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456E3" w14:textId="77777777" w:rsidR="002915E6" w:rsidRDefault="002915E6" w:rsidP="00E73E18">
      <w:pPr>
        <w:jc w:val="center"/>
        <w:rPr>
          <w:b/>
          <w:szCs w:val="24"/>
        </w:rPr>
      </w:pPr>
      <w:bookmarkStart w:id="0" w:name="_Hlk23547991"/>
      <w:bookmarkEnd w:id="0"/>
    </w:p>
    <w:p w14:paraId="7B563C72" w14:textId="312E9617" w:rsidR="0068291B" w:rsidRDefault="0068291B" w:rsidP="00E73E18">
      <w:pPr>
        <w:jc w:val="center"/>
        <w:rPr>
          <w:b/>
          <w:szCs w:val="24"/>
        </w:rPr>
      </w:pPr>
    </w:p>
    <w:p w14:paraId="0E00AB1E" w14:textId="4AB14469" w:rsidR="009B2F13" w:rsidRDefault="009B2F13" w:rsidP="00E73E18">
      <w:pPr>
        <w:jc w:val="center"/>
        <w:rPr>
          <w:b/>
          <w:szCs w:val="24"/>
        </w:rPr>
      </w:pPr>
    </w:p>
    <w:p w14:paraId="0D9A57EC" w14:textId="752BC229" w:rsidR="009B2F13" w:rsidRDefault="009B2F13" w:rsidP="00E73E18">
      <w:pPr>
        <w:jc w:val="center"/>
        <w:rPr>
          <w:b/>
          <w:szCs w:val="24"/>
        </w:rPr>
      </w:pPr>
    </w:p>
    <w:p w14:paraId="2AC49F66" w14:textId="5423D350" w:rsidR="009B2F13" w:rsidRDefault="009B2F13" w:rsidP="00E73E18">
      <w:pPr>
        <w:jc w:val="center"/>
        <w:rPr>
          <w:b/>
          <w:szCs w:val="24"/>
        </w:rPr>
      </w:pPr>
    </w:p>
    <w:p w14:paraId="7D6E73EF" w14:textId="77777777" w:rsidR="009B2F13" w:rsidRDefault="009B2F13" w:rsidP="00E73E18">
      <w:pPr>
        <w:jc w:val="center"/>
        <w:rPr>
          <w:b/>
          <w:szCs w:val="24"/>
        </w:rPr>
      </w:pPr>
    </w:p>
    <w:p w14:paraId="3659D687" w14:textId="77777777" w:rsidR="00520A88" w:rsidRDefault="00520A88" w:rsidP="00E73E18">
      <w:pPr>
        <w:jc w:val="center"/>
        <w:rPr>
          <w:b/>
          <w:szCs w:val="24"/>
        </w:rPr>
      </w:pPr>
    </w:p>
    <w:p w14:paraId="2F87CF49" w14:textId="77777777" w:rsidR="00024B1E" w:rsidRPr="00347411" w:rsidRDefault="00BE039E" w:rsidP="00347411">
      <w:pPr>
        <w:spacing w:after="0" w:line="240" w:lineRule="auto"/>
        <w:jc w:val="center"/>
        <w:rPr>
          <w:b/>
          <w:i/>
          <w:sz w:val="56"/>
          <w:szCs w:val="56"/>
        </w:rPr>
      </w:pPr>
      <w:r w:rsidRPr="00347411">
        <w:rPr>
          <w:b/>
          <w:i/>
          <w:sz w:val="56"/>
          <w:szCs w:val="56"/>
        </w:rPr>
        <w:t>Draft</w:t>
      </w:r>
    </w:p>
    <w:p w14:paraId="0827FFFC" w14:textId="77777777" w:rsidR="00C528E7" w:rsidRDefault="00C528E7" w:rsidP="00347411">
      <w:pPr>
        <w:spacing w:after="0" w:line="240" w:lineRule="auto"/>
        <w:jc w:val="center"/>
        <w:rPr>
          <w:b/>
          <w:i/>
          <w:sz w:val="56"/>
          <w:szCs w:val="56"/>
        </w:rPr>
      </w:pPr>
      <w:r>
        <w:rPr>
          <w:b/>
          <w:i/>
          <w:sz w:val="56"/>
          <w:szCs w:val="56"/>
        </w:rPr>
        <w:t xml:space="preserve">St. Lucie River and Estuary </w:t>
      </w:r>
    </w:p>
    <w:p w14:paraId="01941F92" w14:textId="2B132CE1" w:rsidR="00E24D91" w:rsidRDefault="00C528E7" w:rsidP="00347411">
      <w:pPr>
        <w:spacing w:after="0" w:line="240" w:lineRule="auto"/>
        <w:jc w:val="center"/>
        <w:rPr>
          <w:b/>
          <w:i/>
          <w:sz w:val="56"/>
          <w:szCs w:val="56"/>
        </w:rPr>
      </w:pPr>
      <w:r>
        <w:rPr>
          <w:b/>
          <w:i/>
          <w:sz w:val="56"/>
          <w:szCs w:val="56"/>
        </w:rPr>
        <w:t>B</w:t>
      </w:r>
      <w:r w:rsidR="00E24D91" w:rsidRPr="005A4D1D">
        <w:rPr>
          <w:b/>
          <w:i/>
          <w:sz w:val="56"/>
          <w:szCs w:val="56"/>
        </w:rPr>
        <w:t>asin</w:t>
      </w:r>
      <w:r w:rsidR="00BA656F" w:rsidRPr="005A4D1D">
        <w:rPr>
          <w:b/>
          <w:i/>
          <w:sz w:val="56"/>
          <w:szCs w:val="56"/>
        </w:rPr>
        <w:t xml:space="preserve"> Management Action Plan</w:t>
      </w:r>
    </w:p>
    <w:p w14:paraId="2A8BE048" w14:textId="77777777" w:rsidR="007C6FF0" w:rsidRPr="00347411" w:rsidRDefault="007C6FF0" w:rsidP="00347411">
      <w:pPr>
        <w:spacing w:after="0" w:line="240" w:lineRule="auto"/>
        <w:jc w:val="center"/>
        <w:rPr>
          <w:b/>
          <w:i/>
          <w:sz w:val="32"/>
          <w:szCs w:val="24"/>
        </w:rPr>
      </w:pPr>
    </w:p>
    <w:p w14:paraId="5328057F" w14:textId="77777777" w:rsidR="00BE039E" w:rsidRPr="00347411" w:rsidRDefault="00BE039E" w:rsidP="00347411">
      <w:pPr>
        <w:spacing w:after="0" w:line="240" w:lineRule="auto"/>
        <w:jc w:val="center"/>
        <w:rPr>
          <w:b/>
          <w:i/>
          <w:sz w:val="32"/>
          <w:szCs w:val="24"/>
        </w:rPr>
      </w:pPr>
    </w:p>
    <w:p w14:paraId="4167A839" w14:textId="77777777" w:rsidR="007C6FF0" w:rsidRDefault="007C6FF0" w:rsidP="007C6FF0">
      <w:pPr>
        <w:spacing w:after="0"/>
        <w:jc w:val="center"/>
        <w:rPr>
          <w:b/>
          <w:sz w:val="32"/>
          <w:szCs w:val="32"/>
        </w:rPr>
      </w:pPr>
      <w:r w:rsidRPr="00E24D91">
        <w:rPr>
          <w:b/>
          <w:sz w:val="32"/>
          <w:szCs w:val="32"/>
        </w:rPr>
        <w:t>Division of Environmental Assessment and Restoration</w:t>
      </w:r>
      <w:r>
        <w:rPr>
          <w:b/>
          <w:sz w:val="32"/>
          <w:szCs w:val="32"/>
        </w:rPr>
        <w:t xml:space="preserve"> </w:t>
      </w:r>
    </w:p>
    <w:p w14:paraId="40AD7503" w14:textId="77777777" w:rsidR="007C6FF0" w:rsidRPr="00E24D91" w:rsidRDefault="007C6FF0" w:rsidP="007C6FF0">
      <w:pPr>
        <w:spacing w:after="0"/>
        <w:jc w:val="center"/>
        <w:rPr>
          <w:b/>
          <w:sz w:val="32"/>
          <w:szCs w:val="32"/>
        </w:rPr>
      </w:pPr>
      <w:r>
        <w:rPr>
          <w:b/>
          <w:sz w:val="32"/>
          <w:szCs w:val="32"/>
        </w:rPr>
        <w:t>Water Quality Restoration Program</w:t>
      </w:r>
    </w:p>
    <w:p w14:paraId="596ED9EB" w14:textId="77777777" w:rsidR="006001D7" w:rsidRPr="00E24D91" w:rsidRDefault="006001D7" w:rsidP="00347411">
      <w:pPr>
        <w:spacing w:after="0" w:line="240" w:lineRule="auto"/>
        <w:jc w:val="center"/>
        <w:rPr>
          <w:b/>
          <w:sz w:val="32"/>
          <w:szCs w:val="32"/>
        </w:rPr>
      </w:pPr>
      <w:r w:rsidRPr="00E24D91">
        <w:rPr>
          <w:b/>
          <w:sz w:val="32"/>
          <w:szCs w:val="32"/>
        </w:rPr>
        <w:t>Florida Department of Environmental Protection</w:t>
      </w:r>
    </w:p>
    <w:p w14:paraId="0CAAE072" w14:textId="77777777" w:rsidR="00E20957" w:rsidRPr="005A4D1D" w:rsidRDefault="00E20957" w:rsidP="00347411">
      <w:pPr>
        <w:spacing w:after="0" w:line="240" w:lineRule="auto"/>
        <w:jc w:val="center"/>
        <w:rPr>
          <w:b/>
          <w:sz w:val="32"/>
          <w:szCs w:val="32"/>
        </w:rPr>
      </w:pPr>
    </w:p>
    <w:p w14:paraId="12712140" w14:textId="77777777" w:rsidR="007C6FF0" w:rsidRPr="005A4D1D" w:rsidRDefault="007C6FF0" w:rsidP="00347411">
      <w:pPr>
        <w:spacing w:after="0" w:line="240" w:lineRule="auto"/>
        <w:jc w:val="center"/>
        <w:rPr>
          <w:sz w:val="32"/>
          <w:szCs w:val="32"/>
        </w:rPr>
      </w:pPr>
      <w:r>
        <w:rPr>
          <w:sz w:val="32"/>
          <w:szCs w:val="32"/>
        </w:rPr>
        <w:t>w</w:t>
      </w:r>
      <w:r w:rsidRPr="005A4D1D">
        <w:rPr>
          <w:sz w:val="32"/>
          <w:szCs w:val="32"/>
        </w:rPr>
        <w:t xml:space="preserve">ith participation from the </w:t>
      </w:r>
    </w:p>
    <w:p w14:paraId="191551B2" w14:textId="77777777" w:rsidR="007C6FF0" w:rsidRDefault="00C528E7" w:rsidP="00347411">
      <w:pPr>
        <w:spacing w:after="0" w:line="240" w:lineRule="auto"/>
        <w:jc w:val="center"/>
        <w:rPr>
          <w:b/>
          <w:sz w:val="32"/>
          <w:szCs w:val="32"/>
        </w:rPr>
      </w:pPr>
      <w:r>
        <w:rPr>
          <w:b/>
          <w:sz w:val="32"/>
          <w:szCs w:val="32"/>
        </w:rPr>
        <w:t>St. Lucie River and Estuary</w:t>
      </w:r>
      <w:r w:rsidR="007C6FF0" w:rsidRPr="005A4D1D">
        <w:rPr>
          <w:b/>
          <w:sz w:val="32"/>
          <w:szCs w:val="32"/>
        </w:rPr>
        <w:t xml:space="preserve"> Stakeholders</w:t>
      </w:r>
    </w:p>
    <w:p w14:paraId="61EBCB0A" w14:textId="77777777" w:rsidR="00BE039E" w:rsidRPr="005A4D1D" w:rsidRDefault="00BE039E" w:rsidP="00347411">
      <w:pPr>
        <w:spacing w:after="0" w:line="240" w:lineRule="auto"/>
        <w:jc w:val="center"/>
        <w:rPr>
          <w:b/>
          <w:sz w:val="32"/>
          <w:szCs w:val="32"/>
        </w:rPr>
      </w:pPr>
    </w:p>
    <w:p w14:paraId="2DD9335F" w14:textId="20996409" w:rsidR="00E24D91" w:rsidRDefault="00C528E7" w:rsidP="00826626">
      <w:pPr>
        <w:spacing w:after="0" w:line="240" w:lineRule="auto"/>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58210A">
        <w:rPr>
          <w:b/>
          <w:noProof/>
          <w:sz w:val="32"/>
          <w:szCs w:val="32"/>
        </w:rPr>
        <w:t>December 2019</w:t>
      </w:r>
      <w:r>
        <w:rPr>
          <w:b/>
          <w:sz w:val="32"/>
          <w:szCs w:val="32"/>
        </w:rPr>
        <w:fldChar w:fldCharType="end"/>
      </w:r>
    </w:p>
    <w:p w14:paraId="149183BE" w14:textId="2D77CE37" w:rsidR="009B2F13" w:rsidRDefault="009B2F13" w:rsidP="009B2F13">
      <w:pPr>
        <w:pStyle w:val="Bodytextreduced"/>
      </w:pPr>
    </w:p>
    <w:p w14:paraId="682EE4AD" w14:textId="6A07B2BD" w:rsidR="009B2F13" w:rsidRDefault="009B2F13" w:rsidP="009B2F13">
      <w:pPr>
        <w:pStyle w:val="Bodytextreduced"/>
      </w:pPr>
    </w:p>
    <w:p w14:paraId="4460DA19" w14:textId="529BB7F7" w:rsidR="009B2F13" w:rsidRDefault="009B2F13" w:rsidP="009B2F13">
      <w:pPr>
        <w:pStyle w:val="Bodytextreduced"/>
      </w:pPr>
    </w:p>
    <w:p w14:paraId="3AED5220" w14:textId="3D7475D5" w:rsidR="009B2F13" w:rsidRDefault="009B2F13" w:rsidP="009B2F13">
      <w:pPr>
        <w:pStyle w:val="Bodytextreduced"/>
      </w:pPr>
    </w:p>
    <w:p w14:paraId="37D94EE9" w14:textId="26B51504" w:rsidR="009B2F13" w:rsidRDefault="009B2F13" w:rsidP="009B2F13">
      <w:pPr>
        <w:pStyle w:val="Bodytextreduced"/>
      </w:pPr>
    </w:p>
    <w:p w14:paraId="47D8C138" w14:textId="77777777" w:rsidR="009B2F13" w:rsidRDefault="009B2F13" w:rsidP="003F19F1">
      <w:pPr>
        <w:pStyle w:val="Bodytextreduced"/>
      </w:pPr>
    </w:p>
    <w:p w14:paraId="5698096A" w14:textId="77777777" w:rsidR="00E24D91" w:rsidRDefault="00347411" w:rsidP="003F19F1">
      <w:pPr>
        <w:pStyle w:val="Bodytextreduced"/>
      </w:pPr>
      <w:r w:rsidRPr="006E6D3B">
        <w:rPr>
          <w:noProof/>
        </w:rPr>
        <w:drawing>
          <wp:anchor distT="0" distB="0" distL="114300" distR="114300" simplePos="0" relativeHeight="251660288" behindDoc="1" locked="0" layoutInCell="1" allowOverlap="1" wp14:anchorId="5098E55D" wp14:editId="1EBA0A3C">
            <wp:simplePos x="0" y="0"/>
            <wp:positionH relativeFrom="margin">
              <wp:posOffset>4895850</wp:posOffset>
            </wp:positionH>
            <wp:positionV relativeFrom="paragraph">
              <wp:posOffset>210820</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14:paraId="099775A3" w14:textId="77777777" w:rsidR="009B2F13" w:rsidRDefault="009B2F13" w:rsidP="00B96572">
      <w:pPr>
        <w:spacing w:after="0"/>
        <w:jc w:val="right"/>
        <w:rPr>
          <w:b/>
          <w:color w:val="000000"/>
        </w:rPr>
      </w:pPr>
    </w:p>
    <w:p w14:paraId="1C7F4E32" w14:textId="77777777" w:rsidR="009B2F13" w:rsidRDefault="009B2F13" w:rsidP="00B96572">
      <w:pPr>
        <w:spacing w:after="0"/>
        <w:jc w:val="right"/>
        <w:rPr>
          <w:b/>
          <w:color w:val="000000"/>
        </w:rPr>
      </w:pPr>
    </w:p>
    <w:p w14:paraId="21AE18A7" w14:textId="12889315" w:rsidR="006001D7" w:rsidRDefault="006001D7" w:rsidP="00B96572">
      <w:pPr>
        <w:spacing w:after="0"/>
        <w:jc w:val="right"/>
        <w:rPr>
          <w:b/>
          <w:color w:val="000000"/>
        </w:rPr>
      </w:pPr>
      <w:r w:rsidRPr="00E310C8">
        <w:rPr>
          <w:b/>
          <w:color w:val="000000"/>
        </w:rPr>
        <w:t>2600 Blair Stone Road</w:t>
      </w:r>
    </w:p>
    <w:p w14:paraId="2EF47CC9" w14:textId="77777777" w:rsidR="006001D7" w:rsidRDefault="006001D7" w:rsidP="00B96572">
      <w:pPr>
        <w:spacing w:after="0"/>
        <w:jc w:val="right"/>
        <w:rPr>
          <w:b/>
          <w:color w:val="000000"/>
        </w:rPr>
      </w:pPr>
      <w:r w:rsidRPr="00E310C8">
        <w:rPr>
          <w:b/>
          <w:color w:val="000000"/>
        </w:rPr>
        <w:t>Tallahassee, FL 32399</w:t>
      </w:r>
      <w:r>
        <w:rPr>
          <w:b/>
          <w:color w:val="000000"/>
        </w:rPr>
        <w:t>-2400</w:t>
      </w:r>
    </w:p>
    <w:p w14:paraId="5428DD84" w14:textId="139D35CB" w:rsidR="009B2F13" w:rsidRDefault="009B2F13" w:rsidP="00B96572">
      <w:pPr>
        <w:spacing w:after="0"/>
        <w:jc w:val="right"/>
        <w:rPr>
          <w:b/>
        </w:rPr>
        <w:sectPr w:rsidR="009B2F13" w:rsidSect="00DE41A0">
          <w:headerReference w:type="default" r:id="rId9"/>
          <w:footerReference w:type="default" r:id="rId10"/>
          <w:pgSz w:w="12240" w:h="15840" w:code="1"/>
          <w:pgMar w:top="1440" w:right="1440" w:bottom="1440" w:left="1440" w:header="720" w:footer="720" w:gutter="0"/>
          <w:cols w:space="720"/>
          <w:titlePg/>
          <w:docGrid w:linePitch="360"/>
        </w:sectPr>
      </w:pPr>
      <w:r w:rsidRPr="009B2F13">
        <w:rPr>
          <w:b/>
        </w:rPr>
        <w:t>https://floridadep.gov/</w:t>
      </w:r>
    </w:p>
    <w:p w14:paraId="39B13966" w14:textId="77777777" w:rsidR="009D5A47" w:rsidRPr="003C589F" w:rsidRDefault="004F6A3C" w:rsidP="00CD544F">
      <w:pPr>
        <w:pStyle w:val="Heading1B"/>
      </w:pPr>
      <w:bookmarkStart w:id="1" w:name="_Toc491243132"/>
      <w:bookmarkStart w:id="2" w:name="_Toc491243310"/>
      <w:bookmarkStart w:id="3" w:name="_Toc491243349"/>
      <w:bookmarkStart w:id="4" w:name="_Toc499899508"/>
      <w:bookmarkStart w:id="5" w:name="_Toc27585735"/>
      <w:r w:rsidRPr="004F6A3C">
        <w:lastRenderedPageBreak/>
        <w:t>Acknowledgments</w:t>
      </w:r>
      <w:bookmarkEnd w:id="1"/>
      <w:bookmarkEnd w:id="2"/>
      <w:bookmarkEnd w:id="3"/>
      <w:bookmarkEnd w:id="4"/>
      <w:bookmarkEnd w:id="5"/>
    </w:p>
    <w:p w14:paraId="5EF3DB30" w14:textId="6053EE9D" w:rsidR="009D5A47" w:rsidRDefault="009D5A47" w:rsidP="006D2872">
      <w:r w:rsidRPr="00321920">
        <w:t>Th</w:t>
      </w:r>
      <w:r w:rsidR="001C2268">
        <w:t xml:space="preserve">e </w:t>
      </w:r>
      <w:r w:rsidR="00C528E7">
        <w:rPr>
          <w:i/>
        </w:rPr>
        <w:t xml:space="preserve">St. Lucie River and Estuary </w:t>
      </w:r>
      <w:r w:rsidR="00024B1E" w:rsidRPr="0055245F">
        <w:rPr>
          <w:i/>
        </w:rPr>
        <w:t xml:space="preserve">Basin </w:t>
      </w:r>
      <w:r w:rsidR="003D14E1" w:rsidRPr="0055245F">
        <w:rPr>
          <w:i/>
        </w:rPr>
        <w:t>Management Action Plan</w:t>
      </w:r>
      <w:r w:rsidR="00640F6A">
        <w:rPr>
          <w:i/>
        </w:rPr>
        <w:t xml:space="preserve"> </w:t>
      </w:r>
      <w:r w:rsidRPr="00321920">
        <w:t>was prepared as part of a statewide watershed management approach to restore and protect Florida</w:t>
      </w:r>
      <w:r w:rsidR="00DA6214">
        <w:t>'</w:t>
      </w:r>
      <w:r w:rsidRPr="00321920">
        <w:t>s water quality.</w:t>
      </w:r>
      <w:r w:rsidR="00161B5E">
        <w:t xml:space="preserve"> </w:t>
      </w:r>
      <w:r w:rsidRPr="00321920">
        <w:t xml:space="preserve">It was prepared by the Florida Department of Environmental Protection </w:t>
      </w:r>
      <w:r w:rsidR="00826626">
        <w:t>with participation</w:t>
      </w:r>
      <w:r w:rsidR="007C6FF0">
        <w:t xml:space="preserve"> </w:t>
      </w:r>
      <w:r w:rsidR="00826626">
        <w:t>from</w:t>
      </w:r>
      <w:r w:rsidRPr="00321920">
        <w:t xml:space="preserve"> the </w:t>
      </w:r>
      <w:r w:rsidR="00C528E7">
        <w:t xml:space="preserve">St. Lucie River and Estuary </w:t>
      </w:r>
      <w:r w:rsidR="003D14E1" w:rsidRPr="003D14E1">
        <w:t>stakeholders</w:t>
      </w:r>
      <w:r w:rsidR="00BE039E">
        <w:t xml:space="preserve"> identified below</w:t>
      </w:r>
      <w:r w:rsidR="00773666">
        <w:t>.</w:t>
      </w:r>
    </w:p>
    <w:tbl>
      <w:tblPr>
        <w:tblStyle w:val="TableGrid"/>
        <w:tblW w:w="8190" w:type="dxa"/>
        <w:jc w:val="center"/>
        <w:tblLook w:val="04A0" w:firstRow="1" w:lastRow="0" w:firstColumn="1" w:lastColumn="0" w:noHBand="0" w:noVBand="1"/>
      </w:tblPr>
      <w:tblGrid>
        <w:gridCol w:w="3245"/>
        <w:gridCol w:w="4945"/>
      </w:tblGrid>
      <w:tr w:rsidR="003549E6" w:rsidRPr="003549E6" w14:paraId="4C09B7E4" w14:textId="77777777" w:rsidTr="00E51295">
        <w:trPr>
          <w:tblHeader/>
          <w:jc w:val="center"/>
        </w:trPr>
        <w:tc>
          <w:tcPr>
            <w:tcW w:w="3245" w:type="dxa"/>
            <w:shd w:val="clear" w:color="auto" w:fill="BDD6EE" w:themeFill="accent1" w:themeFillTint="66"/>
            <w:vAlign w:val="center"/>
          </w:tcPr>
          <w:p w14:paraId="6AA253DD" w14:textId="77777777" w:rsidR="003549E6" w:rsidRPr="0055245F" w:rsidRDefault="003549E6" w:rsidP="0055245F">
            <w:pPr>
              <w:pStyle w:val="TableText"/>
              <w:rPr>
                <w:b/>
              </w:rPr>
            </w:pPr>
            <w:r w:rsidRPr="0055245F">
              <w:rPr>
                <w:b/>
              </w:rPr>
              <w:t xml:space="preserve">Type of </w:t>
            </w:r>
            <w:r w:rsidR="00BE039E">
              <w:rPr>
                <w:b/>
              </w:rPr>
              <w:t>Governmental or Private Entity</w:t>
            </w:r>
          </w:p>
        </w:tc>
        <w:tc>
          <w:tcPr>
            <w:tcW w:w="4945" w:type="dxa"/>
            <w:shd w:val="clear" w:color="auto" w:fill="BDD6EE" w:themeFill="accent1" w:themeFillTint="66"/>
            <w:vAlign w:val="center"/>
          </w:tcPr>
          <w:p w14:paraId="707823FE" w14:textId="77777777" w:rsidR="003549E6" w:rsidRPr="0055245F" w:rsidRDefault="00BE039E" w:rsidP="0055245F">
            <w:pPr>
              <w:pStyle w:val="TableText"/>
              <w:rPr>
                <w:b/>
              </w:rPr>
            </w:pPr>
            <w:r>
              <w:rPr>
                <w:b/>
              </w:rPr>
              <w:t>Participant</w:t>
            </w:r>
          </w:p>
        </w:tc>
      </w:tr>
      <w:tr w:rsidR="003549E6" w14:paraId="6AD9EE28" w14:textId="77777777" w:rsidTr="00E51295">
        <w:trPr>
          <w:jc w:val="center"/>
        </w:trPr>
        <w:tc>
          <w:tcPr>
            <w:tcW w:w="3245" w:type="dxa"/>
            <w:vAlign w:val="center"/>
          </w:tcPr>
          <w:p w14:paraId="2BE07FF8" w14:textId="77777777" w:rsidR="003549E6" w:rsidRPr="0055245F" w:rsidRDefault="003549E6" w:rsidP="0055245F">
            <w:pPr>
              <w:pStyle w:val="TableText"/>
              <w:rPr>
                <w:b/>
              </w:rPr>
            </w:pPr>
            <w:r w:rsidRPr="0055245F">
              <w:rPr>
                <w:b/>
              </w:rPr>
              <w:t>Local Governments</w:t>
            </w:r>
          </w:p>
        </w:tc>
        <w:tc>
          <w:tcPr>
            <w:tcW w:w="4945" w:type="dxa"/>
            <w:vAlign w:val="center"/>
          </w:tcPr>
          <w:p w14:paraId="5E9A1446" w14:textId="77777777" w:rsidR="00975868" w:rsidRDefault="00C528E7" w:rsidP="0055245F">
            <w:pPr>
              <w:pStyle w:val="TableText"/>
            </w:pPr>
            <w:r>
              <w:t>Martin County</w:t>
            </w:r>
          </w:p>
          <w:p w14:paraId="5808B0B2" w14:textId="77777777" w:rsidR="00C528E7" w:rsidRDefault="00C528E7" w:rsidP="0055245F">
            <w:pPr>
              <w:pStyle w:val="TableText"/>
            </w:pPr>
            <w:r>
              <w:t>Okeechobee County</w:t>
            </w:r>
          </w:p>
          <w:p w14:paraId="606F92C0" w14:textId="77777777" w:rsidR="00C528E7" w:rsidRPr="00975868" w:rsidRDefault="00C528E7" w:rsidP="0055245F">
            <w:pPr>
              <w:pStyle w:val="TableText"/>
            </w:pPr>
            <w:r>
              <w:t>St. Lucie County</w:t>
            </w:r>
          </w:p>
          <w:p w14:paraId="335DB3C8" w14:textId="77777777" w:rsidR="00975868" w:rsidRDefault="00C528E7" w:rsidP="00975868">
            <w:pPr>
              <w:pStyle w:val="TableText"/>
            </w:pPr>
            <w:r>
              <w:t>City of Fort Pierce</w:t>
            </w:r>
          </w:p>
          <w:p w14:paraId="2CC6C5F1" w14:textId="77777777" w:rsidR="00C528E7" w:rsidRDefault="00C528E7" w:rsidP="00975868">
            <w:pPr>
              <w:pStyle w:val="TableText"/>
            </w:pPr>
            <w:r>
              <w:t>City of Port St. Lucie</w:t>
            </w:r>
          </w:p>
          <w:p w14:paraId="60A47090" w14:textId="77777777" w:rsidR="00C528E7" w:rsidRDefault="00C528E7" w:rsidP="00975868">
            <w:pPr>
              <w:pStyle w:val="TableText"/>
            </w:pPr>
            <w:r>
              <w:t>City of Stuart</w:t>
            </w:r>
          </w:p>
          <w:p w14:paraId="1F7F1F21" w14:textId="0EF5DC0C" w:rsidR="00C528E7" w:rsidRDefault="00C528E7" w:rsidP="00975868">
            <w:pPr>
              <w:pStyle w:val="TableText"/>
            </w:pPr>
            <w:r>
              <w:t>Town of Sewall</w:t>
            </w:r>
            <w:r w:rsidR="00DA6214">
              <w:t>'</w:t>
            </w:r>
            <w:r>
              <w:t>s Point</w:t>
            </w:r>
          </w:p>
        </w:tc>
      </w:tr>
      <w:tr w:rsidR="00C528E7" w14:paraId="3D543E93" w14:textId="77777777" w:rsidTr="00E51295">
        <w:trPr>
          <w:jc w:val="center"/>
        </w:trPr>
        <w:tc>
          <w:tcPr>
            <w:tcW w:w="3245" w:type="dxa"/>
            <w:vAlign w:val="center"/>
          </w:tcPr>
          <w:p w14:paraId="45926513" w14:textId="77777777" w:rsidR="00C528E7" w:rsidRPr="0055245F" w:rsidRDefault="00C528E7" w:rsidP="0055245F">
            <w:pPr>
              <w:pStyle w:val="TableText"/>
              <w:rPr>
                <w:b/>
              </w:rPr>
            </w:pPr>
            <w:r>
              <w:rPr>
                <w:b/>
              </w:rPr>
              <w:t>Community Development Districts</w:t>
            </w:r>
          </w:p>
        </w:tc>
        <w:tc>
          <w:tcPr>
            <w:tcW w:w="4945" w:type="dxa"/>
            <w:vAlign w:val="center"/>
          </w:tcPr>
          <w:p w14:paraId="1C3C5D26" w14:textId="77777777" w:rsidR="00C528E7" w:rsidRDefault="00C528E7" w:rsidP="0055245F">
            <w:pPr>
              <w:pStyle w:val="TableText"/>
            </w:pPr>
            <w:r>
              <w:t>Copper Creek</w:t>
            </w:r>
          </w:p>
          <w:p w14:paraId="52CE4D13" w14:textId="77777777" w:rsidR="005D2D30" w:rsidRDefault="005D2D30" w:rsidP="0055245F">
            <w:pPr>
              <w:pStyle w:val="TableText"/>
            </w:pPr>
            <w:r>
              <w:t>Creekside</w:t>
            </w:r>
          </w:p>
          <w:p w14:paraId="4F6FBCAD" w14:textId="77777777" w:rsidR="005D2D30" w:rsidRDefault="005D2D30" w:rsidP="0055245F">
            <w:pPr>
              <w:pStyle w:val="TableText"/>
            </w:pPr>
            <w:r>
              <w:t>Portofino Isles</w:t>
            </w:r>
          </w:p>
          <w:p w14:paraId="0CA60C79" w14:textId="77777777" w:rsidR="005D2D30" w:rsidRDefault="005D2D30" w:rsidP="0055245F">
            <w:pPr>
              <w:pStyle w:val="TableText"/>
            </w:pPr>
            <w:r>
              <w:t>River Place</w:t>
            </w:r>
          </w:p>
          <w:p w14:paraId="59392658" w14:textId="77777777" w:rsidR="003D6CC6" w:rsidRDefault="003D6CC6" w:rsidP="0055245F">
            <w:pPr>
              <w:pStyle w:val="TableText"/>
            </w:pPr>
            <w:r>
              <w:t>St. Lucie West Service District</w:t>
            </w:r>
          </w:p>
          <w:p w14:paraId="0080D424" w14:textId="77777777" w:rsidR="005D2D30" w:rsidRDefault="005D2D30" w:rsidP="0055245F">
            <w:pPr>
              <w:pStyle w:val="TableText"/>
            </w:pPr>
            <w:r>
              <w:t>Tesoro</w:t>
            </w:r>
          </w:p>
          <w:p w14:paraId="69571835" w14:textId="77777777" w:rsidR="00C528E7" w:rsidRDefault="00C528E7" w:rsidP="0055245F">
            <w:pPr>
              <w:pStyle w:val="TableText"/>
            </w:pPr>
            <w:r>
              <w:t>Tradition</w:t>
            </w:r>
          </w:p>
          <w:p w14:paraId="4D488CC2" w14:textId="77777777" w:rsidR="005D2D30" w:rsidRDefault="005D2D30" w:rsidP="0055245F">
            <w:pPr>
              <w:pStyle w:val="TableText"/>
            </w:pPr>
            <w:r>
              <w:t>Veranda</w:t>
            </w:r>
          </w:p>
          <w:p w14:paraId="734CDC2B" w14:textId="77777777" w:rsidR="00C528E7" w:rsidRDefault="00C528E7" w:rsidP="0055245F">
            <w:pPr>
              <w:pStyle w:val="TableText"/>
            </w:pPr>
            <w:r>
              <w:t>Verano</w:t>
            </w:r>
          </w:p>
          <w:p w14:paraId="66A75AD3" w14:textId="77777777" w:rsidR="005D2D30" w:rsidRDefault="005D2D30" w:rsidP="0055245F">
            <w:pPr>
              <w:pStyle w:val="TableText"/>
            </w:pPr>
            <w:r>
              <w:t>Villa Vizcaya</w:t>
            </w:r>
          </w:p>
        </w:tc>
      </w:tr>
      <w:tr w:rsidR="00C528E7" w14:paraId="60C0B7F1" w14:textId="77777777" w:rsidTr="00E51295">
        <w:trPr>
          <w:jc w:val="center"/>
        </w:trPr>
        <w:tc>
          <w:tcPr>
            <w:tcW w:w="3245" w:type="dxa"/>
            <w:vAlign w:val="center"/>
          </w:tcPr>
          <w:p w14:paraId="63F152C9" w14:textId="77777777" w:rsidR="00C528E7" w:rsidRPr="0055245F" w:rsidRDefault="00C528E7" w:rsidP="0055245F">
            <w:pPr>
              <w:pStyle w:val="TableText"/>
              <w:rPr>
                <w:b/>
              </w:rPr>
            </w:pPr>
            <w:r>
              <w:rPr>
                <w:b/>
              </w:rPr>
              <w:t>Special Districts</w:t>
            </w:r>
          </w:p>
        </w:tc>
        <w:tc>
          <w:tcPr>
            <w:tcW w:w="4945" w:type="dxa"/>
            <w:vAlign w:val="center"/>
          </w:tcPr>
          <w:p w14:paraId="3C01CA80" w14:textId="77777777" w:rsidR="00C528E7" w:rsidRDefault="00C528E7" w:rsidP="0055245F">
            <w:pPr>
              <w:pStyle w:val="TableText"/>
            </w:pPr>
            <w:r>
              <w:t>Hobe St. Lucie Conservancy District</w:t>
            </w:r>
          </w:p>
          <w:p w14:paraId="2BC27667" w14:textId="77777777" w:rsidR="00C528E7" w:rsidRDefault="00C528E7" w:rsidP="0055245F">
            <w:pPr>
              <w:pStyle w:val="TableText"/>
            </w:pPr>
            <w:r>
              <w:t>North St. Lucie River Water Control District</w:t>
            </w:r>
          </w:p>
          <w:p w14:paraId="5E452874" w14:textId="77777777" w:rsidR="005D2D30" w:rsidRDefault="00C528E7">
            <w:pPr>
              <w:pStyle w:val="TableText"/>
            </w:pPr>
            <w:r>
              <w:t>Pal Mar Water Control District</w:t>
            </w:r>
          </w:p>
          <w:p w14:paraId="1E2DDE95" w14:textId="77777777" w:rsidR="00C528E7" w:rsidRDefault="00C528E7" w:rsidP="0055245F">
            <w:pPr>
              <w:pStyle w:val="TableText"/>
            </w:pPr>
            <w:r>
              <w:t>Troup-Indiantown Water Control District</w:t>
            </w:r>
          </w:p>
        </w:tc>
      </w:tr>
      <w:tr w:rsidR="003549E6" w14:paraId="1BA99B02" w14:textId="77777777" w:rsidTr="00E51295">
        <w:trPr>
          <w:jc w:val="center"/>
        </w:trPr>
        <w:tc>
          <w:tcPr>
            <w:tcW w:w="3245" w:type="dxa"/>
            <w:vAlign w:val="center"/>
          </w:tcPr>
          <w:p w14:paraId="5C5D9322" w14:textId="77777777" w:rsidR="003549E6" w:rsidRPr="0055245F" w:rsidRDefault="003549E6" w:rsidP="0055245F">
            <w:pPr>
              <w:pStyle w:val="TableText"/>
              <w:rPr>
                <w:b/>
              </w:rPr>
            </w:pPr>
            <w:r w:rsidRPr="0055245F">
              <w:rPr>
                <w:b/>
              </w:rPr>
              <w:t>Regional and State Agencies</w:t>
            </w:r>
          </w:p>
        </w:tc>
        <w:tc>
          <w:tcPr>
            <w:tcW w:w="4945" w:type="dxa"/>
            <w:vAlign w:val="center"/>
          </w:tcPr>
          <w:p w14:paraId="0CE25F7D" w14:textId="77777777" w:rsidR="003549E6" w:rsidRPr="00C528E7" w:rsidRDefault="003549E6" w:rsidP="0055245F">
            <w:pPr>
              <w:pStyle w:val="TableText"/>
            </w:pPr>
            <w:r w:rsidRPr="00C528E7">
              <w:t>Florida Department of Agriculture and Consumer Services</w:t>
            </w:r>
          </w:p>
          <w:p w14:paraId="6375F39B" w14:textId="77777777" w:rsidR="00401E34" w:rsidRPr="00C528E7" w:rsidRDefault="00401E34" w:rsidP="00401E34">
            <w:pPr>
              <w:pStyle w:val="TableText"/>
            </w:pPr>
            <w:r w:rsidRPr="00C528E7">
              <w:t>Florida Department of Environmental Protection</w:t>
            </w:r>
          </w:p>
          <w:p w14:paraId="3F0F802A" w14:textId="77777777" w:rsidR="003549E6" w:rsidRDefault="003549E6" w:rsidP="0055245F">
            <w:pPr>
              <w:pStyle w:val="TableText"/>
            </w:pPr>
            <w:r w:rsidRPr="00C528E7">
              <w:t>Florida Department of Transportation</w:t>
            </w:r>
            <w:r w:rsidR="00975868" w:rsidRPr="00C528E7">
              <w:t xml:space="preserve"> District </w:t>
            </w:r>
            <w:r w:rsidR="00C528E7" w:rsidRPr="00C528E7">
              <w:t>4</w:t>
            </w:r>
          </w:p>
          <w:p w14:paraId="50B49297" w14:textId="77777777" w:rsidR="00347411" w:rsidRDefault="005D2D30" w:rsidP="00975868">
            <w:pPr>
              <w:pStyle w:val="TableText"/>
            </w:pPr>
            <w:r>
              <w:t>Florida Department of Transportation District 5</w:t>
            </w:r>
          </w:p>
          <w:p w14:paraId="3A6881B3" w14:textId="77777777" w:rsidR="003549E6" w:rsidRPr="00C528E7" w:rsidRDefault="008264ED" w:rsidP="00975868">
            <w:pPr>
              <w:pStyle w:val="TableText"/>
            </w:pPr>
            <w:r w:rsidRPr="00C528E7">
              <w:t xml:space="preserve">Florida </w:t>
            </w:r>
            <w:r w:rsidR="00401E34" w:rsidRPr="00C528E7">
              <w:t>Turnpike Enterprise</w:t>
            </w:r>
          </w:p>
          <w:p w14:paraId="56447782" w14:textId="77777777" w:rsidR="00401E34" w:rsidRDefault="00C528E7" w:rsidP="00401E34">
            <w:pPr>
              <w:pStyle w:val="TableText"/>
            </w:pPr>
            <w:r w:rsidRPr="00C528E7">
              <w:t>South Florida</w:t>
            </w:r>
            <w:r w:rsidR="00401E34" w:rsidRPr="00C528E7">
              <w:t xml:space="preserve"> Water Management District</w:t>
            </w:r>
          </w:p>
        </w:tc>
      </w:tr>
    </w:tbl>
    <w:p w14:paraId="2B79C82B" w14:textId="1263924C" w:rsidR="00267CB0" w:rsidRDefault="00267CB0" w:rsidP="00756819">
      <w:pPr>
        <w:spacing w:after="0"/>
        <w:rPr>
          <w:snapToGrid w:val="0"/>
        </w:rPr>
      </w:pPr>
      <w:r>
        <w:rPr>
          <w:snapToGrid w:val="0"/>
        </w:rPr>
        <w:br w:type="page"/>
      </w:r>
    </w:p>
    <w:p w14:paraId="7A00D2B7" w14:textId="77777777" w:rsidR="00E01705" w:rsidRPr="0055245F" w:rsidRDefault="004F6A3C" w:rsidP="0055245F">
      <w:pPr>
        <w:pBdr>
          <w:bottom w:val="single" w:sz="4" w:space="1" w:color="auto"/>
        </w:pBdr>
        <w:jc w:val="center"/>
      </w:pPr>
      <w:bookmarkStart w:id="6" w:name="_Toc491243133"/>
      <w:bookmarkStart w:id="7" w:name="_Toc491243311"/>
      <w:bookmarkStart w:id="8" w:name="_Toc491243350"/>
      <w:r w:rsidRPr="0055245F">
        <w:rPr>
          <w:b/>
          <w:sz w:val="32"/>
          <w:szCs w:val="32"/>
        </w:rPr>
        <w:lastRenderedPageBreak/>
        <w:t>Table of Contents</w:t>
      </w:r>
      <w:bookmarkEnd w:id="6"/>
      <w:bookmarkEnd w:id="7"/>
      <w:bookmarkEnd w:id="8"/>
    </w:p>
    <w:p w14:paraId="4061849E" w14:textId="70F81129" w:rsidR="00520177" w:rsidRDefault="001C1CBE">
      <w:pPr>
        <w:pStyle w:val="TOC1"/>
        <w:rPr>
          <w:rFonts w:asciiTheme="minorHAnsi" w:eastAsiaTheme="minorEastAsia" w:hAnsiTheme="minorHAnsi" w:cstheme="minorBidi"/>
          <w:b w:val="0"/>
          <w:noProof/>
          <w:sz w:val="22"/>
          <w:szCs w:val="22"/>
        </w:rPr>
      </w:pPr>
      <w:r>
        <w:fldChar w:fldCharType="begin"/>
      </w:r>
      <w:r>
        <w:instrText xml:space="preserve"> TOC \o "1-3" \h \z \t "Heading 1A,4" </w:instrText>
      </w:r>
      <w:r>
        <w:fldChar w:fldCharType="separate"/>
      </w:r>
      <w:hyperlink w:anchor="_Toc27585735" w:history="1">
        <w:r w:rsidR="00520177" w:rsidRPr="003809ED">
          <w:rPr>
            <w:rStyle w:val="Hyperlink"/>
            <w:noProof/>
          </w:rPr>
          <w:t>Acknowledgments</w:t>
        </w:r>
        <w:r w:rsidR="00520177">
          <w:rPr>
            <w:noProof/>
            <w:webHidden/>
          </w:rPr>
          <w:tab/>
        </w:r>
        <w:r w:rsidR="00520177">
          <w:rPr>
            <w:noProof/>
            <w:webHidden/>
          </w:rPr>
          <w:fldChar w:fldCharType="begin"/>
        </w:r>
        <w:r w:rsidR="00520177">
          <w:rPr>
            <w:noProof/>
            <w:webHidden/>
          </w:rPr>
          <w:instrText xml:space="preserve"> PAGEREF _Toc27585735 \h </w:instrText>
        </w:r>
        <w:r w:rsidR="00520177">
          <w:rPr>
            <w:noProof/>
            <w:webHidden/>
          </w:rPr>
        </w:r>
        <w:r w:rsidR="00520177">
          <w:rPr>
            <w:noProof/>
            <w:webHidden/>
          </w:rPr>
          <w:fldChar w:fldCharType="separate"/>
        </w:r>
        <w:r w:rsidR="00520177">
          <w:rPr>
            <w:noProof/>
            <w:webHidden/>
          </w:rPr>
          <w:t>2</w:t>
        </w:r>
        <w:r w:rsidR="00520177">
          <w:rPr>
            <w:noProof/>
            <w:webHidden/>
          </w:rPr>
          <w:fldChar w:fldCharType="end"/>
        </w:r>
      </w:hyperlink>
    </w:p>
    <w:p w14:paraId="7829887F" w14:textId="259B1B46" w:rsidR="00520177" w:rsidRDefault="00520177">
      <w:pPr>
        <w:pStyle w:val="TOC1"/>
        <w:rPr>
          <w:rFonts w:asciiTheme="minorHAnsi" w:eastAsiaTheme="minorEastAsia" w:hAnsiTheme="minorHAnsi" w:cstheme="minorBidi"/>
          <w:b w:val="0"/>
          <w:noProof/>
          <w:sz w:val="22"/>
          <w:szCs w:val="22"/>
        </w:rPr>
      </w:pPr>
      <w:hyperlink w:anchor="_Toc27585736" w:history="1">
        <w:r w:rsidRPr="003809ED">
          <w:rPr>
            <w:rStyle w:val="Hyperlink"/>
            <w:noProof/>
          </w:rPr>
          <w:t>List of Acronyms and Abbreviations</w:t>
        </w:r>
        <w:r>
          <w:rPr>
            <w:noProof/>
            <w:webHidden/>
          </w:rPr>
          <w:tab/>
        </w:r>
        <w:r>
          <w:rPr>
            <w:noProof/>
            <w:webHidden/>
          </w:rPr>
          <w:fldChar w:fldCharType="begin"/>
        </w:r>
        <w:r>
          <w:rPr>
            <w:noProof/>
            <w:webHidden/>
          </w:rPr>
          <w:instrText xml:space="preserve"> PAGEREF _Toc27585736 \h </w:instrText>
        </w:r>
        <w:r>
          <w:rPr>
            <w:noProof/>
            <w:webHidden/>
          </w:rPr>
        </w:r>
        <w:r>
          <w:rPr>
            <w:noProof/>
            <w:webHidden/>
          </w:rPr>
          <w:fldChar w:fldCharType="separate"/>
        </w:r>
        <w:r>
          <w:rPr>
            <w:noProof/>
            <w:webHidden/>
          </w:rPr>
          <w:t>10</w:t>
        </w:r>
        <w:r>
          <w:rPr>
            <w:noProof/>
            <w:webHidden/>
          </w:rPr>
          <w:fldChar w:fldCharType="end"/>
        </w:r>
      </w:hyperlink>
    </w:p>
    <w:p w14:paraId="6C666DF0" w14:textId="597C5B68" w:rsidR="00520177" w:rsidRDefault="00520177">
      <w:pPr>
        <w:pStyle w:val="TOC1"/>
        <w:rPr>
          <w:rFonts w:asciiTheme="minorHAnsi" w:eastAsiaTheme="minorEastAsia" w:hAnsiTheme="minorHAnsi" w:cstheme="minorBidi"/>
          <w:b w:val="0"/>
          <w:noProof/>
          <w:sz w:val="22"/>
          <w:szCs w:val="22"/>
        </w:rPr>
      </w:pPr>
      <w:hyperlink w:anchor="_Toc27585737" w:history="1">
        <w:r w:rsidRPr="003809ED">
          <w:rPr>
            <w:rStyle w:val="Hyperlink"/>
            <w:noProof/>
          </w:rPr>
          <w:t>Executive Summary</w:t>
        </w:r>
        <w:r>
          <w:rPr>
            <w:noProof/>
            <w:webHidden/>
          </w:rPr>
          <w:tab/>
        </w:r>
        <w:r>
          <w:rPr>
            <w:noProof/>
            <w:webHidden/>
          </w:rPr>
          <w:fldChar w:fldCharType="begin"/>
        </w:r>
        <w:r>
          <w:rPr>
            <w:noProof/>
            <w:webHidden/>
          </w:rPr>
          <w:instrText xml:space="preserve"> PAGEREF _Toc27585737 \h </w:instrText>
        </w:r>
        <w:r>
          <w:rPr>
            <w:noProof/>
            <w:webHidden/>
          </w:rPr>
        </w:r>
        <w:r>
          <w:rPr>
            <w:noProof/>
            <w:webHidden/>
          </w:rPr>
          <w:fldChar w:fldCharType="separate"/>
        </w:r>
        <w:r>
          <w:rPr>
            <w:noProof/>
            <w:webHidden/>
          </w:rPr>
          <w:t>13</w:t>
        </w:r>
        <w:r>
          <w:rPr>
            <w:noProof/>
            <w:webHidden/>
          </w:rPr>
          <w:fldChar w:fldCharType="end"/>
        </w:r>
      </w:hyperlink>
    </w:p>
    <w:p w14:paraId="30948F7E" w14:textId="1FE1053B" w:rsidR="00520177" w:rsidRDefault="00520177">
      <w:pPr>
        <w:pStyle w:val="TOC1"/>
        <w:rPr>
          <w:rFonts w:asciiTheme="minorHAnsi" w:eastAsiaTheme="minorEastAsia" w:hAnsiTheme="minorHAnsi" w:cstheme="minorBidi"/>
          <w:b w:val="0"/>
          <w:noProof/>
          <w:sz w:val="22"/>
          <w:szCs w:val="22"/>
        </w:rPr>
      </w:pPr>
      <w:hyperlink w:anchor="_Toc27585738" w:history="1">
        <w:r w:rsidRPr="003809ED">
          <w:rPr>
            <w:rStyle w:val="Hyperlink"/>
            <w:noProof/>
          </w:rPr>
          <w:t>Chapter 1. Background Information</w:t>
        </w:r>
        <w:r>
          <w:rPr>
            <w:noProof/>
            <w:webHidden/>
          </w:rPr>
          <w:tab/>
        </w:r>
        <w:r>
          <w:rPr>
            <w:noProof/>
            <w:webHidden/>
          </w:rPr>
          <w:fldChar w:fldCharType="begin"/>
        </w:r>
        <w:r>
          <w:rPr>
            <w:noProof/>
            <w:webHidden/>
          </w:rPr>
          <w:instrText xml:space="preserve"> PAGEREF _Toc27585738 \h </w:instrText>
        </w:r>
        <w:r>
          <w:rPr>
            <w:noProof/>
            <w:webHidden/>
          </w:rPr>
        </w:r>
        <w:r>
          <w:rPr>
            <w:noProof/>
            <w:webHidden/>
          </w:rPr>
          <w:fldChar w:fldCharType="separate"/>
        </w:r>
        <w:r>
          <w:rPr>
            <w:noProof/>
            <w:webHidden/>
          </w:rPr>
          <w:t>19</w:t>
        </w:r>
        <w:r>
          <w:rPr>
            <w:noProof/>
            <w:webHidden/>
          </w:rPr>
          <w:fldChar w:fldCharType="end"/>
        </w:r>
      </w:hyperlink>
    </w:p>
    <w:p w14:paraId="4E519FA0" w14:textId="6045142A" w:rsidR="00520177" w:rsidRDefault="00520177">
      <w:pPr>
        <w:pStyle w:val="TOC2"/>
        <w:rPr>
          <w:rFonts w:asciiTheme="minorHAnsi" w:eastAsiaTheme="minorEastAsia" w:hAnsiTheme="minorHAnsi" w:cstheme="minorBidi"/>
          <w:noProof/>
          <w:sz w:val="22"/>
          <w:szCs w:val="22"/>
        </w:rPr>
      </w:pPr>
      <w:hyperlink w:anchor="_Toc27585739" w:history="1">
        <w:r w:rsidRPr="003809ED">
          <w:rPr>
            <w:rStyle w:val="Hyperlink"/>
            <w:noProof/>
          </w:rPr>
          <w:t>Water Quality Standards and Total Maximum Daily Loads (TMDLs)</w:t>
        </w:r>
        <w:r>
          <w:rPr>
            <w:noProof/>
            <w:webHidden/>
          </w:rPr>
          <w:tab/>
        </w:r>
        <w:r>
          <w:rPr>
            <w:noProof/>
            <w:webHidden/>
          </w:rPr>
          <w:fldChar w:fldCharType="begin"/>
        </w:r>
        <w:r>
          <w:rPr>
            <w:noProof/>
            <w:webHidden/>
          </w:rPr>
          <w:instrText xml:space="preserve"> PAGEREF _Toc27585739 \h </w:instrText>
        </w:r>
        <w:r>
          <w:rPr>
            <w:noProof/>
            <w:webHidden/>
          </w:rPr>
        </w:r>
        <w:r>
          <w:rPr>
            <w:noProof/>
            <w:webHidden/>
          </w:rPr>
          <w:fldChar w:fldCharType="separate"/>
        </w:r>
        <w:r>
          <w:rPr>
            <w:noProof/>
            <w:webHidden/>
          </w:rPr>
          <w:t>19</w:t>
        </w:r>
        <w:r>
          <w:rPr>
            <w:noProof/>
            <w:webHidden/>
          </w:rPr>
          <w:fldChar w:fldCharType="end"/>
        </w:r>
      </w:hyperlink>
    </w:p>
    <w:p w14:paraId="2C65A893" w14:textId="25AF543C" w:rsidR="00520177" w:rsidRDefault="00520177">
      <w:pPr>
        <w:pStyle w:val="TOC3"/>
        <w:rPr>
          <w:rFonts w:asciiTheme="minorHAnsi" w:hAnsiTheme="minorHAnsi"/>
          <w:sz w:val="22"/>
        </w:rPr>
      </w:pPr>
      <w:hyperlink w:anchor="_Toc27585740" w:history="1">
        <w:r w:rsidRPr="003809ED">
          <w:rPr>
            <w:rStyle w:val="Hyperlink"/>
          </w:rPr>
          <w:t>1.1.1.</w:t>
        </w:r>
        <w:r>
          <w:rPr>
            <w:rFonts w:asciiTheme="minorHAnsi" w:hAnsiTheme="minorHAnsi"/>
            <w:sz w:val="22"/>
          </w:rPr>
          <w:tab/>
        </w:r>
        <w:r w:rsidRPr="003809ED">
          <w:rPr>
            <w:rStyle w:val="Hyperlink"/>
          </w:rPr>
          <w:t>St. Lucie River and Estuary TMDLs</w:t>
        </w:r>
        <w:r>
          <w:rPr>
            <w:webHidden/>
          </w:rPr>
          <w:tab/>
        </w:r>
        <w:r>
          <w:rPr>
            <w:webHidden/>
          </w:rPr>
          <w:fldChar w:fldCharType="begin"/>
        </w:r>
        <w:r>
          <w:rPr>
            <w:webHidden/>
          </w:rPr>
          <w:instrText xml:space="preserve"> PAGEREF _Toc27585740 \h </w:instrText>
        </w:r>
        <w:r>
          <w:rPr>
            <w:webHidden/>
          </w:rPr>
        </w:r>
        <w:r>
          <w:rPr>
            <w:webHidden/>
          </w:rPr>
          <w:fldChar w:fldCharType="separate"/>
        </w:r>
        <w:r>
          <w:rPr>
            <w:webHidden/>
          </w:rPr>
          <w:t>19</w:t>
        </w:r>
        <w:r>
          <w:rPr>
            <w:webHidden/>
          </w:rPr>
          <w:fldChar w:fldCharType="end"/>
        </w:r>
      </w:hyperlink>
    </w:p>
    <w:p w14:paraId="5300D503" w14:textId="30F5554F" w:rsidR="00520177" w:rsidRDefault="00520177">
      <w:pPr>
        <w:pStyle w:val="TOC2"/>
        <w:tabs>
          <w:tab w:val="left" w:pos="1008"/>
        </w:tabs>
        <w:rPr>
          <w:rFonts w:asciiTheme="minorHAnsi" w:eastAsiaTheme="minorEastAsia" w:hAnsiTheme="minorHAnsi" w:cstheme="minorBidi"/>
          <w:noProof/>
          <w:sz w:val="22"/>
          <w:szCs w:val="22"/>
        </w:rPr>
      </w:pPr>
      <w:hyperlink w:anchor="_Toc27585741" w:history="1">
        <w:r w:rsidRPr="003809ED">
          <w:rPr>
            <w:rStyle w:val="Hyperlink"/>
            <w:noProof/>
          </w:rPr>
          <w:t>1.2</w:t>
        </w:r>
        <w:r>
          <w:rPr>
            <w:rFonts w:asciiTheme="minorHAnsi" w:eastAsiaTheme="minorEastAsia" w:hAnsiTheme="minorHAnsi" w:cstheme="minorBidi"/>
            <w:noProof/>
            <w:sz w:val="22"/>
            <w:szCs w:val="22"/>
          </w:rPr>
          <w:tab/>
        </w:r>
        <w:r w:rsidRPr="003809ED">
          <w:rPr>
            <w:rStyle w:val="Hyperlink"/>
            <w:noProof/>
          </w:rPr>
          <w:t>St. Lucie River and Estuary Basin Management Action Plan (BMAP)</w:t>
        </w:r>
        <w:r>
          <w:rPr>
            <w:noProof/>
            <w:webHidden/>
          </w:rPr>
          <w:tab/>
        </w:r>
        <w:r>
          <w:rPr>
            <w:noProof/>
            <w:webHidden/>
          </w:rPr>
          <w:fldChar w:fldCharType="begin"/>
        </w:r>
        <w:r>
          <w:rPr>
            <w:noProof/>
            <w:webHidden/>
          </w:rPr>
          <w:instrText xml:space="preserve"> PAGEREF _Toc27585741 \h </w:instrText>
        </w:r>
        <w:r>
          <w:rPr>
            <w:noProof/>
            <w:webHidden/>
          </w:rPr>
        </w:r>
        <w:r>
          <w:rPr>
            <w:noProof/>
            <w:webHidden/>
          </w:rPr>
          <w:fldChar w:fldCharType="separate"/>
        </w:r>
        <w:r>
          <w:rPr>
            <w:noProof/>
            <w:webHidden/>
          </w:rPr>
          <w:t>21</w:t>
        </w:r>
        <w:r>
          <w:rPr>
            <w:noProof/>
            <w:webHidden/>
          </w:rPr>
          <w:fldChar w:fldCharType="end"/>
        </w:r>
      </w:hyperlink>
    </w:p>
    <w:p w14:paraId="61F8A41D" w14:textId="0EEB6191" w:rsidR="00520177" w:rsidRDefault="00520177">
      <w:pPr>
        <w:pStyle w:val="TOC3"/>
        <w:rPr>
          <w:rFonts w:asciiTheme="minorHAnsi" w:hAnsiTheme="minorHAnsi"/>
          <w:sz w:val="22"/>
        </w:rPr>
      </w:pPr>
      <w:hyperlink w:anchor="_Toc27585742" w:history="1">
        <w:r w:rsidRPr="003809ED">
          <w:rPr>
            <w:rStyle w:val="Hyperlink"/>
          </w:rPr>
          <w:t>1.2.1.</w:t>
        </w:r>
        <w:r>
          <w:rPr>
            <w:rFonts w:asciiTheme="minorHAnsi" w:hAnsiTheme="minorHAnsi"/>
            <w:sz w:val="22"/>
          </w:rPr>
          <w:tab/>
        </w:r>
        <w:r w:rsidRPr="003809ED">
          <w:rPr>
            <w:rStyle w:val="Hyperlink"/>
          </w:rPr>
          <w:t>Five-Year Review</w:t>
        </w:r>
        <w:r>
          <w:rPr>
            <w:webHidden/>
          </w:rPr>
          <w:tab/>
        </w:r>
        <w:r>
          <w:rPr>
            <w:webHidden/>
          </w:rPr>
          <w:fldChar w:fldCharType="begin"/>
        </w:r>
        <w:r>
          <w:rPr>
            <w:webHidden/>
          </w:rPr>
          <w:instrText xml:space="preserve"> PAGEREF _Toc27585742 \h </w:instrText>
        </w:r>
        <w:r>
          <w:rPr>
            <w:webHidden/>
          </w:rPr>
        </w:r>
        <w:r>
          <w:rPr>
            <w:webHidden/>
          </w:rPr>
          <w:fldChar w:fldCharType="separate"/>
        </w:r>
        <w:r>
          <w:rPr>
            <w:webHidden/>
          </w:rPr>
          <w:t>23</w:t>
        </w:r>
        <w:r>
          <w:rPr>
            <w:webHidden/>
          </w:rPr>
          <w:fldChar w:fldCharType="end"/>
        </w:r>
      </w:hyperlink>
    </w:p>
    <w:p w14:paraId="1ABCC614" w14:textId="08DC9AEF" w:rsidR="00520177" w:rsidRDefault="00520177">
      <w:pPr>
        <w:pStyle w:val="TOC3"/>
        <w:rPr>
          <w:rFonts w:asciiTheme="minorHAnsi" w:hAnsiTheme="minorHAnsi"/>
          <w:sz w:val="22"/>
        </w:rPr>
      </w:pPr>
      <w:hyperlink w:anchor="_Toc27585743" w:history="1">
        <w:r w:rsidRPr="003809ED">
          <w:rPr>
            <w:rStyle w:val="Hyperlink"/>
          </w:rPr>
          <w:t>1.2.2.</w:t>
        </w:r>
        <w:r>
          <w:rPr>
            <w:rFonts w:asciiTheme="minorHAnsi" w:hAnsiTheme="minorHAnsi"/>
            <w:sz w:val="22"/>
          </w:rPr>
          <w:tab/>
        </w:r>
        <w:r w:rsidRPr="003809ED">
          <w:rPr>
            <w:rStyle w:val="Hyperlink"/>
          </w:rPr>
          <w:t>Pollutant Sources</w:t>
        </w:r>
        <w:r>
          <w:rPr>
            <w:webHidden/>
          </w:rPr>
          <w:tab/>
        </w:r>
        <w:r>
          <w:rPr>
            <w:webHidden/>
          </w:rPr>
          <w:fldChar w:fldCharType="begin"/>
        </w:r>
        <w:r>
          <w:rPr>
            <w:webHidden/>
          </w:rPr>
          <w:instrText xml:space="preserve"> PAGEREF _Toc27585743 \h </w:instrText>
        </w:r>
        <w:r>
          <w:rPr>
            <w:webHidden/>
          </w:rPr>
        </w:r>
        <w:r>
          <w:rPr>
            <w:webHidden/>
          </w:rPr>
          <w:fldChar w:fldCharType="separate"/>
        </w:r>
        <w:r>
          <w:rPr>
            <w:webHidden/>
          </w:rPr>
          <w:t>23</w:t>
        </w:r>
        <w:r>
          <w:rPr>
            <w:webHidden/>
          </w:rPr>
          <w:fldChar w:fldCharType="end"/>
        </w:r>
      </w:hyperlink>
    </w:p>
    <w:p w14:paraId="5707A310" w14:textId="05EC13E7" w:rsidR="00520177" w:rsidRDefault="00520177">
      <w:pPr>
        <w:pStyle w:val="TOC3"/>
        <w:rPr>
          <w:rFonts w:asciiTheme="minorHAnsi" w:hAnsiTheme="minorHAnsi"/>
          <w:sz w:val="22"/>
        </w:rPr>
      </w:pPr>
      <w:hyperlink w:anchor="_Toc27585744" w:history="1">
        <w:r w:rsidRPr="003809ED">
          <w:rPr>
            <w:rStyle w:val="Hyperlink"/>
          </w:rPr>
          <w:t>1.2.3.</w:t>
        </w:r>
        <w:r>
          <w:rPr>
            <w:rFonts w:asciiTheme="minorHAnsi" w:hAnsiTheme="minorHAnsi"/>
            <w:sz w:val="22"/>
          </w:rPr>
          <w:tab/>
        </w:r>
        <w:r w:rsidRPr="003809ED">
          <w:rPr>
            <w:rStyle w:val="Hyperlink"/>
          </w:rPr>
          <w:t>Assumptions</w:t>
        </w:r>
        <w:r>
          <w:rPr>
            <w:webHidden/>
          </w:rPr>
          <w:tab/>
        </w:r>
        <w:r>
          <w:rPr>
            <w:webHidden/>
          </w:rPr>
          <w:fldChar w:fldCharType="begin"/>
        </w:r>
        <w:r>
          <w:rPr>
            <w:webHidden/>
          </w:rPr>
          <w:instrText xml:space="preserve"> PAGEREF _Toc27585744 \h </w:instrText>
        </w:r>
        <w:r>
          <w:rPr>
            <w:webHidden/>
          </w:rPr>
        </w:r>
        <w:r>
          <w:rPr>
            <w:webHidden/>
          </w:rPr>
          <w:fldChar w:fldCharType="separate"/>
        </w:r>
        <w:r>
          <w:rPr>
            <w:webHidden/>
          </w:rPr>
          <w:t>34</w:t>
        </w:r>
        <w:r>
          <w:rPr>
            <w:webHidden/>
          </w:rPr>
          <w:fldChar w:fldCharType="end"/>
        </w:r>
      </w:hyperlink>
    </w:p>
    <w:p w14:paraId="5B0786AF" w14:textId="238E728E" w:rsidR="00520177" w:rsidRDefault="00520177">
      <w:pPr>
        <w:pStyle w:val="TOC3"/>
        <w:rPr>
          <w:rFonts w:asciiTheme="minorHAnsi" w:hAnsiTheme="minorHAnsi"/>
          <w:sz w:val="22"/>
        </w:rPr>
      </w:pPr>
      <w:hyperlink w:anchor="_Toc27585745" w:history="1">
        <w:r w:rsidRPr="003809ED">
          <w:rPr>
            <w:rStyle w:val="Hyperlink"/>
          </w:rPr>
          <w:t>1.2.4.</w:t>
        </w:r>
        <w:r>
          <w:rPr>
            <w:rFonts w:asciiTheme="minorHAnsi" w:hAnsiTheme="minorHAnsi"/>
            <w:sz w:val="22"/>
          </w:rPr>
          <w:tab/>
        </w:r>
        <w:r w:rsidRPr="003809ED">
          <w:rPr>
            <w:rStyle w:val="Hyperlink"/>
          </w:rPr>
          <w:t>Considerations</w:t>
        </w:r>
        <w:r>
          <w:rPr>
            <w:webHidden/>
          </w:rPr>
          <w:tab/>
        </w:r>
        <w:r>
          <w:rPr>
            <w:webHidden/>
          </w:rPr>
          <w:fldChar w:fldCharType="begin"/>
        </w:r>
        <w:r>
          <w:rPr>
            <w:webHidden/>
          </w:rPr>
          <w:instrText xml:space="preserve"> PAGEREF _Toc27585745 \h </w:instrText>
        </w:r>
        <w:r>
          <w:rPr>
            <w:webHidden/>
          </w:rPr>
        </w:r>
        <w:r>
          <w:rPr>
            <w:webHidden/>
          </w:rPr>
          <w:fldChar w:fldCharType="separate"/>
        </w:r>
        <w:r>
          <w:rPr>
            <w:webHidden/>
          </w:rPr>
          <w:t>34</w:t>
        </w:r>
        <w:r>
          <w:rPr>
            <w:webHidden/>
          </w:rPr>
          <w:fldChar w:fldCharType="end"/>
        </w:r>
      </w:hyperlink>
    </w:p>
    <w:p w14:paraId="4AC6DAAA" w14:textId="446C4180" w:rsidR="00520177" w:rsidRDefault="00520177">
      <w:pPr>
        <w:pStyle w:val="TOC1"/>
        <w:rPr>
          <w:rFonts w:asciiTheme="minorHAnsi" w:eastAsiaTheme="minorEastAsia" w:hAnsiTheme="minorHAnsi" w:cstheme="minorBidi"/>
          <w:b w:val="0"/>
          <w:noProof/>
          <w:sz w:val="22"/>
          <w:szCs w:val="22"/>
        </w:rPr>
      </w:pPr>
      <w:hyperlink w:anchor="_Toc27585746" w:history="1">
        <w:r w:rsidRPr="003809ED">
          <w:rPr>
            <w:rStyle w:val="Hyperlink"/>
            <w:noProof/>
          </w:rPr>
          <w:t>Chapter 2. Modeling, Load Estimates, and Restoration Approach</w:t>
        </w:r>
        <w:r>
          <w:rPr>
            <w:noProof/>
            <w:webHidden/>
          </w:rPr>
          <w:tab/>
        </w:r>
        <w:r>
          <w:rPr>
            <w:noProof/>
            <w:webHidden/>
          </w:rPr>
          <w:fldChar w:fldCharType="begin"/>
        </w:r>
        <w:r>
          <w:rPr>
            <w:noProof/>
            <w:webHidden/>
          </w:rPr>
          <w:instrText xml:space="preserve"> PAGEREF _Toc27585746 \h </w:instrText>
        </w:r>
        <w:r>
          <w:rPr>
            <w:noProof/>
            <w:webHidden/>
          </w:rPr>
        </w:r>
        <w:r>
          <w:rPr>
            <w:noProof/>
            <w:webHidden/>
          </w:rPr>
          <w:fldChar w:fldCharType="separate"/>
        </w:r>
        <w:r>
          <w:rPr>
            <w:noProof/>
            <w:webHidden/>
          </w:rPr>
          <w:t>40</w:t>
        </w:r>
        <w:r>
          <w:rPr>
            <w:noProof/>
            <w:webHidden/>
          </w:rPr>
          <w:fldChar w:fldCharType="end"/>
        </w:r>
      </w:hyperlink>
    </w:p>
    <w:p w14:paraId="49BF8599" w14:textId="35602358" w:rsidR="00520177" w:rsidRDefault="00520177">
      <w:pPr>
        <w:pStyle w:val="TOC2"/>
        <w:tabs>
          <w:tab w:val="left" w:pos="1008"/>
        </w:tabs>
        <w:rPr>
          <w:rFonts w:asciiTheme="minorHAnsi" w:eastAsiaTheme="minorEastAsia" w:hAnsiTheme="minorHAnsi" w:cstheme="minorBidi"/>
          <w:noProof/>
          <w:sz w:val="22"/>
          <w:szCs w:val="22"/>
        </w:rPr>
      </w:pPr>
      <w:hyperlink w:anchor="_Toc27585747" w:history="1">
        <w:r w:rsidRPr="003809ED">
          <w:rPr>
            <w:rStyle w:val="Hyperlink"/>
            <w:noProof/>
          </w:rPr>
          <w:t>2.1</w:t>
        </w:r>
        <w:r>
          <w:rPr>
            <w:rFonts w:asciiTheme="minorHAnsi" w:eastAsiaTheme="minorEastAsia" w:hAnsiTheme="minorHAnsi" w:cstheme="minorBidi"/>
            <w:noProof/>
            <w:sz w:val="22"/>
            <w:szCs w:val="22"/>
          </w:rPr>
          <w:tab/>
        </w:r>
        <w:r w:rsidRPr="003809ED">
          <w:rPr>
            <w:rStyle w:val="Hyperlink"/>
            <w:noProof/>
          </w:rPr>
          <w:t>BMAP Modeling</w:t>
        </w:r>
        <w:r>
          <w:rPr>
            <w:noProof/>
            <w:webHidden/>
          </w:rPr>
          <w:tab/>
        </w:r>
        <w:r>
          <w:rPr>
            <w:noProof/>
            <w:webHidden/>
          </w:rPr>
          <w:fldChar w:fldCharType="begin"/>
        </w:r>
        <w:r>
          <w:rPr>
            <w:noProof/>
            <w:webHidden/>
          </w:rPr>
          <w:instrText xml:space="preserve"> PAGEREF _Toc27585747 \h </w:instrText>
        </w:r>
        <w:r>
          <w:rPr>
            <w:noProof/>
            <w:webHidden/>
          </w:rPr>
        </w:r>
        <w:r>
          <w:rPr>
            <w:noProof/>
            <w:webHidden/>
          </w:rPr>
          <w:fldChar w:fldCharType="separate"/>
        </w:r>
        <w:r>
          <w:rPr>
            <w:noProof/>
            <w:webHidden/>
          </w:rPr>
          <w:t>40</w:t>
        </w:r>
        <w:r>
          <w:rPr>
            <w:noProof/>
            <w:webHidden/>
          </w:rPr>
          <w:fldChar w:fldCharType="end"/>
        </w:r>
      </w:hyperlink>
    </w:p>
    <w:p w14:paraId="53751041" w14:textId="4EBFD695" w:rsidR="00520177" w:rsidRDefault="00520177">
      <w:pPr>
        <w:pStyle w:val="TOC3"/>
        <w:rPr>
          <w:rFonts w:asciiTheme="minorHAnsi" w:hAnsiTheme="minorHAnsi"/>
          <w:sz w:val="22"/>
        </w:rPr>
      </w:pPr>
      <w:hyperlink w:anchor="_Toc27585748" w:history="1">
        <w:r w:rsidRPr="003809ED">
          <w:rPr>
            <w:rStyle w:val="Hyperlink"/>
          </w:rPr>
          <w:t>2.1.1.</w:t>
        </w:r>
        <w:r>
          <w:rPr>
            <w:rFonts w:asciiTheme="minorHAnsi" w:hAnsiTheme="minorHAnsi"/>
            <w:sz w:val="22"/>
          </w:rPr>
          <w:tab/>
        </w:r>
        <w:r w:rsidRPr="003809ED">
          <w:rPr>
            <w:rStyle w:val="Hyperlink"/>
          </w:rPr>
          <w:t>WaSh Modeling Revisions</w:t>
        </w:r>
        <w:r>
          <w:rPr>
            <w:webHidden/>
          </w:rPr>
          <w:tab/>
        </w:r>
        <w:r>
          <w:rPr>
            <w:webHidden/>
          </w:rPr>
          <w:fldChar w:fldCharType="begin"/>
        </w:r>
        <w:r>
          <w:rPr>
            <w:webHidden/>
          </w:rPr>
          <w:instrText xml:space="preserve"> PAGEREF _Toc27585748 \h </w:instrText>
        </w:r>
        <w:r>
          <w:rPr>
            <w:webHidden/>
          </w:rPr>
        </w:r>
        <w:r>
          <w:rPr>
            <w:webHidden/>
          </w:rPr>
          <w:fldChar w:fldCharType="separate"/>
        </w:r>
        <w:r>
          <w:rPr>
            <w:webHidden/>
          </w:rPr>
          <w:t>40</w:t>
        </w:r>
        <w:r>
          <w:rPr>
            <w:webHidden/>
          </w:rPr>
          <w:fldChar w:fldCharType="end"/>
        </w:r>
      </w:hyperlink>
    </w:p>
    <w:p w14:paraId="4CFD6701" w14:textId="5CC442AB" w:rsidR="00520177" w:rsidRDefault="00520177">
      <w:pPr>
        <w:pStyle w:val="TOC3"/>
        <w:rPr>
          <w:rFonts w:asciiTheme="minorHAnsi" w:hAnsiTheme="minorHAnsi"/>
          <w:sz w:val="22"/>
        </w:rPr>
      </w:pPr>
      <w:hyperlink w:anchor="_Toc27585749" w:history="1">
        <w:r w:rsidRPr="003809ED">
          <w:rPr>
            <w:rStyle w:val="Hyperlink"/>
          </w:rPr>
          <w:t>2.1.2.</w:t>
        </w:r>
        <w:r>
          <w:rPr>
            <w:rFonts w:asciiTheme="minorHAnsi" w:hAnsiTheme="minorHAnsi"/>
            <w:sz w:val="22"/>
          </w:rPr>
          <w:tab/>
        </w:r>
        <w:r w:rsidRPr="003809ED">
          <w:rPr>
            <w:rStyle w:val="Hyperlink"/>
          </w:rPr>
          <w:t>WaSh Baseline Condition Scenario</w:t>
        </w:r>
        <w:r>
          <w:rPr>
            <w:webHidden/>
          </w:rPr>
          <w:tab/>
        </w:r>
        <w:r>
          <w:rPr>
            <w:webHidden/>
          </w:rPr>
          <w:fldChar w:fldCharType="begin"/>
        </w:r>
        <w:r>
          <w:rPr>
            <w:webHidden/>
          </w:rPr>
          <w:instrText xml:space="preserve"> PAGEREF _Toc27585749 \h </w:instrText>
        </w:r>
        <w:r>
          <w:rPr>
            <w:webHidden/>
          </w:rPr>
        </w:r>
        <w:r>
          <w:rPr>
            <w:webHidden/>
          </w:rPr>
          <w:fldChar w:fldCharType="separate"/>
        </w:r>
        <w:r>
          <w:rPr>
            <w:webHidden/>
          </w:rPr>
          <w:t>40</w:t>
        </w:r>
        <w:r>
          <w:rPr>
            <w:webHidden/>
          </w:rPr>
          <w:fldChar w:fldCharType="end"/>
        </w:r>
      </w:hyperlink>
    </w:p>
    <w:p w14:paraId="30655F97" w14:textId="24B4B51D" w:rsidR="00520177" w:rsidRDefault="00520177">
      <w:pPr>
        <w:pStyle w:val="TOC3"/>
        <w:rPr>
          <w:rFonts w:asciiTheme="minorHAnsi" w:hAnsiTheme="minorHAnsi"/>
          <w:sz w:val="22"/>
        </w:rPr>
      </w:pPr>
      <w:hyperlink w:anchor="_Toc27585750" w:history="1">
        <w:r w:rsidRPr="003809ED">
          <w:rPr>
            <w:rStyle w:val="Hyperlink"/>
          </w:rPr>
          <w:t>2.1.3.</w:t>
        </w:r>
        <w:r>
          <w:rPr>
            <w:rFonts w:asciiTheme="minorHAnsi" w:hAnsiTheme="minorHAnsi"/>
            <w:sz w:val="22"/>
          </w:rPr>
          <w:tab/>
        </w:r>
        <w:r w:rsidRPr="003809ED">
          <w:rPr>
            <w:rStyle w:val="Hyperlink"/>
          </w:rPr>
          <w:t>WaSh Alternative Condition Scenarios</w:t>
        </w:r>
        <w:r>
          <w:rPr>
            <w:webHidden/>
          </w:rPr>
          <w:tab/>
        </w:r>
        <w:r>
          <w:rPr>
            <w:webHidden/>
          </w:rPr>
          <w:fldChar w:fldCharType="begin"/>
        </w:r>
        <w:r>
          <w:rPr>
            <w:webHidden/>
          </w:rPr>
          <w:instrText xml:space="preserve"> PAGEREF _Toc27585750 \h </w:instrText>
        </w:r>
        <w:r>
          <w:rPr>
            <w:webHidden/>
          </w:rPr>
        </w:r>
        <w:r>
          <w:rPr>
            <w:webHidden/>
          </w:rPr>
          <w:fldChar w:fldCharType="separate"/>
        </w:r>
        <w:r>
          <w:rPr>
            <w:webHidden/>
          </w:rPr>
          <w:t>41</w:t>
        </w:r>
        <w:r>
          <w:rPr>
            <w:webHidden/>
          </w:rPr>
          <w:fldChar w:fldCharType="end"/>
        </w:r>
      </w:hyperlink>
    </w:p>
    <w:p w14:paraId="3C10EF9C" w14:textId="297F34A8" w:rsidR="00520177" w:rsidRDefault="00520177">
      <w:pPr>
        <w:pStyle w:val="TOC3"/>
        <w:rPr>
          <w:rFonts w:asciiTheme="minorHAnsi" w:hAnsiTheme="minorHAnsi"/>
          <w:sz w:val="22"/>
        </w:rPr>
      </w:pPr>
      <w:hyperlink w:anchor="_Toc27585751" w:history="1">
        <w:r w:rsidRPr="003809ED">
          <w:rPr>
            <w:rStyle w:val="Hyperlink"/>
          </w:rPr>
          <w:t>2.1.4.</w:t>
        </w:r>
        <w:r>
          <w:rPr>
            <w:rFonts w:asciiTheme="minorHAnsi" w:hAnsiTheme="minorHAnsi"/>
            <w:sz w:val="22"/>
          </w:rPr>
          <w:tab/>
        </w:r>
        <w:r w:rsidRPr="003809ED">
          <w:rPr>
            <w:rStyle w:val="Hyperlink"/>
          </w:rPr>
          <w:t>Use of Model for Allocations</w:t>
        </w:r>
        <w:r>
          <w:rPr>
            <w:webHidden/>
          </w:rPr>
          <w:tab/>
        </w:r>
        <w:r>
          <w:rPr>
            <w:webHidden/>
          </w:rPr>
          <w:fldChar w:fldCharType="begin"/>
        </w:r>
        <w:r>
          <w:rPr>
            <w:webHidden/>
          </w:rPr>
          <w:instrText xml:space="preserve"> PAGEREF _Toc27585751 \h </w:instrText>
        </w:r>
        <w:r>
          <w:rPr>
            <w:webHidden/>
          </w:rPr>
        </w:r>
        <w:r>
          <w:rPr>
            <w:webHidden/>
          </w:rPr>
          <w:fldChar w:fldCharType="separate"/>
        </w:r>
        <w:r>
          <w:rPr>
            <w:webHidden/>
          </w:rPr>
          <w:t>41</w:t>
        </w:r>
        <w:r>
          <w:rPr>
            <w:webHidden/>
          </w:rPr>
          <w:fldChar w:fldCharType="end"/>
        </w:r>
      </w:hyperlink>
    </w:p>
    <w:p w14:paraId="70C4FFA6" w14:textId="4F40F024" w:rsidR="00520177" w:rsidRDefault="00520177">
      <w:pPr>
        <w:pStyle w:val="TOC3"/>
        <w:rPr>
          <w:rFonts w:asciiTheme="minorHAnsi" w:hAnsiTheme="minorHAnsi"/>
          <w:sz w:val="22"/>
        </w:rPr>
      </w:pPr>
      <w:hyperlink w:anchor="_Toc27585752" w:history="1">
        <w:r w:rsidRPr="003809ED">
          <w:rPr>
            <w:rStyle w:val="Hyperlink"/>
          </w:rPr>
          <w:t>2.1.5.</w:t>
        </w:r>
        <w:r>
          <w:rPr>
            <w:rFonts w:asciiTheme="minorHAnsi" w:hAnsiTheme="minorHAnsi"/>
            <w:sz w:val="22"/>
          </w:rPr>
          <w:tab/>
        </w:r>
        <w:r w:rsidRPr="003809ED">
          <w:rPr>
            <w:rStyle w:val="Hyperlink"/>
          </w:rPr>
          <w:t>Use of Model for Project Estimates</w:t>
        </w:r>
        <w:r>
          <w:rPr>
            <w:webHidden/>
          </w:rPr>
          <w:tab/>
        </w:r>
        <w:r>
          <w:rPr>
            <w:webHidden/>
          </w:rPr>
          <w:fldChar w:fldCharType="begin"/>
        </w:r>
        <w:r>
          <w:rPr>
            <w:webHidden/>
          </w:rPr>
          <w:instrText xml:space="preserve"> PAGEREF _Toc27585752 \h </w:instrText>
        </w:r>
        <w:r>
          <w:rPr>
            <w:webHidden/>
          </w:rPr>
        </w:r>
        <w:r>
          <w:rPr>
            <w:webHidden/>
          </w:rPr>
          <w:fldChar w:fldCharType="separate"/>
        </w:r>
        <w:r>
          <w:rPr>
            <w:webHidden/>
          </w:rPr>
          <w:t>42</w:t>
        </w:r>
        <w:r>
          <w:rPr>
            <w:webHidden/>
          </w:rPr>
          <w:fldChar w:fldCharType="end"/>
        </w:r>
      </w:hyperlink>
    </w:p>
    <w:p w14:paraId="50906430" w14:textId="50CF2481" w:rsidR="00520177" w:rsidRDefault="00520177">
      <w:pPr>
        <w:pStyle w:val="TOC2"/>
        <w:tabs>
          <w:tab w:val="left" w:pos="1008"/>
        </w:tabs>
        <w:rPr>
          <w:rFonts w:asciiTheme="minorHAnsi" w:eastAsiaTheme="minorEastAsia" w:hAnsiTheme="minorHAnsi" w:cstheme="minorBidi"/>
          <w:noProof/>
          <w:sz w:val="22"/>
          <w:szCs w:val="22"/>
        </w:rPr>
      </w:pPr>
      <w:hyperlink w:anchor="_Toc27585753" w:history="1">
        <w:r w:rsidRPr="003809ED">
          <w:rPr>
            <w:rStyle w:val="Hyperlink"/>
            <w:noProof/>
          </w:rPr>
          <w:t>2.2</w:t>
        </w:r>
        <w:r>
          <w:rPr>
            <w:rFonts w:asciiTheme="minorHAnsi" w:eastAsiaTheme="minorEastAsia" w:hAnsiTheme="minorHAnsi" w:cstheme="minorBidi"/>
            <w:noProof/>
            <w:sz w:val="22"/>
            <w:szCs w:val="22"/>
          </w:rPr>
          <w:tab/>
        </w:r>
        <w:r w:rsidRPr="003809ED">
          <w:rPr>
            <w:rStyle w:val="Hyperlink"/>
            <w:noProof/>
          </w:rPr>
          <w:t>Calculation of Existing Loads and Allocations</w:t>
        </w:r>
        <w:r>
          <w:rPr>
            <w:noProof/>
            <w:webHidden/>
          </w:rPr>
          <w:tab/>
        </w:r>
        <w:r>
          <w:rPr>
            <w:noProof/>
            <w:webHidden/>
          </w:rPr>
          <w:fldChar w:fldCharType="begin"/>
        </w:r>
        <w:r>
          <w:rPr>
            <w:noProof/>
            <w:webHidden/>
          </w:rPr>
          <w:instrText xml:space="preserve"> PAGEREF _Toc27585753 \h </w:instrText>
        </w:r>
        <w:r>
          <w:rPr>
            <w:noProof/>
            <w:webHidden/>
          </w:rPr>
        </w:r>
        <w:r>
          <w:rPr>
            <w:noProof/>
            <w:webHidden/>
          </w:rPr>
          <w:fldChar w:fldCharType="separate"/>
        </w:r>
        <w:r>
          <w:rPr>
            <w:noProof/>
            <w:webHidden/>
          </w:rPr>
          <w:t>42</w:t>
        </w:r>
        <w:r>
          <w:rPr>
            <w:noProof/>
            <w:webHidden/>
          </w:rPr>
          <w:fldChar w:fldCharType="end"/>
        </w:r>
      </w:hyperlink>
    </w:p>
    <w:p w14:paraId="4E605A08" w14:textId="3DB02077" w:rsidR="00520177" w:rsidRDefault="00520177">
      <w:pPr>
        <w:pStyle w:val="TOC3"/>
        <w:rPr>
          <w:rFonts w:asciiTheme="minorHAnsi" w:hAnsiTheme="minorHAnsi"/>
          <w:sz w:val="22"/>
        </w:rPr>
      </w:pPr>
      <w:hyperlink w:anchor="_Toc27585754" w:history="1">
        <w:r w:rsidRPr="003809ED">
          <w:rPr>
            <w:rStyle w:val="Hyperlink"/>
          </w:rPr>
          <w:t>2.2.1.</w:t>
        </w:r>
        <w:r>
          <w:rPr>
            <w:rFonts w:asciiTheme="minorHAnsi" w:hAnsiTheme="minorHAnsi"/>
            <w:sz w:val="22"/>
          </w:rPr>
          <w:tab/>
        </w:r>
        <w:r w:rsidRPr="003809ED">
          <w:rPr>
            <w:rStyle w:val="Hyperlink"/>
          </w:rPr>
          <w:t>Existing Loads</w:t>
        </w:r>
        <w:r>
          <w:rPr>
            <w:webHidden/>
          </w:rPr>
          <w:tab/>
        </w:r>
        <w:r>
          <w:rPr>
            <w:webHidden/>
          </w:rPr>
          <w:fldChar w:fldCharType="begin"/>
        </w:r>
        <w:r>
          <w:rPr>
            <w:webHidden/>
          </w:rPr>
          <w:instrText xml:space="preserve"> PAGEREF _Toc27585754 \h </w:instrText>
        </w:r>
        <w:r>
          <w:rPr>
            <w:webHidden/>
          </w:rPr>
        </w:r>
        <w:r>
          <w:rPr>
            <w:webHidden/>
          </w:rPr>
          <w:fldChar w:fldCharType="separate"/>
        </w:r>
        <w:r>
          <w:rPr>
            <w:webHidden/>
          </w:rPr>
          <w:t>42</w:t>
        </w:r>
        <w:r>
          <w:rPr>
            <w:webHidden/>
          </w:rPr>
          <w:fldChar w:fldCharType="end"/>
        </w:r>
      </w:hyperlink>
    </w:p>
    <w:p w14:paraId="616AC184" w14:textId="6B9F1A64" w:rsidR="00520177" w:rsidRDefault="00520177">
      <w:pPr>
        <w:pStyle w:val="TOC3"/>
        <w:rPr>
          <w:rFonts w:asciiTheme="minorHAnsi" w:hAnsiTheme="minorHAnsi"/>
          <w:sz w:val="22"/>
        </w:rPr>
      </w:pPr>
      <w:hyperlink w:anchor="_Toc27585755" w:history="1">
        <w:r w:rsidRPr="003809ED">
          <w:rPr>
            <w:rStyle w:val="Hyperlink"/>
          </w:rPr>
          <w:t>2.2.2.</w:t>
        </w:r>
        <w:r>
          <w:rPr>
            <w:rFonts w:asciiTheme="minorHAnsi" w:hAnsiTheme="minorHAnsi"/>
            <w:sz w:val="22"/>
          </w:rPr>
          <w:tab/>
        </w:r>
        <w:r w:rsidRPr="003809ED">
          <w:rPr>
            <w:rStyle w:val="Hyperlink"/>
          </w:rPr>
          <w:t>Allocations</w:t>
        </w:r>
        <w:r>
          <w:rPr>
            <w:webHidden/>
          </w:rPr>
          <w:tab/>
        </w:r>
        <w:r>
          <w:rPr>
            <w:webHidden/>
          </w:rPr>
          <w:fldChar w:fldCharType="begin"/>
        </w:r>
        <w:r>
          <w:rPr>
            <w:webHidden/>
          </w:rPr>
          <w:instrText xml:space="preserve"> PAGEREF _Toc27585755 \h </w:instrText>
        </w:r>
        <w:r>
          <w:rPr>
            <w:webHidden/>
          </w:rPr>
        </w:r>
        <w:r>
          <w:rPr>
            <w:webHidden/>
          </w:rPr>
          <w:fldChar w:fldCharType="separate"/>
        </w:r>
        <w:r>
          <w:rPr>
            <w:webHidden/>
          </w:rPr>
          <w:t>45</w:t>
        </w:r>
        <w:r>
          <w:rPr>
            <w:webHidden/>
          </w:rPr>
          <w:fldChar w:fldCharType="end"/>
        </w:r>
      </w:hyperlink>
    </w:p>
    <w:p w14:paraId="578ED246" w14:textId="7B8E00AF" w:rsidR="00520177" w:rsidRDefault="00520177">
      <w:pPr>
        <w:pStyle w:val="TOC2"/>
        <w:tabs>
          <w:tab w:val="left" w:pos="1008"/>
        </w:tabs>
        <w:rPr>
          <w:rFonts w:asciiTheme="minorHAnsi" w:eastAsiaTheme="minorEastAsia" w:hAnsiTheme="minorHAnsi" w:cstheme="minorBidi"/>
          <w:noProof/>
          <w:sz w:val="22"/>
          <w:szCs w:val="22"/>
        </w:rPr>
      </w:pPr>
      <w:hyperlink w:anchor="_Toc27585756" w:history="1">
        <w:r w:rsidRPr="003809ED">
          <w:rPr>
            <w:rStyle w:val="Hyperlink"/>
            <w:noProof/>
          </w:rPr>
          <w:t>2.3.</w:t>
        </w:r>
        <w:r>
          <w:rPr>
            <w:rFonts w:asciiTheme="minorHAnsi" w:eastAsiaTheme="minorEastAsia" w:hAnsiTheme="minorHAnsi" w:cstheme="minorBidi"/>
            <w:noProof/>
            <w:sz w:val="22"/>
            <w:szCs w:val="22"/>
          </w:rPr>
          <w:tab/>
        </w:r>
        <w:r w:rsidRPr="003809ED">
          <w:rPr>
            <w:rStyle w:val="Hyperlink"/>
            <w:noProof/>
          </w:rPr>
          <w:t>Basinwide Sources Approach</w:t>
        </w:r>
        <w:r>
          <w:rPr>
            <w:noProof/>
            <w:webHidden/>
          </w:rPr>
          <w:tab/>
        </w:r>
        <w:r>
          <w:rPr>
            <w:noProof/>
            <w:webHidden/>
          </w:rPr>
          <w:fldChar w:fldCharType="begin"/>
        </w:r>
        <w:r>
          <w:rPr>
            <w:noProof/>
            <w:webHidden/>
          </w:rPr>
          <w:instrText xml:space="preserve"> PAGEREF _Toc27585756 \h </w:instrText>
        </w:r>
        <w:r>
          <w:rPr>
            <w:noProof/>
            <w:webHidden/>
          </w:rPr>
        </w:r>
        <w:r>
          <w:rPr>
            <w:noProof/>
            <w:webHidden/>
          </w:rPr>
          <w:fldChar w:fldCharType="separate"/>
        </w:r>
        <w:r>
          <w:rPr>
            <w:noProof/>
            <w:webHidden/>
          </w:rPr>
          <w:t>50</w:t>
        </w:r>
        <w:r>
          <w:rPr>
            <w:noProof/>
            <w:webHidden/>
          </w:rPr>
          <w:fldChar w:fldCharType="end"/>
        </w:r>
      </w:hyperlink>
    </w:p>
    <w:p w14:paraId="1D25A1CC" w14:textId="368C785A" w:rsidR="00520177" w:rsidRDefault="00520177">
      <w:pPr>
        <w:pStyle w:val="TOC3"/>
        <w:rPr>
          <w:rFonts w:asciiTheme="minorHAnsi" w:hAnsiTheme="minorHAnsi"/>
          <w:sz w:val="22"/>
        </w:rPr>
      </w:pPr>
      <w:hyperlink w:anchor="_Toc27585757" w:history="1">
        <w:r w:rsidRPr="003809ED">
          <w:rPr>
            <w:rStyle w:val="Hyperlink"/>
          </w:rPr>
          <w:t>2.3.1.</w:t>
        </w:r>
        <w:r>
          <w:rPr>
            <w:rFonts w:asciiTheme="minorHAnsi" w:hAnsiTheme="minorHAnsi"/>
            <w:sz w:val="22"/>
          </w:rPr>
          <w:tab/>
        </w:r>
        <w:r w:rsidRPr="003809ED">
          <w:rPr>
            <w:rStyle w:val="Hyperlink"/>
          </w:rPr>
          <w:t>Agriculture</w:t>
        </w:r>
        <w:r>
          <w:rPr>
            <w:webHidden/>
          </w:rPr>
          <w:tab/>
        </w:r>
        <w:r>
          <w:rPr>
            <w:webHidden/>
          </w:rPr>
          <w:fldChar w:fldCharType="begin"/>
        </w:r>
        <w:r>
          <w:rPr>
            <w:webHidden/>
          </w:rPr>
          <w:instrText xml:space="preserve"> PAGEREF _Toc27585757 \h </w:instrText>
        </w:r>
        <w:r>
          <w:rPr>
            <w:webHidden/>
          </w:rPr>
        </w:r>
        <w:r>
          <w:rPr>
            <w:webHidden/>
          </w:rPr>
          <w:fldChar w:fldCharType="separate"/>
        </w:r>
        <w:r>
          <w:rPr>
            <w:webHidden/>
          </w:rPr>
          <w:t>50</w:t>
        </w:r>
        <w:r>
          <w:rPr>
            <w:webHidden/>
          </w:rPr>
          <w:fldChar w:fldCharType="end"/>
        </w:r>
      </w:hyperlink>
    </w:p>
    <w:p w14:paraId="47BCC4D5" w14:textId="3A83FD72" w:rsidR="00520177" w:rsidRDefault="00520177">
      <w:pPr>
        <w:pStyle w:val="TOC3"/>
        <w:rPr>
          <w:rFonts w:asciiTheme="minorHAnsi" w:hAnsiTheme="minorHAnsi"/>
          <w:sz w:val="22"/>
        </w:rPr>
      </w:pPr>
      <w:hyperlink w:anchor="_Toc27585758" w:history="1">
        <w:r w:rsidRPr="003809ED">
          <w:rPr>
            <w:rStyle w:val="Hyperlink"/>
          </w:rPr>
          <w:t>2.3.2.</w:t>
        </w:r>
        <w:r>
          <w:rPr>
            <w:rFonts w:asciiTheme="minorHAnsi" w:hAnsiTheme="minorHAnsi"/>
            <w:sz w:val="22"/>
          </w:rPr>
          <w:tab/>
        </w:r>
        <w:r w:rsidRPr="003809ED">
          <w:rPr>
            <w:rStyle w:val="Hyperlink"/>
          </w:rPr>
          <w:t>Septic Systems</w:t>
        </w:r>
        <w:r>
          <w:rPr>
            <w:webHidden/>
          </w:rPr>
          <w:tab/>
        </w:r>
        <w:r>
          <w:rPr>
            <w:webHidden/>
          </w:rPr>
          <w:fldChar w:fldCharType="begin"/>
        </w:r>
        <w:r>
          <w:rPr>
            <w:webHidden/>
          </w:rPr>
          <w:instrText xml:space="preserve"> PAGEREF _Toc27585758 \h </w:instrText>
        </w:r>
        <w:r>
          <w:rPr>
            <w:webHidden/>
          </w:rPr>
        </w:r>
        <w:r>
          <w:rPr>
            <w:webHidden/>
          </w:rPr>
          <w:fldChar w:fldCharType="separate"/>
        </w:r>
        <w:r>
          <w:rPr>
            <w:webHidden/>
          </w:rPr>
          <w:t>51</w:t>
        </w:r>
        <w:r>
          <w:rPr>
            <w:webHidden/>
          </w:rPr>
          <w:fldChar w:fldCharType="end"/>
        </w:r>
      </w:hyperlink>
    </w:p>
    <w:p w14:paraId="2FD80249" w14:textId="6B6A9D69" w:rsidR="00520177" w:rsidRDefault="00520177">
      <w:pPr>
        <w:pStyle w:val="TOC3"/>
        <w:rPr>
          <w:rFonts w:asciiTheme="minorHAnsi" w:hAnsiTheme="minorHAnsi"/>
          <w:sz w:val="22"/>
        </w:rPr>
      </w:pPr>
      <w:hyperlink w:anchor="_Toc27585759" w:history="1">
        <w:r w:rsidRPr="003809ED">
          <w:rPr>
            <w:rStyle w:val="Hyperlink"/>
          </w:rPr>
          <w:t>2.3.3.</w:t>
        </w:r>
        <w:r>
          <w:rPr>
            <w:rFonts w:asciiTheme="minorHAnsi" w:hAnsiTheme="minorHAnsi"/>
            <w:sz w:val="22"/>
          </w:rPr>
          <w:tab/>
        </w:r>
        <w:r w:rsidRPr="003809ED">
          <w:rPr>
            <w:rStyle w:val="Hyperlink"/>
          </w:rPr>
          <w:t>Stormwater</w:t>
        </w:r>
        <w:r>
          <w:rPr>
            <w:webHidden/>
          </w:rPr>
          <w:tab/>
        </w:r>
        <w:r>
          <w:rPr>
            <w:webHidden/>
          </w:rPr>
          <w:fldChar w:fldCharType="begin"/>
        </w:r>
        <w:r>
          <w:rPr>
            <w:webHidden/>
          </w:rPr>
          <w:instrText xml:space="preserve"> PAGEREF _Toc27585759 \h </w:instrText>
        </w:r>
        <w:r>
          <w:rPr>
            <w:webHidden/>
          </w:rPr>
        </w:r>
        <w:r>
          <w:rPr>
            <w:webHidden/>
          </w:rPr>
          <w:fldChar w:fldCharType="separate"/>
        </w:r>
        <w:r>
          <w:rPr>
            <w:webHidden/>
          </w:rPr>
          <w:t>52</w:t>
        </w:r>
        <w:r>
          <w:rPr>
            <w:webHidden/>
          </w:rPr>
          <w:fldChar w:fldCharType="end"/>
        </w:r>
      </w:hyperlink>
    </w:p>
    <w:p w14:paraId="0CDC7B5F" w14:textId="42332212" w:rsidR="00520177" w:rsidRDefault="00520177">
      <w:pPr>
        <w:pStyle w:val="TOC3"/>
        <w:rPr>
          <w:rFonts w:asciiTheme="minorHAnsi" w:hAnsiTheme="minorHAnsi"/>
          <w:sz w:val="22"/>
        </w:rPr>
      </w:pPr>
      <w:hyperlink w:anchor="_Toc27585760" w:history="1">
        <w:r w:rsidRPr="003809ED">
          <w:rPr>
            <w:rStyle w:val="Hyperlink"/>
          </w:rPr>
          <w:t>2.3.4.</w:t>
        </w:r>
        <w:r>
          <w:rPr>
            <w:rFonts w:asciiTheme="minorHAnsi" w:hAnsiTheme="minorHAnsi"/>
            <w:sz w:val="22"/>
          </w:rPr>
          <w:tab/>
        </w:r>
        <w:r w:rsidRPr="003809ED">
          <w:rPr>
            <w:rStyle w:val="Hyperlink"/>
          </w:rPr>
          <w:t>Wastewater Treatment</w:t>
        </w:r>
        <w:r>
          <w:rPr>
            <w:webHidden/>
          </w:rPr>
          <w:tab/>
        </w:r>
        <w:r>
          <w:rPr>
            <w:webHidden/>
          </w:rPr>
          <w:fldChar w:fldCharType="begin"/>
        </w:r>
        <w:r>
          <w:rPr>
            <w:webHidden/>
          </w:rPr>
          <w:instrText xml:space="preserve"> PAGEREF _Toc27585760 \h </w:instrText>
        </w:r>
        <w:r>
          <w:rPr>
            <w:webHidden/>
          </w:rPr>
        </w:r>
        <w:r>
          <w:rPr>
            <w:webHidden/>
          </w:rPr>
          <w:fldChar w:fldCharType="separate"/>
        </w:r>
        <w:r>
          <w:rPr>
            <w:webHidden/>
          </w:rPr>
          <w:t>52</w:t>
        </w:r>
        <w:r>
          <w:rPr>
            <w:webHidden/>
          </w:rPr>
          <w:fldChar w:fldCharType="end"/>
        </w:r>
      </w:hyperlink>
    </w:p>
    <w:p w14:paraId="01759E9E" w14:textId="36902259" w:rsidR="00520177" w:rsidRDefault="00520177">
      <w:pPr>
        <w:pStyle w:val="TOC2"/>
        <w:tabs>
          <w:tab w:val="left" w:pos="1008"/>
        </w:tabs>
        <w:rPr>
          <w:rFonts w:asciiTheme="minorHAnsi" w:eastAsiaTheme="minorEastAsia" w:hAnsiTheme="minorHAnsi" w:cstheme="minorBidi"/>
          <w:noProof/>
          <w:sz w:val="22"/>
          <w:szCs w:val="22"/>
        </w:rPr>
      </w:pPr>
      <w:hyperlink w:anchor="_Toc27585761" w:history="1">
        <w:r w:rsidRPr="003809ED">
          <w:rPr>
            <w:rStyle w:val="Hyperlink"/>
            <w:noProof/>
          </w:rPr>
          <w:t>2.4</w:t>
        </w:r>
        <w:r>
          <w:rPr>
            <w:rFonts w:asciiTheme="minorHAnsi" w:eastAsiaTheme="minorEastAsia" w:hAnsiTheme="minorHAnsi" w:cstheme="minorBidi"/>
            <w:noProof/>
            <w:sz w:val="22"/>
            <w:szCs w:val="22"/>
          </w:rPr>
          <w:tab/>
        </w:r>
        <w:r w:rsidRPr="003809ED">
          <w:rPr>
            <w:rStyle w:val="Hyperlink"/>
            <w:noProof/>
          </w:rPr>
          <w:t>TRA Approach</w:t>
        </w:r>
        <w:r>
          <w:rPr>
            <w:noProof/>
            <w:webHidden/>
          </w:rPr>
          <w:tab/>
        </w:r>
        <w:r>
          <w:rPr>
            <w:noProof/>
            <w:webHidden/>
          </w:rPr>
          <w:fldChar w:fldCharType="begin"/>
        </w:r>
        <w:r>
          <w:rPr>
            <w:noProof/>
            <w:webHidden/>
          </w:rPr>
          <w:instrText xml:space="preserve"> PAGEREF _Toc27585761 \h </w:instrText>
        </w:r>
        <w:r>
          <w:rPr>
            <w:noProof/>
            <w:webHidden/>
          </w:rPr>
        </w:r>
        <w:r>
          <w:rPr>
            <w:noProof/>
            <w:webHidden/>
          </w:rPr>
          <w:fldChar w:fldCharType="separate"/>
        </w:r>
        <w:r>
          <w:rPr>
            <w:noProof/>
            <w:webHidden/>
          </w:rPr>
          <w:t>54</w:t>
        </w:r>
        <w:r>
          <w:rPr>
            <w:noProof/>
            <w:webHidden/>
          </w:rPr>
          <w:fldChar w:fldCharType="end"/>
        </w:r>
      </w:hyperlink>
    </w:p>
    <w:p w14:paraId="1852C23B" w14:textId="58997EA5" w:rsidR="00520177" w:rsidRDefault="00520177">
      <w:pPr>
        <w:pStyle w:val="TOC3"/>
        <w:rPr>
          <w:rFonts w:asciiTheme="minorHAnsi" w:hAnsiTheme="minorHAnsi"/>
          <w:sz w:val="22"/>
        </w:rPr>
      </w:pPr>
      <w:hyperlink w:anchor="_Toc27585762" w:history="1">
        <w:r w:rsidRPr="003809ED">
          <w:rPr>
            <w:rStyle w:val="Hyperlink"/>
          </w:rPr>
          <w:t>2.4.1.</w:t>
        </w:r>
        <w:r>
          <w:rPr>
            <w:rFonts w:asciiTheme="minorHAnsi" w:hAnsiTheme="minorHAnsi"/>
            <w:sz w:val="22"/>
          </w:rPr>
          <w:tab/>
        </w:r>
        <w:r w:rsidRPr="003809ED">
          <w:rPr>
            <w:rStyle w:val="Hyperlink"/>
          </w:rPr>
          <w:t>Overview</w:t>
        </w:r>
        <w:r>
          <w:rPr>
            <w:webHidden/>
          </w:rPr>
          <w:tab/>
        </w:r>
        <w:r>
          <w:rPr>
            <w:webHidden/>
          </w:rPr>
          <w:fldChar w:fldCharType="begin"/>
        </w:r>
        <w:r>
          <w:rPr>
            <w:webHidden/>
          </w:rPr>
          <w:instrText xml:space="preserve"> PAGEREF _Toc27585762 \h </w:instrText>
        </w:r>
        <w:r>
          <w:rPr>
            <w:webHidden/>
          </w:rPr>
        </w:r>
        <w:r>
          <w:rPr>
            <w:webHidden/>
          </w:rPr>
          <w:fldChar w:fldCharType="separate"/>
        </w:r>
        <w:r>
          <w:rPr>
            <w:webHidden/>
          </w:rPr>
          <w:t>54</w:t>
        </w:r>
        <w:r>
          <w:rPr>
            <w:webHidden/>
          </w:rPr>
          <w:fldChar w:fldCharType="end"/>
        </w:r>
      </w:hyperlink>
    </w:p>
    <w:p w14:paraId="39F21911" w14:textId="28E918F9" w:rsidR="00520177" w:rsidRDefault="00520177">
      <w:pPr>
        <w:pStyle w:val="TOC3"/>
        <w:rPr>
          <w:rFonts w:asciiTheme="minorHAnsi" w:hAnsiTheme="minorHAnsi"/>
          <w:sz w:val="22"/>
        </w:rPr>
      </w:pPr>
      <w:hyperlink w:anchor="_Toc27585763" w:history="1">
        <w:r w:rsidRPr="003809ED">
          <w:rPr>
            <w:rStyle w:val="Hyperlink"/>
          </w:rPr>
          <w:t>2.4.1.</w:t>
        </w:r>
        <w:r>
          <w:rPr>
            <w:rFonts w:asciiTheme="minorHAnsi" w:hAnsiTheme="minorHAnsi"/>
            <w:sz w:val="22"/>
          </w:rPr>
          <w:tab/>
        </w:r>
        <w:r w:rsidRPr="003809ED">
          <w:rPr>
            <w:rStyle w:val="Hyperlink"/>
          </w:rPr>
          <w:t>Evaluation</w:t>
        </w:r>
        <w:r>
          <w:rPr>
            <w:webHidden/>
          </w:rPr>
          <w:tab/>
        </w:r>
        <w:r>
          <w:rPr>
            <w:webHidden/>
          </w:rPr>
          <w:fldChar w:fldCharType="begin"/>
        </w:r>
        <w:r>
          <w:rPr>
            <w:webHidden/>
          </w:rPr>
          <w:instrText xml:space="preserve"> PAGEREF _Toc27585763 \h </w:instrText>
        </w:r>
        <w:r>
          <w:rPr>
            <w:webHidden/>
          </w:rPr>
        </w:r>
        <w:r>
          <w:rPr>
            <w:webHidden/>
          </w:rPr>
          <w:fldChar w:fldCharType="separate"/>
        </w:r>
        <w:r>
          <w:rPr>
            <w:webHidden/>
          </w:rPr>
          <w:t>56</w:t>
        </w:r>
        <w:r>
          <w:rPr>
            <w:webHidden/>
          </w:rPr>
          <w:fldChar w:fldCharType="end"/>
        </w:r>
      </w:hyperlink>
    </w:p>
    <w:p w14:paraId="17B87908" w14:textId="4371F7C0" w:rsidR="00520177" w:rsidRDefault="00520177">
      <w:pPr>
        <w:pStyle w:val="TOC2"/>
        <w:tabs>
          <w:tab w:val="left" w:pos="1008"/>
        </w:tabs>
        <w:rPr>
          <w:rFonts w:asciiTheme="minorHAnsi" w:eastAsiaTheme="minorEastAsia" w:hAnsiTheme="minorHAnsi" w:cstheme="minorBidi"/>
          <w:noProof/>
          <w:sz w:val="22"/>
          <w:szCs w:val="22"/>
        </w:rPr>
      </w:pPr>
      <w:hyperlink w:anchor="_Toc27585764" w:history="1">
        <w:r w:rsidRPr="003809ED">
          <w:rPr>
            <w:rStyle w:val="Hyperlink"/>
            <w:noProof/>
          </w:rPr>
          <w:t>2.5</w:t>
        </w:r>
        <w:r>
          <w:rPr>
            <w:rFonts w:asciiTheme="minorHAnsi" w:eastAsiaTheme="minorEastAsia" w:hAnsiTheme="minorHAnsi" w:cstheme="minorBidi"/>
            <w:noProof/>
            <w:sz w:val="22"/>
            <w:szCs w:val="22"/>
          </w:rPr>
          <w:tab/>
        </w:r>
        <w:r w:rsidRPr="003809ED">
          <w:rPr>
            <w:rStyle w:val="Hyperlink"/>
            <w:noProof/>
          </w:rPr>
          <w:t>Water Quality Monitoring Plan</w:t>
        </w:r>
        <w:r>
          <w:rPr>
            <w:noProof/>
            <w:webHidden/>
          </w:rPr>
          <w:tab/>
        </w:r>
        <w:r>
          <w:rPr>
            <w:noProof/>
            <w:webHidden/>
          </w:rPr>
          <w:fldChar w:fldCharType="begin"/>
        </w:r>
        <w:r>
          <w:rPr>
            <w:noProof/>
            <w:webHidden/>
          </w:rPr>
          <w:instrText xml:space="preserve"> PAGEREF _Toc27585764 \h </w:instrText>
        </w:r>
        <w:r>
          <w:rPr>
            <w:noProof/>
            <w:webHidden/>
          </w:rPr>
        </w:r>
        <w:r>
          <w:rPr>
            <w:noProof/>
            <w:webHidden/>
          </w:rPr>
          <w:fldChar w:fldCharType="separate"/>
        </w:r>
        <w:r>
          <w:rPr>
            <w:noProof/>
            <w:webHidden/>
          </w:rPr>
          <w:t>57</w:t>
        </w:r>
        <w:r>
          <w:rPr>
            <w:noProof/>
            <w:webHidden/>
          </w:rPr>
          <w:fldChar w:fldCharType="end"/>
        </w:r>
      </w:hyperlink>
    </w:p>
    <w:p w14:paraId="1B07ED98" w14:textId="3A41DBED" w:rsidR="00520177" w:rsidRDefault="00520177">
      <w:pPr>
        <w:pStyle w:val="TOC3"/>
        <w:rPr>
          <w:rFonts w:asciiTheme="minorHAnsi" w:hAnsiTheme="minorHAnsi"/>
          <w:sz w:val="22"/>
        </w:rPr>
      </w:pPr>
      <w:hyperlink w:anchor="_Toc27585765" w:history="1">
        <w:r w:rsidRPr="003809ED">
          <w:rPr>
            <w:rStyle w:val="Hyperlink"/>
          </w:rPr>
          <w:t>2.5.1.</w:t>
        </w:r>
        <w:r>
          <w:rPr>
            <w:rFonts w:asciiTheme="minorHAnsi" w:hAnsiTheme="minorHAnsi"/>
            <w:sz w:val="22"/>
          </w:rPr>
          <w:tab/>
        </w:r>
        <w:r w:rsidRPr="003809ED">
          <w:rPr>
            <w:rStyle w:val="Hyperlink"/>
          </w:rPr>
          <w:t>Objectives, Parameters, and Frequency</w:t>
        </w:r>
        <w:r>
          <w:rPr>
            <w:webHidden/>
          </w:rPr>
          <w:tab/>
        </w:r>
        <w:r>
          <w:rPr>
            <w:webHidden/>
          </w:rPr>
          <w:fldChar w:fldCharType="begin"/>
        </w:r>
        <w:r>
          <w:rPr>
            <w:webHidden/>
          </w:rPr>
          <w:instrText xml:space="preserve"> PAGEREF _Toc27585765 \h </w:instrText>
        </w:r>
        <w:r>
          <w:rPr>
            <w:webHidden/>
          </w:rPr>
        </w:r>
        <w:r>
          <w:rPr>
            <w:webHidden/>
          </w:rPr>
          <w:fldChar w:fldCharType="separate"/>
        </w:r>
        <w:r>
          <w:rPr>
            <w:webHidden/>
          </w:rPr>
          <w:t>57</w:t>
        </w:r>
        <w:r>
          <w:rPr>
            <w:webHidden/>
          </w:rPr>
          <w:fldChar w:fldCharType="end"/>
        </w:r>
      </w:hyperlink>
    </w:p>
    <w:p w14:paraId="1A3290DA" w14:textId="1936A3E4" w:rsidR="00520177" w:rsidRDefault="00520177">
      <w:pPr>
        <w:pStyle w:val="TOC3"/>
        <w:rPr>
          <w:rFonts w:asciiTheme="minorHAnsi" w:hAnsiTheme="minorHAnsi"/>
          <w:sz w:val="22"/>
        </w:rPr>
      </w:pPr>
      <w:hyperlink w:anchor="_Toc27585766" w:history="1">
        <w:r w:rsidRPr="003809ED">
          <w:rPr>
            <w:rStyle w:val="Hyperlink"/>
          </w:rPr>
          <w:t>2.5.2.</w:t>
        </w:r>
        <w:r>
          <w:rPr>
            <w:rFonts w:asciiTheme="minorHAnsi" w:hAnsiTheme="minorHAnsi"/>
            <w:sz w:val="22"/>
          </w:rPr>
          <w:tab/>
        </w:r>
        <w:r w:rsidRPr="003809ED">
          <w:rPr>
            <w:rStyle w:val="Hyperlink"/>
          </w:rPr>
          <w:t>Monitoring Network</w:t>
        </w:r>
        <w:r>
          <w:rPr>
            <w:webHidden/>
          </w:rPr>
          <w:tab/>
        </w:r>
        <w:r>
          <w:rPr>
            <w:webHidden/>
          </w:rPr>
          <w:fldChar w:fldCharType="begin"/>
        </w:r>
        <w:r>
          <w:rPr>
            <w:webHidden/>
          </w:rPr>
          <w:instrText xml:space="preserve"> PAGEREF _Toc27585766 \h </w:instrText>
        </w:r>
        <w:r>
          <w:rPr>
            <w:webHidden/>
          </w:rPr>
        </w:r>
        <w:r>
          <w:rPr>
            <w:webHidden/>
          </w:rPr>
          <w:fldChar w:fldCharType="separate"/>
        </w:r>
        <w:r>
          <w:rPr>
            <w:webHidden/>
          </w:rPr>
          <w:t>58</w:t>
        </w:r>
        <w:r>
          <w:rPr>
            <w:webHidden/>
          </w:rPr>
          <w:fldChar w:fldCharType="end"/>
        </w:r>
      </w:hyperlink>
    </w:p>
    <w:p w14:paraId="20EBAA41" w14:textId="25F06E9F" w:rsidR="00520177" w:rsidRDefault="00520177">
      <w:pPr>
        <w:pStyle w:val="TOC3"/>
        <w:rPr>
          <w:rFonts w:asciiTheme="minorHAnsi" w:hAnsiTheme="minorHAnsi"/>
          <w:sz w:val="22"/>
        </w:rPr>
      </w:pPr>
      <w:hyperlink w:anchor="_Toc27585767" w:history="1">
        <w:r w:rsidRPr="003809ED">
          <w:rPr>
            <w:rStyle w:val="Hyperlink"/>
          </w:rPr>
          <w:t>2.5.3.</w:t>
        </w:r>
        <w:r>
          <w:rPr>
            <w:rFonts w:asciiTheme="minorHAnsi" w:hAnsiTheme="minorHAnsi"/>
            <w:sz w:val="22"/>
          </w:rPr>
          <w:tab/>
        </w:r>
        <w:r w:rsidRPr="003809ED">
          <w:rPr>
            <w:rStyle w:val="Hyperlink"/>
          </w:rPr>
          <w:t>Data Management and Quality Assurance/Quality Control (QA/QC)</w:t>
        </w:r>
        <w:r>
          <w:rPr>
            <w:webHidden/>
          </w:rPr>
          <w:tab/>
        </w:r>
        <w:r>
          <w:rPr>
            <w:webHidden/>
          </w:rPr>
          <w:fldChar w:fldCharType="begin"/>
        </w:r>
        <w:r>
          <w:rPr>
            <w:webHidden/>
          </w:rPr>
          <w:instrText xml:space="preserve"> PAGEREF _Toc27585767 \h </w:instrText>
        </w:r>
        <w:r>
          <w:rPr>
            <w:webHidden/>
          </w:rPr>
        </w:r>
        <w:r>
          <w:rPr>
            <w:webHidden/>
          </w:rPr>
          <w:fldChar w:fldCharType="separate"/>
        </w:r>
        <w:r>
          <w:rPr>
            <w:webHidden/>
          </w:rPr>
          <w:t>58</w:t>
        </w:r>
        <w:r>
          <w:rPr>
            <w:webHidden/>
          </w:rPr>
          <w:fldChar w:fldCharType="end"/>
        </w:r>
      </w:hyperlink>
    </w:p>
    <w:p w14:paraId="0BEF35CA" w14:textId="4FA318BF" w:rsidR="00520177" w:rsidRDefault="00520177">
      <w:pPr>
        <w:pStyle w:val="TOC1"/>
        <w:rPr>
          <w:rFonts w:asciiTheme="minorHAnsi" w:eastAsiaTheme="minorEastAsia" w:hAnsiTheme="minorHAnsi" w:cstheme="minorBidi"/>
          <w:b w:val="0"/>
          <w:noProof/>
          <w:sz w:val="22"/>
          <w:szCs w:val="22"/>
        </w:rPr>
      </w:pPr>
      <w:hyperlink w:anchor="_Toc27585768" w:history="1">
        <w:r w:rsidRPr="003809ED">
          <w:rPr>
            <w:rStyle w:val="Hyperlink"/>
            <w:noProof/>
          </w:rPr>
          <w:t>Chapter 3. Basins</w:t>
        </w:r>
        <w:r>
          <w:rPr>
            <w:noProof/>
            <w:webHidden/>
          </w:rPr>
          <w:tab/>
        </w:r>
        <w:r>
          <w:rPr>
            <w:noProof/>
            <w:webHidden/>
          </w:rPr>
          <w:fldChar w:fldCharType="begin"/>
        </w:r>
        <w:r>
          <w:rPr>
            <w:noProof/>
            <w:webHidden/>
          </w:rPr>
          <w:instrText xml:space="preserve"> PAGEREF _Toc27585768 \h </w:instrText>
        </w:r>
        <w:r>
          <w:rPr>
            <w:noProof/>
            <w:webHidden/>
          </w:rPr>
        </w:r>
        <w:r>
          <w:rPr>
            <w:noProof/>
            <w:webHidden/>
          </w:rPr>
          <w:fldChar w:fldCharType="separate"/>
        </w:r>
        <w:r>
          <w:rPr>
            <w:noProof/>
            <w:webHidden/>
          </w:rPr>
          <w:t>61</w:t>
        </w:r>
        <w:r>
          <w:rPr>
            <w:noProof/>
            <w:webHidden/>
          </w:rPr>
          <w:fldChar w:fldCharType="end"/>
        </w:r>
      </w:hyperlink>
    </w:p>
    <w:p w14:paraId="72EF465E" w14:textId="55FD0C36" w:rsidR="00520177" w:rsidRDefault="00520177">
      <w:pPr>
        <w:pStyle w:val="TOC2"/>
        <w:tabs>
          <w:tab w:val="left" w:pos="1008"/>
        </w:tabs>
        <w:rPr>
          <w:rFonts w:asciiTheme="minorHAnsi" w:eastAsiaTheme="minorEastAsia" w:hAnsiTheme="minorHAnsi" w:cstheme="minorBidi"/>
          <w:noProof/>
          <w:sz w:val="22"/>
          <w:szCs w:val="22"/>
        </w:rPr>
      </w:pPr>
      <w:hyperlink w:anchor="_Toc27585769" w:history="1">
        <w:r w:rsidRPr="003809ED">
          <w:rPr>
            <w:rStyle w:val="Hyperlink"/>
            <w:noProof/>
          </w:rPr>
          <w:t>3.1.</w:t>
        </w:r>
        <w:r>
          <w:rPr>
            <w:rFonts w:asciiTheme="minorHAnsi" w:eastAsiaTheme="minorEastAsia" w:hAnsiTheme="minorHAnsi" w:cstheme="minorBidi"/>
            <w:noProof/>
            <w:sz w:val="22"/>
            <w:szCs w:val="22"/>
          </w:rPr>
          <w:tab/>
        </w:r>
        <w:r w:rsidRPr="003809ED">
          <w:rPr>
            <w:rStyle w:val="Hyperlink"/>
            <w:noProof/>
          </w:rPr>
          <w:t>North Fork Basin</w:t>
        </w:r>
        <w:r>
          <w:rPr>
            <w:noProof/>
            <w:webHidden/>
          </w:rPr>
          <w:tab/>
        </w:r>
        <w:r>
          <w:rPr>
            <w:noProof/>
            <w:webHidden/>
          </w:rPr>
          <w:fldChar w:fldCharType="begin"/>
        </w:r>
        <w:r>
          <w:rPr>
            <w:noProof/>
            <w:webHidden/>
          </w:rPr>
          <w:instrText xml:space="preserve"> PAGEREF _Toc27585769 \h </w:instrText>
        </w:r>
        <w:r>
          <w:rPr>
            <w:noProof/>
            <w:webHidden/>
          </w:rPr>
        </w:r>
        <w:r>
          <w:rPr>
            <w:noProof/>
            <w:webHidden/>
          </w:rPr>
          <w:fldChar w:fldCharType="separate"/>
        </w:r>
        <w:r>
          <w:rPr>
            <w:noProof/>
            <w:webHidden/>
          </w:rPr>
          <w:t>61</w:t>
        </w:r>
        <w:r>
          <w:rPr>
            <w:noProof/>
            <w:webHidden/>
          </w:rPr>
          <w:fldChar w:fldCharType="end"/>
        </w:r>
      </w:hyperlink>
    </w:p>
    <w:p w14:paraId="606B88FF" w14:textId="5A731D94" w:rsidR="00520177" w:rsidRDefault="00520177">
      <w:pPr>
        <w:pStyle w:val="TOC3"/>
        <w:rPr>
          <w:rFonts w:asciiTheme="minorHAnsi" w:hAnsiTheme="minorHAnsi"/>
          <w:sz w:val="22"/>
        </w:rPr>
      </w:pPr>
      <w:hyperlink w:anchor="_Toc27585770" w:history="1">
        <w:r w:rsidRPr="003809ED">
          <w:rPr>
            <w:rStyle w:val="Hyperlink"/>
          </w:rPr>
          <w:t>3.1.1.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_Toc27585770 \h </w:instrText>
        </w:r>
        <w:r>
          <w:rPr>
            <w:webHidden/>
          </w:rPr>
        </w:r>
        <w:r>
          <w:rPr>
            <w:webHidden/>
          </w:rPr>
          <w:fldChar w:fldCharType="separate"/>
        </w:r>
        <w:r>
          <w:rPr>
            <w:webHidden/>
          </w:rPr>
          <w:t>62</w:t>
        </w:r>
        <w:r>
          <w:rPr>
            <w:webHidden/>
          </w:rPr>
          <w:fldChar w:fldCharType="end"/>
        </w:r>
      </w:hyperlink>
    </w:p>
    <w:p w14:paraId="18737A6D" w14:textId="5052F80D" w:rsidR="00520177" w:rsidRDefault="00520177">
      <w:pPr>
        <w:pStyle w:val="TOC3"/>
        <w:rPr>
          <w:rFonts w:asciiTheme="minorHAnsi" w:hAnsiTheme="minorHAnsi"/>
          <w:sz w:val="22"/>
        </w:rPr>
      </w:pPr>
      <w:hyperlink w:anchor="_Toc27585771" w:history="1">
        <w:r w:rsidRPr="003809ED">
          <w:rPr>
            <w:rStyle w:val="Hyperlink"/>
          </w:rPr>
          <w:t>3.1.2.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_Toc27585771 \h </w:instrText>
        </w:r>
        <w:r>
          <w:rPr>
            <w:webHidden/>
          </w:rPr>
        </w:r>
        <w:r>
          <w:rPr>
            <w:webHidden/>
          </w:rPr>
          <w:fldChar w:fldCharType="separate"/>
        </w:r>
        <w:r>
          <w:rPr>
            <w:webHidden/>
          </w:rPr>
          <w:t>64</w:t>
        </w:r>
        <w:r>
          <w:rPr>
            <w:webHidden/>
          </w:rPr>
          <w:fldChar w:fldCharType="end"/>
        </w:r>
      </w:hyperlink>
    </w:p>
    <w:p w14:paraId="212C6EA2" w14:textId="086EC459" w:rsidR="00520177" w:rsidRDefault="00520177">
      <w:pPr>
        <w:pStyle w:val="TOC3"/>
        <w:rPr>
          <w:rFonts w:asciiTheme="minorHAnsi" w:hAnsiTheme="minorHAnsi"/>
          <w:sz w:val="22"/>
        </w:rPr>
      </w:pPr>
      <w:hyperlink w:anchor="_Toc27585772" w:history="1">
        <w:r w:rsidRPr="003809ED">
          <w:rPr>
            <w:rStyle w:val="Hyperlink"/>
          </w:rPr>
          <w:t>3.1.3.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_Toc27585772 \h </w:instrText>
        </w:r>
        <w:r>
          <w:rPr>
            <w:webHidden/>
          </w:rPr>
        </w:r>
        <w:r>
          <w:rPr>
            <w:webHidden/>
          </w:rPr>
          <w:fldChar w:fldCharType="separate"/>
        </w:r>
        <w:r>
          <w:rPr>
            <w:webHidden/>
          </w:rPr>
          <w:t>65</w:t>
        </w:r>
        <w:r>
          <w:rPr>
            <w:webHidden/>
          </w:rPr>
          <w:fldChar w:fldCharType="end"/>
        </w:r>
      </w:hyperlink>
    </w:p>
    <w:p w14:paraId="409CF7D2" w14:textId="39ABD9DE" w:rsidR="00520177" w:rsidRDefault="00520177">
      <w:pPr>
        <w:pStyle w:val="TOC2"/>
        <w:tabs>
          <w:tab w:val="left" w:pos="1008"/>
        </w:tabs>
        <w:rPr>
          <w:rFonts w:asciiTheme="minorHAnsi" w:eastAsiaTheme="minorEastAsia" w:hAnsiTheme="minorHAnsi" w:cstheme="minorBidi"/>
          <w:noProof/>
          <w:sz w:val="22"/>
          <w:szCs w:val="22"/>
        </w:rPr>
      </w:pPr>
      <w:hyperlink w:anchor="_Toc27585773" w:history="1">
        <w:r w:rsidRPr="003809ED">
          <w:rPr>
            <w:rStyle w:val="Hyperlink"/>
            <w:noProof/>
          </w:rPr>
          <w:t>3.2.</w:t>
        </w:r>
        <w:r>
          <w:rPr>
            <w:rFonts w:asciiTheme="minorHAnsi" w:eastAsiaTheme="minorEastAsia" w:hAnsiTheme="minorHAnsi" w:cstheme="minorBidi"/>
            <w:noProof/>
            <w:sz w:val="22"/>
            <w:szCs w:val="22"/>
          </w:rPr>
          <w:tab/>
        </w:r>
        <w:r w:rsidRPr="003809ED">
          <w:rPr>
            <w:rStyle w:val="Hyperlink"/>
            <w:noProof/>
          </w:rPr>
          <w:t>Ten Mile Creek Basin</w:t>
        </w:r>
        <w:r>
          <w:rPr>
            <w:noProof/>
            <w:webHidden/>
          </w:rPr>
          <w:tab/>
        </w:r>
        <w:r>
          <w:rPr>
            <w:noProof/>
            <w:webHidden/>
          </w:rPr>
          <w:fldChar w:fldCharType="begin"/>
        </w:r>
        <w:r>
          <w:rPr>
            <w:noProof/>
            <w:webHidden/>
          </w:rPr>
          <w:instrText xml:space="preserve"> PAGEREF _Toc27585773 \h </w:instrText>
        </w:r>
        <w:r>
          <w:rPr>
            <w:noProof/>
            <w:webHidden/>
          </w:rPr>
        </w:r>
        <w:r>
          <w:rPr>
            <w:noProof/>
            <w:webHidden/>
          </w:rPr>
          <w:fldChar w:fldCharType="separate"/>
        </w:r>
        <w:r>
          <w:rPr>
            <w:noProof/>
            <w:webHidden/>
          </w:rPr>
          <w:t>77</w:t>
        </w:r>
        <w:r>
          <w:rPr>
            <w:noProof/>
            <w:webHidden/>
          </w:rPr>
          <w:fldChar w:fldCharType="end"/>
        </w:r>
      </w:hyperlink>
    </w:p>
    <w:p w14:paraId="60DC0B41" w14:textId="4D877BAB" w:rsidR="00520177" w:rsidRDefault="00520177">
      <w:pPr>
        <w:pStyle w:val="TOC3"/>
        <w:rPr>
          <w:rFonts w:asciiTheme="minorHAnsi" w:hAnsiTheme="minorHAnsi"/>
          <w:sz w:val="22"/>
        </w:rPr>
      </w:pPr>
      <w:hyperlink w:anchor="_Toc27585774" w:history="1">
        <w:r w:rsidRPr="003809ED">
          <w:rPr>
            <w:rStyle w:val="Hyperlink"/>
          </w:rPr>
          <w:t>3.2.1. Water Quality Monitoring</w:t>
        </w:r>
        <w:r>
          <w:rPr>
            <w:webHidden/>
          </w:rPr>
          <w:tab/>
        </w:r>
        <w:r>
          <w:rPr>
            <w:webHidden/>
          </w:rPr>
          <w:fldChar w:fldCharType="begin"/>
        </w:r>
        <w:r>
          <w:rPr>
            <w:webHidden/>
          </w:rPr>
          <w:instrText xml:space="preserve"> PAGEREF _Toc27585774 \h </w:instrText>
        </w:r>
        <w:r>
          <w:rPr>
            <w:webHidden/>
          </w:rPr>
        </w:r>
        <w:r>
          <w:rPr>
            <w:webHidden/>
          </w:rPr>
          <w:fldChar w:fldCharType="separate"/>
        </w:r>
        <w:r>
          <w:rPr>
            <w:webHidden/>
          </w:rPr>
          <w:t>77</w:t>
        </w:r>
        <w:r>
          <w:rPr>
            <w:webHidden/>
          </w:rPr>
          <w:fldChar w:fldCharType="end"/>
        </w:r>
      </w:hyperlink>
    </w:p>
    <w:p w14:paraId="74A89FE4" w14:textId="4ACFAA51" w:rsidR="00520177" w:rsidRDefault="00520177">
      <w:pPr>
        <w:pStyle w:val="TOC3"/>
        <w:rPr>
          <w:rFonts w:asciiTheme="minorHAnsi" w:hAnsiTheme="minorHAnsi"/>
          <w:sz w:val="22"/>
        </w:rPr>
      </w:pPr>
      <w:hyperlink w:anchor="_Toc27585775" w:history="1">
        <w:r w:rsidRPr="003809ED">
          <w:rPr>
            <w:rStyle w:val="Hyperlink"/>
          </w:rPr>
          <w:t>3.2.2.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_Toc27585775 \h </w:instrText>
        </w:r>
        <w:r>
          <w:rPr>
            <w:webHidden/>
          </w:rPr>
        </w:r>
        <w:r>
          <w:rPr>
            <w:webHidden/>
          </w:rPr>
          <w:fldChar w:fldCharType="separate"/>
        </w:r>
        <w:r>
          <w:rPr>
            <w:webHidden/>
          </w:rPr>
          <w:t>79</w:t>
        </w:r>
        <w:r>
          <w:rPr>
            <w:webHidden/>
          </w:rPr>
          <w:fldChar w:fldCharType="end"/>
        </w:r>
      </w:hyperlink>
    </w:p>
    <w:p w14:paraId="040AE185" w14:textId="513D0EC7" w:rsidR="00520177" w:rsidRDefault="00520177">
      <w:pPr>
        <w:pStyle w:val="TOC3"/>
        <w:rPr>
          <w:rFonts w:asciiTheme="minorHAnsi" w:hAnsiTheme="minorHAnsi"/>
          <w:sz w:val="22"/>
        </w:rPr>
      </w:pPr>
      <w:hyperlink w:anchor="_Toc27585776" w:history="1">
        <w:r w:rsidRPr="003809ED">
          <w:rPr>
            <w:rStyle w:val="Hyperlink"/>
          </w:rPr>
          <w:t>3.2.3.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_Toc27585776 \h </w:instrText>
        </w:r>
        <w:r>
          <w:rPr>
            <w:webHidden/>
          </w:rPr>
        </w:r>
        <w:r>
          <w:rPr>
            <w:webHidden/>
          </w:rPr>
          <w:fldChar w:fldCharType="separate"/>
        </w:r>
        <w:r>
          <w:rPr>
            <w:webHidden/>
          </w:rPr>
          <w:t>80</w:t>
        </w:r>
        <w:r>
          <w:rPr>
            <w:webHidden/>
          </w:rPr>
          <w:fldChar w:fldCharType="end"/>
        </w:r>
      </w:hyperlink>
    </w:p>
    <w:p w14:paraId="307A702D" w14:textId="5019B30B" w:rsidR="00520177" w:rsidRDefault="00520177">
      <w:pPr>
        <w:pStyle w:val="TOC2"/>
        <w:tabs>
          <w:tab w:val="left" w:pos="1008"/>
        </w:tabs>
        <w:rPr>
          <w:rFonts w:asciiTheme="minorHAnsi" w:eastAsiaTheme="minorEastAsia" w:hAnsiTheme="minorHAnsi" w:cstheme="minorBidi"/>
          <w:noProof/>
          <w:sz w:val="22"/>
          <w:szCs w:val="22"/>
        </w:rPr>
      </w:pPr>
      <w:hyperlink w:anchor="_Toc27585777" w:history="1">
        <w:r w:rsidRPr="003809ED">
          <w:rPr>
            <w:rStyle w:val="Hyperlink"/>
            <w:noProof/>
          </w:rPr>
          <w:t>3.3.</w:t>
        </w:r>
        <w:r>
          <w:rPr>
            <w:rFonts w:asciiTheme="minorHAnsi" w:eastAsiaTheme="minorEastAsia" w:hAnsiTheme="minorHAnsi" w:cstheme="minorBidi"/>
            <w:noProof/>
            <w:sz w:val="22"/>
            <w:szCs w:val="22"/>
          </w:rPr>
          <w:tab/>
        </w:r>
        <w:r w:rsidRPr="003809ED">
          <w:rPr>
            <w:rStyle w:val="Hyperlink"/>
            <w:noProof/>
          </w:rPr>
          <w:t>C-24 Basin</w:t>
        </w:r>
        <w:r>
          <w:rPr>
            <w:noProof/>
            <w:webHidden/>
          </w:rPr>
          <w:tab/>
        </w:r>
        <w:r>
          <w:rPr>
            <w:noProof/>
            <w:webHidden/>
          </w:rPr>
          <w:fldChar w:fldCharType="begin"/>
        </w:r>
        <w:r>
          <w:rPr>
            <w:noProof/>
            <w:webHidden/>
          </w:rPr>
          <w:instrText xml:space="preserve"> PAGEREF _Toc27585777 \h </w:instrText>
        </w:r>
        <w:r>
          <w:rPr>
            <w:noProof/>
            <w:webHidden/>
          </w:rPr>
        </w:r>
        <w:r>
          <w:rPr>
            <w:noProof/>
            <w:webHidden/>
          </w:rPr>
          <w:fldChar w:fldCharType="separate"/>
        </w:r>
        <w:r>
          <w:rPr>
            <w:noProof/>
            <w:webHidden/>
          </w:rPr>
          <w:t>83</w:t>
        </w:r>
        <w:r>
          <w:rPr>
            <w:noProof/>
            <w:webHidden/>
          </w:rPr>
          <w:fldChar w:fldCharType="end"/>
        </w:r>
      </w:hyperlink>
    </w:p>
    <w:p w14:paraId="642E456A" w14:textId="2656DA2D" w:rsidR="00520177" w:rsidRDefault="00520177">
      <w:pPr>
        <w:pStyle w:val="TOC3"/>
        <w:rPr>
          <w:rFonts w:asciiTheme="minorHAnsi" w:hAnsiTheme="minorHAnsi"/>
          <w:sz w:val="22"/>
        </w:rPr>
      </w:pPr>
      <w:hyperlink w:anchor="_Toc27585778" w:history="1">
        <w:r w:rsidRPr="003809ED">
          <w:rPr>
            <w:rStyle w:val="Hyperlink"/>
          </w:rPr>
          <w:t>3.3.1.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_Toc27585778 \h </w:instrText>
        </w:r>
        <w:r>
          <w:rPr>
            <w:webHidden/>
          </w:rPr>
        </w:r>
        <w:r>
          <w:rPr>
            <w:webHidden/>
          </w:rPr>
          <w:fldChar w:fldCharType="separate"/>
        </w:r>
        <w:r>
          <w:rPr>
            <w:webHidden/>
          </w:rPr>
          <w:t>83</w:t>
        </w:r>
        <w:r>
          <w:rPr>
            <w:webHidden/>
          </w:rPr>
          <w:fldChar w:fldCharType="end"/>
        </w:r>
      </w:hyperlink>
    </w:p>
    <w:p w14:paraId="5E29CFE5" w14:textId="53425F31" w:rsidR="00520177" w:rsidRDefault="00520177">
      <w:pPr>
        <w:pStyle w:val="TOC3"/>
        <w:rPr>
          <w:rFonts w:asciiTheme="minorHAnsi" w:hAnsiTheme="minorHAnsi"/>
          <w:sz w:val="22"/>
        </w:rPr>
      </w:pPr>
      <w:hyperlink w:anchor="_Toc27585779" w:history="1">
        <w:r w:rsidRPr="003809ED">
          <w:rPr>
            <w:rStyle w:val="Hyperlink"/>
          </w:rPr>
          <w:t>3.3.2.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_Toc27585779 \h </w:instrText>
        </w:r>
        <w:r>
          <w:rPr>
            <w:webHidden/>
          </w:rPr>
        </w:r>
        <w:r>
          <w:rPr>
            <w:webHidden/>
          </w:rPr>
          <w:fldChar w:fldCharType="separate"/>
        </w:r>
        <w:r>
          <w:rPr>
            <w:webHidden/>
          </w:rPr>
          <w:t>85</w:t>
        </w:r>
        <w:r>
          <w:rPr>
            <w:webHidden/>
          </w:rPr>
          <w:fldChar w:fldCharType="end"/>
        </w:r>
      </w:hyperlink>
    </w:p>
    <w:p w14:paraId="05195C9C" w14:textId="05CC5B26" w:rsidR="00520177" w:rsidRDefault="00520177">
      <w:pPr>
        <w:pStyle w:val="TOC3"/>
        <w:rPr>
          <w:rFonts w:asciiTheme="minorHAnsi" w:hAnsiTheme="minorHAnsi"/>
          <w:sz w:val="22"/>
        </w:rPr>
      </w:pPr>
      <w:hyperlink w:anchor="_Toc27585780" w:history="1">
        <w:r w:rsidRPr="003809ED">
          <w:rPr>
            <w:rStyle w:val="Hyperlink"/>
          </w:rPr>
          <w:t>3.3.3.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_Toc27585780 \h </w:instrText>
        </w:r>
        <w:r>
          <w:rPr>
            <w:webHidden/>
          </w:rPr>
        </w:r>
        <w:r>
          <w:rPr>
            <w:webHidden/>
          </w:rPr>
          <w:fldChar w:fldCharType="separate"/>
        </w:r>
        <w:r>
          <w:rPr>
            <w:webHidden/>
          </w:rPr>
          <w:t>86</w:t>
        </w:r>
        <w:r>
          <w:rPr>
            <w:webHidden/>
          </w:rPr>
          <w:fldChar w:fldCharType="end"/>
        </w:r>
      </w:hyperlink>
    </w:p>
    <w:p w14:paraId="39028D09" w14:textId="406A1DD2" w:rsidR="00520177" w:rsidRDefault="00520177">
      <w:pPr>
        <w:pStyle w:val="TOC2"/>
        <w:tabs>
          <w:tab w:val="left" w:pos="1008"/>
        </w:tabs>
        <w:rPr>
          <w:rFonts w:asciiTheme="minorHAnsi" w:eastAsiaTheme="minorEastAsia" w:hAnsiTheme="minorHAnsi" w:cstheme="minorBidi"/>
          <w:noProof/>
          <w:sz w:val="22"/>
          <w:szCs w:val="22"/>
        </w:rPr>
      </w:pPr>
      <w:hyperlink w:anchor="_Toc27585781" w:history="1">
        <w:r w:rsidRPr="003809ED">
          <w:rPr>
            <w:rStyle w:val="Hyperlink"/>
            <w:noProof/>
          </w:rPr>
          <w:t>3.4.</w:t>
        </w:r>
        <w:r>
          <w:rPr>
            <w:rFonts w:asciiTheme="minorHAnsi" w:eastAsiaTheme="minorEastAsia" w:hAnsiTheme="minorHAnsi" w:cstheme="minorBidi"/>
            <w:noProof/>
            <w:sz w:val="22"/>
            <w:szCs w:val="22"/>
          </w:rPr>
          <w:tab/>
        </w:r>
        <w:r w:rsidRPr="003809ED">
          <w:rPr>
            <w:rStyle w:val="Hyperlink"/>
            <w:noProof/>
          </w:rPr>
          <w:t>C-23 Basin</w:t>
        </w:r>
        <w:r>
          <w:rPr>
            <w:noProof/>
            <w:webHidden/>
          </w:rPr>
          <w:tab/>
        </w:r>
        <w:r>
          <w:rPr>
            <w:noProof/>
            <w:webHidden/>
          </w:rPr>
          <w:fldChar w:fldCharType="begin"/>
        </w:r>
        <w:r>
          <w:rPr>
            <w:noProof/>
            <w:webHidden/>
          </w:rPr>
          <w:instrText xml:space="preserve"> PAGEREF _Toc27585781 \h </w:instrText>
        </w:r>
        <w:r>
          <w:rPr>
            <w:noProof/>
            <w:webHidden/>
          </w:rPr>
        </w:r>
        <w:r>
          <w:rPr>
            <w:noProof/>
            <w:webHidden/>
          </w:rPr>
          <w:fldChar w:fldCharType="separate"/>
        </w:r>
        <w:r>
          <w:rPr>
            <w:noProof/>
            <w:webHidden/>
          </w:rPr>
          <w:t>90</w:t>
        </w:r>
        <w:r>
          <w:rPr>
            <w:noProof/>
            <w:webHidden/>
          </w:rPr>
          <w:fldChar w:fldCharType="end"/>
        </w:r>
      </w:hyperlink>
    </w:p>
    <w:p w14:paraId="31E96D3C" w14:textId="5C29E5D2" w:rsidR="00520177" w:rsidRDefault="00520177">
      <w:pPr>
        <w:pStyle w:val="TOC3"/>
        <w:rPr>
          <w:rFonts w:asciiTheme="minorHAnsi" w:hAnsiTheme="minorHAnsi"/>
          <w:sz w:val="22"/>
        </w:rPr>
      </w:pPr>
      <w:hyperlink w:anchor="_Toc27585782" w:history="1">
        <w:r w:rsidRPr="003809ED">
          <w:rPr>
            <w:rStyle w:val="Hyperlink"/>
          </w:rPr>
          <w:t>3.4.1.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_Toc27585782 \h </w:instrText>
        </w:r>
        <w:r>
          <w:rPr>
            <w:webHidden/>
          </w:rPr>
        </w:r>
        <w:r>
          <w:rPr>
            <w:webHidden/>
          </w:rPr>
          <w:fldChar w:fldCharType="separate"/>
        </w:r>
        <w:r>
          <w:rPr>
            <w:webHidden/>
          </w:rPr>
          <w:t>90</w:t>
        </w:r>
        <w:r>
          <w:rPr>
            <w:webHidden/>
          </w:rPr>
          <w:fldChar w:fldCharType="end"/>
        </w:r>
      </w:hyperlink>
    </w:p>
    <w:p w14:paraId="63105DE7" w14:textId="26828C72" w:rsidR="00520177" w:rsidRDefault="00520177">
      <w:pPr>
        <w:pStyle w:val="TOC3"/>
        <w:rPr>
          <w:rFonts w:asciiTheme="minorHAnsi" w:hAnsiTheme="minorHAnsi"/>
          <w:sz w:val="22"/>
        </w:rPr>
      </w:pPr>
      <w:hyperlink w:anchor="_Toc27585783" w:history="1">
        <w:r w:rsidRPr="003809ED">
          <w:rPr>
            <w:rStyle w:val="Hyperlink"/>
          </w:rPr>
          <w:t>3.4.2.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_Toc27585783 \h </w:instrText>
        </w:r>
        <w:r>
          <w:rPr>
            <w:webHidden/>
          </w:rPr>
        </w:r>
        <w:r>
          <w:rPr>
            <w:webHidden/>
          </w:rPr>
          <w:fldChar w:fldCharType="separate"/>
        </w:r>
        <w:r>
          <w:rPr>
            <w:webHidden/>
          </w:rPr>
          <w:t>92</w:t>
        </w:r>
        <w:r>
          <w:rPr>
            <w:webHidden/>
          </w:rPr>
          <w:fldChar w:fldCharType="end"/>
        </w:r>
      </w:hyperlink>
    </w:p>
    <w:p w14:paraId="05EF4F39" w14:textId="3768D7B6" w:rsidR="00520177" w:rsidRDefault="00520177">
      <w:pPr>
        <w:pStyle w:val="TOC3"/>
        <w:rPr>
          <w:rFonts w:asciiTheme="minorHAnsi" w:hAnsiTheme="minorHAnsi"/>
          <w:sz w:val="22"/>
        </w:rPr>
      </w:pPr>
      <w:hyperlink w:anchor="_Toc27585784" w:history="1">
        <w:r w:rsidRPr="003809ED">
          <w:rPr>
            <w:rStyle w:val="Hyperlink"/>
          </w:rPr>
          <w:t>3.4.3.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_Toc27585784 \h </w:instrText>
        </w:r>
        <w:r>
          <w:rPr>
            <w:webHidden/>
          </w:rPr>
        </w:r>
        <w:r>
          <w:rPr>
            <w:webHidden/>
          </w:rPr>
          <w:fldChar w:fldCharType="separate"/>
        </w:r>
        <w:r>
          <w:rPr>
            <w:webHidden/>
          </w:rPr>
          <w:t>93</w:t>
        </w:r>
        <w:r>
          <w:rPr>
            <w:webHidden/>
          </w:rPr>
          <w:fldChar w:fldCharType="end"/>
        </w:r>
      </w:hyperlink>
    </w:p>
    <w:p w14:paraId="48BEEB30" w14:textId="247CC9E6" w:rsidR="00520177" w:rsidRDefault="00520177">
      <w:pPr>
        <w:pStyle w:val="TOC2"/>
        <w:tabs>
          <w:tab w:val="left" w:pos="1008"/>
        </w:tabs>
        <w:rPr>
          <w:rFonts w:asciiTheme="minorHAnsi" w:eastAsiaTheme="minorEastAsia" w:hAnsiTheme="minorHAnsi" w:cstheme="minorBidi"/>
          <w:noProof/>
          <w:sz w:val="22"/>
          <w:szCs w:val="22"/>
        </w:rPr>
      </w:pPr>
      <w:hyperlink w:anchor="_Toc27585785" w:history="1">
        <w:r w:rsidRPr="003809ED">
          <w:rPr>
            <w:rStyle w:val="Hyperlink"/>
            <w:noProof/>
          </w:rPr>
          <w:t>3.5</w:t>
        </w:r>
        <w:r>
          <w:rPr>
            <w:rFonts w:asciiTheme="minorHAnsi" w:eastAsiaTheme="minorEastAsia" w:hAnsiTheme="minorHAnsi" w:cstheme="minorBidi"/>
            <w:noProof/>
            <w:sz w:val="22"/>
            <w:szCs w:val="22"/>
          </w:rPr>
          <w:tab/>
        </w:r>
        <w:r w:rsidRPr="003809ED">
          <w:rPr>
            <w:rStyle w:val="Hyperlink"/>
            <w:noProof/>
          </w:rPr>
          <w:t>C-44/S-153 Basin</w:t>
        </w:r>
        <w:r>
          <w:rPr>
            <w:noProof/>
            <w:webHidden/>
          </w:rPr>
          <w:tab/>
        </w:r>
        <w:r>
          <w:rPr>
            <w:noProof/>
            <w:webHidden/>
          </w:rPr>
          <w:fldChar w:fldCharType="begin"/>
        </w:r>
        <w:r>
          <w:rPr>
            <w:noProof/>
            <w:webHidden/>
          </w:rPr>
          <w:instrText xml:space="preserve"> PAGEREF _Toc27585785 \h </w:instrText>
        </w:r>
        <w:r>
          <w:rPr>
            <w:noProof/>
            <w:webHidden/>
          </w:rPr>
        </w:r>
        <w:r>
          <w:rPr>
            <w:noProof/>
            <w:webHidden/>
          </w:rPr>
          <w:fldChar w:fldCharType="separate"/>
        </w:r>
        <w:r>
          <w:rPr>
            <w:noProof/>
            <w:webHidden/>
          </w:rPr>
          <w:t>98</w:t>
        </w:r>
        <w:r>
          <w:rPr>
            <w:noProof/>
            <w:webHidden/>
          </w:rPr>
          <w:fldChar w:fldCharType="end"/>
        </w:r>
      </w:hyperlink>
    </w:p>
    <w:p w14:paraId="5F517417" w14:textId="37B37D3C" w:rsidR="00520177" w:rsidRDefault="00520177">
      <w:pPr>
        <w:pStyle w:val="TOC3"/>
        <w:rPr>
          <w:rFonts w:asciiTheme="minorHAnsi" w:hAnsiTheme="minorHAnsi"/>
          <w:sz w:val="22"/>
        </w:rPr>
      </w:pPr>
      <w:hyperlink w:anchor="_Toc27585786" w:history="1">
        <w:r w:rsidRPr="003809ED">
          <w:rPr>
            <w:rStyle w:val="Hyperlink"/>
          </w:rPr>
          <w:t>3.5.1.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_Toc27585786 \h </w:instrText>
        </w:r>
        <w:r>
          <w:rPr>
            <w:webHidden/>
          </w:rPr>
        </w:r>
        <w:r>
          <w:rPr>
            <w:webHidden/>
          </w:rPr>
          <w:fldChar w:fldCharType="separate"/>
        </w:r>
        <w:r>
          <w:rPr>
            <w:webHidden/>
          </w:rPr>
          <w:t>98</w:t>
        </w:r>
        <w:r>
          <w:rPr>
            <w:webHidden/>
          </w:rPr>
          <w:fldChar w:fldCharType="end"/>
        </w:r>
      </w:hyperlink>
    </w:p>
    <w:p w14:paraId="52DF8686" w14:textId="179CB3F5" w:rsidR="00520177" w:rsidRDefault="00520177">
      <w:pPr>
        <w:pStyle w:val="TOC3"/>
        <w:rPr>
          <w:rFonts w:asciiTheme="minorHAnsi" w:hAnsiTheme="minorHAnsi"/>
          <w:sz w:val="22"/>
        </w:rPr>
      </w:pPr>
      <w:hyperlink w:anchor="_Toc27585787" w:history="1">
        <w:r w:rsidRPr="003809ED">
          <w:rPr>
            <w:rStyle w:val="Hyperlink"/>
          </w:rPr>
          <w:t>3.5.2.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_Toc27585787 \h </w:instrText>
        </w:r>
        <w:r>
          <w:rPr>
            <w:webHidden/>
          </w:rPr>
        </w:r>
        <w:r>
          <w:rPr>
            <w:webHidden/>
          </w:rPr>
          <w:fldChar w:fldCharType="separate"/>
        </w:r>
        <w:r>
          <w:rPr>
            <w:webHidden/>
          </w:rPr>
          <w:t>100</w:t>
        </w:r>
        <w:r>
          <w:rPr>
            <w:webHidden/>
          </w:rPr>
          <w:fldChar w:fldCharType="end"/>
        </w:r>
      </w:hyperlink>
    </w:p>
    <w:p w14:paraId="6438994B" w14:textId="06948FB8" w:rsidR="00520177" w:rsidRDefault="00520177">
      <w:pPr>
        <w:pStyle w:val="TOC3"/>
        <w:rPr>
          <w:rFonts w:asciiTheme="minorHAnsi" w:hAnsiTheme="minorHAnsi"/>
          <w:sz w:val="22"/>
        </w:rPr>
      </w:pPr>
      <w:hyperlink w:anchor="_Toc27585788" w:history="1">
        <w:r w:rsidRPr="003809ED">
          <w:rPr>
            <w:rStyle w:val="Hyperlink"/>
          </w:rPr>
          <w:t>3.5.3.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_Toc27585788 \h </w:instrText>
        </w:r>
        <w:r>
          <w:rPr>
            <w:webHidden/>
          </w:rPr>
        </w:r>
        <w:r>
          <w:rPr>
            <w:webHidden/>
          </w:rPr>
          <w:fldChar w:fldCharType="separate"/>
        </w:r>
        <w:r>
          <w:rPr>
            <w:webHidden/>
          </w:rPr>
          <w:t>101</w:t>
        </w:r>
        <w:r>
          <w:rPr>
            <w:webHidden/>
          </w:rPr>
          <w:fldChar w:fldCharType="end"/>
        </w:r>
      </w:hyperlink>
    </w:p>
    <w:p w14:paraId="6A5DD18C" w14:textId="3780A200" w:rsidR="00520177" w:rsidRDefault="00520177">
      <w:pPr>
        <w:pStyle w:val="TOC2"/>
        <w:tabs>
          <w:tab w:val="left" w:pos="1008"/>
        </w:tabs>
        <w:rPr>
          <w:rFonts w:asciiTheme="minorHAnsi" w:eastAsiaTheme="minorEastAsia" w:hAnsiTheme="minorHAnsi" w:cstheme="minorBidi"/>
          <w:noProof/>
          <w:sz w:val="22"/>
          <w:szCs w:val="22"/>
        </w:rPr>
      </w:pPr>
      <w:hyperlink w:anchor="_Toc27585789" w:history="1">
        <w:r w:rsidRPr="003809ED">
          <w:rPr>
            <w:rStyle w:val="Hyperlink"/>
            <w:noProof/>
          </w:rPr>
          <w:t>3.6.</w:t>
        </w:r>
        <w:r>
          <w:rPr>
            <w:rFonts w:asciiTheme="minorHAnsi" w:eastAsiaTheme="minorEastAsia" w:hAnsiTheme="minorHAnsi" w:cstheme="minorBidi"/>
            <w:noProof/>
            <w:sz w:val="22"/>
            <w:szCs w:val="22"/>
          </w:rPr>
          <w:tab/>
        </w:r>
        <w:r w:rsidRPr="003809ED">
          <w:rPr>
            <w:rStyle w:val="Hyperlink"/>
            <w:noProof/>
          </w:rPr>
          <w:t>Basin 4/5</w:t>
        </w:r>
        <w:r>
          <w:rPr>
            <w:noProof/>
            <w:webHidden/>
          </w:rPr>
          <w:tab/>
        </w:r>
        <w:r>
          <w:rPr>
            <w:noProof/>
            <w:webHidden/>
          </w:rPr>
          <w:fldChar w:fldCharType="begin"/>
        </w:r>
        <w:r>
          <w:rPr>
            <w:noProof/>
            <w:webHidden/>
          </w:rPr>
          <w:instrText xml:space="preserve"> PAGEREF _Toc27585789 \h </w:instrText>
        </w:r>
        <w:r>
          <w:rPr>
            <w:noProof/>
            <w:webHidden/>
          </w:rPr>
        </w:r>
        <w:r>
          <w:rPr>
            <w:noProof/>
            <w:webHidden/>
          </w:rPr>
          <w:fldChar w:fldCharType="separate"/>
        </w:r>
        <w:r>
          <w:rPr>
            <w:noProof/>
            <w:webHidden/>
          </w:rPr>
          <w:t>104</w:t>
        </w:r>
        <w:r>
          <w:rPr>
            <w:noProof/>
            <w:webHidden/>
          </w:rPr>
          <w:fldChar w:fldCharType="end"/>
        </w:r>
      </w:hyperlink>
    </w:p>
    <w:p w14:paraId="2C3CD901" w14:textId="3BBC7281" w:rsidR="00520177" w:rsidRDefault="00520177">
      <w:pPr>
        <w:pStyle w:val="TOC3"/>
        <w:rPr>
          <w:rFonts w:asciiTheme="minorHAnsi" w:hAnsiTheme="minorHAnsi"/>
          <w:sz w:val="22"/>
        </w:rPr>
      </w:pPr>
      <w:hyperlink w:anchor="_Toc27585790" w:history="1">
        <w:r w:rsidRPr="003809ED">
          <w:rPr>
            <w:rStyle w:val="Hyperlink"/>
          </w:rPr>
          <w:t>3.6.1.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_Toc27585790 \h </w:instrText>
        </w:r>
        <w:r>
          <w:rPr>
            <w:webHidden/>
          </w:rPr>
        </w:r>
        <w:r>
          <w:rPr>
            <w:webHidden/>
          </w:rPr>
          <w:fldChar w:fldCharType="separate"/>
        </w:r>
        <w:r>
          <w:rPr>
            <w:webHidden/>
          </w:rPr>
          <w:t>104</w:t>
        </w:r>
        <w:r>
          <w:rPr>
            <w:webHidden/>
          </w:rPr>
          <w:fldChar w:fldCharType="end"/>
        </w:r>
      </w:hyperlink>
    </w:p>
    <w:p w14:paraId="355DB97B" w14:textId="308B8ACA" w:rsidR="00520177" w:rsidRDefault="00520177">
      <w:pPr>
        <w:pStyle w:val="TOC3"/>
        <w:rPr>
          <w:rFonts w:asciiTheme="minorHAnsi" w:hAnsiTheme="minorHAnsi"/>
          <w:sz w:val="22"/>
        </w:rPr>
      </w:pPr>
      <w:hyperlink w:anchor="_Toc27585791" w:history="1">
        <w:r w:rsidRPr="003809ED">
          <w:rPr>
            <w:rStyle w:val="Hyperlink"/>
          </w:rPr>
          <w:t>3.6.2.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_Toc27585791 \h </w:instrText>
        </w:r>
        <w:r>
          <w:rPr>
            <w:webHidden/>
          </w:rPr>
        </w:r>
        <w:r>
          <w:rPr>
            <w:webHidden/>
          </w:rPr>
          <w:fldChar w:fldCharType="separate"/>
        </w:r>
        <w:r>
          <w:rPr>
            <w:webHidden/>
          </w:rPr>
          <w:t>106</w:t>
        </w:r>
        <w:r>
          <w:rPr>
            <w:webHidden/>
          </w:rPr>
          <w:fldChar w:fldCharType="end"/>
        </w:r>
      </w:hyperlink>
    </w:p>
    <w:p w14:paraId="67A16D69" w14:textId="4FB912C9" w:rsidR="00520177" w:rsidRDefault="00520177">
      <w:pPr>
        <w:pStyle w:val="TOC3"/>
        <w:rPr>
          <w:rFonts w:asciiTheme="minorHAnsi" w:hAnsiTheme="minorHAnsi"/>
          <w:sz w:val="22"/>
        </w:rPr>
      </w:pPr>
      <w:hyperlink w:anchor="_Toc27585792" w:history="1">
        <w:r w:rsidRPr="003809ED">
          <w:rPr>
            <w:rStyle w:val="Hyperlink"/>
          </w:rPr>
          <w:t>3.6.3.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_Toc27585792 \h </w:instrText>
        </w:r>
        <w:r>
          <w:rPr>
            <w:webHidden/>
          </w:rPr>
        </w:r>
        <w:r>
          <w:rPr>
            <w:webHidden/>
          </w:rPr>
          <w:fldChar w:fldCharType="separate"/>
        </w:r>
        <w:r>
          <w:rPr>
            <w:webHidden/>
          </w:rPr>
          <w:t>107</w:t>
        </w:r>
        <w:r>
          <w:rPr>
            <w:webHidden/>
          </w:rPr>
          <w:fldChar w:fldCharType="end"/>
        </w:r>
      </w:hyperlink>
    </w:p>
    <w:p w14:paraId="36EF4B28" w14:textId="02541AF7" w:rsidR="00520177" w:rsidRDefault="00520177">
      <w:pPr>
        <w:pStyle w:val="TOC2"/>
        <w:tabs>
          <w:tab w:val="left" w:pos="1008"/>
        </w:tabs>
        <w:rPr>
          <w:rFonts w:asciiTheme="minorHAnsi" w:eastAsiaTheme="minorEastAsia" w:hAnsiTheme="minorHAnsi" w:cstheme="minorBidi"/>
          <w:noProof/>
          <w:sz w:val="22"/>
          <w:szCs w:val="22"/>
        </w:rPr>
      </w:pPr>
      <w:hyperlink w:anchor="_Toc27585793" w:history="1">
        <w:r w:rsidRPr="003809ED">
          <w:rPr>
            <w:rStyle w:val="Hyperlink"/>
            <w:noProof/>
          </w:rPr>
          <w:t>3.7.</w:t>
        </w:r>
        <w:r>
          <w:rPr>
            <w:rFonts w:asciiTheme="minorHAnsi" w:eastAsiaTheme="minorEastAsia" w:hAnsiTheme="minorHAnsi" w:cstheme="minorBidi"/>
            <w:noProof/>
            <w:sz w:val="22"/>
            <w:szCs w:val="22"/>
          </w:rPr>
          <w:tab/>
        </w:r>
        <w:r w:rsidRPr="003809ED">
          <w:rPr>
            <w:rStyle w:val="Hyperlink"/>
            <w:noProof/>
          </w:rPr>
          <w:t>Basin 6</w:t>
        </w:r>
        <w:r>
          <w:rPr>
            <w:noProof/>
            <w:webHidden/>
          </w:rPr>
          <w:tab/>
        </w:r>
        <w:r>
          <w:rPr>
            <w:noProof/>
            <w:webHidden/>
          </w:rPr>
          <w:fldChar w:fldCharType="begin"/>
        </w:r>
        <w:r>
          <w:rPr>
            <w:noProof/>
            <w:webHidden/>
          </w:rPr>
          <w:instrText xml:space="preserve"> PAGEREF _Toc27585793 \h </w:instrText>
        </w:r>
        <w:r>
          <w:rPr>
            <w:noProof/>
            <w:webHidden/>
          </w:rPr>
        </w:r>
        <w:r>
          <w:rPr>
            <w:noProof/>
            <w:webHidden/>
          </w:rPr>
          <w:fldChar w:fldCharType="separate"/>
        </w:r>
        <w:r>
          <w:rPr>
            <w:noProof/>
            <w:webHidden/>
          </w:rPr>
          <w:t>110</w:t>
        </w:r>
        <w:r>
          <w:rPr>
            <w:noProof/>
            <w:webHidden/>
          </w:rPr>
          <w:fldChar w:fldCharType="end"/>
        </w:r>
      </w:hyperlink>
    </w:p>
    <w:p w14:paraId="15231A98" w14:textId="7612C105" w:rsidR="00520177" w:rsidRDefault="00520177">
      <w:pPr>
        <w:pStyle w:val="TOC3"/>
        <w:rPr>
          <w:rFonts w:asciiTheme="minorHAnsi" w:hAnsiTheme="minorHAnsi"/>
          <w:sz w:val="22"/>
        </w:rPr>
      </w:pPr>
      <w:hyperlink w:anchor="_Toc27585794" w:history="1">
        <w:r w:rsidRPr="003809ED">
          <w:rPr>
            <w:rStyle w:val="Hyperlink"/>
          </w:rPr>
          <w:t>3.7.1.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_Toc27585794 \h </w:instrText>
        </w:r>
        <w:r>
          <w:rPr>
            <w:webHidden/>
          </w:rPr>
        </w:r>
        <w:r>
          <w:rPr>
            <w:webHidden/>
          </w:rPr>
          <w:fldChar w:fldCharType="separate"/>
        </w:r>
        <w:r>
          <w:rPr>
            <w:webHidden/>
          </w:rPr>
          <w:t>110</w:t>
        </w:r>
        <w:r>
          <w:rPr>
            <w:webHidden/>
          </w:rPr>
          <w:fldChar w:fldCharType="end"/>
        </w:r>
      </w:hyperlink>
    </w:p>
    <w:p w14:paraId="7EC0039E" w14:textId="2F8EAE58" w:rsidR="00520177" w:rsidRDefault="00520177">
      <w:pPr>
        <w:pStyle w:val="TOC3"/>
        <w:rPr>
          <w:rFonts w:asciiTheme="minorHAnsi" w:hAnsiTheme="minorHAnsi"/>
          <w:sz w:val="22"/>
        </w:rPr>
      </w:pPr>
      <w:hyperlink w:anchor="_Toc27585795" w:history="1">
        <w:r w:rsidRPr="003809ED">
          <w:rPr>
            <w:rStyle w:val="Hyperlink"/>
          </w:rPr>
          <w:t>3.7.2.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_Toc27585795 \h </w:instrText>
        </w:r>
        <w:r>
          <w:rPr>
            <w:webHidden/>
          </w:rPr>
        </w:r>
        <w:r>
          <w:rPr>
            <w:webHidden/>
          </w:rPr>
          <w:fldChar w:fldCharType="separate"/>
        </w:r>
        <w:r>
          <w:rPr>
            <w:webHidden/>
          </w:rPr>
          <w:t>112</w:t>
        </w:r>
        <w:r>
          <w:rPr>
            <w:webHidden/>
          </w:rPr>
          <w:fldChar w:fldCharType="end"/>
        </w:r>
      </w:hyperlink>
    </w:p>
    <w:p w14:paraId="2757D2C4" w14:textId="6A157561" w:rsidR="00520177" w:rsidRDefault="00520177">
      <w:pPr>
        <w:pStyle w:val="TOC3"/>
        <w:rPr>
          <w:rFonts w:asciiTheme="minorHAnsi" w:hAnsiTheme="minorHAnsi"/>
          <w:sz w:val="22"/>
        </w:rPr>
      </w:pPr>
      <w:hyperlink w:anchor="_Toc27585796" w:history="1">
        <w:r w:rsidRPr="003809ED">
          <w:rPr>
            <w:rStyle w:val="Hyperlink"/>
          </w:rPr>
          <w:t>3.7.3.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_Toc27585796 \h </w:instrText>
        </w:r>
        <w:r>
          <w:rPr>
            <w:webHidden/>
          </w:rPr>
        </w:r>
        <w:r>
          <w:rPr>
            <w:webHidden/>
          </w:rPr>
          <w:fldChar w:fldCharType="separate"/>
        </w:r>
        <w:r>
          <w:rPr>
            <w:webHidden/>
          </w:rPr>
          <w:t>113</w:t>
        </w:r>
        <w:r>
          <w:rPr>
            <w:webHidden/>
          </w:rPr>
          <w:fldChar w:fldCharType="end"/>
        </w:r>
      </w:hyperlink>
    </w:p>
    <w:p w14:paraId="6F3D612C" w14:textId="01F5A7B4" w:rsidR="00520177" w:rsidRDefault="00520177">
      <w:pPr>
        <w:pStyle w:val="TOC2"/>
        <w:tabs>
          <w:tab w:val="left" w:pos="1008"/>
        </w:tabs>
        <w:rPr>
          <w:rFonts w:asciiTheme="minorHAnsi" w:eastAsiaTheme="minorEastAsia" w:hAnsiTheme="minorHAnsi" w:cstheme="minorBidi"/>
          <w:noProof/>
          <w:sz w:val="22"/>
          <w:szCs w:val="22"/>
        </w:rPr>
      </w:pPr>
      <w:hyperlink w:anchor="_Toc27585797" w:history="1">
        <w:r w:rsidRPr="003809ED">
          <w:rPr>
            <w:rStyle w:val="Hyperlink"/>
            <w:noProof/>
          </w:rPr>
          <w:t>3.8.</w:t>
        </w:r>
        <w:r>
          <w:rPr>
            <w:rFonts w:asciiTheme="minorHAnsi" w:eastAsiaTheme="minorEastAsia" w:hAnsiTheme="minorHAnsi" w:cstheme="minorBidi"/>
            <w:noProof/>
            <w:sz w:val="22"/>
            <w:szCs w:val="22"/>
          </w:rPr>
          <w:tab/>
        </w:r>
        <w:r w:rsidRPr="003809ED">
          <w:rPr>
            <w:rStyle w:val="Hyperlink"/>
            <w:noProof/>
          </w:rPr>
          <w:t>South Fork Basin</w:t>
        </w:r>
        <w:r>
          <w:rPr>
            <w:noProof/>
            <w:webHidden/>
          </w:rPr>
          <w:tab/>
        </w:r>
        <w:r>
          <w:rPr>
            <w:noProof/>
            <w:webHidden/>
          </w:rPr>
          <w:fldChar w:fldCharType="begin"/>
        </w:r>
        <w:r>
          <w:rPr>
            <w:noProof/>
            <w:webHidden/>
          </w:rPr>
          <w:instrText xml:space="preserve"> PAGEREF _Toc27585797 \h </w:instrText>
        </w:r>
        <w:r>
          <w:rPr>
            <w:noProof/>
            <w:webHidden/>
          </w:rPr>
        </w:r>
        <w:r>
          <w:rPr>
            <w:noProof/>
            <w:webHidden/>
          </w:rPr>
          <w:fldChar w:fldCharType="separate"/>
        </w:r>
        <w:r>
          <w:rPr>
            <w:noProof/>
            <w:webHidden/>
          </w:rPr>
          <w:t>116</w:t>
        </w:r>
        <w:r>
          <w:rPr>
            <w:noProof/>
            <w:webHidden/>
          </w:rPr>
          <w:fldChar w:fldCharType="end"/>
        </w:r>
      </w:hyperlink>
    </w:p>
    <w:p w14:paraId="20C5C920" w14:textId="4ADF7688" w:rsidR="00520177" w:rsidRDefault="00520177">
      <w:pPr>
        <w:pStyle w:val="TOC3"/>
        <w:rPr>
          <w:rFonts w:asciiTheme="minorHAnsi" w:hAnsiTheme="minorHAnsi"/>
          <w:sz w:val="22"/>
        </w:rPr>
      </w:pPr>
      <w:hyperlink w:anchor="_Toc27585798" w:history="1">
        <w:r w:rsidRPr="003809ED">
          <w:rPr>
            <w:rStyle w:val="Hyperlink"/>
          </w:rPr>
          <w:t>3.8.1.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_Toc27585798 \h </w:instrText>
        </w:r>
        <w:r>
          <w:rPr>
            <w:webHidden/>
          </w:rPr>
        </w:r>
        <w:r>
          <w:rPr>
            <w:webHidden/>
          </w:rPr>
          <w:fldChar w:fldCharType="separate"/>
        </w:r>
        <w:r>
          <w:rPr>
            <w:webHidden/>
          </w:rPr>
          <w:t>116</w:t>
        </w:r>
        <w:r>
          <w:rPr>
            <w:webHidden/>
          </w:rPr>
          <w:fldChar w:fldCharType="end"/>
        </w:r>
      </w:hyperlink>
    </w:p>
    <w:p w14:paraId="5EC19914" w14:textId="030E9DC7" w:rsidR="00520177" w:rsidRDefault="00520177">
      <w:pPr>
        <w:pStyle w:val="TOC3"/>
        <w:rPr>
          <w:rFonts w:asciiTheme="minorHAnsi" w:hAnsiTheme="minorHAnsi"/>
          <w:sz w:val="22"/>
        </w:rPr>
      </w:pPr>
      <w:hyperlink w:anchor="_Toc27585799" w:history="1">
        <w:r w:rsidRPr="003809ED">
          <w:rPr>
            <w:rStyle w:val="Hyperlink"/>
          </w:rPr>
          <w:t>3.8.2.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_Toc27585799 \h </w:instrText>
        </w:r>
        <w:r>
          <w:rPr>
            <w:webHidden/>
          </w:rPr>
        </w:r>
        <w:r>
          <w:rPr>
            <w:webHidden/>
          </w:rPr>
          <w:fldChar w:fldCharType="separate"/>
        </w:r>
        <w:r>
          <w:rPr>
            <w:webHidden/>
          </w:rPr>
          <w:t>118</w:t>
        </w:r>
        <w:r>
          <w:rPr>
            <w:webHidden/>
          </w:rPr>
          <w:fldChar w:fldCharType="end"/>
        </w:r>
      </w:hyperlink>
    </w:p>
    <w:p w14:paraId="441A86E8" w14:textId="7A307A31" w:rsidR="00520177" w:rsidRDefault="00520177">
      <w:pPr>
        <w:pStyle w:val="TOC3"/>
        <w:rPr>
          <w:rFonts w:asciiTheme="minorHAnsi" w:hAnsiTheme="minorHAnsi"/>
          <w:sz w:val="22"/>
        </w:rPr>
      </w:pPr>
      <w:hyperlink w:anchor="_Toc27585800" w:history="1">
        <w:r w:rsidRPr="003809ED">
          <w:rPr>
            <w:rStyle w:val="Hyperlink"/>
          </w:rPr>
          <w:t>3.8.3.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_Toc27585800 \h </w:instrText>
        </w:r>
        <w:r>
          <w:rPr>
            <w:webHidden/>
          </w:rPr>
        </w:r>
        <w:r>
          <w:rPr>
            <w:webHidden/>
          </w:rPr>
          <w:fldChar w:fldCharType="separate"/>
        </w:r>
        <w:r>
          <w:rPr>
            <w:webHidden/>
          </w:rPr>
          <w:t>119</w:t>
        </w:r>
        <w:r>
          <w:rPr>
            <w:webHidden/>
          </w:rPr>
          <w:fldChar w:fldCharType="end"/>
        </w:r>
      </w:hyperlink>
    </w:p>
    <w:p w14:paraId="48B648AC" w14:textId="4047E2B1" w:rsidR="00520177" w:rsidRDefault="00520177">
      <w:pPr>
        <w:pStyle w:val="TOC2"/>
        <w:tabs>
          <w:tab w:val="left" w:pos="1008"/>
        </w:tabs>
        <w:rPr>
          <w:rFonts w:asciiTheme="minorHAnsi" w:eastAsiaTheme="minorEastAsia" w:hAnsiTheme="minorHAnsi" w:cstheme="minorBidi"/>
          <w:noProof/>
          <w:sz w:val="22"/>
          <w:szCs w:val="22"/>
        </w:rPr>
      </w:pPr>
      <w:hyperlink w:anchor="_Toc27585801" w:history="1">
        <w:r w:rsidRPr="003809ED">
          <w:rPr>
            <w:rStyle w:val="Hyperlink"/>
            <w:noProof/>
          </w:rPr>
          <w:t>3.9.</w:t>
        </w:r>
        <w:r>
          <w:rPr>
            <w:rFonts w:asciiTheme="minorHAnsi" w:eastAsiaTheme="minorEastAsia" w:hAnsiTheme="minorHAnsi" w:cstheme="minorBidi"/>
            <w:noProof/>
            <w:sz w:val="22"/>
            <w:szCs w:val="22"/>
          </w:rPr>
          <w:tab/>
        </w:r>
        <w:r w:rsidRPr="003809ED">
          <w:rPr>
            <w:rStyle w:val="Hyperlink"/>
            <w:noProof/>
          </w:rPr>
          <w:t>South Coastal Basin</w:t>
        </w:r>
        <w:r>
          <w:rPr>
            <w:noProof/>
            <w:webHidden/>
          </w:rPr>
          <w:tab/>
        </w:r>
        <w:r>
          <w:rPr>
            <w:noProof/>
            <w:webHidden/>
          </w:rPr>
          <w:fldChar w:fldCharType="begin"/>
        </w:r>
        <w:r>
          <w:rPr>
            <w:noProof/>
            <w:webHidden/>
          </w:rPr>
          <w:instrText xml:space="preserve"> PAGEREF _Toc27585801 \h </w:instrText>
        </w:r>
        <w:r>
          <w:rPr>
            <w:noProof/>
            <w:webHidden/>
          </w:rPr>
        </w:r>
        <w:r>
          <w:rPr>
            <w:noProof/>
            <w:webHidden/>
          </w:rPr>
          <w:fldChar w:fldCharType="separate"/>
        </w:r>
        <w:r>
          <w:rPr>
            <w:noProof/>
            <w:webHidden/>
          </w:rPr>
          <w:t>127</w:t>
        </w:r>
        <w:r>
          <w:rPr>
            <w:noProof/>
            <w:webHidden/>
          </w:rPr>
          <w:fldChar w:fldCharType="end"/>
        </w:r>
      </w:hyperlink>
    </w:p>
    <w:p w14:paraId="140ED8E3" w14:textId="34B82D78" w:rsidR="00520177" w:rsidRDefault="00520177">
      <w:pPr>
        <w:pStyle w:val="TOC3"/>
        <w:rPr>
          <w:rFonts w:asciiTheme="minorHAnsi" w:hAnsiTheme="minorHAnsi"/>
          <w:sz w:val="22"/>
        </w:rPr>
      </w:pPr>
      <w:hyperlink w:anchor="_Toc27585802" w:history="1">
        <w:r w:rsidRPr="003809ED">
          <w:rPr>
            <w:rStyle w:val="Hyperlink"/>
          </w:rPr>
          <w:t>3.9.1.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_Toc27585802 \h </w:instrText>
        </w:r>
        <w:r>
          <w:rPr>
            <w:webHidden/>
          </w:rPr>
        </w:r>
        <w:r>
          <w:rPr>
            <w:webHidden/>
          </w:rPr>
          <w:fldChar w:fldCharType="separate"/>
        </w:r>
        <w:r>
          <w:rPr>
            <w:webHidden/>
          </w:rPr>
          <w:t>127</w:t>
        </w:r>
        <w:r>
          <w:rPr>
            <w:webHidden/>
          </w:rPr>
          <w:fldChar w:fldCharType="end"/>
        </w:r>
      </w:hyperlink>
    </w:p>
    <w:p w14:paraId="18A32D3F" w14:textId="41ED58BB" w:rsidR="00520177" w:rsidRDefault="00520177">
      <w:pPr>
        <w:pStyle w:val="TOC3"/>
        <w:rPr>
          <w:rFonts w:asciiTheme="minorHAnsi" w:hAnsiTheme="minorHAnsi"/>
          <w:sz w:val="22"/>
        </w:rPr>
      </w:pPr>
      <w:hyperlink w:anchor="_Toc27585803" w:history="1">
        <w:r w:rsidRPr="003809ED">
          <w:rPr>
            <w:rStyle w:val="Hyperlink"/>
          </w:rPr>
          <w:t>3.9.2.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_Toc27585803 \h </w:instrText>
        </w:r>
        <w:r>
          <w:rPr>
            <w:webHidden/>
          </w:rPr>
        </w:r>
        <w:r>
          <w:rPr>
            <w:webHidden/>
          </w:rPr>
          <w:fldChar w:fldCharType="separate"/>
        </w:r>
        <w:r>
          <w:rPr>
            <w:webHidden/>
          </w:rPr>
          <w:t>129</w:t>
        </w:r>
        <w:r>
          <w:rPr>
            <w:webHidden/>
          </w:rPr>
          <w:fldChar w:fldCharType="end"/>
        </w:r>
      </w:hyperlink>
    </w:p>
    <w:p w14:paraId="470B86E1" w14:textId="0A4F467C" w:rsidR="00520177" w:rsidRDefault="00520177">
      <w:pPr>
        <w:pStyle w:val="TOC3"/>
        <w:rPr>
          <w:rFonts w:asciiTheme="minorHAnsi" w:hAnsiTheme="minorHAnsi"/>
          <w:sz w:val="22"/>
        </w:rPr>
      </w:pPr>
      <w:hyperlink w:anchor="_Toc27585804" w:history="1">
        <w:r w:rsidRPr="003809ED">
          <w:rPr>
            <w:rStyle w:val="Hyperlink"/>
          </w:rPr>
          <w:t>3.9.3.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_Toc27585804 \h </w:instrText>
        </w:r>
        <w:r>
          <w:rPr>
            <w:webHidden/>
          </w:rPr>
        </w:r>
        <w:r>
          <w:rPr>
            <w:webHidden/>
          </w:rPr>
          <w:fldChar w:fldCharType="separate"/>
        </w:r>
        <w:r>
          <w:rPr>
            <w:webHidden/>
          </w:rPr>
          <w:t>130</w:t>
        </w:r>
        <w:r>
          <w:rPr>
            <w:webHidden/>
          </w:rPr>
          <w:fldChar w:fldCharType="end"/>
        </w:r>
      </w:hyperlink>
    </w:p>
    <w:p w14:paraId="20423A09" w14:textId="7E7744D0" w:rsidR="00520177" w:rsidRDefault="00520177">
      <w:pPr>
        <w:pStyle w:val="TOC2"/>
        <w:tabs>
          <w:tab w:val="left" w:pos="1008"/>
        </w:tabs>
        <w:rPr>
          <w:rFonts w:asciiTheme="minorHAnsi" w:eastAsiaTheme="minorEastAsia" w:hAnsiTheme="minorHAnsi" w:cstheme="minorBidi"/>
          <w:noProof/>
          <w:sz w:val="22"/>
          <w:szCs w:val="22"/>
        </w:rPr>
      </w:pPr>
      <w:hyperlink w:anchor="_Toc27585805" w:history="1">
        <w:r w:rsidRPr="003809ED">
          <w:rPr>
            <w:rStyle w:val="Hyperlink"/>
            <w:noProof/>
          </w:rPr>
          <w:t>3.10.</w:t>
        </w:r>
        <w:r>
          <w:rPr>
            <w:rFonts w:asciiTheme="minorHAnsi" w:eastAsiaTheme="minorEastAsia" w:hAnsiTheme="minorHAnsi" w:cstheme="minorBidi"/>
            <w:noProof/>
            <w:sz w:val="22"/>
            <w:szCs w:val="22"/>
          </w:rPr>
          <w:tab/>
        </w:r>
        <w:r w:rsidRPr="003809ED">
          <w:rPr>
            <w:rStyle w:val="Hyperlink"/>
            <w:noProof/>
          </w:rPr>
          <w:t>South Mid-Estuary Basin</w:t>
        </w:r>
        <w:r>
          <w:rPr>
            <w:noProof/>
            <w:webHidden/>
          </w:rPr>
          <w:tab/>
        </w:r>
        <w:r>
          <w:rPr>
            <w:noProof/>
            <w:webHidden/>
          </w:rPr>
          <w:fldChar w:fldCharType="begin"/>
        </w:r>
        <w:r>
          <w:rPr>
            <w:noProof/>
            <w:webHidden/>
          </w:rPr>
          <w:instrText xml:space="preserve"> PAGEREF _Toc27585805 \h </w:instrText>
        </w:r>
        <w:r>
          <w:rPr>
            <w:noProof/>
            <w:webHidden/>
          </w:rPr>
        </w:r>
        <w:r>
          <w:rPr>
            <w:noProof/>
            <w:webHidden/>
          </w:rPr>
          <w:fldChar w:fldCharType="separate"/>
        </w:r>
        <w:r>
          <w:rPr>
            <w:noProof/>
            <w:webHidden/>
          </w:rPr>
          <w:t>134</w:t>
        </w:r>
        <w:r>
          <w:rPr>
            <w:noProof/>
            <w:webHidden/>
          </w:rPr>
          <w:fldChar w:fldCharType="end"/>
        </w:r>
      </w:hyperlink>
    </w:p>
    <w:p w14:paraId="27B92C02" w14:textId="0B9DF02C" w:rsidR="00520177" w:rsidRDefault="00520177">
      <w:pPr>
        <w:pStyle w:val="TOC3"/>
        <w:rPr>
          <w:rFonts w:asciiTheme="minorHAnsi" w:hAnsiTheme="minorHAnsi"/>
          <w:sz w:val="22"/>
        </w:rPr>
      </w:pPr>
      <w:hyperlink w:anchor="_Toc27585806" w:history="1">
        <w:r w:rsidRPr="003809ED">
          <w:rPr>
            <w:rStyle w:val="Hyperlink"/>
          </w:rPr>
          <w:t>3.10.1.</w:t>
        </w:r>
        <w:r>
          <w:rPr>
            <w:rFonts w:asciiTheme="minorHAnsi" w:hAnsiTheme="minorHAnsi"/>
            <w:sz w:val="22"/>
          </w:rPr>
          <w:tab/>
        </w:r>
        <w:r w:rsidRPr="003809ED">
          <w:rPr>
            <w:rStyle w:val="Hyperlink"/>
          </w:rPr>
          <w:t xml:space="preserve"> Water Quality Monitoring</w:t>
        </w:r>
        <w:r>
          <w:rPr>
            <w:webHidden/>
          </w:rPr>
          <w:tab/>
        </w:r>
        <w:r>
          <w:rPr>
            <w:webHidden/>
          </w:rPr>
          <w:fldChar w:fldCharType="begin"/>
        </w:r>
        <w:r>
          <w:rPr>
            <w:webHidden/>
          </w:rPr>
          <w:instrText xml:space="preserve"> PAGEREF _Toc27585806 \h </w:instrText>
        </w:r>
        <w:r>
          <w:rPr>
            <w:webHidden/>
          </w:rPr>
        </w:r>
        <w:r>
          <w:rPr>
            <w:webHidden/>
          </w:rPr>
          <w:fldChar w:fldCharType="separate"/>
        </w:r>
        <w:r>
          <w:rPr>
            <w:webHidden/>
          </w:rPr>
          <w:t>134</w:t>
        </w:r>
        <w:r>
          <w:rPr>
            <w:webHidden/>
          </w:rPr>
          <w:fldChar w:fldCharType="end"/>
        </w:r>
      </w:hyperlink>
    </w:p>
    <w:p w14:paraId="05DA202C" w14:textId="03FA06F1" w:rsidR="00520177" w:rsidRDefault="00520177">
      <w:pPr>
        <w:pStyle w:val="TOC3"/>
        <w:rPr>
          <w:rFonts w:asciiTheme="minorHAnsi" w:hAnsiTheme="minorHAnsi"/>
          <w:sz w:val="22"/>
        </w:rPr>
      </w:pPr>
      <w:hyperlink w:anchor="_Toc27585807" w:history="1">
        <w:r w:rsidRPr="003809ED">
          <w:rPr>
            <w:rStyle w:val="Hyperlink"/>
          </w:rPr>
          <w:t>3.10.2.</w:t>
        </w:r>
        <w:r>
          <w:rPr>
            <w:rFonts w:asciiTheme="minorHAnsi" w:hAnsiTheme="minorHAnsi"/>
            <w:sz w:val="22"/>
          </w:rPr>
          <w:tab/>
        </w:r>
        <w:r w:rsidRPr="003809ED">
          <w:rPr>
            <w:rStyle w:val="Hyperlink"/>
          </w:rPr>
          <w:t xml:space="preserve"> Basin Evaluation Results</w:t>
        </w:r>
        <w:r>
          <w:rPr>
            <w:webHidden/>
          </w:rPr>
          <w:tab/>
        </w:r>
        <w:r>
          <w:rPr>
            <w:webHidden/>
          </w:rPr>
          <w:fldChar w:fldCharType="begin"/>
        </w:r>
        <w:r>
          <w:rPr>
            <w:webHidden/>
          </w:rPr>
          <w:instrText xml:space="preserve"> PAGEREF _Toc27585807 \h </w:instrText>
        </w:r>
        <w:r>
          <w:rPr>
            <w:webHidden/>
          </w:rPr>
        </w:r>
        <w:r>
          <w:rPr>
            <w:webHidden/>
          </w:rPr>
          <w:fldChar w:fldCharType="separate"/>
        </w:r>
        <w:r>
          <w:rPr>
            <w:webHidden/>
          </w:rPr>
          <w:t>136</w:t>
        </w:r>
        <w:r>
          <w:rPr>
            <w:webHidden/>
          </w:rPr>
          <w:fldChar w:fldCharType="end"/>
        </w:r>
      </w:hyperlink>
    </w:p>
    <w:p w14:paraId="1C10EA7D" w14:textId="528D7095" w:rsidR="00520177" w:rsidRDefault="00520177">
      <w:pPr>
        <w:pStyle w:val="TOC3"/>
        <w:rPr>
          <w:rFonts w:asciiTheme="minorHAnsi" w:hAnsiTheme="minorHAnsi"/>
          <w:sz w:val="22"/>
        </w:rPr>
      </w:pPr>
      <w:hyperlink w:anchor="_Toc27585808" w:history="1">
        <w:r w:rsidRPr="003809ED">
          <w:rPr>
            <w:rStyle w:val="Hyperlink"/>
          </w:rPr>
          <w:t>3.10.3.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_Toc27585808 \h </w:instrText>
        </w:r>
        <w:r>
          <w:rPr>
            <w:webHidden/>
          </w:rPr>
        </w:r>
        <w:r>
          <w:rPr>
            <w:webHidden/>
          </w:rPr>
          <w:fldChar w:fldCharType="separate"/>
        </w:r>
        <w:r>
          <w:rPr>
            <w:webHidden/>
          </w:rPr>
          <w:t>137</w:t>
        </w:r>
        <w:r>
          <w:rPr>
            <w:webHidden/>
          </w:rPr>
          <w:fldChar w:fldCharType="end"/>
        </w:r>
      </w:hyperlink>
    </w:p>
    <w:p w14:paraId="50008138" w14:textId="77C7D98E" w:rsidR="00520177" w:rsidRDefault="00520177">
      <w:pPr>
        <w:pStyle w:val="TOC2"/>
        <w:tabs>
          <w:tab w:val="left" w:pos="1008"/>
        </w:tabs>
        <w:rPr>
          <w:rFonts w:asciiTheme="minorHAnsi" w:eastAsiaTheme="minorEastAsia" w:hAnsiTheme="minorHAnsi" w:cstheme="minorBidi"/>
          <w:noProof/>
          <w:sz w:val="22"/>
          <w:szCs w:val="22"/>
        </w:rPr>
      </w:pPr>
      <w:hyperlink w:anchor="_Toc27585809" w:history="1">
        <w:r w:rsidRPr="003809ED">
          <w:rPr>
            <w:rStyle w:val="Hyperlink"/>
            <w:noProof/>
          </w:rPr>
          <w:t>3.11.</w:t>
        </w:r>
        <w:r>
          <w:rPr>
            <w:rFonts w:asciiTheme="minorHAnsi" w:eastAsiaTheme="minorEastAsia" w:hAnsiTheme="minorHAnsi" w:cstheme="minorBidi"/>
            <w:noProof/>
            <w:sz w:val="22"/>
            <w:szCs w:val="22"/>
          </w:rPr>
          <w:tab/>
        </w:r>
        <w:r w:rsidRPr="003809ED">
          <w:rPr>
            <w:rStyle w:val="Hyperlink"/>
            <w:noProof/>
          </w:rPr>
          <w:t>North Mid-Estuary Basin</w:t>
        </w:r>
        <w:r>
          <w:rPr>
            <w:noProof/>
            <w:webHidden/>
          </w:rPr>
          <w:tab/>
        </w:r>
        <w:r>
          <w:rPr>
            <w:noProof/>
            <w:webHidden/>
          </w:rPr>
          <w:fldChar w:fldCharType="begin"/>
        </w:r>
        <w:r>
          <w:rPr>
            <w:noProof/>
            <w:webHidden/>
          </w:rPr>
          <w:instrText xml:space="preserve"> PAGEREF _Toc27585809 \h </w:instrText>
        </w:r>
        <w:r>
          <w:rPr>
            <w:noProof/>
            <w:webHidden/>
          </w:rPr>
        </w:r>
        <w:r>
          <w:rPr>
            <w:noProof/>
            <w:webHidden/>
          </w:rPr>
          <w:fldChar w:fldCharType="separate"/>
        </w:r>
        <w:r>
          <w:rPr>
            <w:noProof/>
            <w:webHidden/>
          </w:rPr>
          <w:t>141</w:t>
        </w:r>
        <w:r>
          <w:rPr>
            <w:noProof/>
            <w:webHidden/>
          </w:rPr>
          <w:fldChar w:fldCharType="end"/>
        </w:r>
      </w:hyperlink>
    </w:p>
    <w:p w14:paraId="3E6A29F2" w14:textId="06EB6CCF" w:rsidR="00520177" w:rsidRDefault="00520177">
      <w:pPr>
        <w:pStyle w:val="TOC3"/>
        <w:rPr>
          <w:rFonts w:asciiTheme="minorHAnsi" w:hAnsiTheme="minorHAnsi"/>
          <w:sz w:val="22"/>
        </w:rPr>
      </w:pPr>
      <w:hyperlink w:anchor="_Toc27585810" w:history="1">
        <w:r w:rsidRPr="003809ED">
          <w:rPr>
            <w:rStyle w:val="Hyperlink"/>
          </w:rPr>
          <w:t>3.11.1.</w:t>
        </w:r>
        <w:r>
          <w:rPr>
            <w:rFonts w:asciiTheme="minorHAnsi" w:hAnsiTheme="minorHAnsi"/>
            <w:sz w:val="22"/>
          </w:rPr>
          <w:tab/>
        </w:r>
        <w:r w:rsidRPr="003809ED">
          <w:rPr>
            <w:rStyle w:val="Hyperlink"/>
          </w:rPr>
          <w:t>Water Quality Monitoring</w:t>
        </w:r>
        <w:r>
          <w:rPr>
            <w:webHidden/>
          </w:rPr>
          <w:tab/>
        </w:r>
        <w:r>
          <w:rPr>
            <w:webHidden/>
          </w:rPr>
          <w:fldChar w:fldCharType="begin"/>
        </w:r>
        <w:r>
          <w:rPr>
            <w:webHidden/>
          </w:rPr>
          <w:instrText xml:space="preserve"> PAGEREF _Toc27585810 \h </w:instrText>
        </w:r>
        <w:r>
          <w:rPr>
            <w:webHidden/>
          </w:rPr>
        </w:r>
        <w:r>
          <w:rPr>
            <w:webHidden/>
          </w:rPr>
          <w:fldChar w:fldCharType="separate"/>
        </w:r>
        <w:r>
          <w:rPr>
            <w:webHidden/>
          </w:rPr>
          <w:t>141</w:t>
        </w:r>
        <w:r>
          <w:rPr>
            <w:webHidden/>
          </w:rPr>
          <w:fldChar w:fldCharType="end"/>
        </w:r>
      </w:hyperlink>
    </w:p>
    <w:p w14:paraId="09D7F246" w14:textId="54FB973D" w:rsidR="00520177" w:rsidRDefault="00520177">
      <w:pPr>
        <w:pStyle w:val="TOC3"/>
        <w:rPr>
          <w:rFonts w:asciiTheme="minorHAnsi" w:hAnsiTheme="minorHAnsi"/>
          <w:sz w:val="22"/>
        </w:rPr>
      </w:pPr>
      <w:hyperlink w:anchor="_Toc27585811" w:history="1">
        <w:r w:rsidRPr="003809ED">
          <w:rPr>
            <w:rStyle w:val="Hyperlink"/>
          </w:rPr>
          <w:t>3.11.2.</w:t>
        </w:r>
        <w:r>
          <w:rPr>
            <w:rFonts w:asciiTheme="minorHAnsi" w:hAnsiTheme="minorHAnsi"/>
            <w:sz w:val="22"/>
          </w:rPr>
          <w:tab/>
        </w:r>
        <w:r w:rsidRPr="003809ED">
          <w:rPr>
            <w:rStyle w:val="Hyperlink"/>
          </w:rPr>
          <w:t>Basin Evaluation Results</w:t>
        </w:r>
        <w:r>
          <w:rPr>
            <w:webHidden/>
          </w:rPr>
          <w:tab/>
        </w:r>
        <w:r>
          <w:rPr>
            <w:webHidden/>
          </w:rPr>
          <w:fldChar w:fldCharType="begin"/>
        </w:r>
        <w:r>
          <w:rPr>
            <w:webHidden/>
          </w:rPr>
          <w:instrText xml:space="preserve"> PAGEREF _Toc27585811 \h </w:instrText>
        </w:r>
        <w:r>
          <w:rPr>
            <w:webHidden/>
          </w:rPr>
        </w:r>
        <w:r>
          <w:rPr>
            <w:webHidden/>
          </w:rPr>
          <w:fldChar w:fldCharType="separate"/>
        </w:r>
        <w:r>
          <w:rPr>
            <w:webHidden/>
          </w:rPr>
          <w:t>143</w:t>
        </w:r>
        <w:r>
          <w:rPr>
            <w:webHidden/>
          </w:rPr>
          <w:fldChar w:fldCharType="end"/>
        </w:r>
      </w:hyperlink>
    </w:p>
    <w:p w14:paraId="3C76143D" w14:textId="6E08B856" w:rsidR="00520177" w:rsidRDefault="00520177">
      <w:pPr>
        <w:pStyle w:val="TOC3"/>
        <w:rPr>
          <w:rFonts w:asciiTheme="minorHAnsi" w:hAnsiTheme="minorHAnsi"/>
          <w:sz w:val="22"/>
        </w:rPr>
      </w:pPr>
      <w:hyperlink w:anchor="_Toc27585812" w:history="1">
        <w:r w:rsidRPr="003809ED">
          <w:rPr>
            <w:rStyle w:val="Hyperlink"/>
          </w:rPr>
          <w:t>3.11.3.</w:t>
        </w:r>
        <w:r>
          <w:rPr>
            <w:rFonts w:asciiTheme="minorHAnsi" w:hAnsiTheme="minorHAnsi"/>
            <w:sz w:val="22"/>
          </w:rPr>
          <w:tab/>
        </w:r>
        <w:r w:rsidRPr="003809ED">
          <w:rPr>
            <w:rStyle w:val="Hyperlink"/>
          </w:rPr>
          <w:t>Projects</w:t>
        </w:r>
        <w:r>
          <w:rPr>
            <w:webHidden/>
          </w:rPr>
          <w:tab/>
        </w:r>
        <w:r>
          <w:rPr>
            <w:webHidden/>
          </w:rPr>
          <w:fldChar w:fldCharType="begin"/>
        </w:r>
        <w:r>
          <w:rPr>
            <w:webHidden/>
          </w:rPr>
          <w:instrText xml:space="preserve"> PAGEREF _Toc27585812 \h </w:instrText>
        </w:r>
        <w:r>
          <w:rPr>
            <w:webHidden/>
          </w:rPr>
        </w:r>
        <w:r>
          <w:rPr>
            <w:webHidden/>
          </w:rPr>
          <w:fldChar w:fldCharType="separate"/>
        </w:r>
        <w:r>
          <w:rPr>
            <w:webHidden/>
          </w:rPr>
          <w:t>144</w:t>
        </w:r>
        <w:r>
          <w:rPr>
            <w:webHidden/>
          </w:rPr>
          <w:fldChar w:fldCharType="end"/>
        </w:r>
      </w:hyperlink>
    </w:p>
    <w:p w14:paraId="18F33377" w14:textId="60DAB1E9" w:rsidR="00520177" w:rsidRDefault="00520177">
      <w:pPr>
        <w:pStyle w:val="TOC1"/>
        <w:rPr>
          <w:rFonts w:asciiTheme="minorHAnsi" w:eastAsiaTheme="minorEastAsia" w:hAnsiTheme="minorHAnsi" w:cstheme="minorBidi"/>
          <w:b w:val="0"/>
          <w:noProof/>
          <w:sz w:val="22"/>
          <w:szCs w:val="22"/>
        </w:rPr>
      </w:pPr>
      <w:hyperlink w:anchor="_Toc27585813" w:history="1">
        <w:r w:rsidRPr="003809ED">
          <w:rPr>
            <w:rStyle w:val="Hyperlink"/>
            <w:noProof/>
          </w:rPr>
          <w:t>Chapter 4. Summary</w:t>
        </w:r>
        <w:r>
          <w:rPr>
            <w:noProof/>
            <w:webHidden/>
          </w:rPr>
          <w:tab/>
        </w:r>
        <w:r>
          <w:rPr>
            <w:noProof/>
            <w:webHidden/>
          </w:rPr>
          <w:fldChar w:fldCharType="begin"/>
        </w:r>
        <w:r>
          <w:rPr>
            <w:noProof/>
            <w:webHidden/>
          </w:rPr>
          <w:instrText xml:space="preserve"> PAGEREF _Toc27585813 \h </w:instrText>
        </w:r>
        <w:r>
          <w:rPr>
            <w:noProof/>
            <w:webHidden/>
          </w:rPr>
        </w:r>
        <w:r>
          <w:rPr>
            <w:noProof/>
            <w:webHidden/>
          </w:rPr>
          <w:fldChar w:fldCharType="separate"/>
        </w:r>
        <w:r>
          <w:rPr>
            <w:noProof/>
            <w:webHidden/>
          </w:rPr>
          <w:t>152</w:t>
        </w:r>
        <w:r>
          <w:rPr>
            <w:noProof/>
            <w:webHidden/>
          </w:rPr>
          <w:fldChar w:fldCharType="end"/>
        </w:r>
      </w:hyperlink>
    </w:p>
    <w:p w14:paraId="450A24C3" w14:textId="20460308" w:rsidR="00520177" w:rsidRDefault="00520177">
      <w:pPr>
        <w:pStyle w:val="TOC2"/>
        <w:tabs>
          <w:tab w:val="left" w:pos="1008"/>
        </w:tabs>
        <w:rPr>
          <w:rFonts w:asciiTheme="minorHAnsi" w:eastAsiaTheme="minorEastAsia" w:hAnsiTheme="minorHAnsi" w:cstheme="minorBidi"/>
          <w:noProof/>
          <w:sz w:val="22"/>
          <w:szCs w:val="22"/>
        </w:rPr>
      </w:pPr>
      <w:hyperlink w:anchor="_Toc27585814" w:history="1">
        <w:r w:rsidRPr="003809ED">
          <w:rPr>
            <w:rStyle w:val="Hyperlink"/>
            <w:noProof/>
          </w:rPr>
          <w:t>4.1.</w:t>
        </w:r>
        <w:r>
          <w:rPr>
            <w:rFonts w:asciiTheme="minorHAnsi" w:eastAsiaTheme="minorEastAsia" w:hAnsiTheme="minorHAnsi" w:cstheme="minorBidi"/>
            <w:noProof/>
            <w:sz w:val="22"/>
            <w:szCs w:val="22"/>
          </w:rPr>
          <w:tab/>
        </w:r>
        <w:r w:rsidRPr="003809ED">
          <w:rPr>
            <w:rStyle w:val="Hyperlink"/>
            <w:noProof/>
          </w:rPr>
          <w:t>TRA Evaluation Results</w:t>
        </w:r>
        <w:r>
          <w:rPr>
            <w:noProof/>
            <w:webHidden/>
          </w:rPr>
          <w:tab/>
        </w:r>
        <w:r>
          <w:rPr>
            <w:noProof/>
            <w:webHidden/>
          </w:rPr>
          <w:fldChar w:fldCharType="begin"/>
        </w:r>
        <w:r>
          <w:rPr>
            <w:noProof/>
            <w:webHidden/>
          </w:rPr>
          <w:instrText xml:space="preserve"> PAGEREF _Toc27585814 \h </w:instrText>
        </w:r>
        <w:r>
          <w:rPr>
            <w:noProof/>
            <w:webHidden/>
          </w:rPr>
        </w:r>
        <w:r>
          <w:rPr>
            <w:noProof/>
            <w:webHidden/>
          </w:rPr>
          <w:fldChar w:fldCharType="separate"/>
        </w:r>
        <w:r>
          <w:rPr>
            <w:noProof/>
            <w:webHidden/>
          </w:rPr>
          <w:t>152</w:t>
        </w:r>
        <w:r>
          <w:rPr>
            <w:noProof/>
            <w:webHidden/>
          </w:rPr>
          <w:fldChar w:fldCharType="end"/>
        </w:r>
      </w:hyperlink>
    </w:p>
    <w:p w14:paraId="31312016" w14:textId="6C088DFC" w:rsidR="00520177" w:rsidRDefault="00520177">
      <w:pPr>
        <w:pStyle w:val="TOC2"/>
        <w:tabs>
          <w:tab w:val="left" w:pos="1008"/>
        </w:tabs>
        <w:rPr>
          <w:rFonts w:asciiTheme="minorHAnsi" w:eastAsiaTheme="minorEastAsia" w:hAnsiTheme="minorHAnsi" w:cstheme="minorBidi"/>
          <w:noProof/>
          <w:sz w:val="22"/>
          <w:szCs w:val="22"/>
        </w:rPr>
      </w:pPr>
      <w:hyperlink w:anchor="_Toc27585815" w:history="1">
        <w:r w:rsidRPr="003809ED">
          <w:rPr>
            <w:rStyle w:val="Hyperlink"/>
            <w:noProof/>
          </w:rPr>
          <w:t>4.2.</w:t>
        </w:r>
        <w:r>
          <w:rPr>
            <w:rFonts w:asciiTheme="minorHAnsi" w:eastAsiaTheme="minorEastAsia" w:hAnsiTheme="minorHAnsi" w:cstheme="minorBidi"/>
            <w:noProof/>
            <w:sz w:val="22"/>
            <w:szCs w:val="22"/>
          </w:rPr>
          <w:tab/>
        </w:r>
        <w:r w:rsidRPr="003809ED">
          <w:rPr>
            <w:rStyle w:val="Hyperlink"/>
            <w:noProof/>
          </w:rPr>
          <w:t>RFI Responses</w:t>
        </w:r>
        <w:r>
          <w:rPr>
            <w:noProof/>
            <w:webHidden/>
          </w:rPr>
          <w:tab/>
        </w:r>
        <w:r>
          <w:rPr>
            <w:noProof/>
            <w:webHidden/>
          </w:rPr>
          <w:fldChar w:fldCharType="begin"/>
        </w:r>
        <w:r>
          <w:rPr>
            <w:noProof/>
            <w:webHidden/>
          </w:rPr>
          <w:instrText xml:space="preserve"> PAGEREF _Toc27585815 \h </w:instrText>
        </w:r>
        <w:r>
          <w:rPr>
            <w:noProof/>
            <w:webHidden/>
          </w:rPr>
        </w:r>
        <w:r>
          <w:rPr>
            <w:noProof/>
            <w:webHidden/>
          </w:rPr>
          <w:fldChar w:fldCharType="separate"/>
        </w:r>
        <w:r>
          <w:rPr>
            <w:noProof/>
            <w:webHidden/>
          </w:rPr>
          <w:t>152</w:t>
        </w:r>
        <w:r>
          <w:rPr>
            <w:noProof/>
            <w:webHidden/>
          </w:rPr>
          <w:fldChar w:fldCharType="end"/>
        </w:r>
      </w:hyperlink>
    </w:p>
    <w:p w14:paraId="44A8BE43" w14:textId="7598B6FB" w:rsidR="00520177" w:rsidRDefault="00520177">
      <w:pPr>
        <w:pStyle w:val="TOC2"/>
        <w:tabs>
          <w:tab w:val="left" w:pos="1008"/>
        </w:tabs>
        <w:rPr>
          <w:rFonts w:asciiTheme="minorHAnsi" w:eastAsiaTheme="minorEastAsia" w:hAnsiTheme="minorHAnsi" w:cstheme="minorBidi"/>
          <w:noProof/>
          <w:sz w:val="22"/>
          <w:szCs w:val="22"/>
        </w:rPr>
      </w:pPr>
      <w:hyperlink w:anchor="_Toc27585816" w:history="1">
        <w:r w:rsidRPr="003809ED">
          <w:rPr>
            <w:rStyle w:val="Hyperlink"/>
            <w:noProof/>
          </w:rPr>
          <w:t>4.3.</w:t>
        </w:r>
        <w:r>
          <w:rPr>
            <w:rFonts w:asciiTheme="minorHAnsi" w:eastAsiaTheme="minorEastAsia" w:hAnsiTheme="minorHAnsi" w:cstheme="minorBidi"/>
            <w:noProof/>
            <w:sz w:val="22"/>
            <w:szCs w:val="22"/>
          </w:rPr>
          <w:tab/>
        </w:r>
        <w:r w:rsidRPr="003809ED">
          <w:rPr>
            <w:rStyle w:val="Hyperlink"/>
            <w:noProof/>
          </w:rPr>
          <w:t>Future Growth</w:t>
        </w:r>
        <w:r>
          <w:rPr>
            <w:noProof/>
            <w:webHidden/>
          </w:rPr>
          <w:tab/>
        </w:r>
        <w:r>
          <w:rPr>
            <w:noProof/>
            <w:webHidden/>
          </w:rPr>
          <w:fldChar w:fldCharType="begin"/>
        </w:r>
        <w:r>
          <w:rPr>
            <w:noProof/>
            <w:webHidden/>
          </w:rPr>
          <w:instrText xml:space="preserve"> PAGEREF _Toc27585816 \h </w:instrText>
        </w:r>
        <w:r>
          <w:rPr>
            <w:noProof/>
            <w:webHidden/>
          </w:rPr>
        </w:r>
        <w:r>
          <w:rPr>
            <w:noProof/>
            <w:webHidden/>
          </w:rPr>
          <w:fldChar w:fldCharType="separate"/>
        </w:r>
        <w:r>
          <w:rPr>
            <w:noProof/>
            <w:webHidden/>
          </w:rPr>
          <w:t>153</w:t>
        </w:r>
        <w:r>
          <w:rPr>
            <w:noProof/>
            <w:webHidden/>
          </w:rPr>
          <w:fldChar w:fldCharType="end"/>
        </w:r>
      </w:hyperlink>
    </w:p>
    <w:p w14:paraId="1897FB1E" w14:textId="71FF31DE" w:rsidR="00520177" w:rsidRDefault="00520177">
      <w:pPr>
        <w:pStyle w:val="TOC2"/>
        <w:tabs>
          <w:tab w:val="left" w:pos="1008"/>
        </w:tabs>
        <w:rPr>
          <w:rFonts w:asciiTheme="minorHAnsi" w:eastAsiaTheme="minorEastAsia" w:hAnsiTheme="minorHAnsi" w:cstheme="minorBidi"/>
          <w:noProof/>
          <w:sz w:val="22"/>
          <w:szCs w:val="22"/>
        </w:rPr>
      </w:pPr>
      <w:hyperlink w:anchor="_Toc27585817" w:history="1">
        <w:r w:rsidRPr="003809ED">
          <w:rPr>
            <w:rStyle w:val="Hyperlink"/>
            <w:noProof/>
          </w:rPr>
          <w:t>4.4.</w:t>
        </w:r>
        <w:r>
          <w:rPr>
            <w:rFonts w:asciiTheme="minorHAnsi" w:eastAsiaTheme="minorEastAsia" w:hAnsiTheme="minorHAnsi" w:cstheme="minorBidi"/>
            <w:noProof/>
            <w:sz w:val="22"/>
            <w:szCs w:val="22"/>
          </w:rPr>
          <w:tab/>
        </w:r>
        <w:r w:rsidRPr="003809ED">
          <w:rPr>
            <w:rStyle w:val="Hyperlink"/>
            <w:noProof/>
          </w:rPr>
          <w:t>Compliance</w:t>
        </w:r>
        <w:r>
          <w:rPr>
            <w:noProof/>
            <w:webHidden/>
          </w:rPr>
          <w:tab/>
        </w:r>
        <w:r>
          <w:rPr>
            <w:noProof/>
            <w:webHidden/>
          </w:rPr>
          <w:fldChar w:fldCharType="begin"/>
        </w:r>
        <w:r>
          <w:rPr>
            <w:noProof/>
            <w:webHidden/>
          </w:rPr>
          <w:instrText xml:space="preserve"> PAGEREF _Toc27585817 \h </w:instrText>
        </w:r>
        <w:r>
          <w:rPr>
            <w:noProof/>
            <w:webHidden/>
          </w:rPr>
        </w:r>
        <w:r>
          <w:rPr>
            <w:noProof/>
            <w:webHidden/>
          </w:rPr>
          <w:fldChar w:fldCharType="separate"/>
        </w:r>
        <w:r>
          <w:rPr>
            <w:noProof/>
            <w:webHidden/>
          </w:rPr>
          <w:t>153</w:t>
        </w:r>
        <w:r>
          <w:rPr>
            <w:noProof/>
            <w:webHidden/>
          </w:rPr>
          <w:fldChar w:fldCharType="end"/>
        </w:r>
      </w:hyperlink>
    </w:p>
    <w:p w14:paraId="19895B28" w14:textId="18E4F3FF" w:rsidR="00520177" w:rsidRDefault="00520177">
      <w:pPr>
        <w:pStyle w:val="TOC1"/>
        <w:rPr>
          <w:rFonts w:asciiTheme="minorHAnsi" w:eastAsiaTheme="minorEastAsia" w:hAnsiTheme="minorHAnsi" w:cstheme="minorBidi"/>
          <w:b w:val="0"/>
          <w:noProof/>
          <w:sz w:val="22"/>
          <w:szCs w:val="22"/>
        </w:rPr>
      </w:pPr>
      <w:hyperlink w:anchor="_Toc27585818" w:history="1">
        <w:r w:rsidRPr="003809ED">
          <w:rPr>
            <w:rStyle w:val="Hyperlink"/>
            <w:noProof/>
          </w:rPr>
          <w:t>Chapter 5. References</w:t>
        </w:r>
        <w:r>
          <w:rPr>
            <w:noProof/>
            <w:webHidden/>
          </w:rPr>
          <w:tab/>
        </w:r>
        <w:r>
          <w:rPr>
            <w:noProof/>
            <w:webHidden/>
          </w:rPr>
          <w:fldChar w:fldCharType="begin"/>
        </w:r>
        <w:r>
          <w:rPr>
            <w:noProof/>
            <w:webHidden/>
          </w:rPr>
          <w:instrText xml:space="preserve"> PAGEREF _Toc27585818 \h </w:instrText>
        </w:r>
        <w:r>
          <w:rPr>
            <w:noProof/>
            <w:webHidden/>
          </w:rPr>
        </w:r>
        <w:r>
          <w:rPr>
            <w:noProof/>
            <w:webHidden/>
          </w:rPr>
          <w:fldChar w:fldCharType="separate"/>
        </w:r>
        <w:r>
          <w:rPr>
            <w:noProof/>
            <w:webHidden/>
          </w:rPr>
          <w:t>154</w:t>
        </w:r>
        <w:r>
          <w:rPr>
            <w:noProof/>
            <w:webHidden/>
          </w:rPr>
          <w:fldChar w:fldCharType="end"/>
        </w:r>
      </w:hyperlink>
    </w:p>
    <w:p w14:paraId="457ADC48" w14:textId="5D04572C" w:rsidR="00520177" w:rsidRDefault="00520177">
      <w:pPr>
        <w:pStyle w:val="TOC1"/>
        <w:rPr>
          <w:rFonts w:asciiTheme="minorHAnsi" w:eastAsiaTheme="minorEastAsia" w:hAnsiTheme="minorHAnsi" w:cstheme="minorBidi"/>
          <w:b w:val="0"/>
          <w:noProof/>
          <w:sz w:val="22"/>
          <w:szCs w:val="22"/>
        </w:rPr>
      </w:pPr>
      <w:hyperlink w:anchor="_Toc27585819" w:history="1">
        <w:r w:rsidRPr="003809ED">
          <w:rPr>
            <w:rStyle w:val="Hyperlink"/>
            <w:noProof/>
          </w:rPr>
          <w:t>Appendices</w:t>
        </w:r>
        <w:r>
          <w:rPr>
            <w:noProof/>
            <w:webHidden/>
          </w:rPr>
          <w:tab/>
        </w:r>
        <w:r>
          <w:rPr>
            <w:noProof/>
            <w:webHidden/>
          </w:rPr>
          <w:fldChar w:fldCharType="begin"/>
        </w:r>
        <w:r>
          <w:rPr>
            <w:noProof/>
            <w:webHidden/>
          </w:rPr>
          <w:instrText xml:space="preserve"> PAGEREF _Toc27585819 \h </w:instrText>
        </w:r>
        <w:r>
          <w:rPr>
            <w:noProof/>
            <w:webHidden/>
          </w:rPr>
        </w:r>
        <w:r>
          <w:rPr>
            <w:noProof/>
            <w:webHidden/>
          </w:rPr>
          <w:fldChar w:fldCharType="separate"/>
        </w:r>
        <w:r>
          <w:rPr>
            <w:noProof/>
            <w:webHidden/>
          </w:rPr>
          <w:t>155</w:t>
        </w:r>
        <w:r>
          <w:rPr>
            <w:noProof/>
            <w:webHidden/>
          </w:rPr>
          <w:fldChar w:fldCharType="end"/>
        </w:r>
      </w:hyperlink>
    </w:p>
    <w:p w14:paraId="15618C54" w14:textId="2998B207" w:rsidR="00520177" w:rsidRDefault="00520177">
      <w:pPr>
        <w:pStyle w:val="TOC2"/>
        <w:rPr>
          <w:rFonts w:asciiTheme="minorHAnsi" w:eastAsiaTheme="minorEastAsia" w:hAnsiTheme="minorHAnsi" w:cstheme="minorBidi"/>
          <w:noProof/>
          <w:sz w:val="22"/>
          <w:szCs w:val="22"/>
        </w:rPr>
      </w:pPr>
      <w:hyperlink w:anchor="_Toc27585820" w:history="1">
        <w:r w:rsidRPr="003809ED">
          <w:rPr>
            <w:rStyle w:val="Hyperlink"/>
            <w:noProof/>
          </w:rPr>
          <w:t>Appendix A. BMAP Projects Supporting Information</w:t>
        </w:r>
        <w:r>
          <w:rPr>
            <w:noProof/>
            <w:webHidden/>
          </w:rPr>
          <w:tab/>
        </w:r>
        <w:r>
          <w:rPr>
            <w:noProof/>
            <w:webHidden/>
          </w:rPr>
          <w:fldChar w:fldCharType="begin"/>
        </w:r>
        <w:r>
          <w:rPr>
            <w:noProof/>
            <w:webHidden/>
          </w:rPr>
          <w:instrText xml:space="preserve"> PAGEREF _Toc27585820 \h </w:instrText>
        </w:r>
        <w:r>
          <w:rPr>
            <w:noProof/>
            <w:webHidden/>
          </w:rPr>
        </w:r>
        <w:r>
          <w:rPr>
            <w:noProof/>
            <w:webHidden/>
          </w:rPr>
          <w:fldChar w:fldCharType="separate"/>
        </w:r>
        <w:r>
          <w:rPr>
            <w:noProof/>
            <w:webHidden/>
          </w:rPr>
          <w:t>155</w:t>
        </w:r>
        <w:r>
          <w:rPr>
            <w:noProof/>
            <w:webHidden/>
          </w:rPr>
          <w:fldChar w:fldCharType="end"/>
        </w:r>
      </w:hyperlink>
    </w:p>
    <w:p w14:paraId="5A5121A5" w14:textId="5EFC0665" w:rsidR="00520177" w:rsidRDefault="00520177">
      <w:pPr>
        <w:pStyle w:val="TOC2"/>
        <w:rPr>
          <w:rFonts w:asciiTheme="minorHAnsi" w:eastAsiaTheme="minorEastAsia" w:hAnsiTheme="minorHAnsi" w:cstheme="minorBidi"/>
          <w:noProof/>
          <w:sz w:val="22"/>
          <w:szCs w:val="22"/>
        </w:rPr>
      </w:pPr>
      <w:hyperlink w:anchor="_Toc27585821" w:history="1">
        <w:r w:rsidRPr="003809ED">
          <w:rPr>
            <w:rStyle w:val="Hyperlink"/>
            <w:noProof/>
          </w:rPr>
          <w:t>Appendix B. Agricultural Enrollment and Reductions</w:t>
        </w:r>
        <w:r>
          <w:rPr>
            <w:noProof/>
            <w:webHidden/>
          </w:rPr>
          <w:tab/>
        </w:r>
        <w:r>
          <w:rPr>
            <w:noProof/>
            <w:webHidden/>
          </w:rPr>
          <w:fldChar w:fldCharType="begin"/>
        </w:r>
        <w:r>
          <w:rPr>
            <w:noProof/>
            <w:webHidden/>
          </w:rPr>
          <w:instrText xml:space="preserve"> PAGEREF _Toc27585821 \h </w:instrText>
        </w:r>
        <w:r>
          <w:rPr>
            <w:noProof/>
            <w:webHidden/>
          </w:rPr>
        </w:r>
        <w:r>
          <w:rPr>
            <w:noProof/>
            <w:webHidden/>
          </w:rPr>
          <w:fldChar w:fldCharType="separate"/>
        </w:r>
        <w:r>
          <w:rPr>
            <w:noProof/>
            <w:webHidden/>
          </w:rPr>
          <w:t>157</w:t>
        </w:r>
        <w:r>
          <w:rPr>
            <w:noProof/>
            <w:webHidden/>
          </w:rPr>
          <w:fldChar w:fldCharType="end"/>
        </w:r>
      </w:hyperlink>
    </w:p>
    <w:p w14:paraId="75849A71" w14:textId="4435D8CD" w:rsidR="00520177" w:rsidRDefault="00520177">
      <w:pPr>
        <w:pStyle w:val="TOC2"/>
        <w:rPr>
          <w:rFonts w:asciiTheme="minorHAnsi" w:eastAsiaTheme="minorEastAsia" w:hAnsiTheme="minorHAnsi" w:cstheme="minorBidi"/>
          <w:noProof/>
          <w:sz w:val="22"/>
          <w:szCs w:val="22"/>
        </w:rPr>
      </w:pPr>
      <w:hyperlink w:anchor="_Toc27585822" w:history="1">
        <w:r w:rsidRPr="003809ED">
          <w:rPr>
            <w:rStyle w:val="Hyperlink"/>
            <w:noProof/>
          </w:rPr>
          <w:t>Appendix C. WCDs and Other Special Districts</w:t>
        </w:r>
        <w:r>
          <w:rPr>
            <w:noProof/>
            <w:webHidden/>
          </w:rPr>
          <w:tab/>
        </w:r>
        <w:r>
          <w:rPr>
            <w:noProof/>
            <w:webHidden/>
          </w:rPr>
          <w:fldChar w:fldCharType="begin"/>
        </w:r>
        <w:r>
          <w:rPr>
            <w:noProof/>
            <w:webHidden/>
          </w:rPr>
          <w:instrText xml:space="preserve"> PAGEREF _Toc27585822 \h </w:instrText>
        </w:r>
        <w:r>
          <w:rPr>
            <w:noProof/>
            <w:webHidden/>
          </w:rPr>
        </w:r>
        <w:r>
          <w:rPr>
            <w:noProof/>
            <w:webHidden/>
          </w:rPr>
          <w:fldChar w:fldCharType="separate"/>
        </w:r>
        <w:r>
          <w:rPr>
            <w:noProof/>
            <w:webHidden/>
          </w:rPr>
          <w:t>175</w:t>
        </w:r>
        <w:r>
          <w:rPr>
            <w:noProof/>
            <w:webHidden/>
          </w:rPr>
          <w:fldChar w:fldCharType="end"/>
        </w:r>
      </w:hyperlink>
    </w:p>
    <w:p w14:paraId="7B25E9A4" w14:textId="34EA9881" w:rsidR="00520177" w:rsidRDefault="00520177">
      <w:pPr>
        <w:pStyle w:val="TOC2"/>
        <w:rPr>
          <w:rFonts w:asciiTheme="minorHAnsi" w:eastAsiaTheme="minorEastAsia" w:hAnsiTheme="minorHAnsi" w:cstheme="minorBidi"/>
          <w:noProof/>
          <w:sz w:val="22"/>
          <w:szCs w:val="22"/>
        </w:rPr>
      </w:pPr>
      <w:hyperlink w:anchor="_Toc27585823" w:history="1">
        <w:r w:rsidRPr="003809ED">
          <w:rPr>
            <w:rStyle w:val="Hyperlink"/>
            <w:noProof/>
          </w:rPr>
          <w:t>Appendix D. RFI Responses</w:t>
        </w:r>
        <w:r>
          <w:rPr>
            <w:noProof/>
            <w:webHidden/>
          </w:rPr>
          <w:tab/>
        </w:r>
        <w:r>
          <w:rPr>
            <w:noProof/>
            <w:webHidden/>
          </w:rPr>
          <w:fldChar w:fldCharType="begin"/>
        </w:r>
        <w:r>
          <w:rPr>
            <w:noProof/>
            <w:webHidden/>
          </w:rPr>
          <w:instrText xml:space="preserve"> PAGEREF _Toc27585823 \h </w:instrText>
        </w:r>
        <w:r>
          <w:rPr>
            <w:noProof/>
            <w:webHidden/>
          </w:rPr>
        </w:r>
        <w:r>
          <w:rPr>
            <w:noProof/>
            <w:webHidden/>
          </w:rPr>
          <w:fldChar w:fldCharType="separate"/>
        </w:r>
        <w:r>
          <w:rPr>
            <w:noProof/>
            <w:webHidden/>
          </w:rPr>
          <w:t>191</w:t>
        </w:r>
        <w:r>
          <w:rPr>
            <w:noProof/>
            <w:webHidden/>
          </w:rPr>
          <w:fldChar w:fldCharType="end"/>
        </w:r>
      </w:hyperlink>
    </w:p>
    <w:p w14:paraId="2B839C89" w14:textId="3837666F" w:rsidR="00B93321" w:rsidRDefault="001C1CBE" w:rsidP="00E27509">
      <w:pPr>
        <w:pStyle w:val="TOC4"/>
        <w:rPr>
          <w:b/>
          <w:sz w:val="32"/>
          <w:szCs w:val="32"/>
        </w:rPr>
      </w:pPr>
      <w:r>
        <w:fldChar w:fldCharType="end"/>
      </w:r>
      <w:bookmarkStart w:id="9" w:name="_Toc491243134"/>
      <w:bookmarkStart w:id="10" w:name="_Toc491243312"/>
      <w:bookmarkStart w:id="11" w:name="_Toc491243351"/>
      <w:r w:rsidR="00B93321">
        <w:rPr>
          <w:b/>
          <w:sz w:val="32"/>
          <w:szCs w:val="32"/>
        </w:rPr>
        <w:br w:type="page"/>
      </w:r>
    </w:p>
    <w:p w14:paraId="73190357" w14:textId="77777777" w:rsidR="00ED40CA" w:rsidRPr="0055245F" w:rsidRDefault="00E0653A" w:rsidP="0055245F">
      <w:pPr>
        <w:pBdr>
          <w:bottom w:val="single" w:sz="4" w:space="1" w:color="auto"/>
        </w:pBdr>
        <w:jc w:val="center"/>
      </w:pPr>
      <w:r w:rsidRPr="0055245F">
        <w:rPr>
          <w:b/>
          <w:sz w:val="32"/>
          <w:szCs w:val="32"/>
        </w:rPr>
        <w:lastRenderedPageBreak/>
        <w:t>List of Figures</w:t>
      </w:r>
      <w:bookmarkEnd w:id="9"/>
      <w:bookmarkEnd w:id="10"/>
      <w:bookmarkEnd w:id="11"/>
    </w:p>
    <w:p w14:paraId="3E93171B" w14:textId="08DA8962" w:rsidR="00520177" w:rsidRDefault="008D5B55">
      <w:pPr>
        <w:pStyle w:val="TableofFigures"/>
        <w:rPr>
          <w:rFonts w:asciiTheme="minorHAnsi" w:eastAsiaTheme="minorEastAsia" w:hAnsiTheme="minorHAnsi" w:cstheme="minorBidi"/>
          <w:sz w:val="22"/>
          <w:szCs w:val="22"/>
        </w:rPr>
      </w:pPr>
      <w:r>
        <w:fldChar w:fldCharType="begin"/>
      </w:r>
      <w:r>
        <w:instrText xml:space="preserve"> TOC \h \z \t "Figure Title" \c </w:instrText>
      </w:r>
      <w:r>
        <w:fldChar w:fldCharType="separate"/>
      </w:r>
      <w:hyperlink w:anchor="_Toc27585824" w:history="1">
        <w:r w:rsidR="00520177" w:rsidRPr="000A161C">
          <w:rPr>
            <w:rStyle w:val="Hyperlink"/>
          </w:rPr>
          <w:t>Figure ES-1. St. Lucie River and Estuary BMAP area and basins</w:t>
        </w:r>
        <w:r w:rsidR="00520177">
          <w:rPr>
            <w:webHidden/>
          </w:rPr>
          <w:tab/>
        </w:r>
        <w:r w:rsidR="00520177">
          <w:rPr>
            <w:webHidden/>
          </w:rPr>
          <w:fldChar w:fldCharType="begin"/>
        </w:r>
        <w:r w:rsidR="00520177">
          <w:rPr>
            <w:webHidden/>
          </w:rPr>
          <w:instrText xml:space="preserve"> PAGEREF _Toc27585824 \h </w:instrText>
        </w:r>
        <w:r w:rsidR="00520177">
          <w:rPr>
            <w:webHidden/>
          </w:rPr>
        </w:r>
        <w:r w:rsidR="00520177">
          <w:rPr>
            <w:webHidden/>
          </w:rPr>
          <w:fldChar w:fldCharType="separate"/>
        </w:r>
        <w:r w:rsidR="00520177">
          <w:rPr>
            <w:webHidden/>
          </w:rPr>
          <w:t>17</w:t>
        </w:r>
        <w:r w:rsidR="00520177">
          <w:rPr>
            <w:webHidden/>
          </w:rPr>
          <w:fldChar w:fldCharType="end"/>
        </w:r>
      </w:hyperlink>
    </w:p>
    <w:p w14:paraId="2BEA4B24" w14:textId="1DB1A957" w:rsidR="00520177" w:rsidRDefault="00520177">
      <w:pPr>
        <w:pStyle w:val="TableofFigures"/>
        <w:rPr>
          <w:rFonts w:asciiTheme="minorHAnsi" w:eastAsiaTheme="minorEastAsia" w:hAnsiTheme="minorHAnsi" w:cstheme="minorBidi"/>
          <w:sz w:val="22"/>
          <w:szCs w:val="22"/>
        </w:rPr>
      </w:pPr>
      <w:hyperlink w:anchor="_Toc27585825" w:history="1">
        <w:r w:rsidRPr="000A161C">
          <w:rPr>
            <w:rStyle w:val="Hyperlink"/>
          </w:rPr>
          <w:t>Figure ES-2. Estimated progress towards meeting the TN TMDL allocated to the St. Lucie River and Estuary Watershed with projects completed through June 30, 2019</w:t>
        </w:r>
        <w:r>
          <w:rPr>
            <w:webHidden/>
          </w:rPr>
          <w:tab/>
        </w:r>
        <w:r>
          <w:rPr>
            <w:webHidden/>
          </w:rPr>
          <w:fldChar w:fldCharType="begin"/>
        </w:r>
        <w:r>
          <w:rPr>
            <w:webHidden/>
          </w:rPr>
          <w:instrText xml:space="preserve"> PAGEREF _Toc27585825 \h </w:instrText>
        </w:r>
        <w:r>
          <w:rPr>
            <w:webHidden/>
          </w:rPr>
        </w:r>
        <w:r>
          <w:rPr>
            <w:webHidden/>
          </w:rPr>
          <w:fldChar w:fldCharType="separate"/>
        </w:r>
        <w:r>
          <w:rPr>
            <w:webHidden/>
          </w:rPr>
          <w:t>18</w:t>
        </w:r>
        <w:r>
          <w:rPr>
            <w:webHidden/>
          </w:rPr>
          <w:fldChar w:fldCharType="end"/>
        </w:r>
      </w:hyperlink>
    </w:p>
    <w:p w14:paraId="56515FDF" w14:textId="29C8F7F0" w:rsidR="00520177" w:rsidRDefault="00520177">
      <w:pPr>
        <w:pStyle w:val="TableofFigures"/>
        <w:rPr>
          <w:rFonts w:asciiTheme="minorHAnsi" w:eastAsiaTheme="minorEastAsia" w:hAnsiTheme="minorHAnsi" w:cstheme="minorBidi"/>
          <w:sz w:val="22"/>
          <w:szCs w:val="22"/>
        </w:rPr>
      </w:pPr>
      <w:hyperlink w:anchor="_Toc27585826" w:history="1">
        <w:r w:rsidRPr="000A161C">
          <w:rPr>
            <w:rStyle w:val="Hyperlink"/>
          </w:rPr>
          <w:t>Figure ES-3. Estimated progress towards meeting the TP TMDL allocated to the St. Lucie River and Estuary Watershed with projects completed through June 30, 2019</w:t>
        </w:r>
        <w:r>
          <w:rPr>
            <w:webHidden/>
          </w:rPr>
          <w:tab/>
        </w:r>
        <w:r>
          <w:rPr>
            <w:webHidden/>
          </w:rPr>
          <w:fldChar w:fldCharType="begin"/>
        </w:r>
        <w:r>
          <w:rPr>
            <w:webHidden/>
          </w:rPr>
          <w:instrText xml:space="preserve"> PAGEREF _Toc27585826 \h </w:instrText>
        </w:r>
        <w:r>
          <w:rPr>
            <w:webHidden/>
          </w:rPr>
        </w:r>
        <w:r>
          <w:rPr>
            <w:webHidden/>
          </w:rPr>
          <w:fldChar w:fldCharType="separate"/>
        </w:r>
        <w:r>
          <w:rPr>
            <w:webHidden/>
          </w:rPr>
          <w:t>18</w:t>
        </w:r>
        <w:r>
          <w:rPr>
            <w:webHidden/>
          </w:rPr>
          <w:fldChar w:fldCharType="end"/>
        </w:r>
      </w:hyperlink>
    </w:p>
    <w:p w14:paraId="0AD7C5E8" w14:textId="6937DA9B" w:rsidR="00520177" w:rsidRDefault="00520177">
      <w:pPr>
        <w:pStyle w:val="TableofFigures"/>
        <w:rPr>
          <w:rFonts w:asciiTheme="minorHAnsi" w:eastAsiaTheme="minorEastAsia" w:hAnsiTheme="minorHAnsi" w:cstheme="minorBidi"/>
          <w:sz w:val="22"/>
          <w:szCs w:val="22"/>
        </w:rPr>
      </w:pPr>
      <w:hyperlink w:anchor="_Toc27585827" w:history="1">
        <w:r w:rsidRPr="000A161C">
          <w:rPr>
            <w:rStyle w:val="Hyperlink"/>
          </w:rPr>
          <w:t>Figure 1. St. Lucie River and Estuary BMAP area</w:t>
        </w:r>
        <w:r>
          <w:rPr>
            <w:webHidden/>
          </w:rPr>
          <w:tab/>
        </w:r>
        <w:r>
          <w:rPr>
            <w:webHidden/>
          </w:rPr>
          <w:fldChar w:fldCharType="begin"/>
        </w:r>
        <w:r>
          <w:rPr>
            <w:webHidden/>
          </w:rPr>
          <w:instrText xml:space="preserve"> PAGEREF _Toc27585827 \h </w:instrText>
        </w:r>
        <w:r>
          <w:rPr>
            <w:webHidden/>
          </w:rPr>
        </w:r>
        <w:r>
          <w:rPr>
            <w:webHidden/>
          </w:rPr>
          <w:fldChar w:fldCharType="separate"/>
        </w:r>
        <w:r>
          <w:rPr>
            <w:webHidden/>
          </w:rPr>
          <w:t>22</w:t>
        </w:r>
        <w:r>
          <w:rPr>
            <w:webHidden/>
          </w:rPr>
          <w:fldChar w:fldCharType="end"/>
        </w:r>
      </w:hyperlink>
    </w:p>
    <w:p w14:paraId="12D00B3C" w14:textId="15880C51" w:rsidR="00520177" w:rsidRDefault="00520177">
      <w:pPr>
        <w:pStyle w:val="TableofFigures"/>
        <w:rPr>
          <w:rFonts w:asciiTheme="minorHAnsi" w:eastAsiaTheme="minorEastAsia" w:hAnsiTheme="minorHAnsi" w:cstheme="minorBidi"/>
          <w:sz w:val="22"/>
          <w:szCs w:val="22"/>
        </w:rPr>
      </w:pPr>
      <w:hyperlink w:anchor="_Toc27585828" w:history="1">
        <w:r w:rsidRPr="000A161C">
          <w:rPr>
            <w:rStyle w:val="Hyperlink"/>
          </w:rPr>
          <w:t>Figure 2. Locations of septic systems in the SLREW</w:t>
        </w:r>
        <w:r>
          <w:rPr>
            <w:webHidden/>
          </w:rPr>
          <w:tab/>
        </w:r>
        <w:r>
          <w:rPr>
            <w:webHidden/>
          </w:rPr>
          <w:fldChar w:fldCharType="begin"/>
        </w:r>
        <w:r>
          <w:rPr>
            <w:webHidden/>
          </w:rPr>
          <w:instrText xml:space="preserve"> PAGEREF _Toc27585828 \h </w:instrText>
        </w:r>
        <w:r>
          <w:rPr>
            <w:webHidden/>
          </w:rPr>
        </w:r>
        <w:r>
          <w:rPr>
            <w:webHidden/>
          </w:rPr>
          <w:fldChar w:fldCharType="separate"/>
        </w:r>
        <w:r>
          <w:rPr>
            <w:webHidden/>
          </w:rPr>
          <w:t>32</w:t>
        </w:r>
        <w:r>
          <w:rPr>
            <w:webHidden/>
          </w:rPr>
          <w:fldChar w:fldCharType="end"/>
        </w:r>
      </w:hyperlink>
    </w:p>
    <w:p w14:paraId="524BA7E1" w14:textId="3239BB55" w:rsidR="00520177" w:rsidRDefault="00520177">
      <w:pPr>
        <w:pStyle w:val="TableofFigures"/>
        <w:rPr>
          <w:rFonts w:asciiTheme="minorHAnsi" w:eastAsiaTheme="minorEastAsia" w:hAnsiTheme="minorHAnsi" w:cstheme="minorBidi"/>
          <w:sz w:val="22"/>
          <w:szCs w:val="22"/>
        </w:rPr>
      </w:pPr>
      <w:hyperlink w:anchor="_Toc27585829" w:history="1">
        <w:r w:rsidRPr="000A161C">
          <w:rPr>
            <w:rStyle w:val="Hyperlink"/>
          </w:rPr>
          <w:t>Figure 3. 2013 BMAP area boundary and 2020 BMAP area boundary</w:t>
        </w:r>
        <w:r>
          <w:rPr>
            <w:webHidden/>
          </w:rPr>
          <w:tab/>
        </w:r>
        <w:r>
          <w:rPr>
            <w:webHidden/>
          </w:rPr>
          <w:fldChar w:fldCharType="begin"/>
        </w:r>
        <w:r>
          <w:rPr>
            <w:webHidden/>
          </w:rPr>
          <w:instrText xml:space="preserve"> PAGEREF _Toc27585829 \h </w:instrText>
        </w:r>
        <w:r>
          <w:rPr>
            <w:webHidden/>
          </w:rPr>
        </w:r>
        <w:r>
          <w:rPr>
            <w:webHidden/>
          </w:rPr>
          <w:fldChar w:fldCharType="separate"/>
        </w:r>
        <w:r>
          <w:rPr>
            <w:webHidden/>
          </w:rPr>
          <w:t>38</w:t>
        </w:r>
        <w:r>
          <w:rPr>
            <w:webHidden/>
          </w:rPr>
          <w:fldChar w:fldCharType="end"/>
        </w:r>
      </w:hyperlink>
    </w:p>
    <w:p w14:paraId="3B744D96" w14:textId="16EF18BB" w:rsidR="00520177" w:rsidRDefault="00520177">
      <w:pPr>
        <w:pStyle w:val="TableofFigures"/>
        <w:rPr>
          <w:rFonts w:asciiTheme="minorHAnsi" w:eastAsiaTheme="minorEastAsia" w:hAnsiTheme="minorHAnsi" w:cstheme="minorBidi"/>
          <w:sz w:val="22"/>
          <w:szCs w:val="22"/>
        </w:rPr>
      </w:pPr>
      <w:hyperlink w:anchor="_Toc27585830" w:history="1">
        <w:r w:rsidRPr="000A161C">
          <w:rPr>
            <w:rStyle w:val="Hyperlink"/>
          </w:rPr>
          <w:t>Figure 4. Proposed BMAP area basin boundaries</w:t>
        </w:r>
        <w:r>
          <w:rPr>
            <w:webHidden/>
          </w:rPr>
          <w:tab/>
        </w:r>
        <w:r>
          <w:rPr>
            <w:webHidden/>
          </w:rPr>
          <w:fldChar w:fldCharType="begin"/>
        </w:r>
        <w:r>
          <w:rPr>
            <w:webHidden/>
          </w:rPr>
          <w:instrText xml:space="preserve"> PAGEREF _Toc27585830 \h </w:instrText>
        </w:r>
        <w:r>
          <w:rPr>
            <w:webHidden/>
          </w:rPr>
        </w:r>
        <w:r>
          <w:rPr>
            <w:webHidden/>
          </w:rPr>
          <w:fldChar w:fldCharType="separate"/>
        </w:r>
        <w:r>
          <w:rPr>
            <w:webHidden/>
          </w:rPr>
          <w:t>39</w:t>
        </w:r>
        <w:r>
          <w:rPr>
            <w:webHidden/>
          </w:rPr>
          <w:fldChar w:fldCharType="end"/>
        </w:r>
      </w:hyperlink>
    </w:p>
    <w:p w14:paraId="77D14E14" w14:textId="14320440" w:rsidR="00520177" w:rsidRDefault="00520177">
      <w:pPr>
        <w:pStyle w:val="TableofFigures"/>
        <w:rPr>
          <w:rFonts w:asciiTheme="minorHAnsi" w:eastAsiaTheme="minorEastAsia" w:hAnsiTheme="minorHAnsi" w:cstheme="minorBidi"/>
          <w:sz w:val="22"/>
          <w:szCs w:val="22"/>
        </w:rPr>
      </w:pPr>
      <w:hyperlink w:anchor="_Toc27585831" w:history="1">
        <w:r w:rsidRPr="000A161C">
          <w:rPr>
            <w:rStyle w:val="Hyperlink"/>
          </w:rPr>
          <w:t>Figure 5. Summary of the TRA prioritization process</w:t>
        </w:r>
        <w:r>
          <w:rPr>
            <w:webHidden/>
          </w:rPr>
          <w:tab/>
        </w:r>
        <w:r>
          <w:rPr>
            <w:webHidden/>
          </w:rPr>
          <w:fldChar w:fldCharType="begin"/>
        </w:r>
        <w:r>
          <w:rPr>
            <w:webHidden/>
          </w:rPr>
          <w:instrText xml:space="preserve"> PAGEREF _Toc27585831 \h </w:instrText>
        </w:r>
        <w:r>
          <w:rPr>
            <w:webHidden/>
          </w:rPr>
        </w:r>
        <w:r>
          <w:rPr>
            <w:webHidden/>
          </w:rPr>
          <w:fldChar w:fldCharType="separate"/>
        </w:r>
        <w:r>
          <w:rPr>
            <w:webHidden/>
          </w:rPr>
          <w:t>57</w:t>
        </w:r>
        <w:r>
          <w:rPr>
            <w:webHidden/>
          </w:rPr>
          <w:fldChar w:fldCharType="end"/>
        </w:r>
      </w:hyperlink>
    </w:p>
    <w:p w14:paraId="33AD4642" w14:textId="2EAA2B52" w:rsidR="00520177" w:rsidRDefault="00520177">
      <w:pPr>
        <w:pStyle w:val="TableofFigures"/>
        <w:rPr>
          <w:rFonts w:asciiTheme="minorHAnsi" w:eastAsiaTheme="minorEastAsia" w:hAnsiTheme="minorHAnsi" w:cstheme="minorBidi"/>
          <w:sz w:val="22"/>
          <w:szCs w:val="22"/>
        </w:rPr>
      </w:pPr>
      <w:hyperlink w:anchor="_Toc27585832" w:history="1">
        <w:r w:rsidRPr="000A161C">
          <w:rPr>
            <w:rStyle w:val="Hyperlink"/>
          </w:rPr>
          <w:t>Figure 6. St. Lucie River and Estuary BMAP monitoring stations</w:t>
        </w:r>
        <w:r>
          <w:rPr>
            <w:webHidden/>
          </w:rPr>
          <w:tab/>
        </w:r>
        <w:r>
          <w:rPr>
            <w:webHidden/>
          </w:rPr>
          <w:fldChar w:fldCharType="begin"/>
        </w:r>
        <w:r>
          <w:rPr>
            <w:webHidden/>
          </w:rPr>
          <w:instrText xml:space="preserve"> PAGEREF _Toc27585832 \h </w:instrText>
        </w:r>
        <w:r>
          <w:rPr>
            <w:webHidden/>
          </w:rPr>
        </w:r>
        <w:r>
          <w:rPr>
            <w:webHidden/>
          </w:rPr>
          <w:fldChar w:fldCharType="separate"/>
        </w:r>
        <w:r>
          <w:rPr>
            <w:webHidden/>
          </w:rPr>
          <w:t>60</w:t>
        </w:r>
        <w:r>
          <w:rPr>
            <w:webHidden/>
          </w:rPr>
          <w:fldChar w:fldCharType="end"/>
        </w:r>
      </w:hyperlink>
    </w:p>
    <w:p w14:paraId="196D2885" w14:textId="0446A8A6" w:rsidR="00520177" w:rsidRDefault="00520177">
      <w:pPr>
        <w:pStyle w:val="TableofFigures"/>
        <w:rPr>
          <w:rFonts w:asciiTheme="minorHAnsi" w:eastAsiaTheme="minorEastAsia" w:hAnsiTheme="minorHAnsi" w:cstheme="minorBidi"/>
          <w:sz w:val="22"/>
          <w:szCs w:val="22"/>
        </w:rPr>
      </w:pPr>
      <w:hyperlink w:anchor="_Toc27585833" w:history="1">
        <w:r w:rsidRPr="000A161C">
          <w:rPr>
            <w:rStyle w:val="Hyperlink"/>
          </w:rPr>
          <w:t>Figure 7. North Fork Basin monitoring stations</w:t>
        </w:r>
        <w:r>
          <w:rPr>
            <w:webHidden/>
          </w:rPr>
          <w:tab/>
        </w:r>
        <w:r>
          <w:rPr>
            <w:webHidden/>
          </w:rPr>
          <w:fldChar w:fldCharType="begin"/>
        </w:r>
        <w:r>
          <w:rPr>
            <w:webHidden/>
          </w:rPr>
          <w:instrText xml:space="preserve"> PAGEREF _Toc27585833 \h </w:instrText>
        </w:r>
        <w:r>
          <w:rPr>
            <w:webHidden/>
          </w:rPr>
        </w:r>
        <w:r>
          <w:rPr>
            <w:webHidden/>
          </w:rPr>
          <w:fldChar w:fldCharType="separate"/>
        </w:r>
        <w:r>
          <w:rPr>
            <w:webHidden/>
          </w:rPr>
          <w:t>63</w:t>
        </w:r>
        <w:r>
          <w:rPr>
            <w:webHidden/>
          </w:rPr>
          <w:fldChar w:fldCharType="end"/>
        </w:r>
      </w:hyperlink>
    </w:p>
    <w:p w14:paraId="0BB8484B" w14:textId="4B16F47C" w:rsidR="00520177" w:rsidRDefault="00520177">
      <w:pPr>
        <w:pStyle w:val="TableofFigures"/>
        <w:rPr>
          <w:rFonts w:asciiTheme="minorHAnsi" w:eastAsiaTheme="minorEastAsia" w:hAnsiTheme="minorHAnsi" w:cstheme="minorBidi"/>
          <w:sz w:val="22"/>
          <w:szCs w:val="22"/>
        </w:rPr>
      </w:pPr>
      <w:hyperlink w:anchor="_Toc27585834" w:history="1">
        <w:r w:rsidRPr="000A161C">
          <w:rPr>
            <w:rStyle w:val="Hyperlink"/>
          </w:rPr>
          <w:t>Figure 8. Ten Mile Creek Basin monitoring stations</w:t>
        </w:r>
        <w:r>
          <w:rPr>
            <w:webHidden/>
          </w:rPr>
          <w:tab/>
        </w:r>
        <w:r>
          <w:rPr>
            <w:webHidden/>
          </w:rPr>
          <w:fldChar w:fldCharType="begin"/>
        </w:r>
        <w:r>
          <w:rPr>
            <w:webHidden/>
          </w:rPr>
          <w:instrText xml:space="preserve"> PAGEREF _Toc27585834 \h </w:instrText>
        </w:r>
        <w:r>
          <w:rPr>
            <w:webHidden/>
          </w:rPr>
        </w:r>
        <w:r>
          <w:rPr>
            <w:webHidden/>
          </w:rPr>
          <w:fldChar w:fldCharType="separate"/>
        </w:r>
        <w:r>
          <w:rPr>
            <w:webHidden/>
          </w:rPr>
          <w:t>78</w:t>
        </w:r>
        <w:r>
          <w:rPr>
            <w:webHidden/>
          </w:rPr>
          <w:fldChar w:fldCharType="end"/>
        </w:r>
      </w:hyperlink>
    </w:p>
    <w:p w14:paraId="37BA0DC8" w14:textId="6312816E" w:rsidR="00520177" w:rsidRDefault="00520177">
      <w:pPr>
        <w:pStyle w:val="TableofFigures"/>
        <w:rPr>
          <w:rFonts w:asciiTheme="minorHAnsi" w:eastAsiaTheme="minorEastAsia" w:hAnsiTheme="minorHAnsi" w:cstheme="minorBidi"/>
          <w:sz w:val="22"/>
          <w:szCs w:val="22"/>
        </w:rPr>
      </w:pPr>
      <w:hyperlink w:anchor="_Toc27585835" w:history="1">
        <w:r w:rsidRPr="000A161C">
          <w:rPr>
            <w:rStyle w:val="Hyperlink"/>
          </w:rPr>
          <w:t>Figure 9. C-24 Basin monitoring stations</w:t>
        </w:r>
        <w:r>
          <w:rPr>
            <w:webHidden/>
          </w:rPr>
          <w:tab/>
        </w:r>
        <w:r>
          <w:rPr>
            <w:webHidden/>
          </w:rPr>
          <w:fldChar w:fldCharType="begin"/>
        </w:r>
        <w:r>
          <w:rPr>
            <w:webHidden/>
          </w:rPr>
          <w:instrText xml:space="preserve"> PAGEREF _Toc27585835 \h </w:instrText>
        </w:r>
        <w:r>
          <w:rPr>
            <w:webHidden/>
          </w:rPr>
        </w:r>
        <w:r>
          <w:rPr>
            <w:webHidden/>
          </w:rPr>
          <w:fldChar w:fldCharType="separate"/>
        </w:r>
        <w:r>
          <w:rPr>
            <w:webHidden/>
          </w:rPr>
          <w:t>84</w:t>
        </w:r>
        <w:r>
          <w:rPr>
            <w:webHidden/>
          </w:rPr>
          <w:fldChar w:fldCharType="end"/>
        </w:r>
      </w:hyperlink>
    </w:p>
    <w:p w14:paraId="77AF95C2" w14:textId="12910510" w:rsidR="00520177" w:rsidRDefault="00520177">
      <w:pPr>
        <w:pStyle w:val="TableofFigures"/>
        <w:rPr>
          <w:rFonts w:asciiTheme="minorHAnsi" w:eastAsiaTheme="minorEastAsia" w:hAnsiTheme="minorHAnsi" w:cstheme="minorBidi"/>
          <w:sz w:val="22"/>
          <w:szCs w:val="22"/>
        </w:rPr>
      </w:pPr>
      <w:hyperlink w:anchor="_Toc27585836" w:history="1">
        <w:r w:rsidRPr="000A161C">
          <w:rPr>
            <w:rStyle w:val="Hyperlink"/>
          </w:rPr>
          <w:t>Figure 10. C-23 Basin monitoring stations</w:t>
        </w:r>
        <w:r>
          <w:rPr>
            <w:webHidden/>
          </w:rPr>
          <w:tab/>
        </w:r>
        <w:r>
          <w:rPr>
            <w:webHidden/>
          </w:rPr>
          <w:fldChar w:fldCharType="begin"/>
        </w:r>
        <w:r>
          <w:rPr>
            <w:webHidden/>
          </w:rPr>
          <w:instrText xml:space="preserve"> PAGEREF _Toc27585836 \h </w:instrText>
        </w:r>
        <w:r>
          <w:rPr>
            <w:webHidden/>
          </w:rPr>
        </w:r>
        <w:r>
          <w:rPr>
            <w:webHidden/>
          </w:rPr>
          <w:fldChar w:fldCharType="separate"/>
        </w:r>
        <w:r>
          <w:rPr>
            <w:webHidden/>
          </w:rPr>
          <w:t>91</w:t>
        </w:r>
        <w:r>
          <w:rPr>
            <w:webHidden/>
          </w:rPr>
          <w:fldChar w:fldCharType="end"/>
        </w:r>
      </w:hyperlink>
    </w:p>
    <w:p w14:paraId="26112718" w14:textId="66BD2EFC" w:rsidR="00520177" w:rsidRDefault="00520177">
      <w:pPr>
        <w:pStyle w:val="TableofFigures"/>
        <w:rPr>
          <w:rFonts w:asciiTheme="minorHAnsi" w:eastAsiaTheme="minorEastAsia" w:hAnsiTheme="minorHAnsi" w:cstheme="minorBidi"/>
          <w:sz w:val="22"/>
          <w:szCs w:val="22"/>
        </w:rPr>
      </w:pPr>
      <w:hyperlink w:anchor="_Toc27585837" w:history="1">
        <w:r w:rsidRPr="000A161C">
          <w:rPr>
            <w:rStyle w:val="Hyperlink"/>
          </w:rPr>
          <w:t>Figure 11. C-44/S-153 Basin monitoring stations</w:t>
        </w:r>
        <w:r>
          <w:rPr>
            <w:webHidden/>
          </w:rPr>
          <w:tab/>
        </w:r>
        <w:r>
          <w:rPr>
            <w:webHidden/>
          </w:rPr>
          <w:fldChar w:fldCharType="begin"/>
        </w:r>
        <w:r>
          <w:rPr>
            <w:webHidden/>
          </w:rPr>
          <w:instrText xml:space="preserve"> PAGEREF _Toc27585837 \h </w:instrText>
        </w:r>
        <w:r>
          <w:rPr>
            <w:webHidden/>
          </w:rPr>
        </w:r>
        <w:r>
          <w:rPr>
            <w:webHidden/>
          </w:rPr>
          <w:fldChar w:fldCharType="separate"/>
        </w:r>
        <w:r>
          <w:rPr>
            <w:webHidden/>
          </w:rPr>
          <w:t>99</w:t>
        </w:r>
        <w:r>
          <w:rPr>
            <w:webHidden/>
          </w:rPr>
          <w:fldChar w:fldCharType="end"/>
        </w:r>
      </w:hyperlink>
    </w:p>
    <w:p w14:paraId="7B1581AE" w14:textId="1DD797E3" w:rsidR="00520177" w:rsidRDefault="00520177">
      <w:pPr>
        <w:pStyle w:val="TableofFigures"/>
        <w:rPr>
          <w:rFonts w:asciiTheme="minorHAnsi" w:eastAsiaTheme="minorEastAsia" w:hAnsiTheme="minorHAnsi" w:cstheme="minorBidi"/>
          <w:sz w:val="22"/>
          <w:szCs w:val="22"/>
        </w:rPr>
      </w:pPr>
      <w:hyperlink w:anchor="_Toc27585838" w:history="1">
        <w:r w:rsidRPr="000A161C">
          <w:rPr>
            <w:rStyle w:val="Hyperlink"/>
          </w:rPr>
          <w:t>Figure 12. Basin 4/5 monitoring stations</w:t>
        </w:r>
        <w:r>
          <w:rPr>
            <w:webHidden/>
          </w:rPr>
          <w:tab/>
        </w:r>
        <w:r>
          <w:rPr>
            <w:webHidden/>
          </w:rPr>
          <w:fldChar w:fldCharType="begin"/>
        </w:r>
        <w:r>
          <w:rPr>
            <w:webHidden/>
          </w:rPr>
          <w:instrText xml:space="preserve"> PAGEREF _Toc27585838 \h </w:instrText>
        </w:r>
        <w:r>
          <w:rPr>
            <w:webHidden/>
          </w:rPr>
        </w:r>
        <w:r>
          <w:rPr>
            <w:webHidden/>
          </w:rPr>
          <w:fldChar w:fldCharType="separate"/>
        </w:r>
        <w:r>
          <w:rPr>
            <w:webHidden/>
          </w:rPr>
          <w:t>105</w:t>
        </w:r>
        <w:r>
          <w:rPr>
            <w:webHidden/>
          </w:rPr>
          <w:fldChar w:fldCharType="end"/>
        </w:r>
      </w:hyperlink>
    </w:p>
    <w:p w14:paraId="031CF8BC" w14:textId="505B2569" w:rsidR="00520177" w:rsidRDefault="00520177">
      <w:pPr>
        <w:pStyle w:val="TableofFigures"/>
        <w:rPr>
          <w:rFonts w:asciiTheme="minorHAnsi" w:eastAsiaTheme="minorEastAsia" w:hAnsiTheme="minorHAnsi" w:cstheme="minorBidi"/>
          <w:sz w:val="22"/>
          <w:szCs w:val="22"/>
        </w:rPr>
      </w:pPr>
      <w:hyperlink w:anchor="_Toc27585839" w:history="1">
        <w:r w:rsidRPr="000A161C">
          <w:rPr>
            <w:rStyle w:val="Hyperlink"/>
          </w:rPr>
          <w:t>Figure 13. Basin 6 monitoring stations</w:t>
        </w:r>
        <w:r>
          <w:rPr>
            <w:webHidden/>
          </w:rPr>
          <w:tab/>
        </w:r>
        <w:r>
          <w:rPr>
            <w:webHidden/>
          </w:rPr>
          <w:fldChar w:fldCharType="begin"/>
        </w:r>
        <w:r>
          <w:rPr>
            <w:webHidden/>
          </w:rPr>
          <w:instrText xml:space="preserve"> PAGEREF _Toc27585839 \h </w:instrText>
        </w:r>
        <w:r>
          <w:rPr>
            <w:webHidden/>
          </w:rPr>
        </w:r>
        <w:r>
          <w:rPr>
            <w:webHidden/>
          </w:rPr>
          <w:fldChar w:fldCharType="separate"/>
        </w:r>
        <w:r>
          <w:rPr>
            <w:webHidden/>
          </w:rPr>
          <w:t>111</w:t>
        </w:r>
        <w:r>
          <w:rPr>
            <w:webHidden/>
          </w:rPr>
          <w:fldChar w:fldCharType="end"/>
        </w:r>
      </w:hyperlink>
    </w:p>
    <w:p w14:paraId="097EF5FA" w14:textId="27053ECA" w:rsidR="00520177" w:rsidRDefault="00520177">
      <w:pPr>
        <w:pStyle w:val="TableofFigures"/>
        <w:rPr>
          <w:rFonts w:asciiTheme="minorHAnsi" w:eastAsiaTheme="minorEastAsia" w:hAnsiTheme="minorHAnsi" w:cstheme="minorBidi"/>
          <w:sz w:val="22"/>
          <w:szCs w:val="22"/>
        </w:rPr>
      </w:pPr>
      <w:hyperlink w:anchor="_Toc27585840" w:history="1">
        <w:r w:rsidRPr="000A161C">
          <w:rPr>
            <w:rStyle w:val="Hyperlink"/>
          </w:rPr>
          <w:t>Figure 14. South Fork Basin monitoring stations</w:t>
        </w:r>
        <w:r>
          <w:rPr>
            <w:webHidden/>
          </w:rPr>
          <w:tab/>
        </w:r>
        <w:r>
          <w:rPr>
            <w:webHidden/>
          </w:rPr>
          <w:fldChar w:fldCharType="begin"/>
        </w:r>
        <w:r>
          <w:rPr>
            <w:webHidden/>
          </w:rPr>
          <w:instrText xml:space="preserve"> PAGEREF _Toc27585840 \h </w:instrText>
        </w:r>
        <w:r>
          <w:rPr>
            <w:webHidden/>
          </w:rPr>
        </w:r>
        <w:r>
          <w:rPr>
            <w:webHidden/>
          </w:rPr>
          <w:fldChar w:fldCharType="separate"/>
        </w:r>
        <w:r>
          <w:rPr>
            <w:webHidden/>
          </w:rPr>
          <w:t>117</w:t>
        </w:r>
        <w:r>
          <w:rPr>
            <w:webHidden/>
          </w:rPr>
          <w:fldChar w:fldCharType="end"/>
        </w:r>
      </w:hyperlink>
    </w:p>
    <w:p w14:paraId="66AF3BB5" w14:textId="50AF7200" w:rsidR="00520177" w:rsidRDefault="00520177">
      <w:pPr>
        <w:pStyle w:val="TableofFigures"/>
        <w:rPr>
          <w:rFonts w:asciiTheme="minorHAnsi" w:eastAsiaTheme="minorEastAsia" w:hAnsiTheme="minorHAnsi" w:cstheme="minorBidi"/>
          <w:sz w:val="22"/>
          <w:szCs w:val="22"/>
        </w:rPr>
      </w:pPr>
      <w:hyperlink w:anchor="_Toc27585841" w:history="1">
        <w:r w:rsidRPr="000A161C">
          <w:rPr>
            <w:rStyle w:val="Hyperlink"/>
          </w:rPr>
          <w:t>Figure 15. South Coastal Basin monitoring stations</w:t>
        </w:r>
        <w:r>
          <w:rPr>
            <w:webHidden/>
          </w:rPr>
          <w:tab/>
        </w:r>
        <w:r>
          <w:rPr>
            <w:webHidden/>
          </w:rPr>
          <w:fldChar w:fldCharType="begin"/>
        </w:r>
        <w:r>
          <w:rPr>
            <w:webHidden/>
          </w:rPr>
          <w:instrText xml:space="preserve"> PAGEREF _Toc27585841 \h </w:instrText>
        </w:r>
        <w:r>
          <w:rPr>
            <w:webHidden/>
          </w:rPr>
        </w:r>
        <w:r>
          <w:rPr>
            <w:webHidden/>
          </w:rPr>
          <w:fldChar w:fldCharType="separate"/>
        </w:r>
        <w:r>
          <w:rPr>
            <w:webHidden/>
          </w:rPr>
          <w:t>128</w:t>
        </w:r>
        <w:r>
          <w:rPr>
            <w:webHidden/>
          </w:rPr>
          <w:fldChar w:fldCharType="end"/>
        </w:r>
      </w:hyperlink>
    </w:p>
    <w:p w14:paraId="6B926EF3" w14:textId="4B4A068C" w:rsidR="00520177" w:rsidRDefault="00520177">
      <w:pPr>
        <w:pStyle w:val="TableofFigures"/>
        <w:rPr>
          <w:rFonts w:asciiTheme="minorHAnsi" w:eastAsiaTheme="minorEastAsia" w:hAnsiTheme="minorHAnsi" w:cstheme="minorBidi"/>
          <w:sz w:val="22"/>
          <w:szCs w:val="22"/>
        </w:rPr>
      </w:pPr>
      <w:hyperlink w:anchor="_Toc27585842" w:history="1">
        <w:r w:rsidRPr="000A161C">
          <w:rPr>
            <w:rStyle w:val="Hyperlink"/>
          </w:rPr>
          <w:t>Figure 16. South Mid-Estuary Basin monitoring stations</w:t>
        </w:r>
        <w:r>
          <w:rPr>
            <w:webHidden/>
          </w:rPr>
          <w:tab/>
        </w:r>
        <w:r>
          <w:rPr>
            <w:webHidden/>
          </w:rPr>
          <w:fldChar w:fldCharType="begin"/>
        </w:r>
        <w:r>
          <w:rPr>
            <w:webHidden/>
          </w:rPr>
          <w:instrText xml:space="preserve"> PAGEREF _Toc27585842 \h </w:instrText>
        </w:r>
        <w:r>
          <w:rPr>
            <w:webHidden/>
          </w:rPr>
        </w:r>
        <w:r>
          <w:rPr>
            <w:webHidden/>
          </w:rPr>
          <w:fldChar w:fldCharType="separate"/>
        </w:r>
        <w:r>
          <w:rPr>
            <w:webHidden/>
          </w:rPr>
          <w:t>135</w:t>
        </w:r>
        <w:r>
          <w:rPr>
            <w:webHidden/>
          </w:rPr>
          <w:fldChar w:fldCharType="end"/>
        </w:r>
      </w:hyperlink>
    </w:p>
    <w:p w14:paraId="6BB759E2" w14:textId="0B972615" w:rsidR="00520177" w:rsidRDefault="00520177">
      <w:pPr>
        <w:pStyle w:val="TableofFigures"/>
        <w:rPr>
          <w:rFonts w:asciiTheme="minorHAnsi" w:eastAsiaTheme="minorEastAsia" w:hAnsiTheme="minorHAnsi" w:cstheme="minorBidi"/>
          <w:sz w:val="22"/>
          <w:szCs w:val="22"/>
        </w:rPr>
      </w:pPr>
      <w:hyperlink w:anchor="_Toc27585843" w:history="1">
        <w:r w:rsidRPr="000A161C">
          <w:rPr>
            <w:rStyle w:val="Hyperlink"/>
          </w:rPr>
          <w:t>Figure 17. North Mid-Estuary Basin monitoring stations</w:t>
        </w:r>
        <w:r>
          <w:rPr>
            <w:webHidden/>
          </w:rPr>
          <w:tab/>
        </w:r>
        <w:r>
          <w:rPr>
            <w:webHidden/>
          </w:rPr>
          <w:fldChar w:fldCharType="begin"/>
        </w:r>
        <w:r>
          <w:rPr>
            <w:webHidden/>
          </w:rPr>
          <w:instrText xml:space="preserve"> PAGEREF _Toc27585843 \h </w:instrText>
        </w:r>
        <w:r>
          <w:rPr>
            <w:webHidden/>
          </w:rPr>
        </w:r>
        <w:r>
          <w:rPr>
            <w:webHidden/>
          </w:rPr>
          <w:fldChar w:fldCharType="separate"/>
        </w:r>
        <w:r>
          <w:rPr>
            <w:webHidden/>
          </w:rPr>
          <w:t>142</w:t>
        </w:r>
        <w:r>
          <w:rPr>
            <w:webHidden/>
          </w:rPr>
          <w:fldChar w:fldCharType="end"/>
        </w:r>
      </w:hyperlink>
    </w:p>
    <w:p w14:paraId="74002BCF" w14:textId="1CB9CCD9" w:rsidR="00520177" w:rsidRDefault="00520177">
      <w:pPr>
        <w:pStyle w:val="TableofFigures"/>
        <w:rPr>
          <w:rFonts w:asciiTheme="minorHAnsi" w:eastAsiaTheme="minorEastAsia" w:hAnsiTheme="minorHAnsi" w:cstheme="minorBidi"/>
          <w:sz w:val="22"/>
          <w:szCs w:val="22"/>
        </w:rPr>
      </w:pPr>
      <w:hyperlink w:anchor="_Toc27585844" w:history="1">
        <w:r w:rsidRPr="000A161C">
          <w:rPr>
            <w:rStyle w:val="Hyperlink"/>
          </w:rPr>
          <w:t>Figure B-1. BMP enrollment in the St. Lucie River and Estuary BMAP area as of June 2019</w:t>
        </w:r>
        <w:r>
          <w:rPr>
            <w:webHidden/>
          </w:rPr>
          <w:tab/>
        </w:r>
        <w:r>
          <w:rPr>
            <w:webHidden/>
          </w:rPr>
          <w:fldChar w:fldCharType="begin"/>
        </w:r>
        <w:r>
          <w:rPr>
            <w:webHidden/>
          </w:rPr>
          <w:instrText xml:space="preserve"> PAGEREF _Toc27585844 \h </w:instrText>
        </w:r>
        <w:r>
          <w:rPr>
            <w:webHidden/>
          </w:rPr>
        </w:r>
        <w:r>
          <w:rPr>
            <w:webHidden/>
          </w:rPr>
          <w:fldChar w:fldCharType="separate"/>
        </w:r>
        <w:r>
          <w:rPr>
            <w:webHidden/>
          </w:rPr>
          <w:t>163</w:t>
        </w:r>
        <w:r>
          <w:rPr>
            <w:webHidden/>
          </w:rPr>
          <w:fldChar w:fldCharType="end"/>
        </w:r>
      </w:hyperlink>
    </w:p>
    <w:p w14:paraId="459D9604" w14:textId="7D41FD75" w:rsidR="00520177" w:rsidRDefault="00520177">
      <w:pPr>
        <w:pStyle w:val="TableofFigures"/>
        <w:rPr>
          <w:rFonts w:asciiTheme="minorHAnsi" w:eastAsiaTheme="minorEastAsia" w:hAnsiTheme="minorHAnsi" w:cstheme="minorBidi"/>
          <w:sz w:val="22"/>
          <w:szCs w:val="22"/>
        </w:rPr>
      </w:pPr>
      <w:hyperlink w:anchor="_Toc27585845" w:history="1">
        <w:r w:rsidRPr="000A161C">
          <w:rPr>
            <w:rStyle w:val="Hyperlink"/>
          </w:rPr>
          <w:t>Figure B-2. GIS example of a sliver in the St. Lucie River and Estuary BMAP area</w:t>
        </w:r>
        <w:r>
          <w:rPr>
            <w:webHidden/>
          </w:rPr>
          <w:tab/>
        </w:r>
        <w:r>
          <w:rPr>
            <w:webHidden/>
          </w:rPr>
          <w:fldChar w:fldCharType="begin"/>
        </w:r>
        <w:r>
          <w:rPr>
            <w:webHidden/>
          </w:rPr>
          <w:instrText xml:space="preserve"> PAGEREF _Toc27585845 \h </w:instrText>
        </w:r>
        <w:r>
          <w:rPr>
            <w:webHidden/>
          </w:rPr>
        </w:r>
        <w:r>
          <w:rPr>
            <w:webHidden/>
          </w:rPr>
          <w:fldChar w:fldCharType="separate"/>
        </w:r>
        <w:r>
          <w:rPr>
            <w:webHidden/>
          </w:rPr>
          <w:t>166</w:t>
        </w:r>
        <w:r>
          <w:rPr>
            <w:webHidden/>
          </w:rPr>
          <w:fldChar w:fldCharType="end"/>
        </w:r>
      </w:hyperlink>
    </w:p>
    <w:p w14:paraId="4990EDFF" w14:textId="18523030" w:rsidR="00520177" w:rsidRDefault="00520177">
      <w:pPr>
        <w:pStyle w:val="TableofFigures"/>
        <w:rPr>
          <w:rFonts w:asciiTheme="minorHAnsi" w:eastAsiaTheme="minorEastAsia" w:hAnsiTheme="minorHAnsi" w:cstheme="minorBidi"/>
          <w:sz w:val="22"/>
          <w:szCs w:val="22"/>
        </w:rPr>
      </w:pPr>
      <w:hyperlink w:anchor="_Toc27585846" w:history="1">
        <w:r w:rsidRPr="000A161C">
          <w:rPr>
            <w:rStyle w:val="Hyperlink"/>
          </w:rPr>
          <w:t>Figure B-3. Distribution of agricultural acreage on parcels with potential agricultural activity</w:t>
        </w:r>
        <w:r>
          <w:rPr>
            <w:webHidden/>
          </w:rPr>
          <w:tab/>
        </w:r>
        <w:r>
          <w:rPr>
            <w:webHidden/>
          </w:rPr>
          <w:fldChar w:fldCharType="begin"/>
        </w:r>
        <w:r>
          <w:rPr>
            <w:webHidden/>
          </w:rPr>
          <w:instrText xml:space="preserve"> PAGEREF _Toc27585846 \h </w:instrText>
        </w:r>
        <w:r>
          <w:rPr>
            <w:webHidden/>
          </w:rPr>
        </w:r>
        <w:r>
          <w:rPr>
            <w:webHidden/>
          </w:rPr>
          <w:fldChar w:fldCharType="separate"/>
        </w:r>
        <w:r>
          <w:rPr>
            <w:webHidden/>
          </w:rPr>
          <w:t>167</w:t>
        </w:r>
        <w:r>
          <w:rPr>
            <w:webHidden/>
          </w:rPr>
          <w:fldChar w:fldCharType="end"/>
        </w:r>
      </w:hyperlink>
    </w:p>
    <w:p w14:paraId="5807219B" w14:textId="516A8BEE" w:rsidR="00520177" w:rsidRDefault="00520177">
      <w:pPr>
        <w:pStyle w:val="TableofFigures"/>
        <w:rPr>
          <w:rFonts w:asciiTheme="minorHAnsi" w:eastAsiaTheme="minorEastAsia" w:hAnsiTheme="minorHAnsi" w:cstheme="minorBidi"/>
          <w:sz w:val="22"/>
          <w:szCs w:val="22"/>
        </w:rPr>
      </w:pPr>
      <w:hyperlink w:anchor="_Toc27585847" w:history="1">
        <w:r w:rsidRPr="000A161C">
          <w:rPr>
            <w:rStyle w:val="Hyperlink"/>
          </w:rPr>
          <w:t>Figure B-4. Agricultural lands on parcels with 50 acres of agriculture and greater</w:t>
        </w:r>
        <w:r>
          <w:rPr>
            <w:webHidden/>
          </w:rPr>
          <w:tab/>
        </w:r>
        <w:r>
          <w:rPr>
            <w:webHidden/>
          </w:rPr>
          <w:fldChar w:fldCharType="begin"/>
        </w:r>
        <w:r>
          <w:rPr>
            <w:webHidden/>
          </w:rPr>
          <w:instrText xml:space="preserve"> PAGEREF _Toc27585847 \h </w:instrText>
        </w:r>
        <w:r>
          <w:rPr>
            <w:webHidden/>
          </w:rPr>
        </w:r>
        <w:r>
          <w:rPr>
            <w:webHidden/>
          </w:rPr>
          <w:fldChar w:fldCharType="separate"/>
        </w:r>
        <w:r>
          <w:rPr>
            <w:webHidden/>
          </w:rPr>
          <w:t>168</w:t>
        </w:r>
        <w:r>
          <w:rPr>
            <w:webHidden/>
          </w:rPr>
          <w:fldChar w:fldCharType="end"/>
        </w:r>
      </w:hyperlink>
    </w:p>
    <w:p w14:paraId="24A12C93" w14:textId="18BCE2EE" w:rsidR="00520177" w:rsidRDefault="00520177">
      <w:pPr>
        <w:pStyle w:val="TableofFigures"/>
        <w:rPr>
          <w:rFonts w:asciiTheme="minorHAnsi" w:eastAsiaTheme="minorEastAsia" w:hAnsiTheme="minorHAnsi" w:cstheme="minorBidi"/>
          <w:sz w:val="22"/>
          <w:szCs w:val="22"/>
        </w:rPr>
      </w:pPr>
      <w:hyperlink w:anchor="_Toc27585848" w:history="1">
        <w:r w:rsidRPr="000A161C">
          <w:rPr>
            <w:rStyle w:val="Hyperlink"/>
          </w:rPr>
          <w:t>Figure B-5. Agricultural land uses on parcels with less than 50 acres of agriculture</w:t>
        </w:r>
        <w:r>
          <w:rPr>
            <w:webHidden/>
          </w:rPr>
          <w:tab/>
        </w:r>
        <w:r>
          <w:rPr>
            <w:webHidden/>
          </w:rPr>
          <w:fldChar w:fldCharType="begin"/>
        </w:r>
        <w:r>
          <w:rPr>
            <w:webHidden/>
          </w:rPr>
          <w:instrText xml:space="preserve"> PAGEREF _Toc27585848 \h </w:instrText>
        </w:r>
        <w:r>
          <w:rPr>
            <w:webHidden/>
          </w:rPr>
        </w:r>
        <w:r>
          <w:rPr>
            <w:webHidden/>
          </w:rPr>
          <w:fldChar w:fldCharType="separate"/>
        </w:r>
        <w:r>
          <w:rPr>
            <w:webHidden/>
          </w:rPr>
          <w:t>169</w:t>
        </w:r>
        <w:r>
          <w:rPr>
            <w:webHidden/>
          </w:rPr>
          <w:fldChar w:fldCharType="end"/>
        </w:r>
      </w:hyperlink>
    </w:p>
    <w:p w14:paraId="5637C124" w14:textId="7CABCE1D" w:rsidR="00520177" w:rsidRDefault="00520177">
      <w:pPr>
        <w:pStyle w:val="TableofFigures"/>
        <w:rPr>
          <w:rFonts w:asciiTheme="minorHAnsi" w:eastAsiaTheme="minorEastAsia" w:hAnsiTheme="minorHAnsi" w:cstheme="minorBidi"/>
          <w:sz w:val="22"/>
          <w:szCs w:val="22"/>
        </w:rPr>
      </w:pPr>
      <w:hyperlink w:anchor="_Toc27585849" w:history="1">
        <w:r w:rsidRPr="000A161C">
          <w:rPr>
            <w:rStyle w:val="Hyperlink"/>
          </w:rPr>
          <w:t>Figure B-6. Number of parcels with 50 acres of agriculture and greater</w:t>
        </w:r>
        <w:r>
          <w:rPr>
            <w:webHidden/>
          </w:rPr>
          <w:tab/>
        </w:r>
        <w:r>
          <w:rPr>
            <w:webHidden/>
          </w:rPr>
          <w:fldChar w:fldCharType="begin"/>
        </w:r>
        <w:r>
          <w:rPr>
            <w:webHidden/>
          </w:rPr>
          <w:instrText xml:space="preserve"> PAGEREF _Toc27585849 \h </w:instrText>
        </w:r>
        <w:r>
          <w:rPr>
            <w:webHidden/>
          </w:rPr>
        </w:r>
        <w:r>
          <w:rPr>
            <w:webHidden/>
          </w:rPr>
          <w:fldChar w:fldCharType="separate"/>
        </w:r>
        <w:r>
          <w:rPr>
            <w:webHidden/>
          </w:rPr>
          <w:t>170</w:t>
        </w:r>
        <w:r>
          <w:rPr>
            <w:webHidden/>
          </w:rPr>
          <w:fldChar w:fldCharType="end"/>
        </w:r>
      </w:hyperlink>
    </w:p>
    <w:p w14:paraId="33F975B2" w14:textId="39FC2BF0" w:rsidR="00520177" w:rsidRDefault="00520177">
      <w:pPr>
        <w:pStyle w:val="TableofFigures"/>
        <w:rPr>
          <w:rFonts w:asciiTheme="minorHAnsi" w:eastAsiaTheme="minorEastAsia" w:hAnsiTheme="minorHAnsi" w:cstheme="minorBidi"/>
          <w:sz w:val="22"/>
          <w:szCs w:val="22"/>
        </w:rPr>
      </w:pPr>
      <w:hyperlink w:anchor="_Toc27585850" w:history="1">
        <w:r w:rsidRPr="000A161C">
          <w:rPr>
            <w:rStyle w:val="Hyperlink"/>
          </w:rPr>
          <w:t>Figure B-7. Number of parcels with less than 50 acres of agriculture</w:t>
        </w:r>
        <w:r>
          <w:rPr>
            <w:webHidden/>
          </w:rPr>
          <w:tab/>
        </w:r>
        <w:r>
          <w:rPr>
            <w:webHidden/>
          </w:rPr>
          <w:fldChar w:fldCharType="begin"/>
        </w:r>
        <w:r>
          <w:rPr>
            <w:webHidden/>
          </w:rPr>
          <w:instrText xml:space="preserve"> PAGEREF _Toc27585850 \h </w:instrText>
        </w:r>
        <w:r>
          <w:rPr>
            <w:webHidden/>
          </w:rPr>
        </w:r>
        <w:r>
          <w:rPr>
            <w:webHidden/>
          </w:rPr>
          <w:fldChar w:fldCharType="separate"/>
        </w:r>
        <w:r>
          <w:rPr>
            <w:webHidden/>
          </w:rPr>
          <w:t>170</w:t>
        </w:r>
        <w:r>
          <w:rPr>
            <w:webHidden/>
          </w:rPr>
          <w:fldChar w:fldCharType="end"/>
        </w:r>
      </w:hyperlink>
    </w:p>
    <w:p w14:paraId="4EE8FE8F" w14:textId="7AEBAE85" w:rsidR="00D77BFA" w:rsidRDefault="008D5B55" w:rsidP="0055245F">
      <w:r>
        <w:rPr>
          <w:noProof/>
        </w:rPr>
        <w:fldChar w:fldCharType="end"/>
      </w:r>
    </w:p>
    <w:p w14:paraId="5B7A91AF" w14:textId="6746D84A" w:rsidR="00ED40CA" w:rsidRPr="0055245F" w:rsidRDefault="00ED40CA" w:rsidP="0055245F">
      <w:pPr>
        <w:pBdr>
          <w:bottom w:val="single" w:sz="4" w:space="1" w:color="auto"/>
        </w:pBdr>
        <w:jc w:val="center"/>
      </w:pPr>
      <w:r w:rsidRPr="0055245F">
        <w:rPr>
          <w:b/>
          <w:sz w:val="32"/>
          <w:szCs w:val="32"/>
        </w:rPr>
        <w:lastRenderedPageBreak/>
        <w:t>List of Tables</w:t>
      </w:r>
    </w:p>
    <w:bookmarkStart w:id="12" w:name="_Toc491243135"/>
    <w:bookmarkStart w:id="13" w:name="_Toc491243313"/>
    <w:bookmarkStart w:id="14" w:name="_Toc491243352"/>
    <w:bookmarkStart w:id="15" w:name="_GoBack"/>
    <w:bookmarkEnd w:id="15"/>
    <w:p w14:paraId="79F62232" w14:textId="1543C55F" w:rsidR="00520177" w:rsidRDefault="00C577D8">
      <w:pPr>
        <w:pStyle w:val="TableofFigures"/>
        <w:rPr>
          <w:rFonts w:asciiTheme="minorHAnsi" w:eastAsiaTheme="minorEastAsia" w:hAnsiTheme="minorHAnsi" w:cstheme="minorBidi"/>
          <w:sz w:val="22"/>
          <w:szCs w:val="22"/>
        </w:rPr>
      </w:pPr>
      <w:r>
        <w:fldChar w:fldCharType="begin"/>
      </w:r>
      <w:r>
        <w:instrText xml:space="preserve"> TOC \h \z \t "Table Title" \c </w:instrText>
      </w:r>
      <w:r>
        <w:fldChar w:fldCharType="separate"/>
      </w:r>
      <w:hyperlink w:anchor="_Toc27585851" w:history="1">
        <w:r w:rsidR="00520177" w:rsidRPr="00730A00">
          <w:rPr>
            <w:rStyle w:val="Hyperlink"/>
          </w:rPr>
          <w:t>Table 1. Designated use attainment categories for Florida surface waters</w:t>
        </w:r>
        <w:r w:rsidR="00520177">
          <w:rPr>
            <w:webHidden/>
          </w:rPr>
          <w:tab/>
        </w:r>
        <w:r w:rsidR="00520177">
          <w:rPr>
            <w:webHidden/>
          </w:rPr>
          <w:fldChar w:fldCharType="begin"/>
        </w:r>
        <w:r w:rsidR="00520177">
          <w:rPr>
            <w:webHidden/>
          </w:rPr>
          <w:instrText xml:space="preserve"> PAGEREF _Toc27585851 \h </w:instrText>
        </w:r>
        <w:r w:rsidR="00520177">
          <w:rPr>
            <w:webHidden/>
          </w:rPr>
        </w:r>
        <w:r w:rsidR="00520177">
          <w:rPr>
            <w:webHidden/>
          </w:rPr>
          <w:fldChar w:fldCharType="separate"/>
        </w:r>
        <w:r w:rsidR="00520177">
          <w:rPr>
            <w:webHidden/>
          </w:rPr>
          <w:t>19</w:t>
        </w:r>
        <w:r w:rsidR="00520177">
          <w:rPr>
            <w:webHidden/>
          </w:rPr>
          <w:fldChar w:fldCharType="end"/>
        </w:r>
      </w:hyperlink>
    </w:p>
    <w:p w14:paraId="728AD777" w14:textId="7282167E" w:rsidR="00520177" w:rsidRDefault="00520177">
      <w:pPr>
        <w:pStyle w:val="TableofFigures"/>
        <w:rPr>
          <w:rFonts w:asciiTheme="minorHAnsi" w:eastAsiaTheme="minorEastAsia" w:hAnsiTheme="minorHAnsi" w:cstheme="minorBidi"/>
          <w:sz w:val="22"/>
          <w:szCs w:val="22"/>
        </w:rPr>
      </w:pPr>
      <w:hyperlink w:anchor="_Toc27585852" w:history="1">
        <w:r w:rsidRPr="00730A00">
          <w:rPr>
            <w:rStyle w:val="Hyperlink"/>
          </w:rPr>
          <w:t>Table 2. St. Lucie River and Estuary TMDLs</w:t>
        </w:r>
        <w:r>
          <w:rPr>
            <w:webHidden/>
          </w:rPr>
          <w:tab/>
        </w:r>
        <w:r>
          <w:rPr>
            <w:webHidden/>
          </w:rPr>
          <w:fldChar w:fldCharType="begin"/>
        </w:r>
        <w:r>
          <w:rPr>
            <w:webHidden/>
          </w:rPr>
          <w:instrText xml:space="preserve"> PAGEREF _Toc27585852 \h </w:instrText>
        </w:r>
        <w:r>
          <w:rPr>
            <w:webHidden/>
          </w:rPr>
        </w:r>
        <w:r>
          <w:rPr>
            <w:webHidden/>
          </w:rPr>
          <w:fldChar w:fldCharType="separate"/>
        </w:r>
        <w:r>
          <w:rPr>
            <w:webHidden/>
          </w:rPr>
          <w:t>20</w:t>
        </w:r>
        <w:r>
          <w:rPr>
            <w:webHidden/>
          </w:rPr>
          <w:fldChar w:fldCharType="end"/>
        </w:r>
      </w:hyperlink>
    </w:p>
    <w:p w14:paraId="5378E172" w14:textId="384F1DAB" w:rsidR="00520177" w:rsidRDefault="00520177">
      <w:pPr>
        <w:pStyle w:val="TableofFigures"/>
        <w:rPr>
          <w:rFonts w:asciiTheme="minorHAnsi" w:eastAsiaTheme="minorEastAsia" w:hAnsiTheme="minorHAnsi" w:cstheme="minorBidi"/>
          <w:sz w:val="22"/>
          <w:szCs w:val="22"/>
        </w:rPr>
      </w:pPr>
      <w:hyperlink w:anchor="_Toc27585853" w:history="1">
        <w:r w:rsidRPr="00730A00">
          <w:rPr>
            <w:rStyle w:val="Hyperlink"/>
          </w:rPr>
          <w:t>Table 3. Summary of TP and TN loads by land use category by basin</w:t>
        </w:r>
        <w:r>
          <w:rPr>
            <w:webHidden/>
          </w:rPr>
          <w:tab/>
        </w:r>
        <w:r>
          <w:rPr>
            <w:webHidden/>
          </w:rPr>
          <w:fldChar w:fldCharType="begin"/>
        </w:r>
        <w:r>
          <w:rPr>
            <w:webHidden/>
          </w:rPr>
          <w:instrText xml:space="preserve"> PAGEREF _Toc27585853 \h </w:instrText>
        </w:r>
        <w:r>
          <w:rPr>
            <w:webHidden/>
          </w:rPr>
        </w:r>
        <w:r>
          <w:rPr>
            <w:webHidden/>
          </w:rPr>
          <w:fldChar w:fldCharType="separate"/>
        </w:r>
        <w:r>
          <w:rPr>
            <w:webHidden/>
          </w:rPr>
          <w:t>24</w:t>
        </w:r>
        <w:r>
          <w:rPr>
            <w:webHidden/>
          </w:rPr>
          <w:fldChar w:fldCharType="end"/>
        </w:r>
      </w:hyperlink>
    </w:p>
    <w:p w14:paraId="5F6DBDEF" w14:textId="6C161847" w:rsidR="00520177" w:rsidRDefault="00520177">
      <w:pPr>
        <w:pStyle w:val="TableofFigures"/>
        <w:rPr>
          <w:rFonts w:asciiTheme="minorHAnsi" w:eastAsiaTheme="minorEastAsia" w:hAnsiTheme="minorHAnsi" w:cstheme="minorBidi"/>
          <w:sz w:val="22"/>
          <w:szCs w:val="22"/>
        </w:rPr>
      </w:pPr>
      <w:hyperlink w:anchor="_Toc27585854" w:history="1">
        <w:r w:rsidRPr="00730A00">
          <w:rPr>
            <w:rStyle w:val="Hyperlink"/>
          </w:rPr>
          <w:t>Table 4. Summary of agricultural land use acreage enrolled in the BMP Program in the St. Lucie River and Estuary BMAP area</w:t>
        </w:r>
        <w:r>
          <w:rPr>
            <w:webHidden/>
          </w:rPr>
          <w:tab/>
        </w:r>
        <w:r>
          <w:rPr>
            <w:webHidden/>
          </w:rPr>
          <w:fldChar w:fldCharType="begin"/>
        </w:r>
        <w:r>
          <w:rPr>
            <w:webHidden/>
          </w:rPr>
          <w:instrText xml:space="preserve"> PAGEREF _Toc27585854 \h </w:instrText>
        </w:r>
        <w:r>
          <w:rPr>
            <w:webHidden/>
          </w:rPr>
        </w:r>
        <w:r>
          <w:rPr>
            <w:webHidden/>
          </w:rPr>
          <w:fldChar w:fldCharType="separate"/>
        </w:r>
        <w:r>
          <w:rPr>
            <w:webHidden/>
          </w:rPr>
          <w:t>27</w:t>
        </w:r>
        <w:r>
          <w:rPr>
            <w:webHidden/>
          </w:rPr>
          <w:fldChar w:fldCharType="end"/>
        </w:r>
      </w:hyperlink>
    </w:p>
    <w:p w14:paraId="101C6CC4" w14:textId="77DDB2D2" w:rsidR="00520177" w:rsidRDefault="00520177">
      <w:pPr>
        <w:pStyle w:val="TableofFigures"/>
        <w:rPr>
          <w:rFonts w:asciiTheme="minorHAnsi" w:eastAsiaTheme="minorEastAsia" w:hAnsiTheme="minorHAnsi" w:cstheme="minorBidi"/>
          <w:sz w:val="22"/>
          <w:szCs w:val="22"/>
        </w:rPr>
      </w:pPr>
      <w:hyperlink w:anchor="_Toc27585855" w:history="1">
        <w:r w:rsidRPr="00730A00">
          <w:rPr>
            <w:rStyle w:val="Hyperlink"/>
          </w:rPr>
          <w:t>Table 5. Agricultural land use acreage enrolled in the BMP Program in the St. Lucie River and Estuary BMAP by basin</w:t>
        </w:r>
        <w:r>
          <w:rPr>
            <w:webHidden/>
          </w:rPr>
          <w:tab/>
        </w:r>
        <w:r>
          <w:rPr>
            <w:webHidden/>
          </w:rPr>
          <w:fldChar w:fldCharType="begin"/>
        </w:r>
        <w:r>
          <w:rPr>
            <w:webHidden/>
          </w:rPr>
          <w:instrText xml:space="preserve"> PAGEREF _Toc27585855 \h </w:instrText>
        </w:r>
        <w:r>
          <w:rPr>
            <w:webHidden/>
          </w:rPr>
        </w:r>
        <w:r>
          <w:rPr>
            <w:webHidden/>
          </w:rPr>
          <w:fldChar w:fldCharType="separate"/>
        </w:r>
        <w:r>
          <w:rPr>
            <w:webHidden/>
          </w:rPr>
          <w:t>27</w:t>
        </w:r>
        <w:r>
          <w:rPr>
            <w:webHidden/>
          </w:rPr>
          <w:fldChar w:fldCharType="end"/>
        </w:r>
      </w:hyperlink>
    </w:p>
    <w:p w14:paraId="2D85671B" w14:textId="0E3AA57B" w:rsidR="00520177" w:rsidRDefault="00520177">
      <w:pPr>
        <w:pStyle w:val="TableofFigures"/>
        <w:rPr>
          <w:rFonts w:asciiTheme="minorHAnsi" w:eastAsiaTheme="minorEastAsia" w:hAnsiTheme="minorHAnsi" w:cstheme="minorBidi"/>
          <w:sz w:val="22"/>
          <w:szCs w:val="22"/>
        </w:rPr>
      </w:pPr>
      <w:hyperlink w:anchor="_Toc27585856" w:history="1">
        <w:r w:rsidRPr="00730A00">
          <w:rPr>
            <w:rStyle w:val="Hyperlink"/>
          </w:rPr>
          <w:t>Table 6. Summary of unenrolled agricultural land use acreage in the St. Lucie River and Estuary BMAP area</w:t>
        </w:r>
        <w:r>
          <w:rPr>
            <w:webHidden/>
          </w:rPr>
          <w:tab/>
        </w:r>
        <w:r>
          <w:rPr>
            <w:webHidden/>
          </w:rPr>
          <w:fldChar w:fldCharType="begin"/>
        </w:r>
        <w:r>
          <w:rPr>
            <w:webHidden/>
          </w:rPr>
          <w:instrText xml:space="preserve"> PAGEREF _Toc27585856 \h </w:instrText>
        </w:r>
        <w:r>
          <w:rPr>
            <w:webHidden/>
          </w:rPr>
        </w:r>
        <w:r>
          <w:rPr>
            <w:webHidden/>
          </w:rPr>
          <w:fldChar w:fldCharType="separate"/>
        </w:r>
        <w:r>
          <w:rPr>
            <w:webHidden/>
          </w:rPr>
          <w:t>27</w:t>
        </w:r>
        <w:r>
          <w:rPr>
            <w:webHidden/>
          </w:rPr>
          <w:fldChar w:fldCharType="end"/>
        </w:r>
      </w:hyperlink>
    </w:p>
    <w:p w14:paraId="71D150B8" w14:textId="73AE4D7B" w:rsidR="00520177" w:rsidRDefault="00520177">
      <w:pPr>
        <w:pStyle w:val="TableofFigures"/>
        <w:rPr>
          <w:rFonts w:asciiTheme="minorHAnsi" w:eastAsiaTheme="minorEastAsia" w:hAnsiTheme="minorHAnsi" w:cstheme="minorBidi"/>
          <w:sz w:val="22"/>
          <w:szCs w:val="22"/>
        </w:rPr>
      </w:pPr>
      <w:hyperlink w:anchor="_Toc27585857" w:history="1">
        <w:r w:rsidRPr="00730A00">
          <w:rPr>
            <w:rStyle w:val="Hyperlink"/>
          </w:rPr>
          <w:t>Table 7. Entities in the SLREW designated as Phase II MS4s as of October 2019</w:t>
        </w:r>
        <w:r>
          <w:rPr>
            <w:webHidden/>
          </w:rPr>
          <w:tab/>
        </w:r>
        <w:r>
          <w:rPr>
            <w:webHidden/>
          </w:rPr>
          <w:fldChar w:fldCharType="begin"/>
        </w:r>
        <w:r>
          <w:rPr>
            <w:webHidden/>
          </w:rPr>
          <w:instrText xml:space="preserve"> PAGEREF _Toc27585857 \h </w:instrText>
        </w:r>
        <w:r>
          <w:rPr>
            <w:webHidden/>
          </w:rPr>
        </w:r>
        <w:r>
          <w:rPr>
            <w:webHidden/>
          </w:rPr>
          <w:fldChar w:fldCharType="separate"/>
        </w:r>
        <w:r>
          <w:rPr>
            <w:webHidden/>
          </w:rPr>
          <w:t>31</w:t>
        </w:r>
        <w:r>
          <w:rPr>
            <w:webHidden/>
          </w:rPr>
          <w:fldChar w:fldCharType="end"/>
        </w:r>
      </w:hyperlink>
    </w:p>
    <w:p w14:paraId="0612A1DA" w14:textId="305E6914" w:rsidR="00520177" w:rsidRDefault="00520177">
      <w:pPr>
        <w:pStyle w:val="TableofFigures"/>
        <w:rPr>
          <w:rFonts w:asciiTheme="minorHAnsi" w:eastAsiaTheme="minorEastAsia" w:hAnsiTheme="minorHAnsi" w:cstheme="minorBidi"/>
          <w:sz w:val="22"/>
          <w:szCs w:val="22"/>
        </w:rPr>
      </w:pPr>
      <w:hyperlink w:anchor="_Toc27585858" w:history="1">
        <w:r w:rsidRPr="00730A00">
          <w:rPr>
            <w:rStyle w:val="Hyperlink"/>
          </w:rPr>
          <w:t>Table 8. Septic system counts by basin</w:t>
        </w:r>
        <w:r>
          <w:rPr>
            <w:webHidden/>
          </w:rPr>
          <w:tab/>
        </w:r>
        <w:r>
          <w:rPr>
            <w:webHidden/>
          </w:rPr>
          <w:fldChar w:fldCharType="begin"/>
        </w:r>
        <w:r>
          <w:rPr>
            <w:webHidden/>
          </w:rPr>
          <w:instrText xml:space="preserve"> PAGEREF _Toc27585858 \h </w:instrText>
        </w:r>
        <w:r>
          <w:rPr>
            <w:webHidden/>
          </w:rPr>
        </w:r>
        <w:r>
          <w:rPr>
            <w:webHidden/>
          </w:rPr>
          <w:fldChar w:fldCharType="separate"/>
        </w:r>
        <w:r>
          <w:rPr>
            <w:webHidden/>
          </w:rPr>
          <w:t>33</w:t>
        </w:r>
        <w:r>
          <w:rPr>
            <w:webHidden/>
          </w:rPr>
          <w:fldChar w:fldCharType="end"/>
        </w:r>
      </w:hyperlink>
    </w:p>
    <w:p w14:paraId="13D7D72E" w14:textId="2FBB14A9" w:rsidR="00520177" w:rsidRDefault="00520177">
      <w:pPr>
        <w:pStyle w:val="TableofFigures"/>
        <w:rPr>
          <w:rFonts w:asciiTheme="minorHAnsi" w:eastAsiaTheme="minorEastAsia" w:hAnsiTheme="minorHAnsi" w:cstheme="minorBidi"/>
          <w:sz w:val="22"/>
          <w:szCs w:val="22"/>
        </w:rPr>
      </w:pPr>
      <w:hyperlink w:anchor="_Toc27585859" w:history="1">
        <w:r w:rsidRPr="00730A00">
          <w:rPr>
            <w:rStyle w:val="Hyperlink"/>
          </w:rPr>
          <w:t>Table 9. Urban nonpoint sources in the SLREW</w:t>
        </w:r>
        <w:r>
          <w:rPr>
            <w:webHidden/>
          </w:rPr>
          <w:tab/>
        </w:r>
        <w:r>
          <w:rPr>
            <w:webHidden/>
          </w:rPr>
          <w:fldChar w:fldCharType="begin"/>
        </w:r>
        <w:r>
          <w:rPr>
            <w:webHidden/>
          </w:rPr>
          <w:instrText xml:space="preserve"> PAGEREF _Toc27585859 \h </w:instrText>
        </w:r>
        <w:r>
          <w:rPr>
            <w:webHidden/>
          </w:rPr>
        </w:r>
        <w:r>
          <w:rPr>
            <w:webHidden/>
          </w:rPr>
          <w:fldChar w:fldCharType="separate"/>
        </w:r>
        <w:r>
          <w:rPr>
            <w:webHidden/>
          </w:rPr>
          <w:t>33</w:t>
        </w:r>
        <w:r>
          <w:rPr>
            <w:webHidden/>
          </w:rPr>
          <w:fldChar w:fldCharType="end"/>
        </w:r>
      </w:hyperlink>
    </w:p>
    <w:p w14:paraId="5A66AEEA" w14:textId="2B741DEA" w:rsidR="00520177" w:rsidRDefault="00520177">
      <w:pPr>
        <w:pStyle w:val="TableofFigures"/>
        <w:rPr>
          <w:rFonts w:asciiTheme="minorHAnsi" w:eastAsiaTheme="minorEastAsia" w:hAnsiTheme="minorHAnsi" w:cstheme="minorBidi"/>
          <w:sz w:val="22"/>
          <w:szCs w:val="22"/>
        </w:rPr>
      </w:pPr>
      <w:hyperlink w:anchor="_Toc27585860" w:history="1">
        <w:r w:rsidRPr="00730A00">
          <w:rPr>
            <w:rStyle w:val="Hyperlink"/>
          </w:rPr>
          <w:t>Table 10. TN required reductions by basin</w:t>
        </w:r>
        <w:r>
          <w:rPr>
            <w:webHidden/>
          </w:rPr>
          <w:tab/>
        </w:r>
        <w:r>
          <w:rPr>
            <w:webHidden/>
          </w:rPr>
          <w:fldChar w:fldCharType="begin"/>
        </w:r>
        <w:r>
          <w:rPr>
            <w:webHidden/>
          </w:rPr>
          <w:instrText xml:space="preserve"> PAGEREF _Toc27585860 \h </w:instrText>
        </w:r>
        <w:r>
          <w:rPr>
            <w:webHidden/>
          </w:rPr>
        </w:r>
        <w:r>
          <w:rPr>
            <w:webHidden/>
          </w:rPr>
          <w:fldChar w:fldCharType="separate"/>
        </w:r>
        <w:r>
          <w:rPr>
            <w:webHidden/>
          </w:rPr>
          <w:t>42</w:t>
        </w:r>
        <w:r>
          <w:rPr>
            <w:webHidden/>
          </w:rPr>
          <w:fldChar w:fldCharType="end"/>
        </w:r>
      </w:hyperlink>
    </w:p>
    <w:p w14:paraId="3051317B" w14:textId="4C030401" w:rsidR="00520177" w:rsidRDefault="00520177">
      <w:pPr>
        <w:pStyle w:val="TableofFigures"/>
        <w:rPr>
          <w:rFonts w:asciiTheme="minorHAnsi" w:eastAsiaTheme="minorEastAsia" w:hAnsiTheme="minorHAnsi" w:cstheme="minorBidi"/>
          <w:sz w:val="22"/>
          <w:szCs w:val="22"/>
        </w:rPr>
      </w:pPr>
      <w:hyperlink w:anchor="_Toc27585861" w:history="1">
        <w:r w:rsidRPr="00730A00">
          <w:rPr>
            <w:rStyle w:val="Hyperlink"/>
          </w:rPr>
          <w:t>Table 11. TP required reductions by basin</w:t>
        </w:r>
        <w:r>
          <w:rPr>
            <w:webHidden/>
          </w:rPr>
          <w:tab/>
        </w:r>
        <w:r>
          <w:rPr>
            <w:webHidden/>
          </w:rPr>
          <w:fldChar w:fldCharType="begin"/>
        </w:r>
        <w:r>
          <w:rPr>
            <w:webHidden/>
          </w:rPr>
          <w:instrText xml:space="preserve"> PAGEREF _Toc27585861 \h </w:instrText>
        </w:r>
        <w:r>
          <w:rPr>
            <w:webHidden/>
          </w:rPr>
        </w:r>
        <w:r>
          <w:rPr>
            <w:webHidden/>
          </w:rPr>
          <w:fldChar w:fldCharType="separate"/>
        </w:r>
        <w:r>
          <w:rPr>
            <w:webHidden/>
          </w:rPr>
          <w:t>42</w:t>
        </w:r>
        <w:r>
          <w:rPr>
            <w:webHidden/>
          </w:rPr>
          <w:fldChar w:fldCharType="end"/>
        </w:r>
      </w:hyperlink>
    </w:p>
    <w:p w14:paraId="35E419CB" w14:textId="62E61D63" w:rsidR="00520177" w:rsidRDefault="00520177">
      <w:pPr>
        <w:pStyle w:val="TableofFigures"/>
        <w:rPr>
          <w:rFonts w:asciiTheme="minorHAnsi" w:eastAsiaTheme="minorEastAsia" w:hAnsiTheme="minorHAnsi" w:cstheme="minorBidi"/>
          <w:sz w:val="22"/>
          <w:szCs w:val="22"/>
        </w:rPr>
      </w:pPr>
      <w:hyperlink w:anchor="_Toc27585862" w:history="1">
        <w:r w:rsidRPr="00730A00">
          <w:rPr>
            <w:rStyle w:val="Hyperlink"/>
          </w:rPr>
          <w:t>Table 12. TN starting loads by entity</w:t>
        </w:r>
        <w:r>
          <w:rPr>
            <w:webHidden/>
          </w:rPr>
          <w:tab/>
        </w:r>
        <w:r>
          <w:rPr>
            <w:webHidden/>
          </w:rPr>
          <w:fldChar w:fldCharType="begin"/>
        </w:r>
        <w:r>
          <w:rPr>
            <w:webHidden/>
          </w:rPr>
          <w:instrText xml:space="preserve"> PAGEREF _Toc27585862 \h </w:instrText>
        </w:r>
        <w:r>
          <w:rPr>
            <w:webHidden/>
          </w:rPr>
        </w:r>
        <w:r>
          <w:rPr>
            <w:webHidden/>
          </w:rPr>
          <w:fldChar w:fldCharType="separate"/>
        </w:r>
        <w:r>
          <w:rPr>
            <w:webHidden/>
          </w:rPr>
          <w:t>43</w:t>
        </w:r>
        <w:r>
          <w:rPr>
            <w:webHidden/>
          </w:rPr>
          <w:fldChar w:fldCharType="end"/>
        </w:r>
      </w:hyperlink>
    </w:p>
    <w:p w14:paraId="0ABE5FFC" w14:textId="7342EE5A" w:rsidR="00520177" w:rsidRDefault="00520177">
      <w:pPr>
        <w:pStyle w:val="TableofFigures"/>
        <w:rPr>
          <w:rFonts w:asciiTheme="minorHAnsi" w:eastAsiaTheme="minorEastAsia" w:hAnsiTheme="minorHAnsi" w:cstheme="minorBidi"/>
          <w:sz w:val="22"/>
          <w:szCs w:val="22"/>
        </w:rPr>
      </w:pPr>
      <w:hyperlink w:anchor="_Toc27585863" w:history="1">
        <w:r w:rsidRPr="00730A00">
          <w:rPr>
            <w:rStyle w:val="Hyperlink"/>
          </w:rPr>
          <w:t>Table 13. TP starting loads by entity</w:t>
        </w:r>
        <w:r>
          <w:rPr>
            <w:webHidden/>
          </w:rPr>
          <w:tab/>
        </w:r>
        <w:r>
          <w:rPr>
            <w:webHidden/>
          </w:rPr>
          <w:fldChar w:fldCharType="begin"/>
        </w:r>
        <w:r>
          <w:rPr>
            <w:webHidden/>
          </w:rPr>
          <w:instrText xml:space="preserve"> PAGEREF _Toc27585863 \h </w:instrText>
        </w:r>
        <w:r>
          <w:rPr>
            <w:webHidden/>
          </w:rPr>
        </w:r>
        <w:r>
          <w:rPr>
            <w:webHidden/>
          </w:rPr>
          <w:fldChar w:fldCharType="separate"/>
        </w:r>
        <w:r>
          <w:rPr>
            <w:webHidden/>
          </w:rPr>
          <w:t>44</w:t>
        </w:r>
        <w:r>
          <w:rPr>
            <w:webHidden/>
          </w:rPr>
          <w:fldChar w:fldCharType="end"/>
        </w:r>
      </w:hyperlink>
    </w:p>
    <w:p w14:paraId="4474F4DA" w14:textId="6D503391" w:rsidR="00520177" w:rsidRDefault="00520177">
      <w:pPr>
        <w:pStyle w:val="TableofFigures"/>
        <w:rPr>
          <w:rFonts w:asciiTheme="minorHAnsi" w:eastAsiaTheme="minorEastAsia" w:hAnsiTheme="minorHAnsi" w:cstheme="minorBidi"/>
          <w:sz w:val="22"/>
          <w:szCs w:val="22"/>
        </w:rPr>
      </w:pPr>
      <w:hyperlink w:anchor="_Toc27585864" w:history="1">
        <w:r w:rsidRPr="00730A00">
          <w:rPr>
            <w:rStyle w:val="Hyperlink"/>
          </w:rPr>
          <w:t>Table 14. Entity contributions to total TN starting load with low priority ranking cutoff</w:t>
        </w:r>
        <w:r>
          <w:rPr>
            <w:webHidden/>
          </w:rPr>
          <w:tab/>
        </w:r>
        <w:r>
          <w:rPr>
            <w:webHidden/>
          </w:rPr>
          <w:fldChar w:fldCharType="begin"/>
        </w:r>
        <w:r>
          <w:rPr>
            <w:webHidden/>
          </w:rPr>
          <w:instrText xml:space="preserve"> PAGEREF _Toc27585864 \h </w:instrText>
        </w:r>
        <w:r>
          <w:rPr>
            <w:webHidden/>
          </w:rPr>
        </w:r>
        <w:r>
          <w:rPr>
            <w:webHidden/>
          </w:rPr>
          <w:fldChar w:fldCharType="separate"/>
        </w:r>
        <w:r>
          <w:rPr>
            <w:webHidden/>
          </w:rPr>
          <w:t>46</w:t>
        </w:r>
        <w:r>
          <w:rPr>
            <w:webHidden/>
          </w:rPr>
          <w:fldChar w:fldCharType="end"/>
        </w:r>
      </w:hyperlink>
    </w:p>
    <w:p w14:paraId="55E232C6" w14:textId="27E422B3" w:rsidR="00520177" w:rsidRDefault="00520177">
      <w:pPr>
        <w:pStyle w:val="TableofFigures"/>
        <w:rPr>
          <w:rFonts w:asciiTheme="minorHAnsi" w:eastAsiaTheme="minorEastAsia" w:hAnsiTheme="minorHAnsi" w:cstheme="minorBidi"/>
          <w:sz w:val="22"/>
          <w:szCs w:val="22"/>
        </w:rPr>
      </w:pPr>
      <w:hyperlink w:anchor="_Toc27585865" w:history="1">
        <w:r w:rsidRPr="00730A00">
          <w:rPr>
            <w:rStyle w:val="Hyperlink"/>
          </w:rPr>
          <w:t>Table 15. Entity contributions to total TP starting load with low priority ranking cutoff</w:t>
        </w:r>
        <w:r>
          <w:rPr>
            <w:webHidden/>
          </w:rPr>
          <w:tab/>
        </w:r>
        <w:r>
          <w:rPr>
            <w:webHidden/>
          </w:rPr>
          <w:fldChar w:fldCharType="begin"/>
        </w:r>
        <w:r>
          <w:rPr>
            <w:webHidden/>
          </w:rPr>
          <w:instrText xml:space="preserve"> PAGEREF _Toc27585865 \h </w:instrText>
        </w:r>
        <w:r>
          <w:rPr>
            <w:webHidden/>
          </w:rPr>
        </w:r>
        <w:r>
          <w:rPr>
            <w:webHidden/>
          </w:rPr>
          <w:fldChar w:fldCharType="separate"/>
        </w:r>
        <w:r>
          <w:rPr>
            <w:webHidden/>
          </w:rPr>
          <w:t>47</w:t>
        </w:r>
        <w:r>
          <w:rPr>
            <w:webHidden/>
          </w:rPr>
          <w:fldChar w:fldCharType="end"/>
        </w:r>
      </w:hyperlink>
    </w:p>
    <w:p w14:paraId="61C2BF21" w14:textId="43B3B997" w:rsidR="00520177" w:rsidRDefault="00520177">
      <w:pPr>
        <w:pStyle w:val="TableofFigures"/>
        <w:rPr>
          <w:rFonts w:asciiTheme="minorHAnsi" w:eastAsiaTheme="minorEastAsia" w:hAnsiTheme="minorHAnsi" w:cstheme="minorBidi"/>
          <w:sz w:val="22"/>
          <w:szCs w:val="22"/>
        </w:rPr>
      </w:pPr>
      <w:hyperlink w:anchor="_Toc27585866" w:history="1">
        <w:r w:rsidRPr="00730A00">
          <w:rPr>
            <w:rStyle w:val="Hyperlink"/>
          </w:rPr>
          <w:t>Table 16. TN load required reductions by entity</w:t>
        </w:r>
        <w:r>
          <w:rPr>
            <w:webHidden/>
          </w:rPr>
          <w:tab/>
        </w:r>
        <w:r>
          <w:rPr>
            <w:webHidden/>
          </w:rPr>
          <w:fldChar w:fldCharType="begin"/>
        </w:r>
        <w:r>
          <w:rPr>
            <w:webHidden/>
          </w:rPr>
          <w:instrText xml:space="preserve"> PAGEREF _Toc27585866 \h </w:instrText>
        </w:r>
        <w:r>
          <w:rPr>
            <w:webHidden/>
          </w:rPr>
        </w:r>
        <w:r>
          <w:rPr>
            <w:webHidden/>
          </w:rPr>
          <w:fldChar w:fldCharType="separate"/>
        </w:r>
        <w:r>
          <w:rPr>
            <w:webHidden/>
          </w:rPr>
          <w:t>48</w:t>
        </w:r>
        <w:r>
          <w:rPr>
            <w:webHidden/>
          </w:rPr>
          <w:fldChar w:fldCharType="end"/>
        </w:r>
      </w:hyperlink>
    </w:p>
    <w:p w14:paraId="072B2FBB" w14:textId="20DE43ED" w:rsidR="00520177" w:rsidRDefault="00520177">
      <w:pPr>
        <w:pStyle w:val="TableofFigures"/>
        <w:rPr>
          <w:rFonts w:asciiTheme="minorHAnsi" w:eastAsiaTheme="minorEastAsia" w:hAnsiTheme="minorHAnsi" w:cstheme="minorBidi"/>
          <w:sz w:val="22"/>
          <w:szCs w:val="22"/>
        </w:rPr>
      </w:pPr>
      <w:hyperlink w:anchor="_Toc27585867" w:history="1">
        <w:r w:rsidRPr="00730A00">
          <w:rPr>
            <w:rStyle w:val="Hyperlink"/>
          </w:rPr>
          <w:t>Table 17. TP load required reductions by entity</w:t>
        </w:r>
        <w:r>
          <w:rPr>
            <w:webHidden/>
          </w:rPr>
          <w:tab/>
        </w:r>
        <w:r>
          <w:rPr>
            <w:webHidden/>
          </w:rPr>
          <w:fldChar w:fldCharType="begin"/>
        </w:r>
        <w:r>
          <w:rPr>
            <w:webHidden/>
          </w:rPr>
          <w:instrText xml:space="preserve"> PAGEREF _Toc27585867 \h </w:instrText>
        </w:r>
        <w:r>
          <w:rPr>
            <w:webHidden/>
          </w:rPr>
        </w:r>
        <w:r>
          <w:rPr>
            <w:webHidden/>
          </w:rPr>
          <w:fldChar w:fldCharType="separate"/>
        </w:r>
        <w:r>
          <w:rPr>
            <w:webHidden/>
          </w:rPr>
          <w:t>49</w:t>
        </w:r>
        <w:r>
          <w:rPr>
            <w:webHidden/>
          </w:rPr>
          <w:fldChar w:fldCharType="end"/>
        </w:r>
      </w:hyperlink>
    </w:p>
    <w:p w14:paraId="1ED2CB23" w14:textId="42958604" w:rsidR="00520177" w:rsidRDefault="00520177">
      <w:pPr>
        <w:pStyle w:val="TableofFigures"/>
        <w:rPr>
          <w:rFonts w:asciiTheme="minorHAnsi" w:eastAsiaTheme="minorEastAsia" w:hAnsiTheme="minorHAnsi" w:cstheme="minorBidi"/>
          <w:sz w:val="22"/>
          <w:szCs w:val="22"/>
        </w:rPr>
      </w:pPr>
      <w:hyperlink w:anchor="_Toc27585868" w:history="1">
        <w:r w:rsidRPr="00730A00">
          <w:rPr>
            <w:rStyle w:val="Hyperlink"/>
          </w:rPr>
          <w:t>Table 18. Septic system counts by basin</w:t>
        </w:r>
        <w:r>
          <w:rPr>
            <w:webHidden/>
          </w:rPr>
          <w:tab/>
        </w:r>
        <w:r>
          <w:rPr>
            <w:webHidden/>
          </w:rPr>
          <w:fldChar w:fldCharType="begin"/>
        </w:r>
        <w:r>
          <w:rPr>
            <w:webHidden/>
          </w:rPr>
          <w:instrText xml:space="preserve"> PAGEREF _Toc27585868 \h </w:instrText>
        </w:r>
        <w:r>
          <w:rPr>
            <w:webHidden/>
          </w:rPr>
        </w:r>
        <w:r>
          <w:rPr>
            <w:webHidden/>
          </w:rPr>
          <w:fldChar w:fldCharType="separate"/>
        </w:r>
        <w:r>
          <w:rPr>
            <w:webHidden/>
          </w:rPr>
          <w:t>52</w:t>
        </w:r>
        <w:r>
          <w:rPr>
            <w:webHidden/>
          </w:rPr>
          <w:fldChar w:fldCharType="end"/>
        </w:r>
      </w:hyperlink>
    </w:p>
    <w:p w14:paraId="17C7CC05" w14:textId="3F7A5D4C" w:rsidR="00520177" w:rsidRDefault="00520177">
      <w:pPr>
        <w:pStyle w:val="TableofFigures"/>
        <w:rPr>
          <w:rFonts w:asciiTheme="minorHAnsi" w:eastAsiaTheme="minorEastAsia" w:hAnsiTheme="minorHAnsi" w:cstheme="minorBidi"/>
          <w:sz w:val="22"/>
          <w:szCs w:val="22"/>
        </w:rPr>
      </w:pPr>
      <w:hyperlink w:anchor="_Toc27585869" w:history="1">
        <w:r w:rsidRPr="00730A00">
          <w:rPr>
            <w:rStyle w:val="Hyperlink"/>
          </w:rPr>
          <w:t>Table 19. TN effluent limits</w:t>
        </w:r>
        <w:r>
          <w:rPr>
            <w:webHidden/>
          </w:rPr>
          <w:tab/>
        </w:r>
        <w:r>
          <w:rPr>
            <w:webHidden/>
          </w:rPr>
          <w:fldChar w:fldCharType="begin"/>
        </w:r>
        <w:r>
          <w:rPr>
            <w:webHidden/>
          </w:rPr>
          <w:instrText xml:space="preserve"> PAGEREF _Toc27585869 \h </w:instrText>
        </w:r>
        <w:r>
          <w:rPr>
            <w:webHidden/>
          </w:rPr>
        </w:r>
        <w:r>
          <w:rPr>
            <w:webHidden/>
          </w:rPr>
          <w:fldChar w:fldCharType="separate"/>
        </w:r>
        <w:r>
          <w:rPr>
            <w:webHidden/>
          </w:rPr>
          <w:t>54</w:t>
        </w:r>
        <w:r>
          <w:rPr>
            <w:webHidden/>
          </w:rPr>
          <w:fldChar w:fldCharType="end"/>
        </w:r>
      </w:hyperlink>
    </w:p>
    <w:p w14:paraId="66EA882C" w14:textId="23C0CFDB" w:rsidR="00520177" w:rsidRDefault="00520177">
      <w:pPr>
        <w:pStyle w:val="TableofFigures"/>
        <w:rPr>
          <w:rFonts w:asciiTheme="minorHAnsi" w:eastAsiaTheme="minorEastAsia" w:hAnsiTheme="minorHAnsi" w:cstheme="minorBidi"/>
          <w:sz w:val="22"/>
          <w:szCs w:val="22"/>
        </w:rPr>
      </w:pPr>
      <w:hyperlink w:anchor="_Toc27585870" w:history="1">
        <w:r w:rsidRPr="00730A00">
          <w:rPr>
            <w:rStyle w:val="Hyperlink"/>
          </w:rPr>
          <w:t>Table 20. TP effluent limits</w:t>
        </w:r>
        <w:r>
          <w:rPr>
            <w:webHidden/>
          </w:rPr>
          <w:tab/>
        </w:r>
        <w:r>
          <w:rPr>
            <w:webHidden/>
          </w:rPr>
          <w:fldChar w:fldCharType="begin"/>
        </w:r>
        <w:r>
          <w:rPr>
            <w:webHidden/>
          </w:rPr>
          <w:instrText xml:space="preserve"> PAGEREF _Toc27585870 \h </w:instrText>
        </w:r>
        <w:r>
          <w:rPr>
            <w:webHidden/>
          </w:rPr>
        </w:r>
        <w:r>
          <w:rPr>
            <w:webHidden/>
          </w:rPr>
          <w:fldChar w:fldCharType="separate"/>
        </w:r>
        <w:r>
          <w:rPr>
            <w:webHidden/>
          </w:rPr>
          <w:t>54</w:t>
        </w:r>
        <w:r>
          <w:rPr>
            <w:webHidden/>
          </w:rPr>
          <w:fldChar w:fldCharType="end"/>
        </w:r>
      </w:hyperlink>
    </w:p>
    <w:p w14:paraId="4E76EE34" w14:textId="2FD06ED9" w:rsidR="00520177" w:rsidRDefault="00520177">
      <w:pPr>
        <w:pStyle w:val="TableofFigures"/>
        <w:rPr>
          <w:rFonts w:asciiTheme="minorHAnsi" w:eastAsiaTheme="minorEastAsia" w:hAnsiTheme="minorHAnsi" w:cstheme="minorBidi"/>
          <w:sz w:val="22"/>
          <w:szCs w:val="22"/>
        </w:rPr>
      </w:pPr>
      <w:hyperlink w:anchor="_Toc27585871" w:history="1">
        <w:r w:rsidRPr="00730A00">
          <w:rPr>
            <w:rStyle w:val="Hyperlink"/>
          </w:rPr>
          <w:t>Table 21. Summary of land uses in the North Fork Basin</w:t>
        </w:r>
        <w:r>
          <w:rPr>
            <w:webHidden/>
          </w:rPr>
          <w:tab/>
        </w:r>
        <w:r>
          <w:rPr>
            <w:webHidden/>
          </w:rPr>
          <w:fldChar w:fldCharType="begin"/>
        </w:r>
        <w:r>
          <w:rPr>
            <w:webHidden/>
          </w:rPr>
          <w:instrText xml:space="preserve"> PAGEREF _Toc27585871 \h </w:instrText>
        </w:r>
        <w:r>
          <w:rPr>
            <w:webHidden/>
          </w:rPr>
        </w:r>
        <w:r>
          <w:rPr>
            <w:webHidden/>
          </w:rPr>
          <w:fldChar w:fldCharType="separate"/>
        </w:r>
        <w:r>
          <w:rPr>
            <w:webHidden/>
          </w:rPr>
          <w:t>61</w:t>
        </w:r>
        <w:r>
          <w:rPr>
            <w:webHidden/>
          </w:rPr>
          <w:fldChar w:fldCharType="end"/>
        </w:r>
      </w:hyperlink>
    </w:p>
    <w:p w14:paraId="439D2226" w14:textId="13C24828" w:rsidR="00520177" w:rsidRDefault="00520177">
      <w:pPr>
        <w:pStyle w:val="TableofFigures"/>
        <w:rPr>
          <w:rFonts w:asciiTheme="minorHAnsi" w:eastAsiaTheme="minorEastAsia" w:hAnsiTheme="minorHAnsi" w:cstheme="minorBidi"/>
          <w:sz w:val="22"/>
          <w:szCs w:val="22"/>
        </w:rPr>
      </w:pPr>
      <w:hyperlink w:anchor="_Toc27585872" w:history="1">
        <w:r w:rsidRPr="00730A00">
          <w:rPr>
            <w:rStyle w:val="Hyperlink"/>
          </w:rPr>
          <w:t>Table 22. Water quality monitoring stations in the North Fork Basin</w:t>
        </w:r>
        <w:r>
          <w:rPr>
            <w:webHidden/>
          </w:rPr>
          <w:tab/>
        </w:r>
        <w:r>
          <w:rPr>
            <w:webHidden/>
          </w:rPr>
          <w:fldChar w:fldCharType="begin"/>
        </w:r>
        <w:r>
          <w:rPr>
            <w:webHidden/>
          </w:rPr>
          <w:instrText xml:space="preserve"> PAGEREF _Toc27585872 \h </w:instrText>
        </w:r>
        <w:r>
          <w:rPr>
            <w:webHidden/>
          </w:rPr>
        </w:r>
        <w:r>
          <w:rPr>
            <w:webHidden/>
          </w:rPr>
          <w:fldChar w:fldCharType="separate"/>
        </w:r>
        <w:r>
          <w:rPr>
            <w:webHidden/>
          </w:rPr>
          <w:t>62</w:t>
        </w:r>
        <w:r>
          <w:rPr>
            <w:webHidden/>
          </w:rPr>
          <w:fldChar w:fldCharType="end"/>
        </w:r>
      </w:hyperlink>
    </w:p>
    <w:p w14:paraId="7E33DCCC" w14:textId="5B7B8205" w:rsidR="00520177" w:rsidRDefault="00520177">
      <w:pPr>
        <w:pStyle w:val="TableofFigures"/>
        <w:rPr>
          <w:rFonts w:asciiTheme="minorHAnsi" w:eastAsiaTheme="minorEastAsia" w:hAnsiTheme="minorHAnsi" w:cstheme="minorBidi"/>
          <w:sz w:val="22"/>
          <w:szCs w:val="22"/>
        </w:rPr>
      </w:pPr>
      <w:hyperlink w:anchor="_Toc27585873" w:history="1">
        <w:r w:rsidRPr="00730A00">
          <w:rPr>
            <w:rStyle w:val="Hyperlink"/>
          </w:rPr>
          <w:t>Table 23. Basin evaluation results for the North Fork Basin</w:t>
        </w:r>
        <w:r>
          <w:rPr>
            <w:webHidden/>
          </w:rPr>
          <w:tab/>
        </w:r>
        <w:r>
          <w:rPr>
            <w:webHidden/>
          </w:rPr>
          <w:fldChar w:fldCharType="begin"/>
        </w:r>
        <w:r>
          <w:rPr>
            <w:webHidden/>
          </w:rPr>
          <w:instrText xml:space="preserve"> PAGEREF _Toc27585873 \h </w:instrText>
        </w:r>
        <w:r>
          <w:rPr>
            <w:webHidden/>
          </w:rPr>
        </w:r>
        <w:r>
          <w:rPr>
            <w:webHidden/>
          </w:rPr>
          <w:fldChar w:fldCharType="separate"/>
        </w:r>
        <w:r>
          <w:rPr>
            <w:webHidden/>
          </w:rPr>
          <w:t>64</w:t>
        </w:r>
        <w:r>
          <w:rPr>
            <w:webHidden/>
          </w:rPr>
          <w:fldChar w:fldCharType="end"/>
        </w:r>
      </w:hyperlink>
    </w:p>
    <w:p w14:paraId="26AA8BE0" w14:textId="4529B439" w:rsidR="00520177" w:rsidRDefault="00520177">
      <w:pPr>
        <w:pStyle w:val="TableofFigures"/>
        <w:rPr>
          <w:rFonts w:asciiTheme="minorHAnsi" w:eastAsiaTheme="minorEastAsia" w:hAnsiTheme="minorHAnsi" w:cstheme="minorBidi"/>
          <w:sz w:val="22"/>
          <w:szCs w:val="22"/>
        </w:rPr>
      </w:pPr>
      <w:hyperlink w:anchor="_Toc27585874" w:history="1">
        <w:r w:rsidRPr="00730A00">
          <w:rPr>
            <w:rStyle w:val="Hyperlink"/>
          </w:rPr>
          <w:t>Table 24. TRA evaluation results for the North Fork Basin</w:t>
        </w:r>
        <w:r>
          <w:rPr>
            <w:webHidden/>
          </w:rPr>
          <w:tab/>
        </w:r>
        <w:r>
          <w:rPr>
            <w:webHidden/>
          </w:rPr>
          <w:fldChar w:fldCharType="begin"/>
        </w:r>
        <w:r>
          <w:rPr>
            <w:webHidden/>
          </w:rPr>
          <w:instrText xml:space="preserve"> PAGEREF _Toc27585874 \h </w:instrText>
        </w:r>
        <w:r>
          <w:rPr>
            <w:webHidden/>
          </w:rPr>
        </w:r>
        <w:r>
          <w:rPr>
            <w:webHidden/>
          </w:rPr>
          <w:fldChar w:fldCharType="separate"/>
        </w:r>
        <w:r>
          <w:rPr>
            <w:webHidden/>
          </w:rPr>
          <w:t>64</w:t>
        </w:r>
        <w:r>
          <w:rPr>
            <w:webHidden/>
          </w:rPr>
          <w:fldChar w:fldCharType="end"/>
        </w:r>
      </w:hyperlink>
    </w:p>
    <w:p w14:paraId="77C4DD53" w14:textId="06BB1EF3" w:rsidR="00520177" w:rsidRDefault="00520177">
      <w:pPr>
        <w:pStyle w:val="TableofFigures"/>
        <w:rPr>
          <w:rFonts w:asciiTheme="minorHAnsi" w:eastAsiaTheme="minorEastAsia" w:hAnsiTheme="minorHAnsi" w:cstheme="minorBidi"/>
          <w:sz w:val="22"/>
          <w:szCs w:val="22"/>
        </w:rPr>
      </w:pPr>
      <w:hyperlink w:anchor="_Toc27585875" w:history="1">
        <w:r w:rsidRPr="00730A00">
          <w:rPr>
            <w:rStyle w:val="Hyperlink"/>
          </w:rPr>
          <w:t>Table 25. Existing and planned projects in the North Fork Basin</w:t>
        </w:r>
        <w:r>
          <w:rPr>
            <w:webHidden/>
          </w:rPr>
          <w:tab/>
        </w:r>
        <w:r>
          <w:rPr>
            <w:webHidden/>
          </w:rPr>
          <w:fldChar w:fldCharType="begin"/>
        </w:r>
        <w:r>
          <w:rPr>
            <w:webHidden/>
          </w:rPr>
          <w:instrText xml:space="preserve"> PAGEREF _Toc27585875 \h </w:instrText>
        </w:r>
        <w:r>
          <w:rPr>
            <w:webHidden/>
          </w:rPr>
        </w:r>
        <w:r>
          <w:rPr>
            <w:webHidden/>
          </w:rPr>
          <w:fldChar w:fldCharType="separate"/>
        </w:r>
        <w:r>
          <w:rPr>
            <w:webHidden/>
          </w:rPr>
          <w:t>65</w:t>
        </w:r>
        <w:r>
          <w:rPr>
            <w:webHidden/>
          </w:rPr>
          <w:fldChar w:fldCharType="end"/>
        </w:r>
      </w:hyperlink>
    </w:p>
    <w:p w14:paraId="566BA7E5" w14:textId="7E621376" w:rsidR="00520177" w:rsidRDefault="00520177">
      <w:pPr>
        <w:pStyle w:val="TableofFigures"/>
        <w:rPr>
          <w:rFonts w:asciiTheme="minorHAnsi" w:eastAsiaTheme="minorEastAsia" w:hAnsiTheme="minorHAnsi" w:cstheme="minorBidi"/>
          <w:sz w:val="22"/>
          <w:szCs w:val="22"/>
        </w:rPr>
      </w:pPr>
      <w:hyperlink w:anchor="_Toc27585876" w:history="1">
        <w:r w:rsidRPr="00730A00">
          <w:rPr>
            <w:rStyle w:val="Hyperlink"/>
          </w:rPr>
          <w:t>Table 26. Future projects in the North Fork Basin</w:t>
        </w:r>
        <w:r>
          <w:rPr>
            <w:webHidden/>
          </w:rPr>
          <w:tab/>
        </w:r>
        <w:r>
          <w:rPr>
            <w:webHidden/>
          </w:rPr>
          <w:fldChar w:fldCharType="begin"/>
        </w:r>
        <w:r>
          <w:rPr>
            <w:webHidden/>
          </w:rPr>
          <w:instrText xml:space="preserve"> PAGEREF _Toc27585876 \h </w:instrText>
        </w:r>
        <w:r>
          <w:rPr>
            <w:webHidden/>
          </w:rPr>
        </w:r>
        <w:r>
          <w:rPr>
            <w:webHidden/>
          </w:rPr>
          <w:fldChar w:fldCharType="separate"/>
        </w:r>
        <w:r>
          <w:rPr>
            <w:webHidden/>
          </w:rPr>
          <w:t>76</w:t>
        </w:r>
        <w:r>
          <w:rPr>
            <w:webHidden/>
          </w:rPr>
          <w:fldChar w:fldCharType="end"/>
        </w:r>
      </w:hyperlink>
    </w:p>
    <w:p w14:paraId="7B14E803" w14:textId="038CD493" w:rsidR="00520177" w:rsidRDefault="00520177">
      <w:pPr>
        <w:pStyle w:val="TableofFigures"/>
        <w:rPr>
          <w:rFonts w:asciiTheme="minorHAnsi" w:eastAsiaTheme="minorEastAsia" w:hAnsiTheme="minorHAnsi" w:cstheme="minorBidi"/>
          <w:sz w:val="22"/>
          <w:szCs w:val="22"/>
        </w:rPr>
      </w:pPr>
      <w:hyperlink w:anchor="_Toc27585877" w:history="1">
        <w:r w:rsidRPr="00730A00">
          <w:rPr>
            <w:rStyle w:val="Hyperlink"/>
          </w:rPr>
          <w:t>Table 27. Summary of land uses in the Ten Mile Creek Basin</w:t>
        </w:r>
        <w:r>
          <w:rPr>
            <w:webHidden/>
          </w:rPr>
          <w:tab/>
        </w:r>
        <w:r>
          <w:rPr>
            <w:webHidden/>
          </w:rPr>
          <w:fldChar w:fldCharType="begin"/>
        </w:r>
        <w:r>
          <w:rPr>
            <w:webHidden/>
          </w:rPr>
          <w:instrText xml:space="preserve"> PAGEREF _Toc27585877 \h </w:instrText>
        </w:r>
        <w:r>
          <w:rPr>
            <w:webHidden/>
          </w:rPr>
        </w:r>
        <w:r>
          <w:rPr>
            <w:webHidden/>
          </w:rPr>
          <w:fldChar w:fldCharType="separate"/>
        </w:r>
        <w:r>
          <w:rPr>
            <w:webHidden/>
          </w:rPr>
          <w:t>77</w:t>
        </w:r>
        <w:r>
          <w:rPr>
            <w:webHidden/>
          </w:rPr>
          <w:fldChar w:fldCharType="end"/>
        </w:r>
      </w:hyperlink>
    </w:p>
    <w:p w14:paraId="6C15A38A" w14:textId="4EEAA727" w:rsidR="00520177" w:rsidRDefault="00520177">
      <w:pPr>
        <w:pStyle w:val="TableofFigures"/>
        <w:rPr>
          <w:rFonts w:asciiTheme="minorHAnsi" w:eastAsiaTheme="minorEastAsia" w:hAnsiTheme="minorHAnsi" w:cstheme="minorBidi"/>
          <w:sz w:val="22"/>
          <w:szCs w:val="22"/>
        </w:rPr>
      </w:pPr>
      <w:hyperlink w:anchor="_Toc27585878" w:history="1">
        <w:r w:rsidRPr="00730A00">
          <w:rPr>
            <w:rStyle w:val="Hyperlink"/>
          </w:rPr>
          <w:t>Table 28. Water quality monitoring stations in the Ten Mile Creek Basin</w:t>
        </w:r>
        <w:r>
          <w:rPr>
            <w:webHidden/>
          </w:rPr>
          <w:tab/>
        </w:r>
        <w:r>
          <w:rPr>
            <w:webHidden/>
          </w:rPr>
          <w:fldChar w:fldCharType="begin"/>
        </w:r>
        <w:r>
          <w:rPr>
            <w:webHidden/>
          </w:rPr>
          <w:instrText xml:space="preserve"> PAGEREF _Toc27585878 \h </w:instrText>
        </w:r>
        <w:r>
          <w:rPr>
            <w:webHidden/>
          </w:rPr>
        </w:r>
        <w:r>
          <w:rPr>
            <w:webHidden/>
          </w:rPr>
          <w:fldChar w:fldCharType="separate"/>
        </w:r>
        <w:r>
          <w:rPr>
            <w:webHidden/>
          </w:rPr>
          <w:t>77</w:t>
        </w:r>
        <w:r>
          <w:rPr>
            <w:webHidden/>
          </w:rPr>
          <w:fldChar w:fldCharType="end"/>
        </w:r>
      </w:hyperlink>
    </w:p>
    <w:p w14:paraId="152FC711" w14:textId="2EABFB9F" w:rsidR="00520177" w:rsidRDefault="00520177">
      <w:pPr>
        <w:pStyle w:val="TableofFigures"/>
        <w:rPr>
          <w:rFonts w:asciiTheme="minorHAnsi" w:eastAsiaTheme="minorEastAsia" w:hAnsiTheme="minorHAnsi" w:cstheme="minorBidi"/>
          <w:sz w:val="22"/>
          <w:szCs w:val="22"/>
        </w:rPr>
      </w:pPr>
      <w:hyperlink w:anchor="_Toc27585879" w:history="1">
        <w:r w:rsidRPr="00730A00">
          <w:rPr>
            <w:rStyle w:val="Hyperlink"/>
          </w:rPr>
          <w:t>Table 29. Basin evaluation results for the Ten Mile Creek Basin</w:t>
        </w:r>
        <w:r>
          <w:rPr>
            <w:webHidden/>
          </w:rPr>
          <w:tab/>
        </w:r>
        <w:r>
          <w:rPr>
            <w:webHidden/>
          </w:rPr>
          <w:fldChar w:fldCharType="begin"/>
        </w:r>
        <w:r>
          <w:rPr>
            <w:webHidden/>
          </w:rPr>
          <w:instrText xml:space="preserve"> PAGEREF _Toc27585879 \h </w:instrText>
        </w:r>
        <w:r>
          <w:rPr>
            <w:webHidden/>
          </w:rPr>
        </w:r>
        <w:r>
          <w:rPr>
            <w:webHidden/>
          </w:rPr>
          <w:fldChar w:fldCharType="separate"/>
        </w:r>
        <w:r>
          <w:rPr>
            <w:webHidden/>
          </w:rPr>
          <w:t>79</w:t>
        </w:r>
        <w:r>
          <w:rPr>
            <w:webHidden/>
          </w:rPr>
          <w:fldChar w:fldCharType="end"/>
        </w:r>
      </w:hyperlink>
    </w:p>
    <w:p w14:paraId="64F49A3C" w14:textId="54A1F4BC" w:rsidR="00520177" w:rsidRDefault="00520177">
      <w:pPr>
        <w:pStyle w:val="TableofFigures"/>
        <w:rPr>
          <w:rFonts w:asciiTheme="minorHAnsi" w:eastAsiaTheme="minorEastAsia" w:hAnsiTheme="minorHAnsi" w:cstheme="minorBidi"/>
          <w:sz w:val="22"/>
          <w:szCs w:val="22"/>
        </w:rPr>
      </w:pPr>
      <w:hyperlink w:anchor="_Toc27585880" w:history="1">
        <w:r w:rsidRPr="00730A00">
          <w:rPr>
            <w:rStyle w:val="Hyperlink"/>
          </w:rPr>
          <w:t>Table 30. TRA evaluation results for the Ten Mile Creek Basin</w:t>
        </w:r>
        <w:r>
          <w:rPr>
            <w:webHidden/>
          </w:rPr>
          <w:tab/>
        </w:r>
        <w:r>
          <w:rPr>
            <w:webHidden/>
          </w:rPr>
          <w:fldChar w:fldCharType="begin"/>
        </w:r>
        <w:r>
          <w:rPr>
            <w:webHidden/>
          </w:rPr>
          <w:instrText xml:space="preserve"> PAGEREF _Toc27585880 \h </w:instrText>
        </w:r>
        <w:r>
          <w:rPr>
            <w:webHidden/>
          </w:rPr>
        </w:r>
        <w:r>
          <w:rPr>
            <w:webHidden/>
          </w:rPr>
          <w:fldChar w:fldCharType="separate"/>
        </w:r>
        <w:r>
          <w:rPr>
            <w:webHidden/>
          </w:rPr>
          <w:t>79</w:t>
        </w:r>
        <w:r>
          <w:rPr>
            <w:webHidden/>
          </w:rPr>
          <w:fldChar w:fldCharType="end"/>
        </w:r>
      </w:hyperlink>
    </w:p>
    <w:p w14:paraId="16CDDF71" w14:textId="2E6D7F1E" w:rsidR="00520177" w:rsidRDefault="00520177">
      <w:pPr>
        <w:pStyle w:val="TableofFigures"/>
        <w:rPr>
          <w:rFonts w:asciiTheme="minorHAnsi" w:eastAsiaTheme="minorEastAsia" w:hAnsiTheme="minorHAnsi" w:cstheme="minorBidi"/>
          <w:sz w:val="22"/>
          <w:szCs w:val="22"/>
        </w:rPr>
      </w:pPr>
      <w:hyperlink w:anchor="_Toc27585881" w:history="1">
        <w:r w:rsidRPr="00730A00">
          <w:rPr>
            <w:rStyle w:val="Hyperlink"/>
          </w:rPr>
          <w:t>Table 31. Existing and planned projects in the Ten Mile Creek Basin</w:t>
        </w:r>
        <w:r>
          <w:rPr>
            <w:webHidden/>
          </w:rPr>
          <w:tab/>
        </w:r>
        <w:r>
          <w:rPr>
            <w:webHidden/>
          </w:rPr>
          <w:fldChar w:fldCharType="begin"/>
        </w:r>
        <w:r>
          <w:rPr>
            <w:webHidden/>
          </w:rPr>
          <w:instrText xml:space="preserve"> PAGEREF _Toc27585881 \h </w:instrText>
        </w:r>
        <w:r>
          <w:rPr>
            <w:webHidden/>
          </w:rPr>
        </w:r>
        <w:r>
          <w:rPr>
            <w:webHidden/>
          </w:rPr>
          <w:fldChar w:fldCharType="separate"/>
        </w:r>
        <w:r>
          <w:rPr>
            <w:webHidden/>
          </w:rPr>
          <w:t>80</w:t>
        </w:r>
        <w:r>
          <w:rPr>
            <w:webHidden/>
          </w:rPr>
          <w:fldChar w:fldCharType="end"/>
        </w:r>
      </w:hyperlink>
    </w:p>
    <w:p w14:paraId="7301BE40" w14:textId="79E02E24" w:rsidR="00520177" w:rsidRDefault="00520177">
      <w:pPr>
        <w:pStyle w:val="TableofFigures"/>
        <w:rPr>
          <w:rFonts w:asciiTheme="minorHAnsi" w:eastAsiaTheme="minorEastAsia" w:hAnsiTheme="minorHAnsi" w:cstheme="minorBidi"/>
          <w:sz w:val="22"/>
          <w:szCs w:val="22"/>
        </w:rPr>
      </w:pPr>
      <w:hyperlink w:anchor="_Toc27585882" w:history="1">
        <w:r w:rsidRPr="00730A00">
          <w:rPr>
            <w:rStyle w:val="Hyperlink"/>
          </w:rPr>
          <w:t>Table 32. Summary of land uses in the C-24 Basin</w:t>
        </w:r>
        <w:r>
          <w:rPr>
            <w:webHidden/>
          </w:rPr>
          <w:tab/>
        </w:r>
        <w:r>
          <w:rPr>
            <w:webHidden/>
          </w:rPr>
          <w:fldChar w:fldCharType="begin"/>
        </w:r>
        <w:r>
          <w:rPr>
            <w:webHidden/>
          </w:rPr>
          <w:instrText xml:space="preserve"> PAGEREF _Toc27585882 \h </w:instrText>
        </w:r>
        <w:r>
          <w:rPr>
            <w:webHidden/>
          </w:rPr>
        </w:r>
        <w:r>
          <w:rPr>
            <w:webHidden/>
          </w:rPr>
          <w:fldChar w:fldCharType="separate"/>
        </w:r>
        <w:r>
          <w:rPr>
            <w:webHidden/>
          </w:rPr>
          <w:t>83</w:t>
        </w:r>
        <w:r>
          <w:rPr>
            <w:webHidden/>
          </w:rPr>
          <w:fldChar w:fldCharType="end"/>
        </w:r>
      </w:hyperlink>
    </w:p>
    <w:p w14:paraId="24EC930A" w14:textId="34EDF420" w:rsidR="00520177" w:rsidRDefault="00520177">
      <w:pPr>
        <w:pStyle w:val="TableofFigures"/>
        <w:rPr>
          <w:rFonts w:asciiTheme="minorHAnsi" w:eastAsiaTheme="minorEastAsia" w:hAnsiTheme="minorHAnsi" w:cstheme="minorBidi"/>
          <w:sz w:val="22"/>
          <w:szCs w:val="22"/>
        </w:rPr>
      </w:pPr>
      <w:hyperlink w:anchor="_Toc27585883" w:history="1">
        <w:r w:rsidRPr="00730A00">
          <w:rPr>
            <w:rStyle w:val="Hyperlink"/>
          </w:rPr>
          <w:t>Table 33. Water quality monitoring stations in the C-24 Basin</w:t>
        </w:r>
        <w:r>
          <w:rPr>
            <w:webHidden/>
          </w:rPr>
          <w:tab/>
        </w:r>
        <w:r>
          <w:rPr>
            <w:webHidden/>
          </w:rPr>
          <w:fldChar w:fldCharType="begin"/>
        </w:r>
        <w:r>
          <w:rPr>
            <w:webHidden/>
          </w:rPr>
          <w:instrText xml:space="preserve"> PAGEREF _Toc27585883 \h </w:instrText>
        </w:r>
        <w:r>
          <w:rPr>
            <w:webHidden/>
          </w:rPr>
        </w:r>
        <w:r>
          <w:rPr>
            <w:webHidden/>
          </w:rPr>
          <w:fldChar w:fldCharType="separate"/>
        </w:r>
        <w:r>
          <w:rPr>
            <w:webHidden/>
          </w:rPr>
          <w:t>83</w:t>
        </w:r>
        <w:r>
          <w:rPr>
            <w:webHidden/>
          </w:rPr>
          <w:fldChar w:fldCharType="end"/>
        </w:r>
      </w:hyperlink>
    </w:p>
    <w:p w14:paraId="22D1AECA" w14:textId="3D3E9A88" w:rsidR="00520177" w:rsidRDefault="00520177">
      <w:pPr>
        <w:pStyle w:val="TableofFigures"/>
        <w:rPr>
          <w:rFonts w:asciiTheme="minorHAnsi" w:eastAsiaTheme="minorEastAsia" w:hAnsiTheme="minorHAnsi" w:cstheme="minorBidi"/>
          <w:sz w:val="22"/>
          <w:szCs w:val="22"/>
        </w:rPr>
      </w:pPr>
      <w:hyperlink w:anchor="_Toc27585884" w:history="1">
        <w:r w:rsidRPr="00730A00">
          <w:rPr>
            <w:rStyle w:val="Hyperlink"/>
          </w:rPr>
          <w:t>Table 34. Basin evaluation results for the C-24 Basin</w:t>
        </w:r>
        <w:r>
          <w:rPr>
            <w:webHidden/>
          </w:rPr>
          <w:tab/>
        </w:r>
        <w:r>
          <w:rPr>
            <w:webHidden/>
          </w:rPr>
          <w:fldChar w:fldCharType="begin"/>
        </w:r>
        <w:r>
          <w:rPr>
            <w:webHidden/>
          </w:rPr>
          <w:instrText xml:space="preserve"> PAGEREF _Toc27585884 \h </w:instrText>
        </w:r>
        <w:r>
          <w:rPr>
            <w:webHidden/>
          </w:rPr>
        </w:r>
        <w:r>
          <w:rPr>
            <w:webHidden/>
          </w:rPr>
          <w:fldChar w:fldCharType="separate"/>
        </w:r>
        <w:r>
          <w:rPr>
            <w:webHidden/>
          </w:rPr>
          <w:t>85</w:t>
        </w:r>
        <w:r>
          <w:rPr>
            <w:webHidden/>
          </w:rPr>
          <w:fldChar w:fldCharType="end"/>
        </w:r>
      </w:hyperlink>
    </w:p>
    <w:p w14:paraId="612B5226" w14:textId="56C60E09" w:rsidR="00520177" w:rsidRDefault="00520177">
      <w:pPr>
        <w:pStyle w:val="TableofFigures"/>
        <w:rPr>
          <w:rFonts w:asciiTheme="minorHAnsi" w:eastAsiaTheme="minorEastAsia" w:hAnsiTheme="minorHAnsi" w:cstheme="minorBidi"/>
          <w:sz w:val="22"/>
          <w:szCs w:val="22"/>
        </w:rPr>
      </w:pPr>
      <w:hyperlink w:anchor="_Toc27585885" w:history="1">
        <w:r w:rsidRPr="00730A00">
          <w:rPr>
            <w:rStyle w:val="Hyperlink"/>
          </w:rPr>
          <w:t>Table 35. TRA evaluation results for the C-24 Basin</w:t>
        </w:r>
        <w:r>
          <w:rPr>
            <w:webHidden/>
          </w:rPr>
          <w:tab/>
        </w:r>
        <w:r>
          <w:rPr>
            <w:webHidden/>
          </w:rPr>
          <w:fldChar w:fldCharType="begin"/>
        </w:r>
        <w:r>
          <w:rPr>
            <w:webHidden/>
          </w:rPr>
          <w:instrText xml:space="preserve"> PAGEREF _Toc27585885 \h </w:instrText>
        </w:r>
        <w:r>
          <w:rPr>
            <w:webHidden/>
          </w:rPr>
        </w:r>
        <w:r>
          <w:rPr>
            <w:webHidden/>
          </w:rPr>
          <w:fldChar w:fldCharType="separate"/>
        </w:r>
        <w:r>
          <w:rPr>
            <w:webHidden/>
          </w:rPr>
          <w:t>85</w:t>
        </w:r>
        <w:r>
          <w:rPr>
            <w:webHidden/>
          </w:rPr>
          <w:fldChar w:fldCharType="end"/>
        </w:r>
      </w:hyperlink>
    </w:p>
    <w:p w14:paraId="55FB62AE" w14:textId="63129C0B" w:rsidR="00520177" w:rsidRDefault="00520177">
      <w:pPr>
        <w:pStyle w:val="TableofFigures"/>
        <w:rPr>
          <w:rFonts w:asciiTheme="minorHAnsi" w:eastAsiaTheme="minorEastAsia" w:hAnsiTheme="minorHAnsi" w:cstheme="minorBidi"/>
          <w:sz w:val="22"/>
          <w:szCs w:val="22"/>
        </w:rPr>
      </w:pPr>
      <w:hyperlink w:anchor="_Toc27585886" w:history="1">
        <w:r w:rsidRPr="00730A00">
          <w:rPr>
            <w:rStyle w:val="Hyperlink"/>
          </w:rPr>
          <w:t>Table 36. Existing and planned projects in the C-24 Basin</w:t>
        </w:r>
        <w:r>
          <w:rPr>
            <w:webHidden/>
          </w:rPr>
          <w:tab/>
        </w:r>
        <w:r>
          <w:rPr>
            <w:webHidden/>
          </w:rPr>
          <w:fldChar w:fldCharType="begin"/>
        </w:r>
        <w:r>
          <w:rPr>
            <w:webHidden/>
          </w:rPr>
          <w:instrText xml:space="preserve"> PAGEREF _Toc27585886 \h </w:instrText>
        </w:r>
        <w:r>
          <w:rPr>
            <w:webHidden/>
          </w:rPr>
        </w:r>
        <w:r>
          <w:rPr>
            <w:webHidden/>
          </w:rPr>
          <w:fldChar w:fldCharType="separate"/>
        </w:r>
        <w:r>
          <w:rPr>
            <w:webHidden/>
          </w:rPr>
          <w:t>86</w:t>
        </w:r>
        <w:r>
          <w:rPr>
            <w:webHidden/>
          </w:rPr>
          <w:fldChar w:fldCharType="end"/>
        </w:r>
      </w:hyperlink>
    </w:p>
    <w:p w14:paraId="2805961D" w14:textId="4220CC06" w:rsidR="00520177" w:rsidRDefault="00520177">
      <w:pPr>
        <w:pStyle w:val="TableofFigures"/>
        <w:rPr>
          <w:rFonts w:asciiTheme="minorHAnsi" w:eastAsiaTheme="minorEastAsia" w:hAnsiTheme="minorHAnsi" w:cstheme="minorBidi"/>
          <w:sz w:val="22"/>
          <w:szCs w:val="22"/>
        </w:rPr>
      </w:pPr>
      <w:hyperlink w:anchor="_Toc27585887" w:history="1">
        <w:r w:rsidRPr="00730A00">
          <w:rPr>
            <w:rStyle w:val="Hyperlink"/>
          </w:rPr>
          <w:t>Table 37. Summary of land uses in the C-23 Basin</w:t>
        </w:r>
        <w:r>
          <w:rPr>
            <w:webHidden/>
          </w:rPr>
          <w:tab/>
        </w:r>
        <w:r>
          <w:rPr>
            <w:webHidden/>
          </w:rPr>
          <w:fldChar w:fldCharType="begin"/>
        </w:r>
        <w:r>
          <w:rPr>
            <w:webHidden/>
          </w:rPr>
          <w:instrText xml:space="preserve"> PAGEREF _Toc27585887 \h </w:instrText>
        </w:r>
        <w:r>
          <w:rPr>
            <w:webHidden/>
          </w:rPr>
        </w:r>
        <w:r>
          <w:rPr>
            <w:webHidden/>
          </w:rPr>
          <w:fldChar w:fldCharType="separate"/>
        </w:r>
        <w:r>
          <w:rPr>
            <w:webHidden/>
          </w:rPr>
          <w:t>90</w:t>
        </w:r>
        <w:r>
          <w:rPr>
            <w:webHidden/>
          </w:rPr>
          <w:fldChar w:fldCharType="end"/>
        </w:r>
      </w:hyperlink>
    </w:p>
    <w:p w14:paraId="795C9566" w14:textId="7F363ECD" w:rsidR="00520177" w:rsidRDefault="00520177">
      <w:pPr>
        <w:pStyle w:val="TableofFigures"/>
        <w:rPr>
          <w:rFonts w:asciiTheme="minorHAnsi" w:eastAsiaTheme="minorEastAsia" w:hAnsiTheme="minorHAnsi" w:cstheme="minorBidi"/>
          <w:sz w:val="22"/>
          <w:szCs w:val="22"/>
        </w:rPr>
      </w:pPr>
      <w:hyperlink w:anchor="_Toc27585888" w:history="1">
        <w:r w:rsidRPr="00730A00">
          <w:rPr>
            <w:rStyle w:val="Hyperlink"/>
          </w:rPr>
          <w:t>Table 38. Water quality monitoring stations in the C-23 Basin</w:t>
        </w:r>
        <w:r>
          <w:rPr>
            <w:webHidden/>
          </w:rPr>
          <w:tab/>
        </w:r>
        <w:r>
          <w:rPr>
            <w:webHidden/>
          </w:rPr>
          <w:fldChar w:fldCharType="begin"/>
        </w:r>
        <w:r>
          <w:rPr>
            <w:webHidden/>
          </w:rPr>
          <w:instrText xml:space="preserve"> PAGEREF _Toc27585888 \h </w:instrText>
        </w:r>
        <w:r>
          <w:rPr>
            <w:webHidden/>
          </w:rPr>
        </w:r>
        <w:r>
          <w:rPr>
            <w:webHidden/>
          </w:rPr>
          <w:fldChar w:fldCharType="separate"/>
        </w:r>
        <w:r>
          <w:rPr>
            <w:webHidden/>
          </w:rPr>
          <w:t>90</w:t>
        </w:r>
        <w:r>
          <w:rPr>
            <w:webHidden/>
          </w:rPr>
          <w:fldChar w:fldCharType="end"/>
        </w:r>
      </w:hyperlink>
    </w:p>
    <w:p w14:paraId="6FDC531A" w14:textId="5E67FD3F" w:rsidR="00520177" w:rsidRDefault="00520177">
      <w:pPr>
        <w:pStyle w:val="TableofFigures"/>
        <w:rPr>
          <w:rFonts w:asciiTheme="minorHAnsi" w:eastAsiaTheme="minorEastAsia" w:hAnsiTheme="minorHAnsi" w:cstheme="minorBidi"/>
          <w:sz w:val="22"/>
          <w:szCs w:val="22"/>
        </w:rPr>
      </w:pPr>
      <w:hyperlink w:anchor="_Toc27585889" w:history="1">
        <w:r w:rsidRPr="00730A00">
          <w:rPr>
            <w:rStyle w:val="Hyperlink"/>
          </w:rPr>
          <w:t>Table 39. Basin evaluation results for the C-23 Basin</w:t>
        </w:r>
        <w:r>
          <w:rPr>
            <w:webHidden/>
          </w:rPr>
          <w:tab/>
        </w:r>
        <w:r>
          <w:rPr>
            <w:webHidden/>
          </w:rPr>
          <w:fldChar w:fldCharType="begin"/>
        </w:r>
        <w:r>
          <w:rPr>
            <w:webHidden/>
          </w:rPr>
          <w:instrText xml:space="preserve"> PAGEREF _Toc27585889 \h </w:instrText>
        </w:r>
        <w:r>
          <w:rPr>
            <w:webHidden/>
          </w:rPr>
        </w:r>
        <w:r>
          <w:rPr>
            <w:webHidden/>
          </w:rPr>
          <w:fldChar w:fldCharType="separate"/>
        </w:r>
        <w:r>
          <w:rPr>
            <w:webHidden/>
          </w:rPr>
          <w:t>92</w:t>
        </w:r>
        <w:r>
          <w:rPr>
            <w:webHidden/>
          </w:rPr>
          <w:fldChar w:fldCharType="end"/>
        </w:r>
      </w:hyperlink>
    </w:p>
    <w:p w14:paraId="726CFFC2" w14:textId="2361E72B" w:rsidR="00520177" w:rsidRDefault="00520177">
      <w:pPr>
        <w:pStyle w:val="TableofFigures"/>
        <w:rPr>
          <w:rFonts w:asciiTheme="minorHAnsi" w:eastAsiaTheme="minorEastAsia" w:hAnsiTheme="minorHAnsi" w:cstheme="minorBidi"/>
          <w:sz w:val="22"/>
          <w:szCs w:val="22"/>
        </w:rPr>
      </w:pPr>
      <w:hyperlink w:anchor="_Toc27585890" w:history="1">
        <w:r w:rsidRPr="00730A00">
          <w:rPr>
            <w:rStyle w:val="Hyperlink"/>
          </w:rPr>
          <w:t>Table 40. TRA evaluation results for the C-23 Basin</w:t>
        </w:r>
        <w:r>
          <w:rPr>
            <w:webHidden/>
          </w:rPr>
          <w:tab/>
        </w:r>
        <w:r>
          <w:rPr>
            <w:webHidden/>
          </w:rPr>
          <w:fldChar w:fldCharType="begin"/>
        </w:r>
        <w:r>
          <w:rPr>
            <w:webHidden/>
          </w:rPr>
          <w:instrText xml:space="preserve"> PAGEREF _Toc27585890 \h </w:instrText>
        </w:r>
        <w:r>
          <w:rPr>
            <w:webHidden/>
          </w:rPr>
        </w:r>
        <w:r>
          <w:rPr>
            <w:webHidden/>
          </w:rPr>
          <w:fldChar w:fldCharType="separate"/>
        </w:r>
        <w:r>
          <w:rPr>
            <w:webHidden/>
          </w:rPr>
          <w:t>92</w:t>
        </w:r>
        <w:r>
          <w:rPr>
            <w:webHidden/>
          </w:rPr>
          <w:fldChar w:fldCharType="end"/>
        </w:r>
      </w:hyperlink>
    </w:p>
    <w:p w14:paraId="5A9CA44B" w14:textId="3401D541" w:rsidR="00520177" w:rsidRDefault="00520177">
      <w:pPr>
        <w:pStyle w:val="TableofFigures"/>
        <w:rPr>
          <w:rFonts w:asciiTheme="minorHAnsi" w:eastAsiaTheme="minorEastAsia" w:hAnsiTheme="minorHAnsi" w:cstheme="minorBidi"/>
          <w:sz w:val="22"/>
          <w:szCs w:val="22"/>
        </w:rPr>
      </w:pPr>
      <w:hyperlink w:anchor="_Toc27585891" w:history="1">
        <w:r w:rsidRPr="00730A00">
          <w:rPr>
            <w:rStyle w:val="Hyperlink"/>
          </w:rPr>
          <w:t>Table 41. Existing and planned projects in the C-23 Basin</w:t>
        </w:r>
        <w:r>
          <w:rPr>
            <w:webHidden/>
          </w:rPr>
          <w:tab/>
        </w:r>
        <w:r>
          <w:rPr>
            <w:webHidden/>
          </w:rPr>
          <w:fldChar w:fldCharType="begin"/>
        </w:r>
        <w:r>
          <w:rPr>
            <w:webHidden/>
          </w:rPr>
          <w:instrText xml:space="preserve"> PAGEREF _Toc27585891 \h </w:instrText>
        </w:r>
        <w:r>
          <w:rPr>
            <w:webHidden/>
          </w:rPr>
        </w:r>
        <w:r>
          <w:rPr>
            <w:webHidden/>
          </w:rPr>
          <w:fldChar w:fldCharType="separate"/>
        </w:r>
        <w:r>
          <w:rPr>
            <w:webHidden/>
          </w:rPr>
          <w:t>93</w:t>
        </w:r>
        <w:r>
          <w:rPr>
            <w:webHidden/>
          </w:rPr>
          <w:fldChar w:fldCharType="end"/>
        </w:r>
      </w:hyperlink>
    </w:p>
    <w:p w14:paraId="4657C3F6" w14:textId="4D85BBFA" w:rsidR="00520177" w:rsidRDefault="00520177">
      <w:pPr>
        <w:pStyle w:val="TableofFigures"/>
        <w:rPr>
          <w:rFonts w:asciiTheme="minorHAnsi" w:eastAsiaTheme="minorEastAsia" w:hAnsiTheme="minorHAnsi" w:cstheme="minorBidi"/>
          <w:sz w:val="22"/>
          <w:szCs w:val="22"/>
        </w:rPr>
      </w:pPr>
      <w:hyperlink w:anchor="_Toc27585892" w:history="1">
        <w:r w:rsidRPr="00730A00">
          <w:rPr>
            <w:rStyle w:val="Hyperlink"/>
          </w:rPr>
          <w:t>Table 42. Future projects in the C-23 Basin</w:t>
        </w:r>
        <w:r>
          <w:rPr>
            <w:webHidden/>
          </w:rPr>
          <w:tab/>
        </w:r>
        <w:r>
          <w:rPr>
            <w:webHidden/>
          </w:rPr>
          <w:fldChar w:fldCharType="begin"/>
        </w:r>
        <w:r>
          <w:rPr>
            <w:webHidden/>
          </w:rPr>
          <w:instrText xml:space="preserve"> PAGEREF _Toc27585892 \h </w:instrText>
        </w:r>
        <w:r>
          <w:rPr>
            <w:webHidden/>
          </w:rPr>
        </w:r>
        <w:r>
          <w:rPr>
            <w:webHidden/>
          </w:rPr>
          <w:fldChar w:fldCharType="separate"/>
        </w:r>
        <w:r>
          <w:rPr>
            <w:webHidden/>
          </w:rPr>
          <w:t>97</w:t>
        </w:r>
        <w:r>
          <w:rPr>
            <w:webHidden/>
          </w:rPr>
          <w:fldChar w:fldCharType="end"/>
        </w:r>
      </w:hyperlink>
    </w:p>
    <w:p w14:paraId="300591BB" w14:textId="25037AC7" w:rsidR="00520177" w:rsidRDefault="00520177">
      <w:pPr>
        <w:pStyle w:val="TableofFigures"/>
        <w:rPr>
          <w:rFonts w:asciiTheme="minorHAnsi" w:eastAsiaTheme="minorEastAsia" w:hAnsiTheme="minorHAnsi" w:cstheme="minorBidi"/>
          <w:sz w:val="22"/>
          <w:szCs w:val="22"/>
        </w:rPr>
      </w:pPr>
      <w:hyperlink w:anchor="_Toc27585893" w:history="1">
        <w:r w:rsidRPr="00730A00">
          <w:rPr>
            <w:rStyle w:val="Hyperlink"/>
          </w:rPr>
          <w:t>Table 43. Summary of land uses in the C-44/S-153 Basin</w:t>
        </w:r>
        <w:r>
          <w:rPr>
            <w:webHidden/>
          </w:rPr>
          <w:tab/>
        </w:r>
        <w:r>
          <w:rPr>
            <w:webHidden/>
          </w:rPr>
          <w:fldChar w:fldCharType="begin"/>
        </w:r>
        <w:r>
          <w:rPr>
            <w:webHidden/>
          </w:rPr>
          <w:instrText xml:space="preserve"> PAGEREF _Toc27585893 \h </w:instrText>
        </w:r>
        <w:r>
          <w:rPr>
            <w:webHidden/>
          </w:rPr>
        </w:r>
        <w:r>
          <w:rPr>
            <w:webHidden/>
          </w:rPr>
          <w:fldChar w:fldCharType="separate"/>
        </w:r>
        <w:r>
          <w:rPr>
            <w:webHidden/>
          </w:rPr>
          <w:t>98</w:t>
        </w:r>
        <w:r>
          <w:rPr>
            <w:webHidden/>
          </w:rPr>
          <w:fldChar w:fldCharType="end"/>
        </w:r>
      </w:hyperlink>
    </w:p>
    <w:p w14:paraId="60B472D9" w14:textId="6AF6CAB8" w:rsidR="00520177" w:rsidRDefault="00520177">
      <w:pPr>
        <w:pStyle w:val="TableofFigures"/>
        <w:rPr>
          <w:rFonts w:asciiTheme="minorHAnsi" w:eastAsiaTheme="minorEastAsia" w:hAnsiTheme="minorHAnsi" w:cstheme="minorBidi"/>
          <w:sz w:val="22"/>
          <w:szCs w:val="22"/>
        </w:rPr>
      </w:pPr>
      <w:hyperlink w:anchor="_Toc27585894" w:history="1">
        <w:r w:rsidRPr="00730A00">
          <w:rPr>
            <w:rStyle w:val="Hyperlink"/>
          </w:rPr>
          <w:t>Table 44. Water quality monitoring stations in the C-44/S-153 Basin</w:t>
        </w:r>
        <w:r>
          <w:rPr>
            <w:webHidden/>
          </w:rPr>
          <w:tab/>
        </w:r>
        <w:r>
          <w:rPr>
            <w:webHidden/>
          </w:rPr>
          <w:fldChar w:fldCharType="begin"/>
        </w:r>
        <w:r>
          <w:rPr>
            <w:webHidden/>
          </w:rPr>
          <w:instrText xml:space="preserve"> PAGEREF _Toc27585894 \h </w:instrText>
        </w:r>
        <w:r>
          <w:rPr>
            <w:webHidden/>
          </w:rPr>
        </w:r>
        <w:r>
          <w:rPr>
            <w:webHidden/>
          </w:rPr>
          <w:fldChar w:fldCharType="separate"/>
        </w:r>
        <w:r>
          <w:rPr>
            <w:webHidden/>
          </w:rPr>
          <w:t>98</w:t>
        </w:r>
        <w:r>
          <w:rPr>
            <w:webHidden/>
          </w:rPr>
          <w:fldChar w:fldCharType="end"/>
        </w:r>
      </w:hyperlink>
    </w:p>
    <w:p w14:paraId="05A6C65A" w14:textId="0A40DDB2" w:rsidR="00520177" w:rsidRDefault="00520177">
      <w:pPr>
        <w:pStyle w:val="TableofFigures"/>
        <w:rPr>
          <w:rFonts w:asciiTheme="minorHAnsi" w:eastAsiaTheme="minorEastAsia" w:hAnsiTheme="minorHAnsi" w:cstheme="minorBidi"/>
          <w:sz w:val="22"/>
          <w:szCs w:val="22"/>
        </w:rPr>
      </w:pPr>
      <w:hyperlink w:anchor="_Toc27585895" w:history="1">
        <w:r w:rsidRPr="00730A00">
          <w:rPr>
            <w:rStyle w:val="Hyperlink"/>
          </w:rPr>
          <w:t>Table 45. Basin evaluation results for the C-44/S-153 Basin</w:t>
        </w:r>
        <w:r>
          <w:rPr>
            <w:webHidden/>
          </w:rPr>
          <w:tab/>
        </w:r>
        <w:r>
          <w:rPr>
            <w:webHidden/>
          </w:rPr>
          <w:fldChar w:fldCharType="begin"/>
        </w:r>
        <w:r>
          <w:rPr>
            <w:webHidden/>
          </w:rPr>
          <w:instrText xml:space="preserve"> PAGEREF _Toc27585895 \h </w:instrText>
        </w:r>
        <w:r>
          <w:rPr>
            <w:webHidden/>
          </w:rPr>
        </w:r>
        <w:r>
          <w:rPr>
            <w:webHidden/>
          </w:rPr>
          <w:fldChar w:fldCharType="separate"/>
        </w:r>
        <w:r>
          <w:rPr>
            <w:webHidden/>
          </w:rPr>
          <w:t>100</w:t>
        </w:r>
        <w:r>
          <w:rPr>
            <w:webHidden/>
          </w:rPr>
          <w:fldChar w:fldCharType="end"/>
        </w:r>
      </w:hyperlink>
    </w:p>
    <w:p w14:paraId="6A14242A" w14:textId="14F84788" w:rsidR="00520177" w:rsidRDefault="00520177">
      <w:pPr>
        <w:pStyle w:val="TableofFigures"/>
        <w:rPr>
          <w:rFonts w:asciiTheme="minorHAnsi" w:eastAsiaTheme="minorEastAsia" w:hAnsiTheme="minorHAnsi" w:cstheme="minorBidi"/>
          <w:sz w:val="22"/>
          <w:szCs w:val="22"/>
        </w:rPr>
      </w:pPr>
      <w:hyperlink w:anchor="_Toc27585896" w:history="1">
        <w:r w:rsidRPr="00730A00">
          <w:rPr>
            <w:rStyle w:val="Hyperlink"/>
          </w:rPr>
          <w:t>Table 46. TRA evaluation results for the C-44/S-153 Basin</w:t>
        </w:r>
        <w:r>
          <w:rPr>
            <w:webHidden/>
          </w:rPr>
          <w:tab/>
        </w:r>
        <w:r>
          <w:rPr>
            <w:webHidden/>
          </w:rPr>
          <w:fldChar w:fldCharType="begin"/>
        </w:r>
        <w:r>
          <w:rPr>
            <w:webHidden/>
          </w:rPr>
          <w:instrText xml:space="preserve"> PAGEREF _Toc27585896 \h </w:instrText>
        </w:r>
        <w:r>
          <w:rPr>
            <w:webHidden/>
          </w:rPr>
        </w:r>
        <w:r>
          <w:rPr>
            <w:webHidden/>
          </w:rPr>
          <w:fldChar w:fldCharType="separate"/>
        </w:r>
        <w:r>
          <w:rPr>
            <w:webHidden/>
          </w:rPr>
          <w:t>100</w:t>
        </w:r>
        <w:r>
          <w:rPr>
            <w:webHidden/>
          </w:rPr>
          <w:fldChar w:fldCharType="end"/>
        </w:r>
      </w:hyperlink>
    </w:p>
    <w:p w14:paraId="21BC4550" w14:textId="2028426A" w:rsidR="00520177" w:rsidRDefault="00520177">
      <w:pPr>
        <w:pStyle w:val="TableofFigures"/>
        <w:rPr>
          <w:rFonts w:asciiTheme="minorHAnsi" w:eastAsiaTheme="minorEastAsia" w:hAnsiTheme="minorHAnsi" w:cstheme="minorBidi"/>
          <w:sz w:val="22"/>
          <w:szCs w:val="22"/>
        </w:rPr>
      </w:pPr>
      <w:hyperlink w:anchor="_Toc27585897" w:history="1">
        <w:r w:rsidRPr="00730A00">
          <w:rPr>
            <w:rStyle w:val="Hyperlink"/>
          </w:rPr>
          <w:t>Table 47. Existing and planned projects in the C-44/S-153 Basin</w:t>
        </w:r>
        <w:r>
          <w:rPr>
            <w:webHidden/>
          </w:rPr>
          <w:tab/>
        </w:r>
        <w:r>
          <w:rPr>
            <w:webHidden/>
          </w:rPr>
          <w:fldChar w:fldCharType="begin"/>
        </w:r>
        <w:r>
          <w:rPr>
            <w:webHidden/>
          </w:rPr>
          <w:instrText xml:space="preserve"> PAGEREF _Toc27585897 \h </w:instrText>
        </w:r>
        <w:r>
          <w:rPr>
            <w:webHidden/>
          </w:rPr>
        </w:r>
        <w:r>
          <w:rPr>
            <w:webHidden/>
          </w:rPr>
          <w:fldChar w:fldCharType="separate"/>
        </w:r>
        <w:r>
          <w:rPr>
            <w:webHidden/>
          </w:rPr>
          <w:t>101</w:t>
        </w:r>
        <w:r>
          <w:rPr>
            <w:webHidden/>
          </w:rPr>
          <w:fldChar w:fldCharType="end"/>
        </w:r>
      </w:hyperlink>
    </w:p>
    <w:p w14:paraId="4EBBD0AC" w14:textId="710799FA" w:rsidR="00520177" w:rsidRDefault="00520177">
      <w:pPr>
        <w:pStyle w:val="TableofFigures"/>
        <w:rPr>
          <w:rFonts w:asciiTheme="minorHAnsi" w:eastAsiaTheme="minorEastAsia" w:hAnsiTheme="minorHAnsi" w:cstheme="minorBidi"/>
          <w:sz w:val="22"/>
          <w:szCs w:val="22"/>
        </w:rPr>
      </w:pPr>
      <w:hyperlink w:anchor="_Toc27585898" w:history="1">
        <w:r w:rsidRPr="00730A00">
          <w:rPr>
            <w:rStyle w:val="Hyperlink"/>
          </w:rPr>
          <w:t>Table 48. Summary of land uses in Basin 4/5</w:t>
        </w:r>
        <w:r>
          <w:rPr>
            <w:webHidden/>
          </w:rPr>
          <w:tab/>
        </w:r>
        <w:r>
          <w:rPr>
            <w:webHidden/>
          </w:rPr>
          <w:fldChar w:fldCharType="begin"/>
        </w:r>
        <w:r>
          <w:rPr>
            <w:webHidden/>
          </w:rPr>
          <w:instrText xml:space="preserve"> PAGEREF _Toc27585898 \h </w:instrText>
        </w:r>
        <w:r>
          <w:rPr>
            <w:webHidden/>
          </w:rPr>
        </w:r>
        <w:r>
          <w:rPr>
            <w:webHidden/>
          </w:rPr>
          <w:fldChar w:fldCharType="separate"/>
        </w:r>
        <w:r>
          <w:rPr>
            <w:webHidden/>
          </w:rPr>
          <w:t>104</w:t>
        </w:r>
        <w:r>
          <w:rPr>
            <w:webHidden/>
          </w:rPr>
          <w:fldChar w:fldCharType="end"/>
        </w:r>
      </w:hyperlink>
    </w:p>
    <w:p w14:paraId="164142AF" w14:textId="5A3F8C83" w:rsidR="00520177" w:rsidRDefault="00520177">
      <w:pPr>
        <w:pStyle w:val="TableofFigures"/>
        <w:rPr>
          <w:rFonts w:asciiTheme="minorHAnsi" w:eastAsiaTheme="minorEastAsia" w:hAnsiTheme="minorHAnsi" w:cstheme="minorBidi"/>
          <w:sz w:val="22"/>
          <w:szCs w:val="22"/>
        </w:rPr>
      </w:pPr>
      <w:hyperlink w:anchor="_Toc27585899" w:history="1">
        <w:r w:rsidRPr="00730A00">
          <w:rPr>
            <w:rStyle w:val="Hyperlink"/>
          </w:rPr>
          <w:t>Table 49. Water quality monitoring stations in Basin 4/5</w:t>
        </w:r>
        <w:r>
          <w:rPr>
            <w:webHidden/>
          </w:rPr>
          <w:tab/>
        </w:r>
        <w:r>
          <w:rPr>
            <w:webHidden/>
          </w:rPr>
          <w:fldChar w:fldCharType="begin"/>
        </w:r>
        <w:r>
          <w:rPr>
            <w:webHidden/>
          </w:rPr>
          <w:instrText xml:space="preserve"> PAGEREF _Toc27585899 \h </w:instrText>
        </w:r>
        <w:r>
          <w:rPr>
            <w:webHidden/>
          </w:rPr>
        </w:r>
        <w:r>
          <w:rPr>
            <w:webHidden/>
          </w:rPr>
          <w:fldChar w:fldCharType="separate"/>
        </w:r>
        <w:r>
          <w:rPr>
            <w:webHidden/>
          </w:rPr>
          <w:t>104</w:t>
        </w:r>
        <w:r>
          <w:rPr>
            <w:webHidden/>
          </w:rPr>
          <w:fldChar w:fldCharType="end"/>
        </w:r>
      </w:hyperlink>
    </w:p>
    <w:p w14:paraId="60A7F223" w14:textId="79142F8E" w:rsidR="00520177" w:rsidRDefault="00520177">
      <w:pPr>
        <w:pStyle w:val="TableofFigures"/>
        <w:rPr>
          <w:rFonts w:asciiTheme="minorHAnsi" w:eastAsiaTheme="minorEastAsia" w:hAnsiTheme="minorHAnsi" w:cstheme="minorBidi"/>
          <w:sz w:val="22"/>
          <w:szCs w:val="22"/>
        </w:rPr>
      </w:pPr>
      <w:hyperlink w:anchor="_Toc27585900" w:history="1">
        <w:r w:rsidRPr="00730A00">
          <w:rPr>
            <w:rStyle w:val="Hyperlink"/>
          </w:rPr>
          <w:t>Table 50. Basin evaluation results for Basin 4/5</w:t>
        </w:r>
        <w:r>
          <w:rPr>
            <w:webHidden/>
          </w:rPr>
          <w:tab/>
        </w:r>
        <w:r>
          <w:rPr>
            <w:webHidden/>
          </w:rPr>
          <w:fldChar w:fldCharType="begin"/>
        </w:r>
        <w:r>
          <w:rPr>
            <w:webHidden/>
          </w:rPr>
          <w:instrText xml:space="preserve"> PAGEREF _Toc27585900 \h </w:instrText>
        </w:r>
        <w:r>
          <w:rPr>
            <w:webHidden/>
          </w:rPr>
        </w:r>
        <w:r>
          <w:rPr>
            <w:webHidden/>
          </w:rPr>
          <w:fldChar w:fldCharType="separate"/>
        </w:r>
        <w:r>
          <w:rPr>
            <w:webHidden/>
          </w:rPr>
          <w:t>106</w:t>
        </w:r>
        <w:r>
          <w:rPr>
            <w:webHidden/>
          </w:rPr>
          <w:fldChar w:fldCharType="end"/>
        </w:r>
      </w:hyperlink>
    </w:p>
    <w:p w14:paraId="26011C42" w14:textId="026211E9" w:rsidR="00520177" w:rsidRDefault="00520177">
      <w:pPr>
        <w:pStyle w:val="TableofFigures"/>
        <w:rPr>
          <w:rFonts w:asciiTheme="minorHAnsi" w:eastAsiaTheme="minorEastAsia" w:hAnsiTheme="minorHAnsi" w:cstheme="minorBidi"/>
          <w:sz w:val="22"/>
          <w:szCs w:val="22"/>
        </w:rPr>
      </w:pPr>
      <w:hyperlink w:anchor="_Toc27585901" w:history="1">
        <w:r w:rsidRPr="00730A00">
          <w:rPr>
            <w:rStyle w:val="Hyperlink"/>
          </w:rPr>
          <w:t>Table 51. TRA evaluation results for Basin 4/5</w:t>
        </w:r>
        <w:r>
          <w:rPr>
            <w:webHidden/>
          </w:rPr>
          <w:tab/>
        </w:r>
        <w:r>
          <w:rPr>
            <w:webHidden/>
          </w:rPr>
          <w:fldChar w:fldCharType="begin"/>
        </w:r>
        <w:r>
          <w:rPr>
            <w:webHidden/>
          </w:rPr>
          <w:instrText xml:space="preserve"> PAGEREF _Toc27585901 \h </w:instrText>
        </w:r>
        <w:r>
          <w:rPr>
            <w:webHidden/>
          </w:rPr>
        </w:r>
        <w:r>
          <w:rPr>
            <w:webHidden/>
          </w:rPr>
          <w:fldChar w:fldCharType="separate"/>
        </w:r>
        <w:r>
          <w:rPr>
            <w:webHidden/>
          </w:rPr>
          <w:t>106</w:t>
        </w:r>
        <w:r>
          <w:rPr>
            <w:webHidden/>
          </w:rPr>
          <w:fldChar w:fldCharType="end"/>
        </w:r>
      </w:hyperlink>
    </w:p>
    <w:p w14:paraId="13A5C6E7" w14:textId="61690456" w:rsidR="00520177" w:rsidRDefault="00520177">
      <w:pPr>
        <w:pStyle w:val="TableofFigures"/>
        <w:rPr>
          <w:rFonts w:asciiTheme="minorHAnsi" w:eastAsiaTheme="minorEastAsia" w:hAnsiTheme="minorHAnsi" w:cstheme="minorBidi"/>
          <w:sz w:val="22"/>
          <w:szCs w:val="22"/>
        </w:rPr>
      </w:pPr>
      <w:hyperlink w:anchor="_Toc27585902" w:history="1">
        <w:r w:rsidRPr="00730A00">
          <w:rPr>
            <w:rStyle w:val="Hyperlink"/>
          </w:rPr>
          <w:t>Table 52. Existing and planned projects in the Basin 4/5 Basin</w:t>
        </w:r>
        <w:r>
          <w:rPr>
            <w:webHidden/>
          </w:rPr>
          <w:tab/>
        </w:r>
        <w:r>
          <w:rPr>
            <w:webHidden/>
          </w:rPr>
          <w:fldChar w:fldCharType="begin"/>
        </w:r>
        <w:r>
          <w:rPr>
            <w:webHidden/>
          </w:rPr>
          <w:instrText xml:space="preserve"> PAGEREF _Toc27585902 \h </w:instrText>
        </w:r>
        <w:r>
          <w:rPr>
            <w:webHidden/>
          </w:rPr>
        </w:r>
        <w:r>
          <w:rPr>
            <w:webHidden/>
          </w:rPr>
          <w:fldChar w:fldCharType="separate"/>
        </w:r>
        <w:r>
          <w:rPr>
            <w:webHidden/>
          </w:rPr>
          <w:t>107</w:t>
        </w:r>
        <w:r>
          <w:rPr>
            <w:webHidden/>
          </w:rPr>
          <w:fldChar w:fldCharType="end"/>
        </w:r>
      </w:hyperlink>
    </w:p>
    <w:p w14:paraId="59CC44DD" w14:textId="56E7115F" w:rsidR="00520177" w:rsidRDefault="00520177">
      <w:pPr>
        <w:pStyle w:val="TableofFigures"/>
        <w:rPr>
          <w:rFonts w:asciiTheme="minorHAnsi" w:eastAsiaTheme="minorEastAsia" w:hAnsiTheme="minorHAnsi" w:cstheme="minorBidi"/>
          <w:sz w:val="22"/>
          <w:szCs w:val="22"/>
        </w:rPr>
      </w:pPr>
      <w:hyperlink w:anchor="_Toc27585903" w:history="1">
        <w:r w:rsidRPr="00730A00">
          <w:rPr>
            <w:rStyle w:val="Hyperlink"/>
          </w:rPr>
          <w:t>Table 53. Summary of land uses in Basin 6</w:t>
        </w:r>
        <w:r>
          <w:rPr>
            <w:webHidden/>
          </w:rPr>
          <w:tab/>
        </w:r>
        <w:r>
          <w:rPr>
            <w:webHidden/>
          </w:rPr>
          <w:fldChar w:fldCharType="begin"/>
        </w:r>
        <w:r>
          <w:rPr>
            <w:webHidden/>
          </w:rPr>
          <w:instrText xml:space="preserve"> PAGEREF _Toc27585903 \h </w:instrText>
        </w:r>
        <w:r>
          <w:rPr>
            <w:webHidden/>
          </w:rPr>
        </w:r>
        <w:r>
          <w:rPr>
            <w:webHidden/>
          </w:rPr>
          <w:fldChar w:fldCharType="separate"/>
        </w:r>
        <w:r>
          <w:rPr>
            <w:webHidden/>
          </w:rPr>
          <w:t>110</w:t>
        </w:r>
        <w:r>
          <w:rPr>
            <w:webHidden/>
          </w:rPr>
          <w:fldChar w:fldCharType="end"/>
        </w:r>
      </w:hyperlink>
    </w:p>
    <w:p w14:paraId="0C7AADED" w14:textId="3E9BFC7C" w:rsidR="00520177" w:rsidRDefault="00520177">
      <w:pPr>
        <w:pStyle w:val="TableofFigures"/>
        <w:rPr>
          <w:rFonts w:asciiTheme="minorHAnsi" w:eastAsiaTheme="minorEastAsia" w:hAnsiTheme="minorHAnsi" w:cstheme="minorBidi"/>
          <w:sz w:val="22"/>
          <w:szCs w:val="22"/>
        </w:rPr>
      </w:pPr>
      <w:hyperlink w:anchor="_Toc27585904" w:history="1">
        <w:r w:rsidRPr="00730A00">
          <w:rPr>
            <w:rStyle w:val="Hyperlink"/>
          </w:rPr>
          <w:t>Table 54. Water quality monitoring stations in Basin 6</w:t>
        </w:r>
        <w:r>
          <w:rPr>
            <w:webHidden/>
          </w:rPr>
          <w:tab/>
        </w:r>
        <w:r>
          <w:rPr>
            <w:webHidden/>
          </w:rPr>
          <w:fldChar w:fldCharType="begin"/>
        </w:r>
        <w:r>
          <w:rPr>
            <w:webHidden/>
          </w:rPr>
          <w:instrText xml:space="preserve"> PAGEREF _Toc27585904 \h </w:instrText>
        </w:r>
        <w:r>
          <w:rPr>
            <w:webHidden/>
          </w:rPr>
        </w:r>
        <w:r>
          <w:rPr>
            <w:webHidden/>
          </w:rPr>
          <w:fldChar w:fldCharType="separate"/>
        </w:r>
        <w:r>
          <w:rPr>
            <w:webHidden/>
          </w:rPr>
          <w:t>110</w:t>
        </w:r>
        <w:r>
          <w:rPr>
            <w:webHidden/>
          </w:rPr>
          <w:fldChar w:fldCharType="end"/>
        </w:r>
      </w:hyperlink>
    </w:p>
    <w:p w14:paraId="596F1631" w14:textId="040A2023" w:rsidR="00520177" w:rsidRDefault="00520177">
      <w:pPr>
        <w:pStyle w:val="TableofFigures"/>
        <w:rPr>
          <w:rFonts w:asciiTheme="minorHAnsi" w:eastAsiaTheme="minorEastAsia" w:hAnsiTheme="minorHAnsi" w:cstheme="minorBidi"/>
          <w:sz w:val="22"/>
          <w:szCs w:val="22"/>
        </w:rPr>
      </w:pPr>
      <w:hyperlink w:anchor="_Toc27585905" w:history="1">
        <w:r w:rsidRPr="00730A00">
          <w:rPr>
            <w:rStyle w:val="Hyperlink"/>
          </w:rPr>
          <w:t>Table 55. Basin evaluation results for Basin 6</w:t>
        </w:r>
        <w:r>
          <w:rPr>
            <w:webHidden/>
          </w:rPr>
          <w:tab/>
        </w:r>
        <w:r>
          <w:rPr>
            <w:webHidden/>
          </w:rPr>
          <w:fldChar w:fldCharType="begin"/>
        </w:r>
        <w:r>
          <w:rPr>
            <w:webHidden/>
          </w:rPr>
          <w:instrText xml:space="preserve"> PAGEREF _Toc27585905 \h </w:instrText>
        </w:r>
        <w:r>
          <w:rPr>
            <w:webHidden/>
          </w:rPr>
        </w:r>
        <w:r>
          <w:rPr>
            <w:webHidden/>
          </w:rPr>
          <w:fldChar w:fldCharType="separate"/>
        </w:r>
        <w:r>
          <w:rPr>
            <w:webHidden/>
          </w:rPr>
          <w:t>112</w:t>
        </w:r>
        <w:r>
          <w:rPr>
            <w:webHidden/>
          </w:rPr>
          <w:fldChar w:fldCharType="end"/>
        </w:r>
      </w:hyperlink>
    </w:p>
    <w:p w14:paraId="15B33F61" w14:textId="715153FB" w:rsidR="00520177" w:rsidRDefault="00520177">
      <w:pPr>
        <w:pStyle w:val="TableofFigures"/>
        <w:rPr>
          <w:rFonts w:asciiTheme="minorHAnsi" w:eastAsiaTheme="minorEastAsia" w:hAnsiTheme="minorHAnsi" w:cstheme="minorBidi"/>
          <w:sz w:val="22"/>
          <w:szCs w:val="22"/>
        </w:rPr>
      </w:pPr>
      <w:hyperlink w:anchor="_Toc27585906" w:history="1">
        <w:r w:rsidRPr="00730A00">
          <w:rPr>
            <w:rStyle w:val="Hyperlink"/>
          </w:rPr>
          <w:t>Table 56. TRA evaluation results for Basin 6</w:t>
        </w:r>
        <w:r>
          <w:rPr>
            <w:webHidden/>
          </w:rPr>
          <w:tab/>
        </w:r>
        <w:r>
          <w:rPr>
            <w:webHidden/>
          </w:rPr>
          <w:fldChar w:fldCharType="begin"/>
        </w:r>
        <w:r>
          <w:rPr>
            <w:webHidden/>
          </w:rPr>
          <w:instrText xml:space="preserve"> PAGEREF _Toc27585906 \h </w:instrText>
        </w:r>
        <w:r>
          <w:rPr>
            <w:webHidden/>
          </w:rPr>
        </w:r>
        <w:r>
          <w:rPr>
            <w:webHidden/>
          </w:rPr>
          <w:fldChar w:fldCharType="separate"/>
        </w:r>
        <w:r>
          <w:rPr>
            <w:webHidden/>
          </w:rPr>
          <w:t>112</w:t>
        </w:r>
        <w:r>
          <w:rPr>
            <w:webHidden/>
          </w:rPr>
          <w:fldChar w:fldCharType="end"/>
        </w:r>
      </w:hyperlink>
    </w:p>
    <w:p w14:paraId="18931D18" w14:textId="1DB707E0" w:rsidR="00520177" w:rsidRDefault="00520177">
      <w:pPr>
        <w:pStyle w:val="TableofFigures"/>
        <w:rPr>
          <w:rFonts w:asciiTheme="minorHAnsi" w:eastAsiaTheme="minorEastAsia" w:hAnsiTheme="minorHAnsi" w:cstheme="minorBidi"/>
          <w:sz w:val="22"/>
          <w:szCs w:val="22"/>
        </w:rPr>
      </w:pPr>
      <w:hyperlink w:anchor="_Toc27585907" w:history="1">
        <w:r w:rsidRPr="00730A00">
          <w:rPr>
            <w:rStyle w:val="Hyperlink"/>
          </w:rPr>
          <w:t>Table 57. Existing and planned projects in Basin 6</w:t>
        </w:r>
        <w:r>
          <w:rPr>
            <w:webHidden/>
          </w:rPr>
          <w:tab/>
        </w:r>
        <w:r>
          <w:rPr>
            <w:webHidden/>
          </w:rPr>
          <w:fldChar w:fldCharType="begin"/>
        </w:r>
        <w:r>
          <w:rPr>
            <w:webHidden/>
          </w:rPr>
          <w:instrText xml:space="preserve"> PAGEREF _Toc27585907 \h </w:instrText>
        </w:r>
        <w:r>
          <w:rPr>
            <w:webHidden/>
          </w:rPr>
        </w:r>
        <w:r>
          <w:rPr>
            <w:webHidden/>
          </w:rPr>
          <w:fldChar w:fldCharType="separate"/>
        </w:r>
        <w:r>
          <w:rPr>
            <w:webHidden/>
          </w:rPr>
          <w:t>113</w:t>
        </w:r>
        <w:r>
          <w:rPr>
            <w:webHidden/>
          </w:rPr>
          <w:fldChar w:fldCharType="end"/>
        </w:r>
      </w:hyperlink>
    </w:p>
    <w:p w14:paraId="5ECFE5AD" w14:textId="562E7D94" w:rsidR="00520177" w:rsidRDefault="00520177">
      <w:pPr>
        <w:pStyle w:val="TableofFigures"/>
        <w:rPr>
          <w:rFonts w:asciiTheme="minorHAnsi" w:eastAsiaTheme="minorEastAsia" w:hAnsiTheme="minorHAnsi" w:cstheme="minorBidi"/>
          <w:sz w:val="22"/>
          <w:szCs w:val="22"/>
        </w:rPr>
      </w:pPr>
      <w:hyperlink w:anchor="_Toc27585908" w:history="1">
        <w:r w:rsidRPr="00730A00">
          <w:rPr>
            <w:rStyle w:val="Hyperlink"/>
          </w:rPr>
          <w:t>Table 58. Summary of land uses in the South Fork Basin</w:t>
        </w:r>
        <w:r>
          <w:rPr>
            <w:webHidden/>
          </w:rPr>
          <w:tab/>
        </w:r>
        <w:r>
          <w:rPr>
            <w:webHidden/>
          </w:rPr>
          <w:fldChar w:fldCharType="begin"/>
        </w:r>
        <w:r>
          <w:rPr>
            <w:webHidden/>
          </w:rPr>
          <w:instrText xml:space="preserve"> PAGEREF _Toc27585908 \h </w:instrText>
        </w:r>
        <w:r>
          <w:rPr>
            <w:webHidden/>
          </w:rPr>
        </w:r>
        <w:r>
          <w:rPr>
            <w:webHidden/>
          </w:rPr>
          <w:fldChar w:fldCharType="separate"/>
        </w:r>
        <w:r>
          <w:rPr>
            <w:webHidden/>
          </w:rPr>
          <w:t>116</w:t>
        </w:r>
        <w:r>
          <w:rPr>
            <w:webHidden/>
          </w:rPr>
          <w:fldChar w:fldCharType="end"/>
        </w:r>
      </w:hyperlink>
    </w:p>
    <w:p w14:paraId="68AB1462" w14:textId="127A4681" w:rsidR="00520177" w:rsidRDefault="00520177">
      <w:pPr>
        <w:pStyle w:val="TableofFigures"/>
        <w:rPr>
          <w:rFonts w:asciiTheme="minorHAnsi" w:eastAsiaTheme="minorEastAsia" w:hAnsiTheme="minorHAnsi" w:cstheme="minorBidi"/>
          <w:sz w:val="22"/>
          <w:szCs w:val="22"/>
        </w:rPr>
      </w:pPr>
      <w:hyperlink w:anchor="_Toc27585909" w:history="1">
        <w:r w:rsidRPr="00730A00">
          <w:rPr>
            <w:rStyle w:val="Hyperlink"/>
          </w:rPr>
          <w:t>Table 59. Water quality monitoring stations in the South Fork Basin</w:t>
        </w:r>
        <w:r>
          <w:rPr>
            <w:webHidden/>
          </w:rPr>
          <w:tab/>
        </w:r>
        <w:r>
          <w:rPr>
            <w:webHidden/>
          </w:rPr>
          <w:fldChar w:fldCharType="begin"/>
        </w:r>
        <w:r>
          <w:rPr>
            <w:webHidden/>
          </w:rPr>
          <w:instrText xml:space="preserve"> PAGEREF _Toc27585909 \h </w:instrText>
        </w:r>
        <w:r>
          <w:rPr>
            <w:webHidden/>
          </w:rPr>
        </w:r>
        <w:r>
          <w:rPr>
            <w:webHidden/>
          </w:rPr>
          <w:fldChar w:fldCharType="separate"/>
        </w:r>
        <w:r>
          <w:rPr>
            <w:webHidden/>
          </w:rPr>
          <w:t>116</w:t>
        </w:r>
        <w:r>
          <w:rPr>
            <w:webHidden/>
          </w:rPr>
          <w:fldChar w:fldCharType="end"/>
        </w:r>
      </w:hyperlink>
    </w:p>
    <w:p w14:paraId="0639DB15" w14:textId="486B3669" w:rsidR="00520177" w:rsidRDefault="00520177">
      <w:pPr>
        <w:pStyle w:val="TableofFigures"/>
        <w:rPr>
          <w:rFonts w:asciiTheme="minorHAnsi" w:eastAsiaTheme="minorEastAsia" w:hAnsiTheme="minorHAnsi" w:cstheme="minorBidi"/>
          <w:sz w:val="22"/>
          <w:szCs w:val="22"/>
        </w:rPr>
      </w:pPr>
      <w:hyperlink w:anchor="_Toc27585910" w:history="1">
        <w:r w:rsidRPr="00730A00">
          <w:rPr>
            <w:rStyle w:val="Hyperlink"/>
          </w:rPr>
          <w:t>Table 60. Basin evaluation results for the South Fork Basin</w:t>
        </w:r>
        <w:r>
          <w:rPr>
            <w:webHidden/>
          </w:rPr>
          <w:tab/>
        </w:r>
        <w:r>
          <w:rPr>
            <w:webHidden/>
          </w:rPr>
          <w:fldChar w:fldCharType="begin"/>
        </w:r>
        <w:r>
          <w:rPr>
            <w:webHidden/>
          </w:rPr>
          <w:instrText xml:space="preserve"> PAGEREF _Toc27585910 \h </w:instrText>
        </w:r>
        <w:r>
          <w:rPr>
            <w:webHidden/>
          </w:rPr>
        </w:r>
        <w:r>
          <w:rPr>
            <w:webHidden/>
          </w:rPr>
          <w:fldChar w:fldCharType="separate"/>
        </w:r>
        <w:r>
          <w:rPr>
            <w:webHidden/>
          </w:rPr>
          <w:t>118</w:t>
        </w:r>
        <w:r>
          <w:rPr>
            <w:webHidden/>
          </w:rPr>
          <w:fldChar w:fldCharType="end"/>
        </w:r>
      </w:hyperlink>
    </w:p>
    <w:p w14:paraId="7496622F" w14:textId="7627F511" w:rsidR="00520177" w:rsidRDefault="00520177">
      <w:pPr>
        <w:pStyle w:val="TableofFigures"/>
        <w:rPr>
          <w:rFonts w:asciiTheme="minorHAnsi" w:eastAsiaTheme="minorEastAsia" w:hAnsiTheme="minorHAnsi" w:cstheme="minorBidi"/>
          <w:sz w:val="22"/>
          <w:szCs w:val="22"/>
        </w:rPr>
      </w:pPr>
      <w:hyperlink w:anchor="_Toc27585911" w:history="1">
        <w:r w:rsidRPr="00730A00">
          <w:rPr>
            <w:rStyle w:val="Hyperlink"/>
          </w:rPr>
          <w:t>Table 61. TRA evaluation results for the South Fork Basin</w:t>
        </w:r>
        <w:r>
          <w:rPr>
            <w:webHidden/>
          </w:rPr>
          <w:tab/>
        </w:r>
        <w:r>
          <w:rPr>
            <w:webHidden/>
          </w:rPr>
          <w:fldChar w:fldCharType="begin"/>
        </w:r>
        <w:r>
          <w:rPr>
            <w:webHidden/>
          </w:rPr>
          <w:instrText xml:space="preserve"> PAGEREF _Toc27585911 \h </w:instrText>
        </w:r>
        <w:r>
          <w:rPr>
            <w:webHidden/>
          </w:rPr>
        </w:r>
        <w:r>
          <w:rPr>
            <w:webHidden/>
          </w:rPr>
          <w:fldChar w:fldCharType="separate"/>
        </w:r>
        <w:r>
          <w:rPr>
            <w:webHidden/>
          </w:rPr>
          <w:t>118</w:t>
        </w:r>
        <w:r>
          <w:rPr>
            <w:webHidden/>
          </w:rPr>
          <w:fldChar w:fldCharType="end"/>
        </w:r>
      </w:hyperlink>
    </w:p>
    <w:p w14:paraId="48418FB2" w14:textId="19E48D3F" w:rsidR="00520177" w:rsidRDefault="00520177">
      <w:pPr>
        <w:pStyle w:val="TableofFigures"/>
        <w:rPr>
          <w:rFonts w:asciiTheme="minorHAnsi" w:eastAsiaTheme="minorEastAsia" w:hAnsiTheme="minorHAnsi" w:cstheme="minorBidi"/>
          <w:sz w:val="22"/>
          <w:szCs w:val="22"/>
        </w:rPr>
      </w:pPr>
      <w:hyperlink w:anchor="_Toc27585912" w:history="1">
        <w:r w:rsidRPr="00730A00">
          <w:rPr>
            <w:rStyle w:val="Hyperlink"/>
          </w:rPr>
          <w:t>Table 62. Existing and planned projects in the South Fork Basin</w:t>
        </w:r>
        <w:r>
          <w:rPr>
            <w:webHidden/>
          </w:rPr>
          <w:tab/>
        </w:r>
        <w:r>
          <w:rPr>
            <w:webHidden/>
          </w:rPr>
          <w:fldChar w:fldCharType="begin"/>
        </w:r>
        <w:r>
          <w:rPr>
            <w:webHidden/>
          </w:rPr>
          <w:instrText xml:space="preserve"> PAGEREF _Toc27585912 \h </w:instrText>
        </w:r>
        <w:r>
          <w:rPr>
            <w:webHidden/>
          </w:rPr>
        </w:r>
        <w:r>
          <w:rPr>
            <w:webHidden/>
          </w:rPr>
          <w:fldChar w:fldCharType="separate"/>
        </w:r>
        <w:r>
          <w:rPr>
            <w:webHidden/>
          </w:rPr>
          <w:t>119</w:t>
        </w:r>
        <w:r>
          <w:rPr>
            <w:webHidden/>
          </w:rPr>
          <w:fldChar w:fldCharType="end"/>
        </w:r>
      </w:hyperlink>
    </w:p>
    <w:p w14:paraId="16328BCA" w14:textId="056227BB" w:rsidR="00520177" w:rsidRDefault="00520177">
      <w:pPr>
        <w:pStyle w:val="TableofFigures"/>
        <w:rPr>
          <w:rFonts w:asciiTheme="minorHAnsi" w:eastAsiaTheme="minorEastAsia" w:hAnsiTheme="minorHAnsi" w:cstheme="minorBidi"/>
          <w:sz w:val="22"/>
          <w:szCs w:val="22"/>
        </w:rPr>
      </w:pPr>
      <w:hyperlink w:anchor="_Toc27585913" w:history="1">
        <w:r w:rsidRPr="00730A00">
          <w:rPr>
            <w:rStyle w:val="Hyperlink"/>
          </w:rPr>
          <w:t>Table 63. Future projects in the South Fork Basin</w:t>
        </w:r>
        <w:r>
          <w:rPr>
            <w:webHidden/>
          </w:rPr>
          <w:tab/>
        </w:r>
        <w:r>
          <w:rPr>
            <w:webHidden/>
          </w:rPr>
          <w:fldChar w:fldCharType="begin"/>
        </w:r>
        <w:r>
          <w:rPr>
            <w:webHidden/>
          </w:rPr>
          <w:instrText xml:space="preserve"> PAGEREF _Toc27585913 \h </w:instrText>
        </w:r>
        <w:r>
          <w:rPr>
            <w:webHidden/>
          </w:rPr>
        </w:r>
        <w:r>
          <w:rPr>
            <w:webHidden/>
          </w:rPr>
          <w:fldChar w:fldCharType="separate"/>
        </w:r>
        <w:r>
          <w:rPr>
            <w:webHidden/>
          </w:rPr>
          <w:t>126</w:t>
        </w:r>
        <w:r>
          <w:rPr>
            <w:webHidden/>
          </w:rPr>
          <w:fldChar w:fldCharType="end"/>
        </w:r>
      </w:hyperlink>
    </w:p>
    <w:p w14:paraId="2C297BFB" w14:textId="0F7E63EA" w:rsidR="00520177" w:rsidRDefault="00520177">
      <w:pPr>
        <w:pStyle w:val="TableofFigures"/>
        <w:rPr>
          <w:rFonts w:asciiTheme="minorHAnsi" w:eastAsiaTheme="minorEastAsia" w:hAnsiTheme="minorHAnsi" w:cstheme="minorBidi"/>
          <w:sz w:val="22"/>
          <w:szCs w:val="22"/>
        </w:rPr>
      </w:pPr>
      <w:hyperlink w:anchor="_Toc27585914" w:history="1">
        <w:r w:rsidRPr="00730A00">
          <w:rPr>
            <w:rStyle w:val="Hyperlink"/>
          </w:rPr>
          <w:t>Table 64. Summary of land uses in the South Coastal Basin</w:t>
        </w:r>
        <w:r>
          <w:rPr>
            <w:webHidden/>
          </w:rPr>
          <w:tab/>
        </w:r>
        <w:r>
          <w:rPr>
            <w:webHidden/>
          </w:rPr>
          <w:fldChar w:fldCharType="begin"/>
        </w:r>
        <w:r>
          <w:rPr>
            <w:webHidden/>
          </w:rPr>
          <w:instrText xml:space="preserve"> PAGEREF _Toc27585914 \h </w:instrText>
        </w:r>
        <w:r>
          <w:rPr>
            <w:webHidden/>
          </w:rPr>
        </w:r>
        <w:r>
          <w:rPr>
            <w:webHidden/>
          </w:rPr>
          <w:fldChar w:fldCharType="separate"/>
        </w:r>
        <w:r>
          <w:rPr>
            <w:webHidden/>
          </w:rPr>
          <w:t>127</w:t>
        </w:r>
        <w:r>
          <w:rPr>
            <w:webHidden/>
          </w:rPr>
          <w:fldChar w:fldCharType="end"/>
        </w:r>
      </w:hyperlink>
    </w:p>
    <w:p w14:paraId="4E861D7B" w14:textId="34E0C932" w:rsidR="00520177" w:rsidRDefault="00520177">
      <w:pPr>
        <w:pStyle w:val="TableofFigures"/>
        <w:rPr>
          <w:rFonts w:asciiTheme="minorHAnsi" w:eastAsiaTheme="minorEastAsia" w:hAnsiTheme="minorHAnsi" w:cstheme="minorBidi"/>
          <w:sz w:val="22"/>
          <w:szCs w:val="22"/>
        </w:rPr>
      </w:pPr>
      <w:hyperlink w:anchor="_Toc27585915" w:history="1">
        <w:r w:rsidRPr="00730A00">
          <w:rPr>
            <w:rStyle w:val="Hyperlink"/>
          </w:rPr>
          <w:t>Table 65. Water quality monitoring stations in the South Coastal Basin</w:t>
        </w:r>
        <w:r>
          <w:rPr>
            <w:webHidden/>
          </w:rPr>
          <w:tab/>
        </w:r>
        <w:r>
          <w:rPr>
            <w:webHidden/>
          </w:rPr>
          <w:fldChar w:fldCharType="begin"/>
        </w:r>
        <w:r>
          <w:rPr>
            <w:webHidden/>
          </w:rPr>
          <w:instrText xml:space="preserve"> PAGEREF _Toc27585915 \h </w:instrText>
        </w:r>
        <w:r>
          <w:rPr>
            <w:webHidden/>
          </w:rPr>
        </w:r>
        <w:r>
          <w:rPr>
            <w:webHidden/>
          </w:rPr>
          <w:fldChar w:fldCharType="separate"/>
        </w:r>
        <w:r>
          <w:rPr>
            <w:webHidden/>
          </w:rPr>
          <w:t>127</w:t>
        </w:r>
        <w:r>
          <w:rPr>
            <w:webHidden/>
          </w:rPr>
          <w:fldChar w:fldCharType="end"/>
        </w:r>
      </w:hyperlink>
    </w:p>
    <w:p w14:paraId="0A25D499" w14:textId="37ADF409" w:rsidR="00520177" w:rsidRDefault="00520177">
      <w:pPr>
        <w:pStyle w:val="TableofFigures"/>
        <w:rPr>
          <w:rFonts w:asciiTheme="minorHAnsi" w:eastAsiaTheme="minorEastAsia" w:hAnsiTheme="minorHAnsi" w:cstheme="minorBidi"/>
          <w:sz w:val="22"/>
          <w:szCs w:val="22"/>
        </w:rPr>
      </w:pPr>
      <w:hyperlink w:anchor="_Toc27585916" w:history="1">
        <w:r w:rsidRPr="00730A00">
          <w:rPr>
            <w:rStyle w:val="Hyperlink"/>
          </w:rPr>
          <w:t>Table 66. Basin evaluation results for the South Coastal Basin</w:t>
        </w:r>
        <w:r>
          <w:rPr>
            <w:webHidden/>
          </w:rPr>
          <w:tab/>
        </w:r>
        <w:r>
          <w:rPr>
            <w:webHidden/>
          </w:rPr>
          <w:fldChar w:fldCharType="begin"/>
        </w:r>
        <w:r>
          <w:rPr>
            <w:webHidden/>
          </w:rPr>
          <w:instrText xml:space="preserve"> PAGEREF _Toc27585916 \h </w:instrText>
        </w:r>
        <w:r>
          <w:rPr>
            <w:webHidden/>
          </w:rPr>
        </w:r>
        <w:r>
          <w:rPr>
            <w:webHidden/>
          </w:rPr>
          <w:fldChar w:fldCharType="separate"/>
        </w:r>
        <w:r>
          <w:rPr>
            <w:webHidden/>
          </w:rPr>
          <w:t>129</w:t>
        </w:r>
        <w:r>
          <w:rPr>
            <w:webHidden/>
          </w:rPr>
          <w:fldChar w:fldCharType="end"/>
        </w:r>
      </w:hyperlink>
    </w:p>
    <w:p w14:paraId="6859AE0C" w14:textId="2318C75D" w:rsidR="00520177" w:rsidRDefault="00520177">
      <w:pPr>
        <w:pStyle w:val="TableofFigures"/>
        <w:rPr>
          <w:rFonts w:asciiTheme="minorHAnsi" w:eastAsiaTheme="minorEastAsia" w:hAnsiTheme="minorHAnsi" w:cstheme="minorBidi"/>
          <w:sz w:val="22"/>
          <w:szCs w:val="22"/>
        </w:rPr>
      </w:pPr>
      <w:hyperlink w:anchor="_Toc27585917" w:history="1">
        <w:r w:rsidRPr="00730A00">
          <w:rPr>
            <w:rStyle w:val="Hyperlink"/>
          </w:rPr>
          <w:t>Table 67. TRA evaluation results for the South Coastal Basin</w:t>
        </w:r>
        <w:r>
          <w:rPr>
            <w:webHidden/>
          </w:rPr>
          <w:tab/>
        </w:r>
        <w:r>
          <w:rPr>
            <w:webHidden/>
          </w:rPr>
          <w:fldChar w:fldCharType="begin"/>
        </w:r>
        <w:r>
          <w:rPr>
            <w:webHidden/>
          </w:rPr>
          <w:instrText xml:space="preserve"> PAGEREF _Toc27585917 \h </w:instrText>
        </w:r>
        <w:r>
          <w:rPr>
            <w:webHidden/>
          </w:rPr>
        </w:r>
        <w:r>
          <w:rPr>
            <w:webHidden/>
          </w:rPr>
          <w:fldChar w:fldCharType="separate"/>
        </w:r>
        <w:r>
          <w:rPr>
            <w:webHidden/>
          </w:rPr>
          <w:t>129</w:t>
        </w:r>
        <w:r>
          <w:rPr>
            <w:webHidden/>
          </w:rPr>
          <w:fldChar w:fldCharType="end"/>
        </w:r>
      </w:hyperlink>
    </w:p>
    <w:p w14:paraId="5376F29A" w14:textId="2A27A47F" w:rsidR="00520177" w:rsidRDefault="00520177">
      <w:pPr>
        <w:pStyle w:val="TableofFigures"/>
        <w:rPr>
          <w:rFonts w:asciiTheme="minorHAnsi" w:eastAsiaTheme="minorEastAsia" w:hAnsiTheme="minorHAnsi" w:cstheme="minorBidi"/>
          <w:sz w:val="22"/>
          <w:szCs w:val="22"/>
        </w:rPr>
      </w:pPr>
      <w:hyperlink w:anchor="_Toc27585918" w:history="1">
        <w:r w:rsidRPr="00730A00">
          <w:rPr>
            <w:rStyle w:val="Hyperlink"/>
          </w:rPr>
          <w:t>Table 68. Existing and planned projects in the South Coastal Basin</w:t>
        </w:r>
        <w:r>
          <w:rPr>
            <w:webHidden/>
          </w:rPr>
          <w:tab/>
        </w:r>
        <w:r>
          <w:rPr>
            <w:webHidden/>
          </w:rPr>
          <w:fldChar w:fldCharType="begin"/>
        </w:r>
        <w:r>
          <w:rPr>
            <w:webHidden/>
          </w:rPr>
          <w:instrText xml:space="preserve"> PAGEREF _Toc27585918 \h </w:instrText>
        </w:r>
        <w:r>
          <w:rPr>
            <w:webHidden/>
          </w:rPr>
        </w:r>
        <w:r>
          <w:rPr>
            <w:webHidden/>
          </w:rPr>
          <w:fldChar w:fldCharType="separate"/>
        </w:r>
        <w:r>
          <w:rPr>
            <w:webHidden/>
          </w:rPr>
          <w:t>130</w:t>
        </w:r>
        <w:r>
          <w:rPr>
            <w:webHidden/>
          </w:rPr>
          <w:fldChar w:fldCharType="end"/>
        </w:r>
      </w:hyperlink>
    </w:p>
    <w:p w14:paraId="1545DB89" w14:textId="221108D6" w:rsidR="00520177" w:rsidRDefault="00520177">
      <w:pPr>
        <w:pStyle w:val="TableofFigures"/>
        <w:rPr>
          <w:rFonts w:asciiTheme="minorHAnsi" w:eastAsiaTheme="minorEastAsia" w:hAnsiTheme="minorHAnsi" w:cstheme="minorBidi"/>
          <w:sz w:val="22"/>
          <w:szCs w:val="22"/>
        </w:rPr>
      </w:pPr>
      <w:hyperlink w:anchor="_Toc27585919" w:history="1">
        <w:r w:rsidRPr="00730A00">
          <w:rPr>
            <w:rStyle w:val="Hyperlink"/>
          </w:rPr>
          <w:t>Table 69. Future projects in the South Coastal Basin</w:t>
        </w:r>
        <w:r>
          <w:rPr>
            <w:webHidden/>
          </w:rPr>
          <w:tab/>
        </w:r>
        <w:r>
          <w:rPr>
            <w:webHidden/>
          </w:rPr>
          <w:fldChar w:fldCharType="begin"/>
        </w:r>
        <w:r>
          <w:rPr>
            <w:webHidden/>
          </w:rPr>
          <w:instrText xml:space="preserve"> PAGEREF _Toc27585919 \h </w:instrText>
        </w:r>
        <w:r>
          <w:rPr>
            <w:webHidden/>
          </w:rPr>
        </w:r>
        <w:r>
          <w:rPr>
            <w:webHidden/>
          </w:rPr>
          <w:fldChar w:fldCharType="separate"/>
        </w:r>
        <w:r>
          <w:rPr>
            <w:webHidden/>
          </w:rPr>
          <w:t>133</w:t>
        </w:r>
        <w:r>
          <w:rPr>
            <w:webHidden/>
          </w:rPr>
          <w:fldChar w:fldCharType="end"/>
        </w:r>
      </w:hyperlink>
    </w:p>
    <w:p w14:paraId="3403C53A" w14:textId="3C479355" w:rsidR="00520177" w:rsidRDefault="00520177">
      <w:pPr>
        <w:pStyle w:val="TableofFigures"/>
        <w:rPr>
          <w:rFonts w:asciiTheme="minorHAnsi" w:eastAsiaTheme="minorEastAsia" w:hAnsiTheme="minorHAnsi" w:cstheme="minorBidi"/>
          <w:sz w:val="22"/>
          <w:szCs w:val="22"/>
        </w:rPr>
      </w:pPr>
      <w:hyperlink w:anchor="_Toc27585920" w:history="1">
        <w:r w:rsidRPr="00730A00">
          <w:rPr>
            <w:rStyle w:val="Hyperlink"/>
          </w:rPr>
          <w:t>Table 70. Summary of land uses in the South Mid-Estuary Basin</w:t>
        </w:r>
        <w:r>
          <w:rPr>
            <w:webHidden/>
          </w:rPr>
          <w:tab/>
        </w:r>
        <w:r>
          <w:rPr>
            <w:webHidden/>
          </w:rPr>
          <w:fldChar w:fldCharType="begin"/>
        </w:r>
        <w:r>
          <w:rPr>
            <w:webHidden/>
          </w:rPr>
          <w:instrText xml:space="preserve"> PAGEREF _Toc27585920 \h </w:instrText>
        </w:r>
        <w:r>
          <w:rPr>
            <w:webHidden/>
          </w:rPr>
        </w:r>
        <w:r>
          <w:rPr>
            <w:webHidden/>
          </w:rPr>
          <w:fldChar w:fldCharType="separate"/>
        </w:r>
        <w:r>
          <w:rPr>
            <w:webHidden/>
          </w:rPr>
          <w:t>134</w:t>
        </w:r>
        <w:r>
          <w:rPr>
            <w:webHidden/>
          </w:rPr>
          <w:fldChar w:fldCharType="end"/>
        </w:r>
      </w:hyperlink>
    </w:p>
    <w:p w14:paraId="0FB20D3A" w14:textId="744AF076" w:rsidR="00520177" w:rsidRDefault="00520177">
      <w:pPr>
        <w:pStyle w:val="TableofFigures"/>
        <w:rPr>
          <w:rFonts w:asciiTheme="minorHAnsi" w:eastAsiaTheme="minorEastAsia" w:hAnsiTheme="minorHAnsi" w:cstheme="minorBidi"/>
          <w:sz w:val="22"/>
          <w:szCs w:val="22"/>
        </w:rPr>
      </w:pPr>
      <w:hyperlink w:anchor="_Toc27585921" w:history="1">
        <w:r w:rsidRPr="00730A00">
          <w:rPr>
            <w:rStyle w:val="Hyperlink"/>
          </w:rPr>
          <w:t>Table 71. Water quality monitoring stations in the South Mid-Estuary Basin</w:t>
        </w:r>
        <w:r>
          <w:rPr>
            <w:webHidden/>
          </w:rPr>
          <w:tab/>
        </w:r>
        <w:r>
          <w:rPr>
            <w:webHidden/>
          </w:rPr>
          <w:fldChar w:fldCharType="begin"/>
        </w:r>
        <w:r>
          <w:rPr>
            <w:webHidden/>
          </w:rPr>
          <w:instrText xml:space="preserve"> PAGEREF _Toc27585921 \h </w:instrText>
        </w:r>
        <w:r>
          <w:rPr>
            <w:webHidden/>
          </w:rPr>
        </w:r>
        <w:r>
          <w:rPr>
            <w:webHidden/>
          </w:rPr>
          <w:fldChar w:fldCharType="separate"/>
        </w:r>
        <w:r>
          <w:rPr>
            <w:webHidden/>
          </w:rPr>
          <w:t>134</w:t>
        </w:r>
        <w:r>
          <w:rPr>
            <w:webHidden/>
          </w:rPr>
          <w:fldChar w:fldCharType="end"/>
        </w:r>
      </w:hyperlink>
    </w:p>
    <w:p w14:paraId="3CB224AA" w14:textId="75D1FA4D" w:rsidR="00520177" w:rsidRDefault="00520177">
      <w:pPr>
        <w:pStyle w:val="TableofFigures"/>
        <w:rPr>
          <w:rFonts w:asciiTheme="minorHAnsi" w:eastAsiaTheme="minorEastAsia" w:hAnsiTheme="minorHAnsi" w:cstheme="minorBidi"/>
          <w:sz w:val="22"/>
          <w:szCs w:val="22"/>
        </w:rPr>
      </w:pPr>
      <w:hyperlink w:anchor="_Toc27585922" w:history="1">
        <w:r w:rsidRPr="00730A00">
          <w:rPr>
            <w:rStyle w:val="Hyperlink"/>
          </w:rPr>
          <w:t>Table 72. Basin evaluation results for the South Mid-Estuary Basin</w:t>
        </w:r>
        <w:r>
          <w:rPr>
            <w:webHidden/>
          </w:rPr>
          <w:tab/>
        </w:r>
        <w:r>
          <w:rPr>
            <w:webHidden/>
          </w:rPr>
          <w:fldChar w:fldCharType="begin"/>
        </w:r>
        <w:r>
          <w:rPr>
            <w:webHidden/>
          </w:rPr>
          <w:instrText xml:space="preserve"> PAGEREF _Toc27585922 \h </w:instrText>
        </w:r>
        <w:r>
          <w:rPr>
            <w:webHidden/>
          </w:rPr>
        </w:r>
        <w:r>
          <w:rPr>
            <w:webHidden/>
          </w:rPr>
          <w:fldChar w:fldCharType="separate"/>
        </w:r>
        <w:r>
          <w:rPr>
            <w:webHidden/>
          </w:rPr>
          <w:t>136</w:t>
        </w:r>
        <w:r>
          <w:rPr>
            <w:webHidden/>
          </w:rPr>
          <w:fldChar w:fldCharType="end"/>
        </w:r>
      </w:hyperlink>
    </w:p>
    <w:p w14:paraId="1935693F" w14:textId="2486E288" w:rsidR="00520177" w:rsidRDefault="00520177">
      <w:pPr>
        <w:pStyle w:val="TableofFigures"/>
        <w:rPr>
          <w:rFonts w:asciiTheme="minorHAnsi" w:eastAsiaTheme="minorEastAsia" w:hAnsiTheme="minorHAnsi" w:cstheme="minorBidi"/>
          <w:sz w:val="22"/>
          <w:szCs w:val="22"/>
        </w:rPr>
      </w:pPr>
      <w:hyperlink w:anchor="_Toc27585923" w:history="1">
        <w:r w:rsidRPr="00730A00">
          <w:rPr>
            <w:rStyle w:val="Hyperlink"/>
          </w:rPr>
          <w:t>Table 73. TRA evaluation results for the South Mid-Estuary Basin</w:t>
        </w:r>
        <w:r>
          <w:rPr>
            <w:webHidden/>
          </w:rPr>
          <w:tab/>
        </w:r>
        <w:r>
          <w:rPr>
            <w:webHidden/>
          </w:rPr>
          <w:fldChar w:fldCharType="begin"/>
        </w:r>
        <w:r>
          <w:rPr>
            <w:webHidden/>
          </w:rPr>
          <w:instrText xml:space="preserve"> PAGEREF _Toc27585923 \h </w:instrText>
        </w:r>
        <w:r>
          <w:rPr>
            <w:webHidden/>
          </w:rPr>
        </w:r>
        <w:r>
          <w:rPr>
            <w:webHidden/>
          </w:rPr>
          <w:fldChar w:fldCharType="separate"/>
        </w:r>
        <w:r>
          <w:rPr>
            <w:webHidden/>
          </w:rPr>
          <w:t>136</w:t>
        </w:r>
        <w:r>
          <w:rPr>
            <w:webHidden/>
          </w:rPr>
          <w:fldChar w:fldCharType="end"/>
        </w:r>
      </w:hyperlink>
    </w:p>
    <w:p w14:paraId="31136769" w14:textId="35F5EA24" w:rsidR="00520177" w:rsidRDefault="00520177">
      <w:pPr>
        <w:pStyle w:val="TableofFigures"/>
        <w:rPr>
          <w:rFonts w:asciiTheme="minorHAnsi" w:eastAsiaTheme="minorEastAsia" w:hAnsiTheme="minorHAnsi" w:cstheme="minorBidi"/>
          <w:sz w:val="22"/>
          <w:szCs w:val="22"/>
        </w:rPr>
      </w:pPr>
      <w:hyperlink w:anchor="_Toc27585924" w:history="1">
        <w:r w:rsidRPr="00730A00">
          <w:rPr>
            <w:rStyle w:val="Hyperlink"/>
          </w:rPr>
          <w:t>Table 74. Existing and planned projects in the South Mid-Estuary Basin</w:t>
        </w:r>
        <w:r>
          <w:rPr>
            <w:webHidden/>
          </w:rPr>
          <w:tab/>
        </w:r>
        <w:r>
          <w:rPr>
            <w:webHidden/>
          </w:rPr>
          <w:fldChar w:fldCharType="begin"/>
        </w:r>
        <w:r>
          <w:rPr>
            <w:webHidden/>
          </w:rPr>
          <w:instrText xml:space="preserve"> PAGEREF _Toc27585924 \h </w:instrText>
        </w:r>
        <w:r>
          <w:rPr>
            <w:webHidden/>
          </w:rPr>
        </w:r>
        <w:r>
          <w:rPr>
            <w:webHidden/>
          </w:rPr>
          <w:fldChar w:fldCharType="separate"/>
        </w:r>
        <w:r>
          <w:rPr>
            <w:webHidden/>
          </w:rPr>
          <w:t>137</w:t>
        </w:r>
        <w:r>
          <w:rPr>
            <w:webHidden/>
          </w:rPr>
          <w:fldChar w:fldCharType="end"/>
        </w:r>
      </w:hyperlink>
    </w:p>
    <w:p w14:paraId="5072F299" w14:textId="56152C91" w:rsidR="00520177" w:rsidRDefault="00520177">
      <w:pPr>
        <w:pStyle w:val="TableofFigures"/>
        <w:rPr>
          <w:rFonts w:asciiTheme="minorHAnsi" w:eastAsiaTheme="minorEastAsia" w:hAnsiTheme="minorHAnsi" w:cstheme="minorBidi"/>
          <w:sz w:val="22"/>
          <w:szCs w:val="22"/>
        </w:rPr>
      </w:pPr>
      <w:hyperlink w:anchor="_Toc27585925" w:history="1">
        <w:r w:rsidRPr="00730A00">
          <w:rPr>
            <w:rStyle w:val="Hyperlink"/>
          </w:rPr>
          <w:t>Table 75. Summary of land uses in the North Mid-Estuary Basin</w:t>
        </w:r>
        <w:r>
          <w:rPr>
            <w:webHidden/>
          </w:rPr>
          <w:tab/>
        </w:r>
        <w:r>
          <w:rPr>
            <w:webHidden/>
          </w:rPr>
          <w:fldChar w:fldCharType="begin"/>
        </w:r>
        <w:r>
          <w:rPr>
            <w:webHidden/>
          </w:rPr>
          <w:instrText xml:space="preserve"> PAGEREF _Toc27585925 \h </w:instrText>
        </w:r>
        <w:r>
          <w:rPr>
            <w:webHidden/>
          </w:rPr>
        </w:r>
        <w:r>
          <w:rPr>
            <w:webHidden/>
          </w:rPr>
          <w:fldChar w:fldCharType="separate"/>
        </w:r>
        <w:r>
          <w:rPr>
            <w:webHidden/>
          </w:rPr>
          <w:t>141</w:t>
        </w:r>
        <w:r>
          <w:rPr>
            <w:webHidden/>
          </w:rPr>
          <w:fldChar w:fldCharType="end"/>
        </w:r>
      </w:hyperlink>
    </w:p>
    <w:p w14:paraId="64D1AE0C" w14:textId="56E7A485" w:rsidR="00520177" w:rsidRDefault="00520177">
      <w:pPr>
        <w:pStyle w:val="TableofFigures"/>
        <w:rPr>
          <w:rFonts w:asciiTheme="minorHAnsi" w:eastAsiaTheme="minorEastAsia" w:hAnsiTheme="minorHAnsi" w:cstheme="minorBidi"/>
          <w:sz w:val="22"/>
          <w:szCs w:val="22"/>
        </w:rPr>
      </w:pPr>
      <w:hyperlink w:anchor="_Toc27585926" w:history="1">
        <w:r w:rsidRPr="00730A00">
          <w:rPr>
            <w:rStyle w:val="Hyperlink"/>
          </w:rPr>
          <w:t>Table 76. Water quality monitoring stations in the North Mid-Estuary Basin</w:t>
        </w:r>
        <w:r>
          <w:rPr>
            <w:webHidden/>
          </w:rPr>
          <w:tab/>
        </w:r>
        <w:r>
          <w:rPr>
            <w:webHidden/>
          </w:rPr>
          <w:fldChar w:fldCharType="begin"/>
        </w:r>
        <w:r>
          <w:rPr>
            <w:webHidden/>
          </w:rPr>
          <w:instrText xml:space="preserve"> PAGEREF _Toc27585926 \h </w:instrText>
        </w:r>
        <w:r>
          <w:rPr>
            <w:webHidden/>
          </w:rPr>
        </w:r>
        <w:r>
          <w:rPr>
            <w:webHidden/>
          </w:rPr>
          <w:fldChar w:fldCharType="separate"/>
        </w:r>
        <w:r>
          <w:rPr>
            <w:webHidden/>
          </w:rPr>
          <w:t>141</w:t>
        </w:r>
        <w:r>
          <w:rPr>
            <w:webHidden/>
          </w:rPr>
          <w:fldChar w:fldCharType="end"/>
        </w:r>
      </w:hyperlink>
    </w:p>
    <w:p w14:paraId="5B0EF3B9" w14:textId="267342F0" w:rsidR="00520177" w:rsidRDefault="00520177">
      <w:pPr>
        <w:pStyle w:val="TableofFigures"/>
        <w:rPr>
          <w:rFonts w:asciiTheme="minorHAnsi" w:eastAsiaTheme="minorEastAsia" w:hAnsiTheme="minorHAnsi" w:cstheme="minorBidi"/>
          <w:sz w:val="22"/>
          <w:szCs w:val="22"/>
        </w:rPr>
      </w:pPr>
      <w:hyperlink w:anchor="_Toc27585927" w:history="1">
        <w:r w:rsidRPr="00730A00">
          <w:rPr>
            <w:rStyle w:val="Hyperlink"/>
          </w:rPr>
          <w:t>Table 77. Basin evaluation results for the North Mid-Estuary Basin</w:t>
        </w:r>
        <w:r>
          <w:rPr>
            <w:webHidden/>
          </w:rPr>
          <w:tab/>
        </w:r>
        <w:r>
          <w:rPr>
            <w:webHidden/>
          </w:rPr>
          <w:fldChar w:fldCharType="begin"/>
        </w:r>
        <w:r>
          <w:rPr>
            <w:webHidden/>
          </w:rPr>
          <w:instrText xml:space="preserve"> PAGEREF _Toc27585927 \h </w:instrText>
        </w:r>
        <w:r>
          <w:rPr>
            <w:webHidden/>
          </w:rPr>
        </w:r>
        <w:r>
          <w:rPr>
            <w:webHidden/>
          </w:rPr>
          <w:fldChar w:fldCharType="separate"/>
        </w:r>
        <w:r>
          <w:rPr>
            <w:webHidden/>
          </w:rPr>
          <w:t>143</w:t>
        </w:r>
        <w:r>
          <w:rPr>
            <w:webHidden/>
          </w:rPr>
          <w:fldChar w:fldCharType="end"/>
        </w:r>
      </w:hyperlink>
    </w:p>
    <w:p w14:paraId="67A8F997" w14:textId="56F1AAFA" w:rsidR="00520177" w:rsidRDefault="00520177">
      <w:pPr>
        <w:pStyle w:val="TableofFigures"/>
        <w:rPr>
          <w:rFonts w:asciiTheme="minorHAnsi" w:eastAsiaTheme="minorEastAsia" w:hAnsiTheme="minorHAnsi" w:cstheme="minorBidi"/>
          <w:sz w:val="22"/>
          <w:szCs w:val="22"/>
        </w:rPr>
      </w:pPr>
      <w:hyperlink w:anchor="_Toc27585928" w:history="1">
        <w:r w:rsidRPr="00730A00">
          <w:rPr>
            <w:rStyle w:val="Hyperlink"/>
          </w:rPr>
          <w:t>Table 78. TRA evaluation results for the North Mid-Estuary Basin</w:t>
        </w:r>
        <w:r>
          <w:rPr>
            <w:webHidden/>
          </w:rPr>
          <w:tab/>
        </w:r>
        <w:r>
          <w:rPr>
            <w:webHidden/>
          </w:rPr>
          <w:fldChar w:fldCharType="begin"/>
        </w:r>
        <w:r>
          <w:rPr>
            <w:webHidden/>
          </w:rPr>
          <w:instrText xml:space="preserve"> PAGEREF _Toc27585928 \h </w:instrText>
        </w:r>
        <w:r>
          <w:rPr>
            <w:webHidden/>
          </w:rPr>
        </w:r>
        <w:r>
          <w:rPr>
            <w:webHidden/>
          </w:rPr>
          <w:fldChar w:fldCharType="separate"/>
        </w:r>
        <w:r>
          <w:rPr>
            <w:webHidden/>
          </w:rPr>
          <w:t>143</w:t>
        </w:r>
        <w:r>
          <w:rPr>
            <w:webHidden/>
          </w:rPr>
          <w:fldChar w:fldCharType="end"/>
        </w:r>
      </w:hyperlink>
    </w:p>
    <w:p w14:paraId="587BF995" w14:textId="01C530AE" w:rsidR="00520177" w:rsidRDefault="00520177">
      <w:pPr>
        <w:pStyle w:val="TableofFigures"/>
        <w:rPr>
          <w:rFonts w:asciiTheme="minorHAnsi" w:eastAsiaTheme="minorEastAsia" w:hAnsiTheme="minorHAnsi" w:cstheme="minorBidi"/>
          <w:sz w:val="22"/>
          <w:szCs w:val="22"/>
        </w:rPr>
      </w:pPr>
      <w:hyperlink w:anchor="_Toc27585929" w:history="1">
        <w:r w:rsidRPr="00730A00">
          <w:rPr>
            <w:rStyle w:val="Hyperlink"/>
          </w:rPr>
          <w:t>Table 79. Existing and planned projects in the North Mid-Estuary Basin</w:t>
        </w:r>
        <w:r>
          <w:rPr>
            <w:webHidden/>
          </w:rPr>
          <w:tab/>
        </w:r>
        <w:r>
          <w:rPr>
            <w:webHidden/>
          </w:rPr>
          <w:fldChar w:fldCharType="begin"/>
        </w:r>
        <w:r>
          <w:rPr>
            <w:webHidden/>
          </w:rPr>
          <w:instrText xml:space="preserve"> PAGEREF _Toc27585929 \h </w:instrText>
        </w:r>
        <w:r>
          <w:rPr>
            <w:webHidden/>
          </w:rPr>
        </w:r>
        <w:r>
          <w:rPr>
            <w:webHidden/>
          </w:rPr>
          <w:fldChar w:fldCharType="separate"/>
        </w:r>
        <w:r>
          <w:rPr>
            <w:webHidden/>
          </w:rPr>
          <w:t>144</w:t>
        </w:r>
        <w:r>
          <w:rPr>
            <w:webHidden/>
          </w:rPr>
          <w:fldChar w:fldCharType="end"/>
        </w:r>
      </w:hyperlink>
    </w:p>
    <w:p w14:paraId="2722C044" w14:textId="082B3D5F" w:rsidR="00520177" w:rsidRDefault="00520177">
      <w:pPr>
        <w:pStyle w:val="TableofFigures"/>
        <w:rPr>
          <w:rFonts w:asciiTheme="minorHAnsi" w:eastAsiaTheme="minorEastAsia" w:hAnsiTheme="minorHAnsi" w:cstheme="minorBidi"/>
          <w:sz w:val="22"/>
          <w:szCs w:val="22"/>
        </w:rPr>
      </w:pPr>
      <w:hyperlink w:anchor="_Toc27585930" w:history="1">
        <w:r w:rsidRPr="00730A00">
          <w:rPr>
            <w:rStyle w:val="Hyperlink"/>
          </w:rPr>
          <w:t>Table 80. Future projects in the North Mid-Estuary Basin</w:t>
        </w:r>
        <w:r>
          <w:rPr>
            <w:webHidden/>
          </w:rPr>
          <w:tab/>
        </w:r>
        <w:r>
          <w:rPr>
            <w:webHidden/>
          </w:rPr>
          <w:fldChar w:fldCharType="begin"/>
        </w:r>
        <w:r>
          <w:rPr>
            <w:webHidden/>
          </w:rPr>
          <w:instrText xml:space="preserve"> PAGEREF _Toc27585930 \h </w:instrText>
        </w:r>
        <w:r>
          <w:rPr>
            <w:webHidden/>
          </w:rPr>
        </w:r>
        <w:r>
          <w:rPr>
            <w:webHidden/>
          </w:rPr>
          <w:fldChar w:fldCharType="separate"/>
        </w:r>
        <w:r>
          <w:rPr>
            <w:webHidden/>
          </w:rPr>
          <w:t>151</w:t>
        </w:r>
        <w:r>
          <w:rPr>
            <w:webHidden/>
          </w:rPr>
          <w:fldChar w:fldCharType="end"/>
        </w:r>
      </w:hyperlink>
    </w:p>
    <w:p w14:paraId="7B36C332" w14:textId="6CDB89A9" w:rsidR="00520177" w:rsidRDefault="00520177">
      <w:pPr>
        <w:pStyle w:val="TableofFigures"/>
        <w:rPr>
          <w:rFonts w:asciiTheme="minorHAnsi" w:eastAsiaTheme="minorEastAsia" w:hAnsiTheme="minorHAnsi" w:cstheme="minorBidi"/>
          <w:sz w:val="22"/>
          <w:szCs w:val="22"/>
        </w:rPr>
      </w:pPr>
      <w:hyperlink w:anchor="_Toc27585931" w:history="1">
        <w:r w:rsidRPr="00730A00">
          <w:rPr>
            <w:rStyle w:val="Hyperlink"/>
          </w:rPr>
          <w:t>Table B-1. Agricultural land use acreage enrolled summary in the BMP Program in the St. Lucie River and Estuary BMAP area as of June 2019</w:t>
        </w:r>
        <w:r>
          <w:rPr>
            <w:webHidden/>
          </w:rPr>
          <w:tab/>
        </w:r>
        <w:r>
          <w:rPr>
            <w:webHidden/>
          </w:rPr>
          <w:fldChar w:fldCharType="begin"/>
        </w:r>
        <w:r>
          <w:rPr>
            <w:webHidden/>
          </w:rPr>
          <w:instrText xml:space="preserve"> PAGEREF _Toc27585931 \h </w:instrText>
        </w:r>
        <w:r>
          <w:rPr>
            <w:webHidden/>
          </w:rPr>
        </w:r>
        <w:r>
          <w:rPr>
            <w:webHidden/>
          </w:rPr>
          <w:fldChar w:fldCharType="separate"/>
        </w:r>
        <w:r>
          <w:rPr>
            <w:webHidden/>
          </w:rPr>
          <w:t>159</w:t>
        </w:r>
        <w:r>
          <w:rPr>
            <w:webHidden/>
          </w:rPr>
          <w:fldChar w:fldCharType="end"/>
        </w:r>
      </w:hyperlink>
    </w:p>
    <w:p w14:paraId="7EEB54D7" w14:textId="5FEC5079" w:rsidR="00520177" w:rsidRDefault="00520177">
      <w:pPr>
        <w:pStyle w:val="TableofFigures"/>
        <w:rPr>
          <w:rFonts w:asciiTheme="minorHAnsi" w:eastAsiaTheme="minorEastAsia" w:hAnsiTheme="minorHAnsi" w:cstheme="minorBidi"/>
          <w:sz w:val="22"/>
          <w:szCs w:val="22"/>
        </w:rPr>
      </w:pPr>
      <w:hyperlink w:anchor="_Toc27585932" w:history="1">
        <w:r w:rsidRPr="00730A00">
          <w:rPr>
            <w:rStyle w:val="Hyperlink"/>
          </w:rPr>
          <w:t>Table B-2. Agricultural land use acreage enrolled in the BMP Program in the St. Lucie River and Estuary BMAP area by basin</w:t>
        </w:r>
        <w:r>
          <w:rPr>
            <w:webHidden/>
          </w:rPr>
          <w:tab/>
        </w:r>
        <w:r>
          <w:rPr>
            <w:webHidden/>
          </w:rPr>
          <w:fldChar w:fldCharType="begin"/>
        </w:r>
        <w:r>
          <w:rPr>
            <w:webHidden/>
          </w:rPr>
          <w:instrText xml:space="preserve"> PAGEREF _Toc27585932 \h </w:instrText>
        </w:r>
        <w:r>
          <w:rPr>
            <w:webHidden/>
          </w:rPr>
        </w:r>
        <w:r>
          <w:rPr>
            <w:webHidden/>
          </w:rPr>
          <w:fldChar w:fldCharType="separate"/>
        </w:r>
        <w:r>
          <w:rPr>
            <w:webHidden/>
          </w:rPr>
          <w:t>159</w:t>
        </w:r>
        <w:r>
          <w:rPr>
            <w:webHidden/>
          </w:rPr>
          <w:fldChar w:fldCharType="end"/>
        </w:r>
      </w:hyperlink>
    </w:p>
    <w:p w14:paraId="2522A9BA" w14:textId="219D460C" w:rsidR="00520177" w:rsidRDefault="00520177">
      <w:pPr>
        <w:pStyle w:val="TableofFigures"/>
        <w:rPr>
          <w:rFonts w:asciiTheme="minorHAnsi" w:eastAsiaTheme="minorEastAsia" w:hAnsiTheme="minorHAnsi" w:cstheme="minorBidi"/>
          <w:sz w:val="22"/>
          <w:szCs w:val="22"/>
        </w:rPr>
      </w:pPr>
      <w:hyperlink w:anchor="_Toc27585933" w:history="1">
        <w:r w:rsidRPr="00730A00">
          <w:rPr>
            <w:rStyle w:val="Hyperlink"/>
          </w:rPr>
          <w:t>Table B-3. Agricultural land use acreage enrolled in the St. Lucie River and Estuary BMAP area by BMP Program</w:t>
        </w:r>
        <w:r>
          <w:rPr>
            <w:webHidden/>
          </w:rPr>
          <w:tab/>
        </w:r>
        <w:r>
          <w:rPr>
            <w:webHidden/>
          </w:rPr>
          <w:fldChar w:fldCharType="begin"/>
        </w:r>
        <w:r>
          <w:rPr>
            <w:webHidden/>
          </w:rPr>
          <w:instrText xml:space="preserve"> PAGEREF _Toc27585933 \h </w:instrText>
        </w:r>
        <w:r>
          <w:rPr>
            <w:webHidden/>
          </w:rPr>
        </w:r>
        <w:r>
          <w:rPr>
            <w:webHidden/>
          </w:rPr>
          <w:fldChar w:fldCharType="separate"/>
        </w:r>
        <w:r>
          <w:rPr>
            <w:webHidden/>
          </w:rPr>
          <w:t>160</w:t>
        </w:r>
        <w:r>
          <w:rPr>
            <w:webHidden/>
          </w:rPr>
          <w:fldChar w:fldCharType="end"/>
        </w:r>
      </w:hyperlink>
    </w:p>
    <w:p w14:paraId="3DD61485" w14:textId="1418F65F" w:rsidR="00520177" w:rsidRDefault="00520177">
      <w:pPr>
        <w:pStyle w:val="TableofFigures"/>
        <w:rPr>
          <w:rFonts w:asciiTheme="minorHAnsi" w:eastAsiaTheme="minorEastAsia" w:hAnsiTheme="minorHAnsi" w:cstheme="minorBidi"/>
          <w:sz w:val="22"/>
          <w:szCs w:val="22"/>
        </w:rPr>
      </w:pPr>
      <w:hyperlink w:anchor="_Toc27585934" w:history="1">
        <w:r w:rsidRPr="00730A00">
          <w:rPr>
            <w:rStyle w:val="Hyperlink"/>
          </w:rPr>
          <w:t>Table B-4. Agricultural land use acreage enrolled in the BMP Program in the North Fork Basin</w:t>
        </w:r>
        <w:r>
          <w:rPr>
            <w:webHidden/>
          </w:rPr>
          <w:tab/>
        </w:r>
        <w:r>
          <w:rPr>
            <w:webHidden/>
          </w:rPr>
          <w:fldChar w:fldCharType="begin"/>
        </w:r>
        <w:r>
          <w:rPr>
            <w:webHidden/>
          </w:rPr>
          <w:instrText xml:space="preserve"> PAGEREF _Toc27585934 \h </w:instrText>
        </w:r>
        <w:r>
          <w:rPr>
            <w:webHidden/>
          </w:rPr>
        </w:r>
        <w:r>
          <w:rPr>
            <w:webHidden/>
          </w:rPr>
          <w:fldChar w:fldCharType="separate"/>
        </w:r>
        <w:r>
          <w:rPr>
            <w:webHidden/>
          </w:rPr>
          <w:t>160</w:t>
        </w:r>
        <w:r>
          <w:rPr>
            <w:webHidden/>
          </w:rPr>
          <w:fldChar w:fldCharType="end"/>
        </w:r>
      </w:hyperlink>
    </w:p>
    <w:p w14:paraId="58DE04E3" w14:textId="414EDDAD" w:rsidR="00520177" w:rsidRDefault="00520177">
      <w:pPr>
        <w:pStyle w:val="TableofFigures"/>
        <w:rPr>
          <w:rFonts w:asciiTheme="minorHAnsi" w:eastAsiaTheme="minorEastAsia" w:hAnsiTheme="minorHAnsi" w:cstheme="minorBidi"/>
          <w:sz w:val="22"/>
          <w:szCs w:val="22"/>
        </w:rPr>
      </w:pPr>
      <w:hyperlink w:anchor="_Toc27585935" w:history="1">
        <w:r w:rsidRPr="00730A00">
          <w:rPr>
            <w:rStyle w:val="Hyperlink"/>
          </w:rPr>
          <w:t>Table B-5. Agricultural land use acreage enrolled in the BMP Program in the Ten Mile Creek Basin</w:t>
        </w:r>
        <w:r>
          <w:rPr>
            <w:webHidden/>
          </w:rPr>
          <w:tab/>
        </w:r>
        <w:r>
          <w:rPr>
            <w:webHidden/>
          </w:rPr>
          <w:fldChar w:fldCharType="begin"/>
        </w:r>
        <w:r>
          <w:rPr>
            <w:webHidden/>
          </w:rPr>
          <w:instrText xml:space="preserve"> PAGEREF _Toc27585935 \h </w:instrText>
        </w:r>
        <w:r>
          <w:rPr>
            <w:webHidden/>
          </w:rPr>
        </w:r>
        <w:r>
          <w:rPr>
            <w:webHidden/>
          </w:rPr>
          <w:fldChar w:fldCharType="separate"/>
        </w:r>
        <w:r>
          <w:rPr>
            <w:webHidden/>
          </w:rPr>
          <w:t>160</w:t>
        </w:r>
        <w:r>
          <w:rPr>
            <w:webHidden/>
          </w:rPr>
          <w:fldChar w:fldCharType="end"/>
        </w:r>
      </w:hyperlink>
    </w:p>
    <w:p w14:paraId="586E58BF" w14:textId="40100E49" w:rsidR="00520177" w:rsidRDefault="00520177">
      <w:pPr>
        <w:pStyle w:val="TableofFigures"/>
        <w:rPr>
          <w:rFonts w:asciiTheme="minorHAnsi" w:eastAsiaTheme="minorEastAsia" w:hAnsiTheme="minorHAnsi" w:cstheme="minorBidi"/>
          <w:sz w:val="22"/>
          <w:szCs w:val="22"/>
        </w:rPr>
      </w:pPr>
      <w:hyperlink w:anchor="_Toc27585936" w:history="1">
        <w:r w:rsidRPr="00730A00">
          <w:rPr>
            <w:rStyle w:val="Hyperlink"/>
          </w:rPr>
          <w:t>Table B-6. Agricultural land use acreage enrolled in the BMP Program in the C-24 Basin</w:t>
        </w:r>
        <w:r>
          <w:rPr>
            <w:webHidden/>
          </w:rPr>
          <w:tab/>
        </w:r>
        <w:r>
          <w:rPr>
            <w:webHidden/>
          </w:rPr>
          <w:fldChar w:fldCharType="begin"/>
        </w:r>
        <w:r>
          <w:rPr>
            <w:webHidden/>
          </w:rPr>
          <w:instrText xml:space="preserve"> PAGEREF _Toc27585936 \h </w:instrText>
        </w:r>
        <w:r>
          <w:rPr>
            <w:webHidden/>
          </w:rPr>
        </w:r>
        <w:r>
          <w:rPr>
            <w:webHidden/>
          </w:rPr>
          <w:fldChar w:fldCharType="separate"/>
        </w:r>
        <w:r>
          <w:rPr>
            <w:webHidden/>
          </w:rPr>
          <w:t>161</w:t>
        </w:r>
        <w:r>
          <w:rPr>
            <w:webHidden/>
          </w:rPr>
          <w:fldChar w:fldCharType="end"/>
        </w:r>
      </w:hyperlink>
    </w:p>
    <w:p w14:paraId="1C4F80E3" w14:textId="12915D28" w:rsidR="00520177" w:rsidRDefault="00520177">
      <w:pPr>
        <w:pStyle w:val="TableofFigures"/>
        <w:rPr>
          <w:rFonts w:asciiTheme="minorHAnsi" w:eastAsiaTheme="minorEastAsia" w:hAnsiTheme="minorHAnsi" w:cstheme="minorBidi"/>
          <w:sz w:val="22"/>
          <w:szCs w:val="22"/>
        </w:rPr>
      </w:pPr>
      <w:hyperlink w:anchor="_Toc27585937" w:history="1">
        <w:r w:rsidRPr="00730A00">
          <w:rPr>
            <w:rStyle w:val="Hyperlink"/>
          </w:rPr>
          <w:t>Table B-7. Agricultural land use acreage enrolled in the BMP Program in the C-23 Basin</w:t>
        </w:r>
        <w:r>
          <w:rPr>
            <w:webHidden/>
          </w:rPr>
          <w:tab/>
        </w:r>
        <w:r>
          <w:rPr>
            <w:webHidden/>
          </w:rPr>
          <w:fldChar w:fldCharType="begin"/>
        </w:r>
        <w:r>
          <w:rPr>
            <w:webHidden/>
          </w:rPr>
          <w:instrText xml:space="preserve"> PAGEREF _Toc27585937 \h </w:instrText>
        </w:r>
        <w:r>
          <w:rPr>
            <w:webHidden/>
          </w:rPr>
        </w:r>
        <w:r>
          <w:rPr>
            <w:webHidden/>
          </w:rPr>
          <w:fldChar w:fldCharType="separate"/>
        </w:r>
        <w:r>
          <w:rPr>
            <w:webHidden/>
          </w:rPr>
          <w:t>161</w:t>
        </w:r>
        <w:r>
          <w:rPr>
            <w:webHidden/>
          </w:rPr>
          <w:fldChar w:fldCharType="end"/>
        </w:r>
      </w:hyperlink>
    </w:p>
    <w:p w14:paraId="311054B7" w14:textId="20F20B03" w:rsidR="00520177" w:rsidRDefault="00520177">
      <w:pPr>
        <w:pStyle w:val="TableofFigures"/>
        <w:rPr>
          <w:rFonts w:asciiTheme="minorHAnsi" w:eastAsiaTheme="minorEastAsia" w:hAnsiTheme="minorHAnsi" w:cstheme="minorBidi"/>
          <w:sz w:val="22"/>
          <w:szCs w:val="22"/>
        </w:rPr>
      </w:pPr>
      <w:hyperlink w:anchor="_Toc27585938" w:history="1">
        <w:r w:rsidRPr="00730A00">
          <w:rPr>
            <w:rStyle w:val="Hyperlink"/>
          </w:rPr>
          <w:t>Table B-8. Agricultural land use acreage enrolled in the BMP Program in the C-44/S-153 Basin</w:t>
        </w:r>
        <w:r>
          <w:rPr>
            <w:webHidden/>
          </w:rPr>
          <w:tab/>
        </w:r>
        <w:r>
          <w:rPr>
            <w:webHidden/>
          </w:rPr>
          <w:fldChar w:fldCharType="begin"/>
        </w:r>
        <w:r>
          <w:rPr>
            <w:webHidden/>
          </w:rPr>
          <w:instrText xml:space="preserve"> PAGEREF _Toc27585938 \h </w:instrText>
        </w:r>
        <w:r>
          <w:rPr>
            <w:webHidden/>
          </w:rPr>
        </w:r>
        <w:r>
          <w:rPr>
            <w:webHidden/>
          </w:rPr>
          <w:fldChar w:fldCharType="separate"/>
        </w:r>
        <w:r>
          <w:rPr>
            <w:webHidden/>
          </w:rPr>
          <w:t>161</w:t>
        </w:r>
        <w:r>
          <w:rPr>
            <w:webHidden/>
          </w:rPr>
          <w:fldChar w:fldCharType="end"/>
        </w:r>
      </w:hyperlink>
    </w:p>
    <w:p w14:paraId="5A8EB88F" w14:textId="71BB51A2" w:rsidR="00520177" w:rsidRDefault="00520177">
      <w:pPr>
        <w:pStyle w:val="TableofFigures"/>
        <w:rPr>
          <w:rFonts w:asciiTheme="minorHAnsi" w:eastAsiaTheme="minorEastAsia" w:hAnsiTheme="minorHAnsi" w:cstheme="minorBidi"/>
          <w:sz w:val="22"/>
          <w:szCs w:val="22"/>
        </w:rPr>
      </w:pPr>
      <w:hyperlink w:anchor="_Toc27585939" w:history="1">
        <w:r w:rsidRPr="00730A00">
          <w:rPr>
            <w:rStyle w:val="Hyperlink"/>
          </w:rPr>
          <w:t>Table B-9. Agricultural land use acreage enrolled in the BMP Program in Basin 4/5</w:t>
        </w:r>
        <w:r>
          <w:rPr>
            <w:webHidden/>
          </w:rPr>
          <w:tab/>
        </w:r>
        <w:r>
          <w:rPr>
            <w:webHidden/>
          </w:rPr>
          <w:fldChar w:fldCharType="begin"/>
        </w:r>
        <w:r>
          <w:rPr>
            <w:webHidden/>
          </w:rPr>
          <w:instrText xml:space="preserve"> PAGEREF _Toc27585939 \h </w:instrText>
        </w:r>
        <w:r>
          <w:rPr>
            <w:webHidden/>
          </w:rPr>
        </w:r>
        <w:r>
          <w:rPr>
            <w:webHidden/>
          </w:rPr>
          <w:fldChar w:fldCharType="separate"/>
        </w:r>
        <w:r>
          <w:rPr>
            <w:webHidden/>
          </w:rPr>
          <w:t>162</w:t>
        </w:r>
        <w:r>
          <w:rPr>
            <w:webHidden/>
          </w:rPr>
          <w:fldChar w:fldCharType="end"/>
        </w:r>
      </w:hyperlink>
    </w:p>
    <w:p w14:paraId="304B3C1D" w14:textId="6B2E5D50" w:rsidR="00520177" w:rsidRDefault="00520177">
      <w:pPr>
        <w:pStyle w:val="TableofFigures"/>
        <w:rPr>
          <w:rFonts w:asciiTheme="minorHAnsi" w:eastAsiaTheme="minorEastAsia" w:hAnsiTheme="minorHAnsi" w:cstheme="minorBidi"/>
          <w:sz w:val="22"/>
          <w:szCs w:val="22"/>
        </w:rPr>
      </w:pPr>
      <w:hyperlink w:anchor="_Toc27585940" w:history="1">
        <w:r w:rsidRPr="00730A00">
          <w:rPr>
            <w:rStyle w:val="Hyperlink"/>
          </w:rPr>
          <w:t>Table B-10. Agricultural land use acreage enrolled in the BMP Program in Basin 6</w:t>
        </w:r>
        <w:r>
          <w:rPr>
            <w:webHidden/>
          </w:rPr>
          <w:tab/>
        </w:r>
        <w:r>
          <w:rPr>
            <w:webHidden/>
          </w:rPr>
          <w:fldChar w:fldCharType="begin"/>
        </w:r>
        <w:r>
          <w:rPr>
            <w:webHidden/>
          </w:rPr>
          <w:instrText xml:space="preserve"> PAGEREF _Toc27585940 \h </w:instrText>
        </w:r>
        <w:r>
          <w:rPr>
            <w:webHidden/>
          </w:rPr>
        </w:r>
        <w:r>
          <w:rPr>
            <w:webHidden/>
          </w:rPr>
          <w:fldChar w:fldCharType="separate"/>
        </w:r>
        <w:r>
          <w:rPr>
            <w:webHidden/>
          </w:rPr>
          <w:t>162</w:t>
        </w:r>
        <w:r>
          <w:rPr>
            <w:webHidden/>
          </w:rPr>
          <w:fldChar w:fldCharType="end"/>
        </w:r>
      </w:hyperlink>
    </w:p>
    <w:p w14:paraId="514DE92B" w14:textId="1BFD756E" w:rsidR="00520177" w:rsidRDefault="00520177">
      <w:pPr>
        <w:pStyle w:val="TableofFigures"/>
        <w:rPr>
          <w:rFonts w:asciiTheme="minorHAnsi" w:eastAsiaTheme="minorEastAsia" w:hAnsiTheme="minorHAnsi" w:cstheme="minorBidi"/>
          <w:sz w:val="22"/>
          <w:szCs w:val="22"/>
        </w:rPr>
      </w:pPr>
      <w:hyperlink w:anchor="_Toc27585941" w:history="1">
        <w:r w:rsidRPr="00730A00">
          <w:rPr>
            <w:rStyle w:val="Hyperlink"/>
          </w:rPr>
          <w:t>Table B-11. Agricultural land use acreage enrolled in the BMP Program in the South Fork Basin</w:t>
        </w:r>
        <w:r>
          <w:rPr>
            <w:webHidden/>
          </w:rPr>
          <w:tab/>
        </w:r>
        <w:r>
          <w:rPr>
            <w:webHidden/>
          </w:rPr>
          <w:fldChar w:fldCharType="begin"/>
        </w:r>
        <w:r>
          <w:rPr>
            <w:webHidden/>
          </w:rPr>
          <w:instrText xml:space="preserve"> PAGEREF _Toc27585941 \h </w:instrText>
        </w:r>
        <w:r>
          <w:rPr>
            <w:webHidden/>
          </w:rPr>
        </w:r>
        <w:r>
          <w:rPr>
            <w:webHidden/>
          </w:rPr>
          <w:fldChar w:fldCharType="separate"/>
        </w:r>
        <w:r>
          <w:rPr>
            <w:webHidden/>
          </w:rPr>
          <w:t>162</w:t>
        </w:r>
        <w:r>
          <w:rPr>
            <w:webHidden/>
          </w:rPr>
          <w:fldChar w:fldCharType="end"/>
        </w:r>
      </w:hyperlink>
    </w:p>
    <w:p w14:paraId="34F6FF26" w14:textId="3D603D84" w:rsidR="00520177" w:rsidRDefault="00520177">
      <w:pPr>
        <w:pStyle w:val="TableofFigures"/>
        <w:rPr>
          <w:rFonts w:asciiTheme="minorHAnsi" w:eastAsiaTheme="minorEastAsia" w:hAnsiTheme="minorHAnsi" w:cstheme="minorBidi"/>
          <w:sz w:val="22"/>
          <w:szCs w:val="22"/>
        </w:rPr>
      </w:pPr>
      <w:hyperlink w:anchor="_Toc27585942" w:history="1">
        <w:r w:rsidRPr="00730A00">
          <w:rPr>
            <w:rStyle w:val="Hyperlink"/>
          </w:rPr>
          <w:t>Table B-12. Summary of unenrolled agricultural land use acreage in the St. Lucie River and Estuary BMAP area</w:t>
        </w:r>
        <w:r>
          <w:rPr>
            <w:webHidden/>
          </w:rPr>
          <w:tab/>
        </w:r>
        <w:r>
          <w:rPr>
            <w:webHidden/>
          </w:rPr>
          <w:fldChar w:fldCharType="begin"/>
        </w:r>
        <w:r>
          <w:rPr>
            <w:webHidden/>
          </w:rPr>
          <w:instrText xml:space="preserve"> PAGEREF _Toc27585942 \h </w:instrText>
        </w:r>
        <w:r>
          <w:rPr>
            <w:webHidden/>
          </w:rPr>
        </w:r>
        <w:r>
          <w:rPr>
            <w:webHidden/>
          </w:rPr>
          <w:fldChar w:fldCharType="separate"/>
        </w:r>
        <w:r>
          <w:rPr>
            <w:webHidden/>
          </w:rPr>
          <w:t>169</w:t>
        </w:r>
        <w:r>
          <w:rPr>
            <w:webHidden/>
          </w:rPr>
          <w:fldChar w:fldCharType="end"/>
        </w:r>
      </w:hyperlink>
    </w:p>
    <w:p w14:paraId="02A71732" w14:textId="2388F4E0" w:rsidR="00520177" w:rsidRDefault="00520177">
      <w:pPr>
        <w:pStyle w:val="TableofFigures"/>
        <w:rPr>
          <w:rFonts w:asciiTheme="minorHAnsi" w:eastAsiaTheme="minorEastAsia" w:hAnsiTheme="minorHAnsi" w:cstheme="minorBidi"/>
          <w:sz w:val="22"/>
          <w:szCs w:val="22"/>
        </w:rPr>
      </w:pPr>
      <w:hyperlink w:anchor="_Toc27585943" w:history="1">
        <w:r w:rsidRPr="00730A00">
          <w:rPr>
            <w:rStyle w:val="Hyperlink"/>
          </w:rPr>
          <w:t>Table B-13. Agricultural land use change by basin</w:t>
        </w:r>
        <w:r>
          <w:rPr>
            <w:webHidden/>
          </w:rPr>
          <w:tab/>
        </w:r>
        <w:r>
          <w:rPr>
            <w:webHidden/>
          </w:rPr>
          <w:fldChar w:fldCharType="begin"/>
        </w:r>
        <w:r>
          <w:rPr>
            <w:webHidden/>
          </w:rPr>
          <w:instrText xml:space="preserve"> PAGEREF _Toc27585943 \h </w:instrText>
        </w:r>
        <w:r>
          <w:rPr>
            <w:webHidden/>
          </w:rPr>
        </w:r>
        <w:r>
          <w:rPr>
            <w:webHidden/>
          </w:rPr>
          <w:fldChar w:fldCharType="separate"/>
        </w:r>
        <w:r>
          <w:rPr>
            <w:webHidden/>
          </w:rPr>
          <w:t>172</w:t>
        </w:r>
        <w:r>
          <w:rPr>
            <w:webHidden/>
          </w:rPr>
          <w:fldChar w:fldCharType="end"/>
        </w:r>
      </w:hyperlink>
    </w:p>
    <w:p w14:paraId="5F318A17" w14:textId="2B373B57" w:rsidR="00520177" w:rsidRDefault="00520177">
      <w:pPr>
        <w:pStyle w:val="TableofFigures"/>
        <w:rPr>
          <w:rFonts w:asciiTheme="minorHAnsi" w:eastAsiaTheme="minorEastAsia" w:hAnsiTheme="minorHAnsi" w:cstheme="minorBidi"/>
          <w:sz w:val="22"/>
          <w:szCs w:val="22"/>
        </w:rPr>
      </w:pPr>
      <w:hyperlink w:anchor="_Toc27585944" w:history="1">
        <w:r w:rsidRPr="00730A00">
          <w:rPr>
            <w:rStyle w:val="Hyperlink"/>
          </w:rPr>
          <w:t>Table B-14. Cost-share project types and associated nutrient reductions recommended by OAWP</w:t>
        </w:r>
        <w:r>
          <w:rPr>
            <w:webHidden/>
          </w:rPr>
          <w:tab/>
        </w:r>
        <w:r>
          <w:rPr>
            <w:webHidden/>
          </w:rPr>
          <w:fldChar w:fldCharType="begin"/>
        </w:r>
        <w:r>
          <w:rPr>
            <w:webHidden/>
          </w:rPr>
          <w:instrText xml:space="preserve"> PAGEREF _Toc27585944 \h </w:instrText>
        </w:r>
        <w:r>
          <w:rPr>
            <w:webHidden/>
          </w:rPr>
        </w:r>
        <w:r>
          <w:rPr>
            <w:webHidden/>
          </w:rPr>
          <w:fldChar w:fldCharType="separate"/>
        </w:r>
        <w:r>
          <w:rPr>
            <w:webHidden/>
          </w:rPr>
          <w:t>174</w:t>
        </w:r>
        <w:r>
          <w:rPr>
            <w:webHidden/>
          </w:rPr>
          <w:fldChar w:fldCharType="end"/>
        </w:r>
      </w:hyperlink>
    </w:p>
    <w:p w14:paraId="0A8B85A7" w14:textId="5C0B56ED" w:rsidR="00520177" w:rsidRDefault="00520177">
      <w:pPr>
        <w:pStyle w:val="TableofFigures"/>
        <w:rPr>
          <w:rFonts w:asciiTheme="minorHAnsi" w:eastAsiaTheme="minorEastAsia" w:hAnsiTheme="minorHAnsi" w:cstheme="minorBidi"/>
          <w:sz w:val="22"/>
          <w:szCs w:val="22"/>
        </w:rPr>
      </w:pPr>
      <w:hyperlink w:anchor="_Toc27585945" w:history="1">
        <w:r w:rsidRPr="00730A00">
          <w:rPr>
            <w:rStyle w:val="Hyperlink"/>
          </w:rPr>
          <w:t>Table D-1. Summary of responses received for RFI 2020018</w:t>
        </w:r>
        <w:r>
          <w:rPr>
            <w:webHidden/>
          </w:rPr>
          <w:tab/>
        </w:r>
        <w:r>
          <w:rPr>
            <w:webHidden/>
          </w:rPr>
          <w:fldChar w:fldCharType="begin"/>
        </w:r>
        <w:r>
          <w:rPr>
            <w:webHidden/>
          </w:rPr>
          <w:instrText xml:space="preserve"> PAGEREF _Toc27585945 \h </w:instrText>
        </w:r>
        <w:r>
          <w:rPr>
            <w:webHidden/>
          </w:rPr>
        </w:r>
        <w:r>
          <w:rPr>
            <w:webHidden/>
          </w:rPr>
          <w:fldChar w:fldCharType="separate"/>
        </w:r>
        <w:r>
          <w:rPr>
            <w:webHidden/>
          </w:rPr>
          <w:t>191</w:t>
        </w:r>
        <w:r>
          <w:rPr>
            <w:webHidden/>
          </w:rPr>
          <w:fldChar w:fldCharType="end"/>
        </w:r>
      </w:hyperlink>
    </w:p>
    <w:p w14:paraId="2F770A35" w14:textId="7879F698" w:rsidR="00AC5DFD" w:rsidRDefault="00C577D8" w:rsidP="001F205B">
      <w:pPr>
        <w:pStyle w:val="Bodytextreduced"/>
      </w:pPr>
      <w:r>
        <w:fldChar w:fldCharType="end"/>
      </w:r>
    </w:p>
    <w:p w14:paraId="0FB60C19" w14:textId="3685725B" w:rsidR="00E849DD" w:rsidRDefault="00E849DD">
      <w:pPr>
        <w:spacing w:after="160"/>
        <w:rPr>
          <w:b/>
          <w:bCs/>
          <w:kern w:val="32"/>
          <w:sz w:val="32"/>
        </w:rPr>
      </w:pPr>
      <w:bookmarkStart w:id="16" w:name="_Toc499899509"/>
    </w:p>
    <w:p w14:paraId="04CF63F5" w14:textId="0939F699" w:rsidR="00000FCA" w:rsidRPr="00CD544F" w:rsidRDefault="00000FCA" w:rsidP="00CD544F">
      <w:pPr>
        <w:pStyle w:val="Heading1B"/>
      </w:pPr>
      <w:bookmarkStart w:id="17" w:name="_Toc27585736"/>
      <w:r w:rsidRPr="00CD544F">
        <w:lastRenderedPageBreak/>
        <w:t>List of Acronyms and Abbreviations</w:t>
      </w:r>
      <w:bookmarkEnd w:id="12"/>
      <w:bookmarkEnd w:id="13"/>
      <w:bookmarkEnd w:id="14"/>
      <w:bookmarkEnd w:id="16"/>
      <w:bookmarkEnd w:id="17"/>
    </w:p>
    <w:p w14:paraId="00B6D020" w14:textId="77777777" w:rsidR="00D563F5" w:rsidRDefault="00D563F5" w:rsidP="00756819">
      <w:pPr>
        <w:spacing w:after="0"/>
        <w:rPr>
          <w:rStyle w:val="BodyTextChar"/>
          <w:rFonts w:eastAsiaTheme="minorHAnsi"/>
        </w:rPr>
      </w:pPr>
      <w:r>
        <w:rPr>
          <w:rStyle w:val="BodyTextChar"/>
          <w:rFonts w:eastAsiaTheme="minorHAnsi"/>
        </w:rPr>
        <w:t xml:space="preserve">µg/L </w:t>
      </w:r>
      <w:r>
        <w:rPr>
          <w:rStyle w:val="BodyTextChar"/>
          <w:rFonts w:eastAsiaTheme="minorHAnsi"/>
        </w:rPr>
        <w:tab/>
      </w:r>
      <w:r>
        <w:rPr>
          <w:rStyle w:val="BodyTextChar"/>
          <w:rFonts w:eastAsiaTheme="minorHAnsi"/>
        </w:rPr>
        <w:tab/>
        <w:t xml:space="preserve">Micrograms Per Liter </w:t>
      </w:r>
    </w:p>
    <w:p w14:paraId="62BA6B45" w14:textId="3B44C32F" w:rsidR="00B525A8" w:rsidRDefault="00B525A8" w:rsidP="00756819">
      <w:pPr>
        <w:spacing w:after="0"/>
      </w:pPr>
      <w:r>
        <w:t>ac-ft</w:t>
      </w:r>
      <w:r>
        <w:tab/>
      </w:r>
      <w:r>
        <w:tab/>
        <w:t>Acre-</w:t>
      </w:r>
      <w:r w:rsidR="00D563F5">
        <w:t>F</w:t>
      </w:r>
      <w:r>
        <w:t>eet</w:t>
      </w:r>
    </w:p>
    <w:p w14:paraId="0F95760F" w14:textId="765CD73E" w:rsidR="00102915" w:rsidRPr="00102915" w:rsidRDefault="00102915" w:rsidP="00756819">
      <w:pPr>
        <w:spacing w:after="0"/>
      </w:pPr>
      <w:r w:rsidRPr="00102915">
        <w:t>BMAP</w:t>
      </w:r>
      <w:r w:rsidRPr="00102915">
        <w:tab/>
      </w:r>
      <w:r w:rsidRPr="00102915">
        <w:tab/>
        <w:t>Basin Management Action Plan</w:t>
      </w:r>
    </w:p>
    <w:p w14:paraId="73DEE454" w14:textId="77777777" w:rsidR="00102915" w:rsidRDefault="00102915" w:rsidP="00756819">
      <w:pPr>
        <w:spacing w:after="0"/>
      </w:pPr>
      <w:r w:rsidRPr="00102915">
        <w:t>BMP</w:t>
      </w:r>
      <w:r w:rsidRPr="00102915">
        <w:tab/>
      </w:r>
      <w:r w:rsidRPr="00102915">
        <w:tab/>
        <w:t>Best Management Practice</w:t>
      </w:r>
    </w:p>
    <w:p w14:paraId="48EA6446" w14:textId="77777777" w:rsidR="007A7E6F" w:rsidRPr="00102915" w:rsidRDefault="007A7E6F" w:rsidP="00756819">
      <w:pPr>
        <w:spacing w:after="0"/>
      </w:pPr>
      <w:r>
        <w:t>BOD</w:t>
      </w:r>
      <w:r>
        <w:tab/>
      </w:r>
      <w:r>
        <w:tab/>
      </w:r>
      <w:r w:rsidR="00520AA8">
        <w:t>Biochemical</w:t>
      </w:r>
      <w:r>
        <w:t xml:space="preserve"> Oxygen Demand</w:t>
      </w:r>
    </w:p>
    <w:p w14:paraId="6315B1B6" w14:textId="77777777" w:rsidR="00C528E7" w:rsidRPr="006E6D3B" w:rsidRDefault="00C528E7" w:rsidP="00C528E7">
      <w:pPr>
        <w:pStyle w:val="BTSS"/>
      </w:pPr>
      <w:r w:rsidRPr="006E6D3B">
        <w:t>CDD</w:t>
      </w:r>
      <w:r w:rsidRPr="006E6D3B">
        <w:tab/>
      </w:r>
      <w:r w:rsidRPr="006E6D3B">
        <w:tab/>
        <w:t>Community Development District</w:t>
      </w:r>
    </w:p>
    <w:p w14:paraId="0B88BBF7" w14:textId="27EFEEDC" w:rsidR="00B525A8" w:rsidRDefault="00B525A8" w:rsidP="00C528E7">
      <w:pPr>
        <w:pStyle w:val="BTSS"/>
      </w:pPr>
      <w:r>
        <w:t>CDS</w:t>
      </w:r>
      <w:r>
        <w:tab/>
      </w:r>
      <w:r>
        <w:tab/>
        <w:t>Continuous Deflection Separation</w:t>
      </w:r>
    </w:p>
    <w:p w14:paraId="535B7110" w14:textId="56440BE2" w:rsidR="00002B24" w:rsidRDefault="00002B24" w:rsidP="00C528E7">
      <w:pPr>
        <w:pStyle w:val="BTSS"/>
      </w:pPr>
      <w:r>
        <w:t>CEPP</w:t>
      </w:r>
      <w:r>
        <w:tab/>
      </w:r>
      <w:r>
        <w:tab/>
        <w:t>Central Everglades Planning Project</w:t>
      </w:r>
    </w:p>
    <w:p w14:paraId="4E6C89A5" w14:textId="226337AB" w:rsidR="00C528E7" w:rsidRDefault="00C528E7" w:rsidP="00C528E7">
      <w:pPr>
        <w:pStyle w:val="BTSS"/>
      </w:pPr>
      <w:r>
        <w:t>CERP</w:t>
      </w:r>
      <w:r>
        <w:tab/>
      </w:r>
      <w:r>
        <w:tab/>
        <w:t>Comprehensive Everglades Restoration Plan</w:t>
      </w:r>
    </w:p>
    <w:p w14:paraId="6A7736D5" w14:textId="62CBB6F4" w:rsidR="00B525A8" w:rsidRDefault="00B525A8" w:rsidP="00756819">
      <w:pPr>
        <w:spacing w:after="0"/>
      </w:pPr>
      <w:r>
        <w:t>CIRL</w:t>
      </w:r>
      <w:r>
        <w:tab/>
      </w:r>
      <w:r>
        <w:tab/>
        <w:t>Central Indian River Lagoon</w:t>
      </w:r>
    </w:p>
    <w:p w14:paraId="6F2E91D8" w14:textId="77777777" w:rsidR="00594F3C" w:rsidRDefault="00594F3C" w:rsidP="00756819">
      <w:pPr>
        <w:spacing w:after="0"/>
      </w:pPr>
      <w:r>
        <w:t>CMAC</w:t>
      </w:r>
      <w:r>
        <w:tab/>
      </w:r>
      <w:r>
        <w:tab/>
        <w:t>Continuous Monitoring and Adaptive Control</w:t>
      </w:r>
    </w:p>
    <w:p w14:paraId="268B9F25" w14:textId="761DC57F" w:rsidR="00B525A8" w:rsidRDefault="00B525A8" w:rsidP="00756819">
      <w:pPr>
        <w:spacing w:after="0"/>
      </w:pPr>
      <w:r>
        <w:t>CR</w:t>
      </w:r>
      <w:r>
        <w:tab/>
      </w:r>
      <w:r>
        <w:tab/>
        <w:t>County Road</w:t>
      </w:r>
    </w:p>
    <w:p w14:paraId="6363EBC6" w14:textId="59B8EDE7" w:rsidR="00286EEE" w:rsidRDefault="00286EEE" w:rsidP="00756819">
      <w:pPr>
        <w:spacing w:after="0"/>
      </w:pPr>
      <w:r>
        <w:t>CWA</w:t>
      </w:r>
      <w:r>
        <w:tab/>
      </w:r>
      <w:r>
        <w:tab/>
        <w:t>Clean Water Act</w:t>
      </w:r>
    </w:p>
    <w:p w14:paraId="7A163EC3" w14:textId="00FC1FFD" w:rsidR="00102915" w:rsidRPr="00102915" w:rsidRDefault="00102915" w:rsidP="00756819">
      <w:pPr>
        <w:spacing w:after="0"/>
      </w:pPr>
      <w:r>
        <w:t>DEP</w:t>
      </w:r>
      <w:r>
        <w:tab/>
      </w:r>
      <w:r w:rsidRPr="00102915">
        <w:tab/>
        <w:t>Florida Department of Environmental Protection</w:t>
      </w:r>
    </w:p>
    <w:p w14:paraId="7AF0C47C" w14:textId="0F9542EB" w:rsidR="00D85058" w:rsidRDefault="00D85058" w:rsidP="00C528E7">
      <w:pPr>
        <w:pStyle w:val="BTSS"/>
      </w:pPr>
      <w:r>
        <w:t>DO</w:t>
      </w:r>
      <w:r>
        <w:tab/>
      </w:r>
      <w:r>
        <w:tab/>
        <w:t>Dissolved Oxygen</w:t>
      </w:r>
    </w:p>
    <w:p w14:paraId="2F1BFAA9" w14:textId="6C997765" w:rsidR="00BF210E" w:rsidRDefault="00BF210E" w:rsidP="00C528E7">
      <w:pPr>
        <w:pStyle w:val="BTSS"/>
      </w:pPr>
      <w:r>
        <w:t>DOR</w:t>
      </w:r>
      <w:r>
        <w:tab/>
      </w:r>
      <w:r>
        <w:tab/>
      </w:r>
      <w:r w:rsidR="002360E5">
        <w:t xml:space="preserve">Florida </w:t>
      </w:r>
      <w:r>
        <w:t>Department of Revenue</w:t>
      </w:r>
    </w:p>
    <w:p w14:paraId="4272A9D6" w14:textId="20D539ED" w:rsidR="00C528E7" w:rsidRDefault="00C528E7" w:rsidP="00C528E7">
      <w:pPr>
        <w:pStyle w:val="BTSS"/>
      </w:pPr>
      <w:r>
        <w:t>DWM</w:t>
      </w:r>
      <w:r>
        <w:tab/>
      </w:r>
      <w:r>
        <w:tab/>
        <w:t>Dispersed Water Management</w:t>
      </w:r>
    </w:p>
    <w:p w14:paraId="43EA5F44" w14:textId="77777777" w:rsidR="00C528E7" w:rsidRDefault="00C528E7" w:rsidP="00C528E7">
      <w:pPr>
        <w:pStyle w:val="BTSS"/>
      </w:pPr>
      <w:r>
        <w:t>EAA</w:t>
      </w:r>
      <w:r>
        <w:tab/>
      </w:r>
      <w:r>
        <w:tab/>
        <w:t>Everglades Agricultural Area</w:t>
      </w:r>
    </w:p>
    <w:p w14:paraId="12A146BF" w14:textId="77777777" w:rsidR="00594F3C" w:rsidRDefault="00594F3C" w:rsidP="00C528E7">
      <w:pPr>
        <w:pStyle w:val="BTSS"/>
      </w:pPr>
      <w:r>
        <w:t>EBD</w:t>
      </w:r>
      <w:r>
        <w:tab/>
      </w:r>
      <w:r>
        <w:tab/>
        <w:t>Environmental Balance Device</w:t>
      </w:r>
    </w:p>
    <w:p w14:paraId="3C841046" w14:textId="118BF106" w:rsidR="00D85058" w:rsidRDefault="00D85058" w:rsidP="00C528E7">
      <w:pPr>
        <w:pStyle w:val="BTSS"/>
      </w:pPr>
      <w:r>
        <w:t>EPA</w:t>
      </w:r>
      <w:r>
        <w:tab/>
      </w:r>
      <w:r>
        <w:tab/>
      </w:r>
      <w:r w:rsidR="00D563F5">
        <w:t xml:space="preserve">U.S </w:t>
      </w:r>
      <w:r>
        <w:t>Environmental Protection Agency</w:t>
      </w:r>
    </w:p>
    <w:p w14:paraId="11559C75" w14:textId="34A51785" w:rsidR="00C528E7" w:rsidRDefault="00C528E7" w:rsidP="00C528E7">
      <w:pPr>
        <w:pStyle w:val="BTSS"/>
      </w:pPr>
      <w:r>
        <w:t>F.A.C.</w:t>
      </w:r>
      <w:r>
        <w:tab/>
      </w:r>
      <w:r>
        <w:tab/>
        <w:t>Florida Administrative Code</w:t>
      </w:r>
    </w:p>
    <w:p w14:paraId="2DB14DF1" w14:textId="1639761B" w:rsidR="00B9445D" w:rsidRDefault="00B9445D" w:rsidP="00756819">
      <w:pPr>
        <w:spacing w:after="0"/>
      </w:pPr>
      <w:r>
        <w:t>FCT</w:t>
      </w:r>
      <w:r>
        <w:tab/>
      </w:r>
      <w:r>
        <w:tab/>
        <w:t>Florida Communities Trust</w:t>
      </w:r>
    </w:p>
    <w:p w14:paraId="25F19E41" w14:textId="3508CD1B" w:rsidR="00102915" w:rsidRPr="00102915" w:rsidRDefault="00102915" w:rsidP="00756819">
      <w:pPr>
        <w:spacing w:after="0"/>
      </w:pPr>
      <w:r w:rsidRPr="00102915">
        <w:t>FDACS</w:t>
      </w:r>
      <w:r w:rsidRPr="00102915">
        <w:tab/>
        <w:t xml:space="preserve">Florida Department of Agriculture and Consumer Services </w:t>
      </w:r>
    </w:p>
    <w:p w14:paraId="0D4567B7" w14:textId="72EC63D9" w:rsidR="00BF210E" w:rsidRDefault="00BF210E" w:rsidP="00756819">
      <w:pPr>
        <w:spacing w:after="0"/>
      </w:pPr>
      <w:r>
        <w:t>FDOH</w:t>
      </w:r>
      <w:r>
        <w:tab/>
      </w:r>
      <w:r>
        <w:tab/>
        <w:t>Florida Department of Health</w:t>
      </w:r>
    </w:p>
    <w:p w14:paraId="4150EFAA" w14:textId="7AA0FE36" w:rsidR="00102915" w:rsidRDefault="00102915" w:rsidP="00756819">
      <w:pPr>
        <w:spacing w:after="0"/>
      </w:pPr>
      <w:r w:rsidRPr="00102915">
        <w:t>FDOT</w:t>
      </w:r>
      <w:r w:rsidRPr="00102915">
        <w:tab/>
      </w:r>
      <w:r w:rsidRPr="00102915">
        <w:tab/>
        <w:t>Florida Department of Transportation</w:t>
      </w:r>
    </w:p>
    <w:p w14:paraId="104BA423" w14:textId="2A668BB9" w:rsidR="00B525A8" w:rsidRDefault="00B525A8" w:rsidP="00C528E7">
      <w:pPr>
        <w:pStyle w:val="BTSS"/>
      </w:pPr>
      <w:r>
        <w:t>FEMA</w:t>
      </w:r>
      <w:r>
        <w:tab/>
      </w:r>
      <w:r>
        <w:tab/>
        <w:t>Federal Emergency Management Agency</w:t>
      </w:r>
    </w:p>
    <w:p w14:paraId="12B2013C" w14:textId="76EA299F" w:rsidR="00B9445D" w:rsidRDefault="00B9445D" w:rsidP="00C528E7">
      <w:pPr>
        <w:pStyle w:val="BTSS"/>
      </w:pPr>
      <w:r>
        <w:t>FIND</w:t>
      </w:r>
      <w:r>
        <w:tab/>
      </w:r>
      <w:r>
        <w:tab/>
        <w:t>Florida Inland Navigation District</w:t>
      </w:r>
    </w:p>
    <w:p w14:paraId="5A87298E" w14:textId="59B5134B" w:rsidR="00C528E7" w:rsidRDefault="00C528E7" w:rsidP="00C528E7">
      <w:pPr>
        <w:pStyle w:val="BTSS"/>
      </w:pPr>
      <w:r>
        <w:t>FPL</w:t>
      </w:r>
      <w:r>
        <w:tab/>
      </w:r>
      <w:r>
        <w:tab/>
        <w:t>Florida Power and Light</w:t>
      </w:r>
    </w:p>
    <w:p w14:paraId="0E521A82" w14:textId="77777777" w:rsidR="00102915" w:rsidRDefault="00102915" w:rsidP="00756819">
      <w:pPr>
        <w:spacing w:after="0"/>
      </w:pPr>
      <w:r w:rsidRPr="00102915">
        <w:t>F.S.</w:t>
      </w:r>
      <w:r w:rsidRPr="00102915">
        <w:tab/>
      </w:r>
      <w:r w:rsidRPr="00102915">
        <w:tab/>
        <w:t>Florida Statutes</w:t>
      </w:r>
    </w:p>
    <w:p w14:paraId="7ECFB29B" w14:textId="77777777" w:rsidR="00EA6A79" w:rsidRDefault="00EA6A79" w:rsidP="00E02CC9">
      <w:pPr>
        <w:spacing w:after="0"/>
      </w:pPr>
      <w:r>
        <w:t>FSAID</w:t>
      </w:r>
      <w:r>
        <w:tab/>
      </w:r>
      <w:r>
        <w:tab/>
      </w:r>
      <w:r w:rsidRPr="00EA6A79">
        <w:t>Florida Statewide Agricultural Irrigation Demand</w:t>
      </w:r>
      <w:r>
        <w:t xml:space="preserve"> (geodat</w:t>
      </w:r>
      <w:r w:rsidR="00E94DE0">
        <w:t>a</w:t>
      </w:r>
      <w:r>
        <w:t>base)</w:t>
      </w:r>
    </w:p>
    <w:p w14:paraId="594F247C" w14:textId="4D86EE2C" w:rsidR="00D65E50" w:rsidRDefault="00D65E50" w:rsidP="00C528E7">
      <w:pPr>
        <w:pStyle w:val="BTSS"/>
      </w:pPr>
      <w:r>
        <w:t>FWM</w:t>
      </w:r>
      <w:r w:rsidR="008C2C66">
        <w:tab/>
      </w:r>
      <w:r>
        <w:tab/>
        <w:t xml:space="preserve">Flow Weighted Mean </w:t>
      </w:r>
      <w:r w:rsidR="008C2C66">
        <w:t>Concentration</w:t>
      </w:r>
    </w:p>
    <w:p w14:paraId="0103EC28" w14:textId="37191BE0" w:rsidR="00C528E7" w:rsidRPr="006E6D3B" w:rsidRDefault="00C528E7" w:rsidP="00C528E7">
      <w:pPr>
        <w:pStyle w:val="BTSS"/>
      </w:pPr>
      <w:r>
        <w:t>FWRA</w:t>
      </w:r>
      <w:r>
        <w:tab/>
      </w:r>
      <w:r>
        <w:tab/>
        <w:t>Florida Watershed Restoration Act</w:t>
      </w:r>
    </w:p>
    <w:p w14:paraId="3AA8589A" w14:textId="74C4902F" w:rsidR="00B525A8" w:rsidRDefault="00B525A8" w:rsidP="00C528E7">
      <w:pPr>
        <w:pStyle w:val="BTSS"/>
      </w:pPr>
      <w:r>
        <w:t>FYN</w:t>
      </w:r>
      <w:r>
        <w:tab/>
      </w:r>
      <w:r>
        <w:tab/>
        <w:t>Florida Yards and Neighborhood</w:t>
      </w:r>
      <w:r w:rsidR="005E38AC">
        <w:t>s</w:t>
      </w:r>
    </w:p>
    <w:p w14:paraId="7E65BF72" w14:textId="3A8FD342" w:rsidR="00C528E7" w:rsidRDefault="00C528E7" w:rsidP="00C528E7">
      <w:pPr>
        <w:pStyle w:val="BTSS"/>
      </w:pPr>
      <w:r>
        <w:t>GIS</w:t>
      </w:r>
      <w:r>
        <w:tab/>
      </w:r>
      <w:r>
        <w:tab/>
        <w:t>Geographic Information System</w:t>
      </w:r>
    </w:p>
    <w:p w14:paraId="0622EEBB" w14:textId="282C4ACD" w:rsidR="00B525A8" w:rsidRDefault="00B525A8" w:rsidP="00C528E7">
      <w:pPr>
        <w:pStyle w:val="BTSS"/>
      </w:pPr>
      <w:r>
        <w:t>HOA</w:t>
      </w:r>
      <w:r>
        <w:tab/>
      </w:r>
      <w:r>
        <w:tab/>
        <w:t>Homeowner Association</w:t>
      </w:r>
    </w:p>
    <w:p w14:paraId="4A4B2C37" w14:textId="476CEA98" w:rsidR="00B525A8" w:rsidRDefault="00B525A8" w:rsidP="00C528E7">
      <w:pPr>
        <w:pStyle w:val="BTSS"/>
      </w:pPr>
      <w:r>
        <w:t>HWTT</w:t>
      </w:r>
      <w:r>
        <w:tab/>
      </w:r>
      <w:r>
        <w:tab/>
        <w:t>Hybrid Wetland Treatment Technology</w:t>
      </w:r>
    </w:p>
    <w:p w14:paraId="3C6D0422" w14:textId="62CF6B10" w:rsidR="00C528E7" w:rsidRDefault="00C528E7" w:rsidP="00C528E7">
      <w:pPr>
        <w:pStyle w:val="BTSS"/>
      </w:pPr>
      <w:r>
        <w:t>IRL</w:t>
      </w:r>
      <w:r>
        <w:tab/>
      </w:r>
      <w:r>
        <w:tab/>
        <w:t>Indian River Lagoon</w:t>
      </w:r>
    </w:p>
    <w:p w14:paraId="00FD9AE9" w14:textId="63D16E00" w:rsidR="00C528E7" w:rsidRDefault="00CD544F" w:rsidP="00C528E7">
      <w:pPr>
        <w:pStyle w:val="BTSS"/>
      </w:pPr>
      <w:r>
        <w:t>IRL-S</w:t>
      </w:r>
      <w:r>
        <w:tab/>
      </w:r>
      <w:r>
        <w:tab/>
        <w:t>Indian River Lagoon-South</w:t>
      </w:r>
    </w:p>
    <w:p w14:paraId="1C2CA04F" w14:textId="77777777" w:rsidR="00801699" w:rsidRDefault="00801699" w:rsidP="00C528E7">
      <w:pPr>
        <w:pStyle w:val="BTSS"/>
      </w:pPr>
      <w:r>
        <w:t>lbs</w:t>
      </w:r>
      <w:r>
        <w:tab/>
      </w:r>
      <w:r>
        <w:tab/>
        <w:t>Pounds</w:t>
      </w:r>
    </w:p>
    <w:p w14:paraId="1C3B2DF3" w14:textId="5800C38E" w:rsidR="008C2C66" w:rsidRDefault="008C2C66" w:rsidP="00756819">
      <w:pPr>
        <w:spacing w:after="0"/>
      </w:pPr>
      <w:r>
        <w:t>lbs/ac</w:t>
      </w:r>
      <w:r>
        <w:tab/>
      </w:r>
      <w:r>
        <w:tab/>
        <w:t xml:space="preserve">Pounds </w:t>
      </w:r>
      <w:r w:rsidR="005E38AC">
        <w:t>P</w:t>
      </w:r>
      <w:r>
        <w:t>er Acre</w:t>
      </w:r>
    </w:p>
    <w:p w14:paraId="770EAAFF" w14:textId="062A34E0" w:rsidR="00102915" w:rsidRDefault="00102915" w:rsidP="00756819">
      <w:pPr>
        <w:spacing w:after="0"/>
      </w:pPr>
      <w:r w:rsidRPr="00102915">
        <w:t>lbs/yr</w:t>
      </w:r>
      <w:r w:rsidRPr="00102915">
        <w:tab/>
      </w:r>
      <w:r w:rsidRPr="00102915">
        <w:tab/>
        <w:t xml:space="preserve">Pounds </w:t>
      </w:r>
      <w:r w:rsidR="007A7E6F">
        <w:t>P</w:t>
      </w:r>
      <w:r w:rsidRPr="00102915">
        <w:t>er Year</w:t>
      </w:r>
    </w:p>
    <w:p w14:paraId="55765F4E" w14:textId="32690295" w:rsidR="00B525A8" w:rsidRDefault="00B525A8" w:rsidP="00756819">
      <w:pPr>
        <w:spacing w:after="0"/>
      </w:pPr>
      <w:r>
        <w:lastRenderedPageBreak/>
        <w:t>LID</w:t>
      </w:r>
      <w:r>
        <w:tab/>
      </w:r>
      <w:r>
        <w:tab/>
        <w:t>Low Impact Development</w:t>
      </w:r>
    </w:p>
    <w:p w14:paraId="0D0B1516" w14:textId="77777777" w:rsidR="007A70F2" w:rsidRDefault="007A70F2" w:rsidP="00756819">
      <w:pPr>
        <w:spacing w:after="0"/>
      </w:pPr>
      <w:r>
        <w:t>LOPP</w:t>
      </w:r>
      <w:r>
        <w:tab/>
      </w:r>
      <w:r>
        <w:tab/>
        <w:t>Lake Okeechobee Protection Plan</w:t>
      </w:r>
    </w:p>
    <w:p w14:paraId="208DA562" w14:textId="562964C1" w:rsidR="00B525A8" w:rsidRDefault="00B525A8" w:rsidP="00756819">
      <w:pPr>
        <w:spacing w:after="0"/>
      </w:pPr>
      <w:r>
        <w:t>MAPS</w:t>
      </w:r>
      <w:r>
        <w:tab/>
      </w:r>
      <w:r>
        <w:tab/>
        <w:t>Managed Aquatic Plant System</w:t>
      </w:r>
    </w:p>
    <w:p w14:paraId="01284BE8" w14:textId="2242571A" w:rsidR="00D563F5" w:rsidRDefault="00D563F5" w:rsidP="00756819">
      <w:pPr>
        <w:spacing w:after="0"/>
      </w:pPr>
      <w:r>
        <w:t>mgd</w:t>
      </w:r>
      <w:r>
        <w:tab/>
      </w:r>
      <w:r>
        <w:tab/>
        <w:t>Million Gallons Per Day</w:t>
      </w:r>
    </w:p>
    <w:p w14:paraId="4104F6BC" w14:textId="121D17D7" w:rsidR="00691906" w:rsidRPr="00102915" w:rsidRDefault="00691906" w:rsidP="00756819">
      <w:pPr>
        <w:spacing w:after="0"/>
      </w:pPr>
      <w:r>
        <w:t>mg/L</w:t>
      </w:r>
      <w:r>
        <w:tab/>
      </w:r>
      <w:r>
        <w:tab/>
        <w:t>Milligrams Per Liter</w:t>
      </w:r>
    </w:p>
    <w:p w14:paraId="767A4F74" w14:textId="77777777" w:rsidR="00102915" w:rsidRPr="00102915" w:rsidRDefault="00102915" w:rsidP="00756819">
      <w:pPr>
        <w:spacing w:after="0"/>
      </w:pPr>
      <w:r w:rsidRPr="00102915">
        <w:t>MS4</w:t>
      </w:r>
      <w:r w:rsidRPr="00102915">
        <w:tab/>
      </w:r>
      <w:r w:rsidRPr="00102915">
        <w:tab/>
        <w:t>Municipal Separate Storm Sewer System</w:t>
      </w:r>
    </w:p>
    <w:p w14:paraId="1F6FBDA6" w14:textId="4ADEAE60" w:rsidR="00BF210E" w:rsidRDefault="00BF210E" w:rsidP="00756819">
      <w:pPr>
        <w:spacing w:after="0"/>
      </w:pPr>
      <w:r>
        <w:t>mt/yr</w:t>
      </w:r>
      <w:r>
        <w:tab/>
      </w:r>
      <w:r>
        <w:tab/>
      </w:r>
      <w:r w:rsidR="005E38AC">
        <w:t>Metric Tons Per Year</w:t>
      </w:r>
    </w:p>
    <w:p w14:paraId="4D470815" w14:textId="73E47BD6" w:rsidR="00A65683" w:rsidRDefault="00A65683" w:rsidP="00756819">
      <w:pPr>
        <w:spacing w:after="0"/>
      </w:pPr>
      <w:r>
        <w:t>N</w:t>
      </w:r>
      <w:r w:rsidR="00A9058D">
        <w:t>/</w:t>
      </w:r>
      <w:r>
        <w:t>A</w:t>
      </w:r>
      <w:r>
        <w:tab/>
      </w:r>
      <w:r>
        <w:tab/>
        <w:t>Not Applicable</w:t>
      </w:r>
    </w:p>
    <w:p w14:paraId="390DD9AF" w14:textId="77777777" w:rsidR="00C528E7" w:rsidRDefault="00C528E7" w:rsidP="00C528E7">
      <w:pPr>
        <w:pStyle w:val="BTSS"/>
      </w:pPr>
      <w:r>
        <w:t>NEEPP</w:t>
      </w:r>
      <w:r>
        <w:tab/>
      </w:r>
      <w:bookmarkStart w:id="18" w:name="_Hlk536799732"/>
      <w:r>
        <w:t>Northern Everglades and Estuaries Protection Program</w:t>
      </w:r>
      <w:bookmarkEnd w:id="18"/>
    </w:p>
    <w:p w14:paraId="699CABC4" w14:textId="515D3401" w:rsidR="00B525A8" w:rsidRDefault="00B525A8" w:rsidP="00756819">
      <w:pPr>
        <w:spacing w:after="0"/>
      </w:pPr>
      <w:r>
        <w:t>NFSLR</w:t>
      </w:r>
      <w:r>
        <w:tab/>
        <w:t>North Fork St. Lucie River</w:t>
      </w:r>
    </w:p>
    <w:p w14:paraId="4B9F4449" w14:textId="77777777" w:rsidR="00594F3C" w:rsidRDefault="00594F3C" w:rsidP="00756819">
      <w:pPr>
        <w:spacing w:after="0"/>
      </w:pPr>
      <w:r>
        <w:t>NIRS</w:t>
      </w:r>
      <w:r>
        <w:tab/>
      </w:r>
      <w:r>
        <w:tab/>
        <w:t>Nutrient Inceptor Removal System</w:t>
      </w:r>
    </w:p>
    <w:p w14:paraId="6364D00F" w14:textId="2F28CF23" w:rsidR="00102915" w:rsidRPr="00102915" w:rsidRDefault="00102915" w:rsidP="00756819">
      <w:pPr>
        <w:spacing w:after="0"/>
      </w:pPr>
      <w:r w:rsidRPr="00102915">
        <w:t>NOI</w:t>
      </w:r>
      <w:r w:rsidRPr="00102915">
        <w:tab/>
      </w:r>
      <w:r w:rsidRPr="00102915">
        <w:tab/>
        <w:t>Notice of Intent</w:t>
      </w:r>
    </w:p>
    <w:p w14:paraId="2D8EC636" w14:textId="77777777" w:rsidR="00102915" w:rsidRDefault="00102915" w:rsidP="00756819">
      <w:pPr>
        <w:spacing w:after="0"/>
      </w:pPr>
      <w:r w:rsidRPr="00102915">
        <w:t>NPDES</w:t>
      </w:r>
      <w:r w:rsidRPr="00102915">
        <w:tab/>
        <w:t>National Pollutant Discharge Elimination System</w:t>
      </w:r>
    </w:p>
    <w:p w14:paraId="218F79B9" w14:textId="5BD46D18" w:rsidR="00B525A8" w:rsidRDefault="00B525A8" w:rsidP="00C528E7">
      <w:pPr>
        <w:spacing w:after="0"/>
      </w:pPr>
      <w:r>
        <w:t>NRCS</w:t>
      </w:r>
      <w:r>
        <w:tab/>
      </w:r>
      <w:r>
        <w:tab/>
        <w:t>Natural Resources Conservation Service</w:t>
      </w:r>
    </w:p>
    <w:p w14:paraId="7434C3C5" w14:textId="06FBDF97" w:rsidR="00C528E7" w:rsidRDefault="00C528E7" w:rsidP="00C528E7">
      <w:pPr>
        <w:spacing w:after="0"/>
      </w:pPr>
      <w:r>
        <w:t>NSLRWCD</w:t>
      </w:r>
      <w:r>
        <w:tab/>
        <w:t>North St. Lucie River Water Control District</w:t>
      </w:r>
    </w:p>
    <w:p w14:paraId="27474851" w14:textId="77777777" w:rsidR="00520AA8" w:rsidRPr="00102915" w:rsidRDefault="00520AA8" w:rsidP="00756819">
      <w:pPr>
        <w:spacing w:after="0"/>
      </w:pPr>
      <w:r>
        <w:t>O&amp;M</w:t>
      </w:r>
      <w:r>
        <w:tab/>
      </w:r>
      <w:r>
        <w:tab/>
        <w:t>Operations and Maintenance</w:t>
      </w:r>
    </w:p>
    <w:p w14:paraId="74AE06B1" w14:textId="77777777" w:rsidR="00F93119" w:rsidRDefault="00F93119" w:rsidP="00756819">
      <w:pPr>
        <w:spacing w:after="0"/>
      </w:pPr>
      <w:r>
        <w:t>OAWP</w:t>
      </w:r>
      <w:r>
        <w:tab/>
      </w:r>
      <w:r>
        <w:tab/>
      </w:r>
      <w:r w:rsidRPr="00F93119">
        <w:t>Office of Agricultural Water Policy</w:t>
      </w:r>
    </w:p>
    <w:p w14:paraId="53963600" w14:textId="77777777" w:rsidR="00594F3C" w:rsidRDefault="00594F3C" w:rsidP="00C528E7">
      <w:pPr>
        <w:pStyle w:val="BTSS"/>
      </w:pPr>
      <w:bookmarkStart w:id="19" w:name="_Hlk27248127"/>
      <w:r>
        <w:t>ONE</w:t>
      </w:r>
      <w:r>
        <w:tab/>
      </w:r>
      <w:r>
        <w:tab/>
        <w:t>Organic Nitrogen Elimination</w:t>
      </w:r>
    </w:p>
    <w:p w14:paraId="47063C47" w14:textId="76CDE34F" w:rsidR="00C807BD" w:rsidRDefault="00C807BD" w:rsidP="00C528E7">
      <w:pPr>
        <w:pStyle w:val="BTSS"/>
      </w:pPr>
      <w:r>
        <w:t>OSTDS</w:t>
      </w:r>
      <w:r>
        <w:tab/>
        <w:t>Onsite Sewage Treatment and Disposal System</w:t>
      </w:r>
    </w:p>
    <w:bookmarkEnd w:id="19"/>
    <w:p w14:paraId="205E6395" w14:textId="77777777" w:rsidR="00BB3F94" w:rsidRDefault="00BB3F94" w:rsidP="00C528E7">
      <w:pPr>
        <w:pStyle w:val="BTSS"/>
      </w:pPr>
      <w:r>
        <w:t>PSA</w:t>
      </w:r>
      <w:r>
        <w:tab/>
      </w:r>
      <w:r>
        <w:tab/>
        <w:t>Public Service Announcement</w:t>
      </w:r>
    </w:p>
    <w:p w14:paraId="068C5FAB" w14:textId="26A844A6" w:rsidR="00B525A8" w:rsidRDefault="00B525A8" w:rsidP="00C528E7">
      <w:pPr>
        <w:pStyle w:val="BTSS"/>
      </w:pPr>
      <w:r>
        <w:t>PUD</w:t>
      </w:r>
      <w:r>
        <w:tab/>
      </w:r>
      <w:r>
        <w:tab/>
        <w:t>Planned Unit Development</w:t>
      </w:r>
    </w:p>
    <w:p w14:paraId="07F67835" w14:textId="6B7BC6F4" w:rsidR="008C2C66" w:rsidRDefault="008C2C66" w:rsidP="00C528E7">
      <w:pPr>
        <w:pStyle w:val="BTSS"/>
      </w:pPr>
      <w:r>
        <w:t>QA/QC</w:t>
      </w:r>
      <w:r>
        <w:tab/>
        <w:t>Quality Assurance/Quality Control</w:t>
      </w:r>
    </w:p>
    <w:p w14:paraId="65964006" w14:textId="35E75D63" w:rsidR="00E76E5C" w:rsidRDefault="00E76E5C" w:rsidP="00C528E7">
      <w:pPr>
        <w:pStyle w:val="BTSS"/>
      </w:pPr>
      <w:r>
        <w:t>RFI</w:t>
      </w:r>
      <w:r>
        <w:tab/>
      </w:r>
      <w:r>
        <w:tab/>
        <w:t>Request for Information</w:t>
      </w:r>
    </w:p>
    <w:p w14:paraId="457A1EAC" w14:textId="534CAE7E" w:rsidR="00BF210E" w:rsidRDefault="00BF210E" w:rsidP="00C528E7">
      <w:pPr>
        <w:pStyle w:val="BTSS"/>
      </w:pPr>
      <w:r>
        <w:t>RIB</w:t>
      </w:r>
      <w:r>
        <w:tab/>
      </w:r>
      <w:r>
        <w:tab/>
        <w:t>Rapid Infiltration Basin</w:t>
      </w:r>
    </w:p>
    <w:p w14:paraId="569EFF76" w14:textId="249D66B6" w:rsidR="00BF210E" w:rsidRDefault="00BF210E" w:rsidP="00C528E7">
      <w:pPr>
        <w:pStyle w:val="BTSS"/>
      </w:pPr>
      <w:r>
        <w:t>RRLA</w:t>
      </w:r>
      <w:r>
        <w:tab/>
      </w:r>
      <w:r>
        <w:tab/>
        <w:t>Rapid Rate Land Application</w:t>
      </w:r>
    </w:p>
    <w:p w14:paraId="502302F1" w14:textId="43956DB8" w:rsidR="00C528E7" w:rsidRPr="006E6D3B" w:rsidRDefault="00C528E7" w:rsidP="00C528E7">
      <w:pPr>
        <w:pStyle w:val="BTSS"/>
      </w:pPr>
      <w:r w:rsidRPr="006E6D3B">
        <w:t>SFER</w:t>
      </w:r>
      <w:r w:rsidRPr="006E6D3B">
        <w:tab/>
      </w:r>
      <w:r w:rsidRPr="006E6D3B">
        <w:tab/>
        <w:t>South Florida Environmental Report</w:t>
      </w:r>
    </w:p>
    <w:p w14:paraId="6A34AC71" w14:textId="4AB7FFF1" w:rsidR="00102915" w:rsidRDefault="00102915" w:rsidP="00756819">
      <w:pPr>
        <w:spacing w:after="0"/>
      </w:pPr>
      <w:r w:rsidRPr="00102915">
        <w:t>S</w:t>
      </w:r>
      <w:r w:rsidR="00C528E7">
        <w:t>F</w:t>
      </w:r>
      <w:r w:rsidRPr="00102915">
        <w:t>WMD</w:t>
      </w:r>
      <w:r w:rsidRPr="00102915">
        <w:tab/>
      </w:r>
      <w:r w:rsidR="00C528E7">
        <w:t>South Florida</w:t>
      </w:r>
      <w:r w:rsidRPr="00102915">
        <w:t xml:space="preserve"> Water Management District</w:t>
      </w:r>
    </w:p>
    <w:p w14:paraId="52843242" w14:textId="63276B8E" w:rsidR="00B525A8" w:rsidRDefault="00B525A8" w:rsidP="00756819">
      <w:pPr>
        <w:spacing w:after="0"/>
      </w:pPr>
      <w:r>
        <w:t>SLC</w:t>
      </w:r>
      <w:r>
        <w:tab/>
      </w:r>
      <w:r>
        <w:tab/>
        <w:t>St. Lucie County</w:t>
      </w:r>
    </w:p>
    <w:p w14:paraId="2C94C789" w14:textId="77777777" w:rsidR="00A822BF" w:rsidRDefault="0037345B" w:rsidP="00B525A8">
      <w:pPr>
        <w:spacing w:after="0"/>
      </w:pPr>
      <w:r>
        <w:t>SLREW</w:t>
      </w:r>
      <w:r>
        <w:tab/>
        <w:t>St. Lucie River and Estuary Watershed</w:t>
      </w:r>
    </w:p>
    <w:p w14:paraId="1968151D" w14:textId="556C08A7" w:rsidR="00B525A8" w:rsidRDefault="00B525A8" w:rsidP="00B525A8">
      <w:pPr>
        <w:spacing w:after="0"/>
      </w:pPr>
      <w:r>
        <w:t>SLRIT</w:t>
      </w:r>
      <w:r>
        <w:tab/>
      </w:r>
      <w:r>
        <w:tab/>
        <w:t>St. Lucie River Issues Team</w:t>
      </w:r>
    </w:p>
    <w:p w14:paraId="1F8A252D" w14:textId="4BB92909" w:rsidR="00C528E7" w:rsidRDefault="00C528E7" w:rsidP="00B525A8">
      <w:pPr>
        <w:spacing w:after="0"/>
      </w:pPr>
      <w:r>
        <w:t>SLRWPP</w:t>
      </w:r>
      <w:r>
        <w:tab/>
        <w:t>St. Lucie River Watershed Protection Plan</w:t>
      </w:r>
    </w:p>
    <w:p w14:paraId="3857D057" w14:textId="182F1F45" w:rsidR="00B525A8" w:rsidRDefault="00B525A8" w:rsidP="00C528E7">
      <w:pPr>
        <w:pStyle w:val="BTSS"/>
      </w:pPr>
      <w:r>
        <w:t>SLWSD</w:t>
      </w:r>
      <w:r>
        <w:tab/>
        <w:t>St. Lucie West Services District</w:t>
      </w:r>
    </w:p>
    <w:p w14:paraId="0F2218A2" w14:textId="67941E35" w:rsidR="00B525A8" w:rsidRDefault="00B525A8" w:rsidP="00C528E7">
      <w:pPr>
        <w:pStyle w:val="BTSS"/>
      </w:pPr>
      <w:r>
        <w:t>SR</w:t>
      </w:r>
      <w:r>
        <w:tab/>
      </w:r>
      <w:r>
        <w:tab/>
        <w:t>State Road</w:t>
      </w:r>
    </w:p>
    <w:p w14:paraId="454D9D4C" w14:textId="6D3EE100" w:rsidR="00B525A8" w:rsidRDefault="00B525A8" w:rsidP="00C528E7">
      <w:pPr>
        <w:pStyle w:val="BTSS"/>
      </w:pPr>
      <w:r>
        <w:t>STA</w:t>
      </w:r>
      <w:r>
        <w:tab/>
      </w:r>
      <w:r>
        <w:tab/>
        <w:t>Stormwater Treatment Area</w:t>
      </w:r>
    </w:p>
    <w:p w14:paraId="26C68023" w14:textId="332C4B32" w:rsidR="00C528E7" w:rsidRPr="006E6D3B" w:rsidRDefault="00C528E7" w:rsidP="00C528E7">
      <w:pPr>
        <w:pStyle w:val="BTSS"/>
      </w:pPr>
      <w:r w:rsidRPr="006E6D3B">
        <w:t>STORET</w:t>
      </w:r>
      <w:r w:rsidRPr="006E6D3B">
        <w:tab/>
        <w:t>STOrage and RETrieval (Database)</w:t>
      </w:r>
    </w:p>
    <w:p w14:paraId="26A5E8D3" w14:textId="77777777" w:rsidR="00594F3C" w:rsidRDefault="00594F3C" w:rsidP="00756819">
      <w:pPr>
        <w:spacing w:after="0"/>
      </w:pPr>
      <w:r>
        <w:t>SWIG</w:t>
      </w:r>
      <w:r>
        <w:tab/>
      </w:r>
      <w:r>
        <w:tab/>
        <w:t>Sustainable Water Investment Group</w:t>
      </w:r>
    </w:p>
    <w:p w14:paraId="0CD527F3" w14:textId="72684EDA" w:rsidR="00BF210E" w:rsidRDefault="00BF210E" w:rsidP="00756819">
      <w:pPr>
        <w:spacing w:after="0"/>
      </w:pPr>
      <w:r>
        <w:t>SWMP</w:t>
      </w:r>
      <w:r>
        <w:tab/>
      </w:r>
      <w:r>
        <w:tab/>
        <w:t>Stormwater Master Plan</w:t>
      </w:r>
    </w:p>
    <w:p w14:paraId="4F0A6BDC" w14:textId="3C12FC47" w:rsidR="00B525A8" w:rsidRDefault="00B525A8" w:rsidP="00756819">
      <w:pPr>
        <w:spacing w:after="0"/>
      </w:pPr>
      <w:r>
        <w:t>TIF</w:t>
      </w:r>
      <w:r>
        <w:tab/>
      </w:r>
      <w:r>
        <w:tab/>
        <w:t>Tax-Increment Financing</w:t>
      </w:r>
    </w:p>
    <w:p w14:paraId="1DD61A50" w14:textId="65B79635" w:rsidR="00102915" w:rsidRPr="00102915" w:rsidRDefault="00102915" w:rsidP="00756819">
      <w:pPr>
        <w:spacing w:after="0"/>
      </w:pPr>
      <w:r w:rsidRPr="00102915">
        <w:t>TMDL</w:t>
      </w:r>
      <w:r w:rsidRPr="00102915">
        <w:tab/>
      </w:r>
      <w:r w:rsidRPr="00102915">
        <w:tab/>
        <w:t>Total Maximum Daily Load</w:t>
      </w:r>
    </w:p>
    <w:p w14:paraId="0471382F" w14:textId="7F906530" w:rsidR="00C528E7" w:rsidRDefault="00102915" w:rsidP="008C2C66">
      <w:pPr>
        <w:spacing w:after="0"/>
      </w:pPr>
      <w:r w:rsidRPr="00102915">
        <w:t>TN</w:t>
      </w:r>
      <w:r w:rsidRPr="00102915">
        <w:tab/>
      </w:r>
      <w:r w:rsidRPr="00102915">
        <w:tab/>
        <w:t>Total Nitrogen</w:t>
      </w:r>
    </w:p>
    <w:p w14:paraId="488AD1CC" w14:textId="7F6A11D9" w:rsidR="00B525A8" w:rsidRDefault="00B525A8" w:rsidP="00756819">
      <w:pPr>
        <w:spacing w:after="0"/>
      </w:pPr>
      <w:r>
        <w:t>TOSP</w:t>
      </w:r>
      <w:r>
        <w:tab/>
      </w:r>
      <w:r>
        <w:tab/>
        <w:t>Town of Sewall</w:t>
      </w:r>
      <w:r w:rsidR="00DA6214">
        <w:t>'</w:t>
      </w:r>
      <w:r>
        <w:t>s Point</w:t>
      </w:r>
    </w:p>
    <w:p w14:paraId="068518CD" w14:textId="39609041" w:rsidR="00102915" w:rsidRPr="00102915" w:rsidRDefault="00102915" w:rsidP="00756819">
      <w:pPr>
        <w:spacing w:after="0"/>
      </w:pPr>
      <w:r w:rsidRPr="00102915">
        <w:t>TP</w:t>
      </w:r>
      <w:r w:rsidRPr="00102915">
        <w:tab/>
      </w:r>
      <w:r w:rsidRPr="00102915">
        <w:tab/>
        <w:t>Total Phosphorus</w:t>
      </w:r>
    </w:p>
    <w:p w14:paraId="3B152D04" w14:textId="233BB3C3" w:rsidR="00E76E5C" w:rsidRDefault="00E76E5C" w:rsidP="00C528E7">
      <w:pPr>
        <w:pStyle w:val="BTSS"/>
      </w:pPr>
      <w:r>
        <w:t>TRA</w:t>
      </w:r>
      <w:r>
        <w:tab/>
      </w:r>
      <w:r>
        <w:tab/>
        <w:t>Targeted Restoration A</w:t>
      </w:r>
      <w:r w:rsidR="003F4C4D">
        <w:t>rea</w:t>
      </w:r>
    </w:p>
    <w:p w14:paraId="17369425" w14:textId="55751962" w:rsidR="008C2C66" w:rsidRDefault="008C2C66" w:rsidP="00C528E7">
      <w:pPr>
        <w:pStyle w:val="BTSS"/>
      </w:pPr>
      <w:r>
        <w:lastRenderedPageBreak/>
        <w:t>UAL</w:t>
      </w:r>
      <w:r>
        <w:tab/>
      </w:r>
      <w:r>
        <w:tab/>
        <w:t>Unit Area Load</w:t>
      </w:r>
    </w:p>
    <w:p w14:paraId="366CC34D" w14:textId="08AFE83D" w:rsidR="00C528E7" w:rsidRDefault="00C528E7" w:rsidP="00C528E7">
      <w:pPr>
        <w:pStyle w:val="BTSS"/>
      </w:pPr>
      <w:r>
        <w:t>USACE</w:t>
      </w:r>
      <w:r>
        <w:tab/>
        <w:t>U.S. Army Corps of Engineers</w:t>
      </w:r>
    </w:p>
    <w:p w14:paraId="058D3A71" w14:textId="77777777" w:rsidR="004826E2" w:rsidRDefault="004826E2" w:rsidP="00756819">
      <w:pPr>
        <w:spacing w:after="0"/>
      </w:pPr>
      <w:r>
        <w:t>USGS</w:t>
      </w:r>
      <w:r>
        <w:tab/>
      </w:r>
      <w:r>
        <w:tab/>
        <w:t>U.S. Geological Survey</w:t>
      </w:r>
    </w:p>
    <w:p w14:paraId="1607AFE2" w14:textId="77777777" w:rsidR="00C528E7" w:rsidRDefault="00C528E7" w:rsidP="00C528E7">
      <w:pPr>
        <w:pStyle w:val="BTSS"/>
      </w:pPr>
      <w:r>
        <w:t>WaSh</w:t>
      </w:r>
      <w:r>
        <w:tab/>
      </w:r>
      <w:r>
        <w:tab/>
      </w:r>
      <w:r>
        <w:rPr>
          <w:rFonts w:eastAsia="Times New Roman"/>
        </w:rPr>
        <w:t>Watershed Water Quality Simulation (Model)</w:t>
      </w:r>
    </w:p>
    <w:p w14:paraId="3FF338BC" w14:textId="77777777" w:rsidR="00102915" w:rsidRDefault="00102915" w:rsidP="00756819">
      <w:pPr>
        <w:spacing w:after="0"/>
      </w:pPr>
      <w:r w:rsidRPr="00102915">
        <w:t>WBID</w:t>
      </w:r>
      <w:r w:rsidRPr="00102915">
        <w:tab/>
      </w:r>
      <w:r w:rsidRPr="00102915">
        <w:tab/>
        <w:t>Waterbody Identification (</w:t>
      </w:r>
      <w:r w:rsidR="008E2CB8">
        <w:t>n</w:t>
      </w:r>
      <w:r w:rsidRPr="00102915">
        <w:t>umber)</w:t>
      </w:r>
    </w:p>
    <w:p w14:paraId="70D450A5" w14:textId="77777777" w:rsidR="00C528E7" w:rsidRPr="006E6D3B" w:rsidRDefault="00C528E7" w:rsidP="00C528E7">
      <w:pPr>
        <w:pStyle w:val="BTSS"/>
      </w:pPr>
      <w:r>
        <w:t>WCD</w:t>
      </w:r>
      <w:r>
        <w:tab/>
      </w:r>
      <w:r>
        <w:tab/>
        <w:t>Water Control District</w:t>
      </w:r>
    </w:p>
    <w:p w14:paraId="1C26CDAB" w14:textId="68148CD8" w:rsidR="00C528E7" w:rsidRDefault="00C528E7" w:rsidP="00C528E7">
      <w:pPr>
        <w:spacing w:after="0" w:line="240" w:lineRule="auto"/>
        <w:rPr>
          <w:szCs w:val="24"/>
        </w:rPr>
      </w:pPr>
      <w:r>
        <w:rPr>
          <w:szCs w:val="24"/>
        </w:rPr>
        <w:t>WCS</w:t>
      </w:r>
      <w:r>
        <w:rPr>
          <w:szCs w:val="24"/>
        </w:rPr>
        <w:tab/>
      </w:r>
      <w:r>
        <w:rPr>
          <w:szCs w:val="24"/>
        </w:rPr>
        <w:tab/>
        <w:t>Water Control Structure</w:t>
      </w:r>
    </w:p>
    <w:p w14:paraId="17ACD930" w14:textId="77777777" w:rsidR="00C528E7" w:rsidRDefault="00C528E7" w:rsidP="00C528E7">
      <w:pPr>
        <w:spacing w:after="0" w:line="240" w:lineRule="auto"/>
        <w:rPr>
          <w:szCs w:val="24"/>
        </w:rPr>
      </w:pPr>
      <w:r>
        <w:rPr>
          <w:szCs w:val="24"/>
        </w:rPr>
        <w:t>WIN</w:t>
      </w:r>
      <w:r>
        <w:rPr>
          <w:szCs w:val="24"/>
        </w:rPr>
        <w:tab/>
      </w:r>
      <w:r>
        <w:rPr>
          <w:szCs w:val="24"/>
        </w:rPr>
        <w:tab/>
        <w:t>Watershed Information Network (Database)</w:t>
      </w:r>
    </w:p>
    <w:p w14:paraId="433E4254" w14:textId="04506A52" w:rsidR="00B525A8" w:rsidRDefault="00B525A8" w:rsidP="00C528E7">
      <w:pPr>
        <w:spacing w:after="0" w:line="240" w:lineRule="auto"/>
        <w:rPr>
          <w:szCs w:val="24"/>
        </w:rPr>
      </w:pPr>
      <w:r>
        <w:rPr>
          <w:szCs w:val="24"/>
        </w:rPr>
        <w:t>WMA</w:t>
      </w:r>
      <w:r>
        <w:rPr>
          <w:szCs w:val="24"/>
        </w:rPr>
        <w:tab/>
      </w:r>
      <w:r>
        <w:rPr>
          <w:szCs w:val="24"/>
        </w:rPr>
        <w:tab/>
        <w:t>Water Management Area</w:t>
      </w:r>
    </w:p>
    <w:p w14:paraId="0A9C005B" w14:textId="38E84F7D" w:rsidR="00B525A8" w:rsidRDefault="00B525A8" w:rsidP="00C528E7">
      <w:pPr>
        <w:spacing w:after="0" w:line="240" w:lineRule="auto"/>
        <w:rPr>
          <w:szCs w:val="24"/>
        </w:rPr>
      </w:pPr>
      <w:r>
        <w:rPr>
          <w:szCs w:val="24"/>
        </w:rPr>
        <w:t>WMD</w:t>
      </w:r>
      <w:r>
        <w:rPr>
          <w:szCs w:val="24"/>
        </w:rPr>
        <w:tab/>
      </w:r>
      <w:r>
        <w:rPr>
          <w:szCs w:val="24"/>
        </w:rPr>
        <w:tab/>
        <w:t>Water Management District</w:t>
      </w:r>
    </w:p>
    <w:p w14:paraId="26C1BCCD" w14:textId="7BBC8735" w:rsidR="008C2C66" w:rsidRDefault="008C2C66" w:rsidP="00C528E7">
      <w:pPr>
        <w:spacing w:after="0" w:line="240" w:lineRule="auto"/>
        <w:rPr>
          <w:szCs w:val="24"/>
        </w:rPr>
      </w:pPr>
      <w:r>
        <w:rPr>
          <w:szCs w:val="24"/>
        </w:rPr>
        <w:t>WWTF</w:t>
      </w:r>
      <w:r>
        <w:rPr>
          <w:szCs w:val="24"/>
        </w:rPr>
        <w:tab/>
        <w:t>Wastewater Treatment Facility</w:t>
      </w:r>
    </w:p>
    <w:p w14:paraId="5D14C587" w14:textId="0D238569" w:rsidR="00C528E7" w:rsidRDefault="00FA68F4" w:rsidP="00C528E7">
      <w:pPr>
        <w:spacing w:after="0" w:line="240" w:lineRule="auto"/>
        <w:rPr>
          <w:szCs w:val="24"/>
        </w:rPr>
      </w:pPr>
      <w:r>
        <w:rPr>
          <w:szCs w:val="24"/>
        </w:rPr>
        <w:t>WY</w:t>
      </w:r>
      <w:r>
        <w:rPr>
          <w:szCs w:val="24"/>
        </w:rPr>
        <w:tab/>
      </w:r>
      <w:r>
        <w:rPr>
          <w:szCs w:val="24"/>
        </w:rPr>
        <w:tab/>
        <w:t>Water Year</w:t>
      </w:r>
    </w:p>
    <w:p w14:paraId="2FE417CF" w14:textId="77777777" w:rsidR="00FA68F4" w:rsidRDefault="00FA68F4" w:rsidP="00C528E7">
      <w:pPr>
        <w:spacing w:after="0" w:line="240" w:lineRule="auto"/>
        <w:rPr>
          <w:szCs w:val="24"/>
        </w:rPr>
      </w:pPr>
    </w:p>
    <w:p w14:paraId="00EAA3A3" w14:textId="77777777" w:rsidR="00E27F4F" w:rsidRDefault="00E27F4F" w:rsidP="00DD13E2">
      <w:pPr>
        <w:pStyle w:val="Heading2"/>
        <w:sectPr w:rsidR="00E27F4F" w:rsidSect="00E352B0">
          <w:headerReference w:type="default" r:id="rId11"/>
          <w:headerReference w:type="first" r:id="rId12"/>
          <w:footerReference w:type="first" r:id="rId13"/>
          <w:type w:val="continuous"/>
          <w:pgSz w:w="12240" w:h="15840" w:code="1"/>
          <w:pgMar w:top="1440" w:right="1440" w:bottom="1440" w:left="1440" w:header="720" w:footer="720" w:gutter="0"/>
          <w:cols w:space="720"/>
          <w:docGrid w:linePitch="360"/>
        </w:sectPr>
      </w:pPr>
    </w:p>
    <w:p w14:paraId="449464A7" w14:textId="77777777" w:rsidR="0081599D" w:rsidRPr="006F1727" w:rsidRDefault="0081599D" w:rsidP="006F1727">
      <w:pPr>
        <w:pStyle w:val="Heading1B"/>
      </w:pPr>
      <w:bookmarkStart w:id="20" w:name="_Toc475022058"/>
      <w:bookmarkStart w:id="21" w:name="_Toc482084576"/>
      <w:bookmarkStart w:id="22" w:name="_Toc21362426"/>
      <w:bookmarkStart w:id="23" w:name="_Toc478028406"/>
      <w:bookmarkStart w:id="24" w:name="_Toc491243136"/>
      <w:bookmarkStart w:id="25" w:name="_Toc491243314"/>
      <w:bookmarkStart w:id="26" w:name="_Toc491243353"/>
      <w:bookmarkStart w:id="27" w:name="_Toc499899510"/>
      <w:bookmarkStart w:id="28" w:name="_Ref505343983"/>
      <w:bookmarkStart w:id="29" w:name="_Toc27585737"/>
      <w:r w:rsidRPr="006F1727">
        <w:lastRenderedPageBreak/>
        <w:t>Executive Summary</w:t>
      </w:r>
      <w:bookmarkEnd w:id="20"/>
      <w:bookmarkEnd w:id="21"/>
      <w:bookmarkEnd w:id="22"/>
      <w:bookmarkEnd w:id="29"/>
    </w:p>
    <w:p w14:paraId="0BE63C9B" w14:textId="77777777" w:rsidR="0081599D" w:rsidRPr="00F16176" w:rsidRDefault="0081599D" w:rsidP="00F16176">
      <w:pPr>
        <w:rPr>
          <w:b/>
        </w:rPr>
      </w:pPr>
      <w:r w:rsidRPr="00F16176">
        <w:rPr>
          <w:b/>
        </w:rPr>
        <w:t>Background</w:t>
      </w:r>
    </w:p>
    <w:p w14:paraId="1AAFAE66" w14:textId="446BF21E" w:rsidR="00CD544F" w:rsidRDefault="00F71C64" w:rsidP="00F71C64">
      <w:pPr>
        <w:rPr>
          <w:szCs w:val="24"/>
          <w:lang w:eastAsia="x-none"/>
        </w:rPr>
      </w:pPr>
      <w:r w:rsidRPr="00246FB0">
        <w:rPr>
          <w:szCs w:val="24"/>
          <w:lang w:eastAsia="x-none"/>
        </w:rPr>
        <w:t xml:space="preserve">The St. Lucie River and Estuary </w:t>
      </w:r>
      <w:r w:rsidR="008D4BF8">
        <w:rPr>
          <w:szCs w:val="24"/>
          <w:lang w:eastAsia="x-none"/>
        </w:rPr>
        <w:t>Watershed</w:t>
      </w:r>
      <w:r w:rsidR="0037345B">
        <w:rPr>
          <w:szCs w:val="24"/>
          <w:lang w:eastAsia="x-none"/>
        </w:rPr>
        <w:t xml:space="preserve"> (SLREW)</w:t>
      </w:r>
      <w:r w:rsidRPr="00246FB0">
        <w:rPr>
          <w:szCs w:val="24"/>
          <w:lang w:eastAsia="x-none"/>
        </w:rPr>
        <w:t xml:space="preserve"> is </w:t>
      </w:r>
      <w:r w:rsidR="003823B4">
        <w:rPr>
          <w:szCs w:val="24"/>
          <w:lang w:eastAsia="x-none"/>
        </w:rPr>
        <w:t xml:space="preserve">located </w:t>
      </w:r>
      <w:r w:rsidRPr="00246FB0">
        <w:rPr>
          <w:szCs w:val="24"/>
          <w:lang w:eastAsia="x-none"/>
        </w:rPr>
        <w:t xml:space="preserve">in southeast Florida in Martin, St. Lucie, and Okeechobee </w:t>
      </w:r>
      <w:r w:rsidR="003823B4">
        <w:rPr>
          <w:szCs w:val="24"/>
          <w:lang w:eastAsia="x-none"/>
        </w:rPr>
        <w:t>C</w:t>
      </w:r>
      <w:r w:rsidR="003823B4" w:rsidRPr="00246FB0">
        <w:rPr>
          <w:szCs w:val="24"/>
          <w:lang w:eastAsia="x-none"/>
        </w:rPr>
        <w:t>ounties</w:t>
      </w:r>
      <w:r w:rsidR="00CD544F">
        <w:rPr>
          <w:szCs w:val="24"/>
          <w:lang w:eastAsia="x-none"/>
        </w:rPr>
        <w:t xml:space="preserve">, and it consists of 11 basins (see </w:t>
      </w:r>
      <w:r w:rsidR="005804F8">
        <w:rPr>
          <w:b/>
          <w:szCs w:val="24"/>
          <w:lang w:eastAsia="x-none"/>
        </w:rPr>
        <w:t>Figure ES-1</w:t>
      </w:r>
      <w:r w:rsidR="00CD544F" w:rsidRPr="00CD544F">
        <w:rPr>
          <w:szCs w:val="24"/>
          <w:lang w:eastAsia="x-none"/>
        </w:rPr>
        <w:t>)</w:t>
      </w:r>
      <w:r w:rsidRPr="00246FB0">
        <w:rPr>
          <w:szCs w:val="24"/>
          <w:lang w:eastAsia="x-none"/>
        </w:rPr>
        <w:t xml:space="preserve">. </w:t>
      </w:r>
      <w:r w:rsidR="008F0B15">
        <w:rPr>
          <w:szCs w:val="24"/>
          <w:lang w:eastAsia="x-none"/>
        </w:rPr>
        <w:t xml:space="preserve">The </w:t>
      </w:r>
      <w:r w:rsidR="009742BB">
        <w:rPr>
          <w:szCs w:val="24"/>
          <w:lang w:eastAsia="x-none"/>
        </w:rPr>
        <w:t xml:space="preserve">2013 </w:t>
      </w:r>
      <w:r w:rsidR="008F0B15">
        <w:rPr>
          <w:szCs w:val="24"/>
          <w:lang w:eastAsia="x-none"/>
        </w:rPr>
        <w:t>St. Lucie River and Estuary Basin Management Action Plan (BMAP)</w:t>
      </w:r>
      <w:r w:rsidR="009202E6">
        <w:rPr>
          <w:szCs w:val="24"/>
          <w:lang w:eastAsia="x-none"/>
        </w:rPr>
        <w:t xml:space="preserve"> area </w:t>
      </w:r>
      <w:r w:rsidR="008F0B15">
        <w:rPr>
          <w:szCs w:val="24"/>
          <w:lang w:eastAsia="x-none"/>
        </w:rPr>
        <w:t xml:space="preserve">covered 13 basins; however, some of these basins were merged to align with monitoring and other priorities. </w:t>
      </w:r>
      <w:r w:rsidRPr="00246FB0">
        <w:rPr>
          <w:szCs w:val="24"/>
          <w:lang w:eastAsia="x-none"/>
        </w:rPr>
        <w:t>The St. Lucie Estuary is a major tributary to the Southern Indian River Lagoon</w:t>
      </w:r>
      <w:r>
        <w:rPr>
          <w:szCs w:val="24"/>
          <w:lang w:eastAsia="x-none"/>
        </w:rPr>
        <w:t xml:space="preserve">, and this </w:t>
      </w:r>
      <w:r w:rsidR="008D4BF8">
        <w:rPr>
          <w:szCs w:val="24"/>
          <w:lang w:eastAsia="x-none"/>
        </w:rPr>
        <w:t>watershed</w:t>
      </w:r>
      <w:r>
        <w:rPr>
          <w:szCs w:val="24"/>
          <w:lang w:eastAsia="x-none"/>
        </w:rPr>
        <w:t xml:space="preserve"> </w:t>
      </w:r>
      <w:r w:rsidRPr="00246FB0">
        <w:rPr>
          <w:szCs w:val="24"/>
          <w:lang w:eastAsia="x-none"/>
        </w:rPr>
        <w:t xml:space="preserve">is an </w:t>
      </w:r>
      <w:r w:rsidRPr="004360E6">
        <w:rPr>
          <w:szCs w:val="24"/>
          <w:lang w:eastAsia="x-none"/>
        </w:rPr>
        <w:t>economically important area.</w:t>
      </w:r>
    </w:p>
    <w:p w14:paraId="60C23959" w14:textId="62EB5DE3" w:rsidR="00F71C64" w:rsidRDefault="00CD544F" w:rsidP="00F71C64">
      <w:r>
        <w:rPr>
          <w:szCs w:val="24"/>
          <w:lang w:eastAsia="x-none"/>
        </w:rPr>
        <w:t xml:space="preserve">The St. Lucie River and Estuary and </w:t>
      </w:r>
      <w:r w:rsidR="005804F8">
        <w:rPr>
          <w:szCs w:val="24"/>
          <w:lang w:eastAsia="x-none"/>
        </w:rPr>
        <w:t>its</w:t>
      </w:r>
      <w:r>
        <w:rPr>
          <w:szCs w:val="24"/>
          <w:lang w:eastAsia="x-none"/>
        </w:rPr>
        <w:t xml:space="preserve"> associated watershed have been subjected to anthropogenic, hydrologic, and land use modifications over the past century that </w:t>
      </w:r>
      <w:r w:rsidR="00A8686F">
        <w:rPr>
          <w:szCs w:val="24"/>
          <w:lang w:eastAsia="x-none"/>
        </w:rPr>
        <w:t>have degraded its</w:t>
      </w:r>
      <w:r>
        <w:rPr>
          <w:szCs w:val="24"/>
          <w:lang w:eastAsia="x-none"/>
        </w:rPr>
        <w:t xml:space="preserve"> water quality. To help address the nutrient impairment, the Florida Department of Environmental Protection (DEP) adopted total maximum daily load</w:t>
      </w:r>
      <w:r w:rsidR="009F05C7">
        <w:rPr>
          <w:szCs w:val="24"/>
          <w:lang w:eastAsia="x-none"/>
        </w:rPr>
        <w:t>s</w:t>
      </w:r>
      <w:r>
        <w:rPr>
          <w:szCs w:val="24"/>
          <w:lang w:eastAsia="x-none"/>
        </w:rPr>
        <w:t xml:space="preserve"> (TMDL</w:t>
      </w:r>
      <w:r w:rsidR="009F05C7">
        <w:rPr>
          <w:szCs w:val="24"/>
          <w:lang w:eastAsia="x-none"/>
        </w:rPr>
        <w:t>s</w:t>
      </w:r>
      <w:r>
        <w:rPr>
          <w:szCs w:val="24"/>
          <w:lang w:eastAsia="x-none"/>
        </w:rPr>
        <w:t>)</w:t>
      </w:r>
      <w:r w:rsidR="009F05C7">
        <w:rPr>
          <w:szCs w:val="24"/>
          <w:lang w:eastAsia="x-none"/>
        </w:rPr>
        <w:t xml:space="preserve"> for total nitrogen (TN) and total phosphorus (TP) in the watershed. This BMAP represents the joint efforts of multiple stakeholders to identify</w:t>
      </w:r>
      <w:r w:rsidR="0037345B">
        <w:rPr>
          <w:szCs w:val="24"/>
          <w:lang w:eastAsia="x-none"/>
        </w:rPr>
        <w:t xml:space="preserve"> where nutrients, both nitrogen and phosphorus, can be reduced through regulatory programs and through</w:t>
      </w:r>
      <w:r w:rsidR="009F05C7">
        <w:rPr>
          <w:szCs w:val="24"/>
          <w:lang w:eastAsia="x-none"/>
        </w:rPr>
        <w:t xml:space="preserve"> implement</w:t>
      </w:r>
      <w:r w:rsidR="0037345B">
        <w:rPr>
          <w:szCs w:val="24"/>
          <w:lang w:eastAsia="x-none"/>
        </w:rPr>
        <w:t>ing</w:t>
      </w:r>
      <w:r w:rsidR="009F05C7">
        <w:rPr>
          <w:szCs w:val="24"/>
          <w:lang w:eastAsia="x-none"/>
        </w:rPr>
        <w:t xml:space="preserve"> projects that </w:t>
      </w:r>
      <w:r w:rsidR="005804F8">
        <w:rPr>
          <w:szCs w:val="24"/>
          <w:lang w:eastAsia="x-none"/>
        </w:rPr>
        <w:t xml:space="preserve">will </w:t>
      </w:r>
      <w:r w:rsidR="009F05C7">
        <w:rPr>
          <w:szCs w:val="24"/>
          <w:lang w:eastAsia="x-none"/>
        </w:rPr>
        <w:t xml:space="preserve">ultimately achieve the </w:t>
      </w:r>
      <w:r w:rsidR="003B37E3">
        <w:rPr>
          <w:szCs w:val="24"/>
          <w:lang w:eastAsia="x-none"/>
        </w:rPr>
        <w:t xml:space="preserve">TN and TP </w:t>
      </w:r>
      <w:r w:rsidR="009F05C7">
        <w:rPr>
          <w:szCs w:val="24"/>
          <w:lang w:eastAsia="x-none"/>
        </w:rPr>
        <w:t>TMDLs in the watershed.</w:t>
      </w:r>
    </w:p>
    <w:p w14:paraId="161EF150" w14:textId="255E4104" w:rsidR="00F71C64" w:rsidRDefault="00F71C64" w:rsidP="00F71C64">
      <w:r>
        <w:t xml:space="preserve">In 2018, DEP and the local stakeholders completed the </w:t>
      </w:r>
      <w:r w:rsidR="001146D2">
        <w:t>5</w:t>
      </w:r>
      <w:r>
        <w:t xml:space="preserve">-Year Review </w:t>
      </w:r>
      <w:r w:rsidRPr="004177F3">
        <w:t xml:space="preserve">to evaluate implementation activities that </w:t>
      </w:r>
      <w:r w:rsidR="003823B4">
        <w:t>took</w:t>
      </w:r>
      <w:r w:rsidRPr="004177F3">
        <w:t xml:space="preserve"> place during the first </w:t>
      </w:r>
      <w:r>
        <w:t>five</w:t>
      </w:r>
      <w:r w:rsidRPr="004177F3">
        <w:t>-year phase</w:t>
      </w:r>
      <w:r>
        <w:t xml:space="preserve"> and make </w:t>
      </w:r>
      <w:r w:rsidRPr="004177F3">
        <w:t>recommendations for future implementation activities.</w:t>
      </w:r>
      <w:r>
        <w:t xml:space="preserve"> The information gathered as part of the </w:t>
      </w:r>
      <w:r w:rsidR="001146D2">
        <w:t>5</w:t>
      </w:r>
      <w:r>
        <w:t xml:space="preserve">-Year Review was used to develop this </w:t>
      </w:r>
      <w:r w:rsidR="003823B4">
        <w:t>report</w:t>
      </w:r>
      <w:r>
        <w:t>.</w:t>
      </w:r>
    </w:p>
    <w:p w14:paraId="3C1C45B5" w14:textId="3097C8A6" w:rsidR="00F71C64" w:rsidRDefault="00F71C64" w:rsidP="00F71C64">
      <w:r>
        <w:t xml:space="preserve">This </w:t>
      </w:r>
      <w:r w:rsidR="003E7442">
        <w:t xml:space="preserve">2020 BMAP </w:t>
      </w:r>
      <w:r w:rsidRPr="0068057D">
        <w:t>pr</w:t>
      </w:r>
      <w:r>
        <w:t>ovides information on changes since the 2013 BMAP was adopted</w:t>
      </w:r>
      <w:r w:rsidR="003823B4">
        <w:t>,</w:t>
      </w:r>
      <w:r>
        <w:t xml:space="preserve"> including updates to the modeling, updated </w:t>
      </w:r>
      <w:r w:rsidRPr="0068057D">
        <w:t>allocations</w:t>
      </w:r>
      <w:r>
        <w:t xml:space="preserve"> of load reductions to the responsible stakeholders, management actions to achieve nutrient reductions, and a</w:t>
      </w:r>
      <w:r w:rsidR="008D4BF8">
        <w:t xml:space="preserve"> r</w:t>
      </w:r>
      <w:r>
        <w:t>evised monitoring plan to continue to track trends in water quality</w:t>
      </w:r>
      <w:r w:rsidRPr="0068057D">
        <w:t>.</w:t>
      </w:r>
      <w:r>
        <w:t xml:space="preserve"> This </w:t>
      </w:r>
      <w:r w:rsidR="008D4BF8">
        <w:t>update</w:t>
      </w:r>
      <w:r>
        <w:t xml:space="preserve"> sets a deadline for achieving load reductions no later than 2028, which is 15 years after the initial BMAP adoption and the original timeline from the 2013 BMAP. The reductions are split</w:t>
      </w:r>
      <w:r w:rsidR="0019056F">
        <w:t xml:space="preserve"> into milestones</w:t>
      </w:r>
      <w:r>
        <w:t xml:space="preserve">, with at least 75 % of the TN required reductions and 65 % of the TP required reductions occurring </w:t>
      </w:r>
      <w:r w:rsidR="00122BA1">
        <w:t>by 2023 (10 years after the initial BMAP adoption)</w:t>
      </w:r>
      <w:r>
        <w:t xml:space="preserve"> and the remaining reductions occurring by 2028.</w:t>
      </w:r>
    </w:p>
    <w:p w14:paraId="7160D64E" w14:textId="2BF0F4DF" w:rsidR="00F71C64" w:rsidRPr="00F16176" w:rsidRDefault="003823B4" w:rsidP="00F16176">
      <w:pPr>
        <w:rPr>
          <w:b/>
        </w:rPr>
      </w:pPr>
      <w:r>
        <w:rPr>
          <w:b/>
        </w:rPr>
        <w:t>TMDLs</w:t>
      </w:r>
    </w:p>
    <w:p w14:paraId="2B0A6566" w14:textId="07955D00" w:rsidR="0081599D" w:rsidRDefault="00F71C64" w:rsidP="00347411">
      <w:pPr>
        <w:pStyle w:val="BodyText"/>
        <w:spacing w:after="240"/>
        <w:rPr>
          <w:kern w:val="32"/>
        </w:rPr>
      </w:pPr>
      <w:r>
        <w:rPr>
          <w:kern w:val="32"/>
        </w:rPr>
        <w:t xml:space="preserve">TMDLs are water quality targets designed to address verified impairments for specific pollutants, such as TN and TP. DEP identified the St. Lucie River and Estuary as impaired by nutrients (chlorophyll </w:t>
      </w:r>
      <w:r>
        <w:rPr>
          <w:i/>
          <w:kern w:val="32"/>
        </w:rPr>
        <w:t>a</w:t>
      </w:r>
      <w:r>
        <w:rPr>
          <w:kern w:val="32"/>
        </w:rPr>
        <w:t xml:space="preserve">) in 2004. In March 2009, DEP adopted TMDLs for TN and TP in the St. Lucie </w:t>
      </w:r>
      <w:r w:rsidR="008D4BF8">
        <w:rPr>
          <w:kern w:val="32"/>
        </w:rPr>
        <w:t>Watershed</w:t>
      </w:r>
      <w:r>
        <w:rPr>
          <w:kern w:val="32"/>
        </w:rPr>
        <w:t xml:space="preserve"> as targets for the restoration of the river and estuary.</w:t>
      </w:r>
    </w:p>
    <w:p w14:paraId="081D75BC" w14:textId="6CC07AEE" w:rsidR="008002B3" w:rsidRDefault="008002B3" w:rsidP="00347411">
      <w:pPr>
        <w:pStyle w:val="BodyText"/>
        <w:spacing w:after="240"/>
        <w:rPr>
          <w:kern w:val="32"/>
        </w:rPr>
      </w:pPr>
      <w:bookmarkStart w:id="30" w:name="_Hlk25086956"/>
      <w:r>
        <w:rPr>
          <w:kern w:val="32"/>
        </w:rPr>
        <w:t xml:space="preserve">The attainment of the TMDL will be calculated using </w:t>
      </w:r>
      <w:r w:rsidR="00C621EB">
        <w:rPr>
          <w:kern w:val="32"/>
        </w:rPr>
        <w:t xml:space="preserve">a </w:t>
      </w:r>
      <w:r w:rsidR="00DA6D64">
        <w:rPr>
          <w:kern w:val="32"/>
        </w:rPr>
        <w:t>5</w:t>
      </w:r>
      <w:r w:rsidR="00C621EB">
        <w:rPr>
          <w:kern w:val="32"/>
        </w:rPr>
        <w:t>-year rolling average</w:t>
      </w:r>
      <w:r w:rsidR="00AC725F">
        <w:rPr>
          <w:kern w:val="32"/>
        </w:rPr>
        <w:t xml:space="preserve"> (the latest 5 water years </w:t>
      </w:r>
      <w:r w:rsidR="003B37E3">
        <w:rPr>
          <w:kern w:val="32"/>
        </w:rPr>
        <w:t>[</w:t>
      </w:r>
      <w:r w:rsidR="00AC725F">
        <w:rPr>
          <w:kern w:val="32"/>
        </w:rPr>
        <w:t>WYs</w:t>
      </w:r>
      <w:r w:rsidR="003B37E3">
        <w:rPr>
          <w:kern w:val="32"/>
        </w:rPr>
        <w:t>]</w:t>
      </w:r>
      <w:r w:rsidR="00AC725F">
        <w:rPr>
          <w:kern w:val="32"/>
        </w:rPr>
        <w:t>)</w:t>
      </w:r>
      <w:r w:rsidR="00C621EB">
        <w:rPr>
          <w:kern w:val="32"/>
        </w:rPr>
        <w:t xml:space="preserve"> of TN and TP concentration</w:t>
      </w:r>
      <w:r w:rsidR="009533C3">
        <w:rPr>
          <w:kern w:val="32"/>
        </w:rPr>
        <w:t xml:space="preserve"> data</w:t>
      </w:r>
      <w:r w:rsidR="00C621EB">
        <w:rPr>
          <w:kern w:val="32"/>
        </w:rPr>
        <w:t xml:space="preserve"> from the Roosevelt Bridge (SE</w:t>
      </w:r>
      <w:r w:rsidR="005E74D7">
        <w:rPr>
          <w:kern w:val="32"/>
        </w:rPr>
        <w:t xml:space="preserve"> </w:t>
      </w:r>
      <w:r w:rsidR="00C621EB">
        <w:rPr>
          <w:kern w:val="32"/>
        </w:rPr>
        <w:t>03) compliance poi</w:t>
      </w:r>
      <w:r w:rsidR="009533C3">
        <w:rPr>
          <w:kern w:val="32"/>
        </w:rPr>
        <w:t>nt.</w:t>
      </w:r>
    </w:p>
    <w:bookmarkEnd w:id="30"/>
    <w:p w14:paraId="48E0C5A8" w14:textId="77777777" w:rsidR="00C47DE7" w:rsidRPr="00F16176" w:rsidRDefault="00C47DE7" w:rsidP="00F16176">
      <w:pPr>
        <w:rPr>
          <w:b/>
        </w:rPr>
      </w:pPr>
      <w:r w:rsidRPr="00F16176">
        <w:rPr>
          <w:b/>
        </w:rPr>
        <w:lastRenderedPageBreak/>
        <w:t>St. Lucie River and Estuary BMAP</w:t>
      </w:r>
    </w:p>
    <w:p w14:paraId="720BA26F" w14:textId="4BD7D2F8" w:rsidR="00C47DE7" w:rsidRDefault="00C47DE7" w:rsidP="00C47DE7">
      <w:pPr>
        <w:pStyle w:val="BodyText"/>
        <w:spacing w:after="240"/>
        <w:rPr>
          <w:kern w:val="32"/>
        </w:rPr>
      </w:pPr>
      <w:r>
        <w:rPr>
          <w:kern w:val="32"/>
        </w:rPr>
        <w:t xml:space="preserve">DEP first adopted the St. Lucie River and Estuary BMAP in June 2013 to implement the TN and TP TMDLs in the </w:t>
      </w:r>
      <w:r w:rsidR="003B37E3">
        <w:rPr>
          <w:kern w:val="32"/>
        </w:rPr>
        <w:t>SLREW</w:t>
      </w:r>
      <w:r>
        <w:rPr>
          <w:kern w:val="32"/>
        </w:rPr>
        <w:t>. BMAP</w:t>
      </w:r>
      <w:r w:rsidR="001C2268">
        <w:rPr>
          <w:kern w:val="32"/>
        </w:rPr>
        <w:t>s</w:t>
      </w:r>
      <w:r>
        <w:rPr>
          <w:kern w:val="32"/>
        </w:rPr>
        <w:t xml:space="preserve"> </w:t>
      </w:r>
      <w:r w:rsidR="003B37E3">
        <w:rPr>
          <w:kern w:val="32"/>
        </w:rPr>
        <w:t>are</w:t>
      </w:r>
      <w:r>
        <w:rPr>
          <w:kern w:val="32"/>
        </w:rPr>
        <w:t xml:space="preserve"> designed to be implemented in a phased approach and, at the end of each five-year phase, a review is completed and submitted to the </w:t>
      </w:r>
      <w:r w:rsidR="008002B3">
        <w:rPr>
          <w:kern w:val="32"/>
        </w:rPr>
        <w:t>L</w:t>
      </w:r>
      <w:r>
        <w:rPr>
          <w:kern w:val="32"/>
        </w:rPr>
        <w:t xml:space="preserve">egislature and Governor. In June 2018, the first </w:t>
      </w:r>
      <w:r w:rsidR="001146D2">
        <w:rPr>
          <w:kern w:val="32"/>
        </w:rPr>
        <w:t>5</w:t>
      </w:r>
      <w:r>
        <w:rPr>
          <w:kern w:val="32"/>
        </w:rPr>
        <w:t>-Year Review was prepared to update the status of implementation at the end of the first phase, and it provided recommendations for future phases of the BMAP.</w:t>
      </w:r>
    </w:p>
    <w:p w14:paraId="43636573" w14:textId="77777777" w:rsidR="00BD0031" w:rsidRPr="00F16176" w:rsidRDefault="00BD0031" w:rsidP="00F16176">
      <w:pPr>
        <w:rPr>
          <w:b/>
        </w:rPr>
      </w:pPr>
      <w:r w:rsidRPr="00F16176">
        <w:rPr>
          <w:b/>
        </w:rPr>
        <w:t>Summary of Load Reductions</w:t>
      </w:r>
    </w:p>
    <w:p w14:paraId="5737C09F" w14:textId="6C87FAA0" w:rsidR="00636A28" w:rsidRDefault="00BD0031" w:rsidP="00F8602C">
      <w:pPr>
        <w:pStyle w:val="BT"/>
      </w:pPr>
      <w:r>
        <w:t xml:space="preserve">DEP </w:t>
      </w:r>
      <w:r w:rsidR="001D6509">
        <w:t>asked</w:t>
      </w:r>
      <w:r>
        <w:t xml:space="preserve"> the stakeholders </w:t>
      </w:r>
      <w:r w:rsidR="001C371F">
        <w:t xml:space="preserve">to </w:t>
      </w:r>
      <w:r>
        <w:t xml:space="preserve">provide information on management actions, including projects, programs, and activities, that would reduce nutrient loads from </w:t>
      </w:r>
      <w:r w:rsidR="003823B4">
        <w:t xml:space="preserve">the </w:t>
      </w:r>
      <w:r w:rsidR="003B37E3">
        <w:t>SLREW</w:t>
      </w:r>
      <w:r>
        <w:t xml:space="preserve">. </w:t>
      </w:r>
      <w:r w:rsidR="00AB59A9">
        <w:t xml:space="preserve">Management actions were required by the original BMAP to address nutrient loads and had to meet several criteria to be considered eligible for credit. Through </w:t>
      </w:r>
      <w:r w:rsidR="00B10871" w:rsidRPr="00B10871">
        <w:t>June 30, 2019</w:t>
      </w:r>
      <w:r w:rsidR="00AB59A9" w:rsidRPr="00B10871">
        <w:t>,</w:t>
      </w:r>
      <w:r w:rsidR="00AB59A9">
        <w:t xml:space="preserve"> </w:t>
      </w:r>
      <w:r w:rsidR="00743BB1" w:rsidRPr="00743BB1">
        <w:t>220</w:t>
      </w:r>
      <w:r w:rsidR="00AB59A9">
        <w:t xml:space="preserve"> projects were </w:t>
      </w:r>
      <w:r w:rsidR="0070117F">
        <w:t>completed,</w:t>
      </w:r>
      <w:r w:rsidR="00AB59A9">
        <w:t xml:space="preserve"> and an additional </w:t>
      </w:r>
      <w:r w:rsidR="00743BB1" w:rsidRPr="00743BB1">
        <w:t xml:space="preserve">37 </w:t>
      </w:r>
      <w:r w:rsidR="00AB59A9">
        <w:t>projects were underway or planned.</w:t>
      </w:r>
      <w:r w:rsidR="00636A28">
        <w:t xml:space="preserve"> </w:t>
      </w:r>
      <w:r w:rsidR="0037345B">
        <w:t xml:space="preserve">A Request for Information (RFI) was released in October 2019 to solicit additional projects from public and private entities in the SLREW. </w:t>
      </w:r>
      <w:r w:rsidR="00636A28">
        <w:t xml:space="preserve">The completed </w:t>
      </w:r>
      <w:r w:rsidR="0037345B">
        <w:t xml:space="preserve">activities </w:t>
      </w:r>
      <w:r w:rsidR="00636A28">
        <w:t xml:space="preserve">are estimated to achieve total reductions of </w:t>
      </w:r>
      <w:r w:rsidR="00B10871">
        <w:t>7</w:t>
      </w:r>
      <w:r w:rsidR="001755FE">
        <w:t>63</w:t>
      </w:r>
      <w:r w:rsidR="00B10871">
        <w:t>,</w:t>
      </w:r>
      <w:r w:rsidR="00DE78E5">
        <w:t>420</w:t>
      </w:r>
      <w:r w:rsidR="00B10871">
        <w:t xml:space="preserve"> pounds per year (lbs/yr) </w:t>
      </w:r>
      <w:r w:rsidR="00D462F7">
        <w:t xml:space="preserve">of </w:t>
      </w:r>
      <w:r w:rsidR="00B10871">
        <w:t>TN</w:t>
      </w:r>
      <w:r w:rsidR="00636A28">
        <w:t xml:space="preserve">, which is </w:t>
      </w:r>
      <w:r w:rsidR="00B10871">
        <w:t>6</w:t>
      </w:r>
      <w:r w:rsidR="00DE78E5">
        <w:t>1</w:t>
      </w:r>
      <w:r w:rsidR="003823B4">
        <w:t> </w:t>
      </w:r>
      <w:r w:rsidR="00636A28" w:rsidRPr="00B10871">
        <w:t>%</w:t>
      </w:r>
      <w:r w:rsidR="00636A28">
        <w:t xml:space="preserve"> of the reductions needed to meet the TN TMDL. The activities completed to date are estimated to achieve total reductions of</w:t>
      </w:r>
      <w:r w:rsidR="00636A28" w:rsidRPr="00D462F7">
        <w:t xml:space="preserve"> </w:t>
      </w:r>
      <w:r w:rsidR="00B10871" w:rsidRPr="00D462F7">
        <w:t>1</w:t>
      </w:r>
      <w:r w:rsidR="00DE78E5">
        <w:t>79</w:t>
      </w:r>
      <w:r w:rsidR="00B10871" w:rsidRPr="00D462F7">
        <w:t>,</w:t>
      </w:r>
      <w:r w:rsidR="00DE78E5">
        <w:t>021</w:t>
      </w:r>
      <w:r w:rsidR="00636A28" w:rsidRPr="00D462F7">
        <w:t xml:space="preserve"> </w:t>
      </w:r>
      <w:r w:rsidR="00636A28">
        <w:t xml:space="preserve">lbs/yr of TP, which is </w:t>
      </w:r>
      <w:r w:rsidR="00D462F7" w:rsidRPr="00D462F7">
        <w:t>4</w:t>
      </w:r>
      <w:r w:rsidR="00DE78E5">
        <w:t>4</w:t>
      </w:r>
      <w:r w:rsidR="003823B4">
        <w:t> </w:t>
      </w:r>
      <w:r w:rsidR="00D462F7" w:rsidRPr="00D462F7">
        <w:t>%</w:t>
      </w:r>
      <w:r w:rsidR="00636A28">
        <w:t xml:space="preserve"> of the reductions needed to meet the TP TMDL. </w:t>
      </w:r>
      <w:r w:rsidR="007D7A0B">
        <w:rPr>
          <w:b/>
        </w:rPr>
        <w:t>Figure ES-2</w:t>
      </w:r>
      <w:r w:rsidR="003F65BF">
        <w:t xml:space="preserve"> shows progress towards the TN TMDL load reductions, and </w:t>
      </w:r>
      <w:r w:rsidR="007D7A0B">
        <w:rPr>
          <w:b/>
        </w:rPr>
        <w:t>Figure ES-3</w:t>
      </w:r>
      <w:r w:rsidR="003F65BF" w:rsidRPr="00D462F7">
        <w:t xml:space="preserve"> </w:t>
      </w:r>
      <w:r w:rsidR="003F65BF">
        <w:t>shows progress towards the TP TMDL load reductions</w:t>
      </w:r>
      <w:r w:rsidR="0037345B">
        <w:t>, both based on projects completed through June 30, 2019</w:t>
      </w:r>
      <w:r w:rsidR="003F65BF">
        <w:t>.</w:t>
      </w:r>
      <w:r w:rsidR="0055726F">
        <w:t xml:space="preserve"> </w:t>
      </w:r>
    </w:p>
    <w:p w14:paraId="37A6C9DB" w14:textId="6BE4FD3D" w:rsidR="006443F5" w:rsidRDefault="006443F5" w:rsidP="00F8602C">
      <w:pPr>
        <w:pStyle w:val="BT"/>
      </w:pPr>
      <w:r w:rsidRPr="002A3E89">
        <w:t>To reach the TMDL</w:t>
      </w:r>
      <w:r>
        <w:t xml:space="preserve"> in 15 years</w:t>
      </w:r>
      <w:r w:rsidRPr="002A3E89">
        <w:t xml:space="preserve">, </w:t>
      </w:r>
      <w:r>
        <w:t xml:space="preserve">stakeholders must submit additional local projects and the Coordinating Agencies (DEP, Florida Department of Agriculture and Consumer Services [FDACS], and South Florida Water Management District [SFWMD]) must identify </w:t>
      </w:r>
      <w:r w:rsidRPr="002A3E89">
        <w:t xml:space="preserve">additional regional projects </w:t>
      </w:r>
      <w:r>
        <w:t xml:space="preserve">as well as determine the </w:t>
      </w:r>
      <w:r w:rsidRPr="002A3E89">
        <w:t>significant funding</w:t>
      </w:r>
      <w:r>
        <w:t xml:space="preserve"> that</w:t>
      </w:r>
      <w:r w:rsidRPr="002A3E89">
        <w:t xml:space="preserve"> will be necessary</w:t>
      </w:r>
      <w:r>
        <w:t>. E</w:t>
      </w:r>
      <w:r w:rsidRPr="002A3E89">
        <w:t>nhancements to programs addressing basinwide sources</w:t>
      </w:r>
      <w:r>
        <w:t xml:space="preserve"> will also be required</w:t>
      </w:r>
      <w:r w:rsidRPr="002A3E89">
        <w:t>. In addition, the legacy phosphorus contribution in the watershed must be addressed through further studies and projects targeted at this source.</w:t>
      </w:r>
      <w:r>
        <w:t xml:space="preserve"> Once this additional information is provided, the Coordinating Agencies will address these constraints and estimate the time needed to achieve the TMDL in a future BMAP update.</w:t>
      </w:r>
    </w:p>
    <w:p w14:paraId="30D9F8AB" w14:textId="77777777" w:rsidR="008002B3" w:rsidRPr="00F16176" w:rsidRDefault="008002B3" w:rsidP="00F16176">
      <w:pPr>
        <w:rPr>
          <w:b/>
        </w:rPr>
      </w:pPr>
      <w:r w:rsidRPr="00F16176">
        <w:rPr>
          <w:b/>
        </w:rPr>
        <w:t>Source Requirements</w:t>
      </w:r>
    </w:p>
    <w:p w14:paraId="7963C9D1" w14:textId="52E30FE5" w:rsidR="008002B3" w:rsidRDefault="008002B3" w:rsidP="00F8602C">
      <w:pPr>
        <w:pStyle w:val="BT"/>
        <w:rPr>
          <w:b/>
        </w:rPr>
      </w:pPr>
      <w:r>
        <w:t xml:space="preserve">This BMAP sets TN and TP effluent limits for </w:t>
      </w:r>
      <w:r w:rsidR="00C52E43">
        <w:t xml:space="preserve">individually permitted </w:t>
      </w:r>
      <w:r>
        <w:t xml:space="preserve">wastewater facilities in the </w:t>
      </w:r>
      <w:r w:rsidR="003B37E3">
        <w:t>SLREW</w:t>
      </w:r>
      <w:r>
        <w:t xml:space="preserve">, unless the </w:t>
      </w:r>
      <w:r w:rsidR="003B37E3">
        <w:t>owner or operator</w:t>
      </w:r>
      <w:r>
        <w:t xml:space="preserve"> can demonstrate reasonable assurance that the reuse or land application of effluent would not cause or contribute to an exceedance of the TN or TP concentrations established by the TMDL</w:t>
      </w:r>
      <w:r w:rsidR="00C52E43">
        <w:t xml:space="preserve"> for the St. Lucie River and Estuary</w:t>
      </w:r>
      <w:r>
        <w:t xml:space="preserve">. </w:t>
      </w:r>
      <w:r w:rsidR="00C52E43" w:rsidRPr="0038220E">
        <w:t xml:space="preserve">In U.S. </w:t>
      </w:r>
      <w:r w:rsidR="003823B4" w:rsidRPr="0038220E">
        <w:t>Census</w:t>
      </w:r>
      <w:r w:rsidR="003823B4">
        <w:t>–</w:t>
      </w:r>
      <w:r w:rsidR="00C52E43" w:rsidRPr="0038220E">
        <w:t>designated</w:t>
      </w:r>
      <w:r w:rsidR="003823B4">
        <w:t xml:space="preserve"> </w:t>
      </w:r>
      <w:r w:rsidR="00C52E43" w:rsidRPr="0038220E">
        <w:t>urbanized areas and urban clusters,</w:t>
      </w:r>
      <w:r w:rsidR="00C52E43">
        <w:t xml:space="preserve"> l</w:t>
      </w:r>
      <w:r>
        <w:t xml:space="preserve">ocal governments and utilities are also </w:t>
      </w:r>
      <w:r w:rsidR="003B37E3">
        <w:t xml:space="preserve">directed </w:t>
      </w:r>
      <w:r>
        <w:t xml:space="preserve">to develop master wastewater treatment feasibility analyses to identify specific areas to be sewered within </w:t>
      </w:r>
      <w:r w:rsidR="00166EA6">
        <w:t>15</w:t>
      </w:r>
      <w:r>
        <w:t xml:space="preserve"> years of BMAP adoption. In areas not targeted for sewering, local governments should </w:t>
      </w:r>
      <w:r>
        <w:lastRenderedPageBreak/>
        <w:t>identify alternative methods to address loads from septic systems. Sources of funding to address nutrient loading from septic systems should also be identified.</w:t>
      </w:r>
    </w:p>
    <w:p w14:paraId="156CB698" w14:textId="30D46EB4" w:rsidR="00932BAD" w:rsidRDefault="00932BAD" w:rsidP="00F8602C">
      <w:pPr>
        <w:pStyle w:val="BT"/>
      </w:pPr>
      <w:r>
        <w:t>The Florida Department of Agriculture and Consumer Services (</w:t>
      </w:r>
      <w:r w:rsidR="00C52E43" w:rsidRPr="004603FC">
        <w:t>FDACS</w:t>
      </w:r>
      <w:r>
        <w:t>)</w:t>
      </w:r>
      <w:r w:rsidR="00C52E43" w:rsidRPr="004603FC">
        <w:t xml:space="preserve"> </w:t>
      </w:r>
      <w:r>
        <w:t>will</w:t>
      </w:r>
      <w:r w:rsidR="00C52E43" w:rsidRPr="004603FC">
        <w:t xml:space="preserve"> verify that all eligible landowners are enrolled in appropriate </w:t>
      </w:r>
      <w:r w:rsidR="003823B4">
        <w:t>best management practice (</w:t>
      </w:r>
      <w:r w:rsidR="00C52E43" w:rsidRPr="004603FC">
        <w:t>BMP</w:t>
      </w:r>
      <w:r w:rsidR="003823B4">
        <w:t>)</w:t>
      </w:r>
      <w:r w:rsidR="00C52E43" w:rsidRPr="004603FC">
        <w:t xml:space="preserve"> programs and are implementing BMPs as intended, and within one year will provide </w:t>
      </w:r>
      <w:r>
        <w:t xml:space="preserve">to DEP </w:t>
      </w:r>
      <w:r w:rsidR="00C52E43" w:rsidRPr="004603FC">
        <w:t xml:space="preserve">a list of all unenrolled landowners in the </w:t>
      </w:r>
      <w:r w:rsidR="00C52E43">
        <w:t>SLREW</w:t>
      </w:r>
      <w:r w:rsidR="00C52E43" w:rsidRPr="004603FC">
        <w:t xml:space="preserve">. At least every two years, FDACS </w:t>
      </w:r>
      <w:r>
        <w:t>will</w:t>
      </w:r>
      <w:r w:rsidR="00C52E43" w:rsidRPr="004603FC">
        <w:t xml:space="preserve"> perform onsite inspections of each agricultural producer </w:t>
      </w:r>
      <w:r w:rsidR="003823B4">
        <w:t>enrolled</w:t>
      </w:r>
      <w:r w:rsidR="00C52E43" w:rsidRPr="004603FC">
        <w:t xml:space="preserve"> in a BMP program to ensure that such practice</w:t>
      </w:r>
      <w:r w:rsidR="00FC399B">
        <w:t>s</w:t>
      </w:r>
      <w:r w:rsidR="00C52E43" w:rsidRPr="004603FC">
        <w:t xml:space="preserve"> </w:t>
      </w:r>
      <w:r w:rsidR="00FC399B">
        <w:t>are</w:t>
      </w:r>
      <w:r w:rsidR="00C52E43" w:rsidRPr="004603FC">
        <w:t xml:space="preserve"> being properly implemented.</w:t>
      </w:r>
      <w:r w:rsidR="00C52E43">
        <w:t xml:space="preserve"> </w:t>
      </w:r>
      <w:r w:rsidR="008002B3">
        <w:t>Further reductions beyond the implementation of required agricultural owner</w:t>
      </w:r>
      <w:r w:rsidR="003823B4">
        <w:t>–</w:t>
      </w:r>
      <w:r w:rsidR="008002B3">
        <w:t xml:space="preserve">implemented BMPs </w:t>
      </w:r>
      <w:r>
        <w:t xml:space="preserve">will be </w:t>
      </w:r>
      <w:r w:rsidR="008002B3">
        <w:t>necessary to achieve the TMDL</w:t>
      </w:r>
      <w:r w:rsidR="003823B4">
        <w:t>s</w:t>
      </w:r>
      <w:r w:rsidR="008002B3">
        <w:t xml:space="preserve">. </w:t>
      </w:r>
      <w:r>
        <w:t xml:space="preserve">As such, FDACS shall update and reevaluate existing BMP manuals and revise its rules as necessary within five years of </w:t>
      </w:r>
      <w:r w:rsidR="003823B4">
        <w:t xml:space="preserve">the </w:t>
      </w:r>
      <w:r>
        <w:t xml:space="preserve">adoption of this BMAP. </w:t>
      </w:r>
      <w:r w:rsidR="008002B3">
        <w:t xml:space="preserve">Further reductions can </w:t>
      </w:r>
      <w:r>
        <w:t xml:space="preserve">also </w:t>
      </w:r>
      <w:r w:rsidR="008002B3">
        <w:t>be achieved through</w:t>
      </w:r>
      <w:r w:rsidR="00C52E43">
        <w:t xml:space="preserve"> </w:t>
      </w:r>
      <w:r w:rsidR="003823B4">
        <w:t xml:space="preserve">the </w:t>
      </w:r>
      <w:r>
        <w:t>implementation of additional agricultural projects or practices.</w:t>
      </w:r>
    </w:p>
    <w:p w14:paraId="541E7812" w14:textId="34108561" w:rsidR="008002B3" w:rsidRDefault="00E90390" w:rsidP="00F8602C">
      <w:pPr>
        <w:pStyle w:val="BT"/>
      </w:pPr>
      <w:r>
        <w:t>In addition, the Coordinating Agencies</w:t>
      </w:r>
      <w:r w:rsidR="008002B3">
        <w:t xml:space="preserve"> </w:t>
      </w:r>
      <w:r w:rsidR="00430922">
        <w:t xml:space="preserve">(DEP, FDACS, and South Florida Water Management District [SFWMD]) </w:t>
      </w:r>
      <w:r w:rsidR="008002B3">
        <w:t xml:space="preserve">will work together to identify </w:t>
      </w:r>
      <w:r w:rsidR="00932BAD">
        <w:t xml:space="preserve">and implement additional projects and practices in </w:t>
      </w:r>
      <w:r w:rsidR="008002B3">
        <w:t xml:space="preserve">priority targeted restoration areas (TRAs). These </w:t>
      </w:r>
      <w:r>
        <w:t xml:space="preserve">additional projects and </w:t>
      </w:r>
      <w:r w:rsidR="008002B3">
        <w:t>practices are to be implemented in conjunction with the BMP Program, which needs to achieve full enrollment with verification to ensure that the BMAP goals are achieved.</w:t>
      </w:r>
      <w:r w:rsidRPr="00E90390">
        <w:t xml:space="preserve"> </w:t>
      </w:r>
      <w:r w:rsidRPr="00144B85">
        <w:t xml:space="preserve">FDACS will also collect fertilization and nutrient records from each </w:t>
      </w:r>
      <w:r w:rsidR="00F450B0" w:rsidRPr="00144B85">
        <w:t>agricultur</w:t>
      </w:r>
      <w:r w:rsidR="00F450B0">
        <w:t>al</w:t>
      </w:r>
      <w:r w:rsidR="00F450B0" w:rsidRPr="00144B85">
        <w:t xml:space="preserve"> </w:t>
      </w:r>
      <w:r w:rsidRPr="00144B85">
        <w:t>producer enrolled in BMPs that address nutrients and provide an annual summary to DEP and SFWMD of fertilizer use in the BMAP area.</w:t>
      </w:r>
    </w:p>
    <w:p w14:paraId="063A9320" w14:textId="78D9ABE8" w:rsidR="00A822BF" w:rsidRDefault="00E90390" w:rsidP="00F8602C">
      <w:pPr>
        <w:pStyle w:val="BT"/>
      </w:pPr>
      <w:r>
        <w:t xml:space="preserve">DEP designates as a regulated Phase II </w:t>
      </w:r>
      <w:r w:rsidR="00932BAD">
        <w:t>municipal separate storm sewer system (</w:t>
      </w:r>
      <w:r>
        <w:t>MS4</w:t>
      </w:r>
      <w:r w:rsidR="00932BAD">
        <w:t>)</w:t>
      </w:r>
      <w:r>
        <w:t xml:space="preserve"> all U.S. Census</w:t>
      </w:r>
      <w:r w:rsidR="00932BAD">
        <w:t>–</w:t>
      </w:r>
      <w:r>
        <w:t xml:space="preserve">designated urban clusters in the BMAP </w:t>
      </w:r>
      <w:r w:rsidR="00932BAD">
        <w:t xml:space="preserve">area </w:t>
      </w:r>
      <w:r>
        <w:t xml:space="preserve">that are not already MS4 permittees. DEP and the water management districts are planning to update </w:t>
      </w:r>
      <w:r w:rsidR="00932BAD">
        <w:t xml:space="preserve">the </w:t>
      </w:r>
      <w:r>
        <w:t>stormwater design and operation requirements in Environmental Resource Permit rules and incorporate the most recent scientific information available to improve nutrient reduction benefits.</w:t>
      </w:r>
    </w:p>
    <w:p w14:paraId="10E5776B" w14:textId="4847D170" w:rsidR="003F65BF" w:rsidRPr="00F16176" w:rsidRDefault="003F65BF" w:rsidP="00F16176">
      <w:pPr>
        <w:rPr>
          <w:b/>
        </w:rPr>
      </w:pPr>
      <w:r w:rsidRPr="00F16176">
        <w:rPr>
          <w:b/>
        </w:rPr>
        <w:t>Water Quality Monitoring</w:t>
      </w:r>
    </w:p>
    <w:p w14:paraId="4E230DAD" w14:textId="51A4E309" w:rsidR="003F65BF" w:rsidRDefault="003F65BF" w:rsidP="00F8602C">
      <w:pPr>
        <w:pStyle w:val="BT"/>
        <w:rPr>
          <w:szCs w:val="24"/>
        </w:rPr>
      </w:pPr>
      <w:r>
        <w:t>The existing St. Lucie River and Estuary BMAP monitoring network consists of</w:t>
      </w:r>
      <w:r w:rsidR="00B546A5">
        <w:t xml:space="preserve"> 9 </w:t>
      </w:r>
      <w:r w:rsidRPr="006E6D3B">
        <w:t>stations</w:t>
      </w:r>
      <w:r>
        <w:t xml:space="preserve"> monitored by local entities</w:t>
      </w:r>
      <w:r w:rsidR="00B546A5">
        <w:t xml:space="preserve"> (e.g., Port St. Lucie) and</w:t>
      </w:r>
      <w:r w:rsidRPr="006E6D3B">
        <w:t xml:space="preserve"> </w:t>
      </w:r>
      <w:r w:rsidR="0098504A">
        <w:t>63</w:t>
      </w:r>
      <w:r>
        <w:t xml:space="preserve"> stations monitored by SFWMD</w:t>
      </w:r>
      <w:r w:rsidR="00B546A5">
        <w:t xml:space="preserve">. Of the </w:t>
      </w:r>
      <w:r w:rsidR="0098504A">
        <w:t>63</w:t>
      </w:r>
      <w:r w:rsidR="00B546A5">
        <w:t xml:space="preserve"> SFWMD stations, </w:t>
      </w:r>
      <w:r w:rsidR="00A822BF">
        <w:t>1</w:t>
      </w:r>
      <w:r w:rsidR="00B546A5">
        <w:t xml:space="preserve">5 are new or proposed stations since the adoption of the 2013 BMAP. </w:t>
      </w:r>
      <w:r w:rsidR="00E90390">
        <w:t>The monitoring network was revised into tiers as follows: (1) Tier 1 stations are the primary/priority stations used in periodic water quality analyses to track BMAP progress and water quality trends over the long term in the basin, (2) Tier 2 stations will provide secondary information that can be used to help focus and adaptively manage implementation efforts.</w:t>
      </w:r>
      <w:r w:rsidR="00E90390">
        <w:rPr>
          <w:szCs w:val="24"/>
        </w:rPr>
        <w:t xml:space="preserve"> </w:t>
      </w:r>
      <w:r>
        <w:rPr>
          <w:szCs w:val="24"/>
        </w:rPr>
        <w:t>The</w:t>
      </w:r>
      <w:r w:rsidRPr="00937773">
        <w:rPr>
          <w:szCs w:val="24"/>
        </w:rPr>
        <w:t xml:space="preserve"> </w:t>
      </w:r>
      <w:r>
        <w:rPr>
          <w:szCs w:val="24"/>
        </w:rPr>
        <w:t xml:space="preserve">monitoring stations </w:t>
      </w:r>
      <w:r w:rsidRPr="00937773">
        <w:rPr>
          <w:szCs w:val="24"/>
        </w:rPr>
        <w:t xml:space="preserve">are not specifically BMAP stations—i.e., they are designed for other purposes—but </w:t>
      </w:r>
      <w:r>
        <w:rPr>
          <w:szCs w:val="24"/>
        </w:rPr>
        <w:t xml:space="preserve">some of </w:t>
      </w:r>
      <w:r w:rsidRPr="00937773">
        <w:rPr>
          <w:szCs w:val="24"/>
        </w:rPr>
        <w:t xml:space="preserve">the data collected at these sites </w:t>
      </w:r>
      <w:r>
        <w:rPr>
          <w:szCs w:val="24"/>
        </w:rPr>
        <w:t>are</w:t>
      </w:r>
      <w:r w:rsidRPr="00937773">
        <w:rPr>
          <w:szCs w:val="24"/>
        </w:rPr>
        <w:t xml:space="preserve"> used to monitor the effectiveness of BMAP</w:t>
      </w:r>
      <w:r>
        <w:rPr>
          <w:szCs w:val="24"/>
        </w:rPr>
        <w:t xml:space="preserve"> </w:t>
      </w:r>
      <w:r w:rsidR="00D620D5">
        <w:rPr>
          <w:szCs w:val="24"/>
        </w:rPr>
        <w:t>implementation</w:t>
      </w:r>
      <w:r w:rsidRPr="00937773">
        <w:rPr>
          <w:szCs w:val="24"/>
        </w:rPr>
        <w:t>.</w:t>
      </w:r>
    </w:p>
    <w:p w14:paraId="127952AD" w14:textId="77777777" w:rsidR="00B501F2" w:rsidRDefault="00B501F2" w:rsidP="00F16176">
      <w:pPr>
        <w:rPr>
          <w:b/>
        </w:rPr>
      </w:pPr>
    </w:p>
    <w:p w14:paraId="73599315" w14:textId="77777777" w:rsidR="00B501F2" w:rsidRDefault="00B501F2" w:rsidP="00F16176">
      <w:pPr>
        <w:rPr>
          <w:b/>
        </w:rPr>
      </w:pPr>
    </w:p>
    <w:p w14:paraId="31D07C77" w14:textId="5365617B" w:rsidR="003F65BF" w:rsidRPr="00F16176" w:rsidRDefault="003F65BF" w:rsidP="00F16176">
      <w:pPr>
        <w:rPr>
          <w:b/>
        </w:rPr>
      </w:pPr>
      <w:r w:rsidRPr="00F16176">
        <w:rPr>
          <w:b/>
        </w:rPr>
        <w:lastRenderedPageBreak/>
        <w:t>BMAP Cost</w:t>
      </w:r>
    </w:p>
    <w:p w14:paraId="2643BA2C" w14:textId="52BF72AE" w:rsidR="003F65BF" w:rsidRDefault="003F65BF" w:rsidP="00F8602C">
      <w:pPr>
        <w:pStyle w:val="BT"/>
      </w:pPr>
      <w:r>
        <w:t xml:space="preserve">The project costs provided for the BMAP may include capital costs as well as those associated with construction and routine operations and maintenance and monitoring. </w:t>
      </w:r>
      <w:r w:rsidR="007B62F6">
        <w:t>M</w:t>
      </w:r>
      <w:r>
        <w:t>any BMAP projects were built to achieve multiple objectives and not just nutrient reductions</w:t>
      </w:r>
      <w:r w:rsidR="00A40EA4">
        <w:t>. T</w:t>
      </w:r>
      <w:r>
        <w:t xml:space="preserve">herefore, multiple objectives should be acknowledged when estimating </w:t>
      </w:r>
      <w:r w:rsidR="00FE1684">
        <w:t>the</w:t>
      </w:r>
      <w:r>
        <w:t xml:space="preserve"> cost per pound of nutrient removal from these projects. Funds for some projects have already been spent, others have been obligated to ongoing projects, and the remainder are yet to be appropriated.</w:t>
      </w:r>
    </w:p>
    <w:p w14:paraId="125113D0" w14:textId="77777777" w:rsidR="001F205B" w:rsidRDefault="003F65BF" w:rsidP="00F450B0">
      <w:pPr>
        <w:pStyle w:val="BT"/>
      </w:pPr>
      <w:r>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p>
    <w:p w14:paraId="6FE03708" w14:textId="7FB30844" w:rsidR="00F450B0" w:rsidRDefault="00F450B0" w:rsidP="00F8602C">
      <w:pPr>
        <w:pStyle w:val="BT"/>
      </w:pPr>
      <w:r>
        <w:br w:type="page"/>
      </w:r>
    </w:p>
    <w:p w14:paraId="55B36DFF" w14:textId="57D8057D" w:rsidR="00000754" w:rsidRDefault="007E021F" w:rsidP="004D422B">
      <w:pPr>
        <w:pStyle w:val="Figure"/>
      </w:pPr>
      <w:bookmarkStart w:id="31" w:name="_Ref508799576"/>
      <w:bookmarkStart w:id="32" w:name="_Toc23078907"/>
      <w:r>
        <w:rPr>
          <w:noProof/>
        </w:rPr>
        <w:lastRenderedPageBreak/>
        <w:drawing>
          <wp:inline distT="0" distB="0" distL="0" distR="0" wp14:anchorId="7DE2643A" wp14:editId="429DEF87">
            <wp:extent cx="5943458" cy="7641588"/>
            <wp:effectExtent l="0" t="0" r="635" b="0"/>
            <wp:docPr id="4" name="Picture 4" descr="Figure ES-1. St. Lucie River and Estuary BMAP area and 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43458" cy="7641588"/>
                    </a:xfrm>
                    <a:prstGeom prst="rect">
                      <a:avLst/>
                    </a:prstGeom>
                    <a:noFill/>
                    <a:ln>
                      <a:noFill/>
                    </a:ln>
                  </pic:spPr>
                </pic:pic>
              </a:graphicData>
            </a:graphic>
          </wp:inline>
        </w:drawing>
      </w:r>
    </w:p>
    <w:p w14:paraId="25402EBE" w14:textId="3DA69E92" w:rsidR="00F450B0" w:rsidRDefault="00F42506" w:rsidP="00F42506">
      <w:pPr>
        <w:pStyle w:val="FigureTitle"/>
      </w:pPr>
      <w:bookmarkStart w:id="33" w:name="FigES1"/>
      <w:bookmarkStart w:id="34" w:name="_Toc27585824"/>
      <w:r>
        <w:t>Figure ES-</w:t>
      </w:r>
      <w:r>
        <w:rPr>
          <w:noProof/>
        </w:rPr>
        <w:fldChar w:fldCharType="begin"/>
      </w:r>
      <w:r>
        <w:rPr>
          <w:noProof/>
        </w:rPr>
        <w:instrText xml:space="preserve"> SEQ Figure_ES- \* ARABIC </w:instrText>
      </w:r>
      <w:r>
        <w:rPr>
          <w:noProof/>
        </w:rPr>
        <w:fldChar w:fldCharType="separate"/>
      </w:r>
      <w:r>
        <w:rPr>
          <w:noProof/>
        </w:rPr>
        <w:t>1</w:t>
      </w:r>
      <w:r>
        <w:rPr>
          <w:noProof/>
        </w:rPr>
        <w:fldChar w:fldCharType="end"/>
      </w:r>
      <w:bookmarkEnd w:id="33"/>
      <w:r>
        <w:t xml:space="preserve">. St. Lucie River and Estuary BMAP </w:t>
      </w:r>
      <w:r w:rsidR="0080296A">
        <w:t xml:space="preserve">area </w:t>
      </w:r>
      <w:r>
        <w:t>and basins</w:t>
      </w:r>
      <w:bookmarkEnd w:id="34"/>
    </w:p>
    <w:p w14:paraId="5B5C61AA" w14:textId="77777777" w:rsidR="00F450B0" w:rsidRDefault="00F450B0">
      <w:pPr>
        <w:spacing w:after="160"/>
        <w:rPr>
          <w:rFonts w:ascii="Times New Roman Bold" w:hAnsi="Times New Roman Bold"/>
          <w:b/>
          <w:iCs/>
          <w:color w:val="000000" w:themeColor="text1"/>
          <w:szCs w:val="18"/>
        </w:rPr>
      </w:pPr>
      <w:r>
        <w:br w:type="page"/>
      </w:r>
    </w:p>
    <w:bookmarkEnd w:id="31"/>
    <w:bookmarkEnd w:id="32"/>
    <w:p w14:paraId="27C403B5" w14:textId="04B1FAED" w:rsidR="00000754" w:rsidRDefault="00FA1414" w:rsidP="00D462F7">
      <w:pPr>
        <w:pStyle w:val="Caption"/>
      </w:pPr>
      <w:r>
        <w:rPr>
          <w:noProof/>
        </w:rPr>
        <w:lastRenderedPageBreak/>
        <w:drawing>
          <wp:inline distT="0" distB="0" distL="0" distR="0" wp14:anchorId="555C0F44" wp14:editId="1863E962">
            <wp:extent cx="5526405" cy="344315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44AFC0.tmp"/>
                    <pic:cNvPicPr/>
                  </pic:nvPicPr>
                  <pic:blipFill>
                    <a:blip r:embed="rId15">
                      <a:extLst>
                        <a:ext uri="{28A0092B-C50C-407E-A947-70E740481C1C}">
                          <a14:useLocalDpi xmlns:a14="http://schemas.microsoft.com/office/drawing/2010/main" val="0"/>
                        </a:ext>
                      </a:extLst>
                    </a:blip>
                    <a:stretch>
                      <a:fillRect/>
                    </a:stretch>
                  </pic:blipFill>
                  <pic:spPr bwMode="auto">
                    <a:xfrm>
                      <a:off x="0" y="0"/>
                      <a:ext cx="5548424" cy="3456872"/>
                    </a:xfrm>
                    <a:prstGeom prst="rect">
                      <a:avLst/>
                    </a:prstGeom>
                    <a:ln>
                      <a:noFill/>
                    </a:ln>
                    <a:extLst>
                      <a:ext uri="{53640926-AAD7-44D8-BBD7-CCE9431645EC}">
                        <a14:shadowObscured xmlns:a14="http://schemas.microsoft.com/office/drawing/2010/main"/>
                      </a:ext>
                    </a:extLst>
                  </pic:spPr>
                </pic:pic>
              </a:graphicData>
            </a:graphic>
          </wp:inline>
        </w:drawing>
      </w:r>
    </w:p>
    <w:p w14:paraId="67ACB143" w14:textId="7A9D32E3" w:rsidR="00B673F4" w:rsidRDefault="00B673F4" w:rsidP="00B673F4">
      <w:pPr>
        <w:pStyle w:val="FigureTitle"/>
      </w:pPr>
      <w:bookmarkStart w:id="35" w:name="_Toc27585825"/>
      <w:r>
        <w:t>Figure ES-</w:t>
      </w:r>
      <w:r>
        <w:rPr>
          <w:noProof/>
        </w:rPr>
        <w:fldChar w:fldCharType="begin"/>
      </w:r>
      <w:r>
        <w:rPr>
          <w:noProof/>
        </w:rPr>
        <w:instrText xml:space="preserve"> SEQ Figure_ES- \* ARABIC </w:instrText>
      </w:r>
      <w:r>
        <w:rPr>
          <w:noProof/>
        </w:rPr>
        <w:fldChar w:fldCharType="separate"/>
      </w:r>
      <w:r>
        <w:rPr>
          <w:noProof/>
        </w:rPr>
        <w:t>2</w:t>
      </w:r>
      <w:r>
        <w:rPr>
          <w:noProof/>
        </w:rPr>
        <w:fldChar w:fldCharType="end"/>
      </w:r>
      <w:r>
        <w:t xml:space="preserve">. Estimated progress towards meeting the TN TMDL allocated to the St. Lucie River and Estuary Watershed </w:t>
      </w:r>
      <w:r w:rsidRPr="005F6CC9">
        <w:t>with projects completed through June 30, 2019</w:t>
      </w:r>
      <w:bookmarkEnd w:id="35"/>
    </w:p>
    <w:p w14:paraId="7B8EBB65" w14:textId="77777777" w:rsidR="00FA1414" w:rsidRDefault="00FA1414" w:rsidP="00F8602C">
      <w:pPr>
        <w:pStyle w:val="Bodytextreduced"/>
      </w:pPr>
      <w:bookmarkStart w:id="36" w:name="FigES3"/>
    </w:p>
    <w:p w14:paraId="4C65EADD" w14:textId="48802EEC" w:rsidR="005146E4" w:rsidRDefault="005146E4" w:rsidP="00F8602C">
      <w:pPr>
        <w:pStyle w:val="Bodytextreduced"/>
        <w:rPr>
          <w:rFonts w:ascii="Times New Roman Bold" w:hAnsi="Times New Roman Bold"/>
          <w:b/>
          <w:iCs/>
          <w:color w:val="000000" w:themeColor="text1"/>
          <w:szCs w:val="18"/>
        </w:rPr>
      </w:pPr>
    </w:p>
    <w:bookmarkEnd w:id="36"/>
    <w:p w14:paraId="233FC152" w14:textId="3AF4133D" w:rsidR="009F05C7" w:rsidRDefault="00FA1414" w:rsidP="00F812FA">
      <w:pPr>
        <w:spacing w:after="160"/>
        <w:jc w:val="center"/>
      </w:pPr>
      <w:r>
        <w:rPr>
          <w:noProof/>
        </w:rPr>
        <w:drawing>
          <wp:inline distT="0" distB="0" distL="0" distR="0" wp14:anchorId="21C67623" wp14:editId="27FBE9C5">
            <wp:extent cx="5502833" cy="343567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44BCB5.tmp"/>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02833" cy="3435670"/>
                    </a:xfrm>
                    <a:prstGeom prst="rect">
                      <a:avLst/>
                    </a:prstGeom>
                    <a:ln>
                      <a:noFill/>
                    </a:ln>
                    <a:extLst>
                      <a:ext uri="{53640926-AAD7-44D8-BBD7-CCE9431645EC}">
                        <a14:shadowObscured xmlns:a14="http://schemas.microsoft.com/office/drawing/2010/main"/>
                      </a:ext>
                    </a:extLst>
                  </pic:spPr>
                </pic:pic>
              </a:graphicData>
            </a:graphic>
          </wp:inline>
        </w:drawing>
      </w:r>
    </w:p>
    <w:p w14:paraId="5589F80F" w14:textId="77D1D953" w:rsidR="005146E4" w:rsidRDefault="00B673F4" w:rsidP="00E1640E">
      <w:pPr>
        <w:pStyle w:val="FigureTitle"/>
      </w:pPr>
      <w:bookmarkStart w:id="37" w:name="_Toc27585826"/>
      <w:r>
        <w:t>Figure ES-</w:t>
      </w:r>
      <w:r>
        <w:rPr>
          <w:noProof/>
        </w:rPr>
        <w:t>3</w:t>
      </w:r>
      <w:r>
        <w:t xml:space="preserve">. Estimated progress towards meeting the TP TMDL allocated to the St. Lucie River and Estuary Watershed </w:t>
      </w:r>
      <w:r w:rsidRPr="005F6CC9">
        <w:t>with projects completed through June 30, 2019</w:t>
      </w:r>
      <w:bookmarkEnd w:id="37"/>
    </w:p>
    <w:p w14:paraId="5FE83084" w14:textId="3033116C" w:rsidR="00267CB0" w:rsidRPr="006F1727" w:rsidRDefault="005411F8" w:rsidP="006F1727">
      <w:pPr>
        <w:pStyle w:val="Heading1B"/>
      </w:pPr>
      <w:bookmarkStart w:id="38" w:name="_Toc27585738"/>
      <w:r w:rsidRPr="006F1727">
        <w:lastRenderedPageBreak/>
        <w:t>Chapter 1</w:t>
      </w:r>
      <w:r w:rsidR="00B01D01" w:rsidRPr="006F1727">
        <w:t>.</w:t>
      </w:r>
      <w:r w:rsidR="00161B5E" w:rsidRPr="006F1727">
        <w:t xml:space="preserve"> </w:t>
      </w:r>
      <w:bookmarkEnd w:id="23"/>
      <w:bookmarkEnd w:id="24"/>
      <w:bookmarkEnd w:id="25"/>
      <w:bookmarkEnd w:id="26"/>
      <w:bookmarkEnd w:id="27"/>
      <w:bookmarkEnd w:id="28"/>
      <w:r w:rsidR="000C1080" w:rsidRPr="006F1727">
        <w:t>Background Information</w:t>
      </w:r>
      <w:bookmarkEnd w:id="38"/>
    </w:p>
    <w:p w14:paraId="699A2DF7" w14:textId="77777777" w:rsidR="00547CAA" w:rsidRDefault="00547CAA" w:rsidP="00DD13E2">
      <w:pPr>
        <w:pStyle w:val="Heading2"/>
      </w:pPr>
      <w:bookmarkStart w:id="39" w:name="_Hlk480550256"/>
      <w:bookmarkStart w:id="40" w:name="_Hlk494377065"/>
      <w:bookmarkStart w:id="41" w:name="_Toc27585739"/>
      <w:r w:rsidRPr="00547CAA">
        <w:t>Water Quality Standards and Total Maximum Daily Loads (TMDLs)</w:t>
      </w:r>
      <w:bookmarkEnd w:id="41"/>
    </w:p>
    <w:p w14:paraId="5AE239CA" w14:textId="2861EBB6" w:rsidR="00B54DB6" w:rsidRPr="00F450B0" w:rsidRDefault="00826626" w:rsidP="00CD05C9">
      <w:pPr>
        <w:pStyle w:val="BT"/>
      </w:pPr>
      <w:r w:rsidRPr="00F450B0">
        <w:t>Florida</w:t>
      </w:r>
      <w:r w:rsidR="00DA6214">
        <w:t>'</w:t>
      </w:r>
      <w:r w:rsidRPr="00F450B0">
        <w:t xml:space="preserve">s water quality standards are designed to ensure that surface waters fully support their designated uses, such as drinking water, aquatic life, recreation, and agriculture. </w:t>
      </w:r>
      <w:r w:rsidR="00CE4B88" w:rsidRPr="00F450B0">
        <w:t xml:space="preserve">Currently, most surface waters in Florida, including those in the St. Lucie River and Estuary, are categorized as Class III waters, meaning they must be suitable </w:t>
      </w:r>
      <w:r w:rsidR="00DE3377" w:rsidRPr="00F450B0">
        <w:t xml:space="preserve">for </w:t>
      </w:r>
      <w:r w:rsidRPr="00F450B0">
        <w:t>recreation</w:t>
      </w:r>
      <w:r w:rsidR="00DE3377" w:rsidRPr="00F450B0">
        <w:t xml:space="preserve"> and must support fish consumption and the</w:t>
      </w:r>
      <w:r w:rsidRPr="00F450B0">
        <w:t xml:space="preserve"> propagation and maintenance of a healthy, well-balanced population of fish and wildlife. </w:t>
      </w:r>
      <w:r w:rsidR="00FC399B" w:rsidRPr="003F19F1">
        <w:rPr>
          <w:b/>
          <w:bCs/>
        </w:rPr>
        <w:t>Table 1</w:t>
      </w:r>
      <w:r w:rsidR="00B54DB6" w:rsidRPr="00CD05C9">
        <w:t xml:space="preserve"> </w:t>
      </w:r>
      <w:r w:rsidR="00B54DB6" w:rsidRPr="00F450B0">
        <w:t>lists all designated use classifications for Florida surface waters.</w:t>
      </w:r>
    </w:p>
    <w:p w14:paraId="33CFEB27" w14:textId="77777777" w:rsidR="00B54DB6" w:rsidRPr="001146D2" w:rsidRDefault="00B54DB6" w:rsidP="00E929C4">
      <w:pPr>
        <w:pStyle w:val="TableTitle"/>
      </w:pPr>
      <w:bookmarkStart w:id="42" w:name="_Ref159826726"/>
      <w:bookmarkStart w:id="43" w:name="_Toc159826834"/>
      <w:bookmarkStart w:id="44" w:name="_Toc233423663"/>
      <w:bookmarkStart w:id="45" w:name="_Toc335996805"/>
      <w:bookmarkStart w:id="46" w:name="_Toc483903005"/>
      <w:bookmarkStart w:id="47" w:name="_Toc486848062"/>
      <w:bookmarkStart w:id="48" w:name="_Toc21362559"/>
      <w:bookmarkStart w:id="49" w:name="_Toc27585851"/>
      <w:r w:rsidRPr="001146D2">
        <w:t xml:space="preserve">Table </w:t>
      </w:r>
      <w:fldSimple w:instr=" SEQ Table \* ARABIC ">
        <w:r w:rsidRPr="001146D2">
          <w:t>1</w:t>
        </w:r>
      </w:fldSimple>
      <w:bookmarkEnd w:id="42"/>
      <w:r w:rsidRPr="001146D2">
        <w:t xml:space="preserve">. Designated use attainment categories for Florida surface </w:t>
      </w:r>
      <w:bookmarkEnd w:id="43"/>
      <w:bookmarkEnd w:id="44"/>
      <w:bookmarkEnd w:id="45"/>
      <w:bookmarkEnd w:id="46"/>
      <w:bookmarkEnd w:id="47"/>
      <w:r w:rsidRPr="001146D2">
        <w:t>waters</w:t>
      </w:r>
      <w:bookmarkEnd w:id="48"/>
      <w:bookmarkEnd w:id="49"/>
    </w:p>
    <w:p w14:paraId="3761D52C" w14:textId="4F9C7182" w:rsidR="00B54DB6" w:rsidRPr="00014885" w:rsidRDefault="00B54DB6" w:rsidP="00B54DB6">
      <w:pPr>
        <w:pStyle w:val="Bodytextreduced"/>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B54DB6" w:rsidRPr="003D0DDA" w14:paraId="36974325" w14:textId="77777777" w:rsidTr="001146D2">
        <w:trPr>
          <w:trHeight w:val="58"/>
          <w:tblHeader/>
          <w:jc w:val="center"/>
        </w:trPr>
        <w:tc>
          <w:tcPr>
            <w:tcW w:w="1615" w:type="dxa"/>
            <w:shd w:val="clear" w:color="auto" w:fill="BDD6EE" w:themeFill="accent1" w:themeFillTint="66"/>
            <w:vAlign w:val="bottom"/>
          </w:tcPr>
          <w:p w14:paraId="3F3BC6C3" w14:textId="77777777" w:rsidR="00B54DB6" w:rsidRPr="003D0DDA" w:rsidRDefault="00B54DB6" w:rsidP="00027291">
            <w:pPr>
              <w:pStyle w:val="Tablecolheader0"/>
              <w:rPr>
                <w:rFonts w:ascii="Times New Roman" w:hAnsi="Times New Roman"/>
              </w:rPr>
            </w:pPr>
            <w:r w:rsidRPr="003D0DDA">
              <w:rPr>
                <w:rFonts w:ascii="Times New Roman" w:hAnsi="Times New Roman"/>
              </w:rPr>
              <w:t>Classification</w:t>
            </w:r>
          </w:p>
        </w:tc>
        <w:tc>
          <w:tcPr>
            <w:tcW w:w="7218" w:type="dxa"/>
            <w:shd w:val="clear" w:color="auto" w:fill="BDD6EE" w:themeFill="accent1" w:themeFillTint="66"/>
            <w:vAlign w:val="bottom"/>
          </w:tcPr>
          <w:p w14:paraId="7344EF25" w14:textId="77777777" w:rsidR="00B54DB6" w:rsidRPr="003D0DDA" w:rsidRDefault="00B54DB6" w:rsidP="00027291">
            <w:pPr>
              <w:pStyle w:val="Tablecolheader0"/>
              <w:rPr>
                <w:rFonts w:ascii="Times New Roman" w:hAnsi="Times New Roman"/>
              </w:rPr>
            </w:pPr>
            <w:r w:rsidRPr="003D0DDA">
              <w:rPr>
                <w:rFonts w:ascii="Times New Roman" w:hAnsi="Times New Roman"/>
              </w:rPr>
              <w:t>Description</w:t>
            </w:r>
          </w:p>
        </w:tc>
      </w:tr>
      <w:tr w:rsidR="00B54DB6" w:rsidRPr="003D0DDA" w14:paraId="2CAB0269" w14:textId="77777777" w:rsidTr="005411F8">
        <w:trPr>
          <w:trHeight w:val="320"/>
          <w:jc w:val="center"/>
        </w:trPr>
        <w:tc>
          <w:tcPr>
            <w:tcW w:w="1615" w:type="dxa"/>
            <w:shd w:val="clear" w:color="auto" w:fill="auto"/>
            <w:vAlign w:val="center"/>
          </w:tcPr>
          <w:p w14:paraId="63F7C113" w14:textId="77777777" w:rsidR="00B54DB6" w:rsidRPr="005411F8" w:rsidRDefault="00B54DB6" w:rsidP="00027291">
            <w:pPr>
              <w:pStyle w:val="TableText"/>
              <w:rPr>
                <w:b/>
              </w:rPr>
            </w:pPr>
            <w:r w:rsidRPr="005411F8">
              <w:rPr>
                <w:b/>
              </w:rPr>
              <w:t>Class I</w:t>
            </w:r>
            <w:r w:rsidRPr="005411F8">
              <w:rPr>
                <w:b/>
                <w:vertAlign w:val="superscript"/>
              </w:rPr>
              <w:t>1</w:t>
            </w:r>
          </w:p>
        </w:tc>
        <w:tc>
          <w:tcPr>
            <w:tcW w:w="7218" w:type="dxa"/>
            <w:shd w:val="clear" w:color="auto" w:fill="auto"/>
            <w:vAlign w:val="center"/>
          </w:tcPr>
          <w:p w14:paraId="32B6DF8D" w14:textId="77777777" w:rsidR="00B54DB6" w:rsidRPr="005411F8" w:rsidRDefault="00B54DB6" w:rsidP="00027291">
            <w:pPr>
              <w:pStyle w:val="TableText"/>
              <w:rPr>
                <w:bCs/>
              </w:rPr>
            </w:pPr>
            <w:r w:rsidRPr="005411F8">
              <w:rPr>
                <w:bCs/>
              </w:rPr>
              <w:t>Potable water supplies</w:t>
            </w:r>
          </w:p>
        </w:tc>
      </w:tr>
      <w:tr w:rsidR="00B54DB6" w:rsidRPr="003D0DDA" w14:paraId="327ADDAD" w14:textId="77777777" w:rsidTr="00027291">
        <w:trPr>
          <w:trHeight w:val="320"/>
          <w:jc w:val="center"/>
        </w:trPr>
        <w:tc>
          <w:tcPr>
            <w:tcW w:w="1615" w:type="dxa"/>
            <w:vAlign w:val="center"/>
          </w:tcPr>
          <w:p w14:paraId="378835FC" w14:textId="77777777" w:rsidR="00B54DB6" w:rsidRPr="003D0DDA" w:rsidRDefault="00B54DB6" w:rsidP="00027291">
            <w:pPr>
              <w:pStyle w:val="TableText"/>
              <w:rPr>
                <w:b/>
              </w:rPr>
            </w:pPr>
            <w:r w:rsidRPr="003D0DDA">
              <w:rPr>
                <w:b/>
              </w:rPr>
              <w:t>Class I-Treated</w:t>
            </w:r>
            <w:r w:rsidRPr="003D0DDA">
              <w:rPr>
                <w:b/>
                <w:vertAlign w:val="superscript"/>
              </w:rPr>
              <w:t>1</w:t>
            </w:r>
          </w:p>
        </w:tc>
        <w:tc>
          <w:tcPr>
            <w:tcW w:w="7218" w:type="dxa"/>
            <w:vAlign w:val="center"/>
          </w:tcPr>
          <w:p w14:paraId="7F8BD517" w14:textId="77777777" w:rsidR="00B54DB6" w:rsidRPr="003D0DDA" w:rsidRDefault="00B54DB6" w:rsidP="00027291">
            <w:pPr>
              <w:pStyle w:val="TableText"/>
              <w:rPr>
                <w:bCs/>
              </w:rPr>
            </w:pPr>
            <w:r w:rsidRPr="003D0DDA">
              <w:rPr>
                <w:bCs/>
              </w:rPr>
              <w:t>Treated potable water supplies</w:t>
            </w:r>
          </w:p>
        </w:tc>
      </w:tr>
      <w:tr w:rsidR="00B54DB6" w:rsidRPr="003D0DDA" w14:paraId="7483348C" w14:textId="77777777" w:rsidTr="00DE3377">
        <w:trPr>
          <w:trHeight w:val="320"/>
          <w:jc w:val="center"/>
        </w:trPr>
        <w:tc>
          <w:tcPr>
            <w:tcW w:w="1615" w:type="dxa"/>
            <w:shd w:val="clear" w:color="auto" w:fill="auto"/>
            <w:vAlign w:val="center"/>
          </w:tcPr>
          <w:p w14:paraId="2E96F550" w14:textId="77777777" w:rsidR="00B54DB6" w:rsidRPr="003D0DDA" w:rsidRDefault="00B54DB6" w:rsidP="00027291">
            <w:pPr>
              <w:pStyle w:val="TableText"/>
              <w:rPr>
                <w:b/>
              </w:rPr>
            </w:pPr>
            <w:r w:rsidRPr="003D0DDA">
              <w:rPr>
                <w:b/>
              </w:rPr>
              <w:t>Class II</w:t>
            </w:r>
            <w:r w:rsidRPr="003D0DDA">
              <w:rPr>
                <w:b/>
                <w:vertAlign w:val="superscript"/>
              </w:rPr>
              <w:t>1</w:t>
            </w:r>
          </w:p>
        </w:tc>
        <w:tc>
          <w:tcPr>
            <w:tcW w:w="7218" w:type="dxa"/>
            <w:shd w:val="clear" w:color="auto" w:fill="auto"/>
            <w:vAlign w:val="center"/>
          </w:tcPr>
          <w:p w14:paraId="704DD221" w14:textId="77777777" w:rsidR="00B54DB6" w:rsidRPr="005411F8" w:rsidRDefault="00B54DB6" w:rsidP="00027291">
            <w:pPr>
              <w:pStyle w:val="TableText"/>
              <w:rPr>
                <w:b/>
                <w:bCs/>
              </w:rPr>
            </w:pPr>
            <w:r w:rsidRPr="005411F8">
              <w:rPr>
                <w:b/>
                <w:bCs/>
              </w:rPr>
              <w:t>Shellfish propagation or harvesting</w:t>
            </w:r>
          </w:p>
        </w:tc>
      </w:tr>
      <w:tr w:rsidR="00B54DB6" w:rsidRPr="003D0DDA" w14:paraId="10CD1429" w14:textId="77777777" w:rsidTr="00A822BF">
        <w:trPr>
          <w:trHeight w:val="320"/>
          <w:jc w:val="center"/>
        </w:trPr>
        <w:tc>
          <w:tcPr>
            <w:tcW w:w="1615" w:type="dxa"/>
            <w:shd w:val="clear" w:color="auto" w:fill="FFFFCC"/>
            <w:vAlign w:val="center"/>
          </w:tcPr>
          <w:p w14:paraId="6883C2BD" w14:textId="77777777" w:rsidR="00B54DB6" w:rsidRPr="003D0DDA" w:rsidRDefault="00B54DB6" w:rsidP="00027291">
            <w:pPr>
              <w:pStyle w:val="TableText"/>
              <w:rPr>
                <w:b/>
              </w:rPr>
            </w:pPr>
            <w:r w:rsidRPr="003D0DDA">
              <w:rPr>
                <w:b/>
              </w:rPr>
              <w:t>Class III</w:t>
            </w:r>
          </w:p>
        </w:tc>
        <w:tc>
          <w:tcPr>
            <w:tcW w:w="7218" w:type="dxa"/>
            <w:shd w:val="clear" w:color="auto" w:fill="FFFFCC"/>
            <w:vAlign w:val="center"/>
          </w:tcPr>
          <w:p w14:paraId="21D2AB72" w14:textId="77777777" w:rsidR="00B54DB6" w:rsidRPr="003D0DDA" w:rsidRDefault="00B54DB6" w:rsidP="00027291">
            <w:pPr>
              <w:pStyle w:val="TableText"/>
              <w:rPr>
                <w:b/>
                <w:bCs/>
              </w:rPr>
            </w:pPr>
            <w:r w:rsidRPr="003D0DDA">
              <w:rPr>
                <w:b/>
                <w:bCs/>
              </w:rPr>
              <w:t xml:space="preserve">Fish consumption; recreation, propagation and maintenance of a healthy, </w:t>
            </w:r>
          </w:p>
          <w:p w14:paraId="2A0805A3" w14:textId="77777777" w:rsidR="00B54DB6" w:rsidRPr="003D0DDA" w:rsidRDefault="00B54DB6" w:rsidP="00027291">
            <w:pPr>
              <w:pStyle w:val="TableText"/>
              <w:rPr>
                <w:b/>
                <w:bCs/>
              </w:rPr>
            </w:pPr>
            <w:r w:rsidRPr="003D0DDA">
              <w:rPr>
                <w:b/>
                <w:bCs/>
              </w:rPr>
              <w:t>well-balanced population of fish and wildlife</w:t>
            </w:r>
          </w:p>
        </w:tc>
      </w:tr>
      <w:tr w:rsidR="00B54DB6" w:rsidRPr="003D0DDA" w14:paraId="35035955" w14:textId="77777777" w:rsidTr="00027291">
        <w:trPr>
          <w:trHeight w:val="320"/>
          <w:jc w:val="center"/>
        </w:trPr>
        <w:tc>
          <w:tcPr>
            <w:tcW w:w="1615" w:type="dxa"/>
            <w:shd w:val="clear" w:color="auto" w:fill="auto"/>
            <w:vAlign w:val="center"/>
          </w:tcPr>
          <w:p w14:paraId="268B297C" w14:textId="77777777" w:rsidR="00B54DB6" w:rsidRPr="003D0DDA" w:rsidRDefault="00B54DB6" w:rsidP="00027291">
            <w:pPr>
              <w:pStyle w:val="TableText"/>
              <w:rPr>
                <w:b/>
              </w:rPr>
            </w:pPr>
            <w:r w:rsidRPr="003D0DDA">
              <w:rPr>
                <w:b/>
              </w:rPr>
              <w:t>Class III-Limited</w:t>
            </w:r>
          </w:p>
        </w:tc>
        <w:tc>
          <w:tcPr>
            <w:tcW w:w="7218" w:type="dxa"/>
            <w:shd w:val="clear" w:color="auto" w:fill="auto"/>
            <w:vAlign w:val="center"/>
          </w:tcPr>
          <w:p w14:paraId="43C3438D" w14:textId="77777777" w:rsidR="00B54DB6" w:rsidRPr="003D0DDA" w:rsidRDefault="00B54DB6" w:rsidP="00027291">
            <w:pPr>
              <w:pStyle w:val="TableText"/>
              <w:rPr>
                <w:b/>
                <w:bCs/>
              </w:rPr>
            </w:pPr>
            <w:r w:rsidRPr="003D0DDA">
              <w:t>Fish consumption, recreation or limited recreation, and/or propagation and maintenance of a limited population of fish and wildlife</w:t>
            </w:r>
          </w:p>
        </w:tc>
      </w:tr>
      <w:tr w:rsidR="00B54DB6" w:rsidRPr="003D0DDA" w14:paraId="1A74B995" w14:textId="77777777" w:rsidTr="00027291">
        <w:trPr>
          <w:trHeight w:val="320"/>
          <w:jc w:val="center"/>
        </w:trPr>
        <w:tc>
          <w:tcPr>
            <w:tcW w:w="1615" w:type="dxa"/>
            <w:vAlign w:val="center"/>
          </w:tcPr>
          <w:p w14:paraId="5C86D4F0" w14:textId="77777777" w:rsidR="00B54DB6" w:rsidRPr="003D0DDA" w:rsidRDefault="00B54DB6" w:rsidP="00027291">
            <w:pPr>
              <w:pStyle w:val="TableText"/>
              <w:rPr>
                <w:b/>
              </w:rPr>
            </w:pPr>
            <w:r w:rsidRPr="003D0DDA">
              <w:rPr>
                <w:b/>
              </w:rPr>
              <w:t>Class IV</w:t>
            </w:r>
          </w:p>
        </w:tc>
        <w:tc>
          <w:tcPr>
            <w:tcW w:w="7218" w:type="dxa"/>
            <w:vAlign w:val="center"/>
          </w:tcPr>
          <w:p w14:paraId="3BA3EAD5" w14:textId="77777777" w:rsidR="00B54DB6" w:rsidRPr="003D0DDA" w:rsidRDefault="00B54DB6" w:rsidP="00027291">
            <w:pPr>
              <w:pStyle w:val="TableText"/>
              <w:rPr>
                <w:bCs/>
              </w:rPr>
            </w:pPr>
            <w:r w:rsidRPr="003D0DDA">
              <w:rPr>
                <w:bCs/>
              </w:rPr>
              <w:t>Agricultural water supplies</w:t>
            </w:r>
          </w:p>
        </w:tc>
      </w:tr>
      <w:tr w:rsidR="00B54DB6" w:rsidRPr="003D0DDA" w14:paraId="10FFDACB" w14:textId="77777777" w:rsidTr="00027291">
        <w:trPr>
          <w:trHeight w:val="320"/>
          <w:jc w:val="center"/>
        </w:trPr>
        <w:tc>
          <w:tcPr>
            <w:tcW w:w="1615" w:type="dxa"/>
            <w:vAlign w:val="center"/>
          </w:tcPr>
          <w:p w14:paraId="0B00588E" w14:textId="77777777" w:rsidR="00B54DB6" w:rsidRPr="003D0DDA" w:rsidRDefault="00B54DB6" w:rsidP="00027291">
            <w:pPr>
              <w:pStyle w:val="TableText"/>
              <w:rPr>
                <w:b/>
              </w:rPr>
            </w:pPr>
            <w:r w:rsidRPr="003D0DDA">
              <w:rPr>
                <w:b/>
              </w:rPr>
              <w:t>Class V</w:t>
            </w:r>
          </w:p>
        </w:tc>
        <w:tc>
          <w:tcPr>
            <w:tcW w:w="7218" w:type="dxa"/>
            <w:vAlign w:val="center"/>
          </w:tcPr>
          <w:p w14:paraId="275207BE" w14:textId="77777777" w:rsidR="00B54DB6" w:rsidRPr="003D0DDA" w:rsidRDefault="00B54DB6" w:rsidP="00027291">
            <w:pPr>
              <w:pStyle w:val="TableText"/>
              <w:rPr>
                <w:bCs/>
              </w:rPr>
            </w:pPr>
            <w:r w:rsidRPr="003D0DDA">
              <w:rPr>
                <w:bCs/>
              </w:rPr>
              <w:t>Navigation, utility, and industrial use (</w:t>
            </w:r>
            <w:r w:rsidRPr="003D0DDA">
              <w:rPr>
                <w:bCs/>
                <w:i/>
              </w:rPr>
              <w:t>no current Class V designations</w:t>
            </w:r>
            <w:r w:rsidRPr="003D0DDA">
              <w:rPr>
                <w:bCs/>
              </w:rPr>
              <w:t>)</w:t>
            </w:r>
          </w:p>
        </w:tc>
      </w:tr>
    </w:tbl>
    <w:p w14:paraId="42795E42" w14:textId="226599EF" w:rsidR="00B54DB6" w:rsidRDefault="00B54DB6" w:rsidP="00EB26ED">
      <w:pPr>
        <w:spacing w:after="0" w:line="240" w:lineRule="auto"/>
        <w:rPr>
          <w:sz w:val="16"/>
          <w:szCs w:val="16"/>
        </w:rPr>
      </w:pPr>
    </w:p>
    <w:p w14:paraId="2ECF1A47" w14:textId="77777777" w:rsidR="00C05CA9" w:rsidRPr="00A822BF" w:rsidRDefault="00C05CA9" w:rsidP="00EB26ED">
      <w:pPr>
        <w:spacing w:after="0" w:line="240" w:lineRule="auto"/>
        <w:rPr>
          <w:sz w:val="16"/>
          <w:szCs w:val="16"/>
        </w:rPr>
      </w:pPr>
    </w:p>
    <w:p w14:paraId="4521F2E0" w14:textId="19391DCD" w:rsidR="0007768B" w:rsidRPr="00F450B0" w:rsidRDefault="00B54DB6" w:rsidP="00C936DE">
      <w:pPr>
        <w:pStyle w:val="BT"/>
      </w:pPr>
      <w:r w:rsidRPr="00F450B0">
        <w:t xml:space="preserve">Section 303(d) of the federal </w:t>
      </w:r>
      <w:r w:rsidR="006B11D9" w:rsidRPr="00F450B0">
        <w:t>Clean Water Act (</w:t>
      </w:r>
      <w:r w:rsidRPr="00F450B0">
        <w:t>CWA</w:t>
      </w:r>
      <w:r w:rsidR="006B11D9" w:rsidRPr="00F450B0">
        <w:t>)</w:t>
      </w:r>
      <w:r w:rsidRPr="00F450B0">
        <w:t xml:space="preserve"> requires that every two years each state must identify its </w:t>
      </w:r>
      <w:r w:rsidR="00DA6214">
        <w:t>"</w:t>
      </w:r>
      <w:r w:rsidRPr="00F450B0">
        <w:t>impaired</w:t>
      </w:r>
      <w:r w:rsidR="00DA6214">
        <w:t>"</w:t>
      </w:r>
      <w:r w:rsidRPr="00F450B0">
        <w:t xml:space="preserve"> waters, including estuaries, lakes, rivers, and streams, that do not meet their designated uses. Florida Department of Environmental Protection (DEP) staff in the Division of Environmental Assessment and Restoration are responsible for assessing Florida</w:t>
      </w:r>
      <w:r w:rsidR="00DA6214">
        <w:t>'</w:t>
      </w:r>
      <w:r w:rsidRPr="00F450B0">
        <w:t>s waters for inclusion on the Verified List</w:t>
      </w:r>
      <w:r w:rsidR="00C0056F" w:rsidRPr="00F450B0">
        <w:t xml:space="preserve"> of Impaired Waters (when a causative pollutant for the impairment </w:t>
      </w:r>
      <w:r w:rsidR="00B42614" w:rsidRPr="00F450B0">
        <w:t xml:space="preserve">has been identified) and Study List (when a causative pollutant for the impairment has </w:t>
      </w:r>
      <w:r w:rsidR="00745AFE" w:rsidRPr="00F450B0">
        <w:t xml:space="preserve">not been identified and additional study is needed). These lists are </w:t>
      </w:r>
      <w:r w:rsidR="000150D1" w:rsidRPr="00F450B0">
        <w:t xml:space="preserve">then </w:t>
      </w:r>
      <w:r w:rsidR="00745AFE" w:rsidRPr="00F450B0">
        <w:t xml:space="preserve">provided to the U.S. Environmental Protection Agency (EPA) as an annual update to the state </w:t>
      </w:r>
      <w:r w:rsidR="00DA6214">
        <w:t>"</w:t>
      </w:r>
      <w:r w:rsidR="00745AFE" w:rsidRPr="00F450B0">
        <w:t>303(d) list.</w:t>
      </w:r>
      <w:r w:rsidR="00DA6214">
        <w:t>"</w:t>
      </w:r>
      <w:r w:rsidR="00EB26ED" w:rsidRPr="00F450B0">
        <w:t xml:space="preserve"> </w:t>
      </w:r>
      <w:r w:rsidR="00E3650C" w:rsidRPr="00F450B0">
        <w:t>In 2004, DEP identified the St. Lucie River and Estuary as impaired for dissolved oxygen (DO) and nutrients.</w:t>
      </w:r>
    </w:p>
    <w:p w14:paraId="426F609A" w14:textId="39FC2691" w:rsidR="00745AFE" w:rsidRPr="00E442C2" w:rsidRDefault="00745AFE" w:rsidP="00DF031F">
      <w:pPr>
        <w:pStyle w:val="Heading3"/>
        <w:numPr>
          <w:ilvl w:val="2"/>
          <w:numId w:val="40"/>
        </w:numPr>
      </w:pPr>
      <w:bookmarkStart w:id="50" w:name="_Toc27585740"/>
      <w:r w:rsidRPr="00E442C2">
        <w:rPr>
          <w:rStyle w:val="Heading3Char"/>
        </w:rPr>
        <w:t xml:space="preserve">St. Lucie </w:t>
      </w:r>
      <w:r w:rsidR="00213A2F" w:rsidRPr="00E442C2">
        <w:rPr>
          <w:rStyle w:val="Heading3Char"/>
        </w:rPr>
        <w:t xml:space="preserve">River and Estuary </w:t>
      </w:r>
      <w:r w:rsidRPr="00E442C2">
        <w:rPr>
          <w:rStyle w:val="Heading3Char"/>
        </w:rPr>
        <w:t>TMDL</w:t>
      </w:r>
      <w:r w:rsidR="00213A2F" w:rsidRPr="00E442C2">
        <w:rPr>
          <w:rStyle w:val="Heading3Char"/>
        </w:rPr>
        <w:t>s</w:t>
      </w:r>
      <w:bookmarkEnd w:id="50"/>
    </w:p>
    <w:p w14:paraId="45D9DCFF" w14:textId="0A1E2E4C" w:rsidR="00745AFE" w:rsidRPr="00F450B0" w:rsidRDefault="009A2B58" w:rsidP="00C936DE">
      <w:pPr>
        <w:pStyle w:val="BT"/>
      </w:pPr>
      <w:r w:rsidRPr="00F450B0">
        <w:t xml:space="preserve">A TMDL is the maximum amount of a specific pollutant that a waterbody can assimilate while maintaining its designated uses. </w:t>
      </w:r>
      <w:r w:rsidR="00745AFE" w:rsidRPr="00F450B0">
        <w:t xml:space="preserve">The St. Lucie River and Estuary nutrient TMDL was adopted in 2009 for total nitrogen (TN) and total phosphorus (TP), which are linked to high chlorophyll </w:t>
      </w:r>
      <w:r w:rsidR="00745AFE" w:rsidRPr="00C936DE">
        <w:t xml:space="preserve">a </w:t>
      </w:r>
      <w:r w:rsidR="008E78F7" w:rsidRPr="00F450B0">
        <w:t>concentration</w:t>
      </w:r>
      <w:r w:rsidR="00F450B0">
        <w:t>s</w:t>
      </w:r>
      <w:r w:rsidR="00745AFE" w:rsidRPr="00F450B0">
        <w:t xml:space="preserve"> in portions of the St. Lucie River and Estuary. The TMDLs include segments with waterbody identification (WBID) numbers 3193 (St. Lucie Estuary), 3194 (North Fork St. Lucie River), 3194B (North Fork St. Lucie Estuary), 3197 (C-24 Canal), 3200 (C-23 Canal), 3210 </w:t>
      </w:r>
      <w:r w:rsidR="00745AFE" w:rsidRPr="00F450B0">
        <w:lastRenderedPageBreak/>
        <w:t>(South Fork St. Lucie Estuary), 3210A (South Fork St. Lucie River), 3211 (Bessey Creek), and 3218 (C-44 Canal).</w:t>
      </w:r>
    </w:p>
    <w:p w14:paraId="558A94D2" w14:textId="1E64A0FF" w:rsidR="008B7FD7" w:rsidRPr="00F450B0" w:rsidRDefault="00FC399B" w:rsidP="00C936DE">
      <w:pPr>
        <w:pStyle w:val="BT"/>
      </w:pPr>
      <w:r w:rsidRPr="003F19F1">
        <w:rPr>
          <w:b/>
          <w:bCs/>
        </w:rPr>
        <w:t>Table 2</w:t>
      </w:r>
      <w:r w:rsidR="008B7FD7" w:rsidRPr="00C936DE">
        <w:t xml:space="preserve"> </w:t>
      </w:r>
      <w:r w:rsidR="008B7FD7" w:rsidRPr="00F450B0">
        <w:t xml:space="preserve">lists the TMDLs and pollutant load allocations implemented by rule (Rule 62-304.705, Florida Administrative Code [F.A.C.], effective March 26, 2009) for the </w:t>
      </w:r>
      <w:r w:rsidR="00C05CA9" w:rsidRPr="003F19F1">
        <w:t>SLREW</w:t>
      </w:r>
      <w:r w:rsidR="008B7FD7" w:rsidRPr="003F19F1">
        <w:t xml:space="preserve"> </w:t>
      </w:r>
      <w:r w:rsidR="008B7FD7" w:rsidRPr="00F450B0">
        <w:t xml:space="preserve">(based on updates to the watershed loading effective May 14, 2012). </w:t>
      </w:r>
      <w:r w:rsidR="008B7FD7" w:rsidRPr="003F19F1">
        <w:t>TMDL loads (in pounds [lbs]) in upstream WBIDs were calculated based on achieving the same target concentrations (0.72 milligrams per liter [mg/L] for TN and 0.081 mg/L for TP) as in the St. Lucie Estuary.</w:t>
      </w:r>
      <w:r w:rsidR="008B7FD7" w:rsidRPr="00293135">
        <w:t xml:space="preserve"> </w:t>
      </w:r>
      <w:r w:rsidR="008B7FD7" w:rsidRPr="00F450B0">
        <w:t>The TMDLs were used as the basis for the BMAP targets and allocation calculations.</w:t>
      </w:r>
    </w:p>
    <w:p w14:paraId="5B1ADF0C" w14:textId="27FF5DBB" w:rsidR="00966DC2" w:rsidRPr="00C936DE" w:rsidRDefault="00966DC2" w:rsidP="0082241E">
      <w:pPr>
        <w:pStyle w:val="BT"/>
      </w:pPr>
      <w:r w:rsidRPr="00C936DE">
        <w:t xml:space="preserve">The attainment of the TMDL will be calculated using a </w:t>
      </w:r>
      <w:r w:rsidR="00C05CA9" w:rsidRPr="00C936DE">
        <w:t>5</w:t>
      </w:r>
      <w:r w:rsidRPr="00C936DE">
        <w:t xml:space="preserve">-year rolling average (the latest </w:t>
      </w:r>
      <w:r w:rsidR="00C05CA9" w:rsidRPr="00C936DE">
        <w:t>5</w:t>
      </w:r>
      <w:r w:rsidRPr="00C936DE">
        <w:t xml:space="preserve"> water years </w:t>
      </w:r>
      <w:r w:rsidR="00A822BF" w:rsidRPr="00C936DE">
        <w:t>[</w:t>
      </w:r>
      <w:r w:rsidRPr="00C936DE">
        <w:t>WYs</w:t>
      </w:r>
      <w:r w:rsidR="00A822BF" w:rsidRPr="00C936DE">
        <w:t>]</w:t>
      </w:r>
      <w:r w:rsidRPr="00C936DE">
        <w:t>) of TN and TP concentration data from the Roosevelt Bridge (SE</w:t>
      </w:r>
      <w:r w:rsidR="005E74D7" w:rsidRPr="00C936DE">
        <w:t xml:space="preserve"> </w:t>
      </w:r>
      <w:r w:rsidRPr="00C936DE">
        <w:t>03) compliance point.</w:t>
      </w:r>
    </w:p>
    <w:p w14:paraId="407C2A0F" w14:textId="77777777" w:rsidR="008B7FD7" w:rsidRPr="00787A4D" w:rsidRDefault="008B7FD7" w:rsidP="008B7FD7">
      <w:pPr>
        <w:pStyle w:val="TableTitle"/>
      </w:pPr>
      <w:bookmarkStart w:id="51" w:name="ch1t2"/>
      <w:bookmarkStart w:id="52" w:name="_Toc27585852"/>
      <w:r w:rsidRPr="00787A4D">
        <w:t>Table 2</w:t>
      </w:r>
      <w:bookmarkEnd w:id="51"/>
      <w:r w:rsidRPr="00787A4D">
        <w:t>. St. Lucie River and Estuary TMDLs</w:t>
      </w:r>
      <w:bookmarkEnd w:id="52"/>
    </w:p>
    <w:p w14:paraId="76665F42" w14:textId="77777777" w:rsidR="008B7FD7" w:rsidRDefault="008B7FD7" w:rsidP="008B7FD7">
      <w:pPr>
        <w:pStyle w:val="Bodytextreduced"/>
      </w:pPr>
      <w:r>
        <w:t>BOD = Biochemical oxygen demand.</w:t>
      </w:r>
    </w:p>
    <w:p w14:paraId="6B68112F" w14:textId="20860190" w:rsidR="00000754" w:rsidRDefault="008B7FD7" w:rsidP="008B7FD7">
      <w:pPr>
        <w:pStyle w:val="Bodytextreduced"/>
      </w:pPr>
      <w:r>
        <w:t>NPDES = National Pollutant Discharge Elimination System.</w:t>
      </w:r>
    </w:p>
    <w:tbl>
      <w:tblPr>
        <w:tblStyle w:val="TableGrid"/>
        <w:tblW w:w="9550" w:type="dxa"/>
        <w:jc w:val="center"/>
        <w:tblBorders>
          <w:insideH w:val="single" w:sz="6" w:space="0" w:color="auto"/>
          <w:insideV w:val="single" w:sz="6" w:space="0" w:color="auto"/>
        </w:tblBorders>
        <w:tblLook w:val="04A0" w:firstRow="1" w:lastRow="0" w:firstColumn="1" w:lastColumn="0" w:noHBand="0" w:noVBand="1"/>
      </w:tblPr>
      <w:tblGrid>
        <w:gridCol w:w="1008"/>
        <w:gridCol w:w="1728"/>
        <w:gridCol w:w="1315"/>
        <w:gridCol w:w="2331"/>
        <w:gridCol w:w="1584"/>
        <w:gridCol w:w="1584"/>
      </w:tblGrid>
      <w:tr w:rsidR="008B7FD7" w:rsidRPr="00E21A8B" w14:paraId="5894EA76" w14:textId="77777777" w:rsidTr="00A8686F">
        <w:trPr>
          <w:tblHeader/>
          <w:jc w:val="center"/>
        </w:trPr>
        <w:tc>
          <w:tcPr>
            <w:tcW w:w="1008" w:type="dxa"/>
            <w:shd w:val="clear" w:color="auto" w:fill="BDD6EE" w:themeFill="accent1" w:themeFillTint="66"/>
            <w:vAlign w:val="bottom"/>
          </w:tcPr>
          <w:p w14:paraId="4061C841" w14:textId="77777777" w:rsidR="008B7FD7" w:rsidRDefault="008B7FD7" w:rsidP="00A8686F">
            <w:pPr>
              <w:pStyle w:val="Tablecolheader"/>
            </w:pPr>
            <w:r w:rsidRPr="0047291A">
              <w:t>WBID</w:t>
            </w:r>
          </w:p>
        </w:tc>
        <w:tc>
          <w:tcPr>
            <w:tcW w:w="1728" w:type="dxa"/>
            <w:shd w:val="clear" w:color="auto" w:fill="BDD6EE" w:themeFill="accent1" w:themeFillTint="66"/>
            <w:vAlign w:val="bottom"/>
          </w:tcPr>
          <w:p w14:paraId="024C4EAB" w14:textId="77777777" w:rsidR="008B7FD7" w:rsidRDefault="008B7FD7" w:rsidP="00A8686F">
            <w:pPr>
              <w:pStyle w:val="Tablecolheader"/>
            </w:pPr>
            <w:r w:rsidRPr="0047291A">
              <w:t>Waterbody</w:t>
            </w:r>
          </w:p>
        </w:tc>
        <w:tc>
          <w:tcPr>
            <w:tcW w:w="1315" w:type="dxa"/>
            <w:shd w:val="clear" w:color="auto" w:fill="BDD6EE" w:themeFill="accent1" w:themeFillTint="66"/>
            <w:vAlign w:val="bottom"/>
          </w:tcPr>
          <w:p w14:paraId="44729C8F" w14:textId="77777777" w:rsidR="008B7FD7" w:rsidRDefault="008B7FD7" w:rsidP="00A8686F">
            <w:pPr>
              <w:pStyle w:val="Tablecolheader"/>
            </w:pPr>
            <w:r w:rsidRPr="0047291A">
              <w:t>Parameter</w:t>
            </w:r>
          </w:p>
        </w:tc>
        <w:tc>
          <w:tcPr>
            <w:tcW w:w="2331" w:type="dxa"/>
            <w:shd w:val="clear" w:color="auto" w:fill="BDD6EE" w:themeFill="accent1" w:themeFillTint="66"/>
            <w:vAlign w:val="bottom"/>
          </w:tcPr>
          <w:p w14:paraId="7BECFAC1" w14:textId="77777777" w:rsidR="008B7FD7" w:rsidRDefault="008B7FD7" w:rsidP="00A8686F">
            <w:pPr>
              <w:pStyle w:val="Tablecolheader"/>
            </w:pPr>
            <w:r>
              <w:t>Annual TMDL Target</w:t>
            </w:r>
          </w:p>
        </w:tc>
        <w:tc>
          <w:tcPr>
            <w:tcW w:w="1584" w:type="dxa"/>
            <w:shd w:val="clear" w:color="auto" w:fill="BDD6EE" w:themeFill="accent1" w:themeFillTint="66"/>
            <w:vAlign w:val="bottom"/>
          </w:tcPr>
          <w:p w14:paraId="4D5CC908" w14:textId="77777777" w:rsidR="008B7FD7" w:rsidRDefault="008B7FD7" w:rsidP="00A8686F">
            <w:pPr>
              <w:pStyle w:val="Tablecolheader"/>
            </w:pPr>
            <w:r w:rsidRPr="0047291A">
              <w:t xml:space="preserve">NPDES </w:t>
            </w:r>
          </w:p>
          <w:p w14:paraId="7B9908C0" w14:textId="77777777" w:rsidR="008B7FD7" w:rsidRDefault="008B7FD7" w:rsidP="00A8686F">
            <w:pPr>
              <w:pStyle w:val="Tablecolheader"/>
            </w:pPr>
            <w:r w:rsidRPr="0047291A">
              <w:t>Stormwater</w:t>
            </w:r>
          </w:p>
          <w:p w14:paraId="38F1AD94" w14:textId="77777777" w:rsidR="008B7FD7" w:rsidRDefault="008B7FD7" w:rsidP="00A8686F">
            <w:pPr>
              <w:pStyle w:val="Tablecolheader"/>
            </w:pPr>
            <w:r w:rsidRPr="0047291A">
              <w:t>(% Reduction)</w:t>
            </w:r>
          </w:p>
        </w:tc>
        <w:tc>
          <w:tcPr>
            <w:tcW w:w="1584" w:type="dxa"/>
            <w:shd w:val="clear" w:color="auto" w:fill="BDD6EE" w:themeFill="accent1" w:themeFillTint="66"/>
            <w:vAlign w:val="bottom"/>
          </w:tcPr>
          <w:p w14:paraId="2A9CDC1C" w14:textId="77777777" w:rsidR="008B7FD7" w:rsidRDefault="008B7FD7" w:rsidP="00A8686F">
            <w:pPr>
              <w:pStyle w:val="Tablecolheader"/>
            </w:pPr>
            <w:r w:rsidRPr="0047291A">
              <w:t xml:space="preserve">Load </w:t>
            </w:r>
          </w:p>
          <w:p w14:paraId="5EB4F3BD" w14:textId="77777777" w:rsidR="008B7FD7" w:rsidRDefault="008B7FD7" w:rsidP="00A8686F">
            <w:pPr>
              <w:pStyle w:val="Tablecolheader"/>
            </w:pPr>
            <w:r w:rsidRPr="0047291A">
              <w:t>Allocation</w:t>
            </w:r>
          </w:p>
          <w:p w14:paraId="5EF78422" w14:textId="77777777" w:rsidR="008B7FD7" w:rsidRDefault="008B7FD7" w:rsidP="00A8686F">
            <w:pPr>
              <w:pStyle w:val="Tablecolheader"/>
            </w:pPr>
            <w:r w:rsidRPr="0047291A">
              <w:t>(% Reduction)</w:t>
            </w:r>
          </w:p>
        </w:tc>
      </w:tr>
      <w:tr w:rsidR="008B7FD7" w14:paraId="392DAF0B" w14:textId="77777777" w:rsidTr="00A8686F">
        <w:trPr>
          <w:trHeight w:val="288"/>
          <w:jc w:val="center"/>
        </w:trPr>
        <w:tc>
          <w:tcPr>
            <w:tcW w:w="1008" w:type="dxa"/>
            <w:shd w:val="clear" w:color="auto" w:fill="DEEAF6" w:themeFill="accent1" w:themeFillTint="33"/>
            <w:vAlign w:val="center"/>
          </w:tcPr>
          <w:p w14:paraId="63F39019" w14:textId="77777777" w:rsidR="008B7FD7" w:rsidRPr="00960515" w:rsidRDefault="008B7FD7" w:rsidP="00A8686F">
            <w:pPr>
              <w:pStyle w:val="TableText"/>
              <w:rPr>
                <w:b/>
              </w:rPr>
            </w:pPr>
            <w:r w:rsidRPr="00960515">
              <w:rPr>
                <w:b/>
              </w:rPr>
              <w:t>3193</w:t>
            </w:r>
          </w:p>
        </w:tc>
        <w:tc>
          <w:tcPr>
            <w:tcW w:w="1728" w:type="dxa"/>
            <w:shd w:val="clear" w:color="auto" w:fill="DEEAF6" w:themeFill="accent1" w:themeFillTint="33"/>
            <w:vAlign w:val="center"/>
          </w:tcPr>
          <w:p w14:paraId="11EC0A1E" w14:textId="77777777" w:rsidR="008B7FD7" w:rsidRDefault="008B7FD7" w:rsidP="00A8686F">
            <w:pPr>
              <w:pStyle w:val="TableText"/>
            </w:pPr>
            <w:r>
              <w:t>St. Lucie Estuary</w:t>
            </w:r>
          </w:p>
        </w:tc>
        <w:tc>
          <w:tcPr>
            <w:tcW w:w="1315" w:type="dxa"/>
            <w:shd w:val="clear" w:color="auto" w:fill="DEEAF6" w:themeFill="accent1" w:themeFillTint="33"/>
            <w:vAlign w:val="center"/>
          </w:tcPr>
          <w:p w14:paraId="274CDE1E" w14:textId="77777777" w:rsidR="008B7FD7" w:rsidRDefault="008B7FD7" w:rsidP="00A8686F">
            <w:pPr>
              <w:pStyle w:val="TableText"/>
            </w:pPr>
            <w:r>
              <w:t>TN</w:t>
            </w:r>
          </w:p>
        </w:tc>
        <w:tc>
          <w:tcPr>
            <w:tcW w:w="2331" w:type="dxa"/>
            <w:shd w:val="clear" w:color="auto" w:fill="DEEAF6" w:themeFill="accent1" w:themeFillTint="33"/>
            <w:vAlign w:val="center"/>
          </w:tcPr>
          <w:p w14:paraId="4AF1E7BC" w14:textId="77777777" w:rsidR="008B7FD7" w:rsidRDefault="008B7FD7" w:rsidP="00A8686F">
            <w:pPr>
              <w:pStyle w:val="TableText"/>
            </w:pPr>
            <w:r>
              <w:t>0.720 mg/L</w:t>
            </w:r>
          </w:p>
        </w:tc>
        <w:tc>
          <w:tcPr>
            <w:tcW w:w="1584" w:type="dxa"/>
            <w:shd w:val="clear" w:color="auto" w:fill="DEEAF6" w:themeFill="accent1" w:themeFillTint="33"/>
            <w:vAlign w:val="center"/>
          </w:tcPr>
          <w:p w14:paraId="3D53F209" w14:textId="77777777" w:rsidR="008B7FD7" w:rsidRDefault="008B7FD7" w:rsidP="00A8686F">
            <w:pPr>
              <w:pStyle w:val="TableText"/>
            </w:pPr>
            <w:r>
              <w:t>21.4</w:t>
            </w:r>
          </w:p>
        </w:tc>
        <w:tc>
          <w:tcPr>
            <w:tcW w:w="1584" w:type="dxa"/>
            <w:shd w:val="clear" w:color="auto" w:fill="DEEAF6" w:themeFill="accent1" w:themeFillTint="33"/>
            <w:vAlign w:val="center"/>
          </w:tcPr>
          <w:p w14:paraId="58791BD5" w14:textId="77777777" w:rsidR="008B7FD7" w:rsidRDefault="008B7FD7" w:rsidP="00A8686F">
            <w:pPr>
              <w:pStyle w:val="TableText"/>
            </w:pPr>
            <w:r>
              <w:t>21.4</w:t>
            </w:r>
          </w:p>
        </w:tc>
      </w:tr>
      <w:tr w:rsidR="008B7FD7" w14:paraId="159CDA5D" w14:textId="77777777" w:rsidTr="00A8686F">
        <w:trPr>
          <w:trHeight w:val="288"/>
          <w:jc w:val="center"/>
        </w:trPr>
        <w:tc>
          <w:tcPr>
            <w:tcW w:w="1008" w:type="dxa"/>
            <w:shd w:val="clear" w:color="auto" w:fill="DEEAF6" w:themeFill="accent1" w:themeFillTint="33"/>
            <w:vAlign w:val="center"/>
          </w:tcPr>
          <w:p w14:paraId="28A10BB8" w14:textId="77777777" w:rsidR="008B7FD7" w:rsidRPr="00960515" w:rsidRDefault="008B7FD7" w:rsidP="00A8686F">
            <w:pPr>
              <w:pStyle w:val="TableText"/>
              <w:rPr>
                <w:b/>
              </w:rPr>
            </w:pPr>
            <w:r w:rsidRPr="00960515">
              <w:rPr>
                <w:b/>
              </w:rPr>
              <w:t>3193</w:t>
            </w:r>
          </w:p>
        </w:tc>
        <w:tc>
          <w:tcPr>
            <w:tcW w:w="1728" w:type="dxa"/>
            <w:shd w:val="clear" w:color="auto" w:fill="DEEAF6" w:themeFill="accent1" w:themeFillTint="33"/>
            <w:vAlign w:val="center"/>
          </w:tcPr>
          <w:p w14:paraId="454B59B3" w14:textId="77777777" w:rsidR="008B7FD7" w:rsidRDefault="008B7FD7" w:rsidP="00A8686F">
            <w:pPr>
              <w:pStyle w:val="TableText"/>
            </w:pPr>
            <w:r>
              <w:t>St. Lucie Estuary</w:t>
            </w:r>
          </w:p>
        </w:tc>
        <w:tc>
          <w:tcPr>
            <w:tcW w:w="1315" w:type="dxa"/>
            <w:shd w:val="clear" w:color="auto" w:fill="DEEAF6" w:themeFill="accent1" w:themeFillTint="33"/>
            <w:vAlign w:val="center"/>
          </w:tcPr>
          <w:p w14:paraId="76BD0948" w14:textId="77777777" w:rsidR="008B7FD7" w:rsidRDefault="008B7FD7" w:rsidP="00A8686F">
            <w:pPr>
              <w:pStyle w:val="TableText"/>
            </w:pPr>
            <w:r>
              <w:t>TP</w:t>
            </w:r>
          </w:p>
        </w:tc>
        <w:tc>
          <w:tcPr>
            <w:tcW w:w="2331" w:type="dxa"/>
            <w:shd w:val="clear" w:color="auto" w:fill="DEEAF6" w:themeFill="accent1" w:themeFillTint="33"/>
            <w:vAlign w:val="center"/>
          </w:tcPr>
          <w:p w14:paraId="4D1A0684" w14:textId="77777777" w:rsidR="008B7FD7" w:rsidRDefault="008B7FD7" w:rsidP="00A8686F">
            <w:pPr>
              <w:pStyle w:val="TableText"/>
            </w:pPr>
            <w:r>
              <w:t>0.081 mg/L</w:t>
            </w:r>
          </w:p>
        </w:tc>
        <w:tc>
          <w:tcPr>
            <w:tcW w:w="1584" w:type="dxa"/>
            <w:shd w:val="clear" w:color="auto" w:fill="DEEAF6" w:themeFill="accent1" w:themeFillTint="33"/>
            <w:vAlign w:val="center"/>
          </w:tcPr>
          <w:p w14:paraId="7A78DD6D" w14:textId="77777777" w:rsidR="008B7FD7" w:rsidRDefault="008B7FD7" w:rsidP="00A8686F">
            <w:pPr>
              <w:pStyle w:val="TableText"/>
            </w:pPr>
            <w:r>
              <w:t>41.3</w:t>
            </w:r>
          </w:p>
        </w:tc>
        <w:tc>
          <w:tcPr>
            <w:tcW w:w="1584" w:type="dxa"/>
            <w:shd w:val="clear" w:color="auto" w:fill="DEEAF6" w:themeFill="accent1" w:themeFillTint="33"/>
            <w:vAlign w:val="center"/>
          </w:tcPr>
          <w:p w14:paraId="09D398E2" w14:textId="77777777" w:rsidR="008B7FD7" w:rsidRDefault="008B7FD7" w:rsidP="00A8686F">
            <w:pPr>
              <w:pStyle w:val="TableText"/>
            </w:pPr>
            <w:r>
              <w:t>41.3</w:t>
            </w:r>
          </w:p>
        </w:tc>
      </w:tr>
      <w:tr w:rsidR="008B7FD7" w14:paraId="2DB8B166" w14:textId="77777777" w:rsidTr="00A8686F">
        <w:trPr>
          <w:trHeight w:val="288"/>
          <w:jc w:val="center"/>
        </w:trPr>
        <w:tc>
          <w:tcPr>
            <w:tcW w:w="1008" w:type="dxa"/>
            <w:vAlign w:val="center"/>
          </w:tcPr>
          <w:p w14:paraId="3D71E778" w14:textId="77777777" w:rsidR="008B7FD7" w:rsidRPr="00960515" w:rsidRDefault="008B7FD7" w:rsidP="00A8686F">
            <w:pPr>
              <w:pStyle w:val="TableText"/>
              <w:rPr>
                <w:b/>
              </w:rPr>
            </w:pPr>
            <w:r w:rsidRPr="00960515">
              <w:rPr>
                <w:b/>
              </w:rPr>
              <w:t>3194</w:t>
            </w:r>
          </w:p>
        </w:tc>
        <w:tc>
          <w:tcPr>
            <w:tcW w:w="1728" w:type="dxa"/>
            <w:vAlign w:val="center"/>
          </w:tcPr>
          <w:p w14:paraId="55C9BD96" w14:textId="77777777" w:rsidR="008B7FD7" w:rsidRDefault="008B7FD7" w:rsidP="00A8686F">
            <w:pPr>
              <w:pStyle w:val="TableText"/>
            </w:pPr>
            <w:r>
              <w:t>North Fork</w:t>
            </w:r>
          </w:p>
        </w:tc>
        <w:tc>
          <w:tcPr>
            <w:tcW w:w="1315" w:type="dxa"/>
            <w:vAlign w:val="center"/>
          </w:tcPr>
          <w:p w14:paraId="377AF8E9" w14:textId="77777777" w:rsidR="008B7FD7" w:rsidRDefault="008B7FD7" w:rsidP="00A8686F">
            <w:pPr>
              <w:pStyle w:val="TableText"/>
            </w:pPr>
            <w:r>
              <w:t>TN</w:t>
            </w:r>
          </w:p>
        </w:tc>
        <w:tc>
          <w:tcPr>
            <w:tcW w:w="2331" w:type="dxa"/>
            <w:vAlign w:val="center"/>
          </w:tcPr>
          <w:p w14:paraId="03ABDF2F" w14:textId="77777777" w:rsidR="008B7FD7" w:rsidRDefault="008B7FD7" w:rsidP="00A8686F">
            <w:pPr>
              <w:pStyle w:val="TableText"/>
            </w:pPr>
            <w:r>
              <w:t>140,134 lbs</w:t>
            </w:r>
          </w:p>
        </w:tc>
        <w:tc>
          <w:tcPr>
            <w:tcW w:w="1584" w:type="dxa"/>
            <w:vAlign w:val="center"/>
          </w:tcPr>
          <w:p w14:paraId="739DCE0F" w14:textId="77777777" w:rsidR="008B7FD7" w:rsidRDefault="008B7FD7" w:rsidP="00A8686F">
            <w:pPr>
              <w:pStyle w:val="TableText"/>
            </w:pPr>
            <w:r>
              <w:t>25.0</w:t>
            </w:r>
          </w:p>
        </w:tc>
        <w:tc>
          <w:tcPr>
            <w:tcW w:w="1584" w:type="dxa"/>
            <w:vAlign w:val="center"/>
          </w:tcPr>
          <w:p w14:paraId="07F71A4D" w14:textId="77777777" w:rsidR="008B7FD7" w:rsidRDefault="008B7FD7" w:rsidP="00A8686F">
            <w:pPr>
              <w:pStyle w:val="TableText"/>
            </w:pPr>
            <w:r>
              <w:t>25.0</w:t>
            </w:r>
          </w:p>
        </w:tc>
      </w:tr>
      <w:tr w:rsidR="008B7FD7" w14:paraId="62EB3F3E" w14:textId="77777777" w:rsidTr="00A8686F">
        <w:trPr>
          <w:trHeight w:val="288"/>
          <w:jc w:val="center"/>
        </w:trPr>
        <w:tc>
          <w:tcPr>
            <w:tcW w:w="1008" w:type="dxa"/>
            <w:vAlign w:val="center"/>
          </w:tcPr>
          <w:p w14:paraId="217A5D17" w14:textId="77777777" w:rsidR="008B7FD7" w:rsidRPr="00960515" w:rsidRDefault="008B7FD7" w:rsidP="00A8686F">
            <w:pPr>
              <w:pStyle w:val="TableText"/>
              <w:rPr>
                <w:b/>
              </w:rPr>
            </w:pPr>
            <w:r w:rsidRPr="00960515">
              <w:rPr>
                <w:b/>
              </w:rPr>
              <w:t>3194</w:t>
            </w:r>
          </w:p>
        </w:tc>
        <w:tc>
          <w:tcPr>
            <w:tcW w:w="1728" w:type="dxa"/>
            <w:vAlign w:val="center"/>
          </w:tcPr>
          <w:p w14:paraId="6E51F652" w14:textId="77777777" w:rsidR="008B7FD7" w:rsidRDefault="008B7FD7" w:rsidP="00A8686F">
            <w:pPr>
              <w:pStyle w:val="TableText"/>
            </w:pPr>
            <w:r>
              <w:t>North Fork</w:t>
            </w:r>
          </w:p>
        </w:tc>
        <w:tc>
          <w:tcPr>
            <w:tcW w:w="1315" w:type="dxa"/>
            <w:vAlign w:val="center"/>
          </w:tcPr>
          <w:p w14:paraId="5963A61E" w14:textId="77777777" w:rsidR="008B7FD7" w:rsidRDefault="008B7FD7" w:rsidP="00A8686F">
            <w:pPr>
              <w:pStyle w:val="TableText"/>
            </w:pPr>
            <w:r>
              <w:t>TP</w:t>
            </w:r>
          </w:p>
        </w:tc>
        <w:tc>
          <w:tcPr>
            <w:tcW w:w="2331" w:type="dxa"/>
            <w:vAlign w:val="center"/>
          </w:tcPr>
          <w:p w14:paraId="5EE8B054" w14:textId="77777777" w:rsidR="008B7FD7" w:rsidRDefault="008B7FD7" w:rsidP="00A8686F">
            <w:pPr>
              <w:pStyle w:val="TableText"/>
            </w:pPr>
            <w:r>
              <w:t>15,765 lbs</w:t>
            </w:r>
          </w:p>
        </w:tc>
        <w:tc>
          <w:tcPr>
            <w:tcW w:w="1584" w:type="dxa"/>
            <w:vAlign w:val="center"/>
          </w:tcPr>
          <w:p w14:paraId="1FC161C8" w14:textId="77777777" w:rsidR="008B7FD7" w:rsidRDefault="008B7FD7" w:rsidP="00A8686F">
            <w:pPr>
              <w:pStyle w:val="TableText"/>
            </w:pPr>
            <w:r>
              <w:t>42.2</w:t>
            </w:r>
          </w:p>
        </w:tc>
        <w:tc>
          <w:tcPr>
            <w:tcW w:w="1584" w:type="dxa"/>
            <w:vAlign w:val="center"/>
          </w:tcPr>
          <w:p w14:paraId="58D0F246" w14:textId="77777777" w:rsidR="008B7FD7" w:rsidRDefault="008B7FD7" w:rsidP="00A8686F">
            <w:pPr>
              <w:pStyle w:val="TableText"/>
            </w:pPr>
            <w:r>
              <w:t>42.2</w:t>
            </w:r>
          </w:p>
        </w:tc>
      </w:tr>
      <w:tr w:rsidR="008B7FD7" w14:paraId="627B44E1" w14:textId="77777777" w:rsidTr="00A8686F">
        <w:trPr>
          <w:trHeight w:val="288"/>
          <w:jc w:val="center"/>
        </w:trPr>
        <w:tc>
          <w:tcPr>
            <w:tcW w:w="1008" w:type="dxa"/>
            <w:vAlign w:val="center"/>
          </w:tcPr>
          <w:p w14:paraId="75E6293A" w14:textId="77777777" w:rsidR="008B7FD7" w:rsidRPr="00960515" w:rsidRDefault="008B7FD7" w:rsidP="00A8686F">
            <w:pPr>
              <w:pStyle w:val="TableText"/>
              <w:rPr>
                <w:b/>
              </w:rPr>
            </w:pPr>
            <w:r w:rsidRPr="00960515">
              <w:rPr>
                <w:b/>
              </w:rPr>
              <w:t>3194</w:t>
            </w:r>
          </w:p>
        </w:tc>
        <w:tc>
          <w:tcPr>
            <w:tcW w:w="1728" w:type="dxa"/>
            <w:vAlign w:val="center"/>
          </w:tcPr>
          <w:p w14:paraId="19C89201" w14:textId="77777777" w:rsidR="008B7FD7" w:rsidRDefault="008B7FD7" w:rsidP="00A8686F">
            <w:pPr>
              <w:pStyle w:val="TableText"/>
            </w:pPr>
            <w:r>
              <w:t>North Fork</w:t>
            </w:r>
          </w:p>
        </w:tc>
        <w:tc>
          <w:tcPr>
            <w:tcW w:w="1315" w:type="dxa"/>
            <w:vAlign w:val="center"/>
          </w:tcPr>
          <w:p w14:paraId="3E95F4A0" w14:textId="77777777" w:rsidR="008B7FD7" w:rsidRDefault="008B7FD7" w:rsidP="00A8686F">
            <w:pPr>
              <w:pStyle w:val="TableText"/>
            </w:pPr>
            <w:r>
              <w:t>BOD</w:t>
            </w:r>
          </w:p>
        </w:tc>
        <w:tc>
          <w:tcPr>
            <w:tcW w:w="2331" w:type="dxa"/>
            <w:vAlign w:val="center"/>
          </w:tcPr>
          <w:p w14:paraId="19D663D0" w14:textId="77777777" w:rsidR="008B7FD7" w:rsidRDefault="008B7FD7" w:rsidP="00A8686F">
            <w:pPr>
              <w:pStyle w:val="TableText"/>
            </w:pPr>
            <w:r>
              <w:t>2.0 mg/L</w:t>
            </w:r>
          </w:p>
        </w:tc>
        <w:tc>
          <w:tcPr>
            <w:tcW w:w="1584" w:type="dxa"/>
            <w:vAlign w:val="center"/>
          </w:tcPr>
          <w:p w14:paraId="50BFD331" w14:textId="77777777" w:rsidR="008B7FD7" w:rsidRDefault="008B7FD7" w:rsidP="00A8686F">
            <w:pPr>
              <w:pStyle w:val="TableText"/>
            </w:pPr>
            <w:r>
              <w:t>74.0</w:t>
            </w:r>
          </w:p>
        </w:tc>
        <w:tc>
          <w:tcPr>
            <w:tcW w:w="1584" w:type="dxa"/>
            <w:vAlign w:val="center"/>
          </w:tcPr>
          <w:p w14:paraId="6A15D437" w14:textId="77777777" w:rsidR="008B7FD7" w:rsidRDefault="008B7FD7" w:rsidP="00A8686F">
            <w:pPr>
              <w:pStyle w:val="TableText"/>
            </w:pPr>
            <w:r>
              <w:t>74.0</w:t>
            </w:r>
          </w:p>
        </w:tc>
      </w:tr>
      <w:tr w:rsidR="008B7FD7" w14:paraId="242D6D7F" w14:textId="77777777" w:rsidTr="00A8686F">
        <w:trPr>
          <w:trHeight w:val="288"/>
          <w:jc w:val="center"/>
        </w:trPr>
        <w:tc>
          <w:tcPr>
            <w:tcW w:w="1008" w:type="dxa"/>
            <w:shd w:val="clear" w:color="auto" w:fill="DEEAF6" w:themeFill="accent1" w:themeFillTint="33"/>
            <w:vAlign w:val="center"/>
          </w:tcPr>
          <w:p w14:paraId="2E0E5217" w14:textId="77777777" w:rsidR="008B7FD7" w:rsidRPr="00960515" w:rsidRDefault="008B7FD7" w:rsidP="00A8686F">
            <w:pPr>
              <w:pStyle w:val="TableText"/>
              <w:rPr>
                <w:b/>
              </w:rPr>
            </w:pPr>
            <w:r w:rsidRPr="00960515">
              <w:rPr>
                <w:b/>
              </w:rPr>
              <w:t>3194B</w:t>
            </w:r>
          </w:p>
        </w:tc>
        <w:tc>
          <w:tcPr>
            <w:tcW w:w="1728" w:type="dxa"/>
            <w:shd w:val="clear" w:color="auto" w:fill="DEEAF6" w:themeFill="accent1" w:themeFillTint="33"/>
            <w:vAlign w:val="center"/>
          </w:tcPr>
          <w:p w14:paraId="76701AD6" w14:textId="77777777" w:rsidR="008B7FD7" w:rsidRDefault="008B7FD7" w:rsidP="00A8686F">
            <w:pPr>
              <w:pStyle w:val="TableText"/>
            </w:pPr>
            <w:r>
              <w:t>North Fork</w:t>
            </w:r>
          </w:p>
        </w:tc>
        <w:tc>
          <w:tcPr>
            <w:tcW w:w="1315" w:type="dxa"/>
            <w:shd w:val="clear" w:color="auto" w:fill="DEEAF6" w:themeFill="accent1" w:themeFillTint="33"/>
            <w:vAlign w:val="center"/>
          </w:tcPr>
          <w:p w14:paraId="45C285D1" w14:textId="77777777" w:rsidR="008B7FD7" w:rsidRDefault="008B7FD7" w:rsidP="00A8686F">
            <w:pPr>
              <w:pStyle w:val="TableText"/>
            </w:pPr>
            <w:r>
              <w:t>TN</w:t>
            </w:r>
          </w:p>
        </w:tc>
        <w:tc>
          <w:tcPr>
            <w:tcW w:w="2331" w:type="dxa"/>
            <w:shd w:val="clear" w:color="auto" w:fill="DEEAF6" w:themeFill="accent1" w:themeFillTint="33"/>
            <w:vAlign w:val="center"/>
          </w:tcPr>
          <w:p w14:paraId="5294895A" w14:textId="77777777" w:rsidR="008B7FD7" w:rsidRDefault="008B7FD7" w:rsidP="00A8686F">
            <w:pPr>
              <w:pStyle w:val="TableText"/>
            </w:pPr>
            <w:r>
              <w:t>103,747 lbs</w:t>
            </w:r>
          </w:p>
        </w:tc>
        <w:tc>
          <w:tcPr>
            <w:tcW w:w="1584" w:type="dxa"/>
            <w:shd w:val="clear" w:color="auto" w:fill="DEEAF6" w:themeFill="accent1" w:themeFillTint="33"/>
            <w:vAlign w:val="center"/>
          </w:tcPr>
          <w:p w14:paraId="27662726" w14:textId="77777777" w:rsidR="008B7FD7" w:rsidRDefault="008B7FD7" w:rsidP="00A8686F">
            <w:pPr>
              <w:pStyle w:val="TableText"/>
            </w:pPr>
            <w:r>
              <w:t>28.8</w:t>
            </w:r>
          </w:p>
        </w:tc>
        <w:tc>
          <w:tcPr>
            <w:tcW w:w="1584" w:type="dxa"/>
            <w:shd w:val="clear" w:color="auto" w:fill="DEEAF6" w:themeFill="accent1" w:themeFillTint="33"/>
            <w:vAlign w:val="center"/>
          </w:tcPr>
          <w:p w14:paraId="14F8B466" w14:textId="77777777" w:rsidR="008B7FD7" w:rsidRDefault="008B7FD7" w:rsidP="00A8686F">
            <w:pPr>
              <w:pStyle w:val="TableText"/>
            </w:pPr>
            <w:r>
              <w:t>28.8</w:t>
            </w:r>
          </w:p>
        </w:tc>
      </w:tr>
      <w:tr w:rsidR="008B7FD7" w14:paraId="289EAAF1" w14:textId="77777777" w:rsidTr="00A8686F">
        <w:trPr>
          <w:trHeight w:val="288"/>
          <w:jc w:val="center"/>
        </w:trPr>
        <w:tc>
          <w:tcPr>
            <w:tcW w:w="1008" w:type="dxa"/>
            <w:shd w:val="clear" w:color="auto" w:fill="DEEAF6" w:themeFill="accent1" w:themeFillTint="33"/>
            <w:vAlign w:val="center"/>
          </w:tcPr>
          <w:p w14:paraId="7DCE5CB4" w14:textId="77777777" w:rsidR="008B7FD7" w:rsidRPr="00960515" w:rsidRDefault="008B7FD7" w:rsidP="00A8686F">
            <w:pPr>
              <w:pStyle w:val="TableText"/>
              <w:rPr>
                <w:b/>
              </w:rPr>
            </w:pPr>
            <w:r w:rsidRPr="00960515">
              <w:rPr>
                <w:b/>
              </w:rPr>
              <w:t>3194B</w:t>
            </w:r>
          </w:p>
        </w:tc>
        <w:tc>
          <w:tcPr>
            <w:tcW w:w="1728" w:type="dxa"/>
            <w:shd w:val="clear" w:color="auto" w:fill="DEEAF6" w:themeFill="accent1" w:themeFillTint="33"/>
            <w:vAlign w:val="center"/>
          </w:tcPr>
          <w:p w14:paraId="70C74EBD" w14:textId="77777777" w:rsidR="008B7FD7" w:rsidRDefault="008B7FD7" w:rsidP="00A8686F">
            <w:pPr>
              <w:pStyle w:val="TableText"/>
            </w:pPr>
            <w:r>
              <w:t>North Fork</w:t>
            </w:r>
          </w:p>
        </w:tc>
        <w:tc>
          <w:tcPr>
            <w:tcW w:w="1315" w:type="dxa"/>
            <w:shd w:val="clear" w:color="auto" w:fill="DEEAF6" w:themeFill="accent1" w:themeFillTint="33"/>
            <w:vAlign w:val="center"/>
          </w:tcPr>
          <w:p w14:paraId="2924917D" w14:textId="77777777" w:rsidR="008B7FD7" w:rsidRDefault="008B7FD7" w:rsidP="00A8686F">
            <w:pPr>
              <w:pStyle w:val="TableText"/>
            </w:pPr>
            <w:r>
              <w:t>TP</w:t>
            </w:r>
          </w:p>
        </w:tc>
        <w:tc>
          <w:tcPr>
            <w:tcW w:w="2331" w:type="dxa"/>
            <w:shd w:val="clear" w:color="auto" w:fill="DEEAF6" w:themeFill="accent1" w:themeFillTint="33"/>
            <w:vAlign w:val="center"/>
          </w:tcPr>
          <w:p w14:paraId="7AEE2061" w14:textId="77777777" w:rsidR="008B7FD7" w:rsidRDefault="008B7FD7" w:rsidP="00A8686F">
            <w:pPr>
              <w:pStyle w:val="TableText"/>
            </w:pPr>
            <w:r>
              <w:t>11,672 lbs</w:t>
            </w:r>
          </w:p>
        </w:tc>
        <w:tc>
          <w:tcPr>
            <w:tcW w:w="1584" w:type="dxa"/>
            <w:shd w:val="clear" w:color="auto" w:fill="DEEAF6" w:themeFill="accent1" w:themeFillTint="33"/>
            <w:vAlign w:val="center"/>
          </w:tcPr>
          <w:p w14:paraId="1C5D1D61" w14:textId="77777777" w:rsidR="008B7FD7" w:rsidRDefault="008B7FD7" w:rsidP="00A8686F">
            <w:pPr>
              <w:pStyle w:val="TableText"/>
            </w:pPr>
            <w:r>
              <w:t>58.1</w:t>
            </w:r>
          </w:p>
        </w:tc>
        <w:tc>
          <w:tcPr>
            <w:tcW w:w="1584" w:type="dxa"/>
            <w:shd w:val="clear" w:color="auto" w:fill="DEEAF6" w:themeFill="accent1" w:themeFillTint="33"/>
            <w:vAlign w:val="center"/>
          </w:tcPr>
          <w:p w14:paraId="3B3CDAB2" w14:textId="77777777" w:rsidR="008B7FD7" w:rsidRDefault="008B7FD7" w:rsidP="00A8686F">
            <w:pPr>
              <w:pStyle w:val="TableText"/>
            </w:pPr>
            <w:r>
              <w:t>58.1</w:t>
            </w:r>
          </w:p>
        </w:tc>
      </w:tr>
      <w:tr w:rsidR="008B7FD7" w14:paraId="5DDCAFB0" w14:textId="77777777" w:rsidTr="00A8686F">
        <w:trPr>
          <w:trHeight w:val="288"/>
          <w:jc w:val="center"/>
        </w:trPr>
        <w:tc>
          <w:tcPr>
            <w:tcW w:w="1008" w:type="dxa"/>
            <w:vAlign w:val="center"/>
          </w:tcPr>
          <w:p w14:paraId="6A10B5F1" w14:textId="77777777" w:rsidR="008B7FD7" w:rsidRPr="00960515" w:rsidRDefault="008B7FD7" w:rsidP="00A8686F">
            <w:pPr>
              <w:pStyle w:val="TableText"/>
              <w:rPr>
                <w:b/>
              </w:rPr>
            </w:pPr>
            <w:r w:rsidRPr="00960515">
              <w:rPr>
                <w:b/>
              </w:rPr>
              <w:t>3197</w:t>
            </w:r>
          </w:p>
        </w:tc>
        <w:tc>
          <w:tcPr>
            <w:tcW w:w="1728" w:type="dxa"/>
            <w:vAlign w:val="center"/>
          </w:tcPr>
          <w:p w14:paraId="1E20C8F4" w14:textId="77777777" w:rsidR="008B7FD7" w:rsidRDefault="008B7FD7" w:rsidP="00A8686F">
            <w:pPr>
              <w:pStyle w:val="TableText"/>
            </w:pPr>
            <w:r>
              <w:t>C-24 Canal</w:t>
            </w:r>
          </w:p>
        </w:tc>
        <w:tc>
          <w:tcPr>
            <w:tcW w:w="1315" w:type="dxa"/>
            <w:vAlign w:val="center"/>
          </w:tcPr>
          <w:p w14:paraId="6AC9E96B" w14:textId="77777777" w:rsidR="008B7FD7" w:rsidRDefault="008B7FD7" w:rsidP="00A8686F">
            <w:pPr>
              <w:pStyle w:val="TableText"/>
            </w:pPr>
            <w:r>
              <w:t>TN</w:t>
            </w:r>
          </w:p>
        </w:tc>
        <w:tc>
          <w:tcPr>
            <w:tcW w:w="2331" w:type="dxa"/>
            <w:vAlign w:val="center"/>
          </w:tcPr>
          <w:p w14:paraId="5F0C9139" w14:textId="77777777" w:rsidR="008B7FD7" w:rsidRDefault="008B7FD7" w:rsidP="00A8686F">
            <w:pPr>
              <w:pStyle w:val="TableText"/>
            </w:pPr>
            <w:r>
              <w:t>348,957 lbs</w:t>
            </w:r>
          </w:p>
        </w:tc>
        <w:tc>
          <w:tcPr>
            <w:tcW w:w="1584" w:type="dxa"/>
            <w:vAlign w:val="center"/>
          </w:tcPr>
          <w:p w14:paraId="002C3285" w14:textId="77777777" w:rsidR="008B7FD7" w:rsidRDefault="008B7FD7" w:rsidP="00A8686F">
            <w:pPr>
              <w:pStyle w:val="TableText"/>
            </w:pPr>
            <w:r>
              <w:t>51.8</w:t>
            </w:r>
          </w:p>
        </w:tc>
        <w:tc>
          <w:tcPr>
            <w:tcW w:w="1584" w:type="dxa"/>
            <w:vAlign w:val="center"/>
          </w:tcPr>
          <w:p w14:paraId="3A9AC0A1" w14:textId="77777777" w:rsidR="008B7FD7" w:rsidRDefault="008B7FD7" w:rsidP="00A8686F">
            <w:pPr>
              <w:pStyle w:val="TableText"/>
            </w:pPr>
            <w:r>
              <w:t>51.8</w:t>
            </w:r>
          </w:p>
        </w:tc>
      </w:tr>
      <w:tr w:rsidR="008B7FD7" w14:paraId="010FF899" w14:textId="77777777" w:rsidTr="00A8686F">
        <w:trPr>
          <w:trHeight w:val="288"/>
          <w:jc w:val="center"/>
        </w:trPr>
        <w:tc>
          <w:tcPr>
            <w:tcW w:w="1008" w:type="dxa"/>
            <w:vAlign w:val="center"/>
          </w:tcPr>
          <w:p w14:paraId="764CDAEF" w14:textId="77777777" w:rsidR="008B7FD7" w:rsidRPr="00960515" w:rsidRDefault="008B7FD7" w:rsidP="00A8686F">
            <w:pPr>
              <w:pStyle w:val="TableText"/>
              <w:rPr>
                <w:b/>
              </w:rPr>
            </w:pPr>
            <w:r w:rsidRPr="00960515">
              <w:rPr>
                <w:b/>
              </w:rPr>
              <w:t>3197</w:t>
            </w:r>
          </w:p>
        </w:tc>
        <w:tc>
          <w:tcPr>
            <w:tcW w:w="1728" w:type="dxa"/>
            <w:vAlign w:val="center"/>
          </w:tcPr>
          <w:p w14:paraId="7D780785" w14:textId="77777777" w:rsidR="008B7FD7" w:rsidRDefault="008B7FD7" w:rsidP="00A8686F">
            <w:pPr>
              <w:pStyle w:val="TableText"/>
            </w:pPr>
            <w:r>
              <w:t>C-24 Canal</w:t>
            </w:r>
          </w:p>
        </w:tc>
        <w:tc>
          <w:tcPr>
            <w:tcW w:w="1315" w:type="dxa"/>
            <w:vAlign w:val="center"/>
          </w:tcPr>
          <w:p w14:paraId="00C56D89" w14:textId="77777777" w:rsidR="008B7FD7" w:rsidRDefault="008B7FD7" w:rsidP="00A8686F">
            <w:pPr>
              <w:pStyle w:val="TableText"/>
            </w:pPr>
            <w:r>
              <w:t>TP</w:t>
            </w:r>
          </w:p>
        </w:tc>
        <w:tc>
          <w:tcPr>
            <w:tcW w:w="2331" w:type="dxa"/>
            <w:vAlign w:val="center"/>
          </w:tcPr>
          <w:p w14:paraId="3107C9C2" w14:textId="77777777" w:rsidR="008B7FD7" w:rsidRDefault="008B7FD7" w:rsidP="00A8686F">
            <w:pPr>
              <w:pStyle w:val="TableText"/>
            </w:pPr>
            <w:r>
              <w:t>39,258 lbs</w:t>
            </w:r>
          </w:p>
        </w:tc>
        <w:tc>
          <w:tcPr>
            <w:tcW w:w="1584" w:type="dxa"/>
            <w:vAlign w:val="center"/>
          </w:tcPr>
          <w:p w14:paraId="12D3D8AB" w14:textId="77777777" w:rsidR="008B7FD7" w:rsidRDefault="008B7FD7" w:rsidP="00A8686F">
            <w:pPr>
              <w:pStyle w:val="TableText"/>
            </w:pPr>
            <w:r>
              <w:t>72.2</w:t>
            </w:r>
          </w:p>
        </w:tc>
        <w:tc>
          <w:tcPr>
            <w:tcW w:w="1584" w:type="dxa"/>
            <w:vAlign w:val="center"/>
          </w:tcPr>
          <w:p w14:paraId="642BD825" w14:textId="77777777" w:rsidR="008B7FD7" w:rsidRDefault="008B7FD7" w:rsidP="00A8686F">
            <w:pPr>
              <w:pStyle w:val="TableText"/>
            </w:pPr>
            <w:r>
              <w:t>72.2</w:t>
            </w:r>
          </w:p>
        </w:tc>
      </w:tr>
      <w:tr w:rsidR="008B7FD7" w14:paraId="59EE9A29" w14:textId="77777777" w:rsidTr="00A8686F">
        <w:trPr>
          <w:trHeight w:val="288"/>
          <w:jc w:val="center"/>
        </w:trPr>
        <w:tc>
          <w:tcPr>
            <w:tcW w:w="1008" w:type="dxa"/>
            <w:vAlign w:val="center"/>
          </w:tcPr>
          <w:p w14:paraId="5CC0A5A6" w14:textId="77777777" w:rsidR="008B7FD7" w:rsidRPr="00960515" w:rsidRDefault="008B7FD7" w:rsidP="00A8686F">
            <w:pPr>
              <w:pStyle w:val="TableText"/>
              <w:rPr>
                <w:b/>
              </w:rPr>
            </w:pPr>
            <w:r w:rsidRPr="00960515">
              <w:rPr>
                <w:b/>
              </w:rPr>
              <w:t>3197</w:t>
            </w:r>
          </w:p>
        </w:tc>
        <w:tc>
          <w:tcPr>
            <w:tcW w:w="1728" w:type="dxa"/>
            <w:vAlign w:val="center"/>
          </w:tcPr>
          <w:p w14:paraId="659FC79E" w14:textId="77777777" w:rsidR="008B7FD7" w:rsidRDefault="008B7FD7" w:rsidP="00A8686F">
            <w:pPr>
              <w:pStyle w:val="TableText"/>
            </w:pPr>
            <w:r>
              <w:t>C-24 Canal</w:t>
            </w:r>
          </w:p>
        </w:tc>
        <w:tc>
          <w:tcPr>
            <w:tcW w:w="1315" w:type="dxa"/>
            <w:vAlign w:val="center"/>
          </w:tcPr>
          <w:p w14:paraId="3DB9D66F" w14:textId="77777777" w:rsidR="008B7FD7" w:rsidRDefault="008B7FD7" w:rsidP="00A8686F">
            <w:pPr>
              <w:pStyle w:val="TableText"/>
            </w:pPr>
            <w:r>
              <w:t>BOD</w:t>
            </w:r>
          </w:p>
        </w:tc>
        <w:tc>
          <w:tcPr>
            <w:tcW w:w="2331" w:type="dxa"/>
            <w:vAlign w:val="center"/>
          </w:tcPr>
          <w:p w14:paraId="1D643898" w14:textId="77777777" w:rsidR="008B7FD7" w:rsidRDefault="008B7FD7" w:rsidP="00A8686F">
            <w:pPr>
              <w:pStyle w:val="TableText"/>
            </w:pPr>
            <w:r>
              <w:t>2.0 mg/L</w:t>
            </w:r>
          </w:p>
        </w:tc>
        <w:tc>
          <w:tcPr>
            <w:tcW w:w="1584" w:type="dxa"/>
            <w:vAlign w:val="center"/>
          </w:tcPr>
          <w:p w14:paraId="28DBD1A6" w14:textId="77777777" w:rsidR="008B7FD7" w:rsidRDefault="008B7FD7" w:rsidP="00A8686F">
            <w:pPr>
              <w:pStyle w:val="TableText"/>
            </w:pPr>
            <w:r>
              <w:t>33.3</w:t>
            </w:r>
          </w:p>
        </w:tc>
        <w:tc>
          <w:tcPr>
            <w:tcW w:w="1584" w:type="dxa"/>
            <w:vAlign w:val="center"/>
          </w:tcPr>
          <w:p w14:paraId="14068A26" w14:textId="77777777" w:rsidR="008B7FD7" w:rsidRDefault="008B7FD7" w:rsidP="00A8686F">
            <w:pPr>
              <w:pStyle w:val="TableText"/>
            </w:pPr>
            <w:r>
              <w:t>33.3</w:t>
            </w:r>
          </w:p>
        </w:tc>
      </w:tr>
      <w:tr w:rsidR="008B7FD7" w14:paraId="65AEB6EF" w14:textId="77777777" w:rsidTr="00A8686F">
        <w:trPr>
          <w:trHeight w:val="288"/>
          <w:jc w:val="center"/>
        </w:trPr>
        <w:tc>
          <w:tcPr>
            <w:tcW w:w="1008" w:type="dxa"/>
            <w:shd w:val="clear" w:color="auto" w:fill="DEEAF6" w:themeFill="accent1" w:themeFillTint="33"/>
            <w:vAlign w:val="center"/>
          </w:tcPr>
          <w:p w14:paraId="319D063D" w14:textId="77777777" w:rsidR="008B7FD7" w:rsidRPr="00960515" w:rsidRDefault="008B7FD7" w:rsidP="00A8686F">
            <w:pPr>
              <w:pStyle w:val="TableText"/>
              <w:rPr>
                <w:b/>
              </w:rPr>
            </w:pPr>
            <w:r w:rsidRPr="00960515">
              <w:rPr>
                <w:b/>
              </w:rPr>
              <w:t>3200</w:t>
            </w:r>
          </w:p>
        </w:tc>
        <w:tc>
          <w:tcPr>
            <w:tcW w:w="1728" w:type="dxa"/>
            <w:shd w:val="clear" w:color="auto" w:fill="DEEAF6" w:themeFill="accent1" w:themeFillTint="33"/>
            <w:vAlign w:val="center"/>
          </w:tcPr>
          <w:p w14:paraId="700528D9" w14:textId="77777777" w:rsidR="008B7FD7" w:rsidRDefault="008B7FD7" w:rsidP="00A8686F">
            <w:pPr>
              <w:pStyle w:val="TableText"/>
            </w:pPr>
            <w:r>
              <w:t>C-23 Canal</w:t>
            </w:r>
          </w:p>
        </w:tc>
        <w:tc>
          <w:tcPr>
            <w:tcW w:w="1315" w:type="dxa"/>
            <w:shd w:val="clear" w:color="auto" w:fill="DEEAF6" w:themeFill="accent1" w:themeFillTint="33"/>
            <w:vAlign w:val="center"/>
          </w:tcPr>
          <w:p w14:paraId="10FD131B" w14:textId="77777777" w:rsidR="008B7FD7" w:rsidRDefault="008B7FD7" w:rsidP="00A8686F">
            <w:pPr>
              <w:pStyle w:val="TableText"/>
            </w:pPr>
            <w:r>
              <w:t>TN</w:t>
            </w:r>
          </w:p>
        </w:tc>
        <w:tc>
          <w:tcPr>
            <w:tcW w:w="2331" w:type="dxa"/>
            <w:shd w:val="clear" w:color="auto" w:fill="DEEAF6" w:themeFill="accent1" w:themeFillTint="33"/>
            <w:vAlign w:val="center"/>
          </w:tcPr>
          <w:p w14:paraId="57D2B977" w14:textId="77777777" w:rsidR="008B7FD7" w:rsidRDefault="008B7FD7" w:rsidP="00A8686F">
            <w:pPr>
              <w:pStyle w:val="TableText"/>
            </w:pPr>
            <w:r>
              <w:t>242,202 lbs</w:t>
            </w:r>
          </w:p>
        </w:tc>
        <w:tc>
          <w:tcPr>
            <w:tcW w:w="1584" w:type="dxa"/>
            <w:shd w:val="clear" w:color="auto" w:fill="DEEAF6" w:themeFill="accent1" w:themeFillTint="33"/>
            <w:vAlign w:val="center"/>
          </w:tcPr>
          <w:p w14:paraId="4A21EF15" w14:textId="77777777" w:rsidR="008B7FD7" w:rsidRDefault="008B7FD7" w:rsidP="00A8686F">
            <w:pPr>
              <w:pStyle w:val="TableText"/>
            </w:pPr>
            <w:r>
              <w:t>51.7</w:t>
            </w:r>
          </w:p>
        </w:tc>
        <w:tc>
          <w:tcPr>
            <w:tcW w:w="1584" w:type="dxa"/>
            <w:shd w:val="clear" w:color="auto" w:fill="DEEAF6" w:themeFill="accent1" w:themeFillTint="33"/>
            <w:vAlign w:val="center"/>
          </w:tcPr>
          <w:p w14:paraId="12DDE534" w14:textId="77777777" w:rsidR="008B7FD7" w:rsidRDefault="008B7FD7" w:rsidP="00A8686F">
            <w:pPr>
              <w:pStyle w:val="TableText"/>
            </w:pPr>
            <w:r>
              <w:t>51.7</w:t>
            </w:r>
          </w:p>
        </w:tc>
      </w:tr>
      <w:tr w:rsidR="008B7FD7" w14:paraId="00D659F7" w14:textId="77777777" w:rsidTr="00A8686F">
        <w:trPr>
          <w:trHeight w:val="288"/>
          <w:jc w:val="center"/>
        </w:trPr>
        <w:tc>
          <w:tcPr>
            <w:tcW w:w="1008" w:type="dxa"/>
            <w:shd w:val="clear" w:color="auto" w:fill="DEEAF6" w:themeFill="accent1" w:themeFillTint="33"/>
            <w:vAlign w:val="center"/>
          </w:tcPr>
          <w:p w14:paraId="7AACCDC1" w14:textId="77777777" w:rsidR="008B7FD7" w:rsidRPr="00960515" w:rsidRDefault="008B7FD7" w:rsidP="00A8686F">
            <w:pPr>
              <w:pStyle w:val="TableText"/>
              <w:rPr>
                <w:b/>
              </w:rPr>
            </w:pPr>
            <w:r w:rsidRPr="00960515">
              <w:rPr>
                <w:b/>
              </w:rPr>
              <w:t>3200</w:t>
            </w:r>
          </w:p>
        </w:tc>
        <w:tc>
          <w:tcPr>
            <w:tcW w:w="1728" w:type="dxa"/>
            <w:shd w:val="clear" w:color="auto" w:fill="DEEAF6" w:themeFill="accent1" w:themeFillTint="33"/>
            <w:vAlign w:val="center"/>
          </w:tcPr>
          <w:p w14:paraId="525E6AA2" w14:textId="77777777" w:rsidR="008B7FD7" w:rsidRDefault="008B7FD7" w:rsidP="00A8686F">
            <w:pPr>
              <w:pStyle w:val="TableText"/>
            </w:pPr>
            <w:r>
              <w:t>C-23 Canal</w:t>
            </w:r>
          </w:p>
        </w:tc>
        <w:tc>
          <w:tcPr>
            <w:tcW w:w="1315" w:type="dxa"/>
            <w:shd w:val="clear" w:color="auto" w:fill="DEEAF6" w:themeFill="accent1" w:themeFillTint="33"/>
            <w:vAlign w:val="center"/>
          </w:tcPr>
          <w:p w14:paraId="0B2DBD12" w14:textId="77777777" w:rsidR="008B7FD7" w:rsidRDefault="008B7FD7" w:rsidP="00A8686F">
            <w:pPr>
              <w:pStyle w:val="TableText"/>
            </w:pPr>
            <w:r>
              <w:t>TP</w:t>
            </w:r>
          </w:p>
        </w:tc>
        <w:tc>
          <w:tcPr>
            <w:tcW w:w="2331" w:type="dxa"/>
            <w:shd w:val="clear" w:color="auto" w:fill="DEEAF6" w:themeFill="accent1" w:themeFillTint="33"/>
            <w:vAlign w:val="center"/>
          </w:tcPr>
          <w:p w14:paraId="74BB0472" w14:textId="77777777" w:rsidR="008B7FD7" w:rsidRDefault="008B7FD7" w:rsidP="00A8686F">
            <w:pPr>
              <w:pStyle w:val="TableText"/>
            </w:pPr>
            <w:r>
              <w:t>27,248 lbs</w:t>
            </w:r>
          </w:p>
        </w:tc>
        <w:tc>
          <w:tcPr>
            <w:tcW w:w="1584" w:type="dxa"/>
            <w:shd w:val="clear" w:color="auto" w:fill="DEEAF6" w:themeFill="accent1" w:themeFillTint="33"/>
            <w:vAlign w:val="center"/>
          </w:tcPr>
          <w:p w14:paraId="45A6905C" w14:textId="77777777" w:rsidR="008B7FD7" w:rsidRDefault="008B7FD7" w:rsidP="00A8686F">
            <w:pPr>
              <w:pStyle w:val="TableText"/>
            </w:pPr>
            <w:r>
              <w:t>78.6</w:t>
            </w:r>
          </w:p>
        </w:tc>
        <w:tc>
          <w:tcPr>
            <w:tcW w:w="1584" w:type="dxa"/>
            <w:shd w:val="clear" w:color="auto" w:fill="DEEAF6" w:themeFill="accent1" w:themeFillTint="33"/>
            <w:vAlign w:val="center"/>
          </w:tcPr>
          <w:p w14:paraId="21FCF882" w14:textId="77777777" w:rsidR="008B7FD7" w:rsidRDefault="008B7FD7" w:rsidP="00A8686F">
            <w:pPr>
              <w:pStyle w:val="TableText"/>
            </w:pPr>
            <w:r>
              <w:t>78.6</w:t>
            </w:r>
          </w:p>
        </w:tc>
      </w:tr>
      <w:tr w:rsidR="008B7FD7" w14:paraId="0A32D6DE" w14:textId="77777777" w:rsidTr="00A8686F">
        <w:trPr>
          <w:trHeight w:val="288"/>
          <w:jc w:val="center"/>
        </w:trPr>
        <w:tc>
          <w:tcPr>
            <w:tcW w:w="1008" w:type="dxa"/>
            <w:vAlign w:val="center"/>
          </w:tcPr>
          <w:p w14:paraId="3A45F7D4" w14:textId="77777777" w:rsidR="008B7FD7" w:rsidRPr="00960515" w:rsidRDefault="008B7FD7" w:rsidP="00A8686F">
            <w:pPr>
              <w:pStyle w:val="TableText"/>
              <w:rPr>
                <w:b/>
              </w:rPr>
            </w:pPr>
            <w:r w:rsidRPr="00960515">
              <w:rPr>
                <w:b/>
              </w:rPr>
              <w:t>3210</w:t>
            </w:r>
          </w:p>
        </w:tc>
        <w:tc>
          <w:tcPr>
            <w:tcW w:w="1728" w:type="dxa"/>
            <w:vAlign w:val="center"/>
          </w:tcPr>
          <w:p w14:paraId="2941421B" w14:textId="77777777" w:rsidR="008B7FD7" w:rsidRDefault="008B7FD7" w:rsidP="00A8686F">
            <w:pPr>
              <w:pStyle w:val="TableText"/>
            </w:pPr>
            <w:r>
              <w:t>South Fork</w:t>
            </w:r>
          </w:p>
        </w:tc>
        <w:tc>
          <w:tcPr>
            <w:tcW w:w="1315" w:type="dxa"/>
            <w:vAlign w:val="center"/>
          </w:tcPr>
          <w:p w14:paraId="4791CCB1" w14:textId="77777777" w:rsidR="008B7FD7" w:rsidRDefault="008B7FD7" w:rsidP="00A8686F">
            <w:pPr>
              <w:pStyle w:val="TableText"/>
            </w:pPr>
            <w:r>
              <w:t>TN</w:t>
            </w:r>
          </w:p>
        </w:tc>
        <w:tc>
          <w:tcPr>
            <w:tcW w:w="2331" w:type="dxa"/>
            <w:vAlign w:val="center"/>
          </w:tcPr>
          <w:p w14:paraId="3F6675B2" w14:textId="77777777" w:rsidR="008B7FD7" w:rsidRDefault="008B7FD7" w:rsidP="00A8686F">
            <w:pPr>
              <w:pStyle w:val="TableText"/>
            </w:pPr>
            <w:r>
              <w:t>24,463 lbs</w:t>
            </w:r>
          </w:p>
        </w:tc>
        <w:tc>
          <w:tcPr>
            <w:tcW w:w="1584" w:type="dxa"/>
            <w:vAlign w:val="center"/>
          </w:tcPr>
          <w:p w14:paraId="58BE0DDF" w14:textId="77777777" w:rsidR="008B7FD7" w:rsidRDefault="008B7FD7" w:rsidP="00A8686F">
            <w:pPr>
              <w:pStyle w:val="TableText"/>
            </w:pPr>
            <w:r>
              <w:t>38.4</w:t>
            </w:r>
          </w:p>
        </w:tc>
        <w:tc>
          <w:tcPr>
            <w:tcW w:w="1584" w:type="dxa"/>
            <w:vAlign w:val="center"/>
          </w:tcPr>
          <w:p w14:paraId="0E27068C" w14:textId="77777777" w:rsidR="008B7FD7" w:rsidRDefault="008B7FD7" w:rsidP="00A8686F">
            <w:pPr>
              <w:pStyle w:val="TableText"/>
            </w:pPr>
            <w:r>
              <w:t>38.4</w:t>
            </w:r>
          </w:p>
        </w:tc>
      </w:tr>
      <w:tr w:rsidR="008B7FD7" w14:paraId="482F4EDB" w14:textId="77777777" w:rsidTr="00A8686F">
        <w:trPr>
          <w:trHeight w:val="288"/>
          <w:jc w:val="center"/>
        </w:trPr>
        <w:tc>
          <w:tcPr>
            <w:tcW w:w="1008" w:type="dxa"/>
            <w:vAlign w:val="center"/>
          </w:tcPr>
          <w:p w14:paraId="5B69CA5A" w14:textId="77777777" w:rsidR="008B7FD7" w:rsidRPr="00960515" w:rsidRDefault="008B7FD7" w:rsidP="00A8686F">
            <w:pPr>
              <w:pStyle w:val="TableText"/>
              <w:rPr>
                <w:b/>
              </w:rPr>
            </w:pPr>
            <w:r w:rsidRPr="00960515">
              <w:rPr>
                <w:b/>
              </w:rPr>
              <w:t>3210</w:t>
            </w:r>
          </w:p>
        </w:tc>
        <w:tc>
          <w:tcPr>
            <w:tcW w:w="1728" w:type="dxa"/>
            <w:vAlign w:val="center"/>
          </w:tcPr>
          <w:p w14:paraId="0484D862" w14:textId="77777777" w:rsidR="008B7FD7" w:rsidRDefault="008B7FD7" w:rsidP="00A8686F">
            <w:pPr>
              <w:pStyle w:val="TableText"/>
            </w:pPr>
            <w:r>
              <w:t>South Fork</w:t>
            </w:r>
          </w:p>
        </w:tc>
        <w:tc>
          <w:tcPr>
            <w:tcW w:w="1315" w:type="dxa"/>
            <w:vAlign w:val="center"/>
          </w:tcPr>
          <w:p w14:paraId="776DDA7A" w14:textId="77777777" w:rsidR="008B7FD7" w:rsidRDefault="008B7FD7" w:rsidP="00A8686F">
            <w:pPr>
              <w:pStyle w:val="TableText"/>
            </w:pPr>
            <w:r>
              <w:t>TP</w:t>
            </w:r>
          </w:p>
        </w:tc>
        <w:tc>
          <w:tcPr>
            <w:tcW w:w="2331" w:type="dxa"/>
            <w:vAlign w:val="center"/>
          </w:tcPr>
          <w:p w14:paraId="4C6360F9" w14:textId="77777777" w:rsidR="008B7FD7" w:rsidRDefault="008B7FD7" w:rsidP="00A8686F">
            <w:pPr>
              <w:pStyle w:val="TableText"/>
            </w:pPr>
            <w:r>
              <w:t>2,752 lbs</w:t>
            </w:r>
          </w:p>
        </w:tc>
        <w:tc>
          <w:tcPr>
            <w:tcW w:w="1584" w:type="dxa"/>
            <w:vAlign w:val="center"/>
          </w:tcPr>
          <w:p w14:paraId="1B8C049B" w14:textId="77777777" w:rsidR="008B7FD7" w:rsidRDefault="008B7FD7" w:rsidP="00A8686F">
            <w:pPr>
              <w:pStyle w:val="TableText"/>
            </w:pPr>
            <w:r>
              <w:t>57.2</w:t>
            </w:r>
          </w:p>
        </w:tc>
        <w:tc>
          <w:tcPr>
            <w:tcW w:w="1584" w:type="dxa"/>
            <w:vAlign w:val="center"/>
          </w:tcPr>
          <w:p w14:paraId="6599611C" w14:textId="77777777" w:rsidR="008B7FD7" w:rsidRDefault="008B7FD7" w:rsidP="00A8686F">
            <w:pPr>
              <w:pStyle w:val="TableText"/>
            </w:pPr>
            <w:r>
              <w:t>57.2</w:t>
            </w:r>
          </w:p>
        </w:tc>
      </w:tr>
      <w:tr w:rsidR="008B7FD7" w14:paraId="3C11E3F1" w14:textId="77777777" w:rsidTr="00A8686F">
        <w:trPr>
          <w:trHeight w:val="288"/>
          <w:jc w:val="center"/>
        </w:trPr>
        <w:tc>
          <w:tcPr>
            <w:tcW w:w="1008" w:type="dxa"/>
            <w:shd w:val="clear" w:color="auto" w:fill="DEEAF6" w:themeFill="accent1" w:themeFillTint="33"/>
            <w:vAlign w:val="center"/>
          </w:tcPr>
          <w:p w14:paraId="59F0FFAC" w14:textId="77777777" w:rsidR="008B7FD7" w:rsidRPr="00960515" w:rsidRDefault="008B7FD7" w:rsidP="00A8686F">
            <w:pPr>
              <w:pStyle w:val="TableText"/>
              <w:rPr>
                <w:b/>
              </w:rPr>
            </w:pPr>
            <w:r w:rsidRPr="00960515">
              <w:rPr>
                <w:b/>
              </w:rPr>
              <w:t>3210A</w:t>
            </w:r>
          </w:p>
        </w:tc>
        <w:tc>
          <w:tcPr>
            <w:tcW w:w="1728" w:type="dxa"/>
            <w:shd w:val="clear" w:color="auto" w:fill="DEEAF6" w:themeFill="accent1" w:themeFillTint="33"/>
            <w:vAlign w:val="center"/>
          </w:tcPr>
          <w:p w14:paraId="0D8D5AB4" w14:textId="77777777" w:rsidR="008B7FD7" w:rsidRDefault="008B7FD7" w:rsidP="00A8686F">
            <w:pPr>
              <w:pStyle w:val="TableText"/>
            </w:pPr>
            <w:r>
              <w:t>South Fork</w:t>
            </w:r>
          </w:p>
        </w:tc>
        <w:tc>
          <w:tcPr>
            <w:tcW w:w="1315" w:type="dxa"/>
            <w:shd w:val="clear" w:color="auto" w:fill="DEEAF6" w:themeFill="accent1" w:themeFillTint="33"/>
            <w:vAlign w:val="center"/>
          </w:tcPr>
          <w:p w14:paraId="02DD707B" w14:textId="77777777" w:rsidR="008B7FD7" w:rsidRDefault="008B7FD7" w:rsidP="00A8686F">
            <w:pPr>
              <w:pStyle w:val="TableText"/>
            </w:pPr>
            <w:r>
              <w:t>TN</w:t>
            </w:r>
          </w:p>
        </w:tc>
        <w:tc>
          <w:tcPr>
            <w:tcW w:w="2331" w:type="dxa"/>
            <w:shd w:val="clear" w:color="auto" w:fill="DEEAF6" w:themeFill="accent1" w:themeFillTint="33"/>
            <w:vAlign w:val="center"/>
          </w:tcPr>
          <w:p w14:paraId="0430BDEF" w14:textId="77777777" w:rsidR="008B7FD7" w:rsidRDefault="008B7FD7" w:rsidP="00A8686F">
            <w:pPr>
              <w:pStyle w:val="TableText"/>
            </w:pPr>
            <w:r>
              <w:t>90,471 lbs</w:t>
            </w:r>
          </w:p>
        </w:tc>
        <w:tc>
          <w:tcPr>
            <w:tcW w:w="1584" w:type="dxa"/>
            <w:shd w:val="clear" w:color="auto" w:fill="DEEAF6" w:themeFill="accent1" w:themeFillTint="33"/>
            <w:vAlign w:val="center"/>
          </w:tcPr>
          <w:p w14:paraId="5CF3237C" w14:textId="77777777" w:rsidR="008B7FD7" w:rsidRDefault="008B7FD7" w:rsidP="00A8686F">
            <w:pPr>
              <w:pStyle w:val="TableText"/>
            </w:pPr>
            <w:r>
              <w:t>47.1</w:t>
            </w:r>
          </w:p>
        </w:tc>
        <w:tc>
          <w:tcPr>
            <w:tcW w:w="1584" w:type="dxa"/>
            <w:shd w:val="clear" w:color="auto" w:fill="DEEAF6" w:themeFill="accent1" w:themeFillTint="33"/>
            <w:vAlign w:val="center"/>
          </w:tcPr>
          <w:p w14:paraId="76A53C94" w14:textId="77777777" w:rsidR="008B7FD7" w:rsidRDefault="008B7FD7" w:rsidP="00A8686F">
            <w:pPr>
              <w:pStyle w:val="TableText"/>
            </w:pPr>
            <w:r>
              <w:t>47.1</w:t>
            </w:r>
          </w:p>
        </w:tc>
      </w:tr>
      <w:tr w:rsidR="008B7FD7" w14:paraId="51EDAFCA" w14:textId="77777777" w:rsidTr="00A8686F">
        <w:trPr>
          <w:trHeight w:val="288"/>
          <w:jc w:val="center"/>
        </w:trPr>
        <w:tc>
          <w:tcPr>
            <w:tcW w:w="1008" w:type="dxa"/>
            <w:shd w:val="clear" w:color="auto" w:fill="DEEAF6" w:themeFill="accent1" w:themeFillTint="33"/>
            <w:vAlign w:val="center"/>
          </w:tcPr>
          <w:p w14:paraId="156256DE" w14:textId="77777777" w:rsidR="008B7FD7" w:rsidRPr="00960515" w:rsidRDefault="008B7FD7" w:rsidP="00A8686F">
            <w:pPr>
              <w:pStyle w:val="TableText"/>
              <w:rPr>
                <w:b/>
              </w:rPr>
            </w:pPr>
            <w:r w:rsidRPr="00960515">
              <w:rPr>
                <w:b/>
              </w:rPr>
              <w:t>3210A</w:t>
            </w:r>
          </w:p>
        </w:tc>
        <w:tc>
          <w:tcPr>
            <w:tcW w:w="1728" w:type="dxa"/>
            <w:shd w:val="clear" w:color="auto" w:fill="DEEAF6" w:themeFill="accent1" w:themeFillTint="33"/>
            <w:vAlign w:val="center"/>
          </w:tcPr>
          <w:p w14:paraId="78AB2C9B" w14:textId="77777777" w:rsidR="008B7FD7" w:rsidRDefault="008B7FD7" w:rsidP="00A8686F">
            <w:pPr>
              <w:pStyle w:val="TableText"/>
            </w:pPr>
            <w:r>
              <w:t>South Fork</w:t>
            </w:r>
          </w:p>
        </w:tc>
        <w:tc>
          <w:tcPr>
            <w:tcW w:w="1315" w:type="dxa"/>
            <w:shd w:val="clear" w:color="auto" w:fill="DEEAF6" w:themeFill="accent1" w:themeFillTint="33"/>
            <w:vAlign w:val="center"/>
          </w:tcPr>
          <w:p w14:paraId="59DB2BB8" w14:textId="77777777" w:rsidR="008B7FD7" w:rsidRDefault="008B7FD7" w:rsidP="00A8686F">
            <w:pPr>
              <w:pStyle w:val="TableText"/>
            </w:pPr>
            <w:r>
              <w:t>TP</w:t>
            </w:r>
          </w:p>
        </w:tc>
        <w:tc>
          <w:tcPr>
            <w:tcW w:w="2331" w:type="dxa"/>
            <w:shd w:val="clear" w:color="auto" w:fill="DEEAF6" w:themeFill="accent1" w:themeFillTint="33"/>
            <w:vAlign w:val="center"/>
          </w:tcPr>
          <w:p w14:paraId="482923F6" w14:textId="77777777" w:rsidR="008B7FD7" w:rsidRDefault="008B7FD7" w:rsidP="00A8686F">
            <w:pPr>
              <w:pStyle w:val="TableText"/>
            </w:pPr>
            <w:r>
              <w:t>10,178 lbs</w:t>
            </w:r>
          </w:p>
        </w:tc>
        <w:tc>
          <w:tcPr>
            <w:tcW w:w="1584" w:type="dxa"/>
            <w:shd w:val="clear" w:color="auto" w:fill="DEEAF6" w:themeFill="accent1" w:themeFillTint="33"/>
            <w:vAlign w:val="center"/>
          </w:tcPr>
          <w:p w14:paraId="6D556058" w14:textId="77777777" w:rsidR="008B7FD7" w:rsidRDefault="008B7FD7" w:rsidP="00A8686F">
            <w:pPr>
              <w:pStyle w:val="TableText"/>
            </w:pPr>
            <w:r>
              <w:t>61.8</w:t>
            </w:r>
          </w:p>
        </w:tc>
        <w:tc>
          <w:tcPr>
            <w:tcW w:w="1584" w:type="dxa"/>
            <w:shd w:val="clear" w:color="auto" w:fill="DEEAF6" w:themeFill="accent1" w:themeFillTint="33"/>
            <w:vAlign w:val="center"/>
          </w:tcPr>
          <w:p w14:paraId="7F5DF0D9" w14:textId="77777777" w:rsidR="008B7FD7" w:rsidRDefault="008B7FD7" w:rsidP="00A8686F">
            <w:pPr>
              <w:pStyle w:val="TableText"/>
            </w:pPr>
            <w:r>
              <w:t>61.8</w:t>
            </w:r>
          </w:p>
        </w:tc>
      </w:tr>
      <w:tr w:rsidR="008B7FD7" w14:paraId="579945AE" w14:textId="77777777" w:rsidTr="00A8686F">
        <w:trPr>
          <w:trHeight w:val="288"/>
          <w:jc w:val="center"/>
        </w:trPr>
        <w:tc>
          <w:tcPr>
            <w:tcW w:w="1008" w:type="dxa"/>
            <w:vAlign w:val="center"/>
          </w:tcPr>
          <w:p w14:paraId="267DB512" w14:textId="77777777" w:rsidR="008B7FD7" w:rsidRPr="00960515" w:rsidRDefault="008B7FD7" w:rsidP="00A8686F">
            <w:pPr>
              <w:pStyle w:val="TableText"/>
              <w:rPr>
                <w:b/>
              </w:rPr>
            </w:pPr>
            <w:r w:rsidRPr="00960515">
              <w:rPr>
                <w:b/>
              </w:rPr>
              <w:t>3211</w:t>
            </w:r>
          </w:p>
        </w:tc>
        <w:tc>
          <w:tcPr>
            <w:tcW w:w="1728" w:type="dxa"/>
            <w:vAlign w:val="center"/>
          </w:tcPr>
          <w:p w14:paraId="3F984177" w14:textId="77777777" w:rsidR="008B7FD7" w:rsidRDefault="008B7FD7" w:rsidP="00A8686F">
            <w:pPr>
              <w:pStyle w:val="TableText"/>
            </w:pPr>
            <w:r>
              <w:t>Bessey Creek</w:t>
            </w:r>
          </w:p>
        </w:tc>
        <w:tc>
          <w:tcPr>
            <w:tcW w:w="1315" w:type="dxa"/>
            <w:vAlign w:val="center"/>
          </w:tcPr>
          <w:p w14:paraId="4F144879" w14:textId="77777777" w:rsidR="008B7FD7" w:rsidRDefault="008B7FD7" w:rsidP="00A8686F">
            <w:pPr>
              <w:pStyle w:val="TableText"/>
            </w:pPr>
            <w:r>
              <w:t>TN</w:t>
            </w:r>
          </w:p>
        </w:tc>
        <w:tc>
          <w:tcPr>
            <w:tcW w:w="2331" w:type="dxa"/>
            <w:vAlign w:val="center"/>
          </w:tcPr>
          <w:p w14:paraId="582D266B" w14:textId="77777777" w:rsidR="008B7FD7" w:rsidRDefault="008B7FD7" w:rsidP="00A8686F">
            <w:pPr>
              <w:pStyle w:val="TableText"/>
            </w:pPr>
            <w:r>
              <w:t>29,981 lbs</w:t>
            </w:r>
          </w:p>
        </w:tc>
        <w:tc>
          <w:tcPr>
            <w:tcW w:w="1584" w:type="dxa"/>
            <w:vAlign w:val="center"/>
          </w:tcPr>
          <w:p w14:paraId="5727B641" w14:textId="77777777" w:rsidR="008B7FD7" w:rsidRDefault="008B7FD7" w:rsidP="00A8686F">
            <w:pPr>
              <w:pStyle w:val="TableText"/>
            </w:pPr>
            <w:r>
              <w:t>23.9</w:t>
            </w:r>
          </w:p>
        </w:tc>
        <w:tc>
          <w:tcPr>
            <w:tcW w:w="1584" w:type="dxa"/>
            <w:vAlign w:val="center"/>
          </w:tcPr>
          <w:p w14:paraId="2987BE38" w14:textId="77777777" w:rsidR="008B7FD7" w:rsidRDefault="008B7FD7" w:rsidP="00A8686F">
            <w:pPr>
              <w:pStyle w:val="TableText"/>
            </w:pPr>
            <w:r>
              <w:t>23.9</w:t>
            </w:r>
          </w:p>
        </w:tc>
      </w:tr>
      <w:tr w:rsidR="008B7FD7" w14:paraId="3F8D32C4" w14:textId="77777777" w:rsidTr="00A8686F">
        <w:trPr>
          <w:trHeight w:val="288"/>
          <w:jc w:val="center"/>
        </w:trPr>
        <w:tc>
          <w:tcPr>
            <w:tcW w:w="1008" w:type="dxa"/>
            <w:vAlign w:val="center"/>
          </w:tcPr>
          <w:p w14:paraId="2E130E29" w14:textId="77777777" w:rsidR="008B7FD7" w:rsidRPr="00960515" w:rsidRDefault="008B7FD7" w:rsidP="00A8686F">
            <w:pPr>
              <w:pStyle w:val="TableText"/>
              <w:rPr>
                <w:b/>
              </w:rPr>
            </w:pPr>
            <w:r w:rsidRPr="00960515">
              <w:rPr>
                <w:b/>
              </w:rPr>
              <w:t>3211</w:t>
            </w:r>
          </w:p>
        </w:tc>
        <w:tc>
          <w:tcPr>
            <w:tcW w:w="1728" w:type="dxa"/>
            <w:vAlign w:val="center"/>
          </w:tcPr>
          <w:p w14:paraId="2C130E97" w14:textId="77777777" w:rsidR="008B7FD7" w:rsidRDefault="008B7FD7" w:rsidP="00A8686F">
            <w:pPr>
              <w:pStyle w:val="TableText"/>
            </w:pPr>
            <w:r>
              <w:t>Bessey Creek</w:t>
            </w:r>
          </w:p>
        </w:tc>
        <w:tc>
          <w:tcPr>
            <w:tcW w:w="1315" w:type="dxa"/>
            <w:vAlign w:val="center"/>
          </w:tcPr>
          <w:p w14:paraId="72238C92" w14:textId="77777777" w:rsidR="008B7FD7" w:rsidRDefault="008B7FD7" w:rsidP="00A8686F">
            <w:pPr>
              <w:pStyle w:val="TableText"/>
            </w:pPr>
            <w:r>
              <w:t>TP</w:t>
            </w:r>
          </w:p>
        </w:tc>
        <w:tc>
          <w:tcPr>
            <w:tcW w:w="2331" w:type="dxa"/>
            <w:vAlign w:val="center"/>
          </w:tcPr>
          <w:p w14:paraId="58D4B573" w14:textId="77777777" w:rsidR="008B7FD7" w:rsidRDefault="008B7FD7" w:rsidP="00A8686F">
            <w:pPr>
              <w:pStyle w:val="TableText"/>
            </w:pPr>
            <w:r>
              <w:t>3,373 lbs</w:t>
            </w:r>
          </w:p>
        </w:tc>
        <w:tc>
          <w:tcPr>
            <w:tcW w:w="1584" w:type="dxa"/>
            <w:vAlign w:val="center"/>
          </w:tcPr>
          <w:p w14:paraId="7341D2B8" w14:textId="77777777" w:rsidR="008B7FD7" w:rsidRDefault="008B7FD7" w:rsidP="00A8686F">
            <w:pPr>
              <w:pStyle w:val="TableText"/>
            </w:pPr>
            <w:r>
              <w:t>51.2</w:t>
            </w:r>
          </w:p>
        </w:tc>
        <w:tc>
          <w:tcPr>
            <w:tcW w:w="1584" w:type="dxa"/>
            <w:vAlign w:val="center"/>
          </w:tcPr>
          <w:p w14:paraId="3F3DC3CC" w14:textId="77777777" w:rsidR="008B7FD7" w:rsidRDefault="008B7FD7" w:rsidP="00A8686F">
            <w:pPr>
              <w:pStyle w:val="TableText"/>
            </w:pPr>
            <w:r>
              <w:t>51.2</w:t>
            </w:r>
          </w:p>
        </w:tc>
      </w:tr>
      <w:tr w:rsidR="008B7FD7" w14:paraId="3775C0F3" w14:textId="77777777" w:rsidTr="00A8686F">
        <w:trPr>
          <w:trHeight w:val="288"/>
          <w:jc w:val="center"/>
        </w:trPr>
        <w:tc>
          <w:tcPr>
            <w:tcW w:w="1008" w:type="dxa"/>
            <w:shd w:val="clear" w:color="auto" w:fill="DEEAF6" w:themeFill="accent1" w:themeFillTint="33"/>
            <w:vAlign w:val="center"/>
          </w:tcPr>
          <w:p w14:paraId="26E151E3"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2D0F2C49" w14:textId="77777777" w:rsidR="008B7FD7" w:rsidRDefault="008B7FD7" w:rsidP="00A8686F">
            <w:pPr>
              <w:pStyle w:val="TableText"/>
            </w:pPr>
            <w:r>
              <w:t>C-44 Canal</w:t>
            </w:r>
          </w:p>
        </w:tc>
        <w:tc>
          <w:tcPr>
            <w:tcW w:w="1315" w:type="dxa"/>
            <w:shd w:val="clear" w:color="auto" w:fill="DEEAF6" w:themeFill="accent1" w:themeFillTint="33"/>
            <w:vAlign w:val="center"/>
          </w:tcPr>
          <w:p w14:paraId="3A22B68D" w14:textId="77777777" w:rsidR="008B7FD7" w:rsidRDefault="008B7FD7" w:rsidP="00A8686F">
            <w:pPr>
              <w:pStyle w:val="TableText"/>
            </w:pPr>
            <w:r>
              <w:t>TN</w:t>
            </w:r>
          </w:p>
        </w:tc>
        <w:tc>
          <w:tcPr>
            <w:tcW w:w="2331" w:type="dxa"/>
            <w:shd w:val="clear" w:color="auto" w:fill="DEEAF6" w:themeFill="accent1" w:themeFillTint="33"/>
            <w:vAlign w:val="center"/>
          </w:tcPr>
          <w:p w14:paraId="60C20461" w14:textId="77777777" w:rsidR="008B7FD7" w:rsidRDefault="008B7FD7" w:rsidP="00A8686F">
            <w:pPr>
              <w:pStyle w:val="TableText"/>
            </w:pPr>
            <w:r>
              <w:t>242,929 lbs</w:t>
            </w:r>
          </w:p>
        </w:tc>
        <w:tc>
          <w:tcPr>
            <w:tcW w:w="1584" w:type="dxa"/>
            <w:shd w:val="clear" w:color="auto" w:fill="DEEAF6" w:themeFill="accent1" w:themeFillTint="33"/>
            <w:vAlign w:val="center"/>
          </w:tcPr>
          <w:p w14:paraId="0E2EF02F" w14:textId="77777777" w:rsidR="008B7FD7" w:rsidRDefault="008B7FD7" w:rsidP="00A8686F">
            <w:pPr>
              <w:pStyle w:val="TableText"/>
            </w:pPr>
            <w:r>
              <w:t>51.2</w:t>
            </w:r>
          </w:p>
        </w:tc>
        <w:tc>
          <w:tcPr>
            <w:tcW w:w="1584" w:type="dxa"/>
            <w:shd w:val="clear" w:color="auto" w:fill="DEEAF6" w:themeFill="accent1" w:themeFillTint="33"/>
            <w:vAlign w:val="center"/>
          </w:tcPr>
          <w:p w14:paraId="39C0E09D" w14:textId="77777777" w:rsidR="008B7FD7" w:rsidRDefault="008B7FD7" w:rsidP="00A8686F">
            <w:pPr>
              <w:pStyle w:val="TableText"/>
            </w:pPr>
            <w:r>
              <w:t>51.2</w:t>
            </w:r>
          </w:p>
        </w:tc>
      </w:tr>
      <w:tr w:rsidR="008B7FD7" w14:paraId="582DCCDA" w14:textId="77777777" w:rsidTr="00A8686F">
        <w:trPr>
          <w:trHeight w:val="288"/>
          <w:jc w:val="center"/>
        </w:trPr>
        <w:tc>
          <w:tcPr>
            <w:tcW w:w="1008" w:type="dxa"/>
            <w:shd w:val="clear" w:color="auto" w:fill="DEEAF6" w:themeFill="accent1" w:themeFillTint="33"/>
            <w:vAlign w:val="center"/>
          </w:tcPr>
          <w:p w14:paraId="3B7802EB"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0614C6A5" w14:textId="77777777" w:rsidR="008B7FD7" w:rsidRDefault="008B7FD7" w:rsidP="00A8686F">
            <w:pPr>
              <w:pStyle w:val="TableText"/>
            </w:pPr>
            <w:r>
              <w:t>C-44 Canal</w:t>
            </w:r>
          </w:p>
        </w:tc>
        <w:tc>
          <w:tcPr>
            <w:tcW w:w="1315" w:type="dxa"/>
            <w:shd w:val="clear" w:color="auto" w:fill="DEEAF6" w:themeFill="accent1" w:themeFillTint="33"/>
            <w:vAlign w:val="center"/>
          </w:tcPr>
          <w:p w14:paraId="6615502D" w14:textId="77777777" w:rsidR="008B7FD7" w:rsidRDefault="008B7FD7" w:rsidP="00A8686F">
            <w:pPr>
              <w:pStyle w:val="TableText"/>
            </w:pPr>
            <w:r>
              <w:t>TP</w:t>
            </w:r>
          </w:p>
        </w:tc>
        <w:tc>
          <w:tcPr>
            <w:tcW w:w="2331" w:type="dxa"/>
            <w:shd w:val="clear" w:color="auto" w:fill="DEEAF6" w:themeFill="accent1" w:themeFillTint="33"/>
            <w:vAlign w:val="center"/>
          </w:tcPr>
          <w:p w14:paraId="5AB1BCF1" w14:textId="77777777" w:rsidR="008B7FD7" w:rsidRDefault="008B7FD7" w:rsidP="00A8686F">
            <w:pPr>
              <w:pStyle w:val="TableText"/>
            </w:pPr>
            <w:r>
              <w:t>27,330 lbs</w:t>
            </w:r>
          </w:p>
        </w:tc>
        <w:tc>
          <w:tcPr>
            <w:tcW w:w="1584" w:type="dxa"/>
            <w:shd w:val="clear" w:color="auto" w:fill="DEEAF6" w:themeFill="accent1" w:themeFillTint="33"/>
            <w:vAlign w:val="center"/>
          </w:tcPr>
          <w:p w14:paraId="6FAA4749" w14:textId="77777777" w:rsidR="008B7FD7" w:rsidRDefault="008B7FD7" w:rsidP="00A8686F">
            <w:pPr>
              <w:pStyle w:val="TableText"/>
            </w:pPr>
            <w:r>
              <w:t>55.0</w:t>
            </w:r>
          </w:p>
        </w:tc>
        <w:tc>
          <w:tcPr>
            <w:tcW w:w="1584" w:type="dxa"/>
            <w:shd w:val="clear" w:color="auto" w:fill="DEEAF6" w:themeFill="accent1" w:themeFillTint="33"/>
            <w:vAlign w:val="center"/>
          </w:tcPr>
          <w:p w14:paraId="727D9E46" w14:textId="77777777" w:rsidR="008B7FD7" w:rsidRDefault="008B7FD7" w:rsidP="00A8686F">
            <w:pPr>
              <w:pStyle w:val="TableText"/>
            </w:pPr>
            <w:r>
              <w:t>55.0</w:t>
            </w:r>
          </w:p>
        </w:tc>
      </w:tr>
      <w:tr w:rsidR="008B7FD7" w14:paraId="6AF83E3D" w14:textId="77777777" w:rsidTr="00A8686F">
        <w:trPr>
          <w:trHeight w:val="288"/>
          <w:jc w:val="center"/>
        </w:trPr>
        <w:tc>
          <w:tcPr>
            <w:tcW w:w="1008" w:type="dxa"/>
            <w:shd w:val="clear" w:color="auto" w:fill="DEEAF6" w:themeFill="accent1" w:themeFillTint="33"/>
            <w:vAlign w:val="center"/>
          </w:tcPr>
          <w:p w14:paraId="7018B6E9" w14:textId="77777777" w:rsidR="008B7FD7" w:rsidRPr="00960515" w:rsidRDefault="008B7FD7" w:rsidP="00A8686F">
            <w:pPr>
              <w:pStyle w:val="TableText"/>
              <w:rPr>
                <w:b/>
              </w:rPr>
            </w:pPr>
            <w:r w:rsidRPr="00960515">
              <w:rPr>
                <w:b/>
              </w:rPr>
              <w:t>3218</w:t>
            </w:r>
          </w:p>
        </w:tc>
        <w:tc>
          <w:tcPr>
            <w:tcW w:w="1728" w:type="dxa"/>
            <w:shd w:val="clear" w:color="auto" w:fill="DEEAF6" w:themeFill="accent1" w:themeFillTint="33"/>
            <w:vAlign w:val="center"/>
          </w:tcPr>
          <w:p w14:paraId="7F2E022D" w14:textId="77777777" w:rsidR="008B7FD7" w:rsidRDefault="008B7FD7" w:rsidP="00A8686F">
            <w:pPr>
              <w:pStyle w:val="TableText"/>
            </w:pPr>
            <w:r>
              <w:t>C-44 Canal</w:t>
            </w:r>
          </w:p>
        </w:tc>
        <w:tc>
          <w:tcPr>
            <w:tcW w:w="1315" w:type="dxa"/>
            <w:shd w:val="clear" w:color="auto" w:fill="DEEAF6" w:themeFill="accent1" w:themeFillTint="33"/>
            <w:vAlign w:val="center"/>
          </w:tcPr>
          <w:p w14:paraId="23166A2A" w14:textId="77777777" w:rsidR="008B7FD7" w:rsidRDefault="008B7FD7" w:rsidP="00A8686F">
            <w:pPr>
              <w:pStyle w:val="TableText"/>
            </w:pPr>
            <w:r>
              <w:t>BOD</w:t>
            </w:r>
          </w:p>
        </w:tc>
        <w:tc>
          <w:tcPr>
            <w:tcW w:w="2331" w:type="dxa"/>
            <w:shd w:val="clear" w:color="auto" w:fill="DEEAF6" w:themeFill="accent1" w:themeFillTint="33"/>
            <w:vAlign w:val="center"/>
          </w:tcPr>
          <w:p w14:paraId="2DF3A3CD" w14:textId="77777777" w:rsidR="008B7FD7" w:rsidRDefault="008B7FD7" w:rsidP="00A8686F">
            <w:pPr>
              <w:pStyle w:val="TableText"/>
            </w:pPr>
            <w:r>
              <w:t>2.0 mg/L</w:t>
            </w:r>
          </w:p>
        </w:tc>
        <w:tc>
          <w:tcPr>
            <w:tcW w:w="1584" w:type="dxa"/>
            <w:shd w:val="clear" w:color="auto" w:fill="DEEAF6" w:themeFill="accent1" w:themeFillTint="33"/>
            <w:vAlign w:val="center"/>
          </w:tcPr>
          <w:p w14:paraId="76DFC171" w14:textId="77777777" w:rsidR="008B7FD7" w:rsidRDefault="008B7FD7" w:rsidP="00A8686F">
            <w:pPr>
              <w:pStyle w:val="TableText"/>
            </w:pPr>
            <w:r>
              <w:t>69.7</w:t>
            </w:r>
          </w:p>
        </w:tc>
        <w:tc>
          <w:tcPr>
            <w:tcW w:w="1584" w:type="dxa"/>
            <w:shd w:val="clear" w:color="auto" w:fill="DEEAF6" w:themeFill="accent1" w:themeFillTint="33"/>
            <w:vAlign w:val="center"/>
          </w:tcPr>
          <w:p w14:paraId="010D0151" w14:textId="77777777" w:rsidR="008B7FD7" w:rsidRDefault="008B7FD7" w:rsidP="00A8686F">
            <w:pPr>
              <w:pStyle w:val="TableText"/>
            </w:pPr>
            <w:r>
              <w:t>69.7</w:t>
            </w:r>
          </w:p>
        </w:tc>
      </w:tr>
    </w:tbl>
    <w:p w14:paraId="40C1BF17" w14:textId="251D5557" w:rsidR="00FC399B" w:rsidRDefault="00FC399B" w:rsidP="00FC399B">
      <w:pPr>
        <w:pStyle w:val="Bodytextreduced"/>
      </w:pPr>
    </w:p>
    <w:p w14:paraId="715FC258" w14:textId="77777777" w:rsidR="00AD0828" w:rsidRDefault="00AD0828" w:rsidP="00FC399B">
      <w:pPr>
        <w:pStyle w:val="Bodytextreduced"/>
      </w:pPr>
    </w:p>
    <w:p w14:paraId="63CCAFDE" w14:textId="0DF08968" w:rsidR="00FC399B" w:rsidRDefault="00FC399B">
      <w:pPr>
        <w:spacing w:after="160"/>
        <w:rPr>
          <w:sz w:val="16"/>
          <w:szCs w:val="24"/>
        </w:rPr>
      </w:pPr>
      <w:r>
        <w:br w:type="page"/>
      </w:r>
    </w:p>
    <w:p w14:paraId="2EC40FBE" w14:textId="3F391192" w:rsidR="00FC399B" w:rsidRPr="00FC399B" w:rsidRDefault="001E628B" w:rsidP="00DD13E2">
      <w:pPr>
        <w:pStyle w:val="Heading2"/>
      </w:pPr>
      <w:bookmarkStart w:id="53" w:name="_Toc27585741"/>
      <w:r w:rsidRPr="009F05C7">
        <w:lastRenderedPageBreak/>
        <w:t>1.2</w:t>
      </w:r>
      <w:r w:rsidR="00560F1E">
        <w:tab/>
      </w:r>
      <w:r w:rsidR="00745AFE" w:rsidRPr="009F05C7">
        <w:t>St. Lucie River and Estuary</w:t>
      </w:r>
      <w:r w:rsidR="008C45FB" w:rsidRPr="009F05C7">
        <w:t xml:space="preserve"> </w:t>
      </w:r>
      <w:r w:rsidR="00745AFE" w:rsidRPr="009F05C7">
        <w:t>Basin Management Action Plan (BMAP)</w:t>
      </w:r>
      <w:bookmarkEnd w:id="53"/>
    </w:p>
    <w:p w14:paraId="1F666FD9" w14:textId="44630C49" w:rsidR="00C8170C" w:rsidRDefault="00745AFE" w:rsidP="00C936DE">
      <w:pPr>
        <w:pStyle w:val="BT"/>
        <w:rPr>
          <w:szCs w:val="24"/>
          <w:lang w:eastAsia="x-none"/>
        </w:rPr>
      </w:pPr>
      <w:r>
        <w:rPr>
          <w:szCs w:val="24"/>
          <w:lang w:eastAsia="x-none"/>
        </w:rPr>
        <w:t xml:space="preserve">DEP implements TMDLs through permits and BMAPs; the latter contain strategies to reduce and prevent pollutant discharges through various cost-effective means. During the </w:t>
      </w:r>
      <w:r w:rsidR="00787A4D">
        <w:rPr>
          <w:szCs w:val="24"/>
          <w:lang w:eastAsia="x-none"/>
        </w:rPr>
        <w:t>watershed restoration</w:t>
      </w:r>
      <w:r>
        <w:rPr>
          <w:szCs w:val="24"/>
          <w:lang w:eastAsia="x-none"/>
        </w:rPr>
        <w:t xml:space="preserve"> process, DEP and the affected stakeholders jointly develop BMAPs or other implementation approaches. Stakeholder involvement is critical to the success of the </w:t>
      </w:r>
      <w:r w:rsidR="000150D1">
        <w:rPr>
          <w:szCs w:val="24"/>
          <w:lang w:eastAsia="x-none"/>
        </w:rPr>
        <w:t>watershed restoration program</w:t>
      </w:r>
      <w:r>
        <w:rPr>
          <w:szCs w:val="24"/>
          <w:lang w:eastAsia="x-none"/>
        </w:rPr>
        <w:t xml:space="preserve"> and varies with each phase of implementation to achieve different purposes. The BMAP development process is structured to achieve cooperation and consensus among a broad range of interested parties, including the</w:t>
      </w:r>
      <w:r w:rsidR="00787A4D">
        <w:rPr>
          <w:szCs w:val="24"/>
          <w:lang w:eastAsia="x-none"/>
        </w:rPr>
        <w:t xml:space="preserve"> </w:t>
      </w:r>
      <w:r w:rsidR="008C45FB">
        <w:rPr>
          <w:szCs w:val="24"/>
          <w:lang w:eastAsia="x-none"/>
        </w:rPr>
        <w:t>South Florida Water Management District (</w:t>
      </w:r>
      <w:r>
        <w:rPr>
          <w:szCs w:val="24"/>
          <w:lang w:eastAsia="x-none"/>
        </w:rPr>
        <w:t>SFWMD</w:t>
      </w:r>
      <w:r w:rsidR="008C45FB">
        <w:rPr>
          <w:szCs w:val="24"/>
          <w:lang w:eastAsia="x-none"/>
        </w:rPr>
        <w:t>)</w:t>
      </w:r>
      <w:r>
        <w:rPr>
          <w:szCs w:val="24"/>
          <w:lang w:eastAsia="x-none"/>
        </w:rPr>
        <w:t>, Florida Department of Agriculture and Consumer Services (FDACS), and stakeholders representing other agencies, governments, and interested parties. The original St. Lucie River and Estuary BMAP was adopted in June 2013</w:t>
      </w:r>
      <w:r w:rsidR="00D54359">
        <w:rPr>
          <w:szCs w:val="24"/>
          <w:lang w:eastAsia="x-none"/>
        </w:rPr>
        <w:t xml:space="preserve">, and the </w:t>
      </w:r>
      <w:r w:rsidR="00DF2845">
        <w:rPr>
          <w:szCs w:val="24"/>
          <w:lang w:eastAsia="x-none"/>
        </w:rPr>
        <w:t>5</w:t>
      </w:r>
      <w:r w:rsidR="00D54359">
        <w:rPr>
          <w:szCs w:val="24"/>
          <w:lang w:eastAsia="x-none"/>
        </w:rPr>
        <w:t>-Year Update was completed in June 2018</w:t>
      </w:r>
      <w:r w:rsidR="001D6172">
        <w:rPr>
          <w:szCs w:val="24"/>
          <w:lang w:eastAsia="x-none"/>
        </w:rPr>
        <w:t xml:space="preserve">. </w:t>
      </w:r>
      <w:r w:rsidR="00AD0828">
        <w:rPr>
          <w:b/>
          <w:szCs w:val="24"/>
          <w:lang w:eastAsia="x-none"/>
        </w:rPr>
        <w:t>Figure 1</w:t>
      </w:r>
      <w:r w:rsidR="001D6172">
        <w:rPr>
          <w:szCs w:val="24"/>
          <w:lang w:eastAsia="x-none"/>
        </w:rPr>
        <w:t xml:space="preserve"> </w:t>
      </w:r>
      <w:r w:rsidR="0081599D">
        <w:rPr>
          <w:szCs w:val="24"/>
          <w:lang w:eastAsia="x-none"/>
        </w:rPr>
        <w:t xml:space="preserve">shows the St. Lucie River and Estuary </w:t>
      </w:r>
      <w:r w:rsidR="00C84AEF">
        <w:rPr>
          <w:szCs w:val="24"/>
          <w:lang w:eastAsia="x-none"/>
        </w:rPr>
        <w:t>BMAP area</w:t>
      </w:r>
      <w:r w:rsidR="0081599D">
        <w:rPr>
          <w:szCs w:val="24"/>
          <w:lang w:eastAsia="x-none"/>
        </w:rPr>
        <w:t>.</w:t>
      </w:r>
    </w:p>
    <w:p w14:paraId="01F533BC" w14:textId="77777777" w:rsidR="002A5497" w:rsidRDefault="002A5497" w:rsidP="00C936DE">
      <w:pPr>
        <w:pStyle w:val="BT"/>
        <w:rPr>
          <w:szCs w:val="24"/>
          <w:lang w:eastAsia="x-none"/>
        </w:rPr>
      </w:pPr>
      <w:bookmarkStart w:id="54" w:name="FIg1"/>
      <w:bookmarkStart w:id="55" w:name="_Toc23078908"/>
      <w:r>
        <w:rPr>
          <w:szCs w:val="24"/>
          <w:lang w:eastAsia="x-none"/>
        </w:rPr>
        <w:t>The Florida Watershed Restoration Act (FWRA), Subparagraph 403.067(7)(a)1., Florida Statutes (F.S.) establishes an adaptive management process for BMAPs that continues until the TMDLs are met. This approach allows for incrementally reducing loadings through the implementation of projects and programs, while simultaneously monitoring and conducting studies to better understand water quality dynamics (sources and response variables) in each impaired waterbody. This adaptive management process will continue until the TMDLs are met.</w:t>
      </w:r>
    </w:p>
    <w:p w14:paraId="36CE67AC" w14:textId="77777777" w:rsidR="002A5497" w:rsidRDefault="002A5497" w:rsidP="00C936DE">
      <w:pPr>
        <w:pStyle w:val="BT"/>
        <w:rPr>
          <w:szCs w:val="24"/>
          <w:lang w:eastAsia="x-none"/>
        </w:rPr>
      </w:pPr>
      <w:r>
        <w:rPr>
          <w:szCs w:val="24"/>
          <w:lang w:eastAsia="x-none"/>
        </w:rPr>
        <w:t>Section 373.4595, F.S., calls for a review of the BMAP to be completed and submitted to the Legislature and Governor every five years. This document serves as an update to the 2013 BMAP based on recommendations from the 5-Year Review, which was completed in June 2018.</w:t>
      </w:r>
    </w:p>
    <w:p w14:paraId="276C0A0E" w14:textId="77777777" w:rsidR="002A5497" w:rsidRDefault="002A5497" w:rsidP="00C936DE">
      <w:pPr>
        <w:pStyle w:val="BT"/>
      </w:pPr>
      <w:r>
        <w:t>Subsection 373.4595(4)(d), F.S., requires DEP to set an implementation schedule for achieving the full load reductions of the BMAP. To meet this requirement, DEP establishes a set of five-year milestones by which a certain percentage of the full load reductions must be met.</w:t>
      </w:r>
      <w:r w:rsidRPr="004B6BBB">
        <w:t xml:space="preserve"> </w:t>
      </w:r>
      <w:r>
        <w:t>Additionally, stakeholders need to provide DEP with reasonable assurance that they have enough project credits to achieve their full required reductions within the period established by the BMAP.</w:t>
      </w:r>
    </w:p>
    <w:p w14:paraId="76CA7A06" w14:textId="77777777" w:rsidR="002A5497" w:rsidRDefault="002A5497" w:rsidP="002A5497">
      <w:pPr>
        <w:rPr>
          <w:szCs w:val="24"/>
          <w:lang w:eastAsia="x-none"/>
        </w:rPr>
      </w:pPr>
      <w:r>
        <w:t>The next 5-year milestone is in 2023 (10 years after the initial BMAP adoption), by which at least 75 % of the TN required reductions and 65 % of the TP required reductions must be met. The deadline established by this BMAP for achieving the full load reductions is 2028, which is 15 years after the initial BMAP adoption and the original timeline from the 2013 BMAP.</w:t>
      </w:r>
    </w:p>
    <w:p w14:paraId="07FF452D" w14:textId="77777777" w:rsidR="005146E4" w:rsidRDefault="005146E4">
      <w:pPr>
        <w:spacing w:after="160"/>
        <w:rPr>
          <w:rFonts w:ascii="Times New Roman Bold" w:hAnsi="Times New Roman Bold"/>
          <w:b/>
          <w:iCs/>
          <w:color w:val="000000" w:themeColor="text1"/>
          <w:szCs w:val="18"/>
        </w:rPr>
      </w:pPr>
      <w:r>
        <w:br w:type="page"/>
      </w:r>
    </w:p>
    <w:bookmarkEnd w:id="54"/>
    <w:bookmarkEnd w:id="55"/>
    <w:p w14:paraId="529BD93C" w14:textId="73F2D538" w:rsidR="00350C6F" w:rsidRDefault="00350C6F" w:rsidP="004D422B">
      <w:pPr>
        <w:pStyle w:val="Figure"/>
      </w:pPr>
      <w:r>
        <w:rPr>
          <w:noProof/>
        </w:rPr>
        <w:lastRenderedPageBreak/>
        <w:drawing>
          <wp:inline distT="0" distB="0" distL="0" distR="0" wp14:anchorId="62326088" wp14:editId="0C7BA39C">
            <wp:extent cx="5812325" cy="7472989"/>
            <wp:effectExtent l="0" t="0" r="0" b="0"/>
            <wp:docPr id="5" name="Picture 5" descr="Figure 1. St. Lucie River and Estuary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819246" cy="7481887"/>
                    </a:xfrm>
                    <a:prstGeom prst="rect">
                      <a:avLst/>
                    </a:prstGeom>
                    <a:noFill/>
                    <a:ln>
                      <a:noFill/>
                    </a:ln>
                  </pic:spPr>
                </pic:pic>
              </a:graphicData>
            </a:graphic>
          </wp:inline>
        </w:drawing>
      </w:r>
    </w:p>
    <w:p w14:paraId="45B55943" w14:textId="0B63EE8D" w:rsidR="00B673F4" w:rsidRDefault="00B673F4" w:rsidP="00B673F4">
      <w:pPr>
        <w:pStyle w:val="FigureTitle"/>
      </w:pPr>
      <w:bookmarkStart w:id="56" w:name="_Toc27585827"/>
      <w:r>
        <w:t>Figure 1. St. Lucie River and Estuary BMAP area</w:t>
      </w:r>
      <w:bookmarkEnd w:id="56"/>
    </w:p>
    <w:p w14:paraId="1078ADBC" w14:textId="11F0F605" w:rsidR="00F450B0" w:rsidRDefault="00F450B0">
      <w:pPr>
        <w:spacing w:after="160"/>
        <w:rPr>
          <w:szCs w:val="24"/>
          <w:lang w:eastAsia="x-none"/>
        </w:rPr>
      </w:pPr>
      <w:r>
        <w:rPr>
          <w:szCs w:val="24"/>
          <w:lang w:eastAsia="x-none"/>
        </w:rPr>
        <w:br w:type="page"/>
      </w:r>
    </w:p>
    <w:p w14:paraId="58535ECA" w14:textId="5A700BB3" w:rsidR="00607905" w:rsidRDefault="00607905" w:rsidP="00607905">
      <w:pPr>
        <w:pStyle w:val="Heading3"/>
      </w:pPr>
      <w:bookmarkStart w:id="57" w:name="_Toc27585742"/>
      <w:r>
        <w:lastRenderedPageBreak/>
        <w:t>1.2.1.</w:t>
      </w:r>
      <w:r>
        <w:tab/>
        <w:t xml:space="preserve">Five-Year </w:t>
      </w:r>
      <w:r w:rsidR="00FB1D48">
        <w:t>Review</w:t>
      </w:r>
      <w:bookmarkEnd w:id="57"/>
    </w:p>
    <w:p w14:paraId="0E7393CD" w14:textId="553A7560" w:rsidR="000A2551" w:rsidRDefault="00607905" w:rsidP="00B96572">
      <w:pPr>
        <w:rPr>
          <w:szCs w:val="24"/>
          <w:lang w:eastAsia="x-none"/>
        </w:rPr>
      </w:pPr>
      <w:r>
        <w:rPr>
          <w:szCs w:val="24"/>
          <w:lang w:eastAsia="x-none"/>
        </w:rPr>
        <w:t xml:space="preserve">The 5-Year </w:t>
      </w:r>
      <w:r w:rsidR="00FB1D48">
        <w:rPr>
          <w:szCs w:val="24"/>
          <w:lang w:eastAsia="x-none"/>
        </w:rPr>
        <w:t>Review</w:t>
      </w:r>
      <w:r w:rsidR="00394F1F">
        <w:rPr>
          <w:szCs w:val="24"/>
          <w:lang w:eastAsia="x-none"/>
        </w:rPr>
        <w:t>, completed in June 2018, reviewed outstanding needs and provided recommendations for improving the health of the St. Lucie River and Estuary, and these recommendations are included throughout this 2020 BMAP.</w:t>
      </w:r>
      <w:r w:rsidR="005776AE">
        <w:rPr>
          <w:szCs w:val="24"/>
          <w:lang w:eastAsia="x-none"/>
        </w:rPr>
        <w:t xml:space="preserve"> The 5-Year Review also included</w:t>
      </w:r>
      <w:r w:rsidR="00FE7615">
        <w:rPr>
          <w:szCs w:val="24"/>
          <w:lang w:eastAsia="x-none"/>
        </w:rPr>
        <w:t xml:space="preserve"> a water quality trend analysis to track trends in TN and TP concentrations </w:t>
      </w:r>
      <w:r w:rsidR="00BF23EF">
        <w:rPr>
          <w:szCs w:val="24"/>
          <w:lang w:eastAsia="x-none"/>
        </w:rPr>
        <w:t>in the St. Lucie River and Estuary and its basins</w:t>
      </w:r>
      <w:r w:rsidR="00FE7615">
        <w:rPr>
          <w:szCs w:val="24"/>
          <w:lang w:eastAsia="x-none"/>
        </w:rPr>
        <w:t xml:space="preserve">. The results of this trend analysis are used in the TRA approach described in </w:t>
      </w:r>
      <w:r w:rsidR="00FE7615" w:rsidRPr="00FE7615">
        <w:rPr>
          <w:b/>
          <w:szCs w:val="24"/>
          <w:lang w:eastAsia="x-none"/>
        </w:rPr>
        <w:t>Subsection 2.4</w:t>
      </w:r>
      <w:r w:rsidR="00FE7615">
        <w:rPr>
          <w:szCs w:val="24"/>
          <w:lang w:eastAsia="x-none"/>
        </w:rPr>
        <w:t>.</w:t>
      </w:r>
    </w:p>
    <w:p w14:paraId="1788B753" w14:textId="4ACBDAF9" w:rsidR="00607905" w:rsidRDefault="00394F1F" w:rsidP="00B96572">
      <w:pPr>
        <w:rPr>
          <w:szCs w:val="24"/>
          <w:lang w:eastAsia="x-none"/>
        </w:rPr>
      </w:pPr>
      <w:r>
        <w:rPr>
          <w:szCs w:val="24"/>
          <w:lang w:eastAsia="x-none"/>
        </w:rPr>
        <w:t>The</w:t>
      </w:r>
      <w:r w:rsidR="000A2551">
        <w:rPr>
          <w:szCs w:val="24"/>
          <w:lang w:eastAsia="x-none"/>
        </w:rPr>
        <w:t xml:space="preserve"> 5-Year </w:t>
      </w:r>
      <w:r w:rsidR="00FB1D48">
        <w:rPr>
          <w:szCs w:val="24"/>
          <w:lang w:eastAsia="x-none"/>
        </w:rPr>
        <w:t>Review</w:t>
      </w:r>
      <w:r w:rsidR="000A2551">
        <w:rPr>
          <w:szCs w:val="24"/>
          <w:lang w:eastAsia="x-none"/>
        </w:rPr>
        <w:t xml:space="preserve"> mentioned</w:t>
      </w:r>
      <w:r w:rsidR="00607905">
        <w:rPr>
          <w:szCs w:val="24"/>
          <w:lang w:eastAsia="x-none"/>
        </w:rPr>
        <w:t xml:space="preserve"> the </w:t>
      </w:r>
      <w:r>
        <w:rPr>
          <w:szCs w:val="24"/>
          <w:lang w:eastAsia="x-none"/>
        </w:rPr>
        <w:t xml:space="preserve">ongoing large-scale restoration efforts in south Florida, including the </w:t>
      </w:r>
      <w:r w:rsidR="00607905">
        <w:rPr>
          <w:szCs w:val="24"/>
          <w:lang w:eastAsia="x-none"/>
        </w:rPr>
        <w:t xml:space="preserve">Central Everglades Planning Project (CEPP), a component of the Comprehensive Everglades Restoration Plan (CERP). CEPP sets the foundation for restoring the central portion of the Everglades ecosystem and sending additional water south. </w:t>
      </w:r>
      <w:r w:rsidR="00CF6DE0">
        <w:rPr>
          <w:szCs w:val="24"/>
          <w:lang w:eastAsia="x-none"/>
        </w:rPr>
        <w:t xml:space="preserve">The implementation </w:t>
      </w:r>
      <w:r w:rsidR="00607905">
        <w:rPr>
          <w:szCs w:val="24"/>
          <w:lang w:eastAsia="x-none"/>
        </w:rPr>
        <w:t>of the CEPP as well as the CERP projects (C-44 Reservoir and Stormwater Treatment Area</w:t>
      </w:r>
      <w:r w:rsidR="005E38AC">
        <w:rPr>
          <w:szCs w:val="24"/>
          <w:lang w:eastAsia="x-none"/>
        </w:rPr>
        <w:t xml:space="preserve"> [STA]</w:t>
      </w:r>
      <w:r w:rsidR="00607905">
        <w:rPr>
          <w:szCs w:val="24"/>
          <w:lang w:eastAsia="x-none"/>
        </w:rPr>
        <w:t>) will significant</w:t>
      </w:r>
      <w:r w:rsidR="00CF6DE0">
        <w:rPr>
          <w:szCs w:val="24"/>
          <w:lang w:eastAsia="x-none"/>
        </w:rPr>
        <w:t>ly</w:t>
      </w:r>
      <w:r w:rsidR="00607905">
        <w:rPr>
          <w:szCs w:val="24"/>
          <w:lang w:eastAsia="x-none"/>
        </w:rPr>
        <w:t xml:space="preserve"> improve the water quality </w:t>
      </w:r>
      <w:r w:rsidR="00CF6DE0">
        <w:rPr>
          <w:szCs w:val="24"/>
          <w:lang w:eastAsia="x-none"/>
        </w:rPr>
        <w:t xml:space="preserve">in </w:t>
      </w:r>
      <w:r w:rsidR="00607905">
        <w:rPr>
          <w:szCs w:val="24"/>
          <w:lang w:eastAsia="x-none"/>
        </w:rPr>
        <w:t>the St. Lucie River and Estuary by cleaning local basin runoff and discharges from Lake Okeechobee. In addition to the projects included in CERP and CEPP, the Everglades Agricultural Area (EAA) Storage Reservoir project will benefit the St. Lucie River and Estuary by redirecting the additional flows from Lake Okeechobee south to the Restoration Strategies complex and ultimately to the Everglades with the completion of CEPP features. The goal of the Restoration Strategies is to improve water quality and flow to the Everglades.</w:t>
      </w:r>
    </w:p>
    <w:p w14:paraId="7FE38F59" w14:textId="67987153" w:rsidR="00607905" w:rsidRPr="00D54359" w:rsidRDefault="00607905" w:rsidP="00C936DE">
      <w:pPr>
        <w:pStyle w:val="BT"/>
      </w:pPr>
      <w:r>
        <w:t xml:space="preserve">The 5-Year </w:t>
      </w:r>
      <w:r w:rsidR="00FB1D48">
        <w:t>Review</w:t>
      </w:r>
      <w:r>
        <w:t xml:space="preserve"> also </w:t>
      </w:r>
      <w:r w:rsidR="00394F1F">
        <w:t xml:space="preserve">recommended </w:t>
      </w:r>
      <w:r>
        <w:t>the refinement of the water quality model and revision of the assigned allocations to reflect updated results. The model was expanded to allow for the refinement of the BMAP boundary, with the inclusion of the South Coastal Basin and other areas drain</w:t>
      </w:r>
      <w:r w:rsidR="00CF6DE0">
        <w:t>ing</w:t>
      </w:r>
      <w:r>
        <w:t xml:space="preserve"> to the St. Lucie Estuary.</w:t>
      </w:r>
      <w:r w:rsidR="00394F1F">
        <w:t xml:space="preserve"> The update also </w:t>
      </w:r>
      <w:r>
        <w:t>recommend</w:t>
      </w:r>
      <w:r w:rsidR="000A2551">
        <w:t>ed</w:t>
      </w:r>
      <w:r>
        <w:t xml:space="preserve"> revising the BMAP monitoring network to help prioritize monitoring resource</w:t>
      </w:r>
      <w:r w:rsidR="00CF6DE0">
        <w:t>s</w:t>
      </w:r>
      <w:r>
        <w:t>, improve how progress is tracked, and reorganize the network into a tiered system.</w:t>
      </w:r>
      <w:r w:rsidR="00953534">
        <w:t xml:space="preserve"> Updates to the BMAP monitoring network are described in </w:t>
      </w:r>
      <w:r w:rsidR="00953534" w:rsidRPr="00953534">
        <w:rPr>
          <w:b/>
        </w:rPr>
        <w:t>Subsection 2.5</w:t>
      </w:r>
      <w:r w:rsidR="00953534">
        <w:t>.</w:t>
      </w:r>
    </w:p>
    <w:p w14:paraId="7BE32039" w14:textId="5F82AD58" w:rsidR="0081599D" w:rsidRPr="00B32276" w:rsidRDefault="00A5042D" w:rsidP="007045A3">
      <w:pPr>
        <w:pStyle w:val="Heading3"/>
      </w:pPr>
      <w:bookmarkStart w:id="58" w:name="_Toc27585743"/>
      <w:r>
        <w:t>1.2.</w:t>
      </w:r>
      <w:r w:rsidR="00DB064F">
        <w:t>2.</w:t>
      </w:r>
      <w:r>
        <w:tab/>
      </w:r>
      <w:r w:rsidR="0081599D" w:rsidRPr="00B32276">
        <w:t>Pollutant Sources</w:t>
      </w:r>
      <w:bookmarkEnd w:id="58"/>
    </w:p>
    <w:p w14:paraId="2E36A9EB" w14:textId="47AFAB5A" w:rsidR="00CF6DE0" w:rsidRDefault="00D54359" w:rsidP="00CF6DE0">
      <w:pPr>
        <w:pStyle w:val="BT"/>
      </w:pPr>
      <w:r>
        <w:t xml:space="preserve">There are various sources of </w:t>
      </w:r>
      <w:r w:rsidR="00EF44DF">
        <w:t xml:space="preserve">pollution </w:t>
      </w:r>
      <w:r w:rsidR="0081599D" w:rsidRPr="004039A7">
        <w:t xml:space="preserve">in the </w:t>
      </w:r>
      <w:r w:rsidR="000C61F6">
        <w:t>SLREW</w:t>
      </w:r>
      <w:r w:rsidR="00EF44DF">
        <w:t>.</w:t>
      </w:r>
      <w:r w:rsidR="0081599D" w:rsidRPr="004039A7">
        <w:t xml:space="preserve"> </w:t>
      </w:r>
      <w:r w:rsidR="005146E4">
        <w:t>Nonpoint (i.e., diffuse</w:t>
      </w:r>
      <w:r w:rsidR="001C371F">
        <w:t>)</w:t>
      </w:r>
      <w:r w:rsidR="005146E4">
        <w:t xml:space="preserve"> sources in the watershed contribute the majority of the T</w:t>
      </w:r>
      <w:r w:rsidR="000C61F6">
        <w:t>N</w:t>
      </w:r>
      <w:r w:rsidR="005146E4">
        <w:t xml:space="preserve"> and T</w:t>
      </w:r>
      <w:r w:rsidR="000C61F6">
        <w:t>P</w:t>
      </w:r>
      <w:r w:rsidR="005146E4">
        <w:t xml:space="preserve"> loads to the </w:t>
      </w:r>
      <w:r w:rsidR="000C61F6">
        <w:t>SLREW</w:t>
      </w:r>
      <w:r w:rsidR="005146E4">
        <w:t xml:space="preserve"> and </w:t>
      </w:r>
      <w:r>
        <w:t>includ</w:t>
      </w:r>
      <w:r w:rsidR="005146E4">
        <w:t>e</w:t>
      </w:r>
      <w:r w:rsidR="0081599D" w:rsidRPr="004039A7">
        <w:t xml:space="preserve"> urban and agricultural stormwater </w:t>
      </w:r>
      <w:r w:rsidR="00A5379C">
        <w:t xml:space="preserve">runoff. </w:t>
      </w:r>
      <w:r w:rsidR="0081599D" w:rsidRPr="004039A7">
        <w:t xml:space="preserve">The Lake Okeechobee loading </w:t>
      </w:r>
      <w:r>
        <w:t>is being addressed through the Lake Okeechobee BMAP</w:t>
      </w:r>
      <w:r w:rsidR="00223651">
        <w:t xml:space="preserve">. </w:t>
      </w:r>
      <w:r>
        <w:t xml:space="preserve">Several reports </w:t>
      </w:r>
      <w:r w:rsidR="00CF6DE0">
        <w:t>(</w:t>
      </w:r>
      <w:r>
        <w:t>SFWMD; DEP; FDACS; periodic St. Lucie River Watershed Protection Plan</w:t>
      </w:r>
      <w:r w:rsidR="00613CB6">
        <w:t xml:space="preserve"> </w:t>
      </w:r>
      <w:r w:rsidR="00CF6DE0">
        <w:t>[</w:t>
      </w:r>
      <w:r w:rsidR="00613CB6">
        <w:t>SLRWPP</w:t>
      </w:r>
      <w:r w:rsidR="00CF6DE0">
        <w:t xml:space="preserve">] </w:t>
      </w:r>
      <w:r>
        <w:t>updates</w:t>
      </w:r>
      <w:r w:rsidR="00CF6DE0">
        <w:t xml:space="preserve">) </w:t>
      </w:r>
      <w:r>
        <w:t xml:space="preserve">document more detailed information regarding TN and TP inputs from the </w:t>
      </w:r>
      <w:r w:rsidR="000C61F6">
        <w:t>SLREW</w:t>
      </w:r>
      <w:r>
        <w:t>.</w:t>
      </w:r>
    </w:p>
    <w:p w14:paraId="53583792" w14:textId="66A0A916" w:rsidR="0081599D" w:rsidRDefault="000E1E7F" w:rsidP="00C936DE">
      <w:pPr>
        <w:pStyle w:val="BT"/>
      </w:pPr>
      <w:r>
        <w:rPr>
          <w:b/>
        </w:rPr>
        <w:t>Table 3</w:t>
      </w:r>
      <w:r w:rsidR="006B673E">
        <w:t xml:space="preserve"> summarizes the T</w:t>
      </w:r>
      <w:r>
        <w:t>N</w:t>
      </w:r>
      <w:r w:rsidR="006B673E">
        <w:t xml:space="preserve"> and T</w:t>
      </w:r>
      <w:r>
        <w:t>P</w:t>
      </w:r>
      <w:r w:rsidR="006B673E">
        <w:t xml:space="preserve"> loads </w:t>
      </w:r>
      <w:r w:rsidR="000C61F6">
        <w:t xml:space="preserve">in metric tons per year (mt/yr) </w:t>
      </w:r>
      <w:r w:rsidR="006B673E">
        <w:t xml:space="preserve">to the St. Lucie River and Estuary by land use category in each basin, based on the percent contribution from each land use category as determined by the </w:t>
      </w:r>
      <w:r w:rsidR="00B70EB7">
        <w:t>Watershed Water Quality Simulation (</w:t>
      </w:r>
      <w:r w:rsidR="006B673E">
        <w:t>WaSh</w:t>
      </w:r>
      <w:r w:rsidR="00B70EB7">
        <w:t>)</w:t>
      </w:r>
      <w:r w:rsidR="006B673E">
        <w:t xml:space="preserve"> model and load estimation shapefile discussed in </w:t>
      </w:r>
      <w:r w:rsidR="006B673E" w:rsidRPr="00BA5AF1">
        <w:rPr>
          <w:b/>
        </w:rPr>
        <w:t>Subsection 2.1</w:t>
      </w:r>
      <w:r w:rsidR="006B673E">
        <w:t xml:space="preserve">. </w:t>
      </w:r>
      <w:r w:rsidR="000B6E2C">
        <w:t>The subsections below discuss the sources included in this BMAP</w:t>
      </w:r>
      <w:r w:rsidR="006C0063">
        <w:t xml:space="preserve"> in more detail</w:t>
      </w:r>
      <w:r w:rsidR="000B6E2C">
        <w:t>.</w:t>
      </w:r>
    </w:p>
    <w:p w14:paraId="2157522D" w14:textId="77777777" w:rsidR="00B501F2" w:rsidRDefault="00B501F2" w:rsidP="00B501F2">
      <w:pPr>
        <w:pStyle w:val="TableTitle"/>
      </w:pPr>
      <w:bookmarkStart w:id="59" w:name="_Toc27585853"/>
      <w:r>
        <w:lastRenderedPageBreak/>
        <w:t>Table 3. Summary of TP and TN loads by land use category by basin</w:t>
      </w:r>
      <w:bookmarkEnd w:id="59"/>
    </w:p>
    <w:tbl>
      <w:tblPr>
        <w:tblW w:w="7823" w:type="dxa"/>
        <w:jc w:val="center"/>
        <w:tblLook w:val="04A0" w:firstRow="1" w:lastRow="0" w:firstColumn="1" w:lastColumn="0" w:noHBand="0" w:noVBand="1"/>
      </w:tblPr>
      <w:tblGrid>
        <w:gridCol w:w="2806"/>
        <w:gridCol w:w="1540"/>
        <w:gridCol w:w="1727"/>
        <w:gridCol w:w="1750"/>
      </w:tblGrid>
      <w:tr w:rsidR="00B501F2" w:rsidRPr="00CF6DE0" w14:paraId="0EE1483B" w14:textId="77777777" w:rsidTr="00570353">
        <w:trPr>
          <w:trHeight w:val="58"/>
          <w:tblHeader/>
          <w:jc w:val="center"/>
        </w:trPr>
        <w:tc>
          <w:tcPr>
            <w:tcW w:w="2806" w:type="dxa"/>
            <w:tcBorders>
              <w:top w:val="single" w:sz="4" w:space="0" w:color="auto"/>
              <w:left w:val="single" w:sz="4" w:space="0" w:color="auto"/>
              <w:bottom w:val="single" w:sz="4" w:space="0" w:color="auto"/>
              <w:right w:val="single" w:sz="4" w:space="0" w:color="auto"/>
            </w:tcBorders>
            <w:shd w:val="clear" w:color="000000" w:fill="BDD6EE"/>
            <w:vAlign w:val="bottom"/>
            <w:hideMark/>
          </w:tcPr>
          <w:p w14:paraId="2DF8572C" w14:textId="77777777" w:rsidR="00B501F2" w:rsidRPr="00C936DE" w:rsidRDefault="00B501F2" w:rsidP="00570353">
            <w:pPr>
              <w:pStyle w:val="TableText"/>
              <w:rPr>
                <w:b/>
                <w:bCs/>
              </w:rPr>
            </w:pPr>
            <w:r w:rsidRPr="00C936DE">
              <w:rPr>
                <w:b/>
                <w:bCs/>
              </w:rPr>
              <w:t>Basin</w:t>
            </w:r>
          </w:p>
        </w:tc>
        <w:tc>
          <w:tcPr>
            <w:tcW w:w="1540" w:type="dxa"/>
            <w:tcBorders>
              <w:top w:val="single" w:sz="4" w:space="0" w:color="auto"/>
              <w:left w:val="nil"/>
              <w:bottom w:val="nil"/>
              <w:right w:val="single" w:sz="4" w:space="0" w:color="auto"/>
            </w:tcBorders>
            <w:shd w:val="clear" w:color="000000" w:fill="BDD6EE"/>
            <w:vAlign w:val="bottom"/>
            <w:hideMark/>
          </w:tcPr>
          <w:p w14:paraId="2B35101F" w14:textId="77777777" w:rsidR="00B501F2" w:rsidRPr="00C936DE" w:rsidRDefault="00B501F2" w:rsidP="00570353">
            <w:pPr>
              <w:pStyle w:val="TableText"/>
              <w:rPr>
                <w:b/>
                <w:bCs/>
              </w:rPr>
            </w:pPr>
            <w:r w:rsidRPr="00C936DE">
              <w:rPr>
                <w:b/>
                <w:bCs/>
              </w:rPr>
              <w:t>Land Use Category</w:t>
            </w:r>
          </w:p>
        </w:tc>
        <w:tc>
          <w:tcPr>
            <w:tcW w:w="1727" w:type="dxa"/>
            <w:tcBorders>
              <w:top w:val="single" w:sz="4" w:space="0" w:color="auto"/>
              <w:left w:val="nil"/>
              <w:bottom w:val="nil"/>
              <w:right w:val="single" w:sz="4" w:space="0" w:color="auto"/>
            </w:tcBorders>
            <w:shd w:val="clear" w:color="000000" w:fill="BDD6EE"/>
            <w:noWrap/>
            <w:vAlign w:val="bottom"/>
            <w:hideMark/>
          </w:tcPr>
          <w:p w14:paraId="2DB846A3" w14:textId="77777777" w:rsidR="00B501F2" w:rsidRDefault="00B501F2" w:rsidP="00570353">
            <w:pPr>
              <w:pStyle w:val="TableText"/>
              <w:rPr>
                <w:b/>
                <w:bCs/>
              </w:rPr>
            </w:pPr>
            <w:r w:rsidRPr="00C936DE">
              <w:rPr>
                <w:b/>
                <w:bCs/>
              </w:rPr>
              <w:t xml:space="preserve">TP Load </w:t>
            </w:r>
          </w:p>
          <w:p w14:paraId="117A98BC" w14:textId="77777777" w:rsidR="00B501F2" w:rsidRPr="00C936DE" w:rsidRDefault="00B501F2" w:rsidP="00570353">
            <w:pPr>
              <w:pStyle w:val="TableText"/>
              <w:rPr>
                <w:b/>
                <w:bCs/>
              </w:rPr>
            </w:pPr>
            <w:r w:rsidRPr="00C936DE">
              <w:rPr>
                <w:b/>
                <w:bCs/>
              </w:rPr>
              <w:t>(mt/yr)</w:t>
            </w:r>
          </w:p>
        </w:tc>
        <w:tc>
          <w:tcPr>
            <w:tcW w:w="1750" w:type="dxa"/>
            <w:tcBorders>
              <w:top w:val="single" w:sz="4" w:space="0" w:color="auto"/>
              <w:left w:val="nil"/>
              <w:bottom w:val="single" w:sz="4" w:space="0" w:color="auto"/>
              <w:right w:val="single" w:sz="4" w:space="0" w:color="auto"/>
            </w:tcBorders>
            <w:shd w:val="clear" w:color="000000" w:fill="BDD6EE"/>
            <w:noWrap/>
            <w:vAlign w:val="bottom"/>
            <w:hideMark/>
          </w:tcPr>
          <w:p w14:paraId="27421CA5" w14:textId="77777777" w:rsidR="00B501F2" w:rsidRDefault="00B501F2" w:rsidP="00570353">
            <w:pPr>
              <w:pStyle w:val="TableText"/>
              <w:rPr>
                <w:b/>
                <w:bCs/>
              </w:rPr>
            </w:pPr>
            <w:r w:rsidRPr="00C936DE">
              <w:rPr>
                <w:b/>
                <w:bCs/>
              </w:rPr>
              <w:t xml:space="preserve">TN Load </w:t>
            </w:r>
          </w:p>
          <w:p w14:paraId="2E51B032" w14:textId="77777777" w:rsidR="00B501F2" w:rsidRPr="00C936DE" w:rsidRDefault="00B501F2" w:rsidP="00570353">
            <w:pPr>
              <w:pStyle w:val="TableText"/>
              <w:rPr>
                <w:b/>
                <w:bCs/>
              </w:rPr>
            </w:pPr>
            <w:r w:rsidRPr="00C936DE">
              <w:rPr>
                <w:b/>
                <w:bCs/>
              </w:rPr>
              <w:t>(mt/yr)</w:t>
            </w:r>
          </w:p>
        </w:tc>
      </w:tr>
      <w:tr w:rsidR="00B501F2" w:rsidRPr="009064A1" w14:paraId="1FAD22A7"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739CBFA5" w14:textId="77777777" w:rsidR="00B501F2" w:rsidRPr="00C936DE" w:rsidRDefault="00B501F2" w:rsidP="00570353">
            <w:pPr>
              <w:pStyle w:val="TableText"/>
              <w:rPr>
                <w:b/>
                <w:bCs/>
              </w:rPr>
            </w:pPr>
            <w:r w:rsidRPr="00C936DE">
              <w:rPr>
                <w:b/>
                <w:bCs/>
              </w:rPr>
              <w:t>Basin 4/5</w:t>
            </w:r>
          </w:p>
        </w:tc>
        <w:tc>
          <w:tcPr>
            <w:tcW w:w="1540" w:type="dxa"/>
            <w:tcBorders>
              <w:top w:val="single" w:sz="4" w:space="0" w:color="auto"/>
              <w:left w:val="single" w:sz="4" w:space="0" w:color="auto"/>
              <w:bottom w:val="single" w:sz="4" w:space="0" w:color="auto"/>
              <w:right w:val="nil"/>
            </w:tcBorders>
            <w:shd w:val="clear" w:color="auto" w:fill="auto"/>
            <w:vAlign w:val="center"/>
            <w:hideMark/>
          </w:tcPr>
          <w:p w14:paraId="5F711054" w14:textId="77777777" w:rsidR="00B501F2" w:rsidRPr="009064A1" w:rsidRDefault="00B501F2" w:rsidP="00570353">
            <w:pPr>
              <w:pStyle w:val="TableText"/>
            </w:pPr>
            <w:r w:rsidRPr="009064A1">
              <w:t>Urban</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C5C3B" w14:textId="77777777" w:rsidR="00B501F2" w:rsidRPr="009064A1" w:rsidRDefault="00B501F2" w:rsidP="00570353">
            <w:pPr>
              <w:pStyle w:val="TableText"/>
            </w:pPr>
            <w:r>
              <w:t>5.0</w:t>
            </w:r>
          </w:p>
        </w:tc>
        <w:tc>
          <w:tcPr>
            <w:tcW w:w="1750" w:type="dxa"/>
            <w:tcBorders>
              <w:top w:val="single" w:sz="4" w:space="0" w:color="auto"/>
              <w:left w:val="nil"/>
              <w:bottom w:val="single" w:sz="4" w:space="0" w:color="auto"/>
              <w:right w:val="single" w:sz="4" w:space="0" w:color="auto"/>
            </w:tcBorders>
            <w:shd w:val="clear" w:color="auto" w:fill="auto"/>
            <w:noWrap/>
            <w:vAlign w:val="center"/>
            <w:hideMark/>
          </w:tcPr>
          <w:p w14:paraId="16BB04A0" w14:textId="77777777" w:rsidR="00B501F2" w:rsidRPr="009064A1" w:rsidRDefault="00B501F2" w:rsidP="00570353">
            <w:pPr>
              <w:pStyle w:val="TableText"/>
            </w:pPr>
            <w:r>
              <w:t>29.1</w:t>
            </w:r>
          </w:p>
        </w:tc>
      </w:tr>
      <w:tr w:rsidR="00B501F2" w:rsidRPr="009064A1" w14:paraId="3B94D144"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501720CE" w14:textId="77777777" w:rsidR="00B501F2" w:rsidRPr="009064A1" w:rsidRDefault="00B501F2" w:rsidP="00570353">
            <w:pPr>
              <w:spacing w:after="0" w:line="240" w:lineRule="auto"/>
              <w:jc w:val="center"/>
              <w:rPr>
                <w:b/>
                <w:bCs/>
                <w:sz w:val="20"/>
              </w:rPr>
            </w:pPr>
            <w:r>
              <w:rPr>
                <w:b/>
                <w:bCs/>
                <w:sz w:val="20"/>
              </w:rPr>
              <w:t>Basin 4/5</w:t>
            </w:r>
          </w:p>
        </w:tc>
        <w:tc>
          <w:tcPr>
            <w:tcW w:w="1540" w:type="dxa"/>
            <w:tcBorders>
              <w:top w:val="nil"/>
              <w:left w:val="single" w:sz="4" w:space="0" w:color="auto"/>
              <w:bottom w:val="single" w:sz="4" w:space="0" w:color="auto"/>
              <w:right w:val="nil"/>
            </w:tcBorders>
            <w:shd w:val="clear" w:color="auto" w:fill="auto"/>
            <w:vAlign w:val="center"/>
            <w:hideMark/>
          </w:tcPr>
          <w:p w14:paraId="22526B42" w14:textId="77777777" w:rsidR="00B501F2" w:rsidRPr="009064A1" w:rsidRDefault="00B501F2" w:rsidP="00570353">
            <w:pPr>
              <w:keepNext/>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EE99672" w14:textId="77777777" w:rsidR="00B501F2" w:rsidRPr="009064A1" w:rsidRDefault="00B501F2" w:rsidP="00570353">
            <w:pPr>
              <w:keepNext/>
              <w:spacing w:after="0" w:line="240" w:lineRule="auto"/>
              <w:jc w:val="center"/>
              <w:rPr>
                <w:sz w:val="20"/>
              </w:rPr>
            </w:pPr>
            <w:r>
              <w:rPr>
                <w:sz w:val="20"/>
              </w:rPr>
              <w:t>1.9</w:t>
            </w:r>
          </w:p>
        </w:tc>
        <w:tc>
          <w:tcPr>
            <w:tcW w:w="1750" w:type="dxa"/>
            <w:tcBorders>
              <w:top w:val="nil"/>
              <w:left w:val="nil"/>
              <w:bottom w:val="single" w:sz="4" w:space="0" w:color="auto"/>
              <w:right w:val="single" w:sz="4" w:space="0" w:color="auto"/>
            </w:tcBorders>
            <w:shd w:val="clear" w:color="auto" w:fill="auto"/>
            <w:noWrap/>
            <w:vAlign w:val="center"/>
            <w:hideMark/>
          </w:tcPr>
          <w:p w14:paraId="723D7A96" w14:textId="77777777" w:rsidR="00B501F2" w:rsidRPr="009064A1" w:rsidRDefault="00B501F2" w:rsidP="00570353">
            <w:pPr>
              <w:keepNext/>
              <w:spacing w:after="0" w:line="240" w:lineRule="auto"/>
              <w:jc w:val="center"/>
              <w:rPr>
                <w:sz w:val="20"/>
              </w:rPr>
            </w:pPr>
            <w:r>
              <w:rPr>
                <w:sz w:val="20"/>
              </w:rPr>
              <w:t>8.7</w:t>
            </w:r>
          </w:p>
        </w:tc>
      </w:tr>
      <w:tr w:rsidR="00B501F2" w:rsidRPr="009064A1" w14:paraId="5FCCFEF5"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572CF272" w14:textId="77777777" w:rsidR="00B501F2" w:rsidRPr="009064A1" w:rsidRDefault="00B501F2" w:rsidP="00570353">
            <w:pPr>
              <w:spacing w:after="0" w:line="240" w:lineRule="auto"/>
              <w:jc w:val="center"/>
              <w:rPr>
                <w:b/>
                <w:bCs/>
                <w:sz w:val="20"/>
              </w:rPr>
            </w:pPr>
            <w:r>
              <w:rPr>
                <w:b/>
                <w:bCs/>
                <w:sz w:val="20"/>
              </w:rPr>
              <w:t>Basin 4/5</w:t>
            </w:r>
          </w:p>
        </w:tc>
        <w:tc>
          <w:tcPr>
            <w:tcW w:w="1540" w:type="dxa"/>
            <w:tcBorders>
              <w:top w:val="nil"/>
              <w:left w:val="single" w:sz="4" w:space="0" w:color="auto"/>
              <w:bottom w:val="single" w:sz="4" w:space="0" w:color="auto"/>
              <w:right w:val="nil"/>
            </w:tcBorders>
            <w:shd w:val="clear" w:color="auto" w:fill="auto"/>
            <w:vAlign w:val="center"/>
            <w:hideMark/>
          </w:tcPr>
          <w:p w14:paraId="725DE9F6"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7E56773" w14:textId="77777777" w:rsidR="00B501F2" w:rsidRPr="009064A1" w:rsidRDefault="00B501F2" w:rsidP="00570353">
            <w:pPr>
              <w:spacing w:after="0" w:line="240" w:lineRule="auto"/>
              <w:jc w:val="center"/>
              <w:rPr>
                <w:sz w:val="20"/>
              </w:rPr>
            </w:pPr>
            <w:r>
              <w:rPr>
                <w:sz w:val="20"/>
              </w:rPr>
              <w:t>1.4</w:t>
            </w:r>
          </w:p>
        </w:tc>
        <w:tc>
          <w:tcPr>
            <w:tcW w:w="1750" w:type="dxa"/>
            <w:tcBorders>
              <w:top w:val="nil"/>
              <w:left w:val="nil"/>
              <w:bottom w:val="single" w:sz="4" w:space="0" w:color="auto"/>
              <w:right w:val="single" w:sz="4" w:space="0" w:color="auto"/>
            </w:tcBorders>
            <w:shd w:val="clear" w:color="auto" w:fill="auto"/>
            <w:noWrap/>
            <w:vAlign w:val="center"/>
            <w:hideMark/>
          </w:tcPr>
          <w:p w14:paraId="56BE5B9A" w14:textId="77777777" w:rsidR="00B501F2" w:rsidRPr="009064A1" w:rsidRDefault="00B501F2" w:rsidP="00570353">
            <w:pPr>
              <w:spacing w:after="0" w:line="240" w:lineRule="auto"/>
              <w:jc w:val="center"/>
              <w:rPr>
                <w:sz w:val="20"/>
              </w:rPr>
            </w:pPr>
            <w:r>
              <w:rPr>
                <w:sz w:val="20"/>
              </w:rPr>
              <w:t>8.8</w:t>
            </w:r>
          </w:p>
        </w:tc>
      </w:tr>
      <w:tr w:rsidR="00B501F2" w:rsidRPr="009064A1" w14:paraId="24F92B60"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565DD8F1" w14:textId="77777777" w:rsidR="00B501F2" w:rsidRPr="009064A1" w:rsidRDefault="00B501F2" w:rsidP="00570353">
            <w:pPr>
              <w:spacing w:after="0" w:line="240" w:lineRule="auto"/>
              <w:jc w:val="center"/>
              <w:rPr>
                <w:b/>
                <w:bCs/>
                <w:sz w:val="20"/>
              </w:rPr>
            </w:pPr>
            <w:r>
              <w:rPr>
                <w:b/>
                <w:bCs/>
                <w:sz w:val="20"/>
              </w:rPr>
              <w:t>Basin 6</w:t>
            </w:r>
          </w:p>
        </w:tc>
        <w:tc>
          <w:tcPr>
            <w:tcW w:w="1540" w:type="dxa"/>
            <w:tcBorders>
              <w:top w:val="nil"/>
              <w:left w:val="single" w:sz="4" w:space="0" w:color="auto"/>
              <w:bottom w:val="single" w:sz="4" w:space="0" w:color="auto"/>
              <w:right w:val="nil"/>
            </w:tcBorders>
            <w:shd w:val="clear" w:color="auto" w:fill="auto"/>
            <w:vAlign w:val="center"/>
            <w:hideMark/>
          </w:tcPr>
          <w:p w14:paraId="69586A84"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FFB4967" w14:textId="77777777" w:rsidR="00B501F2" w:rsidRPr="009064A1" w:rsidRDefault="00B501F2" w:rsidP="00570353">
            <w:pPr>
              <w:spacing w:after="0" w:line="240" w:lineRule="auto"/>
              <w:jc w:val="center"/>
              <w:rPr>
                <w:sz w:val="20"/>
              </w:rPr>
            </w:pPr>
            <w:r>
              <w:rPr>
                <w:sz w:val="20"/>
              </w:rPr>
              <w:t>2.1</w:t>
            </w:r>
          </w:p>
        </w:tc>
        <w:tc>
          <w:tcPr>
            <w:tcW w:w="1750" w:type="dxa"/>
            <w:tcBorders>
              <w:top w:val="nil"/>
              <w:left w:val="nil"/>
              <w:bottom w:val="single" w:sz="4" w:space="0" w:color="auto"/>
              <w:right w:val="single" w:sz="4" w:space="0" w:color="auto"/>
            </w:tcBorders>
            <w:shd w:val="clear" w:color="auto" w:fill="auto"/>
            <w:noWrap/>
            <w:vAlign w:val="center"/>
            <w:hideMark/>
          </w:tcPr>
          <w:p w14:paraId="663BF37F" w14:textId="77777777" w:rsidR="00B501F2" w:rsidRPr="009064A1" w:rsidRDefault="00B501F2" w:rsidP="00570353">
            <w:pPr>
              <w:spacing w:after="0" w:line="240" w:lineRule="auto"/>
              <w:jc w:val="center"/>
              <w:rPr>
                <w:sz w:val="20"/>
              </w:rPr>
            </w:pPr>
            <w:r>
              <w:rPr>
                <w:sz w:val="20"/>
              </w:rPr>
              <w:t>12.0</w:t>
            </w:r>
          </w:p>
        </w:tc>
      </w:tr>
      <w:tr w:rsidR="00B501F2" w:rsidRPr="009064A1" w14:paraId="72D2D974"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0601CC5C" w14:textId="77777777" w:rsidR="00B501F2" w:rsidRPr="009064A1" w:rsidRDefault="00B501F2" w:rsidP="00570353">
            <w:pPr>
              <w:spacing w:after="0" w:line="240" w:lineRule="auto"/>
              <w:jc w:val="center"/>
              <w:rPr>
                <w:b/>
                <w:bCs/>
                <w:sz w:val="20"/>
              </w:rPr>
            </w:pPr>
            <w:r>
              <w:rPr>
                <w:b/>
                <w:bCs/>
                <w:sz w:val="20"/>
              </w:rPr>
              <w:t>Basin 6</w:t>
            </w:r>
          </w:p>
        </w:tc>
        <w:tc>
          <w:tcPr>
            <w:tcW w:w="1540" w:type="dxa"/>
            <w:tcBorders>
              <w:top w:val="nil"/>
              <w:left w:val="single" w:sz="4" w:space="0" w:color="auto"/>
              <w:bottom w:val="single" w:sz="4" w:space="0" w:color="auto"/>
              <w:right w:val="nil"/>
            </w:tcBorders>
            <w:shd w:val="clear" w:color="auto" w:fill="auto"/>
            <w:vAlign w:val="center"/>
            <w:hideMark/>
          </w:tcPr>
          <w:p w14:paraId="0E0987AB"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EA65EF9" w14:textId="77777777" w:rsidR="00B501F2" w:rsidRPr="009064A1" w:rsidRDefault="00B501F2" w:rsidP="00570353">
            <w:pPr>
              <w:spacing w:after="0" w:line="240" w:lineRule="auto"/>
              <w:jc w:val="center"/>
              <w:rPr>
                <w:sz w:val="20"/>
              </w:rPr>
            </w:pPr>
            <w:r>
              <w:rPr>
                <w:sz w:val="20"/>
              </w:rPr>
              <w:t>0.4</w:t>
            </w:r>
          </w:p>
        </w:tc>
        <w:tc>
          <w:tcPr>
            <w:tcW w:w="1750" w:type="dxa"/>
            <w:tcBorders>
              <w:top w:val="nil"/>
              <w:left w:val="nil"/>
              <w:bottom w:val="single" w:sz="4" w:space="0" w:color="auto"/>
              <w:right w:val="single" w:sz="4" w:space="0" w:color="auto"/>
            </w:tcBorders>
            <w:shd w:val="clear" w:color="auto" w:fill="auto"/>
            <w:noWrap/>
            <w:vAlign w:val="center"/>
            <w:hideMark/>
          </w:tcPr>
          <w:p w14:paraId="6F96449B" w14:textId="77777777" w:rsidR="00B501F2" w:rsidRPr="009064A1" w:rsidRDefault="00B501F2" w:rsidP="00570353">
            <w:pPr>
              <w:spacing w:after="0" w:line="240" w:lineRule="auto"/>
              <w:jc w:val="center"/>
              <w:rPr>
                <w:sz w:val="20"/>
              </w:rPr>
            </w:pPr>
            <w:r>
              <w:rPr>
                <w:sz w:val="20"/>
              </w:rPr>
              <w:t>2.0</w:t>
            </w:r>
          </w:p>
        </w:tc>
      </w:tr>
      <w:tr w:rsidR="00B501F2" w:rsidRPr="009064A1" w14:paraId="0A238684"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1DED2DC1" w14:textId="77777777" w:rsidR="00B501F2" w:rsidRPr="009064A1" w:rsidRDefault="00B501F2" w:rsidP="00570353">
            <w:pPr>
              <w:spacing w:after="0" w:line="240" w:lineRule="auto"/>
              <w:jc w:val="center"/>
              <w:rPr>
                <w:b/>
                <w:bCs/>
                <w:sz w:val="20"/>
              </w:rPr>
            </w:pPr>
            <w:r>
              <w:rPr>
                <w:b/>
                <w:bCs/>
                <w:sz w:val="20"/>
              </w:rPr>
              <w:t>Basin 6</w:t>
            </w:r>
          </w:p>
        </w:tc>
        <w:tc>
          <w:tcPr>
            <w:tcW w:w="1540" w:type="dxa"/>
            <w:tcBorders>
              <w:top w:val="nil"/>
              <w:left w:val="single" w:sz="4" w:space="0" w:color="auto"/>
              <w:bottom w:val="single" w:sz="4" w:space="0" w:color="auto"/>
              <w:right w:val="nil"/>
            </w:tcBorders>
            <w:shd w:val="clear" w:color="auto" w:fill="auto"/>
            <w:vAlign w:val="center"/>
            <w:hideMark/>
          </w:tcPr>
          <w:p w14:paraId="2F010D45"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666E6D5" w14:textId="77777777" w:rsidR="00B501F2" w:rsidRPr="009064A1" w:rsidRDefault="00B501F2" w:rsidP="00570353">
            <w:pPr>
              <w:spacing w:after="0" w:line="240" w:lineRule="auto"/>
              <w:jc w:val="center"/>
              <w:rPr>
                <w:sz w:val="20"/>
              </w:rPr>
            </w:pPr>
            <w:r>
              <w:rPr>
                <w:sz w:val="20"/>
              </w:rPr>
              <w:t>0.4</w:t>
            </w:r>
          </w:p>
        </w:tc>
        <w:tc>
          <w:tcPr>
            <w:tcW w:w="1750" w:type="dxa"/>
            <w:tcBorders>
              <w:top w:val="nil"/>
              <w:left w:val="nil"/>
              <w:bottom w:val="single" w:sz="4" w:space="0" w:color="auto"/>
              <w:right w:val="single" w:sz="4" w:space="0" w:color="auto"/>
            </w:tcBorders>
            <w:shd w:val="clear" w:color="auto" w:fill="auto"/>
            <w:noWrap/>
            <w:vAlign w:val="center"/>
            <w:hideMark/>
          </w:tcPr>
          <w:p w14:paraId="44B26041" w14:textId="77777777" w:rsidR="00B501F2" w:rsidRPr="009064A1" w:rsidRDefault="00B501F2" w:rsidP="00570353">
            <w:pPr>
              <w:spacing w:after="0" w:line="240" w:lineRule="auto"/>
              <w:jc w:val="center"/>
              <w:rPr>
                <w:sz w:val="20"/>
              </w:rPr>
            </w:pPr>
            <w:r>
              <w:rPr>
                <w:sz w:val="20"/>
              </w:rPr>
              <w:t>2.5</w:t>
            </w:r>
          </w:p>
        </w:tc>
      </w:tr>
      <w:tr w:rsidR="00B501F2" w:rsidRPr="009064A1" w14:paraId="49102376"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0FEC34D2" w14:textId="77777777" w:rsidR="00B501F2" w:rsidRPr="009064A1" w:rsidRDefault="00B501F2" w:rsidP="00570353">
            <w:pPr>
              <w:spacing w:after="0" w:line="240" w:lineRule="auto"/>
              <w:jc w:val="center"/>
              <w:rPr>
                <w:b/>
                <w:bCs/>
                <w:sz w:val="20"/>
              </w:rPr>
            </w:pPr>
            <w:r>
              <w:rPr>
                <w:b/>
                <w:bCs/>
                <w:sz w:val="20"/>
              </w:rPr>
              <w:t>C-23</w:t>
            </w:r>
          </w:p>
        </w:tc>
        <w:tc>
          <w:tcPr>
            <w:tcW w:w="1540" w:type="dxa"/>
            <w:tcBorders>
              <w:top w:val="nil"/>
              <w:left w:val="single" w:sz="4" w:space="0" w:color="auto"/>
              <w:bottom w:val="single" w:sz="4" w:space="0" w:color="auto"/>
              <w:right w:val="nil"/>
            </w:tcBorders>
            <w:shd w:val="clear" w:color="auto" w:fill="auto"/>
            <w:vAlign w:val="center"/>
            <w:hideMark/>
          </w:tcPr>
          <w:p w14:paraId="73B31EF9"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9B8299F" w14:textId="77777777" w:rsidR="00B501F2" w:rsidRPr="009064A1" w:rsidRDefault="00B501F2" w:rsidP="00570353">
            <w:pPr>
              <w:spacing w:after="0" w:line="240" w:lineRule="auto"/>
              <w:jc w:val="center"/>
              <w:rPr>
                <w:sz w:val="20"/>
              </w:rPr>
            </w:pPr>
            <w:r>
              <w:rPr>
                <w:sz w:val="20"/>
              </w:rPr>
              <w:t>3.8</w:t>
            </w:r>
          </w:p>
        </w:tc>
        <w:tc>
          <w:tcPr>
            <w:tcW w:w="1750" w:type="dxa"/>
            <w:tcBorders>
              <w:top w:val="nil"/>
              <w:left w:val="nil"/>
              <w:bottom w:val="single" w:sz="4" w:space="0" w:color="auto"/>
              <w:right w:val="single" w:sz="4" w:space="0" w:color="auto"/>
            </w:tcBorders>
            <w:shd w:val="clear" w:color="auto" w:fill="auto"/>
            <w:noWrap/>
            <w:vAlign w:val="center"/>
            <w:hideMark/>
          </w:tcPr>
          <w:p w14:paraId="692199A4" w14:textId="77777777" w:rsidR="00B501F2" w:rsidRPr="009064A1" w:rsidRDefault="00B501F2" w:rsidP="00570353">
            <w:pPr>
              <w:spacing w:after="0" w:line="240" w:lineRule="auto"/>
              <w:jc w:val="center"/>
              <w:rPr>
                <w:sz w:val="20"/>
              </w:rPr>
            </w:pPr>
            <w:r>
              <w:rPr>
                <w:sz w:val="20"/>
              </w:rPr>
              <w:t>18.7</w:t>
            </w:r>
          </w:p>
        </w:tc>
      </w:tr>
      <w:tr w:rsidR="00B501F2" w:rsidRPr="009064A1" w14:paraId="4AD807CE"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0B2D3B84" w14:textId="77777777" w:rsidR="00B501F2" w:rsidRPr="009064A1" w:rsidRDefault="00B501F2" w:rsidP="00570353">
            <w:pPr>
              <w:spacing w:after="0" w:line="240" w:lineRule="auto"/>
              <w:jc w:val="center"/>
              <w:rPr>
                <w:b/>
                <w:bCs/>
                <w:sz w:val="20"/>
              </w:rPr>
            </w:pPr>
            <w:r>
              <w:rPr>
                <w:b/>
                <w:bCs/>
                <w:sz w:val="20"/>
              </w:rPr>
              <w:t>C-23</w:t>
            </w:r>
          </w:p>
        </w:tc>
        <w:tc>
          <w:tcPr>
            <w:tcW w:w="1540" w:type="dxa"/>
            <w:tcBorders>
              <w:top w:val="nil"/>
              <w:left w:val="single" w:sz="4" w:space="0" w:color="auto"/>
              <w:bottom w:val="single" w:sz="4" w:space="0" w:color="auto"/>
              <w:right w:val="nil"/>
            </w:tcBorders>
            <w:shd w:val="clear" w:color="auto" w:fill="auto"/>
            <w:vAlign w:val="center"/>
            <w:hideMark/>
          </w:tcPr>
          <w:p w14:paraId="6150DBAB"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608091B" w14:textId="77777777" w:rsidR="00B501F2" w:rsidRPr="009064A1" w:rsidRDefault="00B501F2" w:rsidP="00570353">
            <w:pPr>
              <w:spacing w:after="0" w:line="240" w:lineRule="auto"/>
              <w:jc w:val="center"/>
              <w:rPr>
                <w:sz w:val="20"/>
              </w:rPr>
            </w:pPr>
            <w:r>
              <w:rPr>
                <w:sz w:val="20"/>
              </w:rPr>
              <w:t>77.4</w:t>
            </w:r>
          </w:p>
        </w:tc>
        <w:tc>
          <w:tcPr>
            <w:tcW w:w="1750" w:type="dxa"/>
            <w:tcBorders>
              <w:top w:val="nil"/>
              <w:left w:val="nil"/>
              <w:bottom w:val="single" w:sz="4" w:space="0" w:color="auto"/>
              <w:right w:val="single" w:sz="4" w:space="0" w:color="auto"/>
            </w:tcBorders>
            <w:shd w:val="clear" w:color="auto" w:fill="auto"/>
            <w:noWrap/>
            <w:vAlign w:val="center"/>
            <w:hideMark/>
          </w:tcPr>
          <w:p w14:paraId="2D5256C8" w14:textId="77777777" w:rsidR="00B501F2" w:rsidRPr="009064A1" w:rsidRDefault="00B501F2" w:rsidP="00570353">
            <w:pPr>
              <w:spacing w:after="0" w:line="240" w:lineRule="auto"/>
              <w:jc w:val="center"/>
              <w:rPr>
                <w:sz w:val="20"/>
              </w:rPr>
            </w:pPr>
            <w:r>
              <w:rPr>
                <w:sz w:val="20"/>
              </w:rPr>
              <w:t>283.1</w:t>
            </w:r>
          </w:p>
        </w:tc>
      </w:tr>
      <w:tr w:rsidR="00B501F2" w:rsidRPr="009064A1" w14:paraId="7A7C2D6E"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5CB038CF" w14:textId="77777777" w:rsidR="00B501F2" w:rsidRPr="009064A1" w:rsidRDefault="00B501F2" w:rsidP="00570353">
            <w:pPr>
              <w:spacing w:after="0" w:line="240" w:lineRule="auto"/>
              <w:jc w:val="center"/>
              <w:rPr>
                <w:b/>
                <w:bCs/>
                <w:sz w:val="20"/>
              </w:rPr>
            </w:pPr>
            <w:r>
              <w:rPr>
                <w:b/>
                <w:bCs/>
                <w:sz w:val="20"/>
              </w:rPr>
              <w:t>C-23</w:t>
            </w:r>
          </w:p>
        </w:tc>
        <w:tc>
          <w:tcPr>
            <w:tcW w:w="1540" w:type="dxa"/>
            <w:tcBorders>
              <w:top w:val="nil"/>
              <w:left w:val="single" w:sz="4" w:space="0" w:color="auto"/>
              <w:bottom w:val="single" w:sz="4" w:space="0" w:color="auto"/>
              <w:right w:val="nil"/>
            </w:tcBorders>
            <w:shd w:val="clear" w:color="auto" w:fill="auto"/>
            <w:vAlign w:val="center"/>
            <w:hideMark/>
          </w:tcPr>
          <w:p w14:paraId="6F804845"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27616E90" w14:textId="77777777" w:rsidR="00B501F2" w:rsidRPr="009064A1" w:rsidRDefault="00B501F2" w:rsidP="00570353">
            <w:pPr>
              <w:spacing w:after="0" w:line="240" w:lineRule="auto"/>
              <w:jc w:val="center"/>
              <w:rPr>
                <w:sz w:val="20"/>
              </w:rPr>
            </w:pPr>
            <w:r>
              <w:rPr>
                <w:sz w:val="20"/>
              </w:rPr>
              <w:t>15.4</w:t>
            </w:r>
          </w:p>
        </w:tc>
        <w:tc>
          <w:tcPr>
            <w:tcW w:w="1750" w:type="dxa"/>
            <w:tcBorders>
              <w:top w:val="nil"/>
              <w:left w:val="nil"/>
              <w:bottom w:val="single" w:sz="4" w:space="0" w:color="auto"/>
              <w:right w:val="single" w:sz="4" w:space="0" w:color="auto"/>
            </w:tcBorders>
            <w:shd w:val="clear" w:color="auto" w:fill="auto"/>
            <w:noWrap/>
            <w:vAlign w:val="center"/>
            <w:hideMark/>
          </w:tcPr>
          <w:p w14:paraId="5FDB4894" w14:textId="77777777" w:rsidR="00B501F2" w:rsidRPr="009064A1" w:rsidRDefault="00B501F2" w:rsidP="00570353">
            <w:pPr>
              <w:spacing w:after="0" w:line="240" w:lineRule="auto"/>
              <w:jc w:val="center"/>
              <w:rPr>
                <w:sz w:val="20"/>
              </w:rPr>
            </w:pPr>
            <w:r>
              <w:rPr>
                <w:sz w:val="20"/>
              </w:rPr>
              <w:t>57.9</w:t>
            </w:r>
          </w:p>
        </w:tc>
      </w:tr>
      <w:tr w:rsidR="00B501F2" w:rsidRPr="009064A1" w14:paraId="7B5A976A"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08E7C2BC" w14:textId="77777777" w:rsidR="00B501F2" w:rsidRPr="009064A1" w:rsidRDefault="00B501F2" w:rsidP="00570353">
            <w:pPr>
              <w:spacing w:after="0" w:line="240" w:lineRule="auto"/>
              <w:jc w:val="center"/>
              <w:rPr>
                <w:b/>
                <w:bCs/>
                <w:sz w:val="20"/>
              </w:rPr>
            </w:pPr>
            <w:r>
              <w:rPr>
                <w:b/>
                <w:bCs/>
                <w:sz w:val="20"/>
              </w:rPr>
              <w:t>C-24</w:t>
            </w:r>
          </w:p>
        </w:tc>
        <w:tc>
          <w:tcPr>
            <w:tcW w:w="1540" w:type="dxa"/>
            <w:tcBorders>
              <w:top w:val="nil"/>
              <w:left w:val="single" w:sz="4" w:space="0" w:color="auto"/>
              <w:bottom w:val="single" w:sz="4" w:space="0" w:color="auto"/>
              <w:right w:val="nil"/>
            </w:tcBorders>
            <w:shd w:val="clear" w:color="auto" w:fill="auto"/>
            <w:vAlign w:val="center"/>
            <w:hideMark/>
          </w:tcPr>
          <w:p w14:paraId="3E265DD2"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0EA0B9E" w14:textId="77777777" w:rsidR="00B501F2" w:rsidRPr="009064A1" w:rsidRDefault="00B501F2" w:rsidP="00570353">
            <w:pPr>
              <w:spacing w:after="0" w:line="240" w:lineRule="auto"/>
              <w:jc w:val="center"/>
              <w:rPr>
                <w:sz w:val="20"/>
              </w:rPr>
            </w:pPr>
            <w:r>
              <w:rPr>
                <w:sz w:val="20"/>
              </w:rPr>
              <w:t>5.8</w:t>
            </w:r>
          </w:p>
        </w:tc>
        <w:tc>
          <w:tcPr>
            <w:tcW w:w="1750" w:type="dxa"/>
            <w:tcBorders>
              <w:top w:val="nil"/>
              <w:left w:val="nil"/>
              <w:bottom w:val="single" w:sz="4" w:space="0" w:color="auto"/>
              <w:right w:val="single" w:sz="4" w:space="0" w:color="auto"/>
            </w:tcBorders>
            <w:shd w:val="clear" w:color="auto" w:fill="auto"/>
            <w:noWrap/>
            <w:vAlign w:val="center"/>
            <w:hideMark/>
          </w:tcPr>
          <w:p w14:paraId="0DCC8D6F" w14:textId="77777777" w:rsidR="00B501F2" w:rsidRPr="009064A1" w:rsidRDefault="00B501F2" w:rsidP="00570353">
            <w:pPr>
              <w:spacing w:after="0" w:line="240" w:lineRule="auto"/>
              <w:jc w:val="center"/>
              <w:rPr>
                <w:sz w:val="20"/>
              </w:rPr>
            </w:pPr>
            <w:r>
              <w:rPr>
                <w:sz w:val="20"/>
              </w:rPr>
              <w:t>33.5</w:t>
            </w:r>
          </w:p>
        </w:tc>
      </w:tr>
      <w:tr w:rsidR="00B501F2" w:rsidRPr="009064A1" w14:paraId="36A3133C"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5D6FB145" w14:textId="77777777" w:rsidR="00B501F2" w:rsidRPr="009064A1" w:rsidRDefault="00B501F2" w:rsidP="00570353">
            <w:pPr>
              <w:spacing w:after="0" w:line="240" w:lineRule="auto"/>
              <w:jc w:val="center"/>
              <w:rPr>
                <w:b/>
                <w:bCs/>
                <w:sz w:val="20"/>
              </w:rPr>
            </w:pPr>
            <w:r>
              <w:rPr>
                <w:b/>
                <w:bCs/>
                <w:sz w:val="20"/>
              </w:rPr>
              <w:t>C-24</w:t>
            </w:r>
          </w:p>
        </w:tc>
        <w:tc>
          <w:tcPr>
            <w:tcW w:w="1540" w:type="dxa"/>
            <w:tcBorders>
              <w:top w:val="nil"/>
              <w:left w:val="single" w:sz="4" w:space="0" w:color="auto"/>
              <w:bottom w:val="single" w:sz="4" w:space="0" w:color="auto"/>
              <w:right w:val="nil"/>
            </w:tcBorders>
            <w:shd w:val="clear" w:color="auto" w:fill="auto"/>
            <w:vAlign w:val="center"/>
            <w:hideMark/>
          </w:tcPr>
          <w:p w14:paraId="20F09656"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8C414CB" w14:textId="77777777" w:rsidR="00B501F2" w:rsidRPr="009064A1" w:rsidRDefault="00B501F2" w:rsidP="00570353">
            <w:pPr>
              <w:spacing w:after="0" w:line="240" w:lineRule="auto"/>
              <w:jc w:val="center"/>
              <w:rPr>
                <w:sz w:val="20"/>
              </w:rPr>
            </w:pPr>
            <w:r>
              <w:rPr>
                <w:sz w:val="20"/>
              </w:rPr>
              <w:t>50.5</w:t>
            </w:r>
          </w:p>
        </w:tc>
        <w:tc>
          <w:tcPr>
            <w:tcW w:w="1750" w:type="dxa"/>
            <w:tcBorders>
              <w:top w:val="nil"/>
              <w:left w:val="nil"/>
              <w:bottom w:val="single" w:sz="4" w:space="0" w:color="auto"/>
              <w:right w:val="single" w:sz="4" w:space="0" w:color="auto"/>
            </w:tcBorders>
            <w:shd w:val="clear" w:color="auto" w:fill="auto"/>
            <w:noWrap/>
            <w:vAlign w:val="center"/>
            <w:hideMark/>
          </w:tcPr>
          <w:p w14:paraId="255E8863" w14:textId="77777777" w:rsidR="00B501F2" w:rsidRPr="009064A1" w:rsidRDefault="00B501F2" w:rsidP="00570353">
            <w:pPr>
              <w:spacing w:after="0" w:line="240" w:lineRule="auto"/>
              <w:jc w:val="center"/>
              <w:rPr>
                <w:sz w:val="20"/>
              </w:rPr>
            </w:pPr>
            <w:r>
              <w:rPr>
                <w:sz w:val="20"/>
              </w:rPr>
              <w:t>227.5</w:t>
            </w:r>
          </w:p>
        </w:tc>
      </w:tr>
      <w:tr w:rsidR="00B501F2" w:rsidRPr="009064A1" w14:paraId="737A556B"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2925B366" w14:textId="77777777" w:rsidR="00B501F2" w:rsidRPr="009064A1" w:rsidRDefault="00B501F2" w:rsidP="00570353">
            <w:pPr>
              <w:spacing w:after="0" w:line="240" w:lineRule="auto"/>
              <w:jc w:val="center"/>
              <w:rPr>
                <w:b/>
                <w:bCs/>
                <w:sz w:val="20"/>
              </w:rPr>
            </w:pPr>
            <w:r>
              <w:rPr>
                <w:b/>
                <w:bCs/>
                <w:sz w:val="20"/>
              </w:rPr>
              <w:t>C-24</w:t>
            </w:r>
          </w:p>
        </w:tc>
        <w:tc>
          <w:tcPr>
            <w:tcW w:w="1540" w:type="dxa"/>
            <w:tcBorders>
              <w:top w:val="nil"/>
              <w:left w:val="single" w:sz="4" w:space="0" w:color="auto"/>
              <w:bottom w:val="single" w:sz="4" w:space="0" w:color="auto"/>
              <w:right w:val="nil"/>
            </w:tcBorders>
            <w:shd w:val="clear" w:color="auto" w:fill="auto"/>
            <w:vAlign w:val="center"/>
            <w:hideMark/>
          </w:tcPr>
          <w:p w14:paraId="2660184A"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F908641" w14:textId="77777777" w:rsidR="00B501F2" w:rsidRPr="009064A1" w:rsidRDefault="00B501F2" w:rsidP="00570353">
            <w:pPr>
              <w:spacing w:after="0" w:line="240" w:lineRule="auto"/>
              <w:jc w:val="center"/>
              <w:rPr>
                <w:sz w:val="20"/>
              </w:rPr>
            </w:pPr>
            <w:r>
              <w:rPr>
                <w:sz w:val="20"/>
              </w:rPr>
              <w:t>8.5</w:t>
            </w:r>
          </w:p>
        </w:tc>
        <w:tc>
          <w:tcPr>
            <w:tcW w:w="1750" w:type="dxa"/>
            <w:tcBorders>
              <w:top w:val="nil"/>
              <w:left w:val="nil"/>
              <w:bottom w:val="single" w:sz="4" w:space="0" w:color="auto"/>
              <w:right w:val="single" w:sz="4" w:space="0" w:color="auto"/>
            </w:tcBorders>
            <w:shd w:val="clear" w:color="auto" w:fill="auto"/>
            <w:noWrap/>
            <w:vAlign w:val="center"/>
            <w:hideMark/>
          </w:tcPr>
          <w:p w14:paraId="767B4E5E" w14:textId="77777777" w:rsidR="00B501F2" w:rsidRPr="009064A1" w:rsidRDefault="00B501F2" w:rsidP="00570353">
            <w:pPr>
              <w:spacing w:after="0" w:line="240" w:lineRule="auto"/>
              <w:jc w:val="center"/>
              <w:rPr>
                <w:sz w:val="20"/>
              </w:rPr>
            </w:pPr>
            <w:r>
              <w:rPr>
                <w:sz w:val="20"/>
              </w:rPr>
              <w:t>41.4</w:t>
            </w:r>
          </w:p>
        </w:tc>
      </w:tr>
      <w:tr w:rsidR="00B501F2" w:rsidRPr="009064A1" w14:paraId="2C218A87"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372BF204" w14:textId="77777777" w:rsidR="00B501F2" w:rsidRPr="009064A1" w:rsidRDefault="00B501F2" w:rsidP="00570353">
            <w:pPr>
              <w:spacing w:after="0" w:line="240" w:lineRule="auto"/>
              <w:jc w:val="center"/>
              <w:rPr>
                <w:b/>
                <w:bCs/>
                <w:sz w:val="20"/>
              </w:rPr>
            </w:pPr>
            <w:r>
              <w:rPr>
                <w:b/>
                <w:bCs/>
                <w:sz w:val="20"/>
              </w:rPr>
              <w:t>C-44/S-153</w:t>
            </w:r>
          </w:p>
        </w:tc>
        <w:tc>
          <w:tcPr>
            <w:tcW w:w="1540" w:type="dxa"/>
            <w:tcBorders>
              <w:top w:val="nil"/>
              <w:left w:val="single" w:sz="4" w:space="0" w:color="auto"/>
              <w:bottom w:val="single" w:sz="4" w:space="0" w:color="auto"/>
              <w:right w:val="nil"/>
            </w:tcBorders>
            <w:shd w:val="clear" w:color="auto" w:fill="auto"/>
            <w:vAlign w:val="center"/>
            <w:hideMark/>
          </w:tcPr>
          <w:p w14:paraId="2BF05EF1"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F771513" w14:textId="77777777" w:rsidR="00B501F2" w:rsidRPr="009064A1" w:rsidRDefault="00B501F2" w:rsidP="00570353">
            <w:pPr>
              <w:spacing w:after="0" w:line="240" w:lineRule="auto"/>
              <w:jc w:val="center"/>
              <w:rPr>
                <w:sz w:val="20"/>
              </w:rPr>
            </w:pPr>
            <w:r>
              <w:rPr>
                <w:sz w:val="20"/>
              </w:rPr>
              <w:t>3.9</w:t>
            </w:r>
          </w:p>
        </w:tc>
        <w:tc>
          <w:tcPr>
            <w:tcW w:w="1750" w:type="dxa"/>
            <w:tcBorders>
              <w:top w:val="nil"/>
              <w:left w:val="nil"/>
              <w:bottom w:val="single" w:sz="4" w:space="0" w:color="auto"/>
              <w:right w:val="single" w:sz="4" w:space="0" w:color="auto"/>
            </w:tcBorders>
            <w:shd w:val="clear" w:color="auto" w:fill="auto"/>
            <w:noWrap/>
            <w:vAlign w:val="center"/>
            <w:hideMark/>
          </w:tcPr>
          <w:p w14:paraId="5670455B" w14:textId="77777777" w:rsidR="00B501F2" w:rsidRPr="009064A1" w:rsidRDefault="00B501F2" w:rsidP="00570353">
            <w:pPr>
              <w:spacing w:after="0" w:line="240" w:lineRule="auto"/>
              <w:jc w:val="center"/>
              <w:rPr>
                <w:sz w:val="20"/>
              </w:rPr>
            </w:pPr>
            <w:r>
              <w:rPr>
                <w:sz w:val="20"/>
              </w:rPr>
              <w:t>22.9</w:t>
            </w:r>
          </w:p>
        </w:tc>
      </w:tr>
      <w:tr w:rsidR="00B501F2" w:rsidRPr="009064A1" w14:paraId="7AFB7824"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1DCC280C" w14:textId="77777777" w:rsidR="00B501F2" w:rsidRPr="009064A1" w:rsidRDefault="00B501F2" w:rsidP="00570353">
            <w:pPr>
              <w:spacing w:after="0" w:line="240" w:lineRule="auto"/>
              <w:jc w:val="center"/>
              <w:rPr>
                <w:b/>
                <w:bCs/>
                <w:sz w:val="20"/>
              </w:rPr>
            </w:pPr>
            <w:r>
              <w:rPr>
                <w:b/>
                <w:bCs/>
                <w:sz w:val="20"/>
              </w:rPr>
              <w:t>C-44/S-153</w:t>
            </w:r>
          </w:p>
        </w:tc>
        <w:tc>
          <w:tcPr>
            <w:tcW w:w="1540" w:type="dxa"/>
            <w:tcBorders>
              <w:top w:val="nil"/>
              <w:left w:val="single" w:sz="4" w:space="0" w:color="auto"/>
              <w:bottom w:val="single" w:sz="4" w:space="0" w:color="auto"/>
              <w:right w:val="nil"/>
            </w:tcBorders>
            <w:shd w:val="clear" w:color="auto" w:fill="auto"/>
            <w:vAlign w:val="center"/>
            <w:hideMark/>
          </w:tcPr>
          <w:p w14:paraId="3C292761"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1D897F9" w14:textId="77777777" w:rsidR="00B501F2" w:rsidRPr="009064A1" w:rsidRDefault="00B501F2" w:rsidP="00570353">
            <w:pPr>
              <w:spacing w:after="0" w:line="240" w:lineRule="auto"/>
              <w:jc w:val="center"/>
              <w:rPr>
                <w:sz w:val="20"/>
              </w:rPr>
            </w:pPr>
            <w:r>
              <w:rPr>
                <w:sz w:val="20"/>
              </w:rPr>
              <w:t>56.0</w:t>
            </w:r>
          </w:p>
        </w:tc>
        <w:tc>
          <w:tcPr>
            <w:tcW w:w="1750" w:type="dxa"/>
            <w:tcBorders>
              <w:top w:val="nil"/>
              <w:left w:val="nil"/>
              <w:bottom w:val="single" w:sz="4" w:space="0" w:color="auto"/>
              <w:right w:val="single" w:sz="4" w:space="0" w:color="auto"/>
            </w:tcBorders>
            <w:shd w:val="clear" w:color="auto" w:fill="auto"/>
            <w:noWrap/>
            <w:vAlign w:val="center"/>
            <w:hideMark/>
          </w:tcPr>
          <w:p w14:paraId="3D4AD5DE" w14:textId="77777777" w:rsidR="00B501F2" w:rsidRPr="009064A1" w:rsidRDefault="00B501F2" w:rsidP="00570353">
            <w:pPr>
              <w:spacing w:after="0" w:line="240" w:lineRule="auto"/>
              <w:jc w:val="center"/>
              <w:rPr>
                <w:sz w:val="20"/>
              </w:rPr>
            </w:pPr>
            <w:r>
              <w:rPr>
                <w:sz w:val="20"/>
              </w:rPr>
              <w:t>302.6</w:t>
            </w:r>
          </w:p>
        </w:tc>
      </w:tr>
      <w:tr w:rsidR="00B501F2" w:rsidRPr="009064A1" w14:paraId="16A12AE6"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1C3CFCC2" w14:textId="77777777" w:rsidR="00B501F2" w:rsidRPr="009064A1" w:rsidRDefault="00B501F2" w:rsidP="00570353">
            <w:pPr>
              <w:spacing w:after="0" w:line="240" w:lineRule="auto"/>
              <w:jc w:val="center"/>
              <w:rPr>
                <w:b/>
                <w:bCs/>
                <w:sz w:val="20"/>
              </w:rPr>
            </w:pPr>
            <w:r>
              <w:rPr>
                <w:b/>
                <w:bCs/>
                <w:sz w:val="20"/>
              </w:rPr>
              <w:t>C-44/S-153</w:t>
            </w:r>
          </w:p>
        </w:tc>
        <w:tc>
          <w:tcPr>
            <w:tcW w:w="1540" w:type="dxa"/>
            <w:tcBorders>
              <w:top w:val="nil"/>
              <w:left w:val="single" w:sz="4" w:space="0" w:color="auto"/>
              <w:bottom w:val="single" w:sz="4" w:space="0" w:color="auto"/>
              <w:right w:val="nil"/>
            </w:tcBorders>
            <w:shd w:val="clear" w:color="auto" w:fill="auto"/>
            <w:vAlign w:val="center"/>
            <w:hideMark/>
          </w:tcPr>
          <w:p w14:paraId="6AB965BB"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580AD2B" w14:textId="77777777" w:rsidR="00B501F2" w:rsidRPr="009064A1" w:rsidRDefault="00B501F2" w:rsidP="00570353">
            <w:pPr>
              <w:spacing w:after="0" w:line="240" w:lineRule="auto"/>
              <w:jc w:val="center"/>
              <w:rPr>
                <w:sz w:val="20"/>
              </w:rPr>
            </w:pPr>
            <w:r>
              <w:rPr>
                <w:sz w:val="20"/>
              </w:rPr>
              <w:t>14.9</w:t>
            </w:r>
          </w:p>
        </w:tc>
        <w:tc>
          <w:tcPr>
            <w:tcW w:w="1750" w:type="dxa"/>
            <w:tcBorders>
              <w:top w:val="nil"/>
              <w:left w:val="nil"/>
              <w:bottom w:val="single" w:sz="4" w:space="0" w:color="auto"/>
              <w:right w:val="single" w:sz="4" w:space="0" w:color="auto"/>
            </w:tcBorders>
            <w:shd w:val="clear" w:color="auto" w:fill="auto"/>
            <w:noWrap/>
            <w:vAlign w:val="center"/>
            <w:hideMark/>
          </w:tcPr>
          <w:p w14:paraId="14803C97" w14:textId="77777777" w:rsidR="00B501F2" w:rsidRPr="009064A1" w:rsidRDefault="00B501F2" w:rsidP="00570353">
            <w:pPr>
              <w:spacing w:after="0" w:line="240" w:lineRule="auto"/>
              <w:jc w:val="center"/>
              <w:rPr>
                <w:sz w:val="20"/>
              </w:rPr>
            </w:pPr>
            <w:r>
              <w:rPr>
                <w:sz w:val="20"/>
              </w:rPr>
              <w:t>84.7</w:t>
            </w:r>
          </w:p>
        </w:tc>
      </w:tr>
      <w:tr w:rsidR="00B501F2" w:rsidRPr="009064A1" w14:paraId="135E2982"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3FF77C51" w14:textId="77777777" w:rsidR="00B501F2" w:rsidRPr="009064A1" w:rsidRDefault="00B501F2" w:rsidP="00570353">
            <w:pPr>
              <w:spacing w:after="0" w:line="240" w:lineRule="auto"/>
              <w:jc w:val="center"/>
              <w:rPr>
                <w:b/>
                <w:bCs/>
                <w:sz w:val="20"/>
              </w:rPr>
            </w:pPr>
            <w:r>
              <w:rPr>
                <w:b/>
                <w:bCs/>
                <w:sz w:val="20"/>
              </w:rPr>
              <w:t>North Fork</w:t>
            </w:r>
          </w:p>
        </w:tc>
        <w:tc>
          <w:tcPr>
            <w:tcW w:w="1540" w:type="dxa"/>
            <w:tcBorders>
              <w:top w:val="nil"/>
              <w:left w:val="single" w:sz="4" w:space="0" w:color="auto"/>
              <w:bottom w:val="single" w:sz="4" w:space="0" w:color="auto"/>
              <w:right w:val="nil"/>
            </w:tcBorders>
            <w:shd w:val="clear" w:color="auto" w:fill="auto"/>
            <w:vAlign w:val="center"/>
            <w:hideMark/>
          </w:tcPr>
          <w:p w14:paraId="14690333"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BAC71DA" w14:textId="77777777" w:rsidR="00B501F2" w:rsidRPr="009064A1" w:rsidRDefault="00B501F2" w:rsidP="00570353">
            <w:pPr>
              <w:spacing w:after="0" w:line="240" w:lineRule="auto"/>
              <w:jc w:val="center"/>
              <w:rPr>
                <w:sz w:val="20"/>
              </w:rPr>
            </w:pPr>
            <w:r>
              <w:rPr>
                <w:sz w:val="20"/>
              </w:rPr>
              <w:t>48.6</w:t>
            </w:r>
          </w:p>
        </w:tc>
        <w:tc>
          <w:tcPr>
            <w:tcW w:w="1750" w:type="dxa"/>
            <w:tcBorders>
              <w:top w:val="nil"/>
              <w:left w:val="nil"/>
              <w:bottom w:val="single" w:sz="4" w:space="0" w:color="auto"/>
              <w:right w:val="single" w:sz="4" w:space="0" w:color="auto"/>
            </w:tcBorders>
            <w:shd w:val="clear" w:color="auto" w:fill="auto"/>
            <w:noWrap/>
            <w:vAlign w:val="center"/>
            <w:hideMark/>
          </w:tcPr>
          <w:p w14:paraId="4198861F" w14:textId="77777777" w:rsidR="00B501F2" w:rsidRPr="009064A1" w:rsidRDefault="00B501F2" w:rsidP="00570353">
            <w:pPr>
              <w:spacing w:after="0" w:line="240" w:lineRule="auto"/>
              <w:jc w:val="center"/>
              <w:rPr>
                <w:sz w:val="20"/>
              </w:rPr>
            </w:pPr>
            <w:r>
              <w:rPr>
                <w:sz w:val="20"/>
              </w:rPr>
              <w:t>286.3</w:t>
            </w:r>
          </w:p>
        </w:tc>
      </w:tr>
      <w:tr w:rsidR="00B501F2" w:rsidRPr="009064A1" w14:paraId="232A4291"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1E6B1654" w14:textId="77777777" w:rsidR="00B501F2" w:rsidRPr="009064A1" w:rsidRDefault="00B501F2" w:rsidP="00570353">
            <w:pPr>
              <w:spacing w:after="0" w:line="240" w:lineRule="auto"/>
              <w:jc w:val="center"/>
              <w:rPr>
                <w:b/>
                <w:bCs/>
                <w:sz w:val="20"/>
              </w:rPr>
            </w:pPr>
            <w:r>
              <w:rPr>
                <w:b/>
                <w:bCs/>
                <w:sz w:val="20"/>
              </w:rPr>
              <w:t>North Fork</w:t>
            </w:r>
          </w:p>
        </w:tc>
        <w:tc>
          <w:tcPr>
            <w:tcW w:w="1540" w:type="dxa"/>
            <w:tcBorders>
              <w:top w:val="nil"/>
              <w:left w:val="single" w:sz="4" w:space="0" w:color="auto"/>
              <w:bottom w:val="single" w:sz="4" w:space="0" w:color="auto"/>
              <w:right w:val="nil"/>
            </w:tcBorders>
            <w:shd w:val="clear" w:color="auto" w:fill="auto"/>
            <w:vAlign w:val="center"/>
            <w:hideMark/>
          </w:tcPr>
          <w:p w14:paraId="0D444D8A"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05F6361" w14:textId="77777777" w:rsidR="00B501F2" w:rsidRPr="009064A1" w:rsidRDefault="00B501F2" w:rsidP="00570353">
            <w:pPr>
              <w:spacing w:after="0" w:line="240" w:lineRule="auto"/>
              <w:jc w:val="center"/>
              <w:rPr>
                <w:sz w:val="20"/>
              </w:rPr>
            </w:pPr>
            <w:r>
              <w:rPr>
                <w:sz w:val="20"/>
              </w:rPr>
              <w:t>4.7</w:t>
            </w:r>
          </w:p>
        </w:tc>
        <w:tc>
          <w:tcPr>
            <w:tcW w:w="1750" w:type="dxa"/>
            <w:tcBorders>
              <w:top w:val="nil"/>
              <w:left w:val="nil"/>
              <w:bottom w:val="single" w:sz="4" w:space="0" w:color="auto"/>
              <w:right w:val="single" w:sz="4" w:space="0" w:color="auto"/>
            </w:tcBorders>
            <w:shd w:val="clear" w:color="auto" w:fill="auto"/>
            <w:noWrap/>
            <w:vAlign w:val="center"/>
            <w:hideMark/>
          </w:tcPr>
          <w:p w14:paraId="36743537" w14:textId="77777777" w:rsidR="00B501F2" w:rsidRPr="009064A1" w:rsidRDefault="00B501F2" w:rsidP="00570353">
            <w:pPr>
              <w:spacing w:after="0" w:line="240" w:lineRule="auto"/>
              <w:jc w:val="center"/>
              <w:rPr>
                <w:sz w:val="20"/>
              </w:rPr>
            </w:pPr>
            <w:r>
              <w:rPr>
                <w:sz w:val="20"/>
              </w:rPr>
              <w:t>22.2</w:t>
            </w:r>
          </w:p>
        </w:tc>
      </w:tr>
      <w:tr w:rsidR="00B501F2" w:rsidRPr="009064A1" w14:paraId="36E2C835"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2748885F" w14:textId="77777777" w:rsidR="00B501F2" w:rsidRPr="009064A1" w:rsidRDefault="00B501F2" w:rsidP="00570353">
            <w:pPr>
              <w:spacing w:after="0" w:line="240" w:lineRule="auto"/>
              <w:jc w:val="center"/>
              <w:rPr>
                <w:b/>
                <w:bCs/>
                <w:sz w:val="20"/>
              </w:rPr>
            </w:pPr>
            <w:r>
              <w:rPr>
                <w:b/>
                <w:bCs/>
                <w:sz w:val="20"/>
              </w:rPr>
              <w:t>North Fork</w:t>
            </w:r>
          </w:p>
        </w:tc>
        <w:tc>
          <w:tcPr>
            <w:tcW w:w="1540" w:type="dxa"/>
            <w:tcBorders>
              <w:top w:val="nil"/>
              <w:left w:val="single" w:sz="4" w:space="0" w:color="auto"/>
              <w:bottom w:val="single" w:sz="4" w:space="0" w:color="auto"/>
              <w:right w:val="nil"/>
            </w:tcBorders>
            <w:shd w:val="clear" w:color="auto" w:fill="auto"/>
            <w:vAlign w:val="center"/>
            <w:hideMark/>
          </w:tcPr>
          <w:p w14:paraId="24A47A3B"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4F1FB7B" w14:textId="77777777" w:rsidR="00B501F2" w:rsidRPr="009064A1" w:rsidRDefault="00B501F2" w:rsidP="00570353">
            <w:pPr>
              <w:spacing w:after="0" w:line="240" w:lineRule="auto"/>
              <w:jc w:val="center"/>
              <w:rPr>
                <w:sz w:val="20"/>
              </w:rPr>
            </w:pPr>
            <w:r>
              <w:rPr>
                <w:sz w:val="20"/>
              </w:rPr>
              <w:t>11.9</w:t>
            </w:r>
          </w:p>
        </w:tc>
        <w:tc>
          <w:tcPr>
            <w:tcW w:w="1750" w:type="dxa"/>
            <w:tcBorders>
              <w:top w:val="nil"/>
              <w:left w:val="nil"/>
              <w:bottom w:val="single" w:sz="4" w:space="0" w:color="auto"/>
              <w:right w:val="single" w:sz="4" w:space="0" w:color="auto"/>
            </w:tcBorders>
            <w:shd w:val="clear" w:color="auto" w:fill="auto"/>
            <w:noWrap/>
            <w:vAlign w:val="center"/>
            <w:hideMark/>
          </w:tcPr>
          <w:p w14:paraId="6249738D" w14:textId="77777777" w:rsidR="00B501F2" w:rsidRPr="009064A1" w:rsidRDefault="00B501F2" w:rsidP="00570353">
            <w:pPr>
              <w:spacing w:after="0" w:line="240" w:lineRule="auto"/>
              <w:jc w:val="center"/>
              <w:rPr>
                <w:sz w:val="20"/>
              </w:rPr>
            </w:pPr>
            <w:r>
              <w:rPr>
                <w:sz w:val="20"/>
              </w:rPr>
              <w:t>71.6</w:t>
            </w:r>
          </w:p>
        </w:tc>
      </w:tr>
      <w:tr w:rsidR="00B501F2" w:rsidRPr="009064A1" w14:paraId="5B6ECC25"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352766E1" w14:textId="77777777" w:rsidR="00B501F2" w:rsidRPr="009064A1" w:rsidRDefault="00B501F2" w:rsidP="00570353">
            <w:pPr>
              <w:spacing w:after="0" w:line="240" w:lineRule="auto"/>
              <w:jc w:val="center"/>
              <w:rPr>
                <w:b/>
                <w:bCs/>
                <w:sz w:val="20"/>
              </w:rPr>
            </w:pPr>
            <w:r>
              <w:rPr>
                <w:b/>
                <w:bCs/>
                <w:sz w:val="20"/>
              </w:rPr>
              <w:t>North Mid-Estuary</w:t>
            </w:r>
          </w:p>
        </w:tc>
        <w:tc>
          <w:tcPr>
            <w:tcW w:w="1540" w:type="dxa"/>
            <w:tcBorders>
              <w:top w:val="nil"/>
              <w:left w:val="single" w:sz="4" w:space="0" w:color="auto"/>
              <w:bottom w:val="single" w:sz="4" w:space="0" w:color="auto"/>
              <w:right w:val="nil"/>
            </w:tcBorders>
            <w:shd w:val="clear" w:color="auto" w:fill="auto"/>
            <w:vAlign w:val="center"/>
            <w:hideMark/>
          </w:tcPr>
          <w:p w14:paraId="43A2A679"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1D9368A" w14:textId="77777777" w:rsidR="00B501F2" w:rsidRPr="009064A1" w:rsidRDefault="00B501F2" w:rsidP="00570353">
            <w:pPr>
              <w:spacing w:after="0" w:line="240" w:lineRule="auto"/>
              <w:jc w:val="center"/>
              <w:rPr>
                <w:sz w:val="20"/>
              </w:rPr>
            </w:pPr>
            <w:r>
              <w:rPr>
                <w:sz w:val="20"/>
              </w:rPr>
              <w:t>2.2</w:t>
            </w:r>
          </w:p>
        </w:tc>
        <w:tc>
          <w:tcPr>
            <w:tcW w:w="1750" w:type="dxa"/>
            <w:tcBorders>
              <w:top w:val="nil"/>
              <w:left w:val="nil"/>
              <w:bottom w:val="single" w:sz="4" w:space="0" w:color="auto"/>
              <w:right w:val="single" w:sz="4" w:space="0" w:color="auto"/>
            </w:tcBorders>
            <w:shd w:val="clear" w:color="auto" w:fill="auto"/>
            <w:noWrap/>
            <w:vAlign w:val="center"/>
            <w:hideMark/>
          </w:tcPr>
          <w:p w14:paraId="150E2A05" w14:textId="77777777" w:rsidR="00B501F2" w:rsidRPr="009064A1" w:rsidRDefault="00B501F2" w:rsidP="00570353">
            <w:pPr>
              <w:spacing w:after="0" w:line="240" w:lineRule="auto"/>
              <w:jc w:val="center"/>
              <w:rPr>
                <w:sz w:val="20"/>
              </w:rPr>
            </w:pPr>
            <w:r>
              <w:rPr>
                <w:sz w:val="20"/>
              </w:rPr>
              <w:t>13.5</w:t>
            </w:r>
          </w:p>
        </w:tc>
      </w:tr>
      <w:tr w:rsidR="00B501F2" w:rsidRPr="009064A1" w14:paraId="55CF75D9"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449A8879" w14:textId="77777777" w:rsidR="00B501F2" w:rsidRPr="009064A1" w:rsidRDefault="00B501F2" w:rsidP="00570353">
            <w:pPr>
              <w:spacing w:after="0" w:line="240" w:lineRule="auto"/>
              <w:jc w:val="center"/>
              <w:rPr>
                <w:b/>
                <w:bCs/>
                <w:sz w:val="20"/>
              </w:rPr>
            </w:pPr>
            <w:r>
              <w:rPr>
                <w:b/>
                <w:bCs/>
                <w:sz w:val="20"/>
              </w:rPr>
              <w:t>North Mid-Estuary</w:t>
            </w:r>
          </w:p>
        </w:tc>
        <w:tc>
          <w:tcPr>
            <w:tcW w:w="1540" w:type="dxa"/>
            <w:tcBorders>
              <w:top w:val="nil"/>
              <w:left w:val="single" w:sz="4" w:space="0" w:color="auto"/>
              <w:bottom w:val="single" w:sz="4" w:space="0" w:color="auto"/>
              <w:right w:val="nil"/>
            </w:tcBorders>
            <w:shd w:val="clear" w:color="auto" w:fill="auto"/>
            <w:vAlign w:val="center"/>
            <w:hideMark/>
          </w:tcPr>
          <w:p w14:paraId="77726C69"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BB5EBE8" w14:textId="77777777" w:rsidR="00B501F2" w:rsidRPr="009064A1" w:rsidRDefault="00B501F2" w:rsidP="00570353">
            <w:pPr>
              <w:spacing w:after="0" w:line="240" w:lineRule="auto"/>
              <w:jc w:val="center"/>
              <w:rPr>
                <w:sz w:val="20"/>
              </w:rPr>
            </w:pPr>
            <w:r>
              <w:rPr>
                <w:sz w:val="20"/>
              </w:rPr>
              <w:t>0.0</w:t>
            </w:r>
          </w:p>
        </w:tc>
        <w:tc>
          <w:tcPr>
            <w:tcW w:w="1750" w:type="dxa"/>
            <w:tcBorders>
              <w:top w:val="nil"/>
              <w:left w:val="nil"/>
              <w:bottom w:val="single" w:sz="4" w:space="0" w:color="auto"/>
              <w:right w:val="single" w:sz="4" w:space="0" w:color="auto"/>
            </w:tcBorders>
            <w:shd w:val="clear" w:color="auto" w:fill="auto"/>
            <w:noWrap/>
            <w:vAlign w:val="center"/>
            <w:hideMark/>
          </w:tcPr>
          <w:p w14:paraId="0D28158D" w14:textId="77777777" w:rsidR="00B501F2" w:rsidRPr="009064A1" w:rsidRDefault="00B501F2" w:rsidP="00570353">
            <w:pPr>
              <w:spacing w:after="0" w:line="240" w:lineRule="auto"/>
              <w:jc w:val="center"/>
              <w:rPr>
                <w:sz w:val="20"/>
              </w:rPr>
            </w:pPr>
            <w:r>
              <w:rPr>
                <w:sz w:val="20"/>
              </w:rPr>
              <w:t>0.0</w:t>
            </w:r>
          </w:p>
        </w:tc>
      </w:tr>
      <w:tr w:rsidR="00B501F2" w:rsidRPr="009064A1" w14:paraId="2C51E589"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12E8E572" w14:textId="77777777" w:rsidR="00B501F2" w:rsidRPr="009064A1" w:rsidRDefault="00B501F2" w:rsidP="00570353">
            <w:pPr>
              <w:spacing w:after="0" w:line="240" w:lineRule="auto"/>
              <w:jc w:val="center"/>
              <w:rPr>
                <w:b/>
                <w:bCs/>
                <w:sz w:val="20"/>
              </w:rPr>
            </w:pPr>
            <w:r>
              <w:rPr>
                <w:b/>
                <w:bCs/>
                <w:sz w:val="20"/>
              </w:rPr>
              <w:t>North Mid-Estuary</w:t>
            </w:r>
          </w:p>
        </w:tc>
        <w:tc>
          <w:tcPr>
            <w:tcW w:w="1540" w:type="dxa"/>
            <w:tcBorders>
              <w:top w:val="nil"/>
              <w:left w:val="single" w:sz="4" w:space="0" w:color="auto"/>
              <w:bottom w:val="single" w:sz="4" w:space="0" w:color="auto"/>
              <w:right w:val="nil"/>
            </w:tcBorders>
            <w:shd w:val="clear" w:color="auto" w:fill="auto"/>
            <w:vAlign w:val="center"/>
            <w:hideMark/>
          </w:tcPr>
          <w:p w14:paraId="0BB6F134"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04500081" w14:textId="77777777" w:rsidR="00B501F2" w:rsidRPr="009064A1" w:rsidRDefault="00B501F2" w:rsidP="00570353">
            <w:pPr>
              <w:spacing w:after="0" w:line="240" w:lineRule="auto"/>
              <w:jc w:val="center"/>
              <w:rPr>
                <w:sz w:val="20"/>
              </w:rPr>
            </w:pPr>
            <w:r>
              <w:rPr>
                <w:sz w:val="20"/>
              </w:rPr>
              <w:t>0.5</w:t>
            </w:r>
          </w:p>
        </w:tc>
        <w:tc>
          <w:tcPr>
            <w:tcW w:w="1750" w:type="dxa"/>
            <w:tcBorders>
              <w:top w:val="nil"/>
              <w:left w:val="nil"/>
              <w:bottom w:val="single" w:sz="4" w:space="0" w:color="auto"/>
              <w:right w:val="single" w:sz="4" w:space="0" w:color="auto"/>
            </w:tcBorders>
            <w:shd w:val="clear" w:color="auto" w:fill="auto"/>
            <w:noWrap/>
            <w:vAlign w:val="center"/>
            <w:hideMark/>
          </w:tcPr>
          <w:p w14:paraId="0C301993" w14:textId="77777777" w:rsidR="00B501F2" w:rsidRPr="009064A1" w:rsidRDefault="00B501F2" w:rsidP="00570353">
            <w:pPr>
              <w:spacing w:after="0" w:line="240" w:lineRule="auto"/>
              <w:jc w:val="center"/>
              <w:rPr>
                <w:sz w:val="20"/>
              </w:rPr>
            </w:pPr>
            <w:r>
              <w:rPr>
                <w:sz w:val="20"/>
              </w:rPr>
              <w:t>3.0</w:t>
            </w:r>
          </w:p>
        </w:tc>
      </w:tr>
      <w:tr w:rsidR="00B501F2" w:rsidRPr="009064A1" w14:paraId="21222C45"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5CDF7709" w14:textId="77777777" w:rsidR="00B501F2" w:rsidRPr="009064A1" w:rsidRDefault="00B501F2" w:rsidP="00570353">
            <w:pPr>
              <w:spacing w:after="0" w:line="240" w:lineRule="auto"/>
              <w:jc w:val="center"/>
              <w:rPr>
                <w:b/>
                <w:bCs/>
                <w:sz w:val="20"/>
              </w:rPr>
            </w:pPr>
            <w:r>
              <w:rPr>
                <w:b/>
                <w:bCs/>
                <w:sz w:val="20"/>
              </w:rPr>
              <w:t>South Coastal</w:t>
            </w:r>
          </w:p>
        </w:tc>
        <w:tc>
          <w:tcPr>
            <w:tcW w:w="1540" w:type="dxa"/>
            <w:tcBorders>
              <w:top w:val="nil"/>
              <w:left w:val="single" w:sz="4" w:space="0" w:color="auto"/>
              <w:bottom w:val="single" w:sz="4" w:space="0" w:color="auto"/>
              <w:right w:val="nil"/>
            </w:tcBorders>
            <w:shd w:val="clear" w:color="auto" w:fill="auto"/>
            <w:vAlign w:val="center"/>
            <w:hideMark/>
          </w:tcPr>
          <w:p w14:paraId="03E66BF1"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9C79D98" w14:textId="77777777" w:rsidR="00B501F2" w:rsidRPr="009064A1" w:rsidRDefault="00B501F2" w:rsidP="00570353">
            <w:pPr>
              <w:spacing w:after="0" w:line="240" w:lineRule="auto"/>
              <w:jc w:val="center"/>
              <w:rPr>
                <w:sz w:val="20"/>
              </w:rPr>
            </w:pPr>
            <w:r>
              <w:rPr>
                <w:sz w:val="20"/>
              </w:rPr>
              <w:t>6.2</w:t>
            </w:r>
          </w:p>
        </w:tc>
        <w:tc>
          <w:tcPr>
            <w:tcW w:w="1750" w:type="dxa"/>
            <w:tcBorders>
              <w:top w:val="nil"/>
              <w:left w:val="nil"/>
              <w:bottom w:val="single" w:sz="4" w:space="0" w:color="auto"/>
              <w:right w:val="single" w:sz="4" w:space="0" w:color="auto"/>
            </w:tcBorders>
            <w:shd w:val="clear" w:color="auto" w:fill="auto"/>
            <w:noWrap/>
            <w:vAlign w:val="center"/>
            <w:hideMark/>
          </w:tcPr>
          <w:p w14:paraId="39F5AE08" w14:textId="77777777" w:rsidR="00B501F2" w:rsidRPr="009064A1" w:rsidRDefault="00B501F2" w:rsidP="00570353">
            <w:pPr>
              <w:spacing w:after="0" w:line="240" w:lineRule="auto"/>
              <w:jc w:val="center"/>
              <w:rPr>
                <w:sz w:val="20"/>
              </w:rPr>
            </w:pPr>
            <w:r>
              <w:rPr>
                <w:sz w:val="20"/>
              </w:rPr>
              <w:t>36.4</w:t>
            </w:r>
          </w:p>
        </w:tc>
      </w:tr>
      <w:tr w:rsidR="00B501F2" w:rsidRPr="009064A1" w14:paraId="38139BE6"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370911DB" w14:textId="77777777" w:rsidR="00B501F2" w:rsidRPr="009064A1" w:rsidRDefault="00B501F2" w:rsidP="00570353">
            <w:pPr>
              <w:spacing w:after="0" w:line="240" w:lineRule="auto"/>
              <w:jc w:val="center"/>
              <w:rPr>
                <w:b/>
                <w:bCs/>
                <w:sz w:val="20"/>
              </w:rPr>
            </w:pPr>
            <w:r>
              <w:rPr>
                <w:b/>
                <w:bCs/>
                <w:sz w:val="20"/>
              </w:rPr>
              <w:t>South Coastal</w:t>
            </w:r>
          </w:p>
        </w:tc>
        <w:tc>
          <w:tcPr>
            <w:tcW w:w="1540" w:type="dxa"/>
            <w:tcBorders>
              <w:top w:val="nil"/>
              <w:left w:val="single" w:sz="4" w:space="0" w:color="auto"/>
              <w:bottom w:val="single" w:sz="4" w:space="0" w:color="auto"/>
              <w:right w:val="nil"/>
            </w:tcBorders>
            <w:shd w:val="clear" w:color="auto" w:fill="auto"/>
            <w:vAlign w:val="center"/>
            <w:hideMark/>
          </w:tcPr>
          <w:p w14:paraId="71FEE0A3"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9FCC480" w14:textId="77777777" w:rsidR="00B501F2" w:rsidRPr="009064A1" w:rsidRDefault="00B501F2" w:rsidP="00570353">
            <w:pPr>
              <w:spacing w:after="0" w:line="240" w:lineRule="auto"/>
              <w:jc w:val="center"/>
              <w:rPr>
                <w:sz w:val="20"/>
              </w:rPr>
            </w:pPr>
            <w:r>
              <w:rPr>
                <w:sz w:val="20"/>
              </w:rPr>
              <w:t>0.0</w:t>
            </w:r>
          </w:p>
        </w:tc>
        <w:tc>
          <w:tcPr>
            <w:tcW w:w="1750" w:type="dxa"/>
            <w:tcBorders>
              <w:top w:val="nil"/>
              <w:left w:val="nil"/>
              <w:bottom w:val="single" w:sz="4" w:space="0" w:color="auto"/>
              <w:right w:val="single" w:sz="4" w:space="0" w:color="auto"/>
            </w:tcBorders>
            <w:shd w:val="clear" w:color="auto" w:fill="auto"/>
            <w:noWrap/>
            <w:vAlign w:val="center"/>
            <w:hideMark/>
          </w:tcPr>
          <w:p w14:paraId="510B42EF" w14:textId="77777777" w:rsidR="00B501F2" w:rsidRPr="009064A1" w:rsidRDefault="00B501F2" w:rsidP="00570353">
            <w:pPr>
              <w:spacing w:after="0" w:line="240" w:lineRule="auto"/>
              <w:jc w:val="center"/>
              <w:rPr>
                <w:sz w:val="20"/>
              </w:rPr>
            </w:pPr>
            <w:r>
              <w:rPr>
                <w:sz w:val="20"/>
              </w:rPr>
              <w:t>0.1</w:t>
            </w:r>
          </w:p>
        </w:tc>
      </w:tr>
      <w:tr w:rsidR="00B501F2" w:rsidRPr="009064A1" w14:paraId="3347AA7C"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63508E8F" w14:textId="77777777" w:rsidR="00B501F2" w:rsidRPr="009064A1" w:rsidRDefault="00B501F2" w:rsidP="00570353">
            <w:pPr>
              <w:spacing w:after="0" w:line="240" w:lineRule="auto"/>
              <w:jc w:val="center"/>
              <w:rPr>
                <w:b/>
                <w:bCs/>
                <w:sz w:val="20"/>
              </w:rPr>
            </w:pPr>
            <w:r>
              <w:rPr>
                <w:b/>
                <w:bCs/>
                <w:sz w:val="20"/>
              </w:rPr>
              <w:t>South Coastal</w:t>
            </w:r>
          </w:p>
        </w:tc>
        <w:tc>
          <w:tcPr>
            <w:tcW w:w="1540" w:type="dxa"/>
            <w:tcBorders>
              <w:top w:val="nil"/>
              <w:left w:val="single" w:sz="4" w:space="0" w:color="auto"/>
              <w:bottom w:val="single" w:sz="4" w:space="0" w:color="auto"/>
              <w:right w:val="nil"/>
            </w:tcBorders>
            <w:shd w:val="clear" w:color="auto" w:fill="auto"/>
            <w:vAlign w:val="center"/>
            <w:hideMark/>
          </w:tcPr>
          <w:p w14:paraId="2479F325"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5719B32" w14:textId="77777777" w:rsidR="00B501F2" w:rsidRPr="009064A1" w:rsidRDefault="00B501F2" w:rsidP="00570353">
            <w:pPr>
              <w:spacing w:after="0" w:line="240" w:lineRule="auto"/>
              <w:jc w:val="center"/>
              <w:rPr>
                <w:sz w:val="20"/>
              </w:rPr>
            </w:pPr>
            <w:r>
              <w:rPr>
                <w:sz w:val="20"/>
              </w:rPr>
              <w:t>0.9</w:t>
            </w:r>
          </w:p>
        </w:tc>
        <w:tc>
          <w:tcPr>
            <w:tcW w:w="1750" w:type="dxa"/>
            <w:tcBorders>
              <w:top w:val="nil"/>
              <w:left w:val="nil"/>
              <w:bottom w:val="single" w:sz="4" w:space="0" w:color="auto"/>
              <w:right w:val="single" w:sz="4" w:space="0" w:color="auto"/>
            </w:tcBorders>
            <w:shd w:val="clear" w:color="auto" w:fill="auto"/>
            <w:noWrap/>
            <w:vAlign w:val="center"/>
            <w:hideMark/>
          </w:tcPr>
          <w:p w14:paraId="225BB551" w14:textId="77777777" w:rsidR="00B501F2" w:rsidRPr="009064A1" w:rsidRDefault="00B501F2" w:rsidP="00570353">
            <w:pPr>
              <w:spacing w:after="0" w:line="240" w:lineRule="auto"/>
              <w:jc w:val="center"/>
              <w:rPr>
                <w:sz w:val="20"/>
              </w:rPr>
            </w:pPr>
            <w:r>
              <w:rPr>
                <w:sz w:val="20"/>
              </w:rPr>
              <w:t>5.3</w:t>
            </w:r>
          </w:p>
        </w:tc>
      </w:tr>
      <w:tr w:rsidR="00B501F2" w:rsidRPr="009064A1" w14:paraId="73440ABB"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5F642A84" w14:textId="77777777" w:rsidR="00B501F2" w:rsidRPr="009064A1" w:rsidRDefault="00B501F2" w:rsidP="00570353">
            <w:pPr>
              <w:spacing w:after="0" w:line="240" w:lineRule="auto"/>
              <w:jc w:val="center"/>
              <w:rPr>
                <w:b/>
                <w:bCs/>
                <w:sz w:val="20"/>
              </w:rPr>
            </w:pPr>
            <w:r>
              <w:rPr>
                <w:b/>
                <w:bCs/>
                <w:sz w:val="20"/>
              </w:rPr>
              <w:t>South Mid-Estuary</w:t>
            </w:r>
          </w:p>
        </w:tc>
        <w:tc>
          <w:tcPr>
            <w:tcW w:w="1540" w:type="dxa"/>
            <w:tcBorders>
              <w:top w:val="nil"/>
              <w:left w:val="single" w:sz="4" w:space="0" w:color="auto"/>
              <w:bottom w:val="single" w:sz="4" w:space="0" w:color="auto"/>
              <w:right w:val="nil"/>
            </w:tcBorders>
            <w:shd w:val="clear" w:color="auto" w:fill="auto"/>
            <w:vAlign w:val="center"/>
            <w:hideMark/>
          </w:tcPr>
          <w:p w14:paraId="20BFF122"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E925D65" w14:textId="77777777" w:rsidR="00B501F2" w:rsidRPr="009064A1" w:rsidRDefault="00B501F2" w:rsidP="00570353">
            <w:pPr>
              <w:spacing w:after="0" w:line="240" w:lineRule="auto"/>
              <w:jc w:val="center"/>
              <w:rPr>
                <w:sz w:val="20"/>
              </w:rPr>
            </w:pPr>
            <w:r>
              <w:rPr>
                <w:sz w:val="20"/>
              </w:rPr>
              <w:t>1.4</w:t>
            </w:r>
          </w:p>
        </w:tc>
        <w:tc>
          <w:tcPr>
            <w:tcW w:w="1750" w:type="dxa"/>
            <w:tcBorders>
              <w:top w:val="nil"/>
              <w:left w:val="nil"/>
              <w:bottom w:val="single" w:sz="4" w:space="0" w:color="auto"/>
              <w:right w:val="single" w:sz="4" w:space="0" w:color="auto"/>
            </w:tcBorders>
            <w:shd w:val="clear" w:color="auto" w:fill="auto"/>
            <w:noWrap/>
            <w:vAlign w:val="center"/>
            <w:hideMark/>
          </w:tcPr>
          <w:p w14:paraId="5015E6CC" w14:textId="77777777" w:rsidR="00B501F2" w:rsidRPr="009064A1" w:rsidRDefault="00B501F2" w:rsidP="00570353">
            <w:pPr>
              <w:spacing w:after="0" w:line="240" w:lineRule="auto"/>
              <w:jc w:val="center"/>
              <w:rPr>
                <w:sz w:val="20"/>
              </w:rPr>
            </w:pPr>
            <w:r>
              <w:rPr>
                <w:sz w:val="20"/>
              </w:rPr>
              <w:t>8.4</w:t>
            </w:r>
          </w:p>
        </w:tc>
      </w:tr>
      <w:tr w:rsidR="00B501F2" w:rsidRPr="009064A1" w14:paraId="7515FA7D"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145C93FC" w14:textId="77777777" w:rsidR="00B501F2" w:rsidRPr="009064A1" w:rsidRDefault="00B501F2" w:rsidP="00570353">
            <w:pPr>
              <w:spacing w:after="0" w:line="240" w:lineRule="auto"/>
              <w:jc w:val="center"/>
              <w:rPr>
                <w:b/>
                <w:bCs/>
                <w:sz w:val="20"/>
              </w:rPr>
            </w:pPr>
            <w:r>
              <w:rPr>
                <w:b/>
                <w:bCs/>
                <w:sz w:val="20"/>
              </w:rPr>
              <w:t>South Mid-Estuary</w:t>
            </w:r>
          </w:p>
        </w:tc>
        <w:tc>
          <w:tcPr>
            <w:tcW w:w="1540" w:type="dxa"/>
            <w:tcBorders>
              <w:top w:val="nil"/>
              <w:left w:val="single" w:sz="4" w:space="0" w:color="auto"/>
              <w:bottom w:val="single" w:sz="4" w:space="0" w:color="auto"/>
              <w:right w:val="nil"/>
            </w:tcBorders>
            <w:shd w:val="clear" w:color="auto" w:fill="auto"/>
            <w:vAlign w:val="center"/>
            <w:hideMark/>
          </w:tcPr>
          <w:p w14:paraId="3EA5DB53"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BDBE281" w14:textId="77777777" w:rsidR="00B501F2" w:rsidRPr="009064A1" w:rsidRDefault="00B501F2" w:rsidP="00570353">
            <w:pPr>
              <w:spacing w:after="0" w:line="240" w:lineRule="auto"/>
              <w:jc w:val="center"/>
              <w:rPr>
                <w:sz w:val="20"/>
              </w:rPr>
            </w:pPr>
            <w:r>
              <w:rPr>
                <w:sz w:val="20"/>
              </w:rPr>
              <w:t>0.0</w:t>
            </w:r>
          </w:p>
        </w:tc>
        <w:tc>
          <w:tcPr>
            <w:tcW w:w="1750" w:type="dxa"/>
            <w:tcBorders>
              <w:top w:val="nil"/>
              <w:left w:val="nil"/>
              <w:bottom w:val="single" w:sz="4" w:space="0" w:color="auto"/>
              <w:right w:val="single" w:sz="4" w:space="0" w:color="auto"/>
            </w:tcBorders>
            <w:shd w:val="clear" w:color="auto" w:fill="auto"/>
            <w:noWrap/>
            <w:vAlign w:val="center"/>
            <w:hideMark/>
          </w:tcPr>
          <w:p w14:paraId="3D8D6985" w14:textId="77777777" w:rsidR="00B501F2" w:rsidRPr="009064A1" w:rsidRDefault="00B501F2" w:rsidP="00570353">
            <w:pPr>
              <w:spacing w:after="0" w:line="240" w:lineRule="auto"/>
              <w:jc w:val="center"/>
              <w:rPr>
                <w:sz w:val="20"/>
              </w:rPr>
            </w:pPr>
            <w:r>
              <w:rPr>
                <w:sz w:val="20"/>
              </w:rPr>
              <w:t>0.0</w:t>
            </w:r>
          </w:p>
        </w:tc>
      </w:tr>
      <w:tr w:rsidR="00B501F2" w:rsidRPr="009064A1" w14:paraId="0D1C6863"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hideMark/>
          </w:tcPr>
          <w:p w14:paraId="6737922E" w14:textId="77777777" w:rsidR="00B501F2" w:rsidRPr="009064A1" w:rsidRDefault="00B501F2" w:rsidP="00570353">
            <w:pPr>
              <w:spacing w:after="0" w:line="240" w:lineRule="auto"/>
              <w:jc w:val="center"/>
              <w:rPr>
                <w:b/>
                <w:bCs/>
                <w:sz w:val="20"/>
              </w:rPr>
            </w:pPr>
            <w:r>
              <w:rPr>
                <w:b/>
                <w:bCs/>
                <w:sz w:val="20"/>
              </w:rPr>
              <w:t>South Mid-Estuary</w:t>
            </w:r>
          </w:p>
        </w:tc>
        <w:tc>
          <w:tcPr>
            <w:tcW w:w="1540" w:type="dxa"/>
            <w:tcBorders>
              <w:top w:val="nil"/>
              <w:left w:val="single" w:sz="4" w:space="0" w:color="auto"/>
              <w:bottom w:val="single" w:sz="4" w:space="0" w:color="auto"/>
              <w:right w:val="nil"/>
            </w:tcBorders>
            <w:shd w:val="clear" w:color="auto" w:fill="auto"/>
            <w:vAlign w:val="center"/>
            <w:hideMark/>
          </w:tcPr>
          <w:p w14:paraId="59EFE9D1"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3E9E179" w14:textId="77777777" w:rsidR="00B501F2" w:rsidRPr="009064A1" w:rsidRDefault="00B501F2" w:rsidP="00570353">
            <w:pPr>
              <w:spacing w:after="0" w:line="240" w:lineRule="auto"/>
              <w:jc w:val="center"/>
              <w:rPr>
                <w:sz w:val="20"/>
              </w:rPr>
            </w:pPr>
            <w:r>
              <w:rPr>
                <w:sz w:val="20"/>
              </w:rPr>
              <w:t>0.1</w:t>
            </w:r>
          </w:p>
        </w:tc>
        <w:tc>
          <w:tcPr>
            <w:tcW w:w="1750" w:type="dxa"/>
            <w:tcBorders>
              <w:top w:val="nil"/>
              <w:left w:val="nil"/>
              <w:bottom w:val="single" w:sz="4" w:space="0" w:color="auto"/>
              <w:right w:val="single" w:sz="4" w:space="0" w:color="auto"/>
            </w:tcBorders>
            <w:shd w:val="clear" w:color="auto" w:fill="auto"/>
            <w:noWrap/>
            <w:vAlign w:val="center"/>
            <w:hideMark/>
          </w:tcPr>
          <w:p w14:paraId="1E7BC40A" w14:textId="77777777" w:rsidR="00B501F2" w:rsidRPr="009064A1" w:rsidRDefault="00B501F2" w:rsidP="00570353">
            <w:pPr>
              <w:spacing w:after="0" w:line="240" w:lineRule="auto"/>
              <w:jc w:val="center"/>
              <w:rPr>
                <w:sz w:val="20"/>
              </w:rPr>
            </w:pPr>
            <w:r>
              <w:rPr>
                <w:sz w:val="20"/>
              </w:rPr>
              <w:t>0.7</w:t>
            </w:r>
          </w:p>
        </w:tc>
      </w:tr>
      <w:tr w:rsidR="00B501F2" w:rsidRPr="009064A1" w14:paraId="5C326B56"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tcPr>
          <w:p w14:paraId="15DD4CA6" w14:textId="77777777" w:rsidR="00B501F2" w:rsidRPr="009064A1" w:rsidRDefault="00B501F2" w:rsidP="00570353">
            <w:pPr>
              <w:spacing w:after="0" w:line="240" w:lineRule="auto"/>
              <w:jc w:val="center"/>
              <w:rPr>
                <w:b/>
                <w:bCs/>
                <w:sz w:val="20"/>
              </w:rPr>
            </w:pPr>
            <w:r>
              <w:rPr>
                <w:b/>
                <w:bCs/>
                <w:sz w:val="20"/>
              </w:rPr>
              <w:t>South Fork</w:t>
            </w:r>
          </w:p>
        </w:tc>
        <w:tc>
          <w:tcPr>
            <w:tcW w:w="1540" w:type="dxa"/>
            <w:tcBorders>
              <w:top w:val="nil"/>
              <w:left w:val="single" w:sz="4" w:space="0" w:color="auto"/>
              <w:bottom w:val="single" w:sz="4" w:space="0" w:color="auto"/>
              <w:right w:val="nil"/>
            </w:tcBorders>
            <w:shd w:val="clear" w:color="auto" w:fill="auto"/>
            <w:vAlign w:val="center"/>
          </w:tcPr>
          <w:p w14:paraId="65D235FF"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tcPr>
          <w:p w14:paraId="4C6E7298" w14:textId="77777777" w:rsidR="00B501F2" w:rsidRDefault="00B501F2" w:rsidP="00570353">
            <w:pPr>
              <w:spacing w:after="0" w:line="240" w:lineRule="auto"/>
              <w:jc w:val="center"/>
              <w:rPr>
                <w:sz w:val="20"/>
              </w:rPr>
            </w:pPr>
            <w:r>
              <w:rPr>
                <w:sz w:val="20"/>
              </w:rPr>
              <w:t>11.6</w:t>
            </w:r>
          </w:p>
        </w:tc>
        <w:tc>
          <w:tcPr>
            <w:tcW w:w="1750" w:type="dxa"/>
            <w:tcBorders>
              <w:top w:val="nil"/>
              <w:left w:val="nil"/>
              <w:bottom w:val="single" w:sz="4" w:space="0" w:color="auto"/>
              <w:right w:val="single" w:sz="4" w:space="0" w:color="auto"/>
            </w:tcBorders>
            <w:shd w:val="clear" w:color="auto" w:fill="auto"/>
            <w:noWrap/>
            <w:vAlign w:val="center"/>
          </w:tcPr>
          <w:p w14:paraId="442F0DD5" w14:textId="77777777" w:rsidR="00B501F2" w:rsidRDefault="00B501F2" w:rsidP="00570353">
            <w:pPr>
              <w:spacing w:after="0" w:line="240" w:lineRule="auto"/>
              <w:jc w:val="center"/>
              <w:rPr>
                <w:sz w:val="20"/>
              </w:rPr>
            </w:pPr>
            <w:r>
              <w:rPr>
                <w:sz w:val="20"/>
              </w:rPr>
              <w:t>67.9</w:t>
            </w:r>
          </w:p>
        </w:tc>
      </w:tr>
      <w:tr w:rsidR="00B501F2" w:rsidRPr="009064A1" w14:paraId="0A321281"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tcPr>
          <w:p w14:paraId="154C9C9C" w14:textId="77777777" w:rsidR="00B501F2" w:rsidRPr="009064A1" w:rsidRDefault="00B501F2" w:rsidP="00570353">
            <w:pPr>
              <w:spacing w:after="0" w:line="240" w:lineRule="auto"/>
              <w:jc w:val="center"/>
              <w:rPr>
                <w:b/>
                <w:bCs/>
                <w:sz w:val="20"/>
              </w:rPr>
            </w:pPr>
            <w:r>
              <w:rPr>
                <w:b/>
                <w:bCs/>
                <w:sz w:val="20"/>
              </w:rPr>
              <w:t>South Fork</w:t>
            </w:r>
          </w:p>
        </w:tc>
        <w:tc>
          <w:tcPr>
            <w:tcW w:w="1540" w:type="dxa"/>
            <w:tcBorders>
              <w:top w:val="nil"/>
              <w:left w:val="single" w:sz="4" w:space="0" w:color="auto"/>
              <w:bottom w:val="single" w:sz="4" w:space="0" w:color="auto"/>
              <w:right w:val="nil"/>
            </w:tcBorders>
            <w:shd w:val="clear" w:color="auto" w:fill="auto"/>
            <w:vAlign w:val="center"/>
          </w:tcPr>
          <w:p w14:paraId="3720C265"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tcPr>
          <w:p w14:paraId="7ECE7F98" w14:textId="77777777" w:rsidR="00B501F2" w:rsidRDefault="00B501F2" w:rsidP="00570353">
            <w:pPr>
              <w:spacing w:after="0" w:line="240" w:lineRule="auto"/>
              <w:jc w:val="center"/>
              <w:rPr>
                <w:sz w:val="20"/>
              </w:rPr>
            </w:pPr>
            <w:r>
              <w:rPr>
                <w:sz w:val="20"/>
              </w:rPr>
              <w:t>15.9</w:t>
            </w:r>
          </w:p>
        </w:tc>
        <w:tc>
          <w:tcPr>
            <w:tcW w:w="1750" w:type="dxa"/>
            <w:tcBorders>
              <w:top w:val="nil"/>
              <w:left w:val="nil"/>
              <w:bottom w:val="single" w:sz="4" w:space="0" w:color="auto"/>
              <w:right w:val="single" w:sz="4" w:space="0" w:color="auto"/>
            </w:tcBorders>
            <w:shd w:val="clear" w:color="auto" w:fill="auto"/>
            <w:noWrap/>
            <w:vAlign w:val="center"/>
          </w:tcPr>
          <w:p w14:paraId="5301E16E" w14:textId="77777777" w:rsidR="00B501F2" w:rsidRDefault="00B501F2" w:rsidP="00570353">
            <w:pPr>
              <w:spacing w:after="0" w:line="240" w:lineRule="auto"/>
              <w:jc w:val="center"/>
              <w:rPr>
                <w:sz w:val="20"/>
              </w:rPr>
            </w:pPr>
            <w:r>
              <w:rPr>
                <w:sz w:val="20"/>
              </w:rPr>
              <w:t>72.9</w:t>
            </w:r>
          </w:p>
        </w:tc>
      </w:tr>
      <w:tr w:rsidR="00B501F2" w:rsidRPr="009064A1" w14:paraId="4642DD2A"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tcPr>
          <w:p w14:paraId="3DFC94AA" w14:textId="77777777" w:rsidR="00B501F2" w:rsidRPr="009064A1" w:rsidRDefault="00B501F2" w:rsidP="00570353">
            <w:pPr>
              <w:spacing w:after="0" w:line="240" w:lineRule="auto"/>
              <w:jc w:val="center"/>
              <w:rPr>
                <w:b/>
                <w:bCs/>
                <w:sz w:val="20"/>
              </w:rPr>
            </w:pPr>
            <w:r>
              <w:rPr>
                <w:b/>
                <w:bCs/>
                <w:sz w:val="20"/>
              </w:rPr>
              <w:t>South Fork</w:t>
            </w:r>
          </w:p>
        </w:tc>
        <w:tc>
          <w:tcPr>
            <w:tcW w:w="1540" w:type="dxa"/>
            <w:tcBorders>
              <w:top w:val="nil"/>
              <w:left w:val="single" w:sz="4" w:space="0" w:color="auto"/>
              <w:bottom w:val="single" w:sz="4" w:space="0" w:color="auto"/>
              <w:right w:val="nil"/>
            </w:tcBorders>
            <w:shd w:val="clear" w:color="auto" w:fill="auto"/>
            <w:vAlign w:val="center"/>
          </w:tcPr>
          <w:p w14:paraId="1DE00145"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tcPr>
          <w:p w14:paraId="359D80CB" w14:textId="77777777" w:rsidR="00B501F2" w:rsidRDefault="00B501F2" w:rsidP="00570353">
            <w:pPr>
              <w:spacing w:after="0" w:line="240" w:lineRule="auto"/>
              <w:jc w:val="center"/>
              <w:rPr>
                <w:sz w:val="20"/>
              </w:rPr>
            </w:pPr>
            <w:r>
              <w:rPr>
                <w:sz w:val="20"/>
              </w:rPr>
              <w:t>8.8</w:t>
            </w:r>
          </w:p>
        </w:tc>
        <w:tc>
          <w:tcPr>
            <w:tcW w:w="1750" w:type="dxa"/>
            <w:tcBorders>
              <w:top w:val="nil"/>
              <w:left w:val="nil"/>
              <w:bottom w:val="single" w:sz="4" w:space="0" w:color="auto"/>
              <w:right w:val="single" w:sz="4" w:space="0" w:color="auto"/>
            </w:tcBorders>
            <w:shd w:val="clear" w:color="auto" w:fill="auto"/>
            <w:noWrap/>
            <w:vAlign w:val="center"/>
          </w:tcPr>
          <w:p w14:paraId="7662C595" w14:textId="77777777" w:rsidR="00B501F2" w:rsidRDefault="00B501F2" w:rsidP="00570353">
            <w:pPr>
              <w:spacing w:after="0" w:line="240" w:lineRule="auto"/>
              <w:jc w:val="center"/>
              <w:rPr>
                <w:sz w:val="20"/>
              </w:rPr>
            </w:pPr>
            <w:r>
              <w:rPr>
                <w:sz w:val="20"/>
              </w:rPr>
              <w:t>50.5</w:t>
            </w:r>
          </w:p>
        </w:tc>
      </w:tr>
      <w:tr w:rsidR="00B501F2" w:rsidRPr="009064A1" w14:paraId="3831E2A2"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tcPr>
          <w:p w14:paraId="0E2B6DCD" w14:textId="77777777" w:rsidR="00B501F2" w:rsidRPr="009064A1" w:rsidRDefault="00B501F2" w:rsidP="00570353">
            <w:pPr>
              <w:spacing w:after="0" w:line="240" w:lineRule="auto"/>
              <w:jc w:val="center"/>
              <w:rPr>
                <w:b/>
                <w:bCs/>
                <w:sz w:val="20"/>
              </w:rPr>
            </w:pPr>
            <w:r>
              <w:rPr>
                <w:b/>
                <w:bCs/>
                <w:sz w:val="20"/>
              </w:rPr>
              <w:t>Ten Mile Creek</w:t>
            </w:r>
          </w:p>
        </w:tc>
        <w:tc>
          <w:tcPr>
            <w:tcW w:w="1540" w:type="dxa"/>
            <w:tcBorders>
              <w:top w:val="nil"/>
              <w:left w:val="single" w:sz="4" w:space="0" w:color="auto"/>
              <w:bottom w:val="single" w:sz="4" w:space="0" w:color="auto"/>
              <w:right w:val="nil"/>
            </w:tcBorders>
            <w:shd w:val="clear" w:color="auto" w:fill="auto"/>
            <w:vAlign w:val="center"/>
          </w:tcPr>
          <w:p w14:paraId="33200746" w14:textId="77777777" w:rsidR="00B501F2" w:rsidRPr="009064A1" w:rsidRDefault="00B501F2" w:rsidP="00570353">
            <w:pPr>
              <w:spacing w:after="0" w:line="240" w:lineRule="auto"/>
              <w:jc w:val="center"/>
              <w:rPr>
                <w:sz w:val="20"/>
              </w:rPr>
            </w:pPr>
            <w:r w:rsidRPr="009064A1">
              <w:rPr>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tcPr>
          <w:p w14:paraId="6EC3CBF0" w14:textId="77777777" w:rsidR="00B501F2" w:rsidRDefault="00B501F2" w:rsidP="00570353">
            <w:pPr>
              <w:spacing w:after="0" w:line="240" w:lineRule="auto"/>
              <w:jc w:val="center"/>
              <w:rPr>
                <w:sz w:val="20"/>
              </w:rPr>
            </w:pPr>
            <w:r>
              <w:rPr>
                <w:sz w:val="20"/>
              </w:rPr>
              <w:t>4.0</w:t>
            </w:r>
          </w:p>
        </w:tc>
        <w:tc>
          <w:tcPr>
            <w:tcW w:w="1750" w:type="dxa"/>
            <w:tcBorders>
              <w:top w:val="nil"/>
              <w:left w:val="nil"/>
              <w:bottom w:val="single" w:sz="4" w:space="0" w:color="auto"/>
              <w:right w:val="single" w:sz="4" w:space="0" w:color="auto"/>
            </w:tcBorders>
            <w:shd w:val="clear" w:color="auto" w:fill="auto"/>
            <w:noWrap/>
            <w:vAlign w:val="center"/>
          </w:tcPr>
          <w:p w14:paraId="6873A946" w14:textId="77777777" w:rsidR="00B501F2" w:rsidRDefault="00B501F2" w:rsidP="00570353">
            <w:pPr>
              <w:spacing w:after="0" w:line="240" w:lineRule="auto"/>
              <w:jc w:val="center"/>
              <w:rPr>
                <w:sz w:val="20"/>
              </w:rPr>
            </w:pPr>
            <w:r>
              <w:rPr>
                <w:sz w:val="20"/>
              </w:rPr>
              <w:t>21.0</w:t>
            </w:r>
          </w:p>
        </w:tc>
      </w:tr>
      <w:tr w:rsidR="00B501F2" w:rsidRPr="009064A1" w14:paraId="205C26E0"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tcPr>
          <w:p w14:paraId="6CD03285" w14:textId="77777777" w:rsidR="00B501F2" w:rsidRPr="009064A1" w:rsidRDefault="00B501F2" w:rsidP="00570353">
            <w:pPr>
              <w:spacing w:after="0" w:line="240" w:lineRule="auto"/>
              <w:jc w:val="center"/>
              <w:rPr>
                <w:b/>
                <w:bCs/>
                <w:sz w:val="20"/>
              </w:rPr>
            </w:pPr>
            <w:r>
              <w:rPr>
                <w:b/>
                <w:bCs/>
                <w:sz w:val="20"/>
              </w:rPr>
              <w:t>Ten Mile Creek</w:t>
            </w:r>
          </w:p>
        </w:tc>
        <w:tc>
          <w:tcPr>
            <w:tcW w:w="1540" w:type="dxa"/>
            <w:tcBorders>
              <w:top w:val="nil"/>
              <w:left w:val="single" w:sz="4" w:space="0" w:color="auto"/>
              <w:bottom w:val="single" w:sz="4" w:space="0" w:color="auto"/>
              <w:right w:val="nil"/>
            </w:tcBorders>
            <w:shd w:val="clear" w:color="auto" w:fill="auto"/>
            <w:vAlign w:val="center"/>
          </w:tcPr>
          <w:p w14:paraId="0A2F1813" w14:textId="77777777" w:rsidR="00B501F2" w:rsidRPr="009064A1" w:rsidRDefault="00B501F2" w:rsidP="00570353">
            <w:pPr>
              <w:spacing w:after="0" w:line="240" w:lineRule="auto"/>
              <w:jc w:val="center"/>
              <w:rPr>
                <w:sz w:val="20"/>
              </w:rPr>
            </w:pPr>
            <w:r w:rsidRPr="009064A1">
              <w:rPr>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tcPr>
          <w:p w14:paraId="4BBB38D7" w14:textId="77777777" w:rsidR="00B501F2" w:rsidRDefault="00B501F2" w:rsidP="00570353">
            <w:pPr>
              <w:spacing w:after="0" w:line="240" w:lineRule="auto"/>
              <w:jc w:val="center"/>
              <w:rPr>
                <w:sz w:val="20"/>
              </w:rPr>
            </w:pPr>
            <w:r>
              <w:rPr>
                <w:sz w:val="20"/>
              </w:rPr>
              <w:t>21.2</w:t>
            </w:r>
          </w:p>
        </w:tc>
        <w:tc>
          <w:tcPr>
            <w:tcW w:w="1750" w:type="dxa"/>
            <w:tcBorders>
              <w:top w:val="nil"/>
              <w:left w:val="nil"/>
              <w:bottom w:val="single" w:sz="4" w:space="0" w:color="auto"/>
              <w:right w:val="single" w:sz="4" w:space="0" w:color="auto"/>
            </w:tcBorders>
            <w:shd w:val="clear" w:color="auto" w:fill="auto"/>
            <w:noWrap/>
            <w:vAlign w:val="center"/>
          </w:tcPr>
          <w:p w14:paraId="688062D3" w14:textId="77777777" w:rsidR="00B501F2" w:rsidRDefault="00B501F2" w:rsidP="00570353">
            <w:pPr>
              <w:spacing w:after="0" w:line="240" w:lineRule="auto"/>
              <w:jc w:val="center"/>
              <w:rPr>
                <w:sz w:val="20"/>
              </w:rPr>
            </w:pPr>
            <w:r>
              <w:rPr>
                <w:sz w:val="20"/>
              </w:rPr>
              <w:t>100.7</w:t>
            </w:r>
          </w:p>
        </w:tc>
      </w:tr>
      <w:tr w:rsidR="00B501F2" w:rsidRPr="009064A1" w14:paraId="6C78B234" w14:textId="77777777" w:rsidTr="00570353">
        <w:trPr>
          <w:trHeight w:val="58"/>
          <w:jc w:val="center"/>
        </w:trPr>
        <w:tc>
          <w:tcPr>
            <w:tcW w:w="2806" w:type="dxa"/>
            <w:tcBorders>
              <w:top w:val="single" w:sz="4" w:space="0" w:color="auto"/>
              <w:left w:val="single" w:sz="4" w:space="0" w:color="auto"/>
              <w:bottom w:val="single" w:sz="4" w:space="0" w:color="auto"/>
              <w:right w:val="nil"/>
            </w:tcBorders>
            <w:shd w:val="clear" w:color="auto" w:fill="auto"/>
            <w:vAlign w:val="center"/>
          </w:tcPr>
          <w:p w14:paraId="0A4C1A46" w14:textId="77777777" w:rsidR="00B501F2" w:rsidRPr="009064A1" w:rsidRDefault="00B501F2" w:rsidP="00570353">
            <w:pPr>
              <w:spacing w:after="0" w:line="240" w:lineRule="auto"/>
              <w:jc w:val="center"/>
              <w:rPr>
                <w:b/>
                <w:bCs/>
                <w:sz w:val="20"/>
              </w:rPr>
            </w:pPr>
            <w:r>
              <w:rPr>
                <w:b/>
                <w:bCs/>
                <w:sz w:val="20"/>
              </w:rPr>
              <w:t>Ten Mile Creek</w:t>
            </w:r>
          </w:p>
        </w:tc>
        <w:tc>
          <w:tcPr>
            <w:tcW w:w="1540" w:type="dxa"/>
            <w:tcBorders>
              <w:top w:val="nil"/>
              <w:left w:val="single" w:sz="4" w:space="0" w:color="auto"/>
              <w:bottom w:val="single" w:sz="4" w:space="0" w:color="auto"/>
              <w:right w:val="nil"/>
            </w:tcBorders>
            <w:shd w:val="clear" w:color="auto" w:fill="auto"/>
            <w:vAlign w:val="center"/>
          </w:tcPr>
          <w:p w14:paraId="24989A11" w14:textId="77777777" w:rsidR="00B501F2" w:rsidRPr="009064A1" w:rsidRDefault="00B501F2" w:rsidP="00570353">
            <w:pPr>
              <w:spacing w:after="0" w:line="240" w:lineRule="auto"/>
              <w:jc w:val="center"/>
              <w:rPr>
                <w:sz w:val="20"/>
              </w:rPr>
            </w:pPr>
            <w:r w:rsidRPr="009064A1">
              <w:rPr>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tcPr>
          <w:p w14:paraId="0D5B3F38" w14:textId="77777777" w:rsidR="00B501F2" w:rsidRDefault="00B501F2" w:rsidP="00570353">
            <w:pPr>
              <w:spacing w:after="0" w:line="240" w:lineRule="auto"/>
              <w:jc w:val="center"/>
              <w:rPr>
                <w:sz w:val="20"/>
              </w:rPr>
            </w:pPr>
            <w:r>
              <w:rPr>
                <w:sz w:val="20"/>
              </w:rPr>
              <w:t>2.0</w:t>
            </w:r>
          </w:p>
        </w:tc>
        <w:tc>
          <w:tcPr>
            <w:tcW w:w="1750" w:type="dxa"/>
            <w:tcBorders>
              <w:top w:val="nil"/>
              <w:left w:val="nil"/>
              <w:bottom w:val="single" w:sz="4" w:space="0" w:color="auto"/>
              <w:right w:val="single" w:sz="4" w:space="0" w:color="auto"/>
            </w:tcBorders>
            <w:shd w:val="clear" w:color="auto" w:fill="auto"/>
            <w:noWrap/>
            <w:vAlign w:val="center"/>
          </w:tcPr>
          <w:p w14:paraId="0094EDF0" w14:textId="77777777" w:rsidR="00B501F2" w:rsidRDefault="00B501F2" w:rsidP="00570353">
            <w:pPr>
              <w:spacing w:after="0" w:line="240" w:lineRule="auto"/>
              <w:jc w:val="center"/>
              <w:rPr>
                <w:sz w:val="20"/>
              </w:rPr>
            </w:pPr>
            <w:r>
              <w:rPr>
                <w:sz w:val="20"/>
              </w:rPr>
              <w:t>10.0</w:t>
            </w:r>
          </w:p>
        </w:tc>
      </w:tr>
      <w:tr w:rsidR="00B501F2" w:rsidRPr="009064A1" w14:paraId="28CE0582" w14:textId="77777777" w:rsidTr="00570353">
        <w:trPr>
          <w:trHeight w:val="58"/>
          <w:jc w:val="center"/>
        </w:trPr>
        <w:tc>
          <w:tcPr>
            <w:tcW w:w="2806" w:type="dxa"/>
            <w:tcBorders>
              <w:top w:val="nil"/>
              <w:left w:val="single" w:sz="4" w:space="0" w:color="auto"/>
              <w:bottom w:val="single" w:sz="4" w:space="0" w:color="auto"/>
              <w:right w:val="nil"/>
            </w:tcBorders>
            <w:shd w:val="clear" w:color="auto" w:fill="FFFFCC"/>
            <w:vAlign w:val="center"/>
            <w:hideMark/>
          </w:tcPr>
          <w:p w14:paraId="6D596090" w14:textId="77777777" w:rsidR="00B501F2" w:rsidRPr="009064A1" w:rsidRDefault="00B501F2" w:rsidP="00570353">
            <w:pPr>
              <w:spacing w:after="0" w:line="240" w:lineRule="auto"/>
              <w:jc w:val="center"/>
              <w:rPr>
                <w:b/>
                <w:bCs/>
                <w:sz w:val="20"/>
              </w:rPr>
            </w:pPr>
            <w:r w:rsidRPr="009064A1">
              <w:rPr>
                <w:b/>
                <w:bCs/>
                <w:sz w:val="20"/>
              </w:rPr>
              <w:t>Total</w:t>
            </w:r>
          </w:p>
        </w:tc>
        <w:tc>
          <w:tcPr>
            <w:tcW w:w="1540" w:type="dxa"/>
            <w:tcBorders>
              <w:top w:val="nil"/>
              <w:left w:val="single" w:sz="4" w:space="0" w:color="auto"/>
              <w:bottom w:val="single" w:sz="4" w:space="0" w:color="auto"/>
              <w:right w:val="nil"/>
            </w:tcBorders>
            <w:shd w:val="clear" w:color="auto" w:fill="FFFFCC"/>
            <w:vAlign w:val="center"/>
            <w:hideMark/>
          </w:tcPr>
          <w:p w14:paraId="18DA5A71" w14:textId="77777777" w:rsidR="00B501F2" w:rsidRPr="009064A1" w:rsidRDefault="00B501F2" w:rsidP="00570353">
            <w:pPr>
              <w:spacing w:after="0" w:line="240" w:lineRule="auto"/>
              <w:jc w:val="center"/>
              <w:rPr>
                <w:b/>
                <w:bCs/>
                <w:sz w:val="20"/>
              </w:rPr>
            </w:pPr>
          </w:p>
        </w:tc>
        <w:tc>
          <w:tcPr>
            <w:tcW w:w="1727" w:type="dxa"/>
            <w:tcBorders>
              <w:top w:val="nil"/>
              <w:left w:val="single" w:sz="4" w:space="0" w:color="auto"/>
              <w:bottom w:val="single" w:sz="4" w:space="0" w:color="auto"/>
              <w:right w:val="nil"/>
            </w:tcBorders>
            <w:shd w:val="clear" w:color="auto" w:fill="FFFFCC"/>
            <w:vAlign w:val="center"/>
            <w:hideMark/>
          </w:tcPr>
          <w:p w14:paraId="0BCC6AB5" w14:textId="77777777" w:rsidR="00B501F2" w:rsidRPr="009064A1" w:rsidRDefault="00B501F2" w:rsidP="00570353">
            <w:pPr>
              <w:spacing w:after="0" w:line="240" w:lineRule="auto"/>
              <w:jc w:val="center"/>
              <w:rPr>
                <w:b/>
                <w:bCs/>
                <w:sz w:val="20"/>
              </w:rPr>
            </w:pPr>
            <w:r>
              <w:rPr>
                <w:b/>
                <w:bCs/>
                <w:sz w:val="20"/>
              </w:rPr>
              <w:t>387.4</w:t>
            </w:r>
          </w:p>
        </w:tc>
        <w:tc>
          <w:tcPr>
            <w:tcW w:w="1750" w:type="dxa"/>
            <w:tcBorders>
              <w:top w:val="nil"/>
              <w:left w:val="single" w:sz="4" w:space="0" w:color="auto"/>
              <w:bottom w:val="single" w:sz="4" w:space="0" w:color="auto"/>
              <w:right w:val="single" w:sz="4" w:space="0" w:color="auto"/>
            </w:tcBorders>
            <w:shd w:val="clear" w:color="auto" w:fill="FFFFCC"/>
            <w:vAlign w:val="center"/>
            <w:hideMark/>
          </w:tcPr>
          <w:p w14:paraId="3C266A6F" w14:textId="77777777" w:rsidR="00B501F2" w:rsidRPr="009064A1" w:rsidRDefault="00B501F2" w:rsidP="00570353">
            <w:pPr>
              <w:spacing w:after="0" w:line="240" w:lineRule="auto"/>
              <w:jc w:val="center"/>
              <w:rPr>
                <w:b/>
                <w:bCs/>
                <w:sz w:val="20"/>
              </w:rPr>
            </w:pPr>
            <w:r>
              <w:rPr>
                <w:b/>
                <w:bCs/>
                <w:sz w:val="20"/>
              </w:rPr>
              <w:t>1,905.9</w:t>
            </w:r>
          </w:p>
        </w:tc>
      </w:tr>
    </w:tbl>
    <w:p w14:paraId="3C83A4D5" w14:textId="77777777" w:rsidR="00B501F2" w:rsidRDefault="00B501F2" w:rsidP="00C936DE">
      <w:pPr>
        <w:pStyle w:val="BT"/>
      </w:pPr>
    </w:p>
    <w:p w14:paraId="435D1940" w14:textId="77777777" w:rsidR="00CF6DE0" w:rsidRPr="004039A7" w:rsidRDefault="00CF6DE0" w:rsidP="00CF6DE0">
      <w:pPr>
        <w:pStyle w:val="Heading4"/>
        <w:rPr>
          <w:i/>
        </w:rPr>
      </w:pPr>
      <w:bookmarkStart w:id="60" w:name="_Ref26615642"/>
      <w:bookmarkStart w:id="61" w:name="_Toc26616014"/>
      <w:r w:rsidRPr="009F05C7">
        <w:t>1.2.</w:t>
      </w:r>
      <w:r>
        <w:t>2</w:t>
      </w:r>
      <w:r w:rsidRPr="009F05C7">
        <w:t>.1.</w:t>
      </w:r>
      <w:r w:rsidRPr="009F05C7">
        <w:tab/>
      </w:r>
      <w:r w:rsidRPr="001644F9">
        <w:rPr>
          <w:i/>
        </w:rPr>
        <w:t>Agricultural Nonpoint Sources</w:t>
      </w:r>
    </w:p>
    <w:p w14:paraId="659E92E6" w14:textId="6CC57000" w:rsidR="00CF6DE0" w:rsidRDefault="00CF6DE0" w:rsidP="00CF6DE0">
      <w:pPr>
        <w:pStyle w:val="BodyText"/>
      </w:pPr>
      <w:r w:rsidRPr="004039A7">
        <w:t>The primary agricultural land uses in the S</w:t>
      </w:r>
      <w:r>
        <w:t>LREW</w:t>
      </w:r>
      <w:r w:rsidRPr="004039A7">
        <w:t xml:space="preserve"> are cow/calf operations (pasture) and citrus. Other agricultural land uses include nurseries, row/field crops, and horse farms/specialty farms. Most of the horse farms are small, noncommercial hobby farms, concentrated in Martin County. </w:t>
      </w:r>
      <w:r>
        <w:t>Because of</w:t>
      </w:r>
      <w:r w:rsidRPr="004039A7">
        <w:t xml:space="preserve"> urban encroachment, citrus health issues (freeze/disease), and the downturn in the economy, many citrus operations have been destroyed or abandoned or have significantly lowered their production acreage. In recent years, some of this acreage may have shifted to other commodities or to nonagricultural/urban uses. </w:t>
      </w:r>
      <w:r>
        <w:t>Per Rule 403.067, F.S., a</w:t>
      </w:r>
      <w:r w:rsidRPr="00131A45">
        <w:t xml:space="preserve">ll agricultural nonpoint sources in the BMAP area are statutorily required either to implement appropriate </w:t>
      </w:r>
      <w:r>
        <w:t xml:space="preserve">best </w:t>
      </w:r>
      <w:r>
        <w:lastRenderedPageBreak/>
        <w:t>management practices (</w:t>
      </w:r>
      <w:r w:rsidRPr="00131A45">
        <w:t>BMPs</w:t>
      </w:r>
      <w:r>
        <w:t>)</w:t>
      </w:r>
      <w:r w:rsidRPr="00131A45">
        <w:t xml:space="preserve"> or to conduct water quality monitoring that demonstrates compliance with state water quality standards</w:t>
      </w:r>
      <w:r>
        <w:t>.</w:t>
      </w:r>
    </w:p>
    <w:p w14:paraId="0F767BEA" w14:textId="4B37A10B" w:rsidR="00CF6DE0" w:rsidRDefault="00CF6DE0" w:rsidP="00CF6DE0">
      <w:pPr>
        <w:pStyle w:val="BodyText"/>
      </w:pPr>
      <w:r>
        <w:t>When DEP adopts a BMAP that includes agriculture, it is the agricultural landowner</w:t>
      </w:r>
      <w:r w:rsidR="00DA6214">
        <w:t>'</w:t>
      </w:r>
      <w:r>
        <w:t>s responsibility to implement BMPs adopted by FDACS to help achieve load reductions or demonstrate through monitoring that water quality standards are already being met. To date, FDACS</w:t>
      </w:r>
      <w:r w:rsidR="00DA6214">
        <w:t>'</w:t>
      </w:r>
      <w:r>
        <w:t xml:space="preserve"> Office of Agricultural Water Policy (OAWP) has adopted BMP manuals by rule for cow/calf, citrus, vegetable and agronomic crops, nurseries, equine, sod, dairy, poultry, and specialty fruit and nut operations.</w:t>
      </w:r>
    </w:p>
    <w:p w14:paraId="4F7C8B3C" w14:textId="77777777" w:rsidR="00CF6DE0" w:rsidRDefault="00CF6DE0" w:rsidP="00CF6DE0">
      <w:pPr>
        <w:pStyle w:val="BodyText"/>
      </w:pPr>
      <w:r>
        <w:t xml:space="preserve">To enroll in the BMP Program, landowners must </w:t>
      </w:r>
      <w:r w:rsidRPr="006C41F5">
        <w:t xml:space="preserve">submit </w:t>
      </w:r>
      <w:r>
        <w:t xml:space="preserve">to OAWP </w:t>
      </w:r>
      <w:r w:rsidRPr="006C41F5">
        <w:t xml:space="preserve">a </w:t>
      </w:r>
      <w:r>
        <w:t>Notice of Intent (NOI) to implement</w:t>
      </w:r>
      <w:r w:rsidRPr="006C41F5">
        <w:t xml:space="preserve"> the BMPs with the BMP checklist from the applicable BMP manual</w:t>
      </w:r>
      <w:r>
        <w:t xml:space="preserve">. The landowner may </w:t>
      </w:r>
      <w:r w:rsidRPr="006C41F5">
        <w:t>meet with</w:t>
      </w:r>
      <w:r>
        <w:t xml:space="preserve"> OAWP</w:t>
      </w:r>
      <w:r w:rsidRPr="006C41F5">
        <w:t xml:space="preserve"> to determine </w:t>
      </w:r>
      <w:r>
        <w:t>the</w:t>
      </w:r>
      <w:r w:rsidRPr="006C41F5">
        <w:t xml:space="preserve"> BMPs </w:t>
      </w:r>
      <w:r>
        <w:t xml:space="preserve">that </w:t>
      </w:r>
      <w:r w:rsidRPr="006C41F5">
        <w:t>are applicable to th</w:t>
      </w:r>
      <w:r>
        <w:t>at individual</w:t>
      </w:r>
      <w:r w:rsidRPr="006C41F5">
        <w:t xml:space="preserve"> operation.</w:t>
      </w:r>
      <w:r w:rsidRPr="6AE6BADE">
        <w:t xml:space="preserve"> </w:t>
      </w:r>
      <w:r w:rsidRPr="00F916BB">
        <w:t xml:space="preserve">Because many agricultural operations are diverse and are engaged in the production of multiple commodities, a landowner may </w:t>
      </w:r>
      <w:r>
        <w:t xml:space="preserve">be required to </w:t>
      </w:r>
      <w:r w:rsidRPr="00F916BB">
        <w:t>sign multiple NOIs for a single parcel.</w:t>
      </w:r>
    </w:p>
    <w:p w14:paraId="38B53337" w14:textId="77777777" w:rsidR="002A5497" w:rsidRDefault="002A5497" w:rsidP="002A5497">
      <w:pPr>
        <w:pStyle w:val="BodyText"/>
      </w:pPr>
      <w:r>
        <w:t>OAWP is required to verify that landowners are implementing the BMPs identified in their NOIs. Rule 5M-1.008, F.A.C., outlines the procedures used to verify the implementation of agricultural BMPs. BMP implementation is verified through annual status report surveys submitted by producers enrolled in the BMP Program and site visits by OAWP staff. Producers not implementing BMPs according to the process outlined in Chapter 5M-1, F.A.C., are referred to DEP for enforcement action after attempts at remedial action are exhausted.</w:t>
      </w:r>
    </w:p>
    <w:p w14:paraId="1A7A8E56" w14:textId="77777777" w:rsidR="002A5497" w:rsidRDefault="002A5497" w:rsidP="002A5497">
      <w:pPr>
        <w:pStyle w:val="BT"/>
      </w:pPr>
      <w:r>
        <w:t>FDACS staff conduct site visits to verify that all BMPs are being implemented correctly and to review nutrient and irrigation management records. In addition, OAWP verifies that cost-share items are being implemented correctly. Site visits are prioritized based on the date the NOI was signed, the date of the last BMP verification site visit, whether a status report was completed or not for the most recent year, and whether the operation has received cost-share funding.</w:t>
      </w:r>
    </w:p>
    <w:p w14:paraId="2CED0595" w14:textId="77777777" w:rsidR="002A5497" w:rsidRDefault="002A5497" w:rsidP="002A5497">
      <w:pPr>
        <w:pStyle w:val="BT"/>
      </w:pPr>
      <w:r>
        <w:t xml:space="preserve">Section 403.067, F.S., requires that, where water quality problems persist despite the proper implementation of adopted agricultural BMPs, FDACS must reevaluate the practices, in consultation with DEP, and modify them if necessary. Continuing water quality problems may be detected through the monitoring component of the BMAP and other DEP and SFWMD activities. If a reevaluation of the BMPs is needed, FDACS will also include SFWMD and other partners in the process. </w:t>
      </w:r>
      <w:r w:rsidRPr="00BA5AF1">
        <w:rPr>
          <w:b/>
        </w:rPr>
        <w:t xml:space="preserve">Subsection </w:t>
      </w:r>
      <w:r>
        <w:rPr>
          <w:b/>
        </w:rPr>
        <w:t>2</w:t>
      </w:r>
      <w:r w:rsidRPr="00BA5AF1">
        <w:rPr>
          <w:b/>
        </w:rPr>
        <w:t>.</w:t>
      </w:r>
      <w:r>
        <w:rPr>
          <w:b/>
        </w:rPr>
        <w:t>3</w:t>
      </w:r>
      <w:r w:rsidRPr="00BA5AF1">
        <w:rPr>
          <w:b/>
        </w:rPr>
        <w:t>.</w:t>
      </w:r>
      <w:r>
        <w:rPr>
          <w:b/>
        </w:rPr>
        <w:t>3</w:t>
      </w:r>
      <w:r>
        <w:t xml:space="preserve"> provides further details on the need for reevaluation of existing practices.</w:t>
      </w:r>
    </w:p>
    <w:p w14:paraId="4B85A0B9" w14:textId="50B0188E" w:rsidR="00CF6DE0" w:rsidRDefault="002A5497" w:rsidP="00C936DE">
      <w:pPr>
        <w:pStyle w:val="BodyText"/>
        <w:rPr>
          <w:rFonts w:ascii="Times New Roman Bold" w:hAnsi="Times New Roman Bold"/>
          <w:b/>
          <w:iCs/>
          <w:color w:val="000000" w:themeColor="text1"/>
          <w:szCs w:val="18"/>
        </w:rPr>
      </w:pPr>
      <w:r>
        <w:t>For the BMAP, the implementation of agricultural BMPs will be documented based on participation in the FDACS BMP Program and eventually in the SFWMD</w:t>
      </w:r>
      <w:r w:rsidR="00DA6214">
        <w:t>'</w:t>
      </w:r>
      <w:r>
        <w:t>s Chapter 40E-61, F.A.C., as applicable. Under the SFWMD program, all agricultural lands in the SLREW will be required to implement BMPs and monitor discharges to determine TN and TP loading. The FDACS BMP Program rules provide the presumption of compliance to those landowners.</w:t>
      </w:r>
    </w:p>
    <w:bookmarkEnd w:id="60"/>
    <w:bookmarkEnd w:id="61"/>
    <w:p w14:paraId="212E6C6C" w14:textId="77777777" w:rsidR="000E1E7F" w:rsidRDefault="000E1E7F" w:rsidP="000E1E7F">
      <w:pPr>
        <w:pStyle w:val="Bodytextreduced"/>
      </w:pPr>
    </w:p>
    <w:p w14:paraId="0D022768" w14:textId="77777777" w:rsidR="000E1E7F" w:rsidRDefault="000E1E7F" w:rsidP="000E1E7F">
      <w:pPr>
        <w:pStyle w:val="Bodytextreduced"/>
      </w:pPr>
    </w:p>
    <w:p w14:paraId="75911E2F" w14:textId="54C67803" w:rsidR="009A5838" w:rsidRPr="004039A7" w:rsidRDefault="00554683" w:rsidP="009A5838">
      <w:pPr>
        <w:pStyle w:val="BodyText"/>
      </w:pPr>
      <w:r>
        <w:rPr>
          <w:b/>
        </w:rPr>
        <w:t>Table 4</w:t>
      </w:r>
      <w:r w:rsidR="00AC2F0C">
        <w:rPr>
          <w:b/>
        </w:rPr>
        <w:t xml:space="preserve"> </w:t>
      </w:r>
      <w:r w:rsidR="009A5838">
        <w:t xml:space="preserve">and </w:t>
      </w:r>
      <w:r>
        <w:rPr>
          <w:b/>
        </w:rPr>
        <w:t>Table 5</w:t>
      </w:r>
      <w:r w:rsidR="00AC2F0C" w:rsidRPr="001A3E16">
        <w:rPr>
          <w:b/>
        </w:rPr>
        <w:t xml:space="preserve"> </w:t>
      </w:r>
      <w:r w:rsidR="009A5838">
        <w:t xml:space="preserve">summarize the agricultural land use enrolled in BMP programs for the entire </w:t>
      </w:r>
      <w:r w:rsidR="00AC2F0C">
        <w:t>SLREW</w:t>
      </w:r>
      <w:r w:rsidR="009A5838">
        <w:t xml:space="preserve"> and by basin, respectively. The agricultural acreage in each </w:t>
      </w:r>
      <w:r w:rsidR="00B90B28">
        <w:t>basin</w:t>
      </w:r>
      <w:r w:rsidR="009A5838">
        <w:t xml:space="preserve"> is based on </w:t>
      </w:r>
      <w:r w:rsidR="00E47DB9">
        <w:t xml:space="preserve">the </w:t>
      </w:r>
      <w:r w:rsidR="009A5838">
        <w:lastRenderedPageBreak/>
        <w:t xml:space="preserve">Florida Statewide Agricultural Irrigation Demand (FSAID) VI </w:t>
      </w:r>
      <w:r w:rsidR="00D563F5">
        <w:t>geo</w:t>
      </w:r>
      <w:r w:rsidR="00E47DB9">
        <w:t>database</w:t>
      </w:r>
      <w:r w:rsidR="009A5838">
        <w:t xml:space="preserve">. </w:t>
      </w:r>
      <w:r>
        <w:rPr>
          <w:b/>
        </w:rPr>
        <w:t>Appendix B</w:t>
      </w:r>
      <w:r w:rsidR="00B90B28">
        <w:rPr>
          <w:b/>
        </w:rPr>
        <w:t xml:space="preserve"> </w:t>
      </w:r>
      <w:r w:rsidR="00B90B28">
        <w:t xml:space="preserve">provides more information on agricultural activities in the </w:t>
      </w:r>
      <w:r w:rsidR="00B0689D">
        <w:t>SLREW</w:t>
      </w:r>
      <w:r w:rsidR="009A5838" w:rsidRPr="00B7590A">
        <w:t>.</w:t>
      </w:r>
    </w:p>
    <w:p w14:paraId="0485C75E" w14:textId="77777777" w:rsidR="002A5497" w:rsidRDefault="002A5497">
      <w:pPr>
        <w:spacing w:after="160"/>
        <w:rPr>
          <w:rFonts w:ascii="Times New Roman Bold" w:hAnsi="Times New Roman Bold"/>
          <w:b/>
          <w:iCs/>
          <w:color w:val="000000" w:themeColor="text1"/>
          <w:szCs w:val="18"/>
        </w:rPr>
      </w:pPr>
      <w:bookmarkStart w:id="62" w:name="_Ref21891389"/>
      <w:bookmarkStart w:id="63" w:name="ch1t5"/>
      <w:bookmarkStart w:id="64" w:name="_Toc21942809"/>
      <w:r>
        <w:br w:type="page"/>
      </w:r>
    </w:p>
    <w:p w14:paraId="5B3FEBE1" w14:textId="7B303C49" w:rsidR="009A5838" w:rsidRPr="005956FE" w:rsidRDefault="009A5838" w:rsidP="00E929C4">
      <w:pPr>
        <w:pStyle w:val="TableTitle"/>
      </w:pPr>
      <w:bookmarkStart w:id="65" w:name="_Toc27585854"/>
      <w:r>
        <w:lastRenderedPageBreak/>
        <w:t xml:space="preserve">Table </w:t>
      </w:r>
      <w:bookmarkEnd w:id="62"/>
      <w:bookmarkEnd w:id="63"/>
      <w:r w:rsidR="00B0689D">
        <w:t>4</w:t>
      </w:r>
      <w:r>
        <w:t>. Summary of agricultural land use acreage e</w:t>
      </w:r>
      <w:r w:rsidRPr="005D49EA">
        <w:t xml:space="preserve">nrolled in the BMP </w:t>
      </w:r>
      <w:r w:rsidR="00006FAE">
        <w:t>P</w:t>
      </w:r>
      <w:r w:rsidRPr="005D49EA">
        <w:t xml:space="preserve">rogram in the </w:t>
      </w:r>
      <w:r>
        <w:t>St. Lucie River and Estuary</w:t>
      </w:r>
      <w:r w:rsidRPr="005D49EA">
        <w:t xml:space="preserve"> BMAP</w:t>
      </w:r>
      <w:bookmarkEnd w:id="64"/>
      <w:r w:rsidR="00B0689D">
        <w:t xml:space="preserve"> area</w:t>
      </w:r>
      <w:bookmarkEnd w:id="65"/>
    </w:p>
    <w:tbl>
      <w:tblPr>
        <w:tblW w:w="4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1025"/>
      </w:tblGrid>
      <w:tr w:rsidR="009A5838" w:rsidRPr="0090202F" w14:paraId="45414547" w14:textId="77777777" w:rsidTr="00223651">
        <w:trPr>
          <w:trHeight w:val="60"/>
          <w:tblHeader/>
          <w:jc w:val="center"/>
        </w:trPr>
        <w:tc>
          <w:tcPr>
            <w:tcW w:w="3927" w:type="dxa"/>
            <w:shd w:val="clear" w:color="auto" w:fill="BDD6EE" w:themeFill="accent1" w:themeFillTint="66"/>
            <w:vAlign w:val="bottom"/>
            <w:hideMark/>
          </w:tcPr>
          <w:p w14:paraId="3E490BDA" w14:textId="77777777" w:rsidR="009A5838" w:rsidRPr="0090202F" w:rsidRDefault="009A5838" w:rsidP="00101113">
            <w:pPr>
              <w:pStyle w:val="TableText"/>
              <w:rPr>
                <w:b/>
              </w:rPr>
            </w:pPr>
            <w:r>
              <w:rPr>
                <w:b/>
              </w:rPr>
              <w:t>Category</w:t>
            </w:r>
          </w:p>
        </w:tc>
        <w:tc>
          <w:tcPr>
            <w:tcW w:w="1025" w:type="dxa"/>
            <w:shd w:val="clear" w:color="auto" w:fill="BDD6EE" w:themeFill="accent1" w:themeFillTint="66"/>
            <w:vAlign w:val="bottom"/>
            <w:hideMark/>
          </w:tcPr>
          <w:p w14:paraId="1358805E" w14:textId="77777777" w:rsidR="009A5838" w:rsidRPr="005D49EA" w:rsidRDefault="009A5838" w:rsidP="00101113">
            <w:pPr>
              <w:pStyle w:val="TableText"/>
              <w:rPr>
                <w:b/>
              </w:rPr>
            </w:pPr>
            <w:r w:rsidRPr="005D49EA">
              <w:rPr>
                <w:b/>
              </w:rPr>
              <w:t>Acres</w:t>
            </w:r>
          </w:p>
        </w:tc>
      </w:tr>
      <w:tr w:rsidR="007853E6" w:rsidRPr="0090202F" w14:paraId="218E800B" w14:textId="77777777" w:rsidTr="00223651">
        <w:trPr>
          <w:cantSplit/>
          <w:trHeight w:val="138"/>
          <w:jc w:val="center"/>
        </w:trPr>
        <w:tc>
          <w:tcPr>
            <w:tcW w:w="3927" w:type="dxa"/>
            <w:vAlign w:val="center"/>
            <w:hideMark/>
          </w:tcPr>
          <w:p w14:paraId="740B984B" w14:textId="6854E613" w:rsidR="007853E6" w:rsidRPr="0090202F" w:rsidRDefault="007853E6" w:rsidP="007853E6">
            <w:pPr>
              <w:pStyle w:val="TableText"/>
              <w:rPr>
                <w:b/>
                <w:color w:val="000000"/>
              </w:rPr>
            </w:pPr>
            <w:r w:rsidRPr="002B2412">
              <w:rPr>
                <w:b/>
                <w:color w:val="000000"/>
              </w:rPr>
              <w:t xml:space="preserve">FSAID VI </w:t>
            </w:r>
            <w:r>
              <w:rPr>
                <w:b/>
                <w:color w:val="000000"/>
              </w:rPr>
              <w:t>agricultural acres in the BMAP</w:t>
            </w:r>
          </w:p>
        </w:tc>
        <w:tc>
          <w:tcPr>
            <w:tcW w:w="1025" w:type="dxa"/>
            <w:vAlign w:val="center"/>
            <w:hideMark/>
          </w:tcPr>
          <w:p w14:paraId="7BDE7DD6" w14:textId="3E8E4760" w:rsidR="007853E6" w:rsidRPr="0090202F" w:rsidRDefault="007853E6" w:rsidP="007853E6">
            <w:pPr>
              <w:pStyle w:val="TableText"/>
              <w:rPr>
                <w:color w:val="000000"/>
              </w:rPr>
            </w:pPr>
            <w:r>
              <w:rPr>
                <w:color w:val="000000"/>
              </w:rPr>
              <w:t>283,725</w:t>
            </w:r>
          </w:p>
        </w:tc>
      </w:tr>
      <w:tr w:rsidR="007853E6" w:rsidRPr="0090202F" w14:paraId="4A046A28" w14:textId="77777777" w:rsidTr="00223651">
        <w:trPr>
          <w:cantSplit/>
          <w:trHeight w:val="53"/>
          <w:jc w:val="center"/>
        </w:trPr>
        <w:tc>
          <w:tcPr>
            <w:tcW w:w="3927" w:type="dxa"/>
            <w:vAlign w:val="center"/>
          </w:tcPr>
          <w:p w14:paraId="72D2DEDD" w14:textId="7C3D36EA" w:rsidR="007853E6" w:rsidRPr="0090202F" w:rsidRDefault="007853E6" w:rsidP="007853E6">
            <w:pPr>
              <w:pStyle w:val="TableText"/>
              <w:rPr>
                <w:b/>
                <w:color w:val="000000"/>
              </w:rPr>
            </w:pPr>
            <w:r>
              <w:rPr>
                <w:b/>
                <w:color w:val="000000"/>
              </w:rPr>
              <w:t>Total agricultural acres enrolled</w:t>
            </w:r>
          </w:p>
        </w:tc>
        <w:tc>
          <w:tcPr>
            <w:tcW w:w="1025" w:type="dxa"/>
            <w:vAlign w:val="center"/>
            <w:hideMark/>
          </w:tcPr>
          <w:p w14:paraId="1EBCBF52" w14:textId="1F5DD16E" w:rsidR="007853E6" w:rsidRPr="0090202F" w:rsidRDefault="007853E6" w:rsidP="007853E6">
            <w:pPr>
              <w:pStyle w:val="TableText"/>
              <w:rPr>
                <w:color w:val="000000"/>
              </w:rPr>
            </w:pPr>
            <w:r>
              <w:rPr>
                <w:color w:val="000000"/>
              </w:rPr>
              <w:t>173,449</w:t>
            </w:r>
          </w:p>
        </w:tc>
      </w:tr>
      <w:tr w:rsidR="007853E6" w:rsidRPr="0090202F" w14:paraId="6EDD97B1" w14:textId="77777777" w:rsidTr="00223651">
        <w:trPr>
          <w:cantSplit/>
          <w:trHeight w:val="53"/>
          <w:jc w:val="center"/>
        </w:trPr>
        <w:tc>
          <w:tcPr>
            <w:tcW w:w="3927" w:type="dxa"/>
            <w:vAlign w:val="center"/>
          </w:tcPr>
          <w:p w14:paraId="2669514E" w14:textId="266E6BD0" w:rsidR="007853E6" w:rsidRPr="0090202F" w:rsidRDefault="007853E6" w:rsidP="007853E6">
            <w:pPr>
              <w:pStyle w:val="TableText"/>
              <w:rPr>
                <w:b/>
                <w:color w:val="000000"/>
              </w:rPr>
            </w:pPr>
            <w:r>
              <w:rPr>
                <w:b/>
                <w:color w:val="000000"/>
              </w:rPr>
              <w:t>% of a</w:t>
            </w:r>
            <w:r w:rsidRPr="00904E62">
              <w:rPr>
                <w:b/>
                <w:color w:val="000000"/>
              </w:rPr>
              <w:t>djusted</w:t>
            </w:r>
            <w:r>
              <w:rPr>
                <w:b/>
                <w:color w:val="000000"/>
              </w:rPr>
              <w:t xml:space="preserve"> agricultural acres enrolled</w:t>
            </w:r>
          </w:p>
        </w:tc>
        <w:tc>
          <w:tcPr>
            <w:tcW w:w="1025" w:type="dxa"/>
            <w:vAlign w:val="center"/>
            <w:hideMark/>
          </w:tcPr>
          <w:p w14:paraId="3160EFD5" w14:textId="6BB803DE" w:rsidR="007853E6" w:rsidRPr="0090202F" w:rsidRDefault="007853E6" w:rsidP="007853E6">
            <w:pPr>
              <w:pStyle w:val="TableText"/>
              <w:rPr>
                <w:color w:val="000000"/>
              </w:rPr>
            </w:pPr>
            <w:r>
              <w:rPr>
                <w:color w:val="000000"/>
              </w:rPr>
              <w:t>61%</w:t>
            </w:r>
          </w:p>
        </w:tc>
      </w:tr>
    </w:tbl>
    <w:p w14:paraId="46114EEC" w14:textId="77777777" w:rsidR="009A5838" w:rsidRDefault="009A5838" w:rsidP="009A5838">
      <w:pPr>
        <w:pStyle w:val="Bodytextreduced"/>
      </w:pPr>
    </w:p>
    <w:p w14:paraId="210D83AF" w14:textId="19273345" w:rsidR="009A5838" w:rsidRPr="005956FE" w:rsidRDefault="009A5838" w:rsidP="00E929C4">
      <w:pPr>
        <w:pStyle w:val="TableTitle"/>
      </w:pPr>
      <w:bookmarkStart w:id="66" w:name="_Ref21891391"/>
      <w:bookmarkStart w:id="67" w:name="ch1t6"/>
      <w:bookmarkStart w:id="68" w:name="_Toc21942810"/>
      <w:bookmarkStart w:id="69" w:name="_Toc27585855"/>
      <w:r>
        <w:t xml:space="preserve">Table </w:t>
      </w:r>
      <w:bookmarkEnd w:id="66"/>
      <w:bookmarkEnd w:id="67"/>
      <w:r w:rsidR="00B0689D">
        <w:t xml:space="preserve">5. </w:t>
      </w:r>
      <w:r>
        <w:t xml:space="preserve">Agricultural land use acreage enrolled in the BMP </w:t>
      </w:r>
      <w:r w:rsidR="00006FAE">
        <w:t>P</w:t>
      </w:r>
      <w:r>
        <w:t xml:space="preserve">rogram in the St. Lucie River and Estuary BMAP by </w:t>
      </w:r>
      <w:bookmarkEnd w:id="68"/>
      <w:r>
        <w:t>basin</w:t>
      </w:r>
      <w:bookmarkEnd w:id="69"/>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1644F9" w:rsidRPr="0090202F" w14:paraId="72DB7CB4" w14:textId="3DA2C7D0" w:rsidTr="001644F9">
        <w:trPr>
          <w:trHeight w:val="60"/>
          <w:tblHeader/>
          <w:jc w:val="center"/>
        </w:trPr>
        <w:tc>
          <w:tcPr>
            <w:tcW w:w="2652" w:type="dxa"/>
            <w:shd w:val="clear" w:color="auto" w:fill="BDD6EE" w:themeFill="accent1" w:themeFillTint="66"/>
            <w:vAlign w:val="bottom"/>
            <w:hideMark/>
          </w:tcPr>
          <w:p w14:paraId="1E81A326" w14:textId="77777777" w:rsidR="001644F9" w:rsidRPr="00284C0D" w:rsidRDefault="001644F9" w:rsidP="001644F9">
            <w:pPr>
              <w:pStyle w:val="TableText"/>
              <w:rPr>
                <w:b/>
              </w:rPr>
            </w:pPr>
            <w:r>
              <w:rPr>
                <w:b/>
              </w:rPr>
              <w:t>Basin</w:t>
            </w:r>
          </w:p>
        </w:tc>
        <w:tc>
          <w:tcPr>
            <w:tcW w:w="2323" w:type="dxa"/>
            <w:shd w:val="clear" w:color="auto" w:fill="BDD6EE" w:themeFill="accent1" w:themeFillTint="66"/>
            <w:vAlign w:val="bottom"/>
          </w:tcPr>
          <w:p w14:paraId="1919CA3A" w14:textId="44010DAB" w:rsidR="001644F9" w:rsidRPr="00284C0D" w:rsidRDefault="001644F9" w:rsidP="001644F9">
            <w:pPr>
              <w:pStyle w:val="TableText"/>
              <w:rPr>
                <w:b/>
              </w:rPr>
            </w:pPr>
            <w:r>
              <w:rPr>
                <w:b/>
              </w:rPr>
              <w:t>Total Agricultural Acres</w:t>
            </w:r>
          </w:p>
        </w:tc>
        <w:tc>
          <w:tcPr>
            <w:tcW w:w="2323" w:type="dxa"/>
            <w:shd w:val="clear" w:color="auto" w:fill="BDD6EE" w:themeFill="accent1" w:themeFillTint="66"/>
            <w:vAlign w:val="bottom"/>
            <w:hideMark/>
          </w:tcPr>
          <w:p w14:paraId="6E5CA2B9" w14:textId="0F465AE5" w:rsidR="001644F9" w:rsidRPr="00284C0D" w:rsidRDefault="001644F9" w:rsidP="001644F9">
            <w:pPr>
              <w:pStyle w:val="TableText"/>
              <w:rPr>
                <w:b/>
                <w:vertAlign w:val="superscript"/>
              </w:rPr>
            </w:pPr>
            <w:r w:rsidRPr="00284C0D">
              <w:rPr>
                <w:b/>
              </w:rPr>
              <w:t>Agricultural Acres Enrolled</w:t>
            </w:r>
          </w:p>
        </w:tc>
        <w:tc>
          <w:tcPr>
            <w:tcW w:w="2052" w:type="dxa"/>
            <w:shd w:val="clear" w:color="auto" w:fill="BDD6EE" w:themeFill="accent1" w:themeFillTint="66"/>
            <w:vAlign w:val="bottom"/>
          </w:tcPr>
          <w:p w14:paraId="28D84072" w14:textId="23A41FFC" w:rsidR="001644F9" w:rsidRPr="00284C0D" w:rsidRDefault="00CF6DE0" w:rsidP="001644F9">
            <w:pPr>
              <w:pStyle w:val="TableText"/>
              <w:rPr>
                <w:b/>
              </w:rPr>
            </w:pPr>
            <w:r>
              <w:rPr>
                <w:b/>
              </w:rPr>
              <w:t xml:space="preserve">% </w:t>
            </w:r>
            <w:r w:rsidR="001644F9">
              <w:rPr>
                <w:b/>
              </w:rPr>
              <w:t>of Agricultural Acreage Enrolled</w:t>
            </w:r>
          </w:p>
        </w:tc>
      </w:tr>
      <w:tr w:rsidR="001644F9" w:rsidRPr="0090202F" w14:paraId="23DC1716" w14:textId="0B2D0CA4" w:rsidTr="001644F9">
        <w:trPr>
          <w:cantSplit/>
          <w:trHeight w:val="53"/>
          <w:jc w:val="center"/>
        </w:trPr>
        <w:tc>
          <w:tcPr>
            <w:tcW w:w="2652" w:type="dxa"/>
            <w:vAlign w:val="bottom"/>
          </w:tcPr>
          <w:p w14:paraId="694BFC00" w14:textId="77777777" w:rsidR="001644F9" w:rsidRPr="00284C0D" w:rsidRDefault="001644F9" w:rsidP="001644F9">
            <w:pPr>
              <w:pStyle w:val="TableText"/>
              <w:rPr>
                <w:b/>
                <w:color w:val="000000"/>
              </w:rPr>
            </w:pPr>
            <w:r>
              <w:rPr>
                <w:b/>
              </w:rPr>
              <w:t>North Fork</w:t>
            </w:r>
          </w:p>
        </w:tc>
        <w:tc>
          <w:tcPr>
            <w:tcW w:w="2323" w:type="dxa"/>
            <w:vAlign w:val="bottom"/>
          </w:tcPr>
          <w:p w14:paraId="15402D9A" w14:textId="229715E5" w:rsidR="001644F9" w:rsidRPr="00284C0D" w:rsidRDefault="0090372D" w:rsidP="001644F9">
            <w:pPr>
              <w:pStyle w:val="TableText"/>
              <w:rPr>
                <w:color w:val="000000"/>
              </w:rPr>
            </w:pPr>
            <w:r>
              <w:rPr>
                <w:color w:val="000000"/>
              </w:rPr>
              <w:t>7,172</w:t>
            </w:r>
          </w:p>
        </w:tc>
        <w:tc>
          <w:tcPr>
            <w:tcW w:w="2323" w:type="dxa"/>
            <w:vAlign w:val="bottom"/>
          </w:tcPr>
          <w:p w14:paraId="230F7A85" w14:textId="1B3C30EB" w:rsidR="001644F9" w:rsidRPr="00284C0D" w:rsidRDefault="0090372D" w:rsidP="001644F9">
            <w:pPr>
              <w:pStyle w:val="TableText"/>
              <w:rPr>
                <w:color w:val="000000"/>
              </w:rPr>
            </w:pPr>
            <w:r>
              <w:rPr>
                <w:color w:val="000000"/>
              </w:rPr>
              <w:t>1,928</w:t>
            </w:r>
          </w:p>
        </w:tc>
        <w:tc>
          <w:tcPr>
            <w:tcW w:w="2052" w:type="dxa"/>
            <w:vAlign w:val="bottom"/>
          </w:tcPr>
          <w:p w14:paraId="5A4A9E08" w14:textId="6A6BC5B6" w:rsidR="001644F9" w:rsidRPr="00284C0D" w:rsidRDefault="0090372D" w:rsidP="001644F9">
            <w:pPr>
              <w:pStyle w:val="TableText"/>
              <w:rPr>
                <w:color w:val="000000"/>
              </w:rPr>
            </w:pPr>
            <w:r>
              <w:rPr>
                <w:color w:val="000000"/>
              </w:rPr>
              <w:t>27</w:t>
            </w:r>
          </w:p>
        </w:tc>
      </w:tr>
      <w:tr w:rsidR="001644F9" w:rsidRPr="0090202F" w14:paraId="65A82611" w14:textId="7B9D8A6B" w:rsidTr="001644F9">
        <w:trPr>
          <w:cantSplit/>
          <w:trHeight w:val="53"/>
          <w:jc w:val="center"/>
        </w:trPr>
        <w:tc>
          <w:tcPr>
            <w:tcW w:w="2652" w:type="dxa"/>
            <w:vAlign w:val="bottom"/>
          </w:tcPr>
          <w:p w14:paraId="4D6E6781" w14:textId="77777777" w:rsidR="001644F9" w:rsidRPr="00284C0D" w:rsidRDefault="001644F9" w:rsidP="001644F9">
            <w:pPr>
              <w:pStyle w:val="TableText"/>
              <w:rPr>
                <w:b/>
                <w:color w:val="000000"/>
              </w:rPr>
            </w:pPr>
            <w:r>
              <w:rPr>
                <w:b/>
              </w:rPr>
              <w:t>Ten Mile Creek</w:t>
            </w:r>
          </w:p>
        </w:tc>
        <w:tc>
          <w:tcPr>
            <w:tcW w:w="2323" w:type="dxa"/>
            <w:vAlign w:val="bottom"/>
          </w:tcPr>
          <w:p w14:paraId="6BACD09C" w14:textId="222AEC5B" w:rsidR="001644F9" w:rsidRPr="00284C0D" w:rsidRDefault="0090372D" w:rsidP="001644F9">
            <w:pPr>
              <w:pStyle w:val="TableText"/>
              <w:rPr>
                <w:color w:val="000000"/>
              </w:rPr>
            </w:pPr>
            <w:r>
              <w:rPr>
                <w:color w:val="000000"/>
              </w:rPr>
              <w:t>33,271</w:t>
            </w:r>
          </w:p>
        </w:tc>
        <w:tc>
          <w:tcPr>
            <w:tcW w:w="2323" w:type="dxa"/>
            <w:vAlign w:val="bottom"/>
          </w:tcPr>
          <w:p w14:paraId="1F85A8C4" w14:textId="6B4A0026" w:rsidR="001644F9" w:rsidRPr="00284C0D" w:rsidRDefault="0090372D" w:rsidP="001644F9">
            <w:pPr>
              <w:pStyle w:val="TableText"/>
              <w:rPr>
                <w:color w:val="000000"/>
              </w:rPr>
            </w:pPr>
            <w:r>
              <w:rPr>
                <w:color w:val="000000"/>
              </w:rPr>
              <w:t>11,877</w:t>
            </w:r>
          </w:p>
        </w:tc>
        <w:tc>
          <w:tcPr>
            <w:tcW w:w="2052" w:type="dxa"/>
            <w:vAlign w:val="bottom"/>
          </w:tcPr>
          <w:p w14:paraId="65D43231" w14:textId="438CB5AD" w:rsidR="001644F9" w:rsidRPr="00284C0D" w:rsidRDefault="0090372D" w:rsidP="001644F9">
            <w:pPr>
              <w:pStyle w:val="TableText"/>
              <w:rPr>
                <w:color w:val="000000"/>
              </w:rPr>
            </w:pPr>
            <w:r>
              <w:rPr>
                <w:color w:val="000000"/>
              </w:rPr>
              <w:t>36</w:t>
            </w:r>
          </w:p>
        </w:tc>
      </w:tr>
      <w:tr w:rsidR="001644F9" w:rsidRPr="0090202F" w14:paraId="42074FE5" w14:textId="18965D71" w:rsidTr="001644F9">
        <w:trPr>
          <w:cantSplit/>
          <w:trHeight w:val="53"/>
          <w:jc w:val="center"/>
        </w:trPr>
        <w:tc>
          <w:tcPr>
            <w:tcW w:w="2652" w:type="dxa"/>
            <w:vAlign w:val="bottom"/>
          </w:tcPr>
          <w:p w14:paraId="7EC94339" w14:textId="77777777" w:rsidR="001644F9" w:rsidRPr="00284C0D" w:rsidRDefault="001644F9" w:rsidP="001644F9">
            <w:pPr>
              <w:pStyle w:val="TableText"/>
              <w:rPr>
                <w:b/>
                <w:color w:val="000000"/>
              </w:rPr>
            </w:pPr>
            <w:r>
              <w:rPr>
                <w:b/>
              </w:rPr>
              <w:t>C-24</w:t>
            </w:r>
          </w:p>
        </w:tc>
        <w:tc>
          <w:tcPr>
            <w:tcW w:w="2323" w:type="dxa"/>
            <w:vAlign w:val="bottom"/>
          </w:tcPr>
          <w:p w14:paraId="2ABFB756" w14:textId="564FE6DB" w:rsidR="001644F9" w:rsidRPr="00284C0D" w:rsidRDefault="0090372D" w:rsidP="001644F9">
            <w:pPr>
              <w:pStyle w:val="TableText"/>
              <w:rPr>
                <w:color w:val="000000"/>
              </w:rPr>
            </w:pPr>
            <w:r>
              <w:rPr>
                <w:color w:val="000000"/>
              </w:rPr>
              <w:t>59,820</w:t>
            </w:r>
          </w:p>
        </w:tc>
        <w:tc>
          <w:tcPr>
            <w:tcW w:w="2323" w:type="dxa"/>
            <w:vAlign w:val="bottom"/>
          </w:tcPr>
          <w:p w14:paraId="0A24D4E0" w14:textId="6CED0936" w:rsidR="001644F9" w:rsidRPr="00284C0D" w:rsidRDefault="0090372D" w:rsidP="001644F9">
            <w:pPr>
              <w:pStyle w:val="TableText"/>
              <w:rPr>
                <w:color w:val="000000"/>
              </w:rPr>
            </w:pPr>
            <w:r>
              <w:rPr>
                <w:color w:val="000000"/>
              </w:rPr>
              <w:t>42,785</w:t>
            </w:r>
          </w:p>
        </w:tc>
        <w:tc>
          <w:tcPr>
            <w:tcW w:w="2052" w:type="dxa"/>
            <w:vAlign w:val="bottom"/>
          </w:tcPr>
          <w:p w14:paraId="5B8B7125" w14:textId="08229088" w:rsidR="001644F9" w:rsidRPr="00284C0D" w:rsidRDefault="0090372D" w:rsidP="001644F9">
            <w:pPr>
              <w:pStyle w:val="TableText"/>
              <w:rPr>
                <w:color w:val="000000"/>
              </w:rPr>
            </w:pPr>
            <w:r>
              <w:rPr>
                <w:color w:val="000000"/>
              </w:rPr>
              <w:t>72</w:t>
            </w:r>
          </w:p>
        </w:tc>
      </w:tr>
      <w:tr w:rsidR="001644F9" w:rsidRPr="0090202F" w14:paraId="4AEF6AEB" w14:textId="0F808205" w:rsidTr="001644F9">
        <w:trPr>
          <w:cantSplit/>
          <w:trHeight w:val="53"/>
          <w:jc w:val="center"/>
        </w:trPr>
        <w:tc>
          <w:tcPr>
            <w:tcW w:w="2652" w:type="dxa"/>
            <w:vAlign w:val="bottom"/>
          </w:tcPr>
          <w:p w14:paraId="2D90D8B6" w14:textId="77777777" w:rsidR="001644F9" w:rsidRPr="00284C0D" w:rsidRDefault="001644F9" w:rsidP="001644F9">
            <w:pPr>
              <w:pStyle w:val="TableText"/>
              <w:rPr>
                <w:b/>
                <w:color w:val="000000"/>
              </w:rPr>
            </w:pPr>
            <w:r>
              <w:rPr>
                <w:b/>
              </w:rPr>
              <w:t>C-23</w:t>
            </w:r>
          </w:p>
        </w:tc>
        <w:tc>
          <w:tcPr>
            <w:tcW w:w="2323" w:type="dxa"/>
            <w:vAlign w:val="bottom"/>
          </w:tcPr>
          <w:p w14:paraId="64C6A117" w14:textId="4AA31742" w:rsidR="001644F9" w:rsidRPr="00284C0D" w:rsidRDefault="0090372D" w:rsidP="001644F9">
            <w:pPr>
              <w:pStyle w:val="TableText"/>
              <w:rPr>
                <w:color w:val="000000"/>
              </w:rPr>
            </w:pPr>
            <w:r>
              <w:rPr>
                <w:color w:val="000000"/>
              </w:rPr>
              <w:t>81,514</w:t>
            </w:r>
          </w:p>
        </w:tc>
        <w:tc>
          <w:tcPr>
            <w:tcW w:w="2323" w:type="dxa"/>
            <w:vAlign w:val="bottom"/>
          </w:tcPr>
          <w:p w14:paraId="28D693C3" w14:textId="16372B86" w:rsidR="001644F9" w:rsidRPr="00284C0D" w:rsidRDefault="0090372D" w:rsidP="001644F9">
            <w:pPr>
              <w:pStyle w:val="TableText"/>
              <w:rPr>
                <w:color w:val="000000"/>
              </w:rPr>
            </w:pPr>
            <w:r>
              <w:rPr>
                <w:color w:val="000000"/>
              </w:rPr>
              <w:t>60,128</w:t>
            </w:r>
          </w:p>
        </w:tc>
        <w:tc>
          <w:tcPr>
            <w:tcW w:w="2052" w:type="dxa"/>
            <w:vAlign w:val="bottom"/>
          </w:tcPr>
          <w:p w14:paraId="5008AAAB" w14:textId="310F6D5A" w:rsidR="001644F9" w:rsidRPr="00284C0D" w:rsidRDefault="0090372D" w:rsidP="001644F9">
            <w:pPr>
              <w:pStyle w:val="TableText"/>
              <w:rPr>
                <w:color w:val="000000"/>
              </w:rPr>
            </w:pPr>
            <w:r>
              <w:rPr>
                <w:color w:val="000000"/>
              </w:rPr>
              <w:t>74</w:t>
            </w:r>
          </w:p>
        </w:tc>
      </w:tr>
      <w:tr w:rsidR="001644F9" w:rsidRPr="0090202F" w14:paraId="4C9AD40E" w14:textId="77884C71" w:rsidTr="001644F9">
        <w:trPr>
          <w:cantSplit/>
          <w:trHeight w:val="53"/>
          <w:jc w:val="center"/>
        </w:trPr>
        <w:tc>
          <w:tcPr>
            <w:tcW w:w="2652" w:type="dxa"/>
            <w:vAlign w:val="bottom"/>
          </w:tcPr>
          <w:p w14:paraId="5DE5935C" w14:textId="77777777" w:rsidR="001644F9" w:rsidRPr="00284C0D" w:rsidRDefault="001644F9" w:rsidP="001644F9">
            <w:pPr>
              <w:pStyle w:val="TableText"/>
              <w:rPr>
                <w:b/>
                <w:color w:val="000000"/>
              </w:rPr>
            </w:pPr>
            <w:r>
              <w:rPr>
                <w:b/>
                <w:color w:val="000000"/>
              </w:rPr>
              <w:t>C-44/S-153</w:t>
            </w:r>
          </w:p>
        </w:tc>
        <w:tc>
          <w:tcPr>
            <w:tcW w:w="2323" w:type="dxa"/>
            <w:vAlign w:val="bottom"/>
          </w:tcPr>
          <w:p w14:paraId="41161DF2" w14:textId="11C36278" w:rsidR="001644F9" w:rsidRPr="00284C0D" w:rsidRDefault="0090372D" w:rsidP="001644F9">
            <w:pPr>
              <w:pStyle w:val="TableText"/>
              <w:rPr>
                <w:color w:val="000000"/>
              </w:rPr>
            </w:pPr>
            <w:r>
              <w:rPr>
                <w:color w:val="000000"/>
              </w:rPr>
              <w:t>81,662</w:t>
            </w:r>
          </w:p>
        </w:tc>
        <w:tc>
          <w:tcPr>
            <w:tcW w:w="2323" w:type="dxa"/>
            <w:vAlign w:val="bottom"/>
          </w:tcPr>
          <w:p w14:paraId="4B531008" w14:textId="0A725E42" w:rsidR="001644F9" w:rsidRPr="00284C0D" w:rsidRDefault="0090372D" w:rsidP="001644F9">
            <w:pPr>
              <w:pStyle w:val="TableText"/>
              <w:rPr>
                <w:color w:val="000000"/>
              </w:rPr>
            </w:pPr>
            <w:r>
              <w:rPr>
                <w:color w:val="000000"/>
              </w:rPr>
              <w:t>48,803</w:t>
            </w:r>
          </w:p>
        </w:tc>
        <w:tc>
          <w:tcPr>
            <w:tcW w:w="2052" w:type="dxa"/>
            <w:vAlign w:val="bottom"/>
          </w:tcPr>
          <w:p w14:paraId="42E98196" w14:textId="37E2D529" w:rsidR="001644F9" w:rsidRPr="00284C0D" w:rsidRDefault="005976C8" w:rsidP="001644F9">
            <w:pPr>
              <w:pStyle w:val="TableText"/>
              <w:rPr>
                <w:color w:val="000000"/>
              </w:rPr>
            </w:pPr>
            <w:r>
              <w:rPr>
                <w:color w:val="000000"/>
              </w:rPr>
              <w:t>60</w:t>
            </w:r>
          </w:p>
        </w:tc>
      </w:tr>
      <w:tr w:rsidR="001644F9" w:rsidRPr="0090202F" w14:paraId="38816BE3" w14:textId="131D3F1F" w:rsidTr="001644F9">
        <w:trPr>
          <w:cantSplit/>
          <w:trHeight w:val="53"/>
          <w:jc w:val="center"/>
        </w:trPr>
        <w:tc>
          <w:tcPr>
            <w:tcW w:w="2652" w:type="dxa"/>
            <w:vAlign w:val="bottom"/>
          </w:tcPr>
          <w:p w14:paraId="6AC5EC0F" w14:textId="77777777" w:rsidR="001644F9" w:rsidRPr="00284C0D" w:rsidRDefault="001644F9" w:rsidP="001644F9">
            <w:pPr>
              <w:pStyle w:val="TableText"/>
              <w:rPr>
                <w:b/>
                <w:color w:val="000000"/>
              </w:rPr>
            </w:pPr>
            <w:r>
              <w:rPr>
                <w:b/>
                <w:color w:val="000000"/>
              </w:rPr>
              <w:t>Basin 4/5</w:t>
            </w:r>
          </w:p>
        </w:tc>
        <w:tc>
          <w:tcPr>
            <w:tcW w:w="2323" w:type="dxa"/>
            <w:vAlign w:val="bottom"/>
          </w:tcPr>
          <w:p w14:paraId="56EFAD77" w14:textId="3616D98B" w:rsidR="001644F9" w:rsidRPr="00284C0D" w:rsidRDefault="0090372D" w:rsidP="001644F9">
            <w:pPr>
              <w:pStyle w:val="TableText"/>
              <w:rPr>
                <w:color w:val="000000"/>
              </w:rPr>
            </w:pPr>
            <w:r>
              <w:rPr>
                <w:color w:val="000000"/>
              </w:rPr>
              <w:t>1,949</w:t>
            </w:r>
          </w:p>
        </w:tc>
        <w:tc>
          <w:tcPr>
            <w:tcW w:w="2323" w:type="dxa"/>
            <w:vAlign w:val="bottom"/>
          </w:tcPr>
          <w:p w14:paraId="45FDE686" w14:textId="343B014F" w:rsidR="001644F9" w:rsidRPr="00284C0D" w:rsidRDefault="0090372D" w:rsidP="001644F9">
            <w:pPr>
              <w:pStyle w:val="TableText"/>
              <w:rPr>
                <w:color w:val="000000"/>
              </w:rPr>
            </w:pPr>
            <w:r>
              <w:rPr>
                <w:color w:val="000000"/>
              </w:rPr>
              <w:t>78</w:t>
            </w:r>
          </w:p>
        </w:tc>
        <w:tc>
          <w:tcPr>
            <w:tcW w:w="2052" w:type="dxa"/>
            <w:vAlign w:val="bottom"/>
          </w:tcPr>
          <w:p w14:paraId="640B43C1" w14:textId="141859F8" w:rsidR="001644F9" w:rsidRPr="00284C0D" w:rsidRDefault="0090372D" w:rsidP="001644F9">
            <w:pPr>
              <w:pStyle w:val="TableText"/>
              <w:rPr>
                <w:color w:val="000000"/>
              </w:rPr>
            </w:pPr>
            <w:r>
              <w:rPr>
                <w:color w:val="000000"/>
              </w:rPr>
              <w:t>4</w:t>
            </w:r>
          </w:p>
        </w:tc>
      </w:tr>
      <w:tr w:rsidR="001644F9" w:rsidRPr="0090202F" w14:paraId="1B6E0530" w14:textId="1F33257F" w:rsidTr="001644F9">
        <w:trPr>
          <w:cantSplit/>
          <w:trHeight w:val="53"/>
          <w:jc w:val="center"/>
        </w:trPr>
        <w:tc>
          <w:tcPr>
            <w:tcW w:w="2652" w:type="dxa"/>
            <w:vAlign w:val="bottom"/>
          </w:tcPr>
          <w:p w14:paraId="5814A8B3" w14:textId="77777777" w:rsidR="001644F9" w:rsidRPr="00284C0D" w:rsidRDefault="001644F9" w:rsidP="001644F9">
            <w:pPr>
              <w:pStyle w:val="TableText"/>
              <w:rPr>
                <w:b/>
                <w:color w:val="000000"/>
              </w:rPr>
            </w:pPr>
            <w:r>
              <w:rPr>
                <w:b/>
              </w:rPr>
              <w:t>Basin 6</w:t>
            </w:r>
          </w:p>
        </w:tc>
        <w:tc>
          <w:tcPr>
            <w:tcW w:w="2323" w:type="dxa"/>
            <w:vAlign w:val="bottom"/>
          </w:tcPr>
          <w:p w14:paraId="4D4D32BC" w14:textId="33F0282E" w:rsidR="001644F9" w:rsidRPr="00284C0D" w:rsidRDefault="0090372D" w:rsidP="001644F9">
            <w:pPr>
              <w:pStyle w:val="TableText"/>
            </w:pPr>
            <w:r>
              <w:t>454</w:t>
            </w:r>
          </w:p>
        </w:tc>
        <w:tc>
          <w:tcPr>
            <w:tcW w:w="2323" w:type="dxa"/>
            <w:vAlign w:val="bottom"/>
          </w:tcPr>
          <w:p w14:paraId="2B98AE93" w14:textId="4D45D922" w:rsidR="001644F9" w:rsidRPr="00284C0D" w:rsidRDefault="0090372D" w:rsidP="001644F9">
            <w:pPr>
              <w:pStyle w:val="TableText"/>
            </w:pPr>
            <w:r>
              <w:t>19</w:t>
            </w:r>
          </w:p>
        </w:tc>
        <w:tc>
          <w:tcPr>
            <w:tcW w:w="2052" w:type="dxa"/>
            <w:vAlign w:val="bottom"/>
          </w:tcPr>
          <w:p w14:paraId="08323F93" w14:textId="05402AEE" w:rsidR="001644F9" w:rsidRPr="00284C0D" w:rsidRDefault="0090372D" w:rsidP="001644F9">
            <w:pPr>
              <w:pStyle w:val="TableText"/>
            </w:pPr>
            <w:r>
              <w:t>4</w:t>
            </w:r>
          </w:p>
        </w:tc>
      </w:tr>
      <w:tr w:rsidR="001644F9" w:rsidRPr="0090202F" w14:paraId="56BE9EF1" w14:textId="0ABD93FE" w:rsidTr="001644F9">
        <w:trPr>
          <w:cantSplit/>
          <w:trHeight w:val="53"/>
          <w:jc w:val="center"/>
        </w:trPr>
        <w:tc>
          <w:tcPr>
            <w:tcW w:w="2652" w:type="dxa"/>
            <w:vAlign w:val="bottom"/>
          </w:tcPr>
          <w:p w14:paraId="66C9B65C" w14:textId="77777777" w:rsidR="001644F9" w:rsidRPr="00284C0D" w:rsidRDefault="001644F9" w:rsidP="001644F9">
            <w:pPr>
              <w:pStyle w:val="TableText"/>
              <w:rPr>
                <w:b/>
                <w:color w:val="000000"/>
              </w:rPr>
            </w:pPr>
            <w:r>
              <w:rPr>
                <w:b/>
                <w:color w:val="000000"/>
              </w:rPr>
              <w:t>South Fork</w:t>
            </w:r>
          </w:p>
        </w:tc>
        <w:tc>
          <w:tcPr>
            <w:tcW w:w="2323" w:type="dxa"/>
            <w:vAlign w:val="bottom"/>
          </w:tcPr>
          <w:p w14:paraId="0C63ABE6" w14:textId="4ADABBC4" w:rsidR="001644F9" w:rsidRPr="00284C0D" w:rsidRDefault="0090372D" w:rsidP="001644F9">
            <w:pPr>
              <w:pStyle w:val="TableText"/>
              <w:rPr>
                <w:color w:val="000000"/>
              </w:rPr>
            </w:pPr>
            <w:r>
              <w:rPr>
                <w:color w:val="000000"/>
              </w:rPr>
              <w:t>17,852</w:t>
            </w:r>
          </w:p>
        </w:tc>
        <w:tc>
          <w:tcPr>
            <w:tcW w:w="2323" w:type="dxa"/>
            <w:vAlign w:val="bottom"/>
          </w:tcPr>
          <w:p w14:paraId="6365E2E7" w14:textId="367A27A2" w:rsidR="001644F9" w:rsidRPr="00284C0D" w:rsidRDefault="0090372D" w:rsidP="001644F9">
            <w:pPr>
              <w:pStyle w:val="TableText"/>
              <w:rPr>
                <w:color w:val="000000"/>
              </w:rPr>
            </w:pPr>
            <w:r>
              <w:rPr>
                <w:color w:val="000000"/>
              </w:rPr>
              <w:t>8,550</w:t>
            </w:r>
          </w:p>
        </w:tc>
        <w:tc>
          <w:tcPr>
            <w:tcW w:w="2052" w:type="dxa"/>
            <w:vAlign w:val="bottom"/>
          </w:tcPr>
          <w:p w14:paraId="25E3237C" w14:textId="09BBA9E8" w:rsidR="001644F9" w:rsidRPr="00284C0D" w:rsidRDefault="0090372D" w:rsidP="001644F9">
            <w:pPr>
              <w:pStyle w:val="TableText"/>
              <w:rPr>
                <w:color w:val="000000"/>
              </w:rPr>
            </w:pPr>
            <w:r>
              <w:rPr>
                <w:color w:val="000000"/>
              </w:rPr>
              <w:t>48</w:t>
            </w:r>
          </w:p>
        </w:tc>
      </w:tr>
      <w:tr w:rsidR="001644F9" w:rsidRPr="0090202F" w14:paraId="6922C813" w14:textId="15D505F8" w:rsidTr="001644F9">
        <w:trPr>
          <w:cantSplit/>
          <w:trHeight w:val="53"/>
          <w:jc w:val="center"/>
        </w:trPr>
        <w:tc>
          <w:tcPr>
            <w:tcW w:w="2652" w:type="dxa"/>
            <w:vAlign w:val="bottom"/>
          </w:tcPr>
          <w:p w14:paraId="69E47A63" w14:textId="77777777" w:rsidR="001644F9" w:rsidRPr="00284C0D" w:rsidRDefault="001644F9" w:rsidP="001644F9">
            <w:pPr>
              <w:pStyle w:val="TableText"/>
              <w:rPr>
                <w:b/>
                <w:color w:val="000000"/>
              </w:rPr>
            </w:pPr>
            <w:r>
              <w:rPr>
                <w:b/>
                <w:color w:val="000000"/>
              </w:rPr>
              <w:t>South Coastal</w:t>
            </w:r>
          </w:p>
        </w:tc>
        <w:tc>
          <w:tcPr>
            <w:tcW w:w="2323" w:type="dxa"/>
            <w:vAlign w:val="bottom"/>
          </w:tcPr>
          <w:p w14:paraId="633AA23C" w14:textId="23CA08A3" w:rsidR="001644F9" w:rsidRPr="00284C0D" w:rsidRDefault="0090372D" w:rsidP="001644F9">
            <w:pPr>
              <w:pStyle w:val="TableText"/>
            </w:pPr>
            <w:r>
              <w:t>28</w:t>
            </w:r>
          </w:p>
        </w:tc>
        <w:tc>
          <w:tcPr>
            <w:tcW w:w="2323" w:type="dxa"/>
            <w:vAlign w:val="bottom"/>
          </w:tcPr>
          <w:p w14:paraId="7D3804F3" w14:textId="18BA0BC4" w:rsidR="001644F9" w:rsidRPr="00284C0D" w:rsidRDefault="0090372D" w:rsidP="001644F9">
            <w:pPr>
              <w:pStyle w:val="TableText"/>
            </w:pPr>
            <w:r>
              <w:t>0</w:t>
            </w:r>
          </w:p>
        </w:tc>
        <w:tc>
          <w:tcPr>
            <w:tcW w:w="2052" w:type="dxa"/>
            <w:vAlign w:val="bottom"/>
          </w:tcPr>
          <w:p w14:paraId="2852BE3B" w14:textId="7F71DAA8" w:rsidR="001644F9" w:rsidRPr="00284C0D" w:rsidRDefault="0090372D" w:rsidP="001644F9">
            <w:pPr>
              <w:pStyle w:val="TableText"/>
            </w:pPr>
            <w:r>
              <w:t>0</w:t>
            </w:r>
          </w:p>
        </w:tc>
      </w:tr>
      <w:tr w:rsidR="001644F9" w:rsidRPr="0090202F" w14:paraId="6AEAFF86" w14:textId="0958ADAF" w:rsidTr="00B17EF6">
        <w:trPr>
          <w:cantSplit/>
          <w:trHeight w:val="53"/>
          <w:jc w:val="center"/>
        </w:trPr>
        <w:tc>
          <w:tcPr>
            <w:tcW w:w="2652" w:type="dxa"/>
            <w:tcBorders>
              <w:bottom w:val="single" w:sz="4" w:space="0" w:color="auto"/>
            </w:tcBorders>
            <w:vAlign w:val="bottom"/>
          </w:tcPr>
          <w:p w14:paraId="76626D05" w14:textId="77777777" w:rsidR="001644F9" w:rsidRDefault="001644F9" w:rsidP="001644F9">
            <w:pPr>
              <w:pStyle w:val="TableText"/>
              <w:rPr>
                <w:b/>
                <w:color w:val="000000"/>
              </w:rPr>
            </w:pPr>
            <w:r>
              <w:rPr>
                <w:b/>
                <w:color w:val="000000"/>
              </w:rPr>
              <w:t>South Mid-Estuary</w:t>
            </w:r>
          </w:p>
        </w:tc>
        <w:tc>
          <w:tcPr>
            <w:tcW w:w="2323" w:type="dxa"/>
            <w:tcBorders>
              <w:bottom w:val="single" w:sz="4" w:space="0" w:color="auto"/>
            </w:tcBorders>
            <w:vAlign w:val="bottom"/>
          </w:tcPr>
          <w:p w14:paraId="453EF6BC" w14:textId="25B5875F" w:rsidR="001644F9" w:rsidRPr="00284C0D" w:rsidRDefault="0090372D" w:rsidP="001644F9">
            <w:pPr>
              <w:pStyle w:val="TableText"/>
              <w:rPr>
                <w:color w:val="000000"/>
              </w:rPr>
            </w:pPr>
            <w:r>
              <w:rPr>
                <w:color w:val="000000"/>
              </w:rPr>
              <w:t>0</w:t>
            </w:r>
          </w:p>
        </w:tc>
        <w:tc>
          <w:tcPr>
            <w:tcW w:w="2323" w:type="dxa"/>
            <w:tcBorders>
              <w:bottom w:val="single" w:sz="4" w:space="0" w:color="auto"/>
            </w:tcBorders>
            <w:vAlign w:val="bottom"/>
          </w:tcPr>
          <w:p w14:paraId="38FD5D24" w14:textId="40171C55" w:rsidR="001644F9" w:rsidRPr="00284C0D" w:rsidRDefault="0090372D" w:rsidP="001644F9">
            <w:pPr>
              <w:pStyle w:val="TableText"/>
              <w:rPr>
                <w:color w:val="000000"/>
              </w:rPr>
            </w:pPr>
            <w:r>
              <w:rPr>
                <w:color w:val="000000"/>
              </w:rPr>
              <w:t>0</w:t>
            </w:r>
          </w:p>
        </w:tc>
        <w:tc>
          <w:tcPr>
            <w:tcW w:w="2052" w:type="dxa"/>
            <w:tcBorders>
              <w:bottom w:val="single" w:sz="4" w:space="0" w:color="auto"/>
            </w:tcBorders>
            <w:vAlign w:val="bottom"/>
          </w:tcPr>
          <w:p w14:paraId="2A0BDAA8" w14:textId="32BE3A28" w:rsidR="001644F9" w:rsidRPr="00284C0D" w:rsidRDefault="0090372D" w:rsidP="001644F9">
            <w:pPr>
              <w:pStyle w:val="TableText"/>
              <w:rPr>
                <w:color w:val="000000"/>
              </w:rPr>
            </w:pPr>
            <w:r>
              <w:rPr>
                <w:color w:val="000000"/>
              </w:rPr>
              <w:t>N/A</w:t>
            </w:r>
          </w:p>
        </w:tc>
      </w:tr>
      <w:tr w:rsidR="001644F9" w:rsidRPr="0090202F" w14:paraId="2447A439" w14:textId="23D02ED5" w:rsidTr="00B17EF6">
        <w:trPr>
          <w:cantSplit/>
          <w:trHeight w:val="53"/>
          <w:jc w:val="center"/>
        </w:trPr>
        <w:tc>
          <w:tcPr>
            <w:tcW w:w="2652" w:type="dxa"/>
            <w:tcBorders>
              <w:bottom w:val="single" w:sz="4" w:space="0" w:color="auto"/>
            </w:tcBorders>
            <w:vAlign w:val="bottom"/>
          </w:tcPr>
          <w:p w14:paraId="5459A287" w14:textId="77777777" w:rsidR="001644F9" w:rsidRDefault="001644F9" w:rsidP="001644F9">
            <w:pPr>
              <w:pStyle w:val="TableText"/>
              <w:rPr>
                <w:b/>
                <w:color w:val="000000"/>
              </w:rPr>
            </w:pPr>
            <w:r>
              <w:rPr>
                <w:b/>
                <w:color w:val="000000"/>
              </w:rPr>
              <w:t>North Mid-Estuary</w:t>
            </w:r>
          </w:p>
        </w:tc>
        <w:tc>
          <w:tcPr>
            <w:tcW w:w="2323" w:type="dxa"/>
            <w:tcBorders>
              <w:bottom w:val="single" w:sz="4" w:space="0" w:color="auto"/>
            </w:tcBorders>
            <w:vAlign w:val="bottom"/>
          </w:tcPr>
          <w:p w14:paraId="72FBCF1E" w14:textId="46C9D2D8" w:rsidR="001644F9" w:rsidRPr="00284C0D" w:rsidRDefault="0090372D" w:rsidP="001644F9">
            <w:pPr>
              <w:pStyle w:val="TableText"/>
              <w:rPr>
                <w:color w:val="000000"/>
              </w:rPr>
            </w:pPr>
            <w:r>
              <w:rPr>
                <w:color w:val="000000"/>
              </w:rPr>
              <w:t>2</w:t>
            </w:r>
          </w:p>
        </w:tc>
        <w:tc>
          <w:tcPr>
            <w:tcW w:w="2323" w:type="dxa"/>
            <w:tcBorders>
              <w:bottom w:val="single" w:sz="4" w:space="0" w:color="auto"/>
            </w:tcBorders>
            <w:vAlign w:val="bottom"/>
          </w:tcPr>
          <w:p w14:paraId="0DBCEFC9" w14:textId="47AA78CB" w:rsidR="001644F9" w:rsidRPr="00284C0D" w:rsidRDefault="0090372D" w:rsidP="001644F9">
            <w:pPr>
              <w:pStyle w:val="TableText"/>
              <w:rPr>
                <w:color w:val="000000"/>
              </w:rPr>
            </w:pPr>
            <w:r>
              <w:rPr>
                <w:color w:val="000000"/>
              </w:rPr>
              <w:t>0</w:t>
            </w:r>
          </w:p>
        </w:tc>
        <w:tc>
          <w:tcPr>
            <w:tcW w:w="2052" w:type="dxa"/>
            <w:tcBorders>
              <w:bottom w:val="single" w:sz="4" w:space="0" w:color="auto"/>
            </w:tcBorders>
            <w:vAlign w:val="bottom"/>
          </w:tcPr>
          <w:p w14:paraId="04A16604" w14:textId="4DDE53C5" w:rsidR="001644F9" w:rsidRPr="00284C0D" w:rsidRDefault="0090372D" w:rsidP="001644F9">
            <w:pPr>
              <w:pStyle w:val="TableText"/>
              <w:rPr>
                <w:color w:val="000000"/>
              </w:rPr>
            </w:pPr>
            <w:r>
              <w:rPr>
                <w:color w:val="000000"/>
              </w:rPr>
              <w:t>0</w:t>
            </w:r>
          </w:p>
        </w:tc>
      </w:tr>
      <w:tr w:rsidR="001644F9" w:rsidRPr="0090202F" w14:paraId="287A5BA3" w14:textId="3ED3699D" w:rsidTr="00B17EF6">
        <w:trPr>
          <w:cantSplit/>
          <w:trHeight w:val="53"/>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bottom"/>
          </w:tcPr>
          <w:p w14:paraId="6B73ED01" w14:textId="77777777" w:rsidR="001644F9" w:rsidRPr="00284C0D" w:rsidRDefault="001644F9" w:rsidP="001644F9">
            <w:pPr>
              <w:pStyle w:val="TableText"/>
              <w:rPr>
                <w:b/>
                <w:color w:val="000000"/>
              </w:rPr>
            </w:pPr>
            <w:r w:rsidRPr="00284C0D">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2941879B" w14:textId="033AB979" w:rsidR="001644F9" w:rsidRPr="00284C0D" w:rsidRDefault="0090372D" w:rsidP="001644F9">
            <w:pPr>
              <w:pStyle w:val="TableText"/>
              <w:rPr>
                <w:b/>
                <w:color w:val="000000"/>
              </w:rPr>
            </w:pPr>
            <w:r>
              <w:rPr>
                <w:b/>
                <w:color w:val="000000"/>
              </w:rPr>
              <w:t>283,725</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59583872" w14:textId="3BEC2A47" w:rsidR="001644F9" w:rsidRPr="00284C0D" w:rsidRDefault="0090372D" w:rsidP="001644F9">
            <w:pPr>
              <w:pStyle w:val="TableText"/>
              <w:rPr>
                <w:b/>
                <w:color w:val="000000"/>
              </w:rPr>
            </w:pPr>
            <w:r>
              <w:rPr>
                <w:b/>
                <w:color w:val="000000"/>
              </w:rPr>
              <w:t>173,449</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bottom"/>
          </w:tcPr>
          <w:p w14:paraId="4F8794C9" w14:textId="65408667" w:rsidR="001644F9" w:rsidRPr="00284C0D" w:rsidRDefault="0090372D" w:rsidP="001644F9">
            <w:pPr>
              <w:pStyle w:val="TableText"/>
              <w:rPr>
                <w:b/>
                <w:color w:val="000000"/>
              </w:rPr>
            </w:pPr>
            <w:r>
              <w:rPr>
                <w:b/>
                <w:color w:val="000000"/>
              </w:rPr>
              <w:t>61</w:t>
            </w:r>
          </w:p>
        </w:tc>
      </w:tr>
    </w:tbl>
    <w:p w14:paraId="63D2FD42" w14:textId="6FA7EFCC" w:rsidR="007853E6" w:rsidRDefault="007853E6" w:rsidP="001801C0">
      <w:pPr>
        <w:spacing w:after="0" w:line="240" w:lineRule="auto"/>
        <w:rPr>
          <w:sz w:val="16"/>
          <w:szCs w:val="24"/>
        </w:rPr>
      </w:pPr>
    </w:p>
    <w:p w14:paraId="18A7579A" w14:textId="77777777" w:rsidR="007853E6" w:rsidRDefault="007853E6" w:rsidP="001801C0">
      <w:pPr>
        <w:spacing w:after="0" w:line="240" w:lineRule="auto"/>
        <w:rPr>
          <w:sz w:val="16"/>
          <w:szCs w:val="24"/>
        </w:rPr>
      </w:pPr>
    </w:p>
    <w:p w14:paraId="1AF42A10" w14:textId="752ACE25" w:rsidR="003847F6" w:rsidRPr="00B17EF6" w:rsidRDefault="003847F6" w:rsidP="003847F6">
      <w:pPr>
        <w:pStyle w:val="Heading5"/>
        <w:rPr>
          <w:i w:val="0"/>
          <w:smallCaps/>
        </w:rPr>
      </w:pPr>
      <w:r w:rsidRPr="00B17EF6">
        <w:rPr>
          <w:i w:val="0"/>
          <w:smallCaps/>
        </w:rPr>
        <w:t>Unenrolled Agricultural Acreage</w:t>
      </w:r>
    </w:p>
    <w:p w14:paraId="23FE5BE4" w14:textId="77711573" w:rsidR="003847F6" w:rsidRDefault="003847F6" w:rsidP="003847F6">
      <w:pPr>
        <w:pStyle w:val="BodyText"/>
      </w:pPr>
      <w:r>
        <w:t xml:space="preserve">Agricultural land use designation is not always indicative of current agricultural activity and consequently presents challenges to estimating load allocations accurately as well as </w:t>
      </w:r>
      <w:r w:rsidR="00B0689D">
        <w:t>enrolling</w:t>
      </w:r>
      <w:r>
        <w:t xml:space="preserve"> every agricultural acre in an appropriate BMP manual. </w:t>
      </w:r>
      <w:r w:rsidRPr="009939AD">
        <w:t xml:space="preserve">To </w:t>
      </w:r>
      <w:r>
        <w:t>characterize</w:t>
      </w:r>
      <w:r w:rsidRPr="009939AD">
        <w:t xml:space="preserve"> unenrolled agricultural acres, OAWP identified FSAID VI features outside the BMP enrollment areas </w:t>
      </w:r>
      <w:r>
        <w:t>using geographic information system (</w:t>
      </w:r>
      <w:r w:rsidRPr="009939AD">
        <w:t>GIS</w:t>
      </w:r>
      <w:r>
        <w:t xml:space="preserve">) </w:t>
      </w:r>
      <w:r w:rsidR="00CF6DE0">
        <w:t xml:space="preserve">software </w:t>
      </w:r>
      <w:r>
        <w:t xml:space="preserve">(see </w:t>
      </w:r>
      <w:r w:rsidRPr="00E22749">
        <w:rPr>
          <w:b/>
        </w:rPr>
        <w:t>Appendix B</w:t>
      </w:r>
      <w:r>
        <w:t xml:space="preserve"> for details)</w:t>
      </w:r>
      <w:r w:rsidRPr="009939AD">
        <w:t>.</w:t>
      </w:r>
      <w:r>
        <w:t xml:space="preserve"> </w:t>
      </w:r>
      <w:r w:rsidR="003F25E1">
        <w:rPr>
          <w:b/>
        </w:rPr>
        <w:t>Table 6</w:t>
      </w:r>
      <w:r w:rsidRPr="00E22749">
        <w:rPr>
          <w:b/>
        </w:rPr>
        <w:t xml:space="preserve"> </w:t>
      </w:r>
      <w:r>
        <w:t>summarizes the results of that analysis.</w:t>
      </w:r>
    </w:p>
    <w:p w14:paraId="501E9410" w14:textId="7A1545BC" w:rsidR="003847F6" w:rsidRDefault="003847F6" w:rsidP="00B17EF6">
      <w:pPr>
        <w:pStyle w:val="TableTitle"/>
      </w:pPr>
      <w:bookmarkStart w:id="70" w:name="_Ref26605198"/>
      <w:bookmarkStart w:id="71" w:name="_Toc26616017"/>
      <w:bookmarkStart w:id="72" w:name="_Toc27585856"/>
      <w:r>
        <w:t>Table</w:t>
      </w:r>
      <w:bookmarkEnd w:id="70"/>
      <w:r>
        <w:t xml:space="preserve"> </w:t>
      </w:r>
      <w:r w:rsidR="00B0689D">
        <w:t>6</w:t>
      </w:r>
      <w:r>
        <w:t xml:space="preserve">. Summary of unenrolled agricultural land use acreage </w:t>
      </w:r>
      <w:r w:rsidRPr="005D49EA">
        <w:t xml:space="preserve">in the </w:t>
      </w:r>
      <w:r>
        <w:t>St. Lucie River and Estuary</w:t>
      </w:r>
      <w:r w:rsidRPr="005D49EA">
        <w:t xml:space="preserve"> BMAP</w:t>
      </w:r>
      <w:r>
        <w:t xml:space="preserve"> area</w:t>
      </w:r>
      <w:bookmarkEnd w:id="71"/>
      <w:bookmarkEnd w:id="72"/>
    </w:p>
    <w:p w14:paraId="2FBD0890" w14:textId="4850DC88" w:rsidR="00B0689D" w:rsidRPr="0052051E" w:rsidRDefault="007B1B4D" w:rsidP="00B0689D">
      <w:pPr>
        <w:pStyle w:val="Bodytextreduced"/>
      </w:pPr>
      <w:r>
        <w:rPr>
          <w:b/>
          <w:noProof/>
        </w:rPr>
        <mc:AlternateContent>
          <mc:Choice Requires="wps">
            <w:drawing>
              <wp:anchor distT="0" distB="0" distL="114300" distR="114300" simplePos="0" relativeHeight="251661312" behindDoc="0" locked="0" layoutInCell="1" allowOverlap="1" wp14:anchorId="5B3D5FF8" wp14:editId="223D6351">
                <wp:simplePos x="0" y="0"/>
                <wp:positionH relativeFrom="column">
                  <wp:posOffset>-127221</wp:posOffset>
                </wp:positionH>
                <wp:positionV relativeFrom="paragraph">
                  <wp:posOffset>366285</wp:posOffset>
                </wp:positionV>
                <wp:extent cx="6209886" cy="1017297"/>
                <wp:effectExtent l="0" t="0" r="19685" b="11430"/>
                <wp:wrapNone/>
                <wp:docPr id="18" name="Rectangle 18"/>
                <wp:cNvGraphicFramePr/>
                <a:graphic xmlns:a="http://schemas.openxmlformats.org/drawingml/2006/main">
                  <a:graphicData uri="http://schemas.microsoft.com/office/word/2010/wordprocessingShape">
                    <wps:wsp>
                      <wps:cNvSpPr/>
                      <wps:spPr>
                        <a:xfrm>
                          <a:off x="0" y="0"/>
                          <a:ext cx="6209886" cy="1017297"/>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66589A00" w14:textId="4BE59D56" w:rsidR="00570353" w:rsidRPr="00094350" w:rsidRDefault="00570353" w:rsidP="00094350">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Table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D5FF8" id="Rectangle 18" o:spid="_x0000_s1026" style="position:absolute;margin-left:-10pt;margin-top:28.85pt;width:488.95pt;height:8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" fillcolor="#a5a5a5 [2092]" strokecolor="#a5a5a5 [3206]" strokeweight=".5pt">
                <v:fill opacity="49858f"/>
                <v:textbox>
                  <w:txbxContent>
                    <w:p w14:paraId="66589A00" w14:textId="4BE59D56" w:rsidR="00570353" w:rsidRPr="00094350" w:rsidRDefault="00570353" w:rsidP="00094350">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Table Coming Soon</w:t>
                      </w:r>
                    </w:p>
                  </w:txbxContent>
                </v:textbox>
              </v:rect>
            </w:pict>
          </mc:Fallback>
        </mc:AlternateContent>
      </w:r>
      <w:r w:rsidR="00B0689D" w:rsidRPr="002E6CC0">
        <w:rPr>
          <w:b/>
        </w:rPr>
        <w:t>Note:</w:t>
      </w:r>
      <w:r w:rsidR="00B0689D">
        <w:t xml:space="preserve"> </w:t>
      </w:r>
      <w:r w:rsidR="00CF6DE0">
        <w:t>Because of</w:t>
      </w:r>
      <w:r w:rsidR="00B0689D" w:rsidRPr="00B5495D">
        <w:t xml:space="preserve"> geometric variations between shapefiles used in the unenrolled agricultural lands analysis performed by OAWP, </w:t>
      </w:r>
      <w:r w:rsidR="00B0689D">
        <w:t>the u</w:t>
      </w:r>
      <w:r w:rsidR="00B0689D" w:rsidRPr="00E775A5">
        <w:t xml:space="preserve">nenrolled agricultural acres </w:t>
      </w:r>
      <w:r w:rsidR="00B0689D" w:rsidRPr="00B5495D">
        <w:t xml:space="preserve">differ from </w:t>
      </w:r>
      <w:r w:rsidR="00CF6DE0">
        <w:t xml:space="preserve">the </w:t>
      </w:r>
      <w:r w:rsidR="00B0689D" w:rsidRPr="00B5495D">
        <w:t xml:space="preserve">subtraction of the FSAID VI </w:t>
      </w:r>
      <w:r w:rsidR="001801C0">
        <w:t>a</w:t>
      </w:r>
      <w:r w:rsidR="00B0689D" w:rsidRPr="00B5495D">
        <w:t xml:space="preserve">gricultural </w:t>
      </w:r>
      <w:r w:rsidR="001801C0">
        <w:t>a</w:t>
      </w:r>
      <w:r w:rsidR="00B0689D" w:rsidRPr="00B5495D">
        <w:t xml:space="preserve">cres in the BMAP and the </w:t>
      </w:r>
      <w:r w:rsidR="001801C0">
        <w:t>t</w:t>
      </w:r>
      <w:r w:rsidR="00B0689D" w:rsidRPr="00B5495D">
        <w:t xml:space="preserve">otal </w:t>
      </w:r>
      <w:r w:rsidR="001801C0">
        <w:t>a</w:t>
      </w:r>
      <w:r w:rsidR="00B0689D" w:rsidRPr="00B5495D">
        <w:t xml:space="preserve">gricultural </w:t>
      </w:r>
      <w:r w:rsidR="001801C0">
        <w:t>a</w:t>
      </w:r>
      <w:r w:rsidR="00B0689D" w:rsidRPr="00B5495D">
        <w:t>cres</w:t>
      </w:r>
      <w:r w:rsidR="001801C0">
        <w:t xml:space="preserve"> e</w:t>
      </w:r>
      <w:r w:rsidR="00B0689D" w:rsidRPr="00B5495D">
        <w:t xml:space="preserve">nrolled referenced in </w:t>
      </w:r>
      <w:r w:rsidR="00B0689D" w:rsidRPr="001801C0">
        <w:rPr>
          <w:b/>
        </w:rPr>
        <w:t>Table 5</w:t>
      </w:r>
      <w:r w:rsidR="00B0689D"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3847F6" w:rsidRPr="0090202F" w14:paraId="506AF27F" w14:textId="77777777" w:rsidTr="0090703D">
        <w:trPr>
          <w:trHeight w:val="148"/>
          <w:tblHeader/>
          <w:jc w:val="center"/>
        </w:trPr>
        <w:tc>
          <w:tcPr>
            <w:tcW w:w="7030" w:type="dxa"/>
            <w:shd w:val="clear" w:color="auto" w:fill="B4C6E7" w:themeFill="accent5" w:themeFillTint="66"/>
            <w:vAlign w:val="bottom"/>
            <w:hideMark/>
          </w:tcPr>
          <w:p w14:paraId="4023060D" w14:textId="77777777" w:rsidR="003847F6" w:rsidRPr="0090202F" w:rsidRDefault="003847F6" w:rsidP="0090703D">
            <w:pPr>
              <w:pStyle w:val="TableText"/>
              <w:rPr>
                <w:b/>
              </w:rPr>
            </w:pPr>
            <w:r>
              <w:rPr>
                <w:b/>
              </w:rPr>
              <w:t>Category</w:t>
            </w:r>
          </w:p>
        </w:tc>
        <w:tc>
          <w:tcPr>
            <w:tcW w:w="2630" w:type="dxa"/>
            <w:shd w:val="clear" w:color="auto" w:fill="B4C6E7" w:themeFill="accent5" w:themeFillTint="66"/>
            <w:vAlign w:val="bottom"/>
            <w:hideMark/>
          </w:tcPr>
          <w:p w14:paraId="1AABEB34" w14:textId="77777777" w:rsidR="003847F6" w:rsidRPr="005D49EA" w:rsidRDefault="003847F6" w:rsidP="0090703D">
            <w:pPr>
              <w:pStyle w:val="TableText"/>
              <w:rPr>
                <w:b/>
              </w:rPr>
            </w:pPr>
            <w:r w:rsidRPr="005D49EA">
              <w:rPr>
                <w:b/>
              </w:rPr>
              <w:t>Acres</w:t>
            </w:r>
          </w:p>
        </w:tc>
      </w:tr>
      <w:tr w:rsidR="003847F6" w:rsidRPr="0090202F" w:rsidDel="00406E56" w14:paraId="63BF579D" w14:textId="77777777" w:rsidTr="0090703D">
        <w:trPr>
          <w:cantSplit/>
          <w:trHeight w:val="148"/>
          <w:jc w:val="center"/>
        </w:trPr>
        <w:tc>
          <w:tcPr>
            <w:tcW w:w="7030" w:type="dxa"/>
            <w:vAlign w:val="center"/>
            <w:hideMark/>
          </w:tcPr>
          <w:p w14:paraId="31E5CC5A" w14:textId="3F11F2C4" w:rsidR="003847F6" w:rsidRPr="0090202F" w:rsidDel="00406E56" w:rsidRDefault="003847F6" w:rsidP="0090703D">
            <w:pPr>
              <w:pStyle w:val="TableText"/>
              <w:rPr>
                <w:b/>
                <w:color w:val="000000"/>
              </w:rPr>
            </w:pPr>
            <w:r w:rsidDel="00406E56">
              <w:rPr>
                <w:b/>
                <w:color w:val="000000"/>
              </w:rPr>
              <w:t xml:space="preserve">Unenrolled </w:t>
            </w:r>
            <w:r w:rsidR="00B0689D">
              <w:rPr>
                <w:b/>
                <w:color w:val="000000"/>
              </w:rPr>
              <w:t>a</w:t>
            </w:r>
            <w:r w:rsidDel="00406E56">
              <w:rPr>
                <w:b/>
                <w:color w:val="000000"/>
              </w:rPr>
              <w:t xml:space="preserve">gricultural </w:t>
            </w:r>
            <w:r w:rsidR="00B0689D">
              <w:rPr>
                <w:b/>
                <w:color w:val="000000"/>
              </w:rPr>
              <w:t>a</w:t>
            </w:r>
            <w:r w:rsidDel="00406E56">
              <w:rPr>
                <w:b/>
                <w:color w:val="000000"/>
              </w:rPr>
              <w:t xml:space="preserve">cres </w:t>
            </w:r>
          </w:p>
        </w:tc>
        <w:tc>
          <w:tcPr>
            <w:tcW w:w="2630" w:type="dxa"/>
            <w:vAlign w:val="center"/>
            <w:hideMark/>
          </w:tcPr>
          <w:p w14:paraId="57DD66D8" w14:textId="5FA70403" w:rsidR="003847F6" w:rsidRPr="0090202F" w:rsidDel="00406E56" w:rsidRDefault="001F6D2A" w:rsidP="0090703D">
            <w:pPr>
              <w:pStyle w:val="TableText"/>
              <w:rPr>
                <w:color w:val="000000"/>
              </w:rPr>
            </w:pPr>
            <w:r>
              <w:t>X</w:t>
            </w:r>
          </w:p>
        </w:tc>
      </w:tr>
      <w:tr w:rsidR="003847F6" w:rsidRPr="0090202F" w14:paraId="58D0B1FB" w14:textId="77777777" w:rsidTr="0090703D">
        <w:trPr>
          <w:cantSplit/>
          <w:trHeight w:val="148"/>
          <w:jc w:val="center"/>
        </w:trPr>
        <w:tc>
          <w:tcPr>
            <w:tcW w:w="7030" w:type="dxa"/>
            <w:vAlign w:val="center"/>
          </w:tcPr>
          <w:p w14:paraId="3E91187F" w14:textId="2E9B23F1" w:rsidR="003847F6" w:rsidRPr="0090202F" w:rsidRDefault="003847F6" w:rsidP="0090703D">
            <w:pPr>
              <w:pStyle w:val="TableText"/>
              <w:rPr>
                <w:b/>
                <w:color w:val="000000"/>
              </w:rPr>
            </w:pPr>
            <w:r>
              <w:rPr>
                <w:b/>
                <w:color w:val="000000"/>
              </w:rPr>
              <w:t xml:space="preserve">Acres identified within slivers of unenrolled </w:t>
            </w:r>
            <w:r w:rsidR="00B0689D">
              <w:rPr>
                <w:b/>
                <w:color w:val="000000"/>
              </w:rPr>
              <w:t>a</w:t>
            </w:r>
            <w:r>
              <w:rPr>
                <w:b/>
                <w:color w:val="000000"/>
              </w:rPr>
              <w:t>gricultural areas</w:t>
            </w:r>
          </w:p>
        </w:tc>
        <w:tc>
          <w:tcPr>
            <w:tcW w:w="2630" w:type="dxa"/>
            <w:vAlign w:val="center"/>
            <w:hideMark/>
          </w:tcPr>
          <w:p w14:paraId="5F65A0A5" w14:textId="4D15741D" w:rsidR="003847F6" w:rsidRPr="0090202F" w:rsidRDefault="001F6D2A" w:rsidP="0090703D">
            <w:pPr>
              <w:pStyle w:val="TableText"/>
              <w:rPr>
                <w:color w:val="000000"/>
              </w:rPr>
            </w:pPr>
            <w:r>
              <w:rPr>
                <w:color w:val="000000"/>
              </w:rPr>
              <w:t>X</w:t>
            </w:r>
          </w:p>
        </w:tc>
      </w:tr>
      <w:tr w:rsidR="003847F6" w:rsidRPr="0090202F" w14:paraId="5D6579A3" w14:textId="77777777" w:rsidTr="0090703D">
        <w:trPr>
          <w:cantSplit/>
          <w:trHeight w:val="148"/>
          <w:jc w:val="center"/>
        </w:trPr>
        <w:tc>
          <w:tcPr>
            <w:tcW w:w="7030" w:type="dxa"/>
            <w:vAlign w:val="center"/>
          </w:tcPr>
          <w:p w14:paraId="5948D46E" w14:textId="003A4541" w:rsidR="003847F6" w:rsidRDefault="003847F6" w:rsidP="0090703D">
            <w:pPr>
              <w:pStyle w:val="TableText"/>
              <w:rPr>
                <w:b/>
                <w:color w:val="000000"/>
              </w:rPr>
            </w:pPr>
            <w:r>
              <w:rPr>
                <w:b/>
                <w:color w:val="000000"/>
              </w:rPr>
              <w:t xml:space="preserve">Lands without enrollable </w:t>
            </w:r>
            <w:r w:rsidR="00B0689D">
              <w:rPr>
                <w:b/>
                <w:color w:val="000000"/>
              </w:rPr>
              <w:t>a</w:t>
            </w:r>
            <w:r>
              <w:rPr>
                <w:b/>
                <w:color w:val="000000"/>
              </w:rPr>
              <w:t>gricultural activity (e.g.</w:t>
            </w:r>
            <w:r w:rsidR="00B0689D">
              <w:rPr>
                <w:b/>
                <w:color w:val="000000"/>
              </w:rPr>
              <w:t>,</w:t>
            </w:r>
            <w:r>
              <w:rPr>
                <w:b/>
                <w:color w:val="000000"/>
              </w:rPr>
              <w:t xml:space="preserve"> </w:t>
            </w:r>
            <w:r w:rsidR="00B0689D">
              <w:rPr>
                <w:b/>
                <w:color w:val="000000"/>
              </w:rPr>
              <w:t>t</w:t>
            </w:r>
            <w:r>
              <w:rPr>
                <w:b/>
                <w:color w:val="000000"/>
              </w:rPr>
              <w:t xml:space="preserve">ribal </w:t>
            </w:r>
            <w:r w:rsidR="00B0689D">
              <w:rPr>
                <w:b/>
                <w:color w:val="000000"/>
              </w:rPr>
              <w:t>l</w:t>
            </w:r>
            <w:r>
              <w:rPr>
                <w:b/>
                <w:color w:val="000000"/>
              </w:rPr>
              <w:t>ands, residential development, and parcels with Department of Revenue (DOR) use codes 70-98)</w:t>
            </w:r>
          </w:p>
        </w:tc>
        <w:tc>
          <w:tcPr>
            <w:tcW w:w="2630" w:type="dxa"/>
            <w:vAlign w:val="center"/>
          </w:tcPr>
          <w:p w14:paraId="5A0A6F87" w14:textId="68255CD1" w:rsidR="003847F6" w:rsidRDefault="001F6D2A" w:rsidP="0090703D">
            <w:pPr>
              <w:pStyle w:val="TableText"/>
            </w:pPr>
            <w:r>
              <w:t>X</w:t>
            </w:r>
          </w:p>
        </w:tc>
      </w:tr>
      <w:tr w:rsidR="003847F6" w:rsidRPr="0090202F" w14:paraId="273D1312" w14:textId="77777777" w:rsidTr="0090703D">
        <w:trPr>
          <w:cantSplit/>
          <w:trHeight w:val="148"/>
          <w:jc w:val="center"/>
        </w:trPr>
        <w:tc>
          <w:tcPr>
            <w:tcW w:w="7030" w:type="dxa"/>
            <w:shd w:val="clear" w:color="auto" w:fill="FFFFCC"/>
            <w:vAlign w:val="center"/>
          </w:tcPr>
          <w:p w14:paraId="18F85C20" w14:textId="567F701B" w:rsidR="003847F6" w:rsidRPr="0090202F" w:rsidRDefault="003847F6" w:rsidP="0090703D">
            <w:pPr>
              <w:pStyle w:val="TableText"/>
              <w:rPr>
                <w:b/>
                <w:color w:val="000000"/>
              </w:rPr>
            </w:pPr>
            <w:r>
              <w:rPr>
                <w:b/>
                <w:color w:val="000000"/>
              </w:rPr>
              <w:t xml:space="preserve">Total lands with potentially enrollable </w:t>
            </w:r>
            <w:r w:rsidR="00B0689D">
              <w:rPr>
                <w:b/>
                <w:color w:val="000000"/>
              </w:rPr>
              <w:t>a</w:t>
            </w:r>
            <w:r>
              <w:rPr>
                <w:b/>
                <w:color w:val="000000"/>
              </w:rPr>
              <w:t>gricultural activities</w:t>
            </w:r>
          </w:p>
        </w:tc>
        <w:tc>
          <w:tcPr>
            <w:tcW w:w="2630" w:type="dxa"/>
            <w:shd w:val="clear" w:color="auto" w:fill="FFFFCC"/>
            <w:vAlign w:val="center"/>
            <w:hideMark/>
          </w:tcPr>
          <w:p w14:paraId="0AF2FF69" w14:textId="0C428D8B" w:rsidR="003847F6" w:rsidRPr="00BA5AF1" w:rsidRDefault="001F6D2A" w:rsidP="0090703D">
            <w:pPr>
              <w:pStyle w:val="TableText"/>
              <w:rPr>
                <w:b/>
                <w:color w:val="000000"/>
              </w:rPr>
            </w:pPr>
            <w:r>
              <w:rPr>
                <w:b/>
              </w:rPr>
              <w:t>X</w:t>
            </w:r>
          </w:p>
        </w:tc>
      </w:tr>
    </w:tbl>
    <w:p w14:paraId="650DC64F" w14:textId="77777777" w:rsidR="00CF6DE0" w:rsidRDefault="00CF6DE0" w:rsidP="00C936DE">
      <w:pPr>
        <w:pStyle w:val="Bodytextreduced"/>
      </w:pPr>
    </w:p>
    <w:p w14:paraId="5D84FFC8" w14:textId="77777777" w:rsidR="00CF6DE0" w:rsidRDefault="00CF6DE0" w:rsidP="00C936DE">
      <w:pPr>
        <w:pStyle w:val="Bodytextreduced"/>
      </w:pPr>
    </w:p>
    <w:p w14:paraId="24D959E0" w14:textId="61291BB4" w:rsidR="00B70EB7" w:rsidRPr="00B70EB7" w:rsidRDefault="001F6D2A" w:rsidP="00C936DE">
      <w:pPr>
        <w:pStyle w:val="BT"/>
      </w:pPr>
      <w:r w:rsidRPr="001F6D2A">
        <w:lastRenderedPageBreak/>
        <w:t xml:space="preserve">As of June 30, 2019, OAWP has enrolled </w:t>
      </w:r>
      <w:r w:rsidR="003F25E1">
        <w:t>173,449</w:t>
      </w:r>
      <w:r w:rsidRPr="001F6D2A">
        <w:t xml:space="preserve"> agricultural acres in BMPs. Considering the results of the analysis shown in </w:t>
      </w:r>
      <w:r w:rsidR="00B17EF6" w:rsidRPr="00C936DE">
        <w:rPr>
          <w:b/>
          <w:bCs/>
        </w:rPr>
        <w:t xml:space="preserve">Table </w:t>
      </w:r>
      <w:r w:rsidR="00094350" w:rsidRPr="00C936DE">
        <w:rPr>
          <w:b/>
          <w:bCs/>
        </w:rPr>
        <w:t>6</w:t>
      </w:r>
      <w:r w:rsidRPr="001F6D2A">
        <w:t>, the total acreage with the potential to have agricultural activities that can be enrolled in FDACS</w:t>
      </w:r>
      <w:r w:rsidR="00DA6214">
        <w:t>'</w:t>
      </w:r>
      <w:r w:rsidRPr="001F6D2A">
        <w:t xml:space="preserve"> BMP </w:t>
      </w:r>
      <w:r w:rsidR="00094350">
        <w:t>P</w:t>
      </w:r>
      <w:r w:rsidRPr="001F6D2A">
        <w:t xml:space="preserve">rogram in the </w:t>
      </w:r>
      <w:r w:rsidR="00094350">
        <w:t>watershed</w:t>
      </w:r>
      <w:r w:rsidRPr="001F6D2A">
        <w:t xml:space="preserve"> is </w:t>
      </w:r>
      <w:r w:rsidR="00EF07B9" w:rsidRPr="00C936DE">
        <w:rPr>
          <w:highlight w:val="green"/>
        </w:rPr>
        <w:t>X</w:t>
      </w:r>
      <w:r w:rsidRPr="001F6D2A">
        <w:t xml:space="preserve"> acres. Using this adjusted agricultural acreage, </w:t>
      </w:r>
      <w:r w:rsidR="00EF07B9" w:rsidRPr="00C936DE">
        <w:rPr>
          <w:highlight w:val="green"/>
        </w:rPr>
        <w:t>X</w:t>
      </w:r>
      <w:r w:rsidR="00CF6DE0">
        <w:t> </w:t>
      </w:r>
      <w:r w:rsidRPr="00B17EF6">
        <w:t>%</w:t>
      </w:r>
      <w:r w:rsidRPr="001F6D2A">
        <w:t xml:space="preserve"> of agricultural acres have been enrolled.</w:t>
      </w:r>
    </w:p>
    <w:p w14:paraId="670DEF32" w14:textId="2DC32D2E" w:rsidR="00094350" w:rsidRDefault="00B70EB7">
      <w:r>
        <w:t>Analyzing land use data and parcel data is a valuable first step in identifying the agricultur</w:t>
      </w:r>
      <w:r w:rsidR="00094350">
        <w:t>al</w:t>
      </w:r>
      <w:r>
        <w:t xml:space="preserve"> areas that provide the greatest net benefits to water resources for enrollment in the FDACS BMP </w:t>
      </w:r>
      <w:r w:rsidR="00094350">
        <w:t>P</w:t>
      </w:r>
      <w:r>
        <w:t xml:space="preserve">rogram, as well as </w:t>
      </w:r>
      <w:r w:rsidR="00C773B5">
        <w:t>prioritize</w:t>
      </w:r>
      <w:r>
        <w:t xml:space="preserve"> implementation verification visits in a given basin. </w:t>
      </w:r>
      <w:r w:rsidRPr="00515B36">
        <w:t xml:space="preserve">OAWP </w:t>
      </w:r>
      <w:r>
        <w:t xml:space="preserve">will continue to enroll agricultural lands in the BMP </w:t>
      </w:r>
      <w:r w:rsidR="00094350">
        <w:t>P</w:t>
      </w:r>
      <w:r>
        <w:t>rogram</w:t>
      </w:r>
      <w:r w:rsidR="00094350">
        <w:t xml:space="preserve">, focusing </w:t>
      </w:r>
      <w:r>
        <w:t xml:space="preserve">on </w:t>
      </w:r>
      <w:r w:rsidRPr="00515B36">
        <w:t xml:space="preserve">intensive operations including </w:t>
      </w:r>
      <w:r>
        <w:t xml:space="preserve">irrigated acreage, </w:t>
      </w:r>
      <w:r w:rsidRPr="00515B36">
        <w:t>dairies and nurseries, parcels greater than 50 acres in size, and agricultural parcels adjacent to waterways.</w:t>
      </w:r>
    </w:p>
    <w:p w14:paraId="26BAA2FF" w14:textId="33A8F89B" w:rsidR="00B70EB7" w:rsidRPr="00B70EB7" w:rsidRDefault="00B70EB7" w:rsidP="00B17EF6">
      <w:pPr>
        <w:rPr>
          <w:smallCaps/>
        </w:rPr>
      </w:pPr>
      <w:r>
        <w:t xml:space="preserve">The next step to help prioritize the enrollment efforts could use the parcel loading information derived from the WaSh model. This effort could help FDACS identify specific parcels </w:t>
      </w:r>
      <w:r w:rsidR="00094350">
        <w:t xml:space="preserve">with </w:t>
      </w:r>
      <w:r>
        <w:t xml:space="preserve">the highest modeled nutrient loading. These could then be targeted for enrollment and </w:t>
      </w:r>
      <w:r w:rsidR="00C773B5">
        <w:t xml:space="preserve">the </w:t>
      </w:r>
      <w:r>
        <w:t xml:space="preserve">implementation of BMPs, as well as </w:t>
      </w:r>
      <w:r w:rsidR="00C773B5">
        <w:t xml:space="preserve">the </w:t>
      </w:r>
      <w:r>
        <w:t>verification of BMP implementation.</w:t>
      </w:r>
    </w:p>
    <w:p w14:paraId="791A371B" w14:textId="0EF2424A" w:rsidR="009A5838" w:rsidRPr="00006FAE" w:rsidRDefault="009A5838" w:rsidP="009A5838">
      <w:pPr>
        <w:pStyle w:val="Heading5"/>
        <w:rPr>
          <w:i w:val="0"/>
          <w:smallCaps/>
        </w:rPr>
      </w:pPr>
      <w:r w:rsidRPr="00006FAE">
        <w:rPr>
          <w:i w:val="0"/>
          <w:smallCaps/>
        </w:rPr>
        <w:t>Aquaculture</w:t>
      </w:r>
    </w:p>
    <w:p w14:paraId="25701521" w14:textId="74562ECE" w:rsidR="00965F94" w:rsidRDefault="009A5838" w:rsidP="009A5838">
      <w:pPr>
        <w:pStyle w:val="BodyText"/>
      </w:pPr>
      <w:r w:rsidRPr="004039A7">
        <w:t xml:space="preserve">Under the </w:t>
      </w:r>
      <w:r>
        <w:t>CWA</w:t>
      </w:r>
      <w:r w:rsidRPr="004039A7">
        <w:t xml:space="preserve">, aquaculture activities are defined as a point source. Starting in 1992, </w:t>
      </w:r>
      <w:r>
        <w:t>DEP</w:t>
      </w:r>
      <w:r w:rsidRPr="004039A7">
        <w:t xml:space="preserve"> and/or the water management districts regulated all aquaculture facilities through a general fish farm permit authorized by </w:t>
      </w:r>
      <w:r w:rsidR="00C773B5">
        <w:t>Rule</w:t>
      </w:r>
      <w:r w:rsidR="00C773B5" w:rsidRPr="004039A7">
        <w:t xml:space="preserve"> </w:t>
      </w:r>
      <w:r w:rsidRPr="004039A7">
        <w:t>403.814, F.S. In 1999, the Florida Legislature amended Chapter 597, F.S., Florida Aquaculture Policy Act, to create a program within FDACS</w:t>
      </w:r>
      <w:r w:rsidR="00965F94">
        <w:t xml:space="preserve"> </w:t>
      </w:r>
      <w:r w:rsidRPr="004039A7">
        <w:t>requir</w:t>
      </w:r>
      <w:r w:rsidR="00965F94">
        <w:t>ing</w:t>
      </w:r>
      <w:r w:rsidRPr="004039A7">
        <w:t xml:space="preserve"> Floridians who sell aquatic species to annually acquire an Aquaculture Certificate of Registration and implement </w:t>
      </w:r>
      <w:r w:rsidR="00965F94">
        <w:t>Chapter</w:t>
      </w:r>
      <w:r w:rsidRPr="004039A7">
        <w:t xml:space="preserve"> 5L-3, F.A.C., Aquaculture </w:t>
      </w:r>
      <w:r>
        <w:t>BMP</w:t>
      </w:r>
      <w:r w:rsidRPr="004039A7">
        <w:t xml:space="preserve">s. </w:t>
      </w:r>
      <w:r w:rsidR="00B70EB7">
        <w:t xml:space="preserve">Permit holders must be </w:t>
      </w:r>
      <w:r w:rsidR="00B70EB7" w:rsidRPr="0061498F">
        <w:t>certified every year</w:t>
      </w:r>
      <w:r w:rsidR="00965F94">
        <w:t>.</w:t>
      </w:r>
    </w:p>
    <w:p w14:paraId="7DC0FE2A" w14:textId="294E8AE3" w:rsidR="009A5838" w:rsidRPr="004039A7" w:rsidRDefault="00965F94" w:rsidP="009A5838">
      <w:pPr>
        <w:pStyle w:val="BodyText"/>
      </w:pPr>
      <w:r>
        <w:t>However, as with</w:t>
      </w:r>
      <w:r w:rsidR="00B70EB7">
        <w:t xml:space="preserve"> </w:t>
      </w:r>
      <w:r w:rsidR="00B70EB7" w:rsidRPr="0061498F">
        <w:t>agricultural land use in Florida, aquaculture facilities are frequently in and out of production</w:t>
      </w:r>
      <w:r w:rsidR="00B70EB7">
        <w:t xml:space="preserve">. The facilities for which acreages were provided in the original BMAP may no longer be in operation and there may be new companies in different parts of the basin. </w:t>
      </w:r>
      <w:r w:rsidR="009A5838" w:rsidRPr="004039A7">
        <w:t xml:space="preserve">In the </w:t>
      </w:r>
      <w:r>
        <w:t>SLREW</w:t>
      </w:r>
      <w:r w:rsidR="009A5838" w:rsidRPr="004039A7">
        <w:t>, 19</w:t>
      </w:r>
      <w:r w:rsidR="00006FAE">
        <w:t>8</w:t>
      </w:r>
      <w:r w:rsidR="009A5838" w:rsidRPr="004039A7">
        <w:t xml:space="preserve"> acres of aquaculture are under certification with </w:t>
      </w:r>
      <w:r>
        <w:t>FDACS</w:t>
      </w:r>
      <w:r w:rsidR="00DA6214">
        <w:t>'</w:t>
      </w:r>
      <w:r>
        <w:t xml:space="preserve"> </w:t>
      </w:r>
      <w:r w:rsidR="009A5838" w:rsidRPr="004039A7">
        <w:t>Division of Aquaculture.</w:t>
      </w:r>
      <w:r w:rsidR="000E4B8F">
        <w:t xml:space="preserve"> </w:t>
      </w:r>
      <w:r w:rsidR="00442C6D">
        <w:t>For purposes of the BMAP, OAWP delineated the aquaculture facilities using parcel data. Since</w:t>
      </w:r>
      <w:r w:rsidR="000E4B8F">
        <w:t xml:space="preserve"> the acreage</w:t>
      </w:r>
      <w:r w:rsidR="00442C6D">
        <w:t>s</w:t>
      </w:r>
      <w:r w:rsidR="000E4B8F">
        <w:t xml:space="preserve"> were not delineated to just the tank, pond, or pool areas, in most cases these calculations overestimate the acreages of aquaculture activity.</w:t>
      </w:r>
    </w:p>
    <w:p w14:paraId="7A58C875" w14:textId="47E35315" w:rsidR="0081599D" w:rsidRPr="001644F9" w:rsidRDefault="009A5838" w:rsidP="009F05C7">
      <w:pPr>
        <w:pStyle w:val="Heading4"/>
        <w:rPr>
          <w:i/>
        </w:rPr>
      </w:pPr>
      <w:r>
        <w:t>1.2.</w:t>
      </w:r>
      <w:r w:rsidR="00DB064F">
        <w:t>2</w:t>
      </w:r>
      <w:r>
        <w:t>.2.</w:t>
      </w:r>
      <w:r>
        <w:tab/>
      </w:r>
      <w:r w:rsidR="00787A4D" w:rsidRPr="001644F9">
        <w:rPr>
          <w:i/>
        </w:rPr>
        <w:t>Municipal Separate Storm Sewer Systems (</w:t>
      </w:r>
      <w:r w:rsidR="00D54359" w:rsidRPr="001644F9">
        <w:rPr>
          <w:i/>
        </w:rPr>
        <w:t>MS4s</w:t>
      </w:r>
      <w:r w:rsidR="00787A4D" w:rsidRPr="001644F9">
        <w:rPr>
          <w:i/>
        </w:rPr>
        <w:t>)</w:t>
      </w:r>
    </w:p>
    <w:p w14:paraId="04D3929C" w14:textId="3E93A0C9" w:rsidR="0081599D" w:rsidRPr="004039A7" w:rsidRDefault="0081599D" w:rsidP="0081599D">
      <w:pPr>
        <w:pStyle w:val="BodyText"/>
      </w:pPr>
      <w:r w:rsidRPr="004039A7">
        <w:t xml:space="preserve">Many of the municipalities in the </w:t>
      </w:r>
      <w:r w:rsidR="006454FD">
        <w:t>watershed</w:t>
      </w:r>
      <w:r w:rsidRPr="004039A7">
        <w:t xml:space="preserve"> are regulated by the Florida NPDES </w:t>
      </w:r>
      <w:r w:rsidR="00442C6D">
        <w:t xml:space="preserve">Stormwater </w:t>
      </w:r>
      <w:r w:rsidR="00076F19">
        <w:t>P</w:t>
      </w:r>
      <w:r w:rsidRPr="004039A7">
        <w:t>rogram</w:t>
      </w:r>
      <w:r w:rsidR="00247C5D">
        <w:t xml:space="preserve">. </w:t>
      </w:r>
      <w:r w:rsidRPr="004039A7">
        <w:t>An MS4 is a conveyance or system of conveyances</w:t>
      </w:r>
      <w:r w:rsidR="003C0406">
        <w:t>,</w:t>
      </w:r>
      <w:r w:rsidRPr="004039A7">
        <w:t xml:space="preserve"> such as roads with stormwater systems, municipal streets, catch basins, curbs, gutters, ditches, constructed channels, or storm drains</w:t>
      </w:r>
      <w:r w:rsidR="00442C6D">
        <w:t>.</w:t>
      </w:r>
    </w:p>
    <w:p w14:paraId="43AC1D19" w14:textId="0101FCAF" w:rsidR="00751B71" w:rsidRPr="001801C0" w:rsidRDefault="00442C6D" w:rsidP="00B24301">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rsidR="003C0406">
        <w:t xml:space="preserve">for each basin </w:t>
      </w:r>
      <w:r w:rsidRPr="004A1BA1">
        <w:t>in</w:t>
      </w:r>
      <w:r>
        <w:t xml:space="preserve"> </w:t>
      </w:r>
      <w:r w:rsidRPr="00DF16C1">
        <w:rPr>
          <w:b/>
          <w:bCs/>
        </w:rPr>
        <w:t xml:space="preserve">Chapter </w:t>
      </w:r>
      <w:r>
        <w:rPr>
          <w:b/>
          <w:bCs/>
        </w:rPr>
        <w:t>3</w:t>
      </w:r>
      <w:r w:rsidRPr="004A1BA1">
        <w:t>.</w:t>
      </w:r>
      <w:r>
        <w:t xml:space="preserve"> </w:t>
      </w:r>
      <w:r w:rsidRPr="004A1BA1">
        <w:t>Phase I and Phase II MS4</w:t>
      </w:r>
      <w:r>
        <w:t>s</w:t>
      </w:r>
      <w:r w:rsidRPr="004A1BA1">
        <w:t xml:space="preserve"> </w:t>
      </w:r>
      <w:r>
        <w:t xml:space="preserve">are required to implement stormwater management programs to reduce pollutants to the maximum extent </w:t>
      </w:r>
      <w:r>
        <w:lastRenderedPageBreak/>
        <w:t xml:space="preserve">practicable and address applicable TMDL allocations. Phase I MS4 permits include assessment practices to determine </w:t>
      </w:r>
      <w:r w:rsidR="003C0406">
        <w:t xml:space="preserve">the effectiveness of </w:t>
      </w:r>
      <w:r>
        <w:t>stormwater management program</w:t>
      </w:r>
      <w:r w:rsidR="003C0406">
        <w:t>s</w:t>
      </w:r>
      <w:r>
        <w:t xml:space="preserve"> (SWMP</w:t>
      </w:r>
      <w:r w:rsidR="00C773B5">
        <w:t>s</w:t>
      </w:r>
      <w:r>
        <w:t>)</w:t>
      </w:r>
      <w:r w:rsidR="003C0406">
        <w:t xml:space="preserve">, </w:t>
      </w:r>
      <w:r>
        <w:t xml:space="preserve">which can include water quality monitoring. Both Phase I and Phase II MS4 permits include provisions for </w:t>
      </w:r>
      <w:r w:rsidR="003C0406">
        <w:t xml:space="preserve">the </w:t>
      </w:r>
      <w:r>
        <w:t>modification of SWMP activities for consistency with the assumptions and requirements of the adopted BMAP.</w:t>
      </w:r>
      <w:r w:rsidR="001801C0">
        <w:t xml:space="preserve"> </w:t>
      </w:r>
      <w:r w:rsidR="00C773B5">
        <w:rPr>
          <w:bCs/>
        </w:rPr>
        <w:t xml:space="preserve">There are no </w:t>
      </w:r>
      <w:r w:rsidR="00EA3B08">
        <w:rPr>
          <w:bCs/>
        </w:rPr>
        <w:t xml:space="preserve">Phase I permittees in the </w:t>
      </w:r>
      <w:r w:rsidR="003C0406">
        <w:rPr>
          <w:bCs/>
        </w:rPr>
        <w:t>SLREW</w:t>
      </w:r>
      <w:r w:rsidR="00570353">
        <w:rPr>
          <w:bCs/>
        </w:rPr>
        <w:t xml:space="preserve"> as of October 2019</w:t>
      </w:r>
      <w:r w:rsidR="00EA3B08">
        <w:rPr>
          <w:bCs/>
        </w:rPr>
        <w:t>.</w:t>
      </w:r>
    </w:p>
    <w:p w14:paraId="3CE52B4A" w14:textId="77777777" w:rsidR="0081599D" w:rsidRPr="00EA3B08" w:rsidRDefault="0081599D" w:rsidP="0081599D">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14:paraId="012AC6AE" w14:textId="425006BA" w:rsidR="00EA3B08" w:rsidRDefault="000E2702" w:rsidP="00B24301">
      <w:pPr>
        <w:pStyle w:val="BT"/>
      </w:pPr>
      <w:r w:rsidRPr="000E2702">
        <w:rPr>
          <w:b/>
        </w:rPr>
        <w:t>Table 7</w:t>
      </w:r>
      <w:r w:rsidR="003C0406">
        <w:t xml:space="preserve"> </w:t>
      </w:r>
      <w:r w:rsidR="00EA3B08">
        <w:t xml:space="preserve">lists the Phase II MS4s </w:t>
      </w:r>
      <w:r w:rsidR="0081599D" w:rsidRPr="004039A7">
        <w:t xml:space="preserve">in the </w:t>
      </w:r>
      <w:r w:rsidR="003C0406">
        <w:t>SLREW</w:t>
      </w:r>
      <w:r w:rsidR="00442C6D">
        <w:t xml:space="preserve"> as of October 2019</w:t>
      </w:r>
      <w:r w:rsidR="00EA3B08">
        <w:t>. Under a generic permit, the operators of regulated Phase II MS4s must develop a</w:t>
      </w:r>
      <w:r w:rsidR="001B1668">
        <w:t>n</w:t>
      </w:r>
      <w:r w:rsidR="00EA3B08">
        <w:t xml:space="preserve"> </w:t>
      </w:r>
      <w:r w:rsidR="00442C6D">
        <w:t>SWMP</w:t>
      </w:r>
      <w:r w:rsidR="00EA3B08">
        <w:t xml:space="preserve"> that includes BMPs with measurable goals</w:t>
      </w:r>
      <w:r w:rsidR="00442C6D">
        <w:t xml:space="preserve"> and a schedule for implementation to meet</w:t>
      </w:r>
      <w:r w:rsidR="00EA3B08">
        <w:t xml:space="preserve"> the following six minimum control measures:</w:t>
      </w:r>
    </w:p>
    <w:p w14:paraId="7BE1892F" w14:textId="2B2FFFB3" w:rsidR="00373ECE" w:rsidRPr="001B1668" w:rsidRDefault="00692B44" w:rsidP="00B24301">
      <w:pPr>
        <w:pStyle w:val="ListBulleted"/>
      </w:pPr>
      <w:r w:rsidRPr="003F19F1">
        <w:rPr>
          <w:b/>
          <w:bCs/>
        </w:rPr>
        <w:t>Public Education and Outreach</w:t>
      </w:r>
      <w:r w:rsidRPr="001B1668">
        <w:t xml:space="preserve"> – </w:t>
      </w:r>
      <w:r w:rsidR="00442C6D" w:rsidRPr="001B1668">
        <w:t>Implement a public education program to distribute educational materials to the community or conduct equivalent outreach activities about the impacts of stormwater discharges on</w:t>
      </w:r>
      <w:r w:rsidR="00D563F5">
        <w:t xml:space="preserve"> </w:t>
      </w:r>
      <w:r w:rsidR="00442C6D" w:rsidRPr="001B1668">
        <w:t>waterbodies and the steps that the public can take to reduce pollutants in stormwater runoff.</w:t>
      </w:r>
    </w:p>
    <w:p w14:paraId="2AEE6E8F" w14:textId="43520EB1" w:rsidR="00692B44" w:rsidRPr="001B1668" w:rsidRDefault="00442C6D" w:rsidP="00B24301">
      <w:pPr>
        <w:pStyle w:val="Listsub"/>
      </w:pPr>
      <w:r w:rsidRPr="001B1668">
        <w:t>Implement a public participation/involvement program that complies with state and local public notice requirements.</w:t>
      </w:r>
    </w:p>
    <w:p w14:paraId="4DB31371" w14:textId="788798A4" w:rsidR="009D3BEE" w:rsidRPr="001B1668" w:rsidRDefault="00692B44" w:rsidP="00B24301">
      <w:pPr>
        <w:pStyle w:val="ListBulleted"/>
        <w:spacing w:after="240"/>
      </w:pPr>
      <w:r w:rsidRPr="003F19F1">
        <w:rPr>
          <w:b/>
          <w:bCs/>
        </w:rPr>
        <w:t>Illicit Discharge Detection and Elimination</w:t>
      </w:r>
      <w:r w:rsidRPr="001B1668">
        <w:t xml:space="preserve"> –</w:t>
      </w:r>
      <w:r w:rsidR="00146CB7" w:rsidRPr="001B1668">
        <w:t xml:space="preserve"> </w:t>
      </w:r>
      <w:r w:rsidRPr="001B1668">
        <w:t xml:space="preserve">Subsection 62-624.200(2), F.A.C., defines an illicit discharge as </w:t>
      </w:r>
      <w:r w:rsidR="00DA6214">
        <w:t>"</w:t>
      </w:r>
      <w:r w:rsidRPr="00B24301">
        <w:t>…any</w:t>
      </w:r>
      <w:r w:rsidRPr="001B1668">
        <w:t xml:space="preserve"> </w:t>
      </w:r>
      <w:r w:rsidRPr="00B24301">
        <w:t>discharge to an MS4 that is not composed entirely of stormwater…,</w:t>
      </w:r>
      <w:r w:rsidR="00DA6214">
        <w:t>"</w:t>
      </w:r>
      <w:r w:rsidRPr="001B1668">
        <w:t xml:space="preserve"> except discharges under an NPDES permit, or those listed in rule that do not cause a violation of water quality standards. Illicit discharges can include septic/sanitary sewer discharge, car wash wastewater, laundry wastewater, </w:t>
      </w:r>
      <w:r w:rsidR="00373ECE" w:rsidRPr="001B1668">
        <w:t xml:space="preserve">the </w:t>
      </w:r>
      <w:r w:rsidRPr="001B1668">
        <w:t>improper disposal of auto and household toxics, and spills from roadway accidents.</w:t>
      </w:r>
    </w:p>
    <w:p w14:paraId="462E84BB" w14:textId="1EBCD816" w:rsidR="00442C6D" w:rsidRDefault="00442C6D" w:rsidP="00B24301">
      <w:pPr>
        <w:pStyle w:val="Listsub"/>
      </w:pPr>
      <w:r>
        <w:t xml:space="preserve">Develop, if not already completed, a storm sewer system map showing the location of all outfalls, and the names and location of all surface waters of the </w:t>
      </w:r>
      <w:r w:rsidR="00146CB7">
        <w:t>s</w:t>
      </w:r>
      <w:r>
        <w:t>tate that receive discharges from those outfalls.</w:t>
      </w:r>
    </w:p>
    <w:p w14:paraId="01A6D760" w14:textId="77777777" w:rsidR="00442C6D" w:rsidRDefault="00442C6D" w:rsidP="00B24301">
      <w:pPr>
        <w:pStyle w:val="Listsub"/>
      </w:pPr>
      <w:r>
        <w:t>To the extent allowable under state or local law, effectively prohibit, through ordinance or other regulatory mechanism, nonstormwater discharges into the storm sewer system and implement appropriate enforcement procedures and actions.</w:t>
      </w:r>
    </w:p>
    <w:p w14:paraId="78A11E64" w14:textId="77777777" w:rsidR="00442C6D" w:rsidRDefault="00442C6D" w:rsidP="00B24301">
      <w:pPr>
        <w:pStyle w:val="Listsub"/>
      </w:pPr>
      <w:r>
        <w:t>Develop and implement a plan to detect and address nonstormwater discharges, including illegal dumping, to the storm sewer system.</w:t>
      </w:r>
    </w:p>
    <w:p w14:paraId="06DC22C5" w14:textId="2F380183" w:rsidR="002A5497" w:rsidRDefault="00442C6D" w:rsidP="001B1668">
      <w:pPr>
        <w:pStyle w:val="Listsub"/>
      </w:pPr>
      <w:r>
        <w:t>Inform public employees, businesses</w:t>
      </w:r>
      <w:r w:rsidR="00146CB7">
        <w:t>,</w:t>
      </w:r>
      <w:r>
        <w:t xml:space="preserve"> and the general public of hazards associated with illegal discharges and improper </w:t>
      </w:r>
      <w:r w:rsidR="001B1668">
        <w:t xml:space="preserve">waste </w:t>
      </w:r>
      <w:r>
        <w:t>disposal.</w:t>
      </w:r>
    </w:p>
    <w:p w14:paraId="1C959756" w14:textId="77777777" w:rsidR="002A5497" w:rsidRDefault="002A5497">
      <w:pPr>
        <w:spacing w:after="160"/>
      </w:pPr>
      <w:r>
        <w:br w:type="page"/>
      </w:r>
    </w:p>
    <w:p w14:paraId="7C344B2F" w14:textId="77777777" w:rsidR="009D3BEE" w:rsidRPr="003F19F1" w:rsidRDefault="00692B44" w:rsidP="00B24301">
      <w:pPr>
        <w:pStyle w:val="ListBulleted"/>
      </w:pPr>
      <w:r w:rsidRPr="003F19F1">
        <w:rPr>
          <w:b/>
          <w:bCs/>
        </w:rPr>
        <w:lastRenderedPageBreak/>
        <w:t>Construction Site Runoff Control</w:t>
      </w:r>
      <w:r w:rsidRPr="001B1668">
        <w:t xml:space="preserve"> –</w:t>
      </w:r>
      <w:r w:rsidR="009D3BEE" w:rsidRPr="001B1668">
        <w:t xml:space="preserve"> </w:t>
      </w:r>
    </w:p>
    <w:p w14:paraId="0A1168CF" w14:textId="44153237" w:rsidR="005E6CE5" w:rsidRDefault="005E6CE5" w:rsidP="00B24301">
      <w:pPr>
        <w:pStyle w:val="Listsub"/>
      </w:pPr>
      <w:r>
        <w:t>Implement a regulatory mechanism to require erosion and sediment controls, as well as sanctions to ensure compliance, to reduce pollutants in any stormwater runoff to the Phase II MS4 from construction activity that results in a land disturbance greater than or equal to an acre</w:t>
      </w:r>
      <w:r w:rsidR="00146CB7">
        <w:t>. C</w:t>
      </w:r>
      <w:r>
        <w:t xml:space="preserve">onstruction activity disturbing less than one acre must also be included if that construction activity is part of a larger common plan of development or sale that would disturb one acre or more. </w:t>
      </w:r>
    </w:p>
    <w:p w14:paraId="58EE7390" w14:textId="77777777" w:rsidR="005E6CE5" w:rsidRDefault="005E6CE5" w:rsidP="00B24301">
      <w:pPr>
        <w:pStyle w:val="Listsub"/>
      </w:pPr>
      <w:bookmarkStart w:id="73" w:name="_Hlk12951020"/>
      <w:r>
        <w:t>Develop and implement requirements for construction site operators to implement appropriate erosion and sediment control BMPs.</w:t>
      </w:r>
      <w:bookmarkEnd w:id="73"/>
    </w:p>
    <w:p w14:paraId="4ED43527" w14:textId="77777777" w:rsidR="005E6CE5" w:rsidRDefault="005E6CE5" w:rsidP="00B24301">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14:paraId="3E07EAD7" w14:textId="4A0AD7B2" w:rsidR="005E6CE5" w:rsidRDefault="005E6CE5" w:rsidP="00B24301">
      <w:pPr>
        <w:pStyle w:val="Listsub"/>
      </w:pPr>
      <w:r>
        <w:t xml:space="preserve">Develop and implement procedures for site plan review that incorporate </w:t>
      </w:r>
      <w:r w:rsidR="001B1668">
        <w:t xml:space="preserve">the </w:t>
      </w:r>
      <w:r>
        <w:t>consideration of potential water quality impacts.</w:t>
      </w:r>
    </w:p>
    <w:p w14:paraId="50C9137F" w14:textId="33C0D708" w:rsidR="005E6CE5" w:rsidRDefault="005E6CE5" w:rsidP="00B24301">
      <w:pPr>
        <w:pStyle w:val="Listsub"/>
      </w:pPr>
      <w:bookmarkStart w:id="74" w:name="_Hlk12951072"/>
      <w:r>
        <w:t xml:space="preserve">Develop and implement procedures for </w:t>
      </w:r>
      <w:r w:rsidR="00146CB7">
        <w:t>receiving and considering</w:t>
      </w:r>
      <w:r>
        <w:t xml:space="preserve"> information submitted by the public</w:t>
      </w:r>
      <w:bookmarkEnd w:id="74"/>
      <w:r>
        <w:t>.</w:t>
      </w:r>
    </w:p>
    <w:p w14:paraId="58097C29" w14:textId="10D9FB82" w:rsidR="00486C2D" w:rsidRPr="005E6CE5" w:rsidRDefault="005E6CE5" w:rsidP="00B24301">
      <w:pPr>
        <w:pStyle w:val="Listsub"/>
      </w:pPr>
      <w:bookmarkStart w:id="75" w:name="_Hlk12951100"/>
      <w:r>
        <w:rPr>
          <w:color w:val="000000" w:themeColor="text1"/>
        </w:rPr>
        <w:t xml:space="preserve">Develop and implement procedures for site inspection and </w:t>
      </w:r>
      <w:r w:rsidR="00146CB7">
        <w:rPr>
          <w:color w:val="000000" w:themeColor="text1"/>
        </w:rPr>
        <w:t xml:space="preserve">the </w:t>
      </w:r>
      <w:r>
        <w:rPr>
          <w:color w:val="000000" w:themeColor="text1"/>
        </w:rPr>
        <w:t>enforcement of control measures.</w:t>
      </w:r>
      <w:bookmarkEnd w:id="75"/>
    </w:p>
    <w:p w14:paraId="1280EB9A" w14:textId="453FCC33" w:rsidR="00692B44" w:rsidRPr="00B24301" w:rsidRDefault="00692B44" w:rsidP="00B24301">
      <w:pPr>
        <w:pStyle w:val="ListBulleted"/>
      </w:pPr>
      <w:r w:rsidRPr="003F19F1">
        <w:rPr>
          <w:b/>
          <w:bCs/>
        </w:rPr>
        <w:t>Post-Construction Runoff Control</w:t>
      </w:r>
      <w:r w:rsidRPr="001B1668">
        <w:t xml:space="preserve"> – Implement and enforce a program to address </w:t>
      </w:r>
      <w:r w:rsidR="00146CB7" w:rsidRPr="001B1668">
        <w:t xml:space="preserve">the </w:t>
      </w:r>
      <w:r w:rsidRPr="001B1668">
        <w:t xml:space="preserve">discharges of postconstruction stormwater runoff from </w:t>
      </w:r>
      <w:r w:rsidR="005E6CE5" w:rsidRPr="001B1668">
        <w:t xml:space="preserve">areas with </w:t>
      </w:r>
      <w:r w:rsidRPr="001B1668">
        <w:t>new development and redevelopment.</w:t>
      </w:r>
      <w:r w:rsidR="005E6CE5" w:rsidRPr="001B1668">
        <w:t xml:space="preserve"> </w:t>
      </w:r>
      <w:r w:rsidR="00146CB7" w:rsidRPr="003F19F1">
        <w:t>(</w:t>
      </w:r>
      <w:r w:rsidR="005E6CE5" w:rsidRPr="003F19F1">
        <w:rPr>
          <w:b/>
          <w:bCs/>
        </w:rPr>
        <w:t>Note</w:t>
      </w:r>
      <w:r w:rsidR="005E6CE5" w:rsidRPr="00B24301">
        <w:t>:</w:t>
      </w:r>
      <w:r w:rsidR="005E6CE5" w:rsidRPr="003F19F1">
        <w:t xml:space="preserve"> In Florida, Environmental Resource Permits issued by water management districts typically serve as a Qualifying Alternative Program for purposes of this minimum control measure.</w:t>
      </w:r>
      <w:r w:rsidR="00146CB7" w:rsidRPr="00293135">
        <w:t>)</w:t>
      </w:r>
    </w:p>
    <w:p w14:paraId="4964DDF1" w14:textId="41B7BDF5" w:rsidR="005E6CE5" w:rsidRPr="001B1668" w:rsidRDefault="005E6CE5" w:rsidP="00B24301">
      <w:pPr>
        <w:pStyle w:val="ListBulleted"/>
      </w:pPr>
      <w:r w:rsidRPr="003F19F1">
        <w:rPr>
          <w:b/>
          <w:bCs/>
        </w:rPr>
        <w:t>Pollution Prevention/Good Housekeeping</w:t>
      </w:r>
      <w:r w:rsidRPr="001B1668">
        <w:t xml:space="preserve"> – Implement </w:t>
      </w:r>
      <w:r w:rsidRPr="003F19F1">
        <w:t>an operation</w:t>
      </w:r>
      <w:r w:rsidR="00146CB7" w:rsidRPr="003F19F1">
        <w:t>s</w:t>
      </w:r>
      <w:r w:rsidRPr="00293135">
        <w:t xml:space="preserve"> and maintenance</w:t>
      </w:r>
      <w:r w:rsidRPr="001B1668">
        <w:t xml:space="preserve"> program </w:t>
      </w:r>
      <w:r w:rsidR="00146CB7" w:rsidRPr="003F19F1">
        <w:t>that</w:t>
      </w:r>
      <w:r w:rsidRPr="003F19F1">
        <w:t xml:space="preserve"> has the ultimate goal of preventing or</w:t>
      </w:r>
      <w:r w:rsidRPr="001B1668">
        <w:t xml:space="preserve"> reducing pollutant runoff from </w:t>
      </w:r>
      <w:r w:rsidRPr="003F19F1">
        <w:t xml:space="preserve">MS4 operator activities, such as park and open space maintenance, fleet and building maintenance, new construction and land disturbances, and stormwater system maintenance, </w:t>
      </w:r>
      <w:r w:rsidRPr="001B1668">
        <w:t xml:space="preserve">and </w:t>
      </w:r>
      <w:r w:rsidR="00146CB7" w:rsidRPr="001B1668">
        <w:t>staff training</w:t>
      </w:r>
      <w:r w:rsidRPr="001B1668">
        <w:t xml:space="preserve"> in pollution prevention.</w:t>
      </w:r>
    </w:p>
    <w:p w14:paraId="4AFA9DFE" w14:textId="2EDA5D9B" w:rsidR="009D3BEE" w:rsidRDefault="00A34BAF">
      <w:pPr>
        <w:pStyle w:val="BT"/>
      </w:pPr>
      <w:r>
        <w:t>T</w:t>
      </w:r>
      <w:r w:rsidR="005E6CE5" w:rsidRPr="00B4176E">
        <w:t xml:space="preserve">he </w:t>
      </w:r>
      <w:r w:rsidR="00DA6214">
        <w:t>"</w:t>
      </w:r>
      <w:r w:rsidR="005E6CE5" w:rsidRPr="00151566">
        <w:t>NPDES Generic Permit for Discharge of Stormwater from Phase II MS4s</w:t>
      </w:r>
      <w:r w:rsidR="005E6CE5">
        <w:t>,</w:t>
      </w:r>
      <w:r w:rsidR="00DA6214">
        <w:t>"</w:t>
      </w:r>
      <w:r w:rsidR="005E6CE5">
        <w:t xml:space="preserve"> Paragraph</w:t>
      </w:r>
      <w:r w:rsidR="005E6CE5" w:rsidRPr="00B4176E">
        <w:t xml:space="preserve"> 62-621.300</w:t>
      </w:r>
      <w:r w:rsidR="005E6CE5">
        <w:t>(</w:t>
      </w:r>
      <w:r w:rsidR="005E6CE5" w:rsidRPr="00B4176E">
        <w:t>7</w:t>
      </w:r>
      <w:r w:rsidR="005E6CE5">
        <w:t>)(</w:t>
      </w:r>
      <w:r w:rsidR="005E6CE5" w:rsidRPr="00B4176E">
        <w:t>a</w:t>
      </w:r>
      <w:r w:rsidR="005E6CE5">
        <w:t>)</w:t>
      </w:r>
      <w:r w:rsidR="005E6CE5" w:rsidRPr="00B4176E">
        <w:t>, F.A.C.</w:t>
      </w:r>
      <w:r w:rsidR="005E6CE5">
        <w:t>,</w:t>
      </w:r>
      <w:r w:rsidR="005E6CE5" w:rsidRPr="00B4176E">
        <w:t xml:space="preserve"> </w:t>
      </w:r>
      <w:r w:rsidR="005E6CE5">
        <w:t xml:space="preserve">also requires that if the permittee discharges stormwater to a waterbody with an adopted TMDL pursuant to Chapter 62-304, F.A.C., then the permittee must revise its SWMP to address the assigned wasteload in the TMDL. Additionally, in accordance with </w:t>
      </w:r>
      <w:r w:rsidR="00146CB7">
        <w:t xml:space="preserve">Section </w:t>
      </w:r>
      <w:r w:rsidR="005E6CE5">
        <w:t xml:space="preserve">403.067, F.S., if an MS4 permittee is identified in an </w:t>
      </w:r>
      <w:r w:rsidR="00146CB7">
        <w:t xml:space="preserve">area with an </w:t>
      </w:r>
      <w:r w:rsidR="005E6CE5">
        <w:t xml:space="preserve">adopted BMAP or </w:t>
      </w:r>
      <w:r w:rsidR="005E6CE5">
        <w:lastRenderedPageBreak/>
        <w:t xml:space="preserve">BMAP in development, the permittee must comply with the adopted provisions of the BMAP </w:t>
      </w:r>
      <w:r w:rsidR="00146CB7">
        <w:t>that</w:t>
      </w:r>
      <w:r w:rsidR="005E6CE5">
        <w:t xml:space="preserve"> specify activities to be undertaken by the permittee.</w:t>
      </w:r>
    </w:p>
    <w:p w14:paraId="715C8060" w14:textId="32A9CA5A" w:rsidR="00146CB7" w:rsidRDefault="00146CB7" w:rsidP="00146CB7">
      <w:pPr>
        <w:pStyle w:val="BT"/>
      </w:pPr>
      <w:r>
        <w:t xml:space="preserve">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w:t>
      </w:r>
      <w:r w:rsidR="00DA6214">
        <w:t>"</w:t>
      </w:r>
      <w:r>
        <w:t>NPDES Generic Permit for Stormwater Discharges from Phase II MS4s.</w:t>
      </w:r>
      <w:r w:rsidR="00DA6214">
        <w:t>"</w:t>
      </w:r>
    </w:p>
    <w:p w14:paraId="5203AE66" w14:textId="40DBDBB7" w:rsidR="0081599D" w:rsidRPr="004039A7" w:rsidRDefault="0081599D" w:rsidP="00E929C4">
      <w:pPr>
        <w:pStyle w:val="TableTitle"/>
      </w:pPr>
      <w:bookmarkStart w:id="76" w:name="ch1t3"/>
      <w:bookmarkStart w:id="77" w:name="_Hlk23417168"/>
      <w:bookmarkStart w:id="78" w:name="_Toc27585857"/>
      <w:r w:rsidRPr="00D85058">
        <w:t xml:space="preserve">Table </w:t>
      </w:r>
      <w:bookmarkEnd w:id="76"/>
      <w:r w:rsidR="00246DA3">
        <w:t>7</w:t>
      </w:r>
      <w:r w:rsidR="00D009C6">
        <w:t>.</w:t>
      </w:r>
      <w:r w:rsidRPr="004039A7">
        <w:t xml:space="preserve"> </w:t>
      </w:r>
      <w:r w:rsidR="00692B44">
        <w:t xml:space="preserve">Entities in the </w:t>
      </w:r>
      <w:r w:rsidR="00246DA3">
        <w:t>SLREW</w:t>
      </w:r>
      <w:r w:rsidR="00692B44">
        <w:t xml:space="preserve"> designated as Phase II MS4s</w:t>
      </w:r>
      <w:r w:rsidR="005E6CE5">
        <w:t xml:space="preserve"> as of October 2019</w:t>
      </w:r>
      <w:bookmarkEnd w:id="78"/>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81599D" w:rsidRPr="001B1668" w14:paraId="0ED12F69" w14:textId="77777777" w:rsidTr="00B24301">
        <w:trPr>
          <w:trHeight w:val="288"/>
          <w:tblHeader/>
          <w:jc w:val="center"/>
        </w:trPr>
        <w:tc>
          <w:tcPr>
            <w:tcW w:w="3516" w:type="dxa"/>
            <w:shd w:val="clear" w:color="auto" w:fill="BDD6EE" w:themeFill="accent1" w:themeFillTint="66"/>
            <w:vAlign w:val="center"/>
          </w:tcPr>
          <w:p w14:paraId="7246731E" w14:textId="77777777" w:rsidR="0081599D" w:rsidRPr="00B24301" w:rsidRDefault="0081599D" w:rsidP="00B24301">
            <w:pPr>
              <w:pStyle w:val="TableText"/>
              <w:rPr>
                <w:b/>
                <w:bCs/>
              </w:rPr>
            </w:pPr>
            <w:r w:rsidRPr="00B24301">
              <w:rPr>
                <w:b/>
                <w:bCs/>
              </w:rPr>
              <w:t>Permittee</w:t>
            </w:r>
          </w:p>
        </w:tc>
        <w:tc>
          <w:tcPr>
            <w:tcW w:w="2260" w:type="dxa"/>
            <w:shd w:val="clear" w:color="auto" w:fill="BDD6EE" w:themeFill="accent1" w:themeFillTint="66"/>
            <w:vAlign w:val="center"/>
          </w:tcPr>
          <w:p w14:paraId="13BB2D9A" w14:textId="77777777" w:rsidR="0081599D" w:rsidRPr="00B24301" w:rsidRDefault="0081599D" w:rsidP="00B24301">
            <w:pPr>
              <w:pStyle w:val="TableText"/>
              <w:rPr>
                <w:b/>
                <w:bCs/>
              </w:rPr>
            </w:pPr>
            <w:r w:rsidRPr="00B24301">
              <w:rPr>
                <w:b/>
                <w:bCs/>
              </w:rPr>
              <w:t>Permit Number</w:t>
            </w:r>
          </w:p>
        </w:tc>
      </w:tr>
      <w:tr w:rsidR="0081599D" w:rsidRPr="004039A7" w14:paraId="5E39E643" w14:textId="77777777" w:rsidTr="00B24301">
        <w:trPr>
          <w:trHeight w:val="288"/>
          <w:jc w:val="center"/>
        </w:trPr>
        <w:tc>
          <w:tcPr>
            <w:tcW w:w="3516" w:type="dxa"/>
            <w:shd w:val="clear" w:color="auto" w:fill="auto"/>
            <w:vAlign w:val="center"/>
          </w:tcPr>
          <w:p w14:paraId="0A14870B" w14:textId="77777777" w:rsidR="0081599D" w:rsidRPr="00B24301" w:rsidRDefault="0081599D" w:rsidP="00B24301">
            <w:pPr>
              <w:pStyle w:val="TableText"/>
              <w:rPr>
                <w:b/>
                <w:bCs/>
              </w:rPr>
            </w:pPr>
            <w:r w:rsidRPr="00B24301">
              <w:rPr>
                <w:b/>
                <w:bCs/>
              </w:rPr>
              <w:t>Martin County</w:t>
            </w:r>
          </w:p>
        </w:tc>
        <w:tc>
          <w:tcPr>
            <w:tcW w:w="2260" w:type="dxa"/>
            <w:shd w:val="clear" w:color="auto" w:fill="auto"/>
            <w:vAlign w:val="center"/>
          </w:tcPr>
          <w:p w14:paraId="508D77CD" w14:textId="77777777" w:rsidR="0081599D" w:rsidRPr="004039A7" w:rsidRDefault="0081599D" w:rsidP="00B24301">
            <w:pPr>
              <w:pStyle w:val="TableText"/>
            </w:pPr>
            <w:r w:rsidRPr="004039A7">
              <w:t>FLR04E013</w:t>
            </w:r>
          </w:p>
        </w:tc>
      </w:tr>
      <w:tr w:rsidR="0081599D" w:rsidRPr="004039A7" w14:paraId="18E911D6" w14:textId="77777777" w:rsidTr="00B24301">
        <w:trPr>
          <w:trHeight w:val="288"/>
          <w:jc w:val="center"/>
        </w:trPr>
        <w:tc>
          <w:tcPr>
            <w:tcW w:w="3516" w:type="dxa"/>
            <w:shd w:val="clear" w:color="auto" w:fill="auto"/>
            <w:vAlign w:val="center"/>
          </w:tcPr>
          <w:p w14:paraId="6E437CAB" w14:textId="77777777" w:rsidR="0081599D" w:rsidRPr="00B24301" w:rsidRDefault="0081599D" w:rsidP="00B24301">
            <w:pPr>
              <w:pStyle w:val="TableText"/>
              <w:rPr>
                <w:b/>
                <w:bCs/>
              </w:rPr>
            </w:pPr>
            <w:r w:rsidRPr="00B24301">
              <w:rPr>
                <w:b/>
                <w:bCs/>
              </w:rPr>
              <w:t>Okeechobee County</w:t>
            </w:r>
          </w:p>
        </w:tc>
        <w:tc>
          <w:tcPr>
            <w:tcW w:w="2260" w:type="dxa"/>
            <w:shd w:val="clear" w:color="auto" w:fill="auto"/>
            <w:vAlign w:val="center"/>
          </w:tcPr>
          <w:p w14:paraId="2E128E47" w14:textId="77777777" w:rsidR="0081599D" w:rsidRPr="004039A7" w:rsidRDefault="0081599D" w:rsidP="00B24301">
            <w:pPr>
              <w:pStyle w:val="TableText"/>
            </w:pPr>
            <w:r w:rsidRPr="004039A7">
              <w:t>FLR04E140</w:t>
            </w:r>
          </w:p>
        </w:tc>
      </w:tr>
      <w:tr w:rsidR="0081599D" w:rsidRPr="004039A7" w14:paraId="616FA8E5" w14:textId="77777777" w:rsidTr="00B24301">
        <w:trPr>
          <w:trHeight w:val="288"/>
          <w:jc w:val="center"/>
        </w:trPr>
        <w:tc>
          <w:tcPr>
            <w:tcW w:w="3516" w:type="dxa"/>
            <w:shd w:val="clear" w:color="auto" w:fill="auto"/>
            <w:vAlign w:val="center"/>
          </w:tcPr>
          <w:p w14:paraId="405E02A1" w14:textId="77777777" w:rsidR="0081599D" w:rsidRPr="00B24301" w:rsidRDefault="0081599D" w:rsidP="00B24301">
            <w:pPr>
              <w:pStyle w:val="TableText"/>
              <w:rPr>
                <w:b/>
                <w:bCs/>
              </w:rPr>
            </w:pPr>
            <w:r w:rsidRPr="00B24301">
              <w:rPr>
                <w:b/>
                <w:bCs/>
              </w:rPr>
              <w:t>St. Lucie County</w:t>
            </w:r>
          </w:p>
        </w:tc>
        <w:tc>
          <w:tcPr>
            <w:tcW w:w="2260" w:type="dxa"/>
            <w:shd w:val="clear" w:color="auto" w:fill="auto"/>
            <w:vAlign w:val="center"/>
          </w:tcPr>
          <w:p w14:paraId="7197A3B1" w14:textId="77777777" w:rsidR="0081599D" w:rsidRPr="004039A7" w:rsidRDefault="0081599D" w:rsidP="00B24301">
            <w:pPr>
              <w:pStyle w:val="TableText"/>
            </w:pPr>
            <w:r w:rsidRPr="004039A7">
              <w:t>FLR04E029</w:t>
            </w:r>
          </w:p>
        </w:tc>
      </w:tr>
      <w:tr w:rsidR="0081599D" w:rsidRPr="004039A7" w14:paraId="3BC18F5C" w14:textId="77777777" w:rsidTr="00B24301">
        <w:trPr>
          <w:trHeight w:val="288"/>
          <w:jc w:val="center"/>
        </w:trPr>
        <w:tc>
          <w:tcPr>
            <w:tcW w:w="3516" w:type="dxa"/>
            <w:shd w:val="clear" w:color="auto" w:fill="auto"/>
            <w:vAlign w:val="center"/>
          </w:tcPr>
          <w:p w14:paraId="13AF531A" w14:textId="77777777" w:rsidR="0081599D" w:rsidRPr="00B24301" w:rsidRDefault="0081599D" w:rsidP="00B24301">
            <w:pPr>
              <w:pStyle w:val="TableText"/>
              <w:rPr>
                <w:b/>
                <w:bCs/>
              </w:rPr>
            </w:pPr>
            <w:r w:rsidRPr="00B24301">
              <w:rPr>
                <w:b/>
                <w:bCs/>
              </w:rPr>
              <w:t>City of Fort Pierce</w:t>
            </w:r>
          </w:p>
        </w:tc>
        <w:tc>
          <w:tcPr>
            <w:tcW w:w="2260" w:type="dxa"/>
            <w:shd w:val="clear" w:color="auto" w:fill="auto"/>
            <w:vAlign w:val="center"/>
          </w:tcPr>
          <w:p w14:paraId="4813D43A" w14:textId="77777777" w:rsidR="0081599D" w:rsidRPr="004039A7" w:rsidRDefault="0081599D" w:rsidP="00B24301">
            <w:pPr>
              <w:pStyle w:val="TableText"/>
            </w:pPr>
            <w:r w:rsidRPr="004039A7">
              <w:t>FLR04E065</w:t>
            </w:r>
          </w:p>
        </w:tc>
      </w:tr>
      <w:tr w:rsidR="0081599D" w:rsidRPr="004039A7" w14:paraId="026FEF5F" w14:textId="77777777" w:rsidTr="00B24301">
        <w:trPr>
          <w:trHeight w:val="288"/>
          <w:jc w:val="center"/>
        </w:trPr>
        <w:tc>
          <w:tcPr>
            <w:tcW w:w="3516" w:type="dxa"/>
            <w:shd w:val="clear" w:color="auto" w:fill="auto"/>
            <w:vAlign w:val="center"/>
          </w:tcPr>
          <w:p w14:paraId="0BA5918B" w14:textId="77777777" w:rsidR="0081599D" w:rsidRPr="00B24301" w:rsidRDefault="0081599D" w:rsidP="00B24301">
            <w:pPr>
              <w:pStyle w:val="TableText"/>
              <w:rPr>
                <w:b/>
                <w:bCs/>
              </w:rPr>
            </w:pPr>
            <w:r w:rsidRPr="00B24301">
              <w:rPr>
                <w:b/>
                <w:bCs/>
              </w:rPr>
              <w:t>City of Stuart</w:t>
            </w:r>
          </w:p>
        </w:tc>
        <w:tc>
          <w:tcPr>
            <w:tcW w:w="2260" w:type="dxa"/>
            <w:shd w:val="clear" w:color="auto" w:fill="auto"/>
            <w:vAlign w:val="center"/>
          </w:tcPr>
          <w:p w14:paraId="69CD4228" w14:textId="77777777" w:rsidR="0081599D" w:rsidRPr="004039A7" w:rsidRDefault="0081599D" w:rsidP="00B24301">
            <w:pPr>
              <w:pStyle w:val="TableText"/>
            </w:pPr>
            <w:r w:rsidRPr="004039A7">
              <w:t>FLR04E0</w:t>
            </w:r>
            <w:r w:rsidR="00B046CC">
              <w:t>31</w:t>
            </w:r>
          </w:p>
        </w:tc>
      </w:tr>
      <w:tr w:rsidR="0081599D" w:rsidRPr="004039A7" w14:paraId="1360E4EF" w14:textId="77777777" w:rsidTr="00B24301">
        <w:trPr>
          <w:trHeight w:val="288"/>
          <w:jc w:val="center"/>
        </w:trPr>
        <w:tc>
          <w:tcPr>
            <w:tcW w:w="3516" w:type="dxa"/>
            <w:shd w:val="clear" w:color="auto" w:fill="auto"/>
            <w:vAlign w:val="center"/>
          </w:tcPr>
          <w:p w14:paraId="1B3EC623" w14:textId="77777777" w:rsidR="0081599D" w:rsidRPr="00B24301" w:rsidRDefault="0081599D" w:rsidP="00B24301">
            <w:pPr>
              <w:pStyle w:val="TableText"/>
              <w:rPr>
                <w:b/>
                <w:bCs/>
              </w:rPr>
            </w:pPr>
            <w:r w:rsidRPr="00B24301">
              <w:rPr>
                <w:b/>
                <w:bCs/>
              </w:rPr>
              <w:t>City of Port St. Lucie</w:t>
            </w:r>
          </w:p>
        </w:tc>
        <w:tc>
          <w:tcPr>
            <w:tcW w:w="2260" w:type="dxa"/>
            <w:shd w:val="clear" w:color="auto" w:fill="auto"/>
            <w:vAlign w:val="center"/>
          </w:tcPr>
          <w:p w14:paraId="5243F027" w14:textId="77777777" w:rsidR="0081599D" w:rsidRPr="004039A7" w:rsidRDefault="0081599D" w:rsidP="00B24301">
            <w:pPr>
              <w:pStyle w:val="TableText"/>
            </w:pPr>
            <w:r w:rsidRPr="004039A7">
              <w:t>FLR04E001</w:t>
            </w:r>
          </w:p>
        </w:tc>
      </w:tr>
      <w:tr w:rsidR="0081599D" w:rsidRPr="004039A7" w14:paraId="47E96D8C" w14:textId="77777777" w:rsidTr="00B24301">
        <w:trPr>
          <w:trHeight w:val="288"/>
          <w:jc w:val="center"/>
        </w:trPr>
        <w:tc>
          <w:tcPr>
            <w:tcW w:w="3516" w:type="dxa"/>
            <w:shd w:val="clear" w:color="auto" w:fill="auto"/>
            <w:vAlign w:val="center"/>
          </w:tcPr>
          <w:p w14:paraId="073B535C" w14:textId="77777777" w:rsidR="0081599D" w:rsidRPr="00B24301" w:rsidRDefault="0081599D" w:rsidP="00B24301">
            <w:pPr>
              <w:pStyle w:val="TableText"/>
              <w:rPr>
                <w:b/>
                <w:bCs/>
              </w:rPr>
            </w:pPr>
            <w:r w:rsidRPr="00B24301">
              <w:rPr>
                <w:b/>
                <w:bCs/>
              </w:rPr>
              <w:t>FDOT District 4</w:t>
            </w:r>
          </w:p>
        </w:tc>
        <w:tc>
          <w:tcPr>
            <w:tcW w:w="2260" w:type="dxa"/>
            <w:shd w:val="clear" w:color="auto" w:fill="auto"/>
            <w:vAlign w:val="center"/>
          </w:tcPr>
          <w:p w14:paraId="09F99C2F" w14:textId="77777777" w:rsidR="0081599D" w:rsidRPr="004039A7" w:rsidRDefault="0081599D" w:rsidP="00B24301">
            <w:pPr>
              <w:pStyle w:val="TableText"/>
            </w:pPr>
            <w:r w:rsidRPr="004039A7">
              <w:t>FLR04E083</w:t>
            </w:r>
          </w:p>
        </w:tc>
      </w:tr>
      <w:tr w:rsidR="0081599D" w:rsidRPr="004039A7" w14:paraId="0B1E0078" w14:textId="77777777" w:rsidTr="00B24301">
        <w:trPr>
          <w:trHeight w:val="288"/>
          <w:jc w:val="center"/>
        </w:trPr>
        <w:tc>
          <w:tcPr>
            <w:tcW w:w="3516" w:type="dxa"/>
            <w:shd w:val="clear" w:color="auto" w:fill="auto"/>
            <w:vAlign w:val="center"/>
          </w:tcPr>
          <w:p w14:paraId="611C6FB8" w14:textId="77777777" w:rsidR="0081599D" w:rsidRPr="00B24301" w:rsidRDefault="0081599D" w:rsidP="00B24301">
            <w:pPr>
              <w:pStyle w:val="TableText"/>
              <w:rPr>
                <w:b/>
                <w:bCs/>
              </w:rPr>
            </w:pPr>
            <w:r w:rsidRPr="00B24301">
              <w:rPr>
                <w:b/>
                <w:bCs/>
              </w:rPr>
              <w:t>Florida Turnpike</w:t>
            </w:r>
          </w:p>
        </w:tc>
        <w:tc>
          <w:tcPr>
            <w:tcW w:w="2260" w:type="dxa"/>
            <w:shd w:val="clear" w:color="auto" w:fill="auto"/>
            <w:vAlign w:val="center"/>
          </w:tcPr>
          <w:p w14:paraId="1AF6DA36" w14:textId="77777777" w:rsidR="0081599D" w:rsidRPr="004039A7" w:rsidRDefault="0081599D" w:rsidP="00B24301">
            <w:pPr>
              <w:pStyle w:val="TableText"/>
            </w:pPr>
            <w:r w:rsidRPr="004039A7">
              <w:t>FLR04E049</w:t>
            </w:r>
          </w:p>
        </w:tc>
      </w:tr>
      <w:tr w:rsidR="0081599D" w:rsidRPr="004039A7" w14:paraId="4AB00631" w14:textId="77777777" w:rsidTr="00B24301">
        <w:trPr>
          <w:trHeight w:val="288"/>
          <w:jc w:val="center"/>
        </w:trPr>
        <w:tc>
          <w:tcPr>
            <w:tcW w:w="3516" w:type="dxa"/>
            <w:shd w:val="clear" w:color="auto" w:fill="auto"/>
            <w:vAlign w:val="center"/>
          </w:tcPr>
          <w:p w14:paraId="1904AD93" w14:textId="6BF5CE7B" w:rsidR="0081599D" w:rsidRPr="00B24301" w:rsidRDefault="0081599D" w:rsidP="00B24301">
            <w:pPr>
              <w:pStyle w:val="TableText"/>
              <w:rPr>
                <w:b/>
                <w:bCs/>
              </w:rPr>
            </w:pPr>
            <w:r w:rsidRPr="00B24301">
              <w:rPr>
                <w:b/>
                <w:bCs/>
              </w:rPr>
              <w:t>Town of Sewall</w:t>
            </w:r>
            <w:r w:rsidR="00DA6214">
              <w:rPr>
                <w:b/>
                <w:bCs/>
              </w:rPr>
              <w:t>'</w:t>
            </w:r>
            <w:r w:rsidRPr="00B24301">
              <w:rPr>
                <w:b/>
                <w:bCs/>
              </w:rPr>
              <w:t>s Point</w:t>
            </w:r>
          </w:p>
        </w:tc>
        <w:tc>
          <w:tcPr>
            <w:tcW w:w="2260" w:type="dxa"/>
            <w:shd w:val="clear" w:color="auto" w:fill="auto"/>
            <w:vAlign w:val="center"/>
          </w:tcPr>
          <w:p w14:paraId="638399CC" w14:textId="77777777" w:rsidR="0081599D" w:rsidRPr="004039A7" w:rsidRDefault="0081599D" w:rsidP="00B24301">
            <w:pPr>
              <w:pStyle w:val="TableText"/>
            </w:pPr>
            <w:r w:rsidRPr="004039A7">
              <w:t>FLR04E044</w:t>
            </w:r>
          </w:p>
        </w:tc>
      </w:tr>
      <w:bookmarkEnd w:id="77"/>
    </w:tbl>
    <w:p w14:paraId="5DEA72E5" w14:textId="5E192C24" w:rsidR="0081599D" w:rsidRPr="00B17EF6" w:rsidRDefault="0081599D" w:rsidP="00B17EF6">
      <w:pPr>
        <w:pStyle w:val="BodyText"/>
        <w:spacing w:after="0" w:line="240" w:lineRule="auto"/>
        <w:rPr>
          <w:sz w:val="16"/>
          <w:szCs w:val="16"/>
        </w:rPr>
      </w:pPr>
    </w:p>
    <w:p w14:paraId="06BF524C" w14:textId="77777777" w:rsidR="00246DA3" w:rsidRPr="00B17EF6" w:rsidRDefault="00246DA3" w:rsidP="00B17EF6">
      <w:pPr>
        <w:pStyle w:val="BodyText"/>
        <w:spacing w:after="0" w:line="240" w:lineRule="auto"/>
        <w:rPr>
          <w:sz w:val="16"/>
          <w:szCs w:val="16"/>
        </w:rPr>
      </w:pPr>
    </w:p>
    <w:p w14:paraId="6CEE3B27" w14:textId="5B19D08E" w:rsidR="0081599D" w:rsidRDefault="007D44D1" w:rsidP="00D65E50">
      <w:pPr>
        <w:pStyle w:val="Heading4"/>
      </w:pPr>
      <w:r>
        <w:t>1.2.</w:t>
      </w:r>
      <w:r w:rsidR="00DB064F">
        <w:t>2</w:t>
      </w:r>
      <w:r>
        <w:t>.</w:t>
      </w:r>
      <w:r w:rsidR="005E6CE5">
        <w:t>3</w:t>
      </w:r>
      <w:r w:rsidR="009A5838">
        <w:t>.</w:t>
      </w:r>
      <w:r w:rsidR="009A5838">
        <w:tab/>
      </w:r>
      <w:r w:rsidR="009A5838" w:rsidRPr="00C40AD8">
        <w:rPr>
          <w:i/>
        </w:rPr>
        <w:t>Septic Systems</w:t>
      </w:r>
    </w:p>
    <w:p w14:paraId="2B306127" w14:textId="34B50A3B" w:rsidR="001B1668" w:rsidRDefault="00782935" w:rsidP="00B24301">
      <w:r w:rsidRPr="00782935">
        <w:t>Based on data from the Florida Department of Health</w:t>
      </w:r>
      <w:r w:rsidR="00246DA3">
        <w:t xml:space="preserve"> (FDOH)</w:t>
      </w:r>
      <w:r w:rsidRPr="00782935">
        <w:t xml:space="preserve">, there are </w:t>
      </w:r>
      <w:r w:rsidR="004D2E3F" w:rsidRPr="004D2E3F">
        <w:t>4</w:t>
      </w:r>
      <w:r w:rsidR="007E48F3">
        <w:t>6</w:t>
      </w:r>
      <w:r w:rsidR="004D2E3F" w:rsidRPr="004D2E3F">
        <w:t>,</w:t>
      </w:r>
      <w:r w:rsidR="007E48F3">
        <w:t>269</w:t>
      </w:r>
      <w:r w:rsidRPr="00782935">
        <w:t xml:space="preserve"> known</w:t>
      </w:r>
      <w:r w:rsidR="001102BD">
        <w:t xml:space="preserve"> or</w:t>
      </w:r>
      <w:r w:rsidRPr="00782935">
        <w:t xml:space="preserve"> likely septic systems located throughout the </w:t>
      </w:r>
      <w:r w:rsidR="00246DA3">
        <w:t>SLREW</w:t>
      </w:r>
      <w:r w:rsidRPr="001D6172">
        <w:t xml:space="preserve"> (</w:t>
      </w:r>
      <w:r w:rsidR="009D3BEE">
        <w:rPr>
          <w:b/>
        </w:rPr>
        <w:t>Figure 2</w:t>
      </w:r>
      <w:r w:rsidRPr="001D6172">
        <w:t>).</w:t>
      </w:r>
      <w:r w:rsidR="001D6172">
        <w:t xml:space="preserve"> </w:t>
      </w:r>
      <w:r w:rsidR="009D3BEE">
        <w:rPr>
          <w:b/>
        </w:rPr>
        <w:t>Table 8</w:t>
      </w:r>
      <w:r w:rsidR="00246DA3" w:rsidRPr="00782935">
        <w:t xml:space="preserve"> </w:t>
      </w:r>
      <w:r w:rsidRPr="00782935">
        <w:t>summarizes the number of septic systems by basin.</w:t>
      </w:r>
      <w:r w:rsidR="001B1668">
        <w:br w:type="page"/>
      </w:r>
    </w:p>
    <w:p w14:paraId="050CA6D9" w14:textId="7664DE1B" w:rsidR="00906E06" w:rsidRDefault="00906E06" w:rsidP="004D422B">
      <w:pPr>
        <w:pStyle w:val="Figure"/>
      </w:pPr>
      <w:bookmarkStart w:id="79" w:name="_Ref22664840"/>
      <w:bookmarkStart w:id="80" w:name="FIg2"/>
      <w:bookmarkStart w:id="81" w:name="_Toc23078909"/>
      <w:r>
        <w:rPr>
          <w:noProof/>
        </w:rPr>
        <w:lastRenderedPageBreak/>
        <w:drawing>
          <wp:inline distT="0" distB="0" distL="0" distR="0" wp14:anchorId="16A9965D" wp14:editId="30B83916">
            <wp:extent cx="5852160" cy="7524208"/>
            <wp:effectExtent l="0" t="0" r="0" b="635"/>
            <wp:docPr id="2" name="Picture 2" descr="Figure 2. Locations of septic systems in the SL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852160" cy="7524208"/>
                    </a:xfrm>
                    <a:prstGeom prst="rect">
                      <a:avLst/>
                    </a:prstGeom>
                    <a:noFill/>
                    <a:ln>
                      <a:noFill/>
                    </a:ln>
                  </pic:spPr>
                </pic:pic>
              </a:graphicData>
            </a:graphic>
          </wp:inline>
        </w:drawing>
      </w:r>
    </w:p>
    <w:p w14:paraId="7B3AE817" w14:textId="78607D75" w:rsidR="001B1668" w:rsidRDefault="001D6172" w:rsidP="00B24301">
      <w:pPr>
        <w:pStyle w:val="FigureTitle"/>
      </w:pPr>
      <w:bookmarkStart w:id="82" w:name="_Toc27585828"/>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bookmarkEnd w:id="79"/>
      <w:bookmarkEnd w:id="80"/>
      <w:r>
        <w:t xml:space="preserve">. Locations of septic systems in the </w:t>
      </w:r>
      <w:bookmarkEnd w:id="81"/>
      <w:r w:rsidR="00246DA3">
        <w:t>SLREW</w:t>
      </w:r>
      <w:bookmarkEnd w:id="82"/>
    </w:p>
    <w:p w14:paraId="64C36125" w14:textId="77777777" w:rsidR="001B1668" w:rsidRDefault="001B1668">
      <w:pPr>
        <w:spacing w:after="160"/>
        <w:rPr>
          <w:rFonts w:ascii="Times New Roman Bold" w:hAnsi="Times New Roman Bold"/>
          <w:b/>
          <w:iCs/>
          <w:color w:val="000000" w:themeColor="text1"/>
          <w:szCs w:val="18"/>
        </w:rPr>
      </w:pPr>
      <w:r>
        <w:br w:type="page"/>
      </w:r>
    </w:p>
    <w:p w14:paraId="28ABCC11" w14:textId="23ADFCAE" w:rsidR="001B1668" w:rsidRDefault="001B1668" w:rsidP="001B1668">
      <w:pPr>
        <w:pStyle w:val="TableTitle"/>
      </w:pPr>
      <w:bookmarkStart w:id="83" w:name="_Toc27585858"/>
      <w:r>
        <w:lastRenderedPageBreak/>
        <w:t>Table 8. Septic system counts by basin</w:t>
      </w:r>
      <w:bookmarkEnd w:id="83"/>
    </w:p>
    <w:tbl>
      <w:tblPr>
        <w:tblW w:w="5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2016"/>
      </w:tblGrid>
      <w:tr w:rsidR="001B1668" w:rsidRPr="00A67FFC" w14:paraId="3ECF666E" w14:textId="77777777" w:rsidTr="008568B9">
        <w:trPr>
          <w:trHeight w:val="58"/>
          <w:tblHeader/>
          <w:jc w:val="center"/>
        </w:trPr>
        <w:tc>
          <w:tcPr>
            <w:tcW w:w="3456" w:type="dxa"/>
            <w:shd w:val="clear" w:color="auto" w:fill="BDD6EE"/>
            <w:vAlign w:val="bottom"/>
          </w:tcPr>
          <w:p w14:paraId="61C07726" w14:textId="77777777" w:rsidR="001B1668" w:rsidRPr="00775887" w:rsidRDefault="001B1668" w:rsidP="008568B9">
            <w:pPr>
              <w:pStyle w:val="TableText"/>
              <w:rPr>
                <w:b/>
              </w:rPr>
            </w:pPr>
            <w:r>
              <w:rPr>
                <w:b/>
              </w:rPr>
              <w:t>Basin</w:t>
            </w:r>
          </w:p>
        </w:tc>
        <w:tc>
          <w:tcPr>
            <w:tcW w:w="2016" w:type="dxa"/>
            <w:shd w:val="clear" w:color="auto" w:fill="BDD6EE"/>
            <w:vAlign w:val="bottom"/>
          </w:tcPr>
          <w:p w14:paraId="2FA7E361" w14:textId="77777777" w:rsidR="001B1668" w:rsidRDefault="001B1668" w:rsidP="008568B9">
            <w:pPr>
              <w:pStyle w:val="TableText"/>
              <w:rPr>
                <w:b/>
              </w:rPr>
            </w:pPr>
            <w:r>
              <w:rPr>
                <w:b/>
              </w:rPr>
              <w:t xml:space="preserve">Number of </w:t>
            </w:r>
          </w:p>
          <w:p w14:paraId="56CAD80E" w14:textId="77777777" w:rsidR="001B1668" w:rsidRPr="00775887" w:rsidRDefault="001B1668" w:rsidP="008568B9">
            <w:pPr>
              <w:pStyle w:val="TableText"/>
              <w:rPr>
                <w:b/>
              </w:rPr>
            </w:pPr>
            <w:r>
              <w:rPr>
                <w:b/>
              </w:rPr>
              <w:t>Septic Systems</w:t>
            </w:r>
          </w:p>
        </w:tc>
      </w:tr>
      <w:tr w:rsidR="001B1668" w:rsidRPr="00FA58C6" w14:paraId="1337AE11" w14:textId="77777777" w:rsidTr="008568B9">
        <w:trPr>
          <w:cantSplit/>
          <w:trHeight w:val="216"/>
          <w:jc w:val="center"/>
        </w:trPr>
        <w:tc>
          <w:tcPr>
            <w:tcW w:w="3456" w:type="dxa"/>
            <w:vAlign w:val="center"/>
          </w:tcPr>
          <w:p w14:paraId="35995F88" w14:textId="77777777" w:rsidR="001B1668" w:rsidRPr="00775887" w:rsidRDefault="001B1668" w:rsidP="008568B9">
            <w:pPr>
              <w:pStyle w:val="TableText"/>
              <w:rPr>
                <w:b/>
              </w:rPr>
            </w:pPr>
            <w:r>
              <w:rPr>
                <w:b/>
              </w:rPr>
              <w:t>North Fork</w:t>
            </w:r>
          </w:p>
        </w:tc>
        <w:tc>
          <w:tcPr>
            <w:tcW w:w="2016" w:type="dxa"/>
            <w:vAlign w:val="bottom"/>
          </w:tcPr>
          <w:p w14:paraId="57F2A884" w14:textId="77777777" w:rsidR="001B1668" w:rsidRPr="006039D4" w:rsidRDefault="001B1668" w:rsidP="008568B9">
            <w:pPr>
              <w:pStyle w:val="TableText"/>
            </w:pPr>
            <w:r>
              <w:rPr>
                <w:color w:val="000000"/>
              </w:rPr>
              <w:t>26,350</w:t>
            </w:r>
          </w:p>
        </w:tc>
      </w:tr>
      <w:tr w:rsidR="001B1668" w:rsidRPr="00FA58C6" w14:paraId="6539001F" w14:textId="77777777" w:rsidTr="008568B9">
        <w:trPr>
          <w:cantSplit/>
          <w:trHeight w:val="216"/>
          <w:jc w:val="center"/>
        </w:trPr>
        <w:tc>
          <w:tcPr>
            <w:tcW w:w="3456" w:type="dxa"/>
            <w:vAlign w:val="center"/>
          </w:tcPr>
          <w:p w14:paraId="5A1D7B0C" w14:textId="77777777" w:rsidR="001B1668" w:rsidRPr="00775887" w:rsidRDefault="001B1668" w:rsidP="008568B9">
            <w:pPr>
              <w:pStyle w:val="TableText"/>
              <w:rPr>
                <w:b/>
              </w:rPr>
            </w:pPr>
            <w:r>
              <w:rPr>
                <w:b/>
              </w:rPr>
              <w:t>Ten Mile Creek</w:t>
            </w:r>
          </w:p>
        </w:tc>
        <w:tc>
          <w:tcPr>
            <w:tcW w:w="2016" w:type="dxa"/>
            <w:vAlign w:val="bottom"/>
          </w:tcPr>
          <w:p w14:paraId="38065007" w14:textId="77777777" w:rsidR="001B1668" w:rsidRPr="00A43936" w:rsidRDefault="001B1668" w:rsidP="008568B9">
            <w:pPr>
              <w:pStyle w:val="TableText"/>
            </w:pPr>
            <w:r>
              <w:rPr>
                <w:color w:val="000000"/>
              </w:rPr>
              <w:t>823</w:t>
            </w:r>
          </w:p>
        </w:tc>
      </w:tr>
      <w:tr w:rsidR="001B1668" w:rsidRPr="00FA58C6" w14:paraId="284D55E0" w14:textId="77777777" w:rsidTr="008568B9">
        <w:trPr>
          <w:cantSplit/>
          <w:trHeight w:val="216"/>
          <w:jc w:val="center"/>
        </w:trPr>
        <w:tc>
          <w:tcPr>
            <w:tcW w:w="3456" w:type="dxa"/>
            <w:vAlign w:val="center"/>
          </w:tcPr>
          <w:p w14:paraId="56C68E76" w14:textId="77777777" w:rsidR="001B1668" w:rsidRPr="00775887" w:rsidRDefault="001B1668" w:rsidP="008568B9">
            <w:pPr>
              <w:pStyle w:val="TableText"/>
              <w:rPr>
                <w:b/>
              </w:rPr>
            </w:pPr>
            <w:r>
              <w:rPr>
                <w:b/>
              </w:rPr>
              <w:t>C-24</w:t>
            </w:r>
          </w:p>
        </w:tc>
        <w:tc>
          <w:tcPr>
            <w:tcW w:w="2016" w:type="dxa"/>
            <w:vAlign w:val="bottom"/>
          </w:tcPr>
          <w:p w14:paraId="1A541F9C" w14:textId="77777777" w:rsidR="001B1668" w:rsidRPr="00A43936" w:rsidRDefault="001B1668" w:rsidP="008568B9">
            <w:pPr>
              <w:pStyle w:val="TableText"/>
            </w:pPr>
            <w:r>
              <w:rPr>
                <w:color w:val="000000"/>
              </w:rPr>
              <w:t>1,320</w:t>
            </w:r>
          </w:p>
        </w:tc>
      </w:tr>
      <w:tr w:rsidR="001B1668" w:rsidRPr="00FA58C6" w14:paraId="70064BE5" w14:textId="77777777" w:rsidTr="008568B9">
        <w:trPr>
          <w:cantSplit/>
          <w:trHeight w:val="216"/>
          <w:jc w:val="center"/>
        </w:trPr>
        <w:tc>
          <w:tcPr>
            <w:tcW w:w="3456" w:type="dxa"/>
            <w:vAlign w:val="center"/>
          </w:tcPr>
          <w:p w14:paraId="39E440AD" w14:textId="77777777" w:rsidR="001B1668" w:rsidRPr="00775887" w:rsidRDefault="001B1668" w:rsidP="008568B9">
            <w:pPr>
              <w:pStyle w:val="TableText"/>
              <w:rPr>
                <w:b/>
              </w:rPr>
            </w:pPr>
            <w:r>
              <w:rPr>
                <w:b/>
              </w:rPr>
              <w:t>C-23</w:t>
            </w:r>
          </w:p>
        </w:tc>
        <w:tc>
          <w:tcPr>
            <w:tcW w:w="2016" w:type="dxa"/>
            <w:vAlign w:val="bottom"/>
          </w:tcPr>
          <w:p w14:paraId="0491FF93" w14:textId="77777777" w:rsidR="001B1668" w:rsidRPr="00A43936" w:rsidRDefault="001B1668" w:rsidP="008568B9">
            <w:pPr>
              <w:pStyle w:val="TableText"/>
            </w:pPr>
            <w:r>
              <w:rPr>
                <w:color w:val="000000"/>
              </w:rPr>
              <w:t>737</w:t>
            </w:r>
          </w:p>
        </w:tc>
      </w:tr>
      <w:tr w:rsidR="001B1668" w:rsidRPr="00FA58C6" w14:paraId="54926812" w14:textId="77777777" w:rsidTr="008568B9">
        <w:trPr>
          <w:cantSplit/>
          <w:trHeight w:val="216"/>
          <w:jc w:val="center"/>
        </w:trPr>
        <w:tc>
          <w:tcPr>
            <w:tcW w:w="3456" w:type="dxa"/>
            <w:vAlign w:val="center"/>
          </w:tcPr>
          <w:p w14:paraId="3C9A7173" w14:textId="77777777" w:rsidR="001B1668" w:rsidRPr="00775887" w:rsidRDefault="001B1668" w:rsidP="008568B9">
            <w:pPr>
              <w:pStyle w:val="TableText"/>
              <w:rPr>
                <w:b/>
              </w:rPr>
            </w:pPr>
            <w:r>
              <w:rPr>
                <w:b/>
              </w:rPr>
              <w:t>C-44/S-153</w:t>
            </w:r>
          </w:p>
        </w:tc>
        <w:tc>
          <w:tcPr>
            <w:tcW w:w="2016" w:type="dxa"/>
            <w:shd w:val="clear" w:color="auto" w:fill="auto"/>
            <w:vAlign w:val="bottom"/>
          </w:tcPr>
          <w:p w14:paraId="0BFF19EE" w14:textId="77777777" w:rsidR="001B1668" w:rsidRPr="00AC2F01" w:rsidRDefault="001B1668" w:rsidP="008568B9">
            <w:pPr>
              <w:pStyle w:val="TableText"/>
            </w:pPr>
            <w:r>
              <w:rPr>
                <w:color w:val="000000"/>
              </w:rPr>
              <w:t>900</w:t>
            </w:r>
          </w:p>
        </w:tc>
      </w:tr>
      <w:tr w:rsidR="001B1668" w:rsidRPr="00FA58C6" w14:paraId="046B8CE4" w14:textId="77777777" w:rsidTr="008568B9">
        <w:trPr>
          <w:cantSplit/>
          <w:trHeight w:val="216"/>
          <w:jc w:val="center"/>
        </w:trPr>
        <w:tc>
          <w:tcPr>
            <w:tcW w:w="3456" w:type="dxa"/>
            <w:vAlign w:val="center"/>
          </w:tcPr>
          <w:p w14:paraId="0FAF659D" w14:textId="77777777" w:rsidR="001B1668" w:rsidRPr="00775887" w:rsidRDefault="001B1668" w:rsidP="008568B9">
            <w:pPr>
              <w:pStyle w:val="TableText"/>
              <w:rPr>
                <w:b/>
              </w:rPr>
            </w:pPr>
            <w:r>
              <w:rPr>
                <w:b/>
              </w:rPr>
              <w:t>Basin 4/5</w:t>
            </w:r>
          </w:p>
        </w:tc>
        <w:tc>
          <w:tcPr>
            <w:tcW w:w="2016" w:type="dxa"/>
            <w:shd w:val="clear" w:color="auto" w:fill="auto"/>
            <w:vAlign w:val="bottom"/>
          </w:tcPr>
          <w:p w14:paraId="56DA012A" w14:textId="77777777" w:rsidR="001B1668" w:rsidRPr="00A43936" w:rsidRDefault="001B1668" w:rsidP="008568B9">
            <w:pPr>
              <w:pStyle w:val="TableText"/>
            </w:pPr>
            <w:r>
              <w:rPr>
                <w:color w:val="000000"/>
              </w:rPr>
              <w:t>1,815</w:t>
            </w:r>
          </w:p>
        </w:tc>
      </w:tr>
      <w:tr w:rsidR="001B1668" w:rsidRPr="00FA58C6" w14:paraId="2B726B4A" w14:textId="77777777" w:rsidTr="008568B9">
        <w:trPr>
          <w:cantSplit/>
          <w:trHeight w:val="216"/>
          <w:jc w:val="center"/>
        </w:trPr>
        <w:tc>
          <w:tcPr>
            <w:tcW w:w="3456" w:type="dxa"/>
            <w:vAlign w:val="center"/>
          </w:tcPr>
          <w:p w14:paraId="2D08B822" w14:textId="77777777" w:rsidR="001B1668" w:rsidRPr="00775887" w:rsidRDefault="001B1668" w:rsidP="008568B9">
            <w:pPr>
              <w:pStyle w:val="TableText"/>
              <w:rPr>
                <w:b/>
              </w:rPr>
            </w:pPr>
            <w:r>
              <w:rPr>
                <w:b/>
              </w:rPr>
              <w:t>Basin 6</w:t>
            </w:r>
          </w:p>
        </w:tc>
        <w:tc>
          <w:tcPr>
            <w:tcW w:w="2016" w:type="dxa"/>
            <w:shd w:val="clear" w:color="auto" w:fill="auto"/>
            <w:vAlign w:val="bottom"/>
          </w:tcPr>
          <w:p w14:paraId="428CB7C2" w14:textId="77777777" w:rsidR="001B1668" w:rsidRPr="00A43936" w:rsidRDefault="001B1668" w:rsidP="008568B9">
            <w:pPr>
              <w:pStyle w:val="TableText"/>
            </w:pPr>
            <w:r>
              <w:rPr>
                <w:color w:val="000000"/>
              </w:rPr>
              <w:t>679</w:t>
            </w:r>
          </w:p>
        </w:tc>
      </w:tr>
      <w:tr w:rsidR="001B1668" w:rsidRPr="00FA58C6" w14:paraId="32B022EE" w14:textId="77777777" w:rsidTr="008568B9">
        <w:trPr>
          <w:cantSplit/>
          <w:trHeight w:val="216"/>
          <w:jc w:val="center"/>
        </w:trPr>
        <w:tc>
          <w:tcPr>
            <w:tcW w:w="3456" w:type="dxa"/>
            <w:vAlign w:val="center"/>
          </w:tcPr>
          <w:p w14:paraId="5F8AB93E" w14:textId="77777777" w:rsidR="001B1668" w:rsidRPr="00775887" w:rsidRDefault="001B1668" w:rsidP="008568B9">
            <w:pPr>
              <w:pStyle w:val="TableText"/>
              <w:rPr>
                <w:b/>
              </w:rPr>
            </w:pPr>
            <w:r>
              <w:rPr>
                <w:b/>
              </w:rPr>
              <w:t>South Fork</w:t>
            </w:r>
          </w:p>
        </w:tc>
        <w:tc>
          <w:tcPr>
            <w:tcW w:w="2016" w:type="dxa"/>
            <w:shd w:val="clear" w:color="auto" w:fill="auto"/>
            <w:vAlign w:val="bottom"/>
          </w:tcPr>
          <w:p w14:paraId="67F164AD" w14:textId="77777777" w:rsidR="001B1668" w:rsidRPr="001A036C" w:rsidRDefault="001B1668" w:rsidP="008568B9">
            <w:pPr>
              <w:pStyle w:val="TableText"/>
            </w:pPr>
            <w:r>
              <w:rPr>
                <w:color w:val="000000"/>
              </w:rPr>
              <w:t>4,739</w:t>
            </w:r>
          </w:p>
        </w:tc>
      </w:tr>
      <w:tr w:rsidR="001B1668" w:rsidRPr="00FA58C6" w14:paraId="1251B758" w14:textId="77777777" w:rsidTr="008568B9">
        <w:trPr>
          <w:cantSplit/>
          <w:trHeight w:val="216"/>
          <w:jc w:val="center"/>
        </w:trPr>
        <w:tc>
          <w:tcPr>
            <w:tcW w:w="3456" w:type="dxa"/>
            <w:vAlign w:val="center"/>
          </w:tcPr>
          <w:p w14:paraId="2A38D563" w14:textId="77777777" w:rsidR="001B1668" w:rsidRDefault="001B1668" w:rsidP="008568B9">
            <w:pPr>
              <w:pStyle w:val="TableText"/>
              <w:rPr>
                <w:b/>
              </w:rPr>
            </w:pPr>
            <w:r>
              <w:rPr>
                <w:b/>
              </w:rPr>
              <w:t>South Coastal</w:t>
            </w:r>
          </w:p>
        </w:tc>
        <w:tc>
          <w:tcPr>
            <w:tcW w:w="2016" w:type="dxa"/>
            <w:shd w:val="clear" w:color="auto" w:fill="auto"/>
            <w:vAlign w:val="bottom"/>
          </w:tcPr>
          <w:p w14:paraId="615EF108" w14:textId="77777777" w:rsidR="001B1668" w:rsidRDefault="001B1668" w:rsidP="008568B9">
            <w:pPr>
              <w:pStyle w:val="TableText"/>
              <w:rPr>
                <w:color w:val="000000"/>
              </w:rPr>
            </w:pPr>
            <w:r>
              <w:rPr>
                <w:color w:val="000000"/>
              </w:rPr>
              <w:t>5,071</w:t>
            </w:r>
          </w:p>
        </w:tc>
      </w:tr>
      <w:tr w:rsidR="001B1668" w:rsidRPr="00FA58C6" w14:paraId="350F346D" w14:textId="77777777" w:rsidTr="008568B9">
        <w:trPr>
          <w:cantSplit/>
          <w:trHeight w:val="216"/>
          <w:jc w:val="center"/>
        </w:trPr>
        <w:tc>
          <w:tcPr>
            <w:tcW w:w="3456" w:type="dxa"/>
            <w:vAlign w:val="center"/>
          </w:tcPr>
          <w:p w14:paraId="63F372F9" w14:textId="77777777" w:rsidR="001B1668" w:rsidRDefault="001B1668" w:rsidP="008568B9">
            <w:pPr>
              <w:pStyle w:val="TableText"/>
              <w:rPr>
                <w:b/>
              </w:rPr>
            </w:pPr>
            <w:r>
              <w:rPr>
                <w:b/>
              </w:rPr>
              <w:t>South Mid-Estuary</w:t>
            </w:r>
          </w:p>
        </w:tc>
        <w:tc>
          <w:tcPr>
            <w:tcW w:w="2016" w:type="dxa"/>
            <w:shd w:val="clear" w:color="auto" w:fill="auto"/>
            <w:vAlign w:val="bottom"/>
          </w:tcPr>
          <w:p w14:paraId="0D8EA9A7" w14:textId="77777777" w:rsidR="001B1668" w:rsidRDefault="001B1668" w:rsidP="008568B9">
            <w:pPr>
              <w:pStyle w:val="TableText"/>
              <w:rPr>
                <w:color w:val="000000"/>
              </w:rPr>
            </w:pPr>
            <w:r>
              <w:rPr>
                <w:color w:val="000000"/>
              </w:rPr>
              <w:t>1,124</w:t>
            </w:r>
          </w:p>
        </w:tc>
      </w:tr>
      <w:tr w:rsidR="001B1668" w:rsidRPr="00FA58C6" w14:paraId="3FF5B8E9" w14:textId="77777777" w:rsidTr="008568B9">
        <w:trPr>
          <w:cantSplit/>
          <w:trHeight w:val="216"/>
          <w:jc w:val="center"/>
        </w:trPr>
        <w:tc>
          <w:tcPr>
            <w:tcW w:w="3456" w:type="dxa"/>
            <w:vAlign w:val="center"/>
          </w:tcPr>
          <w:p w14:paraId="235AFB63" w14:textId="77777777" w:rsidR="001B1668" w:rsidRDefault="001B1668" w:rsidP="008568B9">
            <w:pPr>
              <w:pStyle w:val="TableText"/>
              <w:rPr>
                <w:b/>
              </w:rPr>
            </w:pPr>
            <w:r>
              <w:rPr>
                <w:b/>
              </w:rPr>
              <w:t>North Mid-Estuary</w:t>
            </w:r>
          </w:p>
        </w:tc>
        <w:tc>
          <w:tcPr>
            <w:tcW w:w="2016" w:type="dxa"/>
            <w:shd w:val="clear" w:color="auto" w:fill="auto"/>
            <w:vAlign w:val="bottom"/>
          </w:tcPr>
          <w:p w14:paraId="746ACADF" w14:textId="77777777" w:rsidR="001B1668" w:rsidRDefault="001B1668" w:rsidP="008568B9">
            <w:pPr>
              <w:pStyle w:val="TableText"/>
              <w:rPr>
                <w:color w:val="000000"/>
              </w:rPr>
            </w:pPr>
            <w:r>
              <w:rPr>
                <w:color w:val="000000"/>
              </w:rPr>
              <w:t>2,711</w:t>
            </w:r>
          </w:p>
        </w:tc>
      </w:tr>
      <w:tr w:rsidR="001B1668" w:rsidRPr="00A40870" w14:paraId="58D94EB9" w14:textId="77777777" w:rsidTr="008568B9">
        <w:trPr>
          <w:cantSplit/>
          <w:trHeight w:val="216"/>
          <w:jc w:val="center"/>
        </w:trPr>
        <w:tc>
          <w:tcPr>
            <w:tcW w:w="3456" w:type="dxa"/>
            <w:shd w:val="clear" w:color="auto" w:fill="FFFFCC"/>
            <w:vAlign w:val="center"/>
          </w:tcPr>
          <w:p w14:paraId="50C38BB3" w14:textId="77777777" w:rsidR="001B1668" w:rsidRPr="00775887" w:rsidRDefault="001B1668" w:rsidP="008568B9">
            <w:pPr>
              <w:pStyle w:val="TableText"/>
              <w:rPr>
                <w:b/>
              </w:rPr>
            </w:pPr>
            <w:r w:rsidRPr="00775887">
              <w:rPr>
                <w:b/>
              </w:rPr>
              <w:t>Total</w:t>
            </w:r>
          </w:p>
        </w:tc>
        <w:tc>
          <w:tcPr>
            <w:tcW w:w="2016" w:type="dxa"/>
            <w:shd w:val="clear" w:color="auto" w:fill="FFFFCC"/>
            <w:vAlign w:val="bottom"/>
          </w:tcPr>
          <w:p w14:paraId="78D32FAF" w14:textId="77777777" w:rsidR="001B1668" w:rsidRPr="00C702CA" w:rsidRDefault="001B1668" w:rsidP="008568B9">
            <w:pPr>
              <w:pStyle w:val="TableText"/>
              <w:rPr>
                <w:b/>
              </w:rPr>
            </w:pPr>
            <w:r w:rsidRPr="00A34BAF">
              <w:rPr>
                <w:b/>
                <w:color w:val="000000"/>
              </w:rPr>
              <w:t>4</w:t>
            </w:r>
            <w:r>
              <w:rPr>
                <w:b/>
                <w:color w:val="000000"/>
              </w:rPr>
              <w:t>6</w:t>
            </w:r>
            <w:r w:rsidRPr="00A34BAF">
              <w:rPr>
                <w:b/>
                <w:color w:val="000000"/>
              </w:rPr>
              <w:t>,</w:t>
            </w:r>
            <w:r>
              <w:rPr>
                <w:b/>
                <w:color w:val="000000"/>
              </w:rPr>
              <w:t>269</w:t>
            </w:r>
          </w:p>
        </w:tc>
      </w:tr>
    </w:tbl>
    <w:p w14:paraId="0F2B5153" w14:textId="77777777" w:rsidR="001B1668" w:rsidRDefault="001B1668" w:rsidP="00B24301">
      <w:pPr>
        <w:pStyle w:val="Bodytextreduced"/>
      </w:pPr>
    </w:p>
    <w:p w14:paraId="201D3480" w14:textId="5121692D" w:rsidR="005E6CE5" w:rsidRPr="001A3E16" w:rsidRDefault="005E6CE5" w:rsidP="005E6CE5">
      <w:pPr>
        <w:pStyle w:val="Heading4"/>
      </w:pPr>
      <w:r w:rsidRPr="001A3E16">
        <w:t>1.2.</w:t>
      </w:r>
      <w:r>
        <w:t>2</w:t>
      </w:r>
      <w:r w:rsidRPr="001A3E16">
        <w:t>.</w:t>
      </w:r>
      <w:r>
        <w:t>4</w:t>
      </w:r>
      <w:r w:rsidRPr="001A3E16">
        <w:t>.</w:t>
      </w:r>
      <w:r w:rsidRPr="001A3E16">
        <w:tab/>
      </w:r>
      <w:r w:rsidRPr="005D60EE">
        <w:rPr>
          <w:rStyle w:val="Heading4Char"/>
          <w:i/>
        </w:rPr>
        <w:t>Urban Nonpoint Sources</w:t>
      </w:r>
    </w:p>
    <w:p w14:paraId="1B73C887" w14:textId="7D490BC0" w:rsidR="005E6CE5" w:rsidRDefault="005E6CE5" w:rsidP="005E6CE5">
      <w:pPr>
        <w:pStyle w:val="BodyText"/>
      </w:pPr>
      <w:r>
        <w:t>Subsubparagraph</w:t>
      </w:r>
      <w:r w:rsidRPr="004039A7">
        <w:t xml:space="preserve"> 403.067(7)(b)2</w:t>
      </w:r>
      <w:r>
        <w:t>.</w:t>
      </w:r>
      <w:r w:rsidRPr="004039A7">
        <w:t xml:space="preserve">f., F.S., prescribes the pollutant reduction actions required for nonagricultural pollutant sources that are not subject to NPDES permitting. </w:t>
      </w:r>
      <w:r>
        <w:t>″N</w:t>
      </w:r>
      <w:r w:rsidRPr="004039A7">
        <w:t>on-MS4 sources</w:t>
      </w:r>
      <w:r>
        <w:t>‶</w:t>
      </w:r>
      <w:r w:rsidRPr="004039A7">
        <w:t xml:space="preserve"> must also implement the pollutant reduction requirements detailed in a BMAP and are subject to enforcement action by </w:t>
      </w:r>
      <w:r>
        <w:t xml:space="preserve">DEP </w:t>
      </w:r>
      <w:r w:rsidRPr="004039A7">
        <w:t xml:space="preserve">or a water management district if they fail to implement their responsibilities under the BMAP. </w:t>
      </w:r>
      <w:r w:rsidR="00410E7D">
        <w:rPr>
          <w:b/>
        </w:rPr>
        <w:t>Table 9</w:t>
      </w:r>
      <w:r>
        <w:rPr>
          <w:b/>
        </w:rPr>
        <w:t xml:space="preserve"> </w:t>
      </w:r>
      <w:r>
        <w:t>lists the nonpoint sources</w:t>
      </w:r>
      <w:r w:rsidRPr="004039A7">
        <w:t xml:space="preserve"> in the </w:t>
      </w:r>
      <w:r w:rsidR="00410E7D">
        <w:t>SLREW</w:t>
      </w:r>
      <w:r>
        <w:t>.</w:t>
      </w:r>
    </w:p>
    <w:p w14:paraId="43E09518" w14:textId="29FBB163" w:rsidR="005E6CE5" w:rsidRPr="00692B44" w:rsidRDefault="005E6CE5" w:rsidP="005E6CE5">
      <w:pPr>
        <w:pStyle w:val="TableTitle"/>
      </w:pPr>
      <w:bookmarkStart w:id="84" w:name="_Toc27585859"/>
      <w:r w:rsidRPr="00D85058">
        <w:t xml:space="preserve">Table </w:t>
      </w:r>
      <w:r w:rsidR="00246DA3">
        <w:rPr>
          <w:noProof/>
        </w:rPr>
        <w:t>9</w:t>
      </w:r>
      <w:r w:rsidRPr="00692B44">
        <w:t xml:space="preserve">. Urban nonpoint sources in the </w:t>
      </w:r>
      <w:r w:rsidR="00246DA3">
        <w:t>SLREW</w:t>
      </w:r>
      <w:bookmarkEnd w:id="84"/>
    </w:p>
    <w:tbl>
      <w:tblPr>
        <w:tblStyle w:val="TableGrid"/>
        <w:tblW w:w="0" w:type="auto"/>
        <w:jc w:val="center"/>
        <w:tblLook w:val="04A0" w:firstRow="1" w:lastRow="0" w:firstColumn="1" w:lastColumn="0" w:noHBand="0" w:noVBand="1"/>
      </w:tblPr>
      <w:tblGrid>
        <w:gridCol w:w="2574"/>
        <w:gridCol w:w="5217"/>
      </w:tblGrid>
      <w:tr w:rsidR="005E6CE5" w:rsidRPr="001B1668" w14:paraId="2C1D2059" w14:textId="77777777" w:rsidTr="00FA19A5">
        <w:trPr>
          <w:trHeight w:val="341"/>
          <w:tblHeader/>
          <w:jc w:val="center"/>
        </w:trPr>
        <w:tc>
          <w:tcPr>
            <w:tcW w:w="2574" w:type="dxa"/>
            <w:shd w:val="clear" w:color="auto" w:fill="BDD6EE"/>
            <w:vAlign w:val="center"/>
          </w:tcPr>
          <w:p w14:paraId="19C4A073" w14:textId="77777777" w:rsidR="005E6CE5" w:rsidRPr="00B24301" w:rsidRDefault="005E6CE5" w:rsidP="00B24301">
            <w:pPr>
              <w:pStyle w:val="TableText"/>
              <w:rPr>
                <w:b/>
                <w:bCs/>
              </w:rPr>
            </w:pPr>
            <w:r w:rsidRPr="00B24301">
              <w:rPr>
                <w:b/>
                <w:bCs/>
              </w:rPr>
              <w:t>Type of Entity</w:t>
            </w:r>
          </w:p>
        </w:tc>
        <w:tc>
          <w:tcPr>
            <w:tcW w:w="5217" w:type="dxa"/>
            <w:shd w:val="clear" w:color="auto" w:fill="BDD6EE"/>
            <w:vAlign w:val="center"/>
          </w:tcPr>
          <w:p w14:paraId="274C1061" w14:textId="77777777" w:rsidR="005E6CE5" w:rsidRPr="00B24301" w:rsidRDefault="005E6CE5" w:rsidP="00B24301">
            <w:pPr>
              <w:pStyle w:val="TableText"/>
              <w:rPr>
                <w:b/>
                <w:bCs/>
              </w:rPr>
            </w:pPr>
            <w:r w:rsidRPr="00B24301">
              <w:rPr>
                <w:b/>
                <w:bCs/>
              </w:rPr>
              <w:t>Participant</w:t>
            </w:r>
          </w:p>
        </w:tc>
      </w:tr>
      <w:tr w:rsidR="005E6CE5" w:rsidRPr="003D0DDA" w14:paraId="3D2D4544" w14:textId="77777777" w:rsidTr="0090703D">
        <w:trPr>
          <w:trHeight w:val="665"/>
          <w:tblHeader/>
          <w:jc w:val="center"/>
        </w:trPr>
        <w:tc>
          <w:tcPr>
            <w:tcW w:w="2574" w:type="dxa"/>
            <w:shd w:val="clear" w:color="auto" w:fill="auto"/>
            <w:vAlign w:val="center"/>
          </w:tcPr>
          <w:p w14:paraId="746EB844" w14:textId="77777777" w:rsidR="005E6CE5" w:rsidRPr="00191206" w:rsidRDefault="005E6CE5" w:rsidP="0090703D">
            <w:pPr>
              <w:pStyle w:val="TableText"/>
              <w:rPr>
                <w:b/>
              </w:rPr>
            </w:pPr>
            <w:r w:rsidRPr="00191206">
              <w:rPr>
                <w:b/>
              </w:rPr>
              <w:t>Government Entities and Special Districts</w:t>
            </w:r>
          </w:p>
        </w:tc>
        <w:tc>
          <w:tcPr>
            <w:tcW w:w="5217" w:type="dxa"/>
            <w:shd w:val="clear" w:color="auto" w:fill="auto"/>
            <w:vAlign w:val="center"/>
          </w:tcPr>
          <w:p w14:paraId="56A002E9" w14:textId="77777777" w:rsidR="005E6CE5" w:rsidRDefault="005E6CE5" w:rsidP="0090703D">
            <w:pPr>
              <w:pStyle w:val="TableText"/>
            </w:pPr>
            <w:r>
              <w:t>Copper Creek Community Development District (CDD)</w:t>
            </w:r>
          </w:p>
          <w:p w14:paraId="539C8860" w14:textId="77777777" w:rsidR="005E6CE5" w:rsidRDefault="005E6CE5" w:rsidP="0090703D">
            <w:pPr>
              <w:pStyle w:val="TableText"/>
            </w:pPr>
            <w:r>
              <w:t>Hobe St. Lucie Conservancy District</w:t>
            </w:r>
          </w:p>
          <w:p w14:paraId="37289BA6" w14:textId="77777777" w:rsidR="005E6CE5" w:rsidRDefault="005E6CE5" w:rsidP="0090703D">
            <w:pPr>
              <w:pStyle w:val="TableText"/>
            </w:pPr>
            <w:r>
              <w:t>North St. Lucie River Water Control District (NSLRWCD)</w:t>
            </w:r>
          </w:p>
          <w:p w14:paraId="2BE801CD" w14:textId="77777777" w:rsidR="005E6CE5" w:rsidRDefault="005E6CE5" w:rsidP="0090703D">
            <w:pPr>
              <w:pStyle w:val="TableText"/>
            </w:pPr>
            <w:r>
              <w:t>Pal Mar Water Control District (WCD)</w:t>
            </w:r>
          </w:p>
          <w:p w14:paraId="7E99EEC9" w14:textId="77777777" w:rsidR="005E6CE5" w:rsidRDefault="005E6CE5" w:rsidP="0090703D">
            <w:pPr>
              <w:pStyle w:val="TableText"/>
            </w:pPr>
            <w:r>
              <w:t>Pal Mar WCD</w:t>
            </w:r>
          </w:p>
          <w:p w14:paraId="726A82A3" w14:textId="77777777" w:rsidR="005E6CE5" w:rsidRDefault="005E6CE5" w:rsidP="0090703D">
            <w:pPr>
              <w:pStyle w:val="TableText"/>
            </w:pPr>
            <w:r>
              <w:t>Tradition CDD</w:t>
            </w:r>
          </w:p>
          <w:p w14:paraId="7B229D86" w14:textId="77777777" w:rsidR="005E6CE5" w:rsidRDefault="005E6CE5" w:rsidP="0090703D">
            <w:pPr>
              <w:pStyle w:val="TableText"/>
            </w:pPr>
            <w:r>
              <w:t>Troup-Indiantown WCD</w:t>
            </w:r>
          </w:p>
          <w:p w14:paraId="7A0216B0" w14:textId="77777777" w:rsidR="005E6CE5" w:rsidRPr="003D0DDA" w:rsidRDefault="005E6CE5" w:rsidP="0090703D">
            <w:pPr>
              <w:pStyle w:val="TableText"/>
            </w:pPr>
            <w:r>
              <w:t>Verano CDD</w:t>
            </w:r>
          </w:p>
        </w:tc>
      </w:tr>
    </w:tbl>
    <w:p w14:paraId="6CC9D2FF" w14:textId="23606A27" w:rsidR="00F6025E" w:rsidRDefault="00F6025E" w:rsidP="00A34BAF">
      <w:pPr>
        <w:pStyle w:val="FigureTitle"/>
        <w:spacing w:before="0" w:after="0" w:line="240" w:lineRule="auto"/>
        <w:jc w:val="left"/>
        <w:rPr>
          <w:sz w:val="16"/>
          <w:szCs w:val="16"/>
        </w:rPr>
      </w:pPr>
    </w:p>
    <w:p w14:paraId="44D519EF" w14:textId="77777777" w:rsidR="00A34BAF" w:rsidRPr="00A34BAF" w:rsidRDefault="00A34BAF" w:rsidP="00A34BAF">
      <w:pPr>
        <w:pStyle w:val="FigureTitle"/>
        <w:spacing w:before="0" w:after="0" w:line="240" w:lineRule="auto"/>
        <w:jc w:val="left"/>
        <w:rPr>
          <w:sz w:val="16"/>
          <w:szCs w:val="16"/>
        </w:rPr>
      </w:pPr>
    </w:p>
    <w:p w14:paraId="1EC24846" w14:textId="1434CA2A" w:rsidR="00EB6AEA" w:rsidRDefault="00EB6AEA" w:rsidP="00EB6AEA">
      <w:pPr>
        <w:pStyle w:val="Heading4"/>
      </w:pPr>
      <w:r>
        <w:t>1.2.</w:t>
      </w:r>
      <w:r w:rsidR="005D60EE">
        <w:t>2</w:t>
      </w:r>
      <w:r>
        <w:t>.5.</w:t>
      </w:r>
      <w:r>
        <w:tab/>
      </w:r>
      <w:r w:rsidRPr="00C40AD8">
        <w:rPr>
          <w:i/>
        </w:rPr>
        <w:t>Wastewater Treatment Facilities</w:t>
      </w:r>
      <w:r w:rsidR="00C40AD8">
        <w:rPr>
          <w:i/>
        </w:rPr>
        <w:t xml:space="preserve"> (WWTFs)</w:t>
      </w:r>
    </w:p>
    <w:p w14:paraId="52345115" w14:textId="4ACF5EFB" w:rsidR="00570353" w:rsidRDefault="00C40AD8" w:rsidP="00570353">
      <w:pPr>
        <w:pStyle w:val="CommentText"/>
      </w:pPr>
      <w:r w:rsidRPr="00B10F36">
        <w:t xml:space="preserve">The TMDL identified 15 permitted NPDES </w:t>
      </w:r>
      <w:r w:rsidR="00C702CA">
        <w:t>WWTFs in the S</w:t>
      </w:r>
      <w:r w:rsidR="001B1668">
        <w:t>LREW</w:t>
      </w:r>
      <w:r w:rsidR="00B10F36" w:rsidRPr="00B10F36">
        <w:t xml:space="preserve">. </w:t>
      </w:r>
      <w:r w:rsidR="00131680">
        <w:t>All</w:t>
      </w:r>
      <w:r w:rsidR="005D60EE">
        <w:t xml:space="preserve"> these facilities were permitted to discharge only during a 25-year/72-hour storm event</w:t>
      </w:r>
      <w:r w:rsidR="001B1668">
        <w:t>,</w:t>
      </w:r>
      <w:r w:rsidR="005D60EE">
        <w:t xml:space="preserve"> amounting to minimal and highly irregular impact</w:t>
      </w:r>
      <w:r w:rsidR="001B1668">
        <w:t>s</w:t>
      </w:r>
      <w:r w:rsidR="005D60EE">
        <w:t xml:space="preserve"> on nutrient discharges. </w:t>
      </w:r>
      <w:r w:rsidR="00131680">
        <w:t>Facilities with permitted discharges above this level are for cooling or dewatering, which effectively discharg</w:t>
      </w:r>
      <w:r w:rsidR="005B7045">
        <w:t>e</w:t>
      </w:r>
      <w:r w:rsidR="00131680">
        <w:t xml:space="preserve"> ambient water.</w:t>
      </w:r>
      <w:r w:rsidR="001801C0">
        <w:t xml:space="preserve"> </w:t>
      </w:r>
      <w:r w:rsidR="00B10F36" w:rsidRPr="00B10F36">
        <w:t xml:space="preserve">As of </w:t>
      </w:r>
      <w:r w:rsidR="007231D0">
        <w:t>December 2019</w:t>
      </w:r>
      <w:r w:rsidR="00B10F36" w:rsidRPr="00B10F36">
        <w:t xml:space="preserve">, there </w:t>
      </w:r>
      <w:r w:rsidR="00570353">
        <w:t>we</w:t>
      </w:r>
      <w:r w:rsidR="00B10F36" w:rsidRPr="00B10F36">
        <w:t xml:space="preserve">re </w:t>
      </w:r>
      <w:r w:rsidR="00043CA6">
        <w:t>37</w:t>
      </w:r>
      <w:r w:rsidR="00B10F36" w:rsidRPr="00B10F36">
        <w:t xml:space="preserve"> </w:t>
      </w:r>
      <w:r w:rsidR="007231D0">
        <w:t>individually</w:t>
      </w:r>
      <w:r w:rsidR="00B10F36" w:rsidRPr="00B10F36">
        <w:t xml:space="preserve"> permitted industrial and domestic WWTFs in the </w:t>
      </w:r>
      <w:r w:rsidR="00246DA3">
        <w:t>SLREW</w:t>
      </w:r>
      <w:r w:rsidR="00B10F36" w:rsidRPr="00B10F36">
        <w:t>.</w:t>
      </w:r>
      <w:r w:rsidR="00043CA6">
        <w:t xml:space="preserve"> </w:t>
      </w:r>
      <w:r w:rsidR="00570353" w:rsidRPr="00404781">
        <w:t xml:space="preserve">Of these, </w:t>
      </w:r>
      <w:r w:rsidR="00570353">
        <w:t>seven</w:t>
      </w:r>
      <w:r w:rsidR="00570353" w:rsidRPr="00404781">
        <w:t xml:space="preserve"> hold NPDES permits and therefore are authorized, within the limitations of their permits, to discharge directly to surface waters within the LOW. The remaining </w:t>
      </w:r>
      <w:r w:rsidR="00570353">
        <w:t>30</w:t>
      </w:r>
      <w:r w:rsidR="00570353" w:rsidRPr="00404781">
        <w:t xml:space="preserve"> do not have authorization to discharge directly to surface waters.</w:t>
      </w:r>
    </w:p>
    <w:p w14:paraId="7BEBB42A" w14:textId="3076DD23" w:rsidR="00EB6AEA" w:rsidRDefault="00EB6AEA" w:rsidP="00EB6AEA"/>
    <w:p w14:paraId="0A604161" w14:textId="0C7B996E" w:rsidR="00363C32" w:rsidRPr="00363C32" w:rsidRDefault="009F05C7" w:rsidP="001A3E16">
      <w:pPr>
        <w:pStyle w:val="Heading3"/>
      </w:pPr>
      <w:bookmarkStart w:id="85" w:name="_Toc27585744"/>
      <w:r>
        <w:t>1.2.</w:t>
      </w:r>
      <w:r w:rsidR="00DB064F">
        <w:t>3</w:t>
      </w:r>
      <w:r>
        <w:t>.</w:t>
      </w:r>
      <w:r>
        <w:tab/>
      </w:r>
      <w:r w:rsidR="00363C32" w:rsidRPr="00363C32">
        <w:t>Assumptions</w:t>
      </w:r>
      <w:bookmarkEnd w:id="85"/>
    </w:p>
    <w:p w14:paraId="29B8E39B" w14:textId="77777777" w:rsidR="00363C32" w:rsidRDefault="00363C32" w:rsidP="00D81ED8">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25209E2A" w14:textId="320F5E76" w:rsidR="00B10F36" w:rsidRPr="005F0DFA" w:rsidRDefault="00D81ED8" w:rsidP="00B24301">
      <w:pPr>
        <w:pStyle w:val="ListBullet"/>
      </w:pPr>
      <w:r w:rsidRPr="005F0DFA">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13F57EDB" w14:textId="44FA7208" w:rsidR="00B10F36" w:rsidRPr="005F0DFA" w:rsidRDefault="00D81ED8" w:rsidP="00B24301">
      <w:pPr>
        <w:pStyle w:val="ListBullet"/>
      </w:pPr>
      <w:r w:rsidRPr="005F0DFA">
        <w:t>Nutrient reduction benefits of the stakeholders</w:t>
      </w:r>
      <w:r w:rsidR="00DA6214">
        <w:t>'</w:t>
      </w:r>
      <w:r w:rsidRPr="005F0DFA">
        <w:t xml:space="preserve"> projects were calculated using the best available methodologies. Project-specific monitoring, where available, will be used to verify calculations, and reduction benefits may be adjusted as necessary.</w:t>
      </w:r>
    </w:p>
    <w:p w14:paraId="1BC31AFB" w14:textId="20AE5C83" w:rsidR="000B0B70" w:rsidRPr="005F0DFA" w:rsidRDefault="00363C32" w:rsidP="00B24301">
      <w:pPr>
        <w:pStyle w:val="ListBullet"/>
      </w:pPr>
      <w:r w:rsidRPr="005F0DFA">
        <w:t>Reductions in TN and TP loading to the St. Lucie River and Estuary will increase DO concentrations and reduce chlorophyll</w:t>
      </w:r>
      <w:r w:rsidR="005F0DFA">
        <w:t xml:space="preserve"> </w:t>
      </w:r>
      <w:r w:rsidRPr="003F19F1">
        <w:rPr>
          <w:i/>
          <w:iCs/>
        </w:rPr>
        <w:t>a</w:t>
      </w:r>
      <w:r w:rsidRPr="005F0DFA">
        <w:t xml:space="preserve"> concentrations to improve the water quality conditions in these waterbodies.</w:t>
      </w:r>
    </w:p>
    <w:p w14:paraId="44328DEB" w14:textId="5C1FC735" w:rsidR="00B10F36" w:rsidRPr="005F0DFA" w:rsidRDefault="00363C32" w:rsidP="00B24301">
      <w:pPr>
        <w:pStyle w:val="ListBullet"/>
      </w:pPr>
      <w:r w:rsidRPr="005F0DFA">
        <w:t>The allocations do not include required load reductions from areas identified as natural land use areas in the 20</w:t>
      </w:r>
      <w:r w:rsidR="000B0B70" w:rsidRPr="005F0DFA">
        <w:t>12</w:t>
      </w:r>
      <w:r w:rsidRPr="005F0DFA">
        <w:t xml:space="preserve"> SFWMD land use coverage. These loads are considered uncontrollable, background sources, and the stakeholders are not required to make reductions on natural lands. The focus of the TMDL allocations is on urban and agricultural stormwater sources in the </w:t>
      </w:r>
      <w:r w:rsidR="007A4DB3" w:rsidRPr="005F0DFA">
        <w:t>watershed</w:t>
      </w:r>
      <w:r w:rsidRPr="005F0DFA">
        <w:t>.</w:t>
      </w:r>
    </w:p>
    <w:p w14:paraId="037C6714" w14:textId="627B4B08" w:rsidR="00363C32" w:rsidRPr="005F0DFA" w:rsidRDefault="00363C32" w:rsidP="00B24301">
      <w:pPr>
        <w:pStyle w:val="ListBullet"/>
      </w:pPr>
      <w:r w:rsidRPr="005F0DFA">
        <w:t xml:space="preserve">Achieving the St. Lucie River and Estuary TMDLs is contingent on reductions from the Lake Okeechobee </w:t>
      </w:r>
      <w:r w:rsidR="00D81ED8" w:rsidRPr="005F0DFA">
        <w:t>Watershed</w:t>
      </w:r>
      <w:r w:rsidRPr="005F0DFA">
        <w:t xml:space="preserve">, and in the St. Lucie River and Estuary TMDLs it was assumed that the Lake Okeechobee TMDL had been met. A separate BMAP is </w:t>
      </w:r>
      <w:r w:rsidR="00D81ED8" w:rsidRPr="005F0DFA">
        <w:t>adopted</w:t>
      </w:r>
      <w:r w:rsidRPr="005F0DFA">
        <w:t xml:space="preserve"> for the Lake Okeechobee </w:t>
      </w:r>
      <w:r w:rsidR="00D81ED8" w:rsidRPr="005F0DFA">
        <w:t>Watershed</w:t>
      </w:r>
      <w:r w:rsidRPr="005F0DFA">
        <w:t>.</w:t>
      </w:r>
    </w:p>
    <w:p w14:paraId="2FDEAC45" w14:textId="7C46259F" w:rsidR="00D81ED8" w:rsidRDefault="009F05C7" w:rsidP="001A3E16">
      <w:pPr>
        <w:pStyle w:val="Heading3"/>
      </w:pPr>
      <w:bookmarkStart w:id="86" w:name="_Toc27585745"/>
      <w:r>
        <w:t>1.2.</w:t>
      </w:r>
      <w:r w:rsidR="00DB064F">
        <w:t>4</w:t>
      </w:r>
      <w:r>
        <w:t>.</w:t>
      </w:r>
      <w:r>
        <w:tab/>
      </w:r>
      <w:r w:rsidR="00D81ED8" w:rsidRPr="00D81ED8">
        <w:t>Considerations</w:t>
      </w:r>
      <w:bookmarkEnd w:id="86"/>
    </w:p>
    <w:p w14:paraId="2F17B9C9" w14:textId="4A2A303E" w:rsidR="00D81ED8" w:rsidRDefault="00D81ED8" w:rsidP="00D81ED8">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rsidR="00246DA3">
        <w:t>,</w:t>
      </w:r>
      <w:r w:rsidRPr="00BE36E6">
        <w:t xml:space="preserve"> </w:t>
      </w:r>
      <w:r>
        <w:t>adaptively managed process</w:t>
      </w:r>
      <w:r w:rsidRPr="00BE36E6">
        <w:t xml:space="preserve">. While some of the </w:t>
      </w:r>
      <w:r w:rsidR="007A17C0">
        <w:t xml:space="preserve">BMAP </w:t>
      </w:r>
      <w:r w:rsidRPr="00BE36E6">
        <w:t xml:space="preserve">projects and activities </w:t>
      </w:r>
      <w:r w:rsidR="007A17C0">
        <w:t xml:space="preserve">were recently </w:t>
      </w:r>
      <w:r w:rsidRPr="00BE36E6">
        <w:t>completed or are currently ongoing, several projects require more time to design, secure funding, and construct.</w:t>
      </w:r>
      <w:r w:rsidR="00EB6AEA">
        <w:t xml:space="preserve"> </w:t>
      </w:r>
      <w:r>
        <w:t>Regular followup and continued coordination and communication by the stakeholders will be essential to ensure the implementation of management strategies and assessment of incremental effects.</w:t>
      </w:r>
    </w:p>
    <w:p w14:paraId="3C3F30B5" w14:textId="4F899B41" w:rsidR="00D81ED8" w:rsidRDefault="00D81ED8" w:rsidP="00D81ED8">
      <w:pPr>
        <w:pStyle w:val="BodyText"/>
      </w:pPr>
      <w:r w:rsidRPr="00BE36E6">
        <w:lastRenderedPageBreak/>
        <w:t xml:space="preserve">During the BMAP process, </w:t>
      </w:r>
      <w:r w:rsidR="002A5497">
        <w:t>a number of</w:t>
      </w:r>
      <w:r w:rsidR="002A5497" w:rsidRPr="00BE36E6">
        <w:t xml:space="preserve"> </w:t>
      </w:r>
      <w:r w:rsidRPr="00BE36E6">
        <w:t>items were identified that should be addressed in future watershed management cycles to ensure that future BMAPs use the most accurate information:</w:t>
      </w:r>
    </w:p>
    <w:p w14:paraId="0F312600" w14:textId="140D5779" w:rsidR="007A17C0" w:rsidRPr="005F0DFA" w:rsidRDefault="00D81ED8" w:rsidP="00FC2FBD">
      <w:pPr>
        <w:pStyle w:val="ListBullet"/>
      </w:pPr>
      <w:r w:rsidRPr="003F19F1">
        <w:rPr>
          <w:b/>
          <w:bCs/>
        </w:rPr>
        <w:t>Land Uses</w:t>
      </w:r>
      <w:r w:rsidRPr="005F0DFA">
        <w:t xml:space="preserve"> – The loading estimates in the BMAP are based on land uses at a </w:t>
      </w:r>
      <w:r w:rsidR="00250D35" w:rsidRPr="005F0DFA">
        <w:t>point</w:t>
      </w:r>
      <w:r w:rsidRPr="005F0DFA">
        <w:t xml:space="preserve"> in time, allowing the model to be validated and calibrated. The loading estimates for this BMAP iteration were based on </w:t>
      </w:r>
      <w:r w:rsidR="00EB6AEA" w:rsidRPr="005F0DFA">
        <w:t>2012</w:t>
      </w:r>
      <w:r w:rsidRPr="005F0DFA">
        <w:t xml:space="preserve"> land use data.</w:t>
      </w:r>
    </w:p>
    <w:p w14:paraId="49494755" w14:textId="5EE17ED1" w:rsidR="005F0DFA" w:rsidRPr="00FC2FBD" w:rsidRDefault="00D81ED8" w:rsidP="005F0DFA">
      <w:pPr>
        <w:pStyle w:val="ListBullet"/>
        <w:rPr>
          <w:rStyle w:val="BodyTextChar"/>
        </w:rPr>
      </w:pPr>
      <w:r w:rsidRPr="003F19F1">
        <w:rPr>
          <w:b/>
          <w:bCs/>
        </w:rPr>
        <w:t>Basin Boundaries</w:t>
      </w:r>
      <w:r w:rsidRPr="005F0DFA">
        <w:t xml:space="preserve"> – During BMAP development, D</w:t>
      </w:r>
      <w:r w:rsidR="00D7013E" w:rsidRPr="005F0DFA">
        <w:t>EP</w:t>
      </w:r>
      <w:r w:rsidRPr="005F0DFA">
        <w:t xml:space="preserve"> and SFWMD worked closely in consultation with the stakeholders to identify an appropriate basin boundary for both the BMAP and SLRWPP. </w:t>
      </w:r>
      <w:r w:rsidR="009A1F24" w:rsidRPr="003F19F1">
        <w:rPr>
          <w:rStyle w:val="BodyTextChar"/>
          <w:rFonts w:eastAsiaTheme="minorHAnsi"/>
        </w:rPr>
        <w:t>The BMAP area was originally divided into six basins, which were also used in the water quality analysis for the SLRWPP (SFWMD et al. 2009). As both the SLRWPP and BMAP are requirements of the Northern Everglades and Estuaries Protection Program (NEEPP), the BMAP boundary was based on the SLRWPP to align the BMAP process with the SLRWPP</w:t>
      </w:r>
      <w:r w:rsidR="00C8170C" w:rsidRPr="00F8602C">
        <w:rPr>
          <w:rStyle w:val="BodyTextChar"/>
          <w:rFonts w:eastAsiaTheme="minorHAnsi"/>
        </w:rPr>
        <w:t xml:space="preserve">. </w:t>
      </w:r>
    </w:p>
    <w:p w14:paraId="72B33F5B" w14:textId="21ED4D0F" w:rsidR="009A1F24" w:rsidRPr="00F8602C" w:rsidRDefault="00C8170C" w:rsidP="00FC2FBD">
      <w:pPr>
        <w:pStyle w:val="Listbullindent"/>
        <w:rPr>
          <w:rStyle w:val="BodyTextChar"/>
          <w:rFonts w:eastAsiaTheme="minorHAnsi"/>
        </w:rPr>
      </w:pPr>
      <w:r w:rsidRPr="00FC2FBD">
        <w:rPr>
          <w:rStyle w:val="BodyTextChar"/>
          <w:rFonts w:eastAsiaTheme="minorHAnsi"/>
        </w:rPr>
        <w:t xml:space="preserve">Since the 2013 BMAP adoption, the basin boundaries have been updated based on the hydrologic evaluation of tributaries in the </w:t>
      </w:r>
      <w:r w:rsidR="00EA3D54" w:rsidRPr="00FC2FBD">
        <w:rPr>
          <w:rStyle w:val="BodyTextChar"/>
          <w:rFonts w:eastAsiaTheme="minorHAnsi"/>
        </w:rPr>
        <w:t>SLREW</w:t>
      </w:r>
      <w:r w:rsidRPr="00FC2FBD">
        <w:rPr>
          <w:rStyle w:val="BodyTextChar"/>
          <w:rFonts w:eastAsiaTheme="minorHAnsi"/>
        </w:rPr>
        <w:t xml:space="preserve">. </w:t>
      </w:r>
      <w:r w:rsidR="009A1F24" w:rsidRPr="00FC2FBD">
        <w:rPr>
          <w:rStyle w:val="BodyTextChar"/>
          <w:rFonts w:eastAsiaTheme="minorHAnsi"/>
        </w:rPr>
        <w:t xml:space="preserve">This evaluation involved conversations with local entities, aerial surveys, and </w:t>
      </w:r>
      <w:r w:rsidR="005F0DFA">
        <w:rPr>
          <w:rStyle w:val="BodyTextChar"/>
          <w:rFonts w:eastAsiaTheme="minorHAnsi"/>
        </w:rPr>
        <w:t xml:space="preserve">the </w:t>
      </w:r>
      <w:r w:rsidR="009A1F24" w:rsidRPr="003F19F1">
        <w:rPr>
          <w:rStyle w:val="BodyTextChar"/>
          <w:rFonts w:eastAsiaTheme="minorHAnsi"/>
        </w:rPr>
        <w:t xml:space="preserve">investigation of areas where discrepancies were noted in the SFWMD ArcHydro database. </w:t>
      </w:r>
      <w:r w:rsidRPr="00F8602C">
        <w:rPr>
          <w:rStyle w:val="BodyTextChar"/>
          <w:rFonts w:eastAsiaTheme="minorHAnsi"/>
        </w:rPr>
        <w:t>E</w:t>
      </w:r>
      <w:r w:rsidR="009A1F24" w:rsidRPr="00F8602C">
        <w:rPr>
          <w:rStyle w:val="BodyTextChar"/>
          <w:rFonts w:eastAsiaTheme="minorHAnsi"/>
        </w:rPr>
        <w:t>ach basin boundary was refined to more accurately r</w:t>
      </w:r>
      <w:r w:rsidR="009A1F24" w:rsidRPr="00FC2FBD">
        <w:rPr>
          <w:rStyle w:val="BodyTextChar"/>
          <w:rFonts w:eastAsiaTheme="minorHAnsi"/>
        </w:rPr>
        <w:t xml:space="preserve">eflect drainage conditions, and the changes in acreage were documented. </w:t>
      </w:r>
      <w:r w:rsidR="009A1F24" w:rsidRPr="005F0DFA">
        <w:rPr>
          <w:rStyle w:val="BodyTextChar"/>
          <w:rFonts w:eastAsiaTheme="minorHAnsi"/>
        </w:rPr>
        <w:t>T</w:t>
      </w:r>
      <w:r w:rsidR="009A1F24" w:rsidRPr="003F19F1">
        <w:rPr>
          <w:rStyle w:val="BodyTextChar"/>
          <w:rFonts w:eastAsiaTheme="minorHAnsi"/>
        </w:rPr>
        <w:t>he boundary was also affected by redelineation efforts for the watersheds in the northern part of Palm Beach County as part of the Loxahatchee River Restoration Project.</w:t>
      </w:r>
    </w:p>
    <w:p w14:paraId="619281C3" w14:textId="77777777" w:rsidR="009A1F24" w:rsidRPr="003F19F1" w:rsidRDefault="009A1F24" w:rsidP="00FC2FBD">
      <w:pPr>
        <w:pStyle w:val="Listbullindent"/>
        <w:rPr>
          <w:rStyle w:val="BodyTextChar"/>
          <w:rFonts w:eastAsiaTheme="minorHAnsi"/>
        </w:rPr>
      </w:pPr>
      <w:r w:rsidRPr="005F0DFA">
        <w:rPr>
          <w:rStyle w:val="BodyTextChar"/>
          <w:rFonts w:eastAsiaTheme="minorHAnsi"/>
        </w:rPr>
        <w:t>The South Coastal Basin was not included within the original BMAP boundary because of a lack of nutrient loading data for the area. Tidal stage data have since become available at the St. Lucie Inlet in the northern portion of the South Coastal Basin that drains to the lower St. Lucie Estuary. As a result, the WaSh model revisions expanded the model domain to include the remainder of the South Mid-Estuary Basin, South Coastal Basin, and Lower St. Lucie Estuary.</w:t>
      </w:r>
    </w:p>
    <w:p w14:paraId="7D375C9A" w14:textId="0778320A" w:rsidR="00A5480B" w:rsidRDefault="009A1F24" w:rsidP="00FC2FBD">
      <w:pPr>
        <w:pStyle w:val="Listbullindent"/>
        <w:rPr>
          <w:rStyle w:val="BodyTextChar"/>
          <w:rFonts w:eastAsiaTheme="minorHAnsi"/>
        </w:rPr>
      </w:pPr>
      <w:r>
        <w:rPr>
          <w:rStyle w:val="BodyTextChar"/>
          <w:rFonts w:eastAsiaTheme="minorHAnsi"/>
        </w:rPr>
        <w:t>In addition, t</w:t>
      </w:r>
      <w:r w:rsidRPr="00A060D2">
        <w:rPr>
          <w:rStyle w:val="BodyTextChar"/>
          <w:rFonts w:eastAsiaTheme="minorHAnsi"/>
        </w:rPr>
        <w:t>he northeastern portion of the</w:t>
      </w:r>
      <w:r>
        <w:rPr>
          <w:rStyle w:val="BodyTextChar"/>
          <w:rFonts w:eastAsiaTheme="minorHAnsi"/>
        </w:rPr>
        <w:t xml:space="preserve"> St. Lucie BMAP boundary was refined based on a stormwater master plan completed by the City of Fort Pierce (Kimley-Horn and Associates, Inc. 2010). Proposed changes to the boundary were made in two of the city</w:t>
      </w:r>
      <w:r w:rsidR="00DA6214">
        <w:rPr>
          <w:rStyle w:val="BodyTextChar"/>
          <w:rFonts w:eastAsiaTheme="minorHAnsi"/>
        </w:rPr>
        <w:t>'</w:t>
      </w:r>
      <w:r>
        <w:rPr>
          <w:rStyle w:val="BodyTextChar"/>
          <w:rFonts w:eastAsiaTheme="minorHAnsi"/>
        </w:rPr>
        <w:t>s drainage basins</w:t>
      </w:r>
      <w:r w:rsidR="00C8170C">
        <w:rPr>
          <w:rStyle w:val="BodyTextChar"/>
          <w:rFonts w:eastAsiaTheme="minorHAnsi"/>
        </w:rPr>
        <w:t>—</w:t>
      </w:r>
      <w:r>
        <w:rPr>
          <w:rStyle w:val="BodyTextChar"/>
          <w:rFonts w:eastAsiaTheme="minorHAnsi"/>
        </w:rPr>
        <w:t>Virginia Avenue Canal East and Virginia Avenue Canal West. The southern portion of the boundary was also refined to follow the northern portion of the city</w:t>
      </w:r>
      <w:r w:rsidR="00DA6214">
        <w:rPr>
          <w:rStyle w:val="BodyTextChar"/>
          <w:rFonts w:eastAsiaTheme="minorHAnsi"/>
        </w:rPr>
        <w:t>'</w:t>
      </w:r>
      <w:r>
        <w:rPr>
          <w:rStyle w:val="BodyTextChar"/>
          <w:rFonts w:eastAsiaTheme="minorHAnsi"/>
        </w:rPr>
        <w:t>s Cortez NSLRWCD Canal Drainage Basin.</w:t>
      </w:r>
    </w:p>
    <w:p w14:paraId="5CC48C09" w14:textId="29244CB3" w:rsidR="00DF2D27" w:rsidRDefault="00DF2D27" w:rsidP="00FC2FBD">
      <w:pPr>
        <w:pStyle w:val="Listbullindent"/>
        <w:rPr>
          <w:rStyle w:val="BodyTextChar"/>
          <w:rFonts w:eastAsiaTheme="minorHAnsi"/>
        </w:rPr>
      </w:pPr>
      <w:r>
        <w:rPr>
          <w:rStyle w:val="BodyTextChar"/>
          <w:rFonts w:eastAsiaTheme="minorHAnsi"/>
        </w:rPr>
        <w:t xml:space="preserve">The North Mid-Estuary </w:t>
      </w:r>
      <w:r w:rsidR="003F1346">
        <w:rPr>
          <w:rStyle w:val="BodyTextChar"/>
          <w:rFonts w:eastAsiaTheme="minorHAnsi"/>
        </w:rPr>
        <w:t>B</w:t>
      </w:r>
      <w:r>
        <w:rPr>
          <w:rStyle w:val="BodyTextChar"/>
          <w:rFonts w:eastAsiaTheme="minorHAnsi"/>
        </w:rPr>
        <w:t>asin boundary was revised based on the results of a hydrology study commissioned by SFWMD. The boundary originally extended</w:t>
      </w:r>
      <w:r w:rsidR="00607704">
        <w:rPr>
          <w:rStyle w:val="BodyTextChar"/>
          <w:rFonts w:eastAsiaTheme="minorHAnsi"/>
        </w:rPr>
        <w:t xml:space="preserve"> east </w:t>
      </w:r>
      <w:r>
        <w:rPr>
          <w:rStyle w:val="BodyTextChar"/>
          <w:rFonts w:eastAsiaTheme="minorHAnsi"/>
        </w:rPr>
        <w:t xml:space="preserve">close to </w:t>
      </w:r>
      <w:r w:rsidR="005F0DFA">
        <w:rPr>
          <w:rStyle w:val="BodyTextChar"/>
          <w:rFonts w:eastAsiaTheme="minorHAnsi"/>
        </w:rPr>
        <w:t xml:space="preserve">the </w:t>
      </w:r>
      <w:r>
        <w:rPr>
          <w:rStyle w:val="BodyTextChar"/>
          <w:rFonts w:eastAsiaTheme="minorHAnsi"/>
        </w:rPr>
        <w:t>Indian River Lagoon</w:t>
      </w:r>
      <w:r w:rsidR="00246DA3">
        <w:rPr>
          <w:rStyle w:val="BodyTextChar"/>
          <w:rFonts w:eastAsiaTheme="minorHAnsi"/>
        </w:rPr>
        <w:t xml:space="preserve"> (</w:t>
      </w:r>
      <w:r w:rsidR="002F5B53">
        <w:rPr>
          <w:rStyle w:val="BodyTextChar"/>
          <w:rFonts w:eastAsiaTheme="minorHAnsi"/>
        </w:rPr>
        <w:t>IRL</w:t>
      </w:r>
      <w:r w:rsidR="00246DA3">
        <w:rPr>
          <w:rStyle w:val="BodyTextChar"/>
          <w:rFonts w:eastAsiaTheme="minorHAnsi"/>
        </w:rPr>
        <w:t>)</w:t>
      </w:r>
      <w:r>
        <w:rPr>
          <w:rStyle w:val="BodyTextChar"/>
          <w:rFonts w:eastAsiaTheme="minorHAnsi"/>
        </w:rPr>
        <w:t xml:space="preserve"> and included most of </w:t>
      </w:r>
      <w:r>
        <w:rPr>
          <w:rStyle w:val="BodyTextChar"/>
          <w:rFonts w:eastAsiaTheme="minorHAnsi"/>
        </w:rPr>
        <w:lastRenderedPageBreak/>
        <w:t>the Town of Sewall</w:t>
      </w:r>
      <w:r w:rsidR="00DA6214">
        <w:rPr>
          <w:rStyle w:val="BodyTextChar"/>
          <w:rFonts w:eastAsiaTheme="minorHAnsi"/>
        </w:rPr>
        <w:t>'</w:t>
      </w:r>
      <w:r>
        <w:rPr>
          <w:rStyle w:val="BodyTextChar"/>
          <w:rFonts w:eastAsiaTheme="minorHAnsi"/>
        </w:rPr>
        <w:t xml:space="preserve">s Point; however, the boundary was moved </w:t>
      </w:r>
      <w:r w:rsidR="00607704">
        <w:rPr>
          <w:rStyle w:val="BodyTextChar"/>
          <w:rFonts w:eastAsiaTheme="minorHAnsi"/>
        </w:rPr>
        <w:t>west towards</w:t>
      </w:r>
      <w:r>
        <w:rPr>
          <w:rStyle w:val="BodyTextChar"/>
          <w:rFonts w:eastAsiaTheme="minorHAnsi"/>
        </w:rPr>
        <w:t xml:space="preserve"> St. Lucie Estuary to follow </w:t>
      </w:r>
      <w:r w:rsidR="001C1D9D">
        <w:rPr>
          <w:rStyle w:val="BodyTextChar"/>
          <w:rFonts w:eastAsiaTheme="minorHAnsi"/>
        </w:rPr>
        <w:t>the ridge line and more accurately reflect drainage into St. Lucie Estuary.</w:t>
      </w:r>
    </w:p>
    <w:p w14:paraId="4FE87129" w14:textId="24FDA555" w:rsidR="00A5480B" w:rsidRDefault="00A5480B" w:rsidP="00FC2FBD">
      <w:pPr>
        <w:pStyle w:val="Listbullindent"/>
        <w:rPr>
          <w:rStyle w:val="BodyTextChar"/>
          <w:rFonts w:eastAsiaTheme="minorHAnsi"/>
        </w:rPr>
      </w:pPr>
      <w:r>
        <w:t xml:space="preserve">The St. Lucie </w:t>
      </w:r>
      <w:r w:rsidR="002F5B53">
        <w:t xml:space="preserve">River and Estuary </w:t>
      </w:r>
      <w:r>
        <w:t xml:space="preserve">BMAP area is now divided into 11 basins. </w:t>
      </w:r>
      <w:r w:rsidR="009202E6">
        <w:t>The</w:t>
      </w:r>
      <w:r>
        <w:t xml:space="preserve"> </w:t>
      </w:r>
      <w:r w:rsidR="00C74CB5">
        <w:t xml:space="preserve">2013 </w:t>
      </w:r>
      <w:r>
        <w:t xml:space="preserve">BMAP </w:t>
      </w:r>
      <w:r w:rsidR="009202E6">
        <w:t xml:space="preserve">area </w:t>
      </w:r>
      <w:r>
        <w:t xml:space="preserve">included 13 basins; however, some of these basins were merged to better align with the monitoring network and updated BMAP approach. The C-44 </w:t>
      </w:r>
      <w:r w:rsidR="002F5B53">
        <w:t>B</w:t>
      </w:r>
      <w:r>
        <w:t>asin w</w:t>
      </w:r>
      <w:r w:rsidR="000469C8">
        <w:t>as</w:t>
      </w:r>
      <w:r>
        <w:t xml:space="preserve"> merged </w:t>
      </w:r>
      <w:r w:rsidR="000469C8">
        <w:t xml:space="preserve">with the S-153 </w:t>
      </w:r>
      <w:r w:rsidR="002F5B53">
        <w:t>B</w:t>
      </w:r>
      <w:r w:rsidR="000469C8">
        <w:t>asin</w:t>
      </w:r>
      <w:r>
        <w:t>, and Basin 4 was merged with Basin 5.</w:t>
      </w:r>
    </w:p>
    <w:p w14:paraId="6500D3D0" w14:textId="5FD6DAF7" w:rsidR="007A17C0" w:rsidRPr="00C8170C" w:rsidRDefault="00092128" w:rsidP="00FC2FBD">
      <w:pPr>
        <w:pStyle w:val="Listbullindent"/>
      </w:pPr>
      <w:r>
        <w:rPr>
          <w:rStyle w:val="BodyTextChar"/>
          <w:rFonts w:eastAsiaTheme="minorHAnsi"/>
          <w:b/>
        </w:rPr>
        <w:t>Figure 3</w:t>
      </w:r>
      <w:r w:rsidR="006922B1" w:rsidRPr="001B3954">
        <w:rPr>
          <w:rStyle w:val="BodyTextChar"/>
          <w:rFonts w:eastAsiaTheme="minorHAnsi"/>
          <w:b/>
        </w:rPr>
        <w:t xml:space="preserve"> </w:t>
      </w:r>
      <w:r w:rsidR="009A1F24">
        <w:rPr>
          <w:rStyle w:val="BodyTextChar"/>
          <w:rFonts w:eastAsiaTheme="minorHAnsi"/>
        </w:rPr>
        <w:t xml:space="preserve">shows the previous and updated BMAP boundary. Overall, </w:t>
      </w:r>
      <w:r w:rsidR="00A5480B">
        <w:rPr>
          <w:rStyle w:val="BodyTextChar"/>
          <w:rFonts w:eastAsiaTheme="minorHAnsi"/>
        </w:rPr>
        <w:t xml:space="preserve">22,443 </w:t>
      </w:r>
      <w:r w:rsidR="009A1F24">
        <w:rPr>
          <w:rStyle w:val="BodyTextChar"/>
          <w:rFonts w:eastAsiaTheme="minorHAnsi"/>
        </w:rPr>
        <w:t xml:space="preserve">acres were added to the BMAP area and </w:t>
      </w:r>
      <w:r w:rsidR="00A5480B">
        <w:rPr>
          <w:rStyle w:val="BodyTextChar"/>
          <w:rFonts w:eastAsiaTheme="minorHAnsi"/>
        </w:rPr>
        <w:t xml:space="preserve">3,922 </w:t>
      </w:r>
      <w:r w:rsidR="009A1F24">
        <w:rPr>
          <w:rStyle w:val="BodyTextChar"/>
          <w:rFonts w:eastAsiaTheme="minorHAnsi"/>
        </w:rPr>
        <w:t xml:space="preserve">acres removed, resulting in a net addition of </w:t>
      </w:r>
      <w:r w:rsidR="00A5480B">
        <w:rPr>
          <w:rStyle w:val="BodyTextChar"/>
          <w:rFonts w:eastAsiaTheme="minorHAnsi"/>
        </w:rPr>
        <w:t xml:space="preserve">18,521 </w:t>
      </w:r>
      <w:r w:rsidR="009A1F24">
        <w:rPr>
          <w:rStyle w:val="BodyTextChar"/>
          <w:rFonts w:eastAsiaTheme="minorHAnsi"/>
        </w:rPr>
        <w:t xml:space="preserve">acres. </w:t>
      </w:r>
      <w:r>
        <w:rPr>
          <w:rStyle w:val="BodyTextChar"/>
          <w:rFonts w:eastAsiaTheme="minorHAnsi"/>
          <w:b/>
        </w:rPr>
        <w:t>Figure 4</w:t>
      </w:r>
      <w:r w:rsidRPr="00092128">
        <w:rPr>
          <w:rStyle w:val="BodyTextChar"/>
          <w:rFonts w:eastAsiaTheme="minorHAnsi"/>
        </w:rPr>
        <w:t xml:space="preserve"> </w:t>
      </w:r>
      <w:r w:rsidR="00D26817">
        <w:rPr>
          <w:rStyle w:val="BodyTextChar"/>
          <w:rFonts w:eastAsiaTheme="minorHAnsi"/>
        </w:rPr>
        <w:t>displays the proposed BMAP basin boundaries</w:t>
      </w:r>
      <w:r w:rsidR="009A1F24">
        <w:rPr>
          <w:rStyle w:val="BodyTextChar"/>
          <w:rFonts w:eastAsiaTheme="minorHAnsi"/>
        </w:rPr>
        <w:t>.</w:t>
      </w:r>
    </w:p>
    <w:p w14:paraId="73F6EDA6" w14:textId="31BC7FA0" w:rsidR="00CA7303" w:rsidRDefault="00D81ED8" w:rsidP="00FC2FBD">
      <w:pPr>
        <w:pStyle w:val="ListBullet"/>
      </w:pPr>
      <w:r w:rsidRPr="005F0DFA">
        <w:rPr>
          <w:b/>
        </w:rPr>
        <w:t>Jurisdictional Boundaries</w:t>
      </w:r>
      <w:r w:rsidRPr="00C62CFF">
        <w:t xml:space="preserve"> –</w:t>
      </w:r>
      <w:r w:rsidR="00BD0D49">
        <w:t xml:space="preserve"> Entities may experience shifts in their jurisdictional boundaries over time that require allocation adjustments. C</w:t>
      </w:r>
      <w:r w:rsidR="00BD0D49" w:rsidRPr="0047291A">
        <w:t xml:space="preserve">hanges </w:t>
      </w:r>
      <w:r w:rsidRPr="0047291A">
        <w:t>to the boundaries and/or allocations for these stakeholders may be made</w:t>
      </w:r>
      <w:r>
        <w:t xml:space="preserve"> </w:t>
      </w:r>
      <w:r w:rsidR="00BD0D49">
        <w:t xml:space="preserve">as necessary and </w:t>
      </w:r>
      <w:r w:rsidRPr="0047291A">
        <w:t>reflected in future BMAP iterations.</w:t>
      </w:r>
    </w:p>
    <w:p w14:paraId="79801058" w14:textId="6B58B888" w:rsidR="002568E5" w:rsidRDefault="007D51B1" w:rsidP="00FC2FBD">
      <w:pPr>
        <w:pStyle w:val="ListBullet"/>
      </w:pPr>
      <w:r w:rsidRPr="005F0DFA">
        <w:rPr>
          <w:b/>
        </w:rPr>
        <w:t>CDD</w:t>
      </w:r>
      <w:r w:rsidR="00D81ED8" w:rsidRPr="005F0DFA">
        <w:rPr>
          <w:b/>
        </w:rPr>
        <w:t xml:space="preserve"> Responsibilities</w:t>
      </w:r>
      <w:r w:rsidR="00D81ED8" w:rsidRPr="00C62CFF">
        <w:t xml:space="preserve"> – </w:t>
      </w:r>
      <w:r w:rsidR="00D81ED8" w:rsidRPr="0047291A">
        <w:t>The D</w:t>
      </w:r>
      <w:r w:rsidR="00D7013E">
        <w:t xml:space="preserve">EP </w:t>
      </w:r>
      <w:r w:rsidR="00D81ED8" w:rsidRPr="0047291A">
        <w:t xml:space="preserve">has had several conversations with the </w:t>
      </w:r>
      <w:r w:rsidR="005F0DFA">
        <w:t>C</w:t>
      </w:r>
      <w:r w:rsidR="005F0DFA" w:rsidRPr="0047291A">
        <w:t xml:space="preserve">ity </w:t>
      </w:r>
      <w:r w:rsidR="00D81ED8" w:rsidRPr="0047291A">
        <w:t>of Port St. Lucie and the numerous CDDs located in the city. CDDs were assigned allocations only if three criteria were met: (1) there is development</w:t>
      </w:r>
      <w:r w:rsidR="00D81ED8" w:rsidRPr="005F0DFA">
        <w:rPr>
          <w:b/>
        </w:rPr>
        <w:t>—</w:t>
      </w:r>
      <w:r w:rsidR="00D81ED8" w:rsidRPr="0047291A">
        <w:t>i.e., roads and infrastructure</w:t>
      </w:r>
      <w:r w:rsidR="00D81ED8" w:rsidRPr="005F0DFA">
        <w:rPr>
          <w:b/>
        </w:rPr>
        <w:t>—</w:t>
      </w:r>
      <w:r w:rsidR="00D81ED8" w:rsidRPr="0047291A">
        <w:t xml:space="preserve">on the CDD; (2) the CDD </w:t>
      </w:r>
      <w:r w:rsidR="00D81ED8">
        <w:t>does not discharge</w:t>
      </w:r>
      <w:r w:rsidR="00D81ED8" w:rsidRPr="0047291A">
        <w:t xml:space="preserve"> to the </w:t>
      </w:r>
      <w:r w:rsidR="00430922">
        <w:t>C</w:t>
      </w:r>
      <w:r w:rsidR="00430922" w:rsidRPr="0047291A">
        <w:t xml:space="preserve">ity </w:t>
      </w:r>
      <w:r w:rsidR="00D81ED8" w:rsidRPr="0047291A">
        <w:t>of Port St. Lucie</w:t>
      </w:r>
      <w:r w:rsidR="00DA6214">
        <w:t>'</w:t>
      </w:r>
      <w:r w:rsidR="00D81ED8" w:rsidRPr="0047291A">
        <w:t>s MS4; and (3) the CDD pays a stormwater fee and receives a refund of this fee. As further details are provided (e.g., discharge locations from these CDDs), revisions to the city</w:t>
      </w:r>
      <w:r w:rsidR="00DA6214">
        <w:t>'</w:t>
      </w:r>
      <w:r w:rsidR="00D81ED8" w:rsidRPr="0047291A">
        <w:t>s allocations and boundaries will be made in future BMAP iterati</w:t>
      </w:r>
      <w:r w:rsidR="00D81ED8">
        <w:t>ons. Furthermore, some of the</w:t>
      </w:r>
      <w:r w:rsidR="00D81ED8" w:rsidRPr="0047291A">
        <w:t xml:space="preserve"> CDDs that did not receive an allocation in this BMAP iteration may receive allocations in future BMAP iterations.</w:t>
      </w:r>
    </w:p>
    <w:p w14:paraId="31E279B1" w14:textId="5DEF962C" w:rsidR="007A17C0" w:rsidRDefault="002568E5" w:rsidP="00FC2FBD">
      <w:pPr>
        <w:pStyle w:val="ListBullet"/>
      </w:pPr>
      <w:r w:rsidRPr="005F0DFA">
        <w:rPr>
          <w:b/>
        </w:rPr>
        <w:t>WCDs</w:t>
      </w:r>
      <w:r>
        <w:t xml:space="preserve"> </w:t>
      </w:r>
      <w:r w:rsidR="00430922">
        <w:t xml:space="preserve">– </w:t>
      </w:r>
      <w:r>
        <w:t>In the 2013 BMAP, WCDs and other special districts were assigned allocations, which included all agricultural and urban lands within their jurisdictional boundaries that were not part of a</w:t>
      </w:r>
      <w:r w:rsidR="00430922">
        <w:t>n</w:t>
      </w:r>
      <w:r>
        <w:t xml:space="preserve"> MS4. During </w:t>
      </w:r>
      <w:r w:rsidR="00430922">
        <w:t xml:space="preserve">the </w:t>
      </w:r>
      <w:r>
        <w:t xml:space="preserve">development of the BMAP, there were concerns with this approach, because FDACS is the only entity that can enroll </w:t>
      </w:r>
      <w:r w:rsidR="00D94D85">
        <w:t>agricultural producers</w:t>
      </w:r>
      <w:r>
        <w:t xml:space="preserve"> in BMPs, but the </w:t>
      </w:r>
      <w:r w:rsidR="00D94D85">
        <w:t>WCDs</w:t>
      </w:r>
      <w:r>
        <w:t xml:space="preserve"> were responsible for loading from the agricultural areas. In addition, the urban lands within the districts were permitted by the city or county and not under the district</w:t>
      </w:r>
      <w:r w:rsidR="00DA6214">
        <w:t>'</w:t>
      </w:r>
      <w:r>
        <w:t>s control. Therefore, this 2020 BMAP only assigns the canals and rights-of-way to the special districts, as the districts have control over these portions of their jurisdictions. The districts are required to implement specific canal and right-of-way BMPs to be compliant with the BMAP.</w:t>
      </w:r>
    </w:p>
    <w:p w14:paraId="497200C2" w14:textId="4B6110CB" w:rsidR="007231D0" w:rsidRDefault="005274FB" w:rsidP="00FC2FBD">
      <w:pPr>
        <w:pStyle w:val="ListBullet"/>
      </w:pPr>
      <w:r w:rsidRPr="005F0DFA">
        <w:rPr>
          <w:b/>
        </w:rPr>
        <w:lastRenderedPageBreak/>
        <w:t>Complexity of Problem</w:t>
      </w:r>
      <w:r w:rsidRPr="00C62CFF">
        <w:t xml:space="preserve"> – </w:t>
      </w:r>
      <w:r>
        <w:t xml:space="preserve">DEP acknowledges the complexity of the dynamics that affect the water quality of the </w:t>
      </w:r>
      <w:r w:rsidR="00D94D85">
        <w:t>SLREW</w:t>
      </w:r>
      <w:r>
        <w:t xml:space="preserve">; therefore, this BMAP is designed to encompass a wide variety of projects that will cumulatively act to significantly reduce nutrient loads. In October 2019, DEP released a Request for Information (RFI) to obtain new proposals for restoration projects and technologies to be implemented in the </w:t>
      </w:r>
      <w:r w:rsidR="00D94D85">
        <w:t>SLREW</w:t>
      </w:r>
      <w:r>
        <w:t xml:space="preserve">. </w:t>
      </w:r>
      <w:r w:rsidR="00A34BAF" w:rsidRPr="005F0DFA">
        <w:rPr>
          <w:b/>
        </w:rPr>
        <w:t>Appendix D</w:t>
      </w:r>
      <w:r w:rsidRPr="005F0DFA">
        <w:rPr>
          <w:b/>
        </w:rPr>
        <w:t xml:space="preserve"> </w:t>
      </w:r>
      <w:r w:rsidR="009869B3">
        <w:t xml:space="preserve">describes the projects and technologies submitted through this RFI </w:t>
      </w:r>
      <w:r w:rsidRPr="0045194F">
        <w:t>for each of the</w:t>
      </w:r>
      <w:r w:rsidR="009869B3">
        <w:t xml:space="preserve"> 11</w:t>
      </w:r>
      <w:r w:rsidRPr="0045194F">
        <w:t xml:space="preserve"> </w:t>
      </w:r>
      <w:r>
        <w:t>basins</w:t>
      </w:r>
      <w:r w:rsidRPr="0045194F">
        <w:t>.</w:t>
      </w:r>
      <w:r>
        <w:t xml:space="preserve"> Resources will be needed to implement these projects throughout the watershed.</w:t>
      </w:r>
    </w:p>
    <w:p w14:paraId="43FBC008" w14:textId="65CE0A6B" w:rsidR="00512457" w:rsidRDefault="007231D0" w:rsidP="00FC2FBD">
      <w:pPr>
        <w:pStyle w:val="ListBullet"/>
      </w:pPr>
      <w:bookmarkStart w:id="87" w:name="_Hlk25067257"/>
      <w:r w:rsidRPr="005F0DFA">
        <w:rPr>
          <w:b/>
          <w:bCs/>
        </w:rPr>
        <w:t>Legacy Phosphorus</w:t>
      </w:r>
      <w:r w:rsidRPr="000754E3">
        <w:t xml:space="preserve"> </w:t>
      </w:r>
      <w:bookmarkEnd w:id="87"/>
      <w:r w:rsidRPr="000754E3">
        <w:t xml:space="preserve">– DEP recognizes that legacy phosphorus is present in </w:t>
      </w:r>
      <w:r>
        <w:t>the St. Lucie River and Estuary</w:t>
      </w:r>
      <w:r w:rsidRPr="000754E3">
        <w:t xml:space="preserve"> and</w:t>
      </w:r>
      <w:r w:rsidR="00D94D85">
        <w:t xml:space="preserve"> in</w:t>
      </w:r>
      <w:r w:rsidRPr="000754E3">
        <w:t xml:space="preserve"> </w:t>
      </w:r>
      <w:r>
        <w:t>the watershed</w:t>
      </w:r>
      <w:r w:rsidRPr="000754E3">
        <w:t xml:space="preserve"> as a result of past anthropogenic activities, and this </w:t>
      </w:r>
      <w:r>
        <w:t xml:space="preserve">watershed </w:t>
      </w:r>
      <w:r w:rsidRPr="000754E3">
        <w:t xml:space="preserve">load has the potential to be transported to </w:t>
      </w:r>
      <w:r>
        <w:t>the St. Lucie River and Estuary.</w:t>
      </w:r>
      <w:r w:rsidRPr="000754E3">
        <w:t xml:space="preserve"> </w:t>
      </w:r>
      <w:bookmarkStart w:id="88" w:name="_Hlk25067280"/>
      <w:r>
        <w:t>T</w:t>
      </w:r>
      <w:r w:rsidRPr="000754E3">
        <w:t xml:space="preserve">he Coordinating Agencies </w:t>
      </w:r>
      <w:r>
        <w:t xml:space="preserve">(DEP, FDACS, and SFWMD) </w:t>
      </w:r>
      <w:r w:rsidRPr="000754E3">
        <w:t xml:space="preserve">and stakeholders </w:t>
      </w:r>
      <w:r>
        <w:t>will identify</w:t>
      </w:r>
      <w:r w:rsidRPr="000754E3">
        <w:t xml:space="preserve"> projects and management strategies that will address th</w:t>
      </w:r>
      <w:r>
        <w:t>e</w:t>
      </w:r>
      <w:r w:rsidRPr="000754E3">
        <w:t xml:space="preserve"> legacy load.</w:t>
      </w:r>
      <w:bookmarkEnd w:id="88"/>
    </w:p>
    <w:p w14:paraId="25919A88" w14:textId="0B9844BE" w:rsidR="007A17C0" w:rsidRDefault="005274FB" w:rsidP="00FC2FBD">
      <w:pPr>
        <w:pStyle w:val="ListBullet"/>
      </w:pPr>
      <w:r w:rsidRPr="005F0DFA">
        <w:rPr>
          <w:b/>
        </w:rPr>
        <w:t xml:space="preserve">Previous Restoration Efforts </w:t>
      </w:r>
      <w:r w:rsidRPr="00C62CFF">
        <w:t>–</w:t>
      </w:r>
      <w:r>
        <w:t xml:space="preserve"> DEP recognizes that stakeholders throughout the watershed have implemented stormwater management projects prior to </w:t>
      </w:r>
      <w:r w:rsidR="00720351">
        <w:t>implementation of the TMDL</w:t>
      </w:r>
      <w:r>
        <w:t xml:space="preserve"> and that these efforts have benefited water quality.</w:t>
      </w:r>
      <w:r w:rsidR="00720351">
        <w:t xml:space="preserve"> Projects completed in 2000 or later are considered for credits and inclusion in the BMAP.</w:t>
      </w:r>
    </w:p>
    <w:p w14:paraId="06DFF4E4" w14:textId="2619DE68" w:rsidR="00430922" w:rsidRDefault="005274FB" w:rsidP="005F0DFA">
      <w:pPr>
        <w:pStyle w:val="ListBullet"/>
      </w:pPr>
      <w:r>
        <w:rPr>
          <w:b/>
        </w:rPr>
        <w:t xml:space="preserve">Lake Okeechobee BMAP Overlap </w:t>
      </w:r>
      <w:r w:rsidRPr="0045194F">
        <w:t>– Portions of the L</w:t>
      </w:r>
      <w:r>
        <w:t>ake Okeechobee Watershed</w:t>
      </w:r>
      <w:r w:rsidRPr="0045194F">
        <w:t xml:space="preserve"> overlap with the </w:t>
      </w:r>
      <w:r w:rsidR="00D94D85">
        <w:t>SLREW</w:t>
      </w:r>
      <w:r w:rsidRPr="0045194F">
        <w:t>.</w:t>
      </w:r>
      <w:r>
        <w:t xml:space="preserve"> The projects in these overlap areas are included in both this BMAP and the Lake Okeechobee BMAP. The benefits of these projects will vary by BMAP as the reductions are calculated </w:t>
      </w:r>
      <w:r w:rsidR="00D94D85">
        <w:t>for</w:t>
      </w:r>
      <w:r>
        <w:t xml:space="preserve"> the waterbody that is the focus of the BMAP.</w:t>
      </w:r>
    </w:p>
    <w:p w14:paraId="4975FD7E" w14:textId="77777777" w:rsidR="00430922" w:rsidRDefault="00430922">
      <w:pPr>
        <w:spacing w:after="160"/>
      </w:pPr>
      <w:r>
        <w:br w:type="page"/>
      </w:r>
    </w:p>
    <w:p w14:paraId="203039EF" w14:textId="77777777" w:rsidR="004C1801" w:rsidRDefault="004C1801" w:rsidP="004D422B">
      <w:pPr>
        <w:pStyle w:val="Figure"/>
        <w:rPr>
          <w:rFonts w:cs="Arial"/>
        </w:rPr>
      </w:pPr>
      <w:bookmarkStart w:id="89" w:name="_Toc499899511"/>
      <w:bookmarkStart w:id="90" w:name="_Ref523304710"/>
      <w:bookmarkEnd w:id="39"/>
      <w:bookmarkEnd w:id="40"/>
      <w:r>
        <w:rPr>
          <w:noProof/>
        </w:rPr>
        <w:lastRenderedPageBreak/>
        <w:drawing>
          <wp:inline distT="0" distB="0" distL="0" distR="0" wp14:anchorId="26FB7C83" wp14:editId="523F4FFF">
            <wp:extent cx="5943600" cy="7641772"/>
            <wp:effectExtent l="0" t="0" r="0" b="0"/>
            <wp:docPr id="43" name="Picture 43" descr="Figure 3. 2013 BMAP area boundary and 2020 BMAP area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oundary_Change_SLE_v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41772"/>
                    </a:xfrm>
                    <a:prstGeom prst="rect">
                      <a:avLst/>
                    </a:prstGeom>
                  </pic:spPr>
                </pic:pic>
              </a:graphicData>
            </a:graphic>
          </wp:inline>
        </w:drawing>
      </w:r>
    </w:p>
    <w:p w14:paraId="752B49A2" w14:textId="5A65EE2D" w:rsidR="004C1801" w:rsidRPr="007D51B1" w:rsidRDefault="004C1801" w:rsidP="007D51B1">
      <w:pPr>
        <w:pStyle w:val="FigureTitle"/>
      </w:pPr>
      <w:bookmarkStart w:id="91" w:name="_Ref497809667"/>
      <w:bookmarkStart w:id="92" w:name="fig4"/>
      <w:bookmarkStart w:id="93" w:name="_Toc497741269"/>
      <w:bookmarkStart w:id="94" w:name="_Toc499899537"/>
      <w:bookmarkStart w:id="95" w:name="_Ref536799794"/>
      <w:bookmarkStart w:id="96" w:name="_Toc27585829"/>
      <w:r w:rsidRPr="007D51B1">
        <w:t xml:space="preserve">Figure </w:t>
      </w:r>
      <w:bookmarkEnd w:id="91"/>
      <w:bookmarkEnd w:id="92"/>
      <w:r w:rsidR="00D94D85">
        <w:t>3</w:t>
      </w:r>
      <w:r w:rsidRPr="007D51B1">
        <w:t xml:space="preserve">. </w:t>
      </w:r>
      <w:bookmarkEnd w:id="93"/>
      <w:bookmarkEnd w:id="94"/>
      <w:bookmarkEnd w:id="95"/>
      <w:r w:rsidR="00D26817" w:rsidRPr="007D51B1">
        <w:t xml:space="preserve">2013 BMAP </w:t>
      </w:r>
      <w:r w:rsidR="00845849">
        <w:t>area b</w:t>
      </w:r>
      <w:r w:rsidR="00D26817" w:rsidRPr="007D51B1">
        <w:t xml:space="preserve">oundary and 2020 BMAP </w:t>
      </w:r>
      <w:r w:rsidR="00845849">
        <w:t xml:space="preserve">area </w:t>
      </w:r>
      <w:r w:rsidR="00D26817" w:rsidRPr="007D51B1">
        <w:t>boundary</w:t>
      </w:r>
      <w:bookmarkEnd w:id="96"/>
    </w:p>
    <w:p w14:paraId="18B4B474" w14:textId="696DA309" w:rsidR="00430922" w:rsidRDefault="00430922">
      <w:pPr>
        <w:spacing w:after="160"/>
      </w:pPr>
      <w:r>
        <w:br w:type="page"/>
      </w:r>
    </w:p>
    <w:p w14:paraId="677B8F7E" w14:textId="77777777" w:rsidR="004C1801" w:rsidRDefault="004C1801" w:rsidP="004D422B">
      <w:pPr>
        <w:pStyle w:val="Figure"/>
      </w:pPr>
      <w:r>
        <w:rPr>
          <w:noProof/>
        </w:rPr>
        <w:lastRenderedPageBreak/>
        <w:drawing>
          <wp:inline distT="0" distB="0" distL="0" distR="0" wp14:anchorId="0D63CFBB" wp14:editId="304DEED4">
            <wp:extent cx="5943600" cy="7641771"/>
            <wp:effectExtent l="0" t="0" r="0" b="0"/>
            <wp:docPr id="15" name="Picture 15" descr="Figure 4. Proposed BMAP area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Lucie_SubBasins_v4.jp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43600" cy="7641771"/>
                    </a:xfrm>
                    <a:prstGeom prst="rect">
                      <a:avLst/>
                    </a:prstGeom>
                    <a:ln>
                      <a:noFill/>
                    </a:ln>
                    <a:extLst>
                      <a:ext uri="{53640926-AAD7-44D8-BBD7-CCE9431645EC}">
                        <a14:shadowObscured xmlns:a14="http://schemas.microsoft.com/office/drawing/2010/main"/>
                      </a:ext>
                    </a:extLst>
                  </pic:spPr>
                </pic:pic>
              </a:graphicData>
            </a:graphic>
          </wp:inline>
        </w:drawing>
      </w:r>
    </w:p>
    <w:p w14:paraId="0A3CCE50" w14:textId="5060556A" w:rsidR="004C1801" w:rsidRPr="007D51B1" w:rsidRDefault="004C1801" w:rsidP="007D51B1">
      <w:pPr>
        <w:pStyle w:val="FigureTitle"/>
      </w:pPr>
      <w:bookmarkStart w:id="97" w:name="_Ref536799978"/>
      <w:bookmarkStart w:id="98" w:name="fig5"/>
      <w:bookmarkStart w:id="99" w:name="_Toc516671505"/>
      <w:bookmarkStart w:id="100" w:name="_Toc27585830"/>
      <w:r w:rsidRPr="007D51B1">
        <w:t xml:space="preserve">Figure </w:t>
      </w:r>
      <w:bookmarkEnd w:id="97"/>
      <w:bookmarkEnd w:id="98"/>
      <w:r w:rsidR="00D94D85">
        <w:t>4</w:t>
      </w:r>
      <w:r w:rsidRPr="007D51B1">
        <w:t xml:space="preserve">. Proposed BMAP </w:t>
      </w:r>
      <w:bookmarkEnd w:id="99"/>
      <w:r w:rsidR="00845849">
        <w:t>area</w:t>
      </w:r>
      <w:r w:rsidR="00845849" w:rsidRPr="007D51B1">
        <w:t xml:space="preserve"> </w:t>
      </w:r>
      <w:r w:rsidR="00FC2FBD">
        <w:t xml:space="preserve">basin </w:t>
      </w:r>
      <w:r w:rsidR="00D26817" w:rsidRPr="007D51B1">
        <w:t>boundaries</w:t>
      </w:r>
      <w:bookmarkEnd w:id="100"/>
    </w:p>
    <w:p w14:paraId="59C37800" w14:textId="77777777" w:rsidR="00006CA2" w:rsidRDefault="00006CA2">
      <w:pPr>
        <w:spacing w:after="160"/>
        <w:rPr>
          <w:b/>
          <w:szCs w:val="24"/>
        </w:rPr>
      </w:pPr>
      <w:bookmarkStart w:id="101" w:name="_Toc478028411"/>
      <w:bookmarkStart w:id="102" w:name="_Toc491243141"/>
      <w:bookmarkStart w:id="103" w:name="_Toc491243319"/>
      <w:bookmarkStart w:id="104" w:name="_Toc491243358"/>
      <w:bookmarkStart w:id="105" w:name="_Toc499899513"/>
      <w:bookmarkEnd w:id="89"/>
      <w:bookmarkEnd w:id="90"/>
      <w:r>
        <w:br w:type="page"/>
      </w:r>
    </w:p>
    <w:p w14:paraId="3ADF86E5" w14:textId="7FEB3906" w:rsidR="00407634" w:rsidRPr="00027291" w:rsidRDefault="006B0AE1" w:rsidP="00006CA2">
      <w:pPr>
        <w:pStyle w:val="Heading1B"/>
      </w:pPr>
      <w:bookmarkStart w:id="106" w:name="CH2"/>
      <w:bookmarkStart w:id="107" w:name="_Toc27585746"/>
      <w:r w:rsidRPr="00027291">
        <w:lastRenderedPageBreak/>
        <w:t>Chapter 2</w:t>
      </w:r>
      <w:bookmarkEnd w:id="106"/>
      <w:r w:rsidR="001F33C6">
        <w:t>.</w:t>
      </w:r>
      <w:r w:rsidR="004F6A3C" w:rsidRPr="00027291">
        <w:t xml:space="preserve"> </w:t>
      </w:r>
      <w:bookmarkEnd w:id="101"/>
      <w:bookmarkEnd w:id="102"/>
      <w:bookmarkEnd w:id="103"/>
      <w:bookmarkEnd w:id="104"/>
      <w:r w:rsidR="00CC3D51" w:rsidRPr="00027291">
        <w:t>Model</w:t>
      </w:r>
      <w:bookmarkEnd w:id="105"/>
      <w:r w:rsidR="000C1080" w:rsidRPr="00027291">
        <w:t>ing</w:t>
      </w:r>
      <w:r w:rsidR="00D36399">
        <w:t xml:space="preserve">, </w:t>
      </w:r>
      <w:r w:rsidR="000C1080" w:rsidRPr="00027291">
        <w:t>Load Estimates</w:t>
      </w:r>
      <w:r w:rsidR="00D36399">
        <w:t>, and Restoration Approach</w:t>
      </w:r>
      <w:bookmarkEnd w:id="107"/>
    </w:p>
    <w:p w14:paraId="2C46D270" w14:textId="77777777" w:rsidR="006A15C1" w:rsidRDefault="006A15C1" w:rsidP="00FA19A5">
      <w:pPr>
        <w:pStyle w:val="BT"/>
      </w:pPr>
      <w:r>
        <w:t xml:space="preserve">The St. Lucie Estuary WaSh model was updated and revised as part of the </w:t>
      </w:r>
      <w:r w:rsidR="00006CA2">
        <w:t>5</w:t>
      </w:r>
      <w:r>
        <w:t>-Year Review. The revisions and scenarios are summarized below, and a separate modeling report provides additional descriptions of model functionality, data sources, calibration and verification results, and alternative scenario outcomes (SFWMD et al. 2018).</w:t>
      </w:r>
    </w:p>
    <w:p w14:paraId="3403E4F6" w14:textId="5BA919D1" w:rsidR="000C1080" w:rsidRPr="00006CA2" w:rsidRDefault="00560F1E" w:rsidP="00DD13E2">
      <w:pPr>
        <w:pStyle w:val="Heading2"/>
        <w:numPr>
          <w:ilvl w:val="1"/>
          <w:numId w:val="38"/>
        </w:numPr>
      </w:pPr>
      <w:r>
        <w:t xml:space="preserve"> </w:t>
      </w:r>
      <w:r>
        <w:tab/>
      </w:r>
      <w:bookmarkStart w:id="108" w:name="_Toc27585747"/>
      <w:r w:rsidR="000C1080" w:rsidRPr="00006CA2">
        <w:t>BMAP Modeling</w:t>
      </w:r>
      <w:bookmarkEnd w:id="108"/>
    </w:p>
    <w:p w14:paraId="147375C8" w14:textId="1EB79EBD" w:rsidR="00157944" w:rsidRPr="00006CA2" w:rsidRDefault="00684C8C" w:rsidP="00DB064F">
      <w:pPr>
        <w:pStyle w:val="Heading3"/>
      </w:pPr>
      <w:bookmarkStart w:id="109" w:name="_Toc27585748"/>
      <w:r>
        <w:t>2.1.1</w:t>
      </w:r>
      <w:r w:rsidR="007045A3">
        <w:t>.</w:t>
      </w:r>
      <w:r w:rsidR="007045A3">
        <w:tab/>
      </w:r>
      <w:r w:rsidR="00157944" w:rsidRPr="007045A3">
        <w:rPr>
          <w:rStyle w:val="Heading3Char"/>
        </w:rPr>
        <w:t>WaSh Modeling Revisions</w:t>
      </w:r>
      <w:bookmarkEnd w:id="109"/>
    </w:p>
    <w:p w14:paraId="2C7A26EA" w14:textId="10865D66" w:rsidR="00157944" w:rsidRPr="00335B2F" w:rsidRDefault="00157944" w:rsidP="00FA19A5">
      <w:pPr>
        <w:pStyle w:val="BT"/>
        <w:rPr>
          <w:rStyle w:val="BodyTextChar"/>
          <w:rFonts w:eastAsiaTheme="minorHAnsi"/>
          <w:b/>
        </w:rPr>
      </w:pPr>
      <w:r>
        <w:rPr>
          <w:rStyle w:val="BodyTextChar"/>
          <w:rFonts w:eastAsiaTheme="minorHAnsi"/>
        </w:rPr>
        <w:t>The WaSh</w:t>
      </w:r>
      <w:r w:rsidRPr="00335B2F">
        <w:rPr>
          <w:rStyle w:val="BodyTextChar"/>
          <w:rFonts w:eastAsiaTheme="minorHAnsi"/>
        </w:rPr>
        <w:t xml:space="preserve"> model</w:t>
      </w:r>
      <w:r w:rsidR="007320DE">
        <w:rPr>
          <w:rStyle w:val="BodyTextChar"/>
          <w:rFonts w:eastAsiaTheme="minorHAnsi"/>
        </w:rPr>
        <w:t xml:space="preserve"> is a</w:t>
      </w:r>
      <w:r>
        <w:rPr>
          <w:rStyle w:val="BodyTextChar"/>
          <w:rFonts w:eastAsiaTheme="minorHAnsi"/>
        </w:rPr>
        <w:t xml:space="preserve"> </w:t>
      </w:r>
      <w:r w:rsidRPr="00335B2F">
        <w:rPr>
          <w:rStyle w:val="BodyTextChar"/>
          <w:rFonts w:eastAsiaTheme="minorHAnsi"/>
        </w:rPr>
        <w:t>hydrologic, hydrodynamic, and water quality model</w:t>
      </w:r>
      <w:r w:rsidR="007320DE">
        <w:rPr>
          <w:rStyle w:val="BodyTextChar"/>
          <w:rFonts w:eastAsiaTheme="minorHAnsi"/>
        </w:rPr>
        <w:t xml:space="preserve"> that </w:t>
      </w:r>
      <w:r>
        <w:rPr>
          <w:rStyle w:val="BodyTextChar"/>
          <w:rFonts w:eastAsiaTheme="minorHAnsi"/>
        </w:rPr>
        <w:t>was</w:t>
      </w:r>
      <w:r w:rsidRPr="00335B2F">
        <w:rPr>
          <w:rStyle w:val="BodyTextChar"/>
          <w:rFonts w:eastAsiaTheme="minorHAnsi"/>
        </w:rPr>
        <w:t xml:space="preserve"> developed for the </w:t>
      </w:r>
      <w:r w:rsidR="00D94D85">
        <w:rPr>
          <w:rStyle w:val="BodyTextChar"/>
          <w:rFonts w:eastAsiaTheme="minorHAnsi"/>
        </w:rPr>
        <w:t>SLREW</w:t>
      </w:r>
      <w:r w:rsidRPr="00335B2F">
        <w:rPr>
          <w:rStyle w:val="BodyTextChar"/>
          <w:rFonts w:eastAsiaTheme="minorHAnsi"/>
        </w:rPr>
        <w:t>. The model domain covers the C-23</w:t>
      </w:r>
      <w:r>
        <w:rPr>
          <w:rStyle w:val="BodyTextChar"/>
          <w:rFonts w:eastAsiaTheme="minorHAnsi"/>
        </w:rPr>
        <w:t>,</w:t>
      </w:r>
      <w:r w:rsidRPr="00335B2F">
        <w:rPr>
          <w:rStyle w:val="BodyTextChar"/>
          <w:rFonts w:eastAsiaTheme="minorHAnsi"/>
        </w:rPr>
        <w:t xml:space="preserve"> C-24, C-44/S-153, Ten Mile Creek, North </w:t>
      </w:r>
      <w:r w:rsidRPr="006527CE">
        <w:rPr>
          <w:rStyle w:val="BodyTextChar"/>
          <w:rFonts w:eastAsiaTheme="minorHAnsi"/>
        </w:rPr>
        <w:t>Fork</w:t>
      </w:r>
      <w:r w:rsidRPr="00335B2F">
        <w:rPr>
          <w:rStyle w:val="BodyTextChar"/>
          <w:rFonts w:eastAsiaTheme="minorHAnsi"/>
        </w:rPr>
        <w:t>, South Fork</w:t>
      </w:r>
      <w:r>
        <w:rPr>
          <w:rStyle w:val="BodyTextChar"/>
          <w:rFonts w:eastAsiaTheme="minorHAnsi"/>
        </w:rPr>
        <w:t xml:space="preserve">, and </w:t>
      </w:r>
      <w:r w:rsidRPr="00335B2F">
        <w:rPr>
          <w:rStyle w:val="BodyTextChar"/>
          <w:rFonts w:eastAsiaTheme="minorHAnsi"/>
        </w:rPr>
        <w:t xml:space="preserve">South Coastal </w:t>
      </w:r>
      <w:r w:rsidR="00027291">
        <w:rPr>
          <w:rStyle w:val="BodyTextChar"/>
          <w:rFonts w:eastAsiaTheme="minorHAnsi"/>
        </w:rPr>
        <w:t>B</w:t>
      </w:r>
      <w:r>
        <w:rPr>
          <w:rStyle w:val="BodyTextChar"/>
          <w:rFonts w:eastAsiaTheme="minorHAnsi"/>
        </w:rPr>
        <w:t>asins</w:t>
      </w:r>
      <w:r w:rsidRPr="00335B2F">
        <w:rPr>
          <w:rStyle w:val="BodyTextChar"/>
          <w:rFonts w:eastAsiaTheme="minorHAnsi"/>
        </w:rPr>
        <w:t xml:space="preserve"> </w:t>
      </w:r>
      <w:r>
        <w:rPr>
          <w:rStyle w:val="BodyTextChar"/>
          <w:rFonts w:eastAsiaTheme="minorHAnsi"/>
        </w:rPr>
        <w:t xml:space="preserve">and </w:t>
      </w:r>
      <w:r w:rsidRPr="00335B2F">
        <w:rPr>
          <w:rStyle w:val="BodyTextChar"/>
          <w:rFonts w:eastAsiaTheme="minorHAnsi"/>
        </w:rPr>
        <w:t>Basin</w:t>
      </w:r>
      <w:r>
        <w:rPr>
          <w:rStyle w:val="BodyTextChar"/>
          <w:rFonts w:eastAsiaTheme="minorHAnsi"/>
        </w:rPr>
        <w:t>s</w:t>
      </w:r>
      <w:r w:rsidRPr="00335B2F">
        <w:rPr>
          <w:rStyle w:val="BodyTextChar"/>
          <w:rFonts w:eastAsiaTheme="minorHAnsi"/>
        </w:rPr>
        <w:t xml:space="preserve"> 4/5/6. Th</w:t>
      </w:r>
      <w:r>
        <w:rPr>
          <w:rStyle w:val="BodyTextChar"/>
          <w:rFonts w:eastAsiaTheme="minorHAnsi"/>
        </w:rPr>
        <w:t xml:space="preserve">e model was </w:t>
      </w:r>
      <w:r w:rsidRPr="00335B2F">
        <w:rPr>
          <w:rStyle w:val="BodyTextChar"/>
          <w:rFonts w:eastAsiaTheme="minorHAnsi"/>
        </w:rPr>
        <w:t xml:space="preserve">originally developed for the unique hydrologic conditions in </w:t>
      </w:r>
      <w:r w:rsidR="002426D2">
        <w:rPr>
          <w:rStyle w:val="BodyTextChar"/>
          <w:rFonts w:eastAsiaTheme="minorHAnsi"/>
        </w:rPr>
        <w:t>s</w:t>
      </w:r>
      <w:r w:rsidRPr="00335B2F">
        <w:rPr>
          <w:rStyle w:val="BodyTextChar"/>
          <w:rFonts w:eastAsiaTheme="minorHAnsi"/>
        </w:rPr>
        <w:t>outh Florida (URS 2008)</w:t>
      </w:r>
      <w:r>
        <w:rPr>
          <w:rStyle w:val="BodyTextChar"/>
          <w:rFonts w:eastAsiaTheme="minorHAnsi"/>
        </w:rPr>
        <w:t xml:space="preserve"> and was</w:t>
      </w:r>
      <w:r w:rsidRPr="00335B2F">
        <w:rPr>
          <w:rStyle w:val="BodyTextChar"/>
          <w:rFonts w:eastAsiaTheme="minorHAnsi"/>
        </w:rPr>
        <w:t xml:space="preserve"> </w:t>
      </w:r>
      <w:r>
        <w:rPr>
          <w:rStyle w:val="BodyTextChar"/>
          <w:rFonts w:eastAsiaTheme="minorHAnsi"/>
        </w:rPr>
        <w:t>adapted</w:t>
      </w:r>
      <w:r w:rsidRPr="00335B2F">
        <w:rPr>
          <w:rStyle w:val="BodyTextChar"/>
          <w:rFonts w:eastAsiaTheme="minorHAnsi"/>
        </w:rPr>
        <w:t xml:space="preserve"> </w:t>
      </w:r>
      <w:r>
        <w:rPr>
          <w:rStyle w:val="BodyTextChar"/>
          <w:rFonts w:eastAsiaTheme="minorHAnsi"/>
        </w:rPr>
        <w:t xml:space="preserve">during the first phase of implementation </w:t>
      </w:r>
      <w:r w:rsidRPr="00335B2F">
        <w:rPr>
          <w:rStyle w:val="BodyTextChar"/>
          <w:rFonts w:eastAsiaTheme="minorHAnsi"/>
        </w:rPr>
        <w:t>to better suit the planning purposes of the BMAP.</w:t>
      </w:r>
    </w:p>
    <w:p w14:paraId="6533ADC1" w14:textId="77777777" w:rsidR="00157944" w:rsidRDefault="00157944" w:rsidP="00FA19A5">
      <w:pPr>
        <w:pStyle w:val="BT"/>
        <w:rPr>
          <w:rStyle w:val="BodyTextChar"/>
          <w:rFonts w:eastAsiaTheme="minorHAnsi"/>
        </w:rPr>
      </w:pPr>
      <w:r w:rsidRPr="00335B2F">
        <w:rPr>
          <w:rStyle w:val="BodyTextChar"/>
          <w:rFonts w:eastAsiaTheme="minorHAnsi"/>
        </w:rPr>
        <w:t xml:space="preserve">DEP coordinated with SFWMD to revise, enhance, and update the model, first by simulating the baseline scenario. The baseline scenario </w:t>
      </w:r>
      <w:r>
        <w:rPr>
          <w:rStyle w:val="BodyTextChar"/>
          <w:rFonts w:eastAsiaTheme="minorHAnsi"/>
        </w:rPr>
        <w:t xml:space="preserve">period of record </w:t>
      </w:r>
      <w:r w:rsidRPr="00335B2F">
        <w:rPr>
          <w:rStyle w:val="BodyTextChar"/>
          <w:rFonts w:eastAsiaTheme="minorHAnsi"/>
        </w:rPr>
        <w:t>is 1994 to 2016</w:t>
      </w:r>
      <w:r>
        <w:rPr>
          <w:rStyle w:val="BodyTextChar"/>
          <w:rFonts w:eastAsiaTheme="minorHAnsi"/>
        </w:rPr>
        <w:t>,</w:t>
      </w:r>
      <w:r w:rsidRPr="00335B2F">
        <w:rPr>
          <w:rStyle w:val="BodyTextChar"/>
          <w:rFonts w:eastAsiaTheme="minorHAnsi"/>
        </w:rPr>
        <w:t xml:space="preserve"> and </w:t>
      </w:r>
      <w:r>
        <w:rPr>
          <w:rStyle w:val="BodyTextChar"/>
          <w:rFonts w:eastAsiaTheme="minorHAnsi"/>
        </w:rPr>
        <w:t xml:space="preserve">the model </w:t>
      </w:r>
      <w:r w:rsidRPr="00335B2F">
        <w:rPr>
          <w:rStyle w:val="BodyTextChar"/>
          <w:rFonts w:eastAsiaTheme="minorHAnsi"/>
        </w:rPr>
        <w:t>uses 2004, 2008, and 2012 land use data. The model was calibrated using available SFWMD data from 2001</w:t>
      </w:r>
      <w:r>
        <w:rPr>
          <w:rStyle w:val="BodyTextChar"/>
          <w:rFonts w:eastAsiaTheme="minorHAnsi"/>
        </w:rPr>
        <w:t xml:space="preserve"> to 20</w:t>
      </w:r>
      <w:r w:rsidRPr="00335B2F">
        <w:rPr>
          <w:rStyle w:val="BodyTextChar"/>
          <w:rFonts w:eastAsiaTheme="minorHAnsi"/>
        </w:rPr>
        <w:t>06 and verified with available SFWMD data from 1995</w:t>
      </w:r>
      <w:r>
        <w:rPr>
          <w:rStyle w:val="BodyTextChar"/>
          <w:rFonts w:eastAsiaTheme="minorHAnsi"/>
        </w:rPr>
        <w:t xml:space="preserve"> to </w:t>
      </w:r>
      <w:r w:rsidRPr="00335B2F">
        <w:rPr>
          <w:rStyle w:val="BodyTextChar"/>
          <w:rFonts w:eastAsiaTheme="minorHAnsi"/>
        </w:rPr>
        <w:t>2000.</w:t>
      </w:r>
    </w:p>
    <w:p w14:paraId="0A9DC1A6" w14:textId="23555545" w:rsidR="00157944" w:rsidRPr="00D7272A" w:rsidRDefault="00157944" w:rsidP="00FA19A5">
      <w:pPr>
        <w:pStyle w:val="BT"/>
        <w:rPr>
          <w:rFonts w:eastAsiaTheme="minorHAnsi"/>
        </w:rPr>
      </w:pPr>
      <w:r>
        <w:t>The draft report for the WaSh baseline scenario (SFWMD 2017) was made available to stakeholders for review</w:t>
      </w:r>
      <w:r w:rsidR="00430922">
        <w:t>,</w:t>
      </w:r>
      <w:r>
        <w:t xml:space="preserve"> and preliminary modeling results were presented at the BMAP public meeting in January 2018. Stakeholder comments were incorporated into an updated model report (SFWMD et al. 2018), which was further revised based on additional work and made available for stakeholder review in May 2018.</w:t>
      </w:r>
    </w:p>
    <w:p w14:paraId="611AAC6F" w14:textId="693EF2A0" w:rsidR="00157944" w:rsidRDefault="00157944" w:rsidP="00FA19A5">
      <w:pPr>
        <w:pStyle w:val="BT"/>
        <w:rPr>
          <w:rStyle w:val="BodyTextChar"/>
          <w:rFonts w:eastAsiaTheme="minorHAnsi"/>
        </w:rPr>
      </w:pPr>
      <w:r w:rsidRPr="00133DE8">
        <w:rPr>
          <w:rStyle w:val="BodyTextChar"/>
          <w:rFonts w:eastAsiaTheme="minorHAnsi"/>
        </w:rPr>
        <w:t>The results of this modeling effort were used as inputs for the revised nutrient load allocation methodology</w:t>
      </w:r>
      <w:r w:rsidR="00027291" w:rsidRPr="00061E7B">
        <w:rPr>
          <w:rStyle w:val="BodyTextChar"/>
          <w:rFonts w:eastAsiaTheme="minorHAnsi"/>
        </w:rPr>
        <w:t>.</w:t>
      </w:r>
    </w:p>
    <w:p w14:paraId="575601D4" w14:textId="77777777" w:rsidR="000C1080" w:rsidRDefault="00006CA2" w:rsidP="007045A3">
      <w:pPr>
        <w:pStyle w:val="Heading3"/>
      </w:pPr>
      <w:bookmarkStart w:id="110" w:name="_Toc27585749"/>
      <w:r>
        <w:t>2.1.2.</w:t>
      </w:r>
      <w:r w:rsidR="007045A3">
        <w:tab/>
      </w:r>
      <w:r>
        <w:t xml:space="preserve">WaSh </w:t>
      </w:r>
      <w:r w:rsidR="000C1080">
        <w:t>Baseline Condition Scenario</w:t>
      </w:r>
      <w:bookmarkEnd w:id="110"/>
    </w:p>
    <w:p w14:paraId="19910440" w14:textId="34D3036F" w:rsidR="000C1080" w:rsidRDefault="000C1080" w:rsidP="00632E6D">
      <w:pPr>
        <w:pStyle w:val="BT"/>
        <w:rPr>
          <w:rStyle w:val="BodyTextChar"/>
          <w:rFonts w:eastAsiaTheme="minorHAnsi"/>
          <w:b/>
        </w:rPr>
      </w:pPr>
      <w:bookmarkStart w:id="111" w:name="_Hlk510599211"/>
      <w:r>
        <w:rPr>
          <w:rStyle w:val="BodyTextChar"/>
          <w:rFonts w:eastAsiaTheme="minorHAnsi"/>
        </w:rPr>
        <w:t xml:space="preserve">The baseline WaSh model was calibrated using the following measured data: flow (cubic feet per second), ammonia nitrogen (mg/L), nitrate nitrogen (mg/L), organic nitrogen (mg/L), chlorophyll </w:t>
      </w:r>
      <w:r w:rsidRPr="00CE5AC6">
        <w:rPr>
          <w:rStyle w:val="BodyTextChar"/>
          <w:rFonts w:eastAsiaTheme="minorHAnsi"/>
          <w:i/>
        </w:rPr>
        <w:t>a</w:t>
      </w:r>
      <w:r>
        <w:rPr>
          <w:rStyle w:val="BodyTextChar"/>
          <w:rFonts w:eastAsiaTheme="minorHAnsi"/>
        </w:rPr>
        <w:t xml:space="preserve"> (micrograms per liter</w:t>
      </w:r>
      <w:r w:rsidR="00430922">
        <w:rPr>
          <w:rStyle w:val="BodyTextChar"/>
          <w:rFonts w:eastAsiaTheme="minorHAnsi"/>
        </w:rPr>
        <w:t xml:space="preserve"> [µg/L]</w:t>
      </w:r>
      <w:r>
        <w:rPr>
          <w:rStyle w:val="BodyTextChar"/>
          <w:rFonts w:eastAsiaTheme="minorHAnsi"/>
        </w:rPr>
        <w:t xml:space="preserve">), inorganic phosphorus (mg/L), organic phosphorus (mg/L), and </w:t>
      </w:r>
      <w:r w:rsidR="00430922">
        <w:rPr>
          <w:rStyle w:val="BodyTextChar"/>
          <w:rFonts w:eastAsiaTheme="minorHAnsi"/>
        </w:rPr>
        <w:t>DO</w:t>
      </w:r>
      <w:r>
        <w:rPr>
          <w:rStyle w:val="BodyTextChar"/>
          <w:rFonts w:eastAsiaTheme="minorHAnsi"/>
        </w:rPr>
        <w:t xml:space="preserve"> (mg/L). Annual and monthly TN and TP loads (lbs/yr) were calculated based on model output (flows and nutrient concentrations). The locations for model calibration and verification of flow included S-80, S-97, and S-49 and for water quality included S-80, S-48, S-49, HR1, SE 01, SE 02, SE 03 SE 06, SE 08/SE 08B, and SE 11.</w:t>
      </w:r>
      <w:bookmarkEnd w:id="111"/>
    </w:p>
    <w:p w14:paraId="6B5CC3BE" w14:textId="4F1BA432" w:rsidR="000C1080" w:rsidRDefault="000C1080" w:rsidP="00632E6D">
      <w:pPr>
        <w:pStyle w:val="BT"/>
        <w:rPr>
          <w:rStyle w:val="BodyTextChar"/>
          <w:rFonts w:eastAsiaTheme="minorHAnsi"/>
        </w:rPr>
      </w:pPr>
      <w:r w:rsidRPr="00084082">
        <w:rPr>
          <w:rStyle w:val="BodyTextChar"/>
          <w:rFonts w:eastAsiaTheme="minorHAnsi"/>
        </w:rPr>
        <w:t>Overall, the model was well</w:t>
      </w:r>
      <w:r>
        <w:rPr>
          <w:rStyle w:val="BodyTextChar"/>
          <w:rFonts w:eastAsiaTheme="minorHAnsi"/>
        </w:rPr>
        <w:t xml:space="preserve"> </w:t>
      </w:r>
      <w:r w:rsidRPr="00084082">
        <w:rPr>
          <w:rStyle w:val="BodyTextChar"/>
          <w:rFonts w:eastAsiaTheme="minorHAnsi"/>
        </w:rPr>
        <w:t xml:space="preserve">calibrated and verified within the periods chosen </w:t>
      </w:r>
      <w:r>
        <w:rPr>
          <w:rStyle w:val="BodyTextChar"/>
          <w:rFonts w:eastAsiaTheme="minorHAnsi"/>
        </w:rPr>
        <w:t>for</w:t>
      </w:r>
      <w:r w:rsidRPr="00084082">
        <w:rPr>
          <w:rStyle w:val="BodyTextChar"/>
          <w:rFonts w:eastAsiaTheme="minorHAnsi"/>
        </w:rPr>
        <w:t xml:space="preserve"> the baseline scenario. The comparison of simulated and measured time series plots for both flow and water quality data were generally in good agreement. The comparison plots and evaluation statistics indicate that the model can predict annual TN and TP loads well. Generally, the comparison of </w:t>
      </w:r>
      <w:r w:rsidRPr="00084082">
        <w:rPr>
          <w:rStyle w:val="BodyTextChar"/>
          <w:rFonts w:eastAsiaTheme="minorHAnsi"/>
        </w:rPr>
        <w:lastRenderedPageBreak/>
        <w:t xml:space="preserve">simulated </w:t>
      </w:r>
      <w:r>
        <w:rPr>
          <w:rStyle w:val="BodyTextChar"/>
          <w:rFonts w:eastAsiaTheme="minorHAnsi"/>
        </w:rPr>
        <w:t>and</w:t>
      </w:r>
      <w:r w:rsidRPr="00084082">
        <w:rPr>
          <w:rStyle w:val="BodyTextChar"/>
          <w:rFonts w:eastAsiaTheme="minorHAnsi"/>
        </w:rPr>
        <w:t xml:space="preserve"> measured data indicates that the model closely reproduces the patterns of flow and captures the variation of nutrient dynamics.</w:t>
      </w:r>
    </w:p>
    <w:p w14:paraId="7276DF90" w14:textId="44DCCA85" w:rsidR="00C27A51" w:rsidRDefault="00C27A51" w:rsidP="00632E6D">
      <w:pPr>
        <w:pStyle w:val="BT"/>
        <w:rPr>
          <w:rStyle w:val="BodyTextChar"/>
          <w:rFonts w:eastAsiaTheme="minorHAnsi"/>
        </w:rPr>
      </w:pPr>
      <w:r>
        <w:rPr>
          <w:rStyle w:val="BodyTextChar"/>
          <w:rFonts w:eastAsiaTheme="minorHAnsi"/>
        </w:rPr>
        <w:t>Under the baseline condition scenario, Lake Okeechobee is meeting its TMDL; therefore, the S-308 input is set to the TMDL as well. The S-308 structure allows water from Lake Okeechobee to be released into the C-44 canal to the St. Lucie River. This scenario was used so that stakeholders were not asked to reduce loads from the lake, which they are not responsible for reducing.</w:t>
      </w:r>
    </w:p>
    <w:p w14:paraId="60CE4E93" w14:textId="38F9916D" w:rsidR="000C1080" w:rsidRDefault="00006CA2" w:rsidP="007045A3">
      <w:pPr>
        <w:pStyle w:val="Heading3"/>
      </w:pPr>
      <w:bookmarkStart w:id="112" w:name="_Toc27585750"/>
      <w:r>
        <w:t>2.1.3.</w:t>
      </w:r>
      <w:r w:rsidR="007045A3">
        <w:tab/>
      </w:r>
      <w:r w:rsidR="000C1080">
        <w:t>WaSh Alternative Condition Scenarios</w:t>
      </w:r>
      <w:bookmarkEnd w:id="112"/>
    </w:p>
    <w:p w14:paraId="65A955A9" w14:textId="776A2072" w:rsidR="000C1080" w:rsidRPr="00157944" w:rsidRDefault="000C1080" w:rsidP="00632E6D">
      <w:pPr>
        <w:pStyle w:val="BT"/>
      </w:pPr>
      <w:r>
        <w:rPr>
          <w:rStyle w:val="BodyTextChar"/>
          <w:rFonts w:eastAsiaTheme="minorHAnsi"/>
        </w:rPr>
        <w:t>T</w:t>
      </w:r>
      <w:r w:rsidRPr="00335B2F">
        <w:rPr>
          <w:rStyle w:val="BodyTextChar"/>
          <w:rFonts w:eastAsiaTheme="minorHAnsi"/>
        </w:rPr>
        <w:t xml:space="preserve">wo alternative </w:t>
      </w:r>
      <w:r>
        <w:rPr>
          <w:rStyle w:val="BodyTextChar"/>
          <w:rFonts w:eastAsiaTheme="minorHAnsi"/>
        </w:rPr>
        <w:t xml:space="preserve">condition </w:t>
      </w:r>
      <w:r w:rsidRPr="00335B2F">
        <w:rPr>
          <w:rStyle w:val="BodyTextChar"/>
          <w:rFonts w:eastAsiaTheme="minorHAnsi"/>
        </w:rPr>
        <w:t>scenarios from 2007 to 2016</w:t>
      </w:r>
      <w:r>
        <w:rPr>
          <w:rStyle w:val="BodyTextChar"/>
          <w:rFonts w:eastAsiaTheme="minorHAnsi"/>
        </w:rPr>
        <w:t xml:space="preserve"> were run using the WaSh model</w:t>
      </w:r>
      <w:r w:rsidRPr="00335B2F">
        <w:rPr>
          <w:rStyle w:val="BodyTextChar"/>
          <w:rFonts w:eastAsiaTheme="minorHAnsi"/>
        </w:rPr>
        <w:t xml:space="preserve">: (1) the impact of </w:t>
      </w:r>
      <w:r>
        <w:rPr>
          <w:rStyle w:val="BodyTextChar"/>
          <w:rFonts w:eastAsiaTheme="minorHAnsi"/>
        </w:rPr>
        <w:t xml:space="preserve">select </w:t>
      </w:r>
      <w:r w:rsidRPr="00335B2F">
        <w:rPr>
          <w:rStyle w:val="BodyTextChar"/>
          <w:rFonts w:eastAsiaTheme="minorHAnsi"/>
        </w:rPr>
        <w:t xml:space="preserve">large-scale BMAP projects and (2) the impact of septic </w:t>
      </w:r>
      <w:r>
        <w:rPr>
          <w:rStyle w:val="BodyTextChar"/>
          <w:rFonts w:eastAsiaTheme="minorHAnsi"/>
        </w:rPr>
        <w:t>system</w:t>
      </w:r>
      <w:r w:rsidRPr="00335B2F">
        <w:rPr>
          <w:rStyle w:val="BodyTextChar"/>
          <w:rFonts w:eastAsiaTheme="minorHAnsi"/>
        </w:rPr>
        <w:t xml:space="preserve"> removal.</w:t>
      </w:r>
      <w:r>
        <w:rPr>
          <w:szCs w:val="24"/>
        </w:rPr>
        <w:t xml:space="preserve"> The results of these scenarios are not currently being used to draft new allocations, but the model may be expanded in the future and used to support restoration activities in the BMAP. More detailed information about the setup, data</w:t>
      </w:r>
      <w:r w:rsidR="005E74D7">
        <w:rPr>
          <w:szCs w:val="24"/>
        </w:rPr>
        <w:t>,</w:t>
      </w:r>
      <w:r>
        <w:rPr>
          <w:szCs w:val="24"/>
        </w:rPr>
        <w:t xml:space="preserve"> and assumptions used</w:t>
      </w:r>
      <w:r w:rsidR="005E74D7">
        <w:rPr>
          <w:szCs w:val="24"/>
        </w:rPr>
        <w:t xml:space="preserve"> as well as the </w:t>
      </w:r>
      <w:r>
        <w:rPr>
          <w:szCs w:val="24"/>
        </w:rPr>
        <w:t>results of these scenarios can be found in the draft modeling report (SFWMD et al. 2018).</w:t>
      </w:r>
    </w:p>
    <w:p w14:paraId="2C4822B1" w14:textId="77777777" w:rsidR="000C1080" w:rsidRPr="00006CA2" w:rsidRDefault="007045A3" w:rsidP="007045A3">
      <w:pPr>
        <w:pStyle w:val="Heading3"/>
      </w:pPr>
      <w:bookmarkStart w:id="113" w:name="_Toc27585751"/>
      <w:r>
        <w:t>2.1.4.</w:t>
      </w:r>
      <w:r>
        <w:tab/>
      </w:r>
      <w:r w:rsidR="000C1080" w:rsidRPr="00006CA2">
        <w:t>Use of Model for Allocations</w:t>
      </w:r>
      <w:bookmarkEnd w:id="113"/>
    </w:p>
    <w:p w14:paraId="6667A229" w14:textId="1E378142" w:rsidR="0043576D" w:rsidRDefault="0043576D" w:rsidP="00632E6D">
      <w:pPr>
        <w:pStyle w:val="BT"/>
      </w:pPr>
      <w:r w:rsidRPr="006D4DC7">
        <w:t>The revised WaSh model can produce polygon outputs with loading data included. Through a series of GIS steps, polygons were generated for each stakeholder. GIS data were used to clip the area within the BMAP boundary associated with each entity</w:t>
      </w:r>
      <w:r w:rsidR="00DA6214">
        <w:t>'</w:t>
      </w:r>
      <w:r w:rsidRPr="006D4DC7">
        <w:t>s jurisdictional boundary or the codes from SFWMD 2012 land use data related to the natural lands and agriculture categories. The clipping was done sequentially, as follows:</w:t>
      </w:r>
    </w:p>
    <w:p w14:paraId="30C4F223" w14:textId="58DF5172"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Water</w:t>
      </w:r>
      <w:r w:rsidR="0033530A">
        <w:rPr>
          <w:rStyle w:val="BodyTextChar"/>
          <w:rFonts w:eastAsiaTheme="minorHAnsi"/>
          <w:szCs w:val="24"/>
        </w:rPr>
        <w:t xml:space="preserve"> Management Areas</w:t>
      </w:r>
      <w:r w:rsidRPr="00065AE6">
        <w:rPr>
          <w:rStyle w:val="BodyTextChar"/>
          <w:rFonts w:eastAsiaTheme="minorHAnsi"/>
          <w:szCs w:val="24"/>
        </w:rPr>
        <w:t xml:space="preserve"> (F</w:t>
      </w:r>
      <w:r>
        <w:rPr>
          <w:rStyle w:val="BodyTextChar"/>
          <w:rFonts w:eastAsiaTheme="minorHAnsi"/>
          <w:szCs w:val="24"/>
        </w:rPr>
        <w:t xml:space="preserve">lorida Power and Light </w:t>
      </w:r>
      <w:r w:rsidR="00E26EF6">
        <w:rPr>
          <w:rStyle w:val="BodyTextChar"/>
          <w:rFonts w:eastAsiaTheme="minorHAnsi"/>
          <w:szCs w:val="24"/>
        </w:rPr>
        <w:t>[</w:t>
      </w:r>
      <w:r>
        <w:rPr>
          <w:rStyle w:val="BodyTextChar"/>
          <w:rFonts w:eastAsiaTheme="minorHAnsi"/>
          <w:szCs w:val="24"/>
        </w:rPr>
        <w:t>F</w:t>
      </w:r>
      <w:r w:rsidRPr="00065AE6">
        <w:rPr>
          <w:rStyle w:val="BodyTextChar"/>
          <w:rFonts w:eastAsiaTheme="minorHAnsi"/>
          <w:szCs w:val="24"/>
        </w:rPr>
        <w:t>PL</w:t>
      </w:r>
      <w:r w:rsidR="00E26EF6">
        <w:rPr>
          <w:rStyle w:val="BodyTextChar"/>
          <w:rFonts w:eastAsiaTheme="minorHAnsi"/>
          <w:szCs w:val="24"/>
        </w:rPr>
        <w:t>]</w:t>
      </w:r>
      <w:r w:rsidRPr="00065AE6">
        <w:rPr>
          <w:rStyle w:val="BodyTextChar"/>
          <w:rFonts w:eastAsiaTheme="minorHAnsi"/>
          <w:szCs w:val="24"/>
        </w:rPr>
        <w:t xml:space="preserve"> Pond, D</w:t>
      </w:r>
      <w:r>
        <w:rPr>
          <w:rStyle w:val="BodyTextChar"/>
          <w:rFonts w:eastAsiaTheme="minorHAnsi"/>
          <w:szCs w:val="24"/>
        </w:rPr>
        <w:t>ispersed Water Management [D</w:t>
      </w:r>
      <w:r w:rsidRPr="00065AE6">
        <w:rPr>
          <w:rStyle w:val="BodyTextChar"/>
          <w:rFonts w:eastAsiaTheme="minorHAnsi"/>
          <w:szCs w:val="24"/>
        </w:rPr>
        <w:t>WM</w:t>
      </w:r>
      <w:r>
        <w:rPr>
          <w:rStyle w:val="BodyTextChar"/>
          <w:rFonts w:eastAsiaTheme="minorHAnsi"/>
          <w:szCs w:val="24"/>
        </w:rPr>
        <w:t>]</w:t>
      </w:r>
      <w:r w:rsidR="008B4472">
        <w:rPr>
          <w:rStyle w:val="BodyTextChar"/>
          <w:rFonts w:eastAsiaTheme="minorHAnsi"/>
          <w:szCs w:val="24"/>
        </w:rPr>
        <w:t>,</w:t>
      </w:r>
      <w:r w:rsidRPr="00065AE6">
        <w:rPr>
          <w:rStyle w:val="BodyTextChar"/>
          <w:rFonts w:eastAsiaTheme="minorHAnsi"/>
          <w:szCs w:val="24"/>
        </w:rPr>
        <w:t xml:space="preserve"> and </w:t>
      </w:r>
      <w:r w:rsidR="003430C3">
        <w:rPr>
          <w:rStyle w:val="BodyTextChar"/>
          <w:rFonts w:eastAsiaTheme="minorHAnsi"/>
          <w:szCs w:val="24"/>
        </w:rPr>
        <w:t>CERP</w:t>
      </w:r>
      <w:r w:rsidRPr="00065AE6">
        <w:rPr>
          <w:rStyle w:val="BodyTextChar"/>
          <w:rFonts w:eastAsiaTheme="minorHAnsi"/>
          <w:szCs w:val="24"/>
        </w:rPr>
        <w:t xml:space="preserve"> projects </w:t>
      </w:r>
      <w:r>
        <w:rPr>
          <w:rStyle w:val="BodyTextChar"/>
          <w:rFonts w:eastAsiaTheme="minorHAnsi"/>
          <w:szCs w:val="24"/>
        </w:rPr>
        <w:t xml:space="preserve">in </w:t>
      </w:r>
      <w:r w:rsidRPr="00065AE6">
        <w:rPr>
          <w:rStyle w:val="BodyTextChar"/>
          <w:rFonts w:eastAsiaTheme="minorHAnsi"/>
          <w:szCs w:val="24"/>
        </w:rPr>
        <w:t>construction or design)</w:t>
      </w:r>
      <w:r>
        <w:rPr>
          <w:rStyle w:val="BodyTextChar"/>
          <w:rFonts w:eastAsiaTheme="minorHAnsi"/>
          <w:szCs w:val="24"/>
        </w:rPr>
        <w:t>.</w:t>
      </w:r>
    </w:p>
    <w:p w14:paraId="0E89EA21" w14:textId="3087784C"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Roads (</w:t>
      </w:r>
      <w:r>
        <w:rPr>
          <w:rStyle w:val="BodyTextChar"/>
          <w:rFonts w:eastAsiaTheme="minorHAnsi"/>
          <w:szCs w:val="24"/>
        </w:rPr>
        <w:t>Florida Department of Transportation [</w:t>
      </w:r>
      <w:r w:rsidRPr="00065AE6">
        <w:rPr>
          <w:rStyle w:val="BodyTextChar"/>
          <w:rFonts w:eastAsiaTheme="minorHAnsi"/>
          <w:szCs w:val="24"/>
        </w:rPr>
        <w:t>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Florida</w:t>
      </w:r>
      <w:r w:rsidR="00DA6214">
        <w:rPr>
          <w:rStyle w:val="BodyTextChar"/>
          <w:rFonts w:eastAsiaTheme="minorHAnsi"/>
          <w:szCs w:val="24"/>
        </w:rPr>
        <w:t>'</w:t>
      </w:r>
      <w:r>
        <w:rPr>
          <w:rStyle w:val="BodyTextChar"/>
          <w:rFonts w:eastAsiaTheme="minorHAnsi"/>
          <w:szCs w:val="24"/>
        </w:rPr>
        <w:t xml:space="preserve">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14:paraId="5BE7BD6B" w14:textId="581EDAEB"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WCDs and other special district</w:t>
      </w:r>
      <w:r>
        <w:rPr>
          <w:rStyle w:val="BodyTextChar"/>
          <w:rFonts w:eastAsiaTheme="minorHAnsi"/>
          <w:szCs w:val="24"/>
        </w:rPr>
        <w:t xml:space="preserve"> canals and rights-of-way.</w:t>
      </w:r>
    </w:p>
    <w:p w14:paraId="645A8C02" w14:textId="77777777"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14:paraId="00BA1647" w14:textId="77777777"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14:paraId="7DF54455" w14:textId="66F911F2"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w:t>
      </w:r>
    </w:p>
    <w:p w14:paraId="454B66F8" w14:textId="02CC623F" w:rsidR="0043576D" w:rsidRPr="00065AE6" w:rsidRDefault="0043576D" w:rsidP="00632E6D">
      <w:pPr>
        <w:pStyle w:val="ListNumbered"/>
        <w:spacing w:after="160"/>
        <w:rPr>
          <w:rStyle w:val="BodyTextChar"/>
          <w:rFonts w:eastAsiaTheme="minorHAnsi"/>
          <w:szCs w:val="24"/>
        </w:rPr>
      </w:pPr>
      <w:r w:rsidRPr="00065AE6">
        <w:rPr>
          <w:rStyle w:val="BodyTextChar"/>
          <w:rFonts w:eastAsiaTheme="minorHAnsi"/>
          <w:szCs w:val="24"/>
        </w:rPr>
        <w:t>Municipalities</w:t>
      </w:r>
      <w:r>
        <w:rPr>
          <w:rStyle w:val="BodyTextChar"/>
          <w:rFonts w:eastAsiaTheme="minorHAnsi"/>
          <w:szCs w:val="24"/>
        </w:rPr>
        <w:t>.</w:t>
      </w:r>
      <w:r w:rsidR="00F66F44">
        <w:rPr>
          <w:rStyle w:val="FootnoteReference"/>
          <w:rFonts w:eastAsiaTheme="minorHAnsi" w:cs="Times New Roman"/>
          <w:szCs w:val="24"/>
        </w:rPr>
        <w:footnoteReference w:id="2"/>
      </w:r>
    </w:p>
    <w:p w14:paraId="78BA014C" w14:textId="77777777" w:rsidR="003D061B" w:rsidRDefault="0043576D" w:rsidP="00632E6D">
      <w:pPr>
        <w:pStyle w:val="ListNumbered"/>
        <w:spacing w:after="160" w:line="480" w:lineRule="auto"/>
        <w:rPr>
          <w:rStyle w:val="BodyTextChar"/>
          <w:rFonts w:eastAsiaTheme="minorHAnsi"/>
          <w:szCs w:val="24"/>
        </w:rPr>
      </w:pPr>
      <w:r w:rsidRPr="00065AE6">
        <w:rPr>
          <w:rStyle w:val="BodyTextChar"/>
          <w:rFonts w:eastAsiaTheme="minorHAnsi"/>
          <w:szCs w:val="24"/>
        </w:rPr>
        <w:t>Remaining area assigned to each county</w:t>
      </w:r>
      <w:r>
        <w:rPr>
          <w:rStyle w:val="BodyTextChar"/>
          <w:rFonts w:eastAsiaTheme="minorHAnsi"/>
          <w:szCs w:val="24"/>
        </w:rPr>
        <w:t>.</w:t>
      </w:r>
    </w:p>
    <w:p w14:paraId="6A6B40CC" w14:textId="6C05A3A0" w:rsidR="0043576D" w:rsidRDefault="0043576D" w:rsidP="00632E6D">
      <w:pPr>
        <w:pStyle w:val="BT"/>
      </w:pPr>
      <w:r>
        <w:lastRenderedPageBreak/>
        <w:t xml:space="preserve">The loads associated with water and natural lands were not assigned to any stakeholder as the TMDL focuses on loads from anthropogenic (urban and agricultural) sources and does not require reductions from natural lands. In addition, the WCDs and other special districts were not assigned an allocation and were instead asked to implement specific BMPs as discussed in </w:t>
      </w:r>
      <w:r w:rsidR="00315BB9">
        <w:rPr>
          <w:b/>
        </w:rPr>
        <w:t>Appendix C</w:t>
      </w:r>
      <w:r>
        <w:t>.</w:t>
      </w:r>
    </w:p>
    <w:p w14:paraId="2FA1C041" w14:textId="77777777" w:rsidR="000C1080" w:rsidRPr="00006CA2" w:rsidRDefault="007045A3" w:rsidP="007045A3">
      <w:pPr>
        <w:pStyle w:val="Heading3"/>
      </w:pPr>
      <w:bookmarkStart w:id="114" w:name="_Toc27585752"/>
      <w:r>
        <w:t>2.1.5.</w:t>
      </w:r>
      <w:r>
        <w:tab/>
      </w:r>
      <w:r w:rsidR="000C1080" w:rsidRPr="00006CA2">
        <w:t>Use of Model for Project Estimates</w:t>
      </w:r>
      <w:bookmarkEnd w:id="114"/>
    </w:p>
    <w:p w14:paraId="6B5957E6" w14:textId="1D544ED9" w:rsidR="00B966B3" w:rsidRPr="00B966B3" w:rsidRDefault="003430C3" w:rsidP="00632E6D">
      <w:pPr>
        <w:pStyle w:val="BT"/>
      </w:pPr>
      <w:r>
        <w:t>The polygon</w:t>
      </w:r>
      <w:r w:rsidR="00B966B3">
        <w:t xml:space="preserve"> output feature of the updated WaSh model could also be used to obtain load per acre values for each land use type on a basin basis. This information was linked with the 2012 land use shapefile to create a load estimation shapefile that could be manipulated to calculate updated base loads from all existing project treatment areas in the BMAP.</w:t>
      </w:r>
    </w:p>
    <w:p w14:paraId="5D8E0E09" w14:textId="77777777" w:rsidR="00BA656F" w:rsidRDefault="00684C8C" w:rsidP="00DD13E2">
      <w:pPr>
        <w:pStyle w:val="Heading2"/>
      </w:pPr>
      <w:bookmarkStart w:id="115" w:name="_Toc27585753"/>
      <w:r>
        <w:t>2.2</w:t>
      </w:r>
      <w:r w:rsidR="007045A3">
        <w:tab/>
      </w:r>
      <w:r w:rsidR="000C1080">
        <w:t>Calculation of Existing Loads</w:t>
      </w:r>
      <w:r w:rsidR="003D061B">
        <w:t xml:space="preserve"> and Allocations</w:t>
      </w:r>
      <w:bookmarkEnd w:id="115"/>
    </w:p>
    <w:p w14:paraId="2DBD564C" w14:textId="77777777" w:rsidR="00697C58" w:rsidRPr="00697C58" w:rsidRDefault="00697C58" w:rsidP="00632E6D">
      <w:pPr>
        <w:pStyle w:val="BT"/>
      </w:pPr>
      <w:r>
        <w:t>This section describes the process to calculate the load reductions needed to achieve the TMDL loads and to allocate the load reduction requirements to the responsible stakeholders.</w:t>
      </w:r>
    </w:p>
    <w:p w14:paraId="53A47215" w14:textId="77777777" w:rsidR="000C1080" w:rsidRPr="00006CA2" w:rsidRDefault="00006CA2" w:rsidP="007045A3">
      <w:pPr>
        <w:pStyle w:val="Heading3"/>
      </w:pPr>
      <w:bookmarkStart w:id="116" w:name="_Toc478028421"/>
      <w:bookmarkStart w:id="117" w:name="_Toc491243150"/>
      <w:bookmarkStart w:id="118" w:name="_Toc491243328"/>
      <w:bookmarkStart w:id="119" w:name="_Toc491243367"/>
      <w:bookmarkStart w:id="120" w:name="_Toc499899518"/>
      <w:bookmarkStart w:id="121" w:name="_Toc27585754"/>
      <w:r w:rsidRPr="00006CA2">
        <w:t>2.</w:t>
      </w:r>
      <w:r w:rsidR="00684C8C">
        <w:t>2.1</w:t>
      </w:r>
      <w:r w:rsidR="007045A3">
        <w:t>.</w:t>
      </w:r>
      <w:r w:rsidR="007045A3">
        <w:tab/>
      </w:r>
      <w:r w:rsidR="003D061B">
        <w:t>Existing</w:t>
      </w:r>
      <w:r w:rsidR="000C1080" w:rsidRPr="00006CA2">
        <w:t xml:space="preserve"> Loads</w:t>
      </w:r>
      <w:bookmarkEnd w:id="121"/>
    </w:p>
    <w:p w14:paraId="66B96C9D" w14:textId="71ED6C65" w:rsidR="000C1080" w:rsidRPr="002A5497" w:rsidRDefault="00E47EA9" w:rsidP="00632E6D">
      <w:pPr>
        <w:pStyle w:val="BT"/>
      </w:pPr>
      <w:r>
        <w:t xml:space="preserve">The current concentrations were compared </w:t>
      </w:r>
      <w:r w:rsidR="00430922">
        <w:t xml:space="preserve">with </w:t>
      </w:r>
      <w:r>
        <w:t xml:space="preserve">the TMDL concentration to calculate the percent </w:t>
      </w:r>
      <w:r w:rsidRPr="002A5497">
        <w:t xml:space="preserve">required reduction needed in each basin to achieve the TMDL loads. </w:t>
      </w:r>
      <w:r w:rsidR="000C1080" w:rsidRPr="002A5497">
        <w:t xml:space="preserve">The </w:t>
      </w:r>
      <w:r w:rsidR="00380E17" w:rsidRPr="002A5497">
        <w:t xml:space="preserve">current and target TN concentrations as well as the required reduction by basin are shown in </w:t>
      </w:r>
      <w:r w:rsidR="00AC7E6B" w:rsidRPr="00632E6D">
        <w:rPr>
          <w:b/>
        </w:rPr>
        <w:t>Table 10</w:t>
      </w:r>
      <w:r w:rsidR="00380E17" w:rsidRPr="00632E6D">
        <w:t xml:space="preserve">, </w:t>
      </w:r>
      <w:r w:rsidR="00380E17" w:rsidRPr="002A5497">
        <w:t xml:space="preserve">and the current and target TP concentrations as well as the required reduction by basin are </w:t>
      </w:r>
      <w:r w:rsidR="00B83BD6" w:rsidRPr="002A5497">
        <w:t xml:space="preserve">listed </w:t>
      </w:r>
      <w:r w:rsidR="00380E17" w:rsidRPr="002A5497">
        <w:t xml:space="preserve">in </w:t>
      </w:r>
      <w:r w:rsidR="00AC7E6B" w:rsidRPr="00632E6D">
        <w:rPr>
          <w:b/>
        </w:rPr>
        <w:t>Table 11</w:t>
      </w:r>
      <w:r w:rsidR="00380E17" w:rsidRPr="002A5497">
        <w:t xml:space="preserve">. </w:t>
      </w:r>
      <w:r w:rsidR="00AC7E6B" w:rsidRPr="003F19F1">
        <w:rPr>
          <w:b/>
          <w:bCs/>
        </w:rPr>
        <w:t>Table 12</w:t>
      </w:r>
      <w:r w:rsidR="005E74D7" w:rsidRPr="002A5497">
        <w:t xml:space="preserve"> </w:t>
      </w:r>
      <w:r w:rsidR="002727A6" w:rsidRPr="002A5497">
        <w:t xml:space="preserve">and </w:t>
      </w:r>
      <w:r w:rsidR="00AC7E6B" w:rsidRPr="003F19F1">
        <w:rPr>
          <w:b/>
          <w:bCs/>
        </w:rPr>
        <w:t>Table 13</w:t>
      </w:r>
      <w:r w:rsidR="005E74D7" w:rsidRPr="00632E6D">
        <w:t xml:space="preserve"> </w:t>
      </w:r>
      <w:r w:rsidR="002A5497">
        <w:t>list</w:t>
      </w:r>
      <w:r w:rsidR="002A5497" w:rsidRPr="002A5497">
        <w:t xml:space="preserve"> </w:t>
      </w:r>
      <w:r w:rsidR="002727A6" w:rsidRPr="002A5497">
        <w:t>the starting loads (lbs/yr) of TN and TP, respectively, by entity.</w:t>
      </w:r>
    </w:p>
    <w:p w14:paraId="7288ACD5" w14:textId="29BFE803" w:rsidR="00380E17" w:rsidRDefault="00380E17" w:rsidP="00380E17">
      <w:pPr>
        <w:pStyle w:val="TableTitle"/>
      </w:pPr>
      <w:bookmarkStart w:id="122" w:name="_Ref164196"/>
      <w:bookmarkStart w:id="123" w:name="ch2t7"/>
      <w:bookmarkStart w:id="124" w:name="_Toc27585860"/>
      <w:r>
        <w:t xml:space="preserve">Table </w:t>
      </w:r>
      <w:bookmarkEnd w:id="122"/>
      <w:bookmarkEnd w:id="123"/>
      <w:r w:rsidR="005E74D7">
        <w:rPr>
          <w:noProof/>
        </w:rPr>
        <w:t>10</w:t>
      </w:r>
      <w:r>
        <w:t>. TN required reductions by basin</w:t>
      </w:r>
      <w:bookmarkEnd w:id="124"/>
    </w:p>
    <w:tbl>
      <w:tblPr>
        <w:tblW w:w="10705" w:type="dxa"/>
        <w:jc w:val="center"/>
        <w:tblLook w:val="04A0" w:firstRow="1" w:lastRow="0" w:firstColumn="1" w:lastColumn="0" w:noHBand="0" w:noVBand="1"/>
      </w:tblPr>
      <w:tblGrid>
        <w:gridCol w:w="3015"/>
        <w:gridCol w:w="855"/>
        <w:gridCol w:w="810"/>
        <w:gridCol w:w="720"/>
        <w:gridCol w:w="900"/>
        <w:gridCol w:w="728"/>
        <w:gridCol w:w="982"/>
        <w:gridCol w:w="720"/>
        <w:gridCol w:w="1255"/>
        <w:gridCol w:w="738"/>
      </w:tblGrid>
      <w:tr w:rsidR="00380E17" w:rsidRPr="00E5219F" w14:paraId="26FB177B" w14:textId="77777777" w:rsidTr="003430C3">
        <w:trPr>
          <w:trHeight w:val="840"/>
          <w:tblHeader/>
          <w:jc w:val="center"/>
        </w:trPr>
        <w:tc>
          <w:tcPr>
            <w:tcW w:w="30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05B5381"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Category</w:t>
            </w:r>
          </w:p>
        </w:tc>
        <w:tc>
          <w:tcPr>
            <w:tcW w:w="8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A9F3389"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Basins 4,5,6</w:t>
            </w:r>
          </w:p>
        </w:tc>
        <w:tc>
          <w:tcPr>
            <w:tcW w:w="8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888E709"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C-23</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7142B73"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C-24</w:t>
            </w:r>
          </w:p>
        </w:tc>
        <w:tc>
          <w:tcPr>
            <w:tcW w:w="9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D392D2"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C-44, S-153</w:t>
            </w:r>
          </w:p>
        </w:tc>
        <w:tc>
          <w:tcPr>
            <w:tcW w:w="72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EB47D65"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North Fork</w:t>
            </w:r>
          </w:p>
        </w:tc>
        <w:tc>
          <w:tcPr>
            <w:tcW w:w="98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D3B765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North Mid-Estuary</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D36C73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South Fork</w:t>
            </w:r>
          </w:p>
        </w:tc>
        <w:tc>
          <w:tcPr>
            <w:tcW w:w="12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984341C"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South Mid-Estuary/ South Coastal</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FCFEE70" w14:textId="77777777" w:rsidR="00380E17" w:rsidRPr="00E5219F" w:rsidRDefault="00380E17" w:rsidP="003430C3">
            <w:pPr>
              <w:spacing w:after="0" w:line="240" w:lineRule="auto"/>
              <w:jc w:val="center"/>
              <w:rPr>
                <w:b/>
                <w:bCs/>
                <w:color w:val="000000"/>
                <w:sz w:val="20"/>
                <w:szCs w:val="22"/>
              </w:rPr>
            </w:pPr>
            <w:r w:rsidRPr="00E5219F">
              <w:rPr>
                <w:b/>
                <w:bCs/>
                <w:color w:val="000000"/>
                <w:sz w:val="20"/>
                <w:szCs w:val="22"/>
              </w:rPr>
              <w:t>Ten Mile Creek</w:t>
            </w:r>
          </w:p>
        </w:tc>
      </w:tr>
      <w:tr w:rsidR="00380E17" w:rsidRPr="00E5219F" w14:paraId="56CF016B"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9C08687" w14:textId="782FF76E" w:rsidR="00380E17" w:rsidRPr="00E55C76" w:rsidRDefault="00380E17" w:rsidP="003430C3">
            <w:pPr>
              <w:spacing w:after="0" w:line="240" w:lineRule="auto"/>
              <w:jc w:val="center"/>
              <w:rPr>
                <w:b/>
                <w:color w:val="000000"/>
                <w:sz w:val="20"/>
                <w:szCs w:val="22"/>
              </w:rPr>
            </w:pPr>
            <w:r w:rsidRPr="00E55C76">
              <w:rPr>
                <w:b/>
                <w:color w:val="000000"/>
                <w:sz w:val="20"/>
                <w:szCs w:val="22"/>
              </w:rPr>
              <w:t xml:space="preserve">TN </w:t>
            </w:r>
            <w:r w:rsidR="00B96EF2">
              <w:rPr>
                <w:b/>
                <w:color w:val="000000"/>
                <w:sz w:val="20"/>
                <w:szCs w:val="22"/>
              </w:rPr>
              <w:t>c</w:t>
            </w:r>
            <w:r w:rsidRPr="00E55C76">
              <w:rPr>
                <w:b/>
                <w:color w:val="000000"/>
                <w:sz w:val="20"/>
                <w:szCs w:val="22"/>
              </w:rPr>
              <w:t xml:space="preserve">urrent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bottom"/>
            <w:hideMark/>
          </w:tcPr>
          <w:p w14:paraId="39F5AF67"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w:t>
            </w:r>
            <w:r>
              <w:rPr>
                <w:color w:val="000000"/>
                <w:sz w:val="20"/>
                <w:szCs w:val="22"/>
              </w:rPr>
              <w:t>86</w:t>
            </w:r>
          </w:p>
        </w:tc>
        <w:tc>
          <w:tcPr>
            <w:tcW w:w="810" w:type="dxa"/>
            <w:tcBorders>
              <w:top w:val="nil"/>
              <w:left w:val="nil"/>
              <w:bottom w:val="single" w:sz="4" w:space="0" w:color="auto"/>
              <w:right w:val="single" w:sz="4" w:space="0" w:color="auto"/>
            </w:tcBorders>
            <w:shd w:val="clear" w:color="auto" w:fill="auto"/>
            <w:noWrap/>
            <w:vAlign w:val="bottom"/>
            <w:hideMark/>
          </w:tcPr>
          <w:p w14:paraId="2156CB6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1.7</w:t>
            </w:r>
            <w:r>
              <w:rPr>
                <w:color w:val="000000"/>
                <w:sz w:val="20"/>
                <w:szCs w:val="22"/>
              </w:rPr>
              <w:t>4</w:t>
            </w:r>
          </w:p>
        </w:tc>
        <w:tc>
          <w:tcPr>
            <w:tcW w:w="720" w:type="dxa"/>
            <w:tcBorders>
              <w:top w:val="nil"/>
              <w:left w:val="nil"/>
              <w:bottom w:val="single" w:sz="4" w:space="0" w:color="auto"/>
              <w:right w:val="single" w:sz="4" w:space="0" w:color="auto"/>
            </w:tcBorders>
            <w:shd w:val="clear" w:color="auto" w:fill="auto"/>
            <w:noWrap/>
            <w:vAlign w:val="bottom"/>
            <w:hideMark/>
          </w:tcPr>
          <w:p w14:paraId="19C5DEC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w:t>
            </w:r>
            <w:r>
              <w:rPr>
                <w:color w:val="000000"/>
                <w:sz w:val="20"/>
                <w:szCs w:val="22"/>
              </w:rPr>
              <w:t>71</w:t>
            </w:r>
          </w:p>
        </w:tc>
        <w:tc>
          <w:tcPr>
            <w:tcW w:w="900" w:type="dxa"/>
            <w:tcBorders>
              <w:top w:val="nil"/>
              <w:left w:val="nil"/>
              <w:bottom w:val="single" w:sz="4" w:space="0" w:color="auto"/>
              <w:right w:val="single" w:sz="4" w:space="0" w:color="auto"/>
            </w:tcBorders>
            <w:shd w:val="clear" w:color="auto" w:fill="auto"/>
            <w:noWrap/>
            <w:vAlign w:val="bottom"/>
            <w:hideMark/>
          </w:tcPr>
          <w:p w14:paraId="56FF254B" w14:textId="77777777" w:rsidR="00380E17" w:rsidRPr="00E5219F" w:rsidRDefault="00380E17" w:rsidP="003430C3">
            <w:pPr>
              <w:spacing w:after="0" w:line="240" w:lineRule="auto"/>
              <w:jc w:val="center"/>
              <w:rPr>
                <w:color w:val="000000"/>
                <w:sz w:val="20"/>
                <w:szCs w:val="22"/>
              </w:rPr>
            </w:pPr>
            <w:r>
              <w:rPr>
                <w:color w:val="000000"/>
                <w:sz w:val="20"/>
                <w:szCs w:val="22"/>
              </w:rPr>
              <w:t>0</w:t>
            </w:r>
            <w:r w:rsidRPr="00E5219F">
              <w:rPr>
                <w:color w:val="000000"/>
                <w:sz w:val="20"/>
                <w:szCs w:val="22"/>
              </w:rPr>
              <w:t>.</w:t>
            </w:r>
            <w:r>
              <w:rPr>
                <w:color w:val="000000"/>
                <w:sz w:val="20"/>
                <w:szCs w:val="22"/>
              </w:rPr>
              <w:t>92</w:t>
            </w:r>
          </w:p>
        </w:tc>
        <w:tc>
          <w:tcPr>
            <w:tcW w:w="728" w:type="dxa"/>
            <w:tcBorders>
              <w:top w:val="nil"/>
              <w:left w:val="nil"/>
              <w:bottom w:val="single" w:sz="4" w:space="0" w:color="auto"/>
              <w:right w:val="single" w:sz="4" w:space="0" w:color="auto"/>
            </w:tcBorders>
            <w:shd w:val="clear" w:color="auto" w:fill="auto"/>
            <w:noWrap/>
            <w:vAlign w:val="bottom"/>
            <w:hideMark/>
          </w:tcPr>
          <w:p w14:paraId="15469B45"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w:t>
            </w:r>
            <w:r>
              <w:rPr>
                <w:color w:val="000000"/>
                <w:sz w:val="20"/>
                <w:szCs w:val="22"/>
              </w:rPr>
              <w:t>0</w:t>
            </w:r>
            <w:r w:rsidRPr="00E5219F">
              <w:rPr>
                <w:color w:val="000000"/>
                <w:sz w:val="20"/>
                <w:szCs w:val="22"/>
              </w:rPr>
              <w:t>8</w:t>
            </w:r>
          </w:p>
        </w:tc>
        <w:tc>
          <w:tcPr>
            <w:tcW w:w="982" w:type="dxa"/>
            <w:tcBorders>
              <w:top w:val="nil"/>
              <w:left w:val="nil"/>
              <w:bottom w:val="single" w:sz="4" w:space="0" w:color="auto"/>
              <w:right w:val="single" w:sz="4" w:space="0" w:color="auto"/>
            </w:tcBorders>
            <w:shd w:val="clear" w:color="auto" w:fill="auto"/>
            <w:noWrap/>
            <w:vAlign w:val="bottom"/>
            <w:hideMark/>
          </w:tcPr>
          <w:p w14:paraId="50BF648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0.9</w:t>
            </w:r>
            <w:r>
              <w:rPr>
                <w:color w:val="000000"/>
                <w:sz w:val="20"/>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14:paraId="59818828" w14:textId="77777777" w:rsidR="00380E17" w:rsidRPr="00E5219F" w:rsidRDefault="00380E17" w:rsidP="003430C3">
            <w:pPr>
              <w:spacing w:after="0" w:line="240" w:lineRule="auto"/>
              <w:jc w:val="center"/>
              <w:rPr>
                <w:color w:val="000000"/>
                <w:sz w:val="20"/>
                <w:szCs w:val="22"/>
              </w:rPr>
            </w:pPr>
            <w:r>
              <w:rPr>
                <w:color w:val="000000"/>
                <w:sz w:val="20"/>
                <w:szCs w:val="22"/>
              </w:rPr>
              <w:t>0</w:t>
            </w:r>
            <w:r w:rsidRPr="00E5219F">
              <w:rPr>
                <w:color w:val="000000"/>
                <w:sz w:val="20"/>
                <w:szCs w:val="22"/>
              </w:rPr>
              <w:t>.</w:t>
            </w:r>
            <w:r>
              <w:rPr>
                <w:color w:val="000000"/>
                <w:sz w:val="20"/>
                <w:szCs w:val="22"/>
              </w:rPr>
              <w:t>99</w:t>
            </w:r>
          </w:p>
        </w:tc>
        <w:tc>
          <w:tcPr>
            <w:tcW w:w="1255" w:type="dxa"/>
            <w:tcBorders>
              <w:top w:val="nil"/>
              <w:left w:val="nil"/>
              <w:bottom w:val="single" w:sz="4" w:space="0" w:color="auto"/>
              <w:right w:val="single" w:sz="4" w:space="0" w:color="auto"/>
            </w:tcBorders>
            <w:shd w:val="clear" w:color="auto" w:fill="auto"/>
            <w:noWrap/>
            <w:vAlign w:val="bottom"/>
            <w:hideMark/>
          </w:tcPr>
          <w:p w14:paraId="595147F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0.6</w:t>
            </w:r>
            <w:r>
              <w:rPr>
                <w:color w:val="000000"/>
                <w:sz w:val="20"/>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14:paraId="1E41A120" w14:textId="77777777" w:rsidR="00380E17" w:rsidRPr="00E5219F" w:rsidRDefault="00380E17" w:rsidP="003430C3">
            <w:pPr>
              <w:spacing w:after="0" w:line="240" w:lineRule="auto"/>
              <w:jc w:val="center"/>
              <w:rPr>
                <w:color w:val="000000"/>
                <w:sz w:val="20"/>
                <w:szCs w:val="22"/>
              </w:rPr>
            </w:pPr>
            <w:r w:rsidRPr="00E5219F">
              <w:rPr>
                <w:color w:val="000000"/>
                <w:sz w:val="20"/>
                <w:szCs w:val="22"/>
              </w:rPr>
              <w:t>1.00</w:t>
            </w:r>
          </w:p>
        </w:tc>
      </w:tr>
      <w:tr w:rsidR="00380E17" w:rsidRPr="00E5219F" w14:paraId="2AF08B8F"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5E7659EF" w14:textId="77B8D9D5" w:rsidR="00380E17" w:rsidRPr="00E55C76" w:rsidRDefault="00380E17" w:rsidP="003430C3">
            <w:pPr>
              <w:spacing w:after="0" w:line="240" w:lineRule="auto"/>
              <w:jc w:val="center"/>
              <w:rPr>
                <w:b/>
                <w:color w:val="000000"/>
                <w:sz w:val="20"/>
                <w:szCs w:val="22"/>
              </w:rPr>
            </w:pPr>
            <w:r w:rsidRPr="00E55C76">
              <w:rPr>
                <w:b/>
                <w:color w:val="000000"/>
                <w:sz w:val="20"/>
                <w:szCs w:val="22"/>
              </w:rPr>
              <w:t>TN</w:t>
            </w:r>
            <w:r w:rsidR="00B96EF2">
              <w:rPr>
                <w:b/>
                <w:color w:val="000000"/>
                <w:sz w:val="20"/>
                <w:szCs w:val="22"/>
              </w:rPr>
              <w:t xml:space="preserve"> t</w:t>
            </w:r>
            <w:r w:rsidRPr="00E55C76">
              <w:rPr>
                <w:b/>
                <w:color w:val="000000"/>
                <w:sz w:val="20"/>
                <w:szCs w:val="22"/>
              </w:rPr>
              <w:t xml:space="preserve">arget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bottom"/>
            <w:hideMark/>
          </w:tcPr>
          <w:p w14:paraId="7D650D8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810" w:type="dxa"/>
            <w:tcBorders>
              <w:top w:val="nil"/>
              <w:left w:val="nil"/>
              <w:bottom w:val="single" w:sz="4" w:space="0" w:color="auto"/>
              <w:right w:val="single" w:sz="4" w:space="0" w:color="auto"/>
            </w:tcBorders>
            <w:shd w:val="clear" w:color="auto" w:fill="auto"/>
            <w:noWrap/>
            <w:vAlign w:val="bottom"/>
            <w:hideMark/>
          </w:tcPr>
          <w:p w14:paraId="28C4B682"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1D9A5133"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900" w:type="dxa"/>
            <w:tcBorders>
              <w:top w:val="nil"/>
              <w:left w:val="nil"/>
              <w:bottom w:val="single" w:sz="4" w:space="0" w:color="auto"/>
              <w:right w:val="single" w:sz="4" w:space="0" w:color="auto"/>
            </w:tcBorders>
            <w:shd w:val="clear" w:color="auto" w:fill="auto"/>
            <w:noWrap/>
            <w:vAlign w:val="bottom"/>
            <w:hideMark/>
          </w:tcPr>
          <w:p w14:paraId="4429DF4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8" w:type="dxa"/>
            <w:tcBorders>
              <w:top w:val="nil"/>
              <w:left w:val="nil"/>
              <w:bottom w:val="single" w:sz="4" w:space="0" w:color="auto"/>
              <w:right w:val="single" w:sz="4" w:space="0" w:color="auto"/>
            </w:tcBorders>
            <w:shd w:val="clear" w:color="auto" w:fill="auto"/>
            <w:noWrap/>
            <w:vAlign w:val="bottom"/>
            <w:hideMark/>
          </w:tcPr>
          <w:p w14:paraId="15687BA5"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982" w:type="dxa"/>
            <w:tcBorders>
              <w:top w:val="nil"/>
              <w:left w:val="nil"/>
              <w:bottom w:val="single" w:sz="4" w:space="0" w:color="auto"/>
              <w:right w:val="single" w:sz="4" w:space="0" w:color="auto"/>
            </w:tcBorders>
            <w:shd w:val="clear" w:color="auto" w:fill="auto"/>
            <w:noWrap/>
            <w:vAlign w:val="bottom"/>
            <w:hideMark/>
          </w:tcPr>
          <w:p w14:paraId="645C274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3E5BD3CB"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1255" w:type="dxa"/>
            <w:tcBorders>
              <w:top w:val="nil"/>
              <w:left w:val="nil"/>
              <w:bottom w:val="single" w:sz="4" w:space="0" w:color="auto"/>
              <w:right w:val="single" w:sz="4" w:space="0" w:color="auto"/>
            </w:tcBorders>
            <w:shd w:val="clear" w:color="auto" w:fill="auto"/>
            <w:noWrap/>
            <w:vAlign w:val="bottom"/>
            <w:hideMark/>
          </w:tcPr>
          <w:p w14:paraId="63D8D60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c>
          <w:tcPr>
            <w:tcW w:w="720" w:type="dxa"/>
            <w:tcBorders>
              <w:top w:val="nil"/>
              <w:left w:val="nil"/>
              <w:bottom w:val="single" w:sz="4" w:space="0" w:color="auto"/>
              <w:right w:val="single" w:sz="4" w:space="0" w:color="auto"/>
            </w:tcBorders>
            <w:shd w:val="clear" w:color="auto" w:fill="auto"/>
            <w:noWrap/>
            <w:vAlign w:val="bottom"/>
            <w:hideMark/>
          </w:tcPr>
          <w:p w14:paraId="1097CF1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0.72</w:t>
            </w:r>
          </w:p>
        </w:tc>
      </w:tr>
      <w:tr w:rsidR="00380E17" w:rsidRPr="00E5219F" w14:paraId="3D4D74ED" w14:textId="77777777" w:rsidTr="003430C3">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926BD7F" w14:textId="6038A5F5" w:rsidR="00380E17" w:rsidRPr="00E55C76" w:rsidRDefault="00380E17" w:rsidP="003430C3">
            <w:pPr>
              <w:spacing w:after="0" w:line="240" w:lineRule="auto"/>
              <w:jc w:val="center"/>
              <w:rPr>
                <w:b/>
                <w:color w:val="000000"/>
                <w:sz w:val="20"/>
                <w:szCs w:val="22"/>
              </w:rPr>
            </w:pPr>
            <w:r w:rsidRPr="00E55C76">
              <w:rPr>
                <w:b/>
                <w:color w:val="000000"/>
                <w:sz w:val="20"/>
                <w:szCs w:val="22"/>
              </w:rPr>
              <w:t xml:space="preserve">TN </w:t>
            </w:r>
            <w:r w:rsidR="00B96EF2">
              <w:rPr>
                <w:b/>
                <w:color w:val="000000"/>
                <w:sz w:val="20"/>
                <w:szCs w:val="22"/>
              </w:rPr>
              <w:t>r</w:t>
            </w:r>
            <w:r w:rsidRPr="00E55C76">
              <w:rPr>
                <w:b/>
                <w:color w:val="000000"/>
                <w:sz w:val="20"/>
                <w:szCs w:val="22"/>
              </w:rPr>
              <w:t xml:space="preserve">eduction </w:t>
            </w:r>
            <w:r w:rsidR="00B96EF2">
              <w:rPr>
                <w:b/>
                <w:color w:val="000000"/>
                <w:sz w:val="20"/>
                <w:szCs w:val="22"/>
              </w:rPr>
              <w:t>r</w:t>
            </w:r>
            <w:r w:rsidRPr="00E55C76">
              <w:rPr>
                <w:b/>
                <w:color w:val="000000"/>
                <w:sz w:val="20"/>
                <w:szCs w:val="22"/>
              </w:rPr>
              <w:t>equired (%)</w:t>
            </w:r>
          </w:p>
        </w:tc>
        <w:tc>
          <w:tcPr>
            <w:tcW w:w="855" w:type="dxa"/>
            <w:tcBorders>
              <w:top w:val="nil"/>
              <w:left w:val="nil"/>
              <w:bottom w:val="single" w:sz="4" w:space="0" w:color="auto"/>
              <w:right w:val="single" w:sz="4" w:space="0" w:color="auto"/>
            </w:tcBorders>
            <w:shd w:val="clear" w:color="auto" w:fill="auto"/>
            <w:noWrap/>
            <w:vAlign w:val="bottom"/>
            <w:hideMark/>
          </w:tcPr>
          <w:p w14:paraId="0E409518" w14:textId="77777777" w:rsidR="00380E17" w:rsidRPr="00E5219F" w:rsidRDefault="00380E17" w:rsidP="003430C3">
            <w:pPr>
              <w:spacing w:after="0" w:line="240" w:lineRule="auto"/>
              <w:jc w:val="center"/>
              <w:rPr>
                <w:color w:val="000000"/>
                <w:sz w:val="20"/>
                <w:szCs w:val="22"/>
              </w:rPr>
            </w:pPr>
            <w:r>
              <w:rPr>
                <w:color w:val="000000"/>
                <w:sz w:val="20"/>
                <w:szCs w:val="22"/>
              </w:rPr>
              <w:t>16</w:t>
            </w:r>
            <w:r w:rsidRPr="00E5219F">
              <w:rPr>
                <w:color w:val="000000"/>
                <w:sz w:val="20"/>
                <w:szCs w:val="22"/>
              </w:rPr>
              <w:t>%</w:t>
            </w:r>
          </w:p>
        </w:tc>
        <w:tc>
          <w:tcPr>
            <w:tcW w:w="810" w:type="dxa"/>
            <w:tcBorders>
              <w:top w:val="nil"/>
              <w:left w:val="nil"/>
              <w:bottom w:val="single" w:sz="4" w:space="0" w:color="auto"/>
              <w:right w:val="single" w:sz="4" w:space="0" w:color="auto"/>
            </w:tcBorders>
            <w:shd w:val="clear" w:color="auto" w:fill="auto"/>
            <w:noWrap/>
            <w:vAlign w:val="bottom"/>
            <w:hideMark/>
          </w:tcPr>
          <w:p w14:paraId="5EA47908" w14:textId="77777777" w:rsidR="00380E17" w:rsidRPr="00E5219F" w:rsidRDefault="00380E17" w:rsidP="003430C3">
            <w:pPr>
              <w:spacing w:after="0" w:line="240" w:lineRule="auto"/>
              <w:jc w:val="center"/>
              <w:rPr>
                <w:color w:val="000000"/>
                <w:sz w:val="20"/>
                <w:szCs w:val="22"/>
              </w:rPr>
            </w:pPr>
            <w:r w:rsidRPr="00E5219F">
              <w:rPr>
                <w:color w:val="000000"/>
                <w:sz w:val="20"/>
                <w:szCs w:val="22"/>
              </w:rPr>
              <w:t>5</w:t>
            </w:r>
            <w:r>
              <w:rPr>
                <w:color w:val="000000"/>
                <w:sz w:val="20"/>
                <w:szCs w:val="22"/>
              </w:rPr>
              <w:t>9</w:t>
            </w:r>
            <w:r w:rsidRPr="00E5219F">
              <w:rPr>
                <w:color w:val="000000"/>
                <w:sz w:val="20"/>
                <w:szCs w:val="22"/>
              </w:rPr>
              <w:t>%</w:t>
            </w:r>
          </w:p>
        </w:tc>
        <w:tc>
          <w:tcPr>
            <w:tcW w:w="720" w:type="dxa"/>
            <w:tcBorders>
              <w:top w:val="nil"/>
              <w:left w:val="nil"/>
              <w:bottom w:val="single" w:sz="4" w:space="0" w:color="auto"/>
              <w:right w:val="single" w:sz="4" w:space="0" w:color="auto"/>
            </w:tcBorders>
            <w:shd w:val="clear" w:color="auto" w:fill="auto"/>
            <w:noWrap/>
            <w:vAlign w:val="bottom"/>
            <w:hideMark/>
          </w:tcPr>
          <w:p w14:paraId="66C41466" w14:textId="77777777" w:rsidR="00380E17" w:rsidRPr="00E5219F" w:rsidRDefault="00380E17" w:rsidP="003430C3">
            <w:pPr>
              <w:spacing w:after="0" w:line="240" w:lineRule="auto"/>
              <w:jc w:val="center"/>
              <w:rPr>
                <w:color w:val="000000"/>
                <w:sz w:val="20"/>
                <w:szCs w:val="22"/>
              </w:rPr>
            </w:pPr>
            <w:r w:rsidRPr="00E5219F">
              <w:rPr>
                <w:color w:val="000000"/>
                <w:sz w:val="20"/>
                <w:szCs w:val="22"/>
              </w:rPr>
              <w:t>5</w:t>
            </w:r>
            <w:r>
              <w:rPr>
                <w:color w:val="000000"/>
                <w:sz w:val="20"/>
                <w:szCs w:val="22"/>
              </w:rPr>
              <w:t>8</w:t>
            </w:r>
            <w:r w:rsidRPr="00E5219F">
              <w:rPr>
                <w:color w:val="000000"/>
                <w:sz w:val="20"/>
                <w:szCs w:val="22"/>
              </w:rPr>
              <w:t>%</w:t>
            </w:r>
          </w:p>
        </w:tc>
        <w:tc>
          <w:tcPr>
            <w:tcW w:w="900" w:type="dxa"/>
            <w:tcBorders>
              <w:top w:val="nil"/>
              <w:left w:val="nil"/>
              <w:bottom w:val="single" w:sz="4" w:space="0" w:color="auto"/>
              <w:right w:val="single" w:sz="4" w:space="0" w:color="auto"/>
            </w:tcBorders>
            <w:shd w:val="clear" w:color="auto" w:fill="auto"/>
            <w:noWrap/>
            <w:vAlign w:val="bottom"/>
            <w:hideMark/>
          </w:tcPr>
          <w:p w14:paraId="0B4F8DDC" w14:textId="77777777" w:rsidR="00380E17" w:rsidRPr="00E5219F" w:rsidRDefault="00380E17" w:rsidP="003430C3">
            <w:pPr>
              <w:spacing w:after="0" w:line="240" w:lineRule="auto"/>
              <w:jc w:val="center"/>
              <w:rPr>
                <w:color w:val="000000"/>
                <w:sz w:val="20"/>
                <w:szCs w:val="22"/>
              </w:rPr>
            </w:pPr>
            <w:r>
              <w:rPr>
                <w:color w:val="000000"/>
                <w:sz w:val="20"/>
                <w:szCs w:val="22"/>
              </w:rPr>
              <w:t>22</w:t>
            </w:r>
            <w:r w:rsidRPr="00E5219F">
              <w:rPr>
                <w:color w:val="000000"/>
                <w:sz w:val="20"/>
                <w:szCs w:val="22"/>
              </w:rPr>
              <w:t>%</w:t>
            </w:r>
          </w:p>
        </w:tc>
        <w:tc>
          <w:tcPr>
            <w:tcW w:w="728" w:type="dxa"/>
            <w:tcBorders>
              <w:top w:val="nil"/>
              <w:left w:val="nil"/>
              <w:bottom w:val="single" w:sz="4" w:space="0" w:color="auto"/>
              <w:right w:val="single" w:sz="4" w:space="0" w:color="auto"/>
            </w:tcBorders>
            <w:shd w:val="clear" w:color="auto" w:fill="auto"/>
            <w:noWrap/>
            <w:vAlign w:val="bottom"/>
            <w:hideMark/>
          </w:tcPr>
          <w:p w14:paraId="0601ED9E" w14:textId="77777777" w:rsidR="00380E17" w:rsidRPr="00E5219F" w:rsidRDefault="00380E17" w:rsidP="003430C3">
            <w:pPr>
              <w:spacing w:after="0" w:line="240" w:lineRule="auto"/>
              <w:jc w:val="center"/>
              <w:rPr>
                <w:color w:val="000000"/>
                <w:sz w:val="20"/>
                <w:szCs w:val="22"/>
              </w:rPr>
            </w:pPr>
            <w:r w:rsidRPr="00E5219F">
              <w:rPr>
                <w:color w:val="000000"/>
                <w:sz w:val="20"/>
                <w:szCs w:val="22"/>
              </w:rPr>
              <w:t>3</w:t>
            </w:r>
            <w:r>
              <w:rPr>
                <w:color w:val="000000"/>
                <w:sz w:val="20"/>
                <w:szCs w:val="22"/>
              </w:rPr>
              <w:t>3</w:t>
            </w:r>
            <w:r w:rsidRPr="00E5219F">
              <w:rPr>
                <w:color w:val="000000"/>
                <w:sz w:val="20"/>
                <w:szCs w:val="22"/>
              </w:rPr>
              <w:t>%</w:t>
            </w:r>
          </w:p>
        </w:tc>
        <w:tc>
          <w:tcPr>
            <w:tcW w:w="982" w:type="dxa"/>
            <w:tcBorders>
              <w:top w:val="nil"/>
              <w:left w:val="nil"/>
              <w:bottom w:val="single" w:sz="4" w:space="0" w:color="auto"/>
              <w:right w:val="single" w:sz="4" w:space="0" w:color="auto"/>
            </w:tcBorders>
            <w:shd w:val="clear" w:color="auto" w:fill="auto"/>
            <w:noWrap/>
            <w:vAlign w:val="bottom"/>
            <w:hideMark/>
          </w:tcPr>
          <w:p w14:paraId="13057ED3" w14:textId="77777777" w:rsidR="00380E17" w:rsidRPr="00E5219F" w:rsidRDefault="00380E17" w:rsidP="003430C3">
            <w:pPr>
              <w:spacing w:after="0" w:line="240" w:lineRule="auto"/>
              <w:jc w:val="center"/>
              <w:rPr>
                <w:color w:val="000000"/>
                <w:sz w:val="20"/>
                <w:szCs w:val="22"/>
              </w:rPr>
            </w:pPr>
            <w:r w:rsidRPr="00E5219F">
              <w:rPr>
                <w:color w:val="000000"/>
                <w:sz w:val="20"/>
                <w:szCs w:val="22"/>
              </w:rPr>
              <w:t>2</w:t>
            </w:r>
            <w:r>
              <w:rPr>
                <w:color w:val="000000"/>
                <w:sz w:val="20"/>
                <w:szCs w:val="22"/>
              </w:rPr>
              <w:t>2</w:t>
            </w:r>
            <w:r w:rsidRPr="00E5219F">
              <w:rPr>
                <w:color w:val="000000"/>
                <w:sz w:val="20"/>
                <w:szCs w:val="22"/>
              </w:rPr>
              <w:t>%</w:t>
            </w:r>
          </w:p>
        </w:tc>
        <w:tc>
          <w:tcPr>
            <w:tcW w:w="720" w:type="dxa"/>
            <w:tcBorders>
              <w:top w:val="nil"/>
              <w:left w:val="nil"/>
              <w:bottom w:val="single" w:sz="4" w:space="0" w:color="auto"/>
              <w:right w:val="single" w:sz="4" w:space="0" w:color="auto"/>
            </w:tcBorders>
            <w:shd w:val="clear" w:color="auto" w:fill="auto"/>
            <w:noWrap/>
            <w:vAlign w:val="bottom"/>
            <w:hideMark/>
          </w:tcPr>
          <w:p w14:paraId="54DF0F83" w14:textId="77777777" w:rsidR="00380E17" w:rsidRPr="00E5219F" w:rsidRDefault="00380E17" w:rsidP="003430C3">
            <w:pPr>
              <w:spacing w:after="0" w:line="240" w:lineRule="auto"/>
              <w:jc w:val="center"/>
              <w:rPr>
                <w:color w:val="000000"/>
                <w:sz w:val="20"/>
                <w:szCs w:val="22"/>
              </w:rPr>
            </w:pPr>
            <w:r>
              <w:rPr>
                <w:color w:val="000000"/>
                <w:sz w:val="20"/>
                <w:szCs w:val="22"/>
              </w:rPr>
              <w:t>27</w:t>
            </w:r>
            <w:r w:rsidRPr="00E5219F">
              <w:rPr>
                <w:color w:val="000000"/>
                <w:sz w:val="20"/>
                <w:szCs w:val="22"/>
              </w:rPr>
              <w:t>%</w:t>
            </w:r>
          </w:p>
        </w:tc>
        <w:tc>
          <w:tcPr>
            <w:tcW w:w="1255" w:type="dxa"/>
            <w:tcBorders>
              <w:top w:val="nil"/>
              <w:left w:val="nil"/>
              <w:bottom w:val="single" w:sz="4" w:space="0" w:color="auto"/>
              <w:right w:val="single" w:sz="4" w:space="0" w:color="auto"/>
            </w:tcBorders>
            <w:shd w:val="clear" w:color="auto" w:fill="auto"/>
            <w:noWrap/>
            <w:vAlign w:val="bottom"/>
            <w:hideMark/>
          </w:tcPr>
          <w:p w14:paraId="0C62EA89" w14:textId="77777777" w:rsidR="00380E17" w:rsidRPr="00E5219F" w:rsidRDefault="00380E17" w:rsidP="003430C3">
            <w:pPr>
              <w:spacing w:after="0" w:line="240" w:lineRule="auto"/>
              <w:jc w:val="center"/>
              <w:rPr>
                <w:color w:val="000000"/>
                <w:sz w:val="20"/>
                <w:szCs w:val="22"/>
              </w:rPr>
            </w:pPr>
            <w:r w:rsidRPr="00E5219F">
              <w:rPr>
                <w:color w:val="000000"/>
                <w:sz w:val="20"/>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9CC4A5C" w14:textId="77777777" w:rsidR="00380E17" w:rsidRPr="00E5219F" w:rsidRDefault="00380E17" w:rsidP="003430C3">
            <w:pPr>
              <w:spacing w:after="0" w:line="240" w:lineRule="auto"/>
              <w:jc w:val="center"/>
              <w:rPr>
                <w:color w:val="000000"/>
                <w:sz w:val="20"/>
                <w:szCs w:val="22"/>
              </w:rPr>
            </w:pPr>
            <w:r w:rsidRPr="00E5219F">
              <w:rPr>
                <w:color w:val="000000"/>
                <w:sz w:val="20"/>
                <w:szCs w:val="22"/>
              </w:rPr>
              <w:t>28%</w:t>
            </w:r>
          </w:p>
        </w:tc>
      </w:tr>
    </w:tbl>
    <w:p w14:paraId="0DA86EFC" w14:textId="3C646351" w:rsidR="006F13E1" w:rsidRDefault="006F13E1">
      <w:pPr>
        <w:spacing w:after="160"/>
        <w:rPr>
          <w:sz w:val="16"/>
          <w:szCs w:val="24"/>
        </w:rPr>
      </w:pPr>
    </w:p>
    <w:p w14:paraId="071B7952" w14:textId="423495FA" w:rsidR="00380E17" w:rsidRDefault="00380E17" w:rsidP="000B5117">
      <w:pPr>
        <w:pStyle w:val="TableTitle"/>
      </w:pPr>
      <w:bookmarkStart w:id="125" w:name="_Ref164197"/>
      <w:bookmarkStart w:id="126" w:name="ch2t8"/>
      <w:bookmarkStart w:id="127" w:name="_Toc27585861"/>
      <w:r>
        <w:t xml:space="preserve">Table </w:t>
      </w:r>
      <w:bookmarkEnd w:id="125"/>
      <w:bookmarkEnd w:id="126"/>
      <w:r w:rsidR="005E74D7">
        <w:rPr>
          <w:noProof/>
        </w:rPr>
        <w:t>11</w:t>
      </w:r>
      <w:r>
        <w:t>. TP required reductions by basin</w:t>
      </w:r>
      <w:bookmarkEnd w:id="127"/>
    </w:p>
    <w:tbl>
      <w:tblPr>
        <w:tblW w:w="10723" w:type="dxa"/>
        <w:jc w:val="center"/>
        <w:tblLook w:val="04A0" w:firstRow="1" w:lastRow="0" w:firstColumn="1" w:lastColumn="0" w:noHBand="0" w:noVBand="1"/>
      </w:tblPr>
      <w:tblGrid>
        <w:gridCol w:w="3015"/>
        <w:gridCol w:w="855"/>
        <w:gridCol w:w="810"/>
        <w:gridCol w:w="720"/>
        <w:gridCol w:w="900"/>
        <w:gridCol w:w="728"/>
        <w:gridCol w:w="982"/>
        <w:gridCol w:w="720"/>
        <w:gridCol w:w="1255"/>
        <w:gridCol w:w="738"/>
      </w:tblGrid>
      <w:tr w:rsidR="00380E17" w:rsidRPr="00E5219F" w14:paraId="1635616F" w14:textId="77777777" w:rsidTr="00315E94">
        <w:trPr>
          <w:trHeight w:val="840"/>
          <w:tblHeader/>
          <w:jc w:val="center"/>
        </w:trPr>
        <w:tc>
          <w:tcPr>
            <w:tcW w:w="30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409E1B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Category</w:t>
            </w:r>
          </w:p>
        </w:tc>
        <w:tc>
          <w:tcPr>
            <w:tcW w:w="8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A24A8F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Basins 4,5,6</w:t>
            </w:r>
          </w:p>
        </w:tc>
        <w:tc>
          <w:tcPr>
            <w:tcW w:w="8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728E6D"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C-23</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4CEDA1D"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C-24</w:t>
            </w:r>
          </w:p>
        </w:tc>
        <w:tc>
          <w:tcPr>
            <w:tcW w:w="9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E9287BE"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C-44, S-153</w:t>
            </w:r>
          </w:p>
        </w:tc>
        <w:tc>
          <w:tcPr>
            <w:tcW w:w="72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66E4B95"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North Fork</w:t>
            </w:r>
          </w:p>
        </w:tc>
        <w:tc>
          <w:tcPr>
            <w:tcW w:w="98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0565884"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North Mid-Estuary</w:t>
            </w:r>
          </w:p>
        </w:tc>
        <w:tc>
          <w:tcPr>
            <w:tcW w:w="7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B8E7B13"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South Fork</w:t>
            </w:r>
          </w:p>
        </w:tc>
        <w:tc>
          <w:tcPr>
            <w:tcW w:w="12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4144772"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South Mid-Estuary/ South Coastal</w:t>
            </w:r>
          </w:p>
        </w:tc>
        <w:tc>
          <w:tcPr>
            <w:tcW w:w="73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9059516" w14:textId="77777777" w:rsidR="00380E17" w:rsidRPr="00E5219F" w:rsidRDefault="00380E17" w:rsidP="001B743D">
            <w:pPr>
              <w:spacing w:after="0" w:line="240" w:lineRule="auto"/>
              <w:jc w:val="center"/>
              <w:rPr>
                <w:b/>
                <w:bCs/>
                <w:color w:val="000000"/>
                <w:sz w:val="20"/>
                <w:szCs w:val="22"/>
              </w:rPr>
            </w:pPr>
            <w:r w:rsidRPr="00E5219F">
              <w:rPr>
                <w:b/>
                <w:bCs/>
                <w:color w:val="000000"/>
                <w:sz w:val="20"/>
                <w:szCs w:val="22"/>
              </w:rPr>
              <w:t>Ten Mile Creek</w:t>
            </w:r>
          </w:p>
        </w:tc>
      </w:tr>
      <w:tr w:rsidR="00380E17" w:rsidRPr="00E5219F" w14:paraId="3A5D12C4"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8E79D25" w14:textId="71EC2105"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c</w:t>
            </w:r>
            <w:r w:rsidRPr="00E55C76">
              <w:rPr>
                <w:b/>
                <w:color w:val="000000"/>
                <w:sz w:val="20"/>
                <w:szCs w:val="22"/>
              </w:rPr>
              <w:t xml:space="preserve">urrent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center"/>
            <w:hideMark/>
          </w:tcPr>
          <w:p w14:paraId="0884424D"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80</w:t>
            </w:r>
          </w:p>
        </w:tc>
        <w:tc>
          <w:tcPr>
            <w:tcW w:w="810" w:type="dxa"/>
            <w:tcBorders>
              <w:top w:val="nil"/>
              <w:left w:val="nil"/>
              <w:bottom w:val="single" w:sz="4" w:space="0" w:color="auto"/>
              <w:right w:val="single" w:sz="4" w:space="0" w:color="auto"/>
            </w:tcBorders>
            <w:shd w:val="clear" w:color="auto" w:fill="auto"/>
            <w:noWrap/>
            <w:vAlign w:val="center"/>
            <w:hideMark/>
          </w:tcPr>
          <w:p w14:paraId="54F03DBE" w14:textId="77777777" w:rsidR="00380E17" w:rsidRPr="00E5219F" w:rsidRDefault="00380E17" w:rsidP="001B743D">
            <w:pPr>
              <w:spacing w:after="0" w:line="240" w:lineRule="auto"/>
              <w:jc w:val="center"/>
              <w:rPr>
                <w:color w:val="000000"/>
                <w:sz w:val="20"/>
                <w:szCs w:val="22"/>
              </w:rPr>
            </w:pPr>
            <w:r w:rsidRPr="00C00189">
              <w:rPr>
                <w:sz w:val="20"/>
              </w:rPr>
              <w:t>0.35</w:t>
            </w:r>
            <w:r>
              <w:rPr>
                <w:sz w:val="20"/>
              </w:rPr>
              <w:t>2</w:t>
            </w:r>
          </w:p>
        </w:tc>
        <w:tc>
          <w:tcPr>
            <w:tcW w:w="720" w:type="dxa"/>
            <w:tcBorders>
              <w:top w:val="nil"/>
              <w:left w:val="nil"/>
              <w:bottom w:val="single" w:sz="4" w:space="0" w:color="auto"/>
              <w:right w:val="single" w:sz="4" w:space="0" w:color="auto"/>
            </w:tcBorders>
            <w:shd w:val="clear" w:color="auto" w:fill="auto"/>
            <w:noWrap/>
            <w:vAlign w:val="center"/>
            <w:hideMark/>
          </w:tcPr>
          <w:p w14:paraId="1F7D7D97" w14:textId="77777777" w:rsidR="00380E17" w:rsidRPr="00E5219F" w:rsidRDefault="00380E17" w:rsidP="001B743D">
            <w:pPr>
              <w:spacing w:after="0" w:line="240" w:lineRule="auto"/>
              <w:jc w:val="center"/>
              <w:rPr>
                <w:color w:val="000000"/>
                <w:sz w:val="20"/>
                <w:szCs w:val="22"/>
              </w:rPr>
            </w:pPr>
            <w:r w:rsidRPr="00C00189">
              <w:rPr>
                <w:sz w:val="20"/>
              </w:rPr>
              <w:t>0.279</w:t>
            </w:r>
          </w:p>
        </w:tc>
        <w:tc>
          <w:tcPr>
            <w:tcW w:w="900" w:type="dxa"/>
            <w:tcBorders>
              <w:top w:val="nil"/>
              <w:left w:val="nil"/>
              <w:bottom w:val="single" w:sz="4" w:space="0" w:color="auto"/>
              <w:right w:val="single" w:sz="4" w:space="0" w:color="auto"/>
            </w:tcBorders>
            <w:shd w:val="clear" w:color="auto" w:fill="auto"/>
            <w:noWrap/>
            <w:vAlign w:val="center"/>
            <w:hideMark/>
          </w:tcPr>
          <w:p w14:paraId="2C47BBFC"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11</w:t>
            </w:r>
          </w:p>
        </w:tc>
        <w:tc>
          <w:tcPr>
            <w:tcW w:w="728" w:type="dxa"/>
            <w:tcBorders>
              <w:top w:val="nil"/>
              <w:left w:val="nil"/>
              <w:bottom w:val="single" w:sz="4" w:space="0" w:color="auto"/>
              <w:right w:val="single" w:sz="4" w:space="0" w:color="auto"/>
            </w:tcBorders>
            <w:shd w:val="clear" w:color="auto" w:fill="auto"/>
            <w:noWrap/>
            <w:vAlign w:val="center"/>
            <w:hideMark/>
          </w:tcPr>
          <w:p w14:paraId="570379E1" w14:textId="77777777" w:rsidR="00380E17" w:rsidRPr="00E5219F" w:rsidRDefault="00380E17" w:rsidP="001B743D">
            <w:pPr>
              <w:spacing w:after="0" w:line="240" w:lineRule="auto"/>
              <w:jc w:val="center"/>
              <w:rPr>
                <w:color w:val="000000"/>
                <w:sz w:val="20"/>
                <w:szCs w:val="22"/>
              </w:rPr>
            </w:pPr>
            <w:r w:rsidRPr="00C00189">
              <w:rPr>
                <w:sz w:val="20"/>
              </w:rPr>
              <w:t>0.23</w:t>
            </w:r>
            <w:r>
              <w:rPr>
                <w:sz w:val="20"/>
              </w:rPr>
              <w:t>3</w:t>
            </w:r>
          </w:p>
        </w:tc>
        <w:tc>
          <w:tcPr>
            <w:tcW w:w="982" w:type="dxa"/>
            <w:tcBorders>
              <w:top w:val="nil"/>
              <w:left w:val="nil"/>
              <w:bottom w:val="single" w:sz="4" w:space="0" w:color="auto"/>
              <w:right w:val="single" w:sz="4" w:space="0" w:color="auto"/>
            </w:tcBorders>
            <w:shd w:val="clear" w:color="auto" w:fill="auto"/>
            <w:noWrap/>
            <w:vAlign w:val="center"/>
            <w:hideMark/>
          </w:tcPr>
          <w:p w14:paraId="3B678395"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78</w:t>
            </w:r>
          </w:p>
        </w:tc>
        <w:tc>
          <w:tcPr>
            <w:tcW w:w="720" w:type="dxa"/>
            <w:tcBorders>
              <w:top w:val="nil"/>
              <w:left w:val="nil"/>
              <w:bottom w:val="single" w:sz="4" w:space="0" w:color="auto"/>
              <w:right w:val="single" w:sz="4" w:space="0" w:color="auto"/>
            </w:tcBorders>
            <w:shd w:val="clear" w:color="auto" w:fill="auto"/>
            <w:noWrap/>
            <w:vAlign w:val="center"/>
            <w:hideMark/>
          </w:tcPr>
          <w:p w14:paraId="0D2FB29D"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67</w:t>
            </w:r>
          </w:p>
        </w:tc>
        <w:tc>
          <w:tcPr>
            <w:tcW w:w="1255" w:type="dxa"/>
            <w:tcBorders>
              <w:top w:val="nil"/>
              <w:left w:val="nil"/>
              <w:bottom w:val="single" w:sz="4" w:space="0" w:color="auto"/>
              <w:right w:val="single" w:sz="4" w:space="0" w:color="auto"/>
            </w:tcBorders>
            <w:shd w:val="clear" w:color="auto" w:fill="auto"/>
            <w:noWrap/>
            <w:vAlign w:val="center"/>
            <w:hideMark/>
          </w:tcPr>
          <w:p w14:paraId="79E3EF72" w14:textId="77777777" w:rsidR="00380E17" w:rsidRPr="00E5219F" w:rsidRDefault="00380E17" w:rsidP="001B743D">
            <w:pPr>
              <w:spacing w:after="0" w:line="240" w:lineRule="auto"/>
              <w:jc w:val="center"/>
              <w:rPr>
                <w:color w:val="000000"/>
                <w:sz w:val="20"/>
                <w:szCs w:val="22"/>
              </w:rPr>
            </w:pPr>
            <w:r w:rsidRPr="00C00189">
              <w:rPr>
                <w:sz w:val="20"/>
              </w:rPr>
              <w:t>0.1</w:t>
            </w:r>
            <w:r>
              <w:rPr>
                <w:sz w:val="20"/>
              </w:rPr>
              <w:t>17</w:t>
            </w:r>
          </w:p>
        </w:tc>
        <w:tc>
          <w:tcPr>
            <w:tcW w:w="738" w:type="dxa"/>
            <w:tcBorders>
              <w:top w:val="nil"/>
              <w:left w:val="nil"/>
              <w:bottom w:val="single" w:sz="4" w:space="0" w:color="auto"/>
              <w:right w:val="single" w:sz="4" w:space="0" w:color="auto"/>
            </w:tcBorders>
            <w:shd w:val="clear" w:color="auto" w:fill="auto"/>
            <w:noWrap/>
            <w:vAlign w:val="center"/>
            <w:hideMark/>
          </w:tcPr>
          <w:p w14:paraId="3865F462" w14:textId="77777777" w:rsidR="00380E17" w:rsidRPr="00E5219F" w:rsidRDefault="00380E17" w:rsidP="001B743D">
            <w:pPr>
              <w:spacing w:after="0" w:line="240" w:lineRule="auto"/>
              <w:jc w:val="center"/>
              <w:rPr>
                <w:color w:val="000000"/>
                <w:sz w:val="20"/>
                <w:szCs w:val="22"/>
              </w:rPr>
            </w:pPr>
            <w:r w:rsidRPr="00C00189">
              <w:rPr>
                <w:sz w:val="20"/>
              </w:rPr>
              <w:t>0.201</w:t>
            </w:r>
          </w:p>
        </w:tc>
      </w:tr>
      <w:tr w:rsidR="00380E17" w:rsidRPr="00E5219F" w14:paraId="7C0362E3"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FA5C7C4" w14:textId="438A70C3"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t</w:t>
            </w:r>
            <w:r w:rsidRPr="00E55C76">
              <w:rPr>
                <w:b/>
                <w:color w:val="000000"/>
                <w:sz w:val="20"/>
                <w:szCs w:val="22"/>
              </w:rPr>
              <w:t xml:space="preserve">arget </w:t>
            </w:r>
            <w:r w:rsidR="00B96EF2">
              <w:rPr>
                <w:b/>
                <w:color w:val="000000"/>
                <w:sz w:val="20"/>
                <w:szCs w:val="22"/>
              </w:rPr>
              <w:t>c</w:t>
            </w:r>
            <w:r w:rsidRPr="00E55C76">
              <w:rPr>
                <w:b/>
                <w:color w:val="000000"/>
                <w:sz w:val="20"/>
                <w:szCs w:val="22"/>
              </w:rPr>
              <w:t>oncentration (mg/L)</w:t>
            </w:r>
          </w:p>
        </w:tc>
        <w:tc>
          <w:tcPr>
            <w:tcW w:w="855" w:type="dxa"/>
            <w:tcBorders>
              <w:top w:val="nil"/>
              <w:left w:val="nil"/>
              <w:bottom w:val="single" w:sz="4" w:space="0" w:color="auto"/>
              <w:right w:val="single" w:sz="4" w:space="0" w:color="auto"/>
            </w:tcBorders>
            <w:shd w:val="clear" w:color="auto" w:fill="auto"/>
            <w:noWrap/>
            <w:vAlign w:val="center"/>
            <w:hideMark/>
          </w:tcPr>
          <w:p w14:paraId="35ED6685"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810" w:type="dxa"/>
            <w:tcBorders>
              <w:top w:val="nil"/>
              <w:left w:val="nil"/>
              <w:bottom w:val="single" w:sz="4" w:space="0" w:color="auto"/>
              <w:right w:val="single" w:sz="4" w:space="0" w:color="auto"/>
            </w:tcBorders>
            <w:shd w:val="clear" w:color="auto" w:fill="auto"/>
            <w:noWrap/>
            <w:vAlign w:val="center"/>
            <w:hideMark/>
          </w:tcPr>
          <w:p w14:paraId="6F82DE9F"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0" w:type="dxa"/>
            <w:tcBorders>
              <w:top w:val="nil"/>
              <w:left w:val="nil"/>
              <w:bottom w:val="single" w:sz="4" w:space="0" w:color="auto"/>
              <w:right w:val="single" w:sz="4" w:space="0" w:color="auto"/>
            </w:tcBorders>
            <w:shd w:val="clear" w:color="auto" w:fill="auto"/>
            <w:noWrap/>
            <w:vAlign w:val="center"/>
            <w:hideMark/>
          </w:tcPr>
          <w:p w14:paraId="0AA35F98"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900" w:type="dxa"/>
            <w:tcBorders>
              <w:top w:val="nil"/>
              <w:left w:val="nil"/>
              <w:bottom w:val="single" w:sz="4" w:space="0" w:color="auto"/>
              <w:right w:val="single" w:sz="4" w:space="0" w:color="auto"/>
            </w:tcBorders>
            <w:shd w:val="clear" w:color="auto" w:fill="auto"/>
            <w:noWrap/>
            <w:vAlign w:val="center"/>
            <w:hideMark/>
          </w:tcPr>
          <w:p w14:paraId="3896F800"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8" w:type="dxa"/>
            <w:tcBorders>
              <w:top w:val="nil"/>
              <w:left w:val="nil"/>
              <w:bottom w:val="single" w:sz="4" w:space="0" w:color="auto"/>
              <w:right w:val="single" w:sz="4" w:space="0" w:color="auto"/>
            </w:tcBorders>
            <w:shd w:val="clear" w:color="auto" w:fill="auto"/>
            <w:noWrap/>
            <w:vAlign w:val="center"/>
            <w:hideMark/>
          </w:tcPr>
          <w:p w14:paraId="12B4F12B"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982" w:type="dxa"/>
            <w:tcBorders>
              <w:top w:val="nil"/>
              <w:left w:val="nil"/>
              <w:bottom w:val="single" w:sz="4" w:space="0" w:color="auto"/>
              <w:right w:val="single" w:sz="4" w:space="0" w:color="auto"/>
            </w:tcBorders>
            <w:shd w:val="clear" w:color="auto" w:fill="auto"/>
            <w:noWrap/>
            <w:vAlign w:val="center"/>
            <w:hideMark/>
          </w:tcPr>
          <w:p w14:paraId="4294B7F1"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20" w:type="dxa"/>
            <w:tcBorders>
              <w:top w:val="nil"/>
              <w:left w:val="nil"/>
              <w:bottom w:val="single" w:sz="4" w:space="0" w:color="auto"/>
              <w:right w:val="single" w:sz="4" w:space="0" w:color="auto"/>
            </w:tcBorders>
            <w:shd w:val="clear" w:color="auto" w:fill="auto"/>
            <w:noWrap/>
            <w:vAlign w:val="center"/>
            <w:hideMark/>
          </w:tcPr>
          <w:p w14:paraId="5E6170AA"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1255" w:type="dxa"/>
            <w:tcBorders>
              <w:top w:val="nil"/>
              <w:left w:val="nil"/>
              <w:bottom w:val="single" w:sz="4" w:space="0" w:color="auto"/>
              <w:right w:val="single" w:sz="4" w:space="0" w:color="auto"/>
            </w:tcBorders>
            <w:shd w:val="clear" w:color="auto" w:fill="auto"/>
            <w:noWrap/>
            <w:vAlign w:val="center"/>
            <w:hideMark/>
          </w:tcPr>
          <w:p w14:paraId="5B2C1AF9" w14:textId="77777777" w:rsidR="00380E17" w:rsidRPr="00E5219F" w:rsidRDefault="00380E17" w:rsidP="001B743D">
            <w:pPr>
              <w:spacing w:after="0" w:line="240" w:lineRule="auto"/>
              <w:jc w:val="center"/>
              <w:rPr>
                <w:color w:val="000000"/>
                <w:sz w:val="20"/>
                <w:szCs w:val="22"/>
              </w:rPr>
            </w:pPr>
            <w:r w:rsidRPr="00C00189">
              <w:rPr>
                <w:sz w:val="20"/>
              </w:rPr>
              <w:t>0.081</w:t>
            </w:r>
          </w:p>
        </w:tc>
        <w:tc>
          <w:tcPr>
            <w:tcW w:w="738" w:type="dxa"/>
            <w:tcBorders>
              <w:top w:val="nil"/>
              <w:left w:val="nil"/>
              <w:bottom w:val="single" w:sz="4" w:space="0" w:color="auto"/>
              <w:right w:val="single" w:sz="4" w:space="0" w:color="auto"/>
            </w:tcBorders>
            <w:shd w:val="clear" w:color="auto" w:fill="auto"/>
            <w:noWrap/>
            <w:vAlign w:val="center"/>
            <w:hideMark/>
          </w:tcPr>
          <w:p w14:paraId="4613ADE7" w14:textId="77777777" w:rsidR="00380E17" w:rsidRPr="00E5219F" w:rsidRDefault="00380E17" w:rsidP="001B743D">
            <w:pPr>
              <w:spacing w:after="0" w:line="240" w:lineRule="auto"/>
              <w:jc w:val="center"/>
              <w:rPr>
                <w:color w:val="000000"/>
                <w:sz w:val="20"/>
                <w:szCs w:val="22"/>
              </w:rPr>
            </w:pPr>
            <w:r w:rsidRPr="00C00189">
              <w:rPr>
                <w:sz w:val="20"/>
              </w:rPr>
              <w:t>0.081</w:t>
            </w:r>
          </w:p>
        </w:tc>
      </w:tr>
      <w:tr w:rsidR="00380E17" w:rsidRPr="00E5219F" w14:paraId="36A4E7E8" w14:textId="77777777" w:rsidTr="00315E94">
        <w:trPr>
          <w:trHeight w:val="288"/>
          <w:jc w:val="center"/>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8F594DA" w14:textId="3169515A" w:rsidR="00380E17" w:rsidRPr="00E55C76" w:rsidRDefault="00380E17" w:rsidP="001B743D">
            <w:pPr>
              <w:spacing w:after="0" w:line="240" w:lineRule="auto"/>
              <w:jc w:val="center"/>
              <w:rPr>
                <w:b/>
                <w:color w:val="000000"/>
                <w:sz w:val="20"/>
                <w:szCs w:val="22"/>
              </w:rPr>
            </w:pPr>
            <w:r w:rsidRPr="00E55C76">
              <w:rPr>
                <w:b/>
                <w:color w:val="000000"/>
                <w:sz w:val="20"/>
                <w:szCs w:val="22"/>
              </w:rPr>
              <w:t xml:space="preserve">TP </w:t>
            </w:r>
            <w:r w:rsidR="00B96EF2">
              <w:rPr>
                <w:b/>
                <w:color w:val="000000"/>
                <w:sz w:val="20"/>
                <w:szCs w:val="22"/>
              </w:rPr>
              <w:t>r</w:t>
            </w:r>
            <w:r w:rsidRPr="00E55C76">
              <w:rPr>
                <w:b/>
                <w:color w:val="000000"/>
                <w:sz w:val="20"/>
                <w:szCs w:val="22"/>
              </w:rPr>
              <w:t xml:space="preserve">eduction </w:t>
            </w:r>
            <w:r w:rsidR="00B96EF2">
              <w:rPr>
                <w:b/>
                <w:color w:val="000000"/>
                <w:sz w:val="20"/>
                <w:szCs w:val="22"/>
              </w:rPr>
              <w:t>r</w:t>
            </w:r>
            <w:r w:rsidRPr="00E55C76">
              <w:rPr>
                <w:b/>
                <w:color w:val="000000"/>
                <w:sz w:val="20"/>
                <w:szCs w:val="22"/>
              </w:rPr>
              <w:t>equired (%)</w:t>
            </w:r>
          </w:p>
        </w:tc>
        <w:tc>
          <w:tcPr>
            <w:tcW w:w="855" w:type="dxa"/>
            <w:tcBorders>
              <w:top w:val="nil"/>
              <w:left w:val="nil"/>
              <w:bottom w:val="single" w:sz="4" w:space="0" w:color="auto"/>
              <w:right w:val="single" w:sz="4" w:space="0" w:color="auto"/>
            </w:tcBorders>
            <w:shd w:val="clear" w:color="auto" w:fill="auto"/>
            <w:noWrap/>
            <w:vAlign w:val="center"/>
            <w:hideMark/>
          </w:tcPr>
          <w:p w14:paraId="705C48BB"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5</w:t>
            </w:r>
            <w:r w:rsidRPr="00C00189">
              <w:rPr>
                <w:sz w:val="20"/>
              </w:rPr>
              <w:t>%</w:t>
            </w:r>
          </w:p>
        </w:tc>
        <w:tc>
          <w:tcPr>
            <w:tcW w:w="810" w:type="dxa"/>
            <w:tcBorders>
              <w:top w:val="nil"/>
              <w:left w:val="nil"/>
              <w:bottom w:val="single" w:sz="4" w:space="0" w:color="auto"/>
              <w:right w:val="single" w:sz="4" w:space="0" w:color="auto"/>
            </w:tcBorders>
            <w:shd w:val="clear" w:color="auto" w:fill="auto"/>
            <w:noWrap/>
            <w:vAlign w:val="center"/>
            <w:hideMark/>
          </w:tcPr>
          <w:p w14:paraId="1F5F3076" w14:textId="77777777" w:rsidR="00380E17" w:rsidRPr="00E5219F" w:rsidRDefault="00380E17" w:rsidP="001B743D">
            <w:pPr>
              <w:spacing w:after="0" w:line="240" w:lineRule="auto"/>
              <w:jc w:val="center"/>
              <w:rPr>
                <w:color w:val="000000"/>
                <w:sz w:val="20"/>
                <w:szCs w:val="22"/>
              </w:rPr>
            </w:pPr>
            <w:r w:rsidRPr="00C00189">
              <w:rPr>
                <w:sz w:val="20"/>
              </w:rPr>
              <w:t>77%</w:t>
            </w:r>
          </w:p>
        </w:tc>
        <w:tc>
          <w:tcPr>
            <w:tcW w:w="720" w:type="dxa"/>
            <w:tcBorders>
              <w:top w:val="nil"/>
              <w:left w:val="nil"/>
              <w:bottom w:val="single" w:sz="4" w:space="0" w:color="auto"/>
              <w:right w:val="single" w:sz="4" w:space="0" w:color="auto"/>
            </w:tcBorders>
            <w:shd w:val="clear" w:color="auto" w:fill="auto"/>
            <w:noWrap/>
            <w:vAlign w:val="center"/>
            <w:hideMark/>
          </w:tcPr>
          <w:p w14:paraId="21D2E288" w14:textId="77777777" w:rsidR="00380E17" w:rsidRPr="00E5219F" w:rsidRDefault="00380E17" w:rsidP="001B743D">
            <w:pPr>
              <w:spacing w:after="0" w:line="240" w:lineRule="auto"/>
              <w:jc w:val="center"/>
              <w:rPr>
                <w:color w:val="000000"/>
                <w:sz w:val="20"/>
                <w:szCs w:val="22"/>
              </w:rPr>
            </w:pPr>
            <w:r w:rsidRPr="00C00189">
              <w:rPr>
                <w:sz w:val="20"/>
              </w:rPr>
              <w:t>71%</w:t>
            </w:r>
          </w:p>
        </w:tc>
        <w:tc>
          <w:tcPr>
            <w:tcW w:w="900" w:type="dxa"/>
            <w:tcBorders>
              <w:top w:val="nil"/>
              <w:left w:val="nil"/>
              <w:bottom w:val="single" w:sz="4" w:space="0" w:color="auto"/>
              <w:right w:val="single" w:sz="4" w:space="0" w:color="auto"/>
            </w:tcBorders>
            <w:shd w:val="clear" w:color="auto" w:fill="auto"/>
            <w:noWrap/>
            <w:vAlign w:val="center"/>
            <w:hideMark/>
          </w:tcPr>
          <w:p w14:paraId="32492FB5" w14:textId="77777777" w:rsidR="00380E17" w:rsidRPr="00E5219F" w:rsidRDefault="00380E17" w:rsidP="001B743D">
            <w:pPr>
              <w:spacing w:after="0" w:line="240" w:lineRule="auto"/>
              <w:jc w:val="center"/>
              <w:rPr>
                <w:color w:val="000000"/>
                <w:sz w:val="20"/>
                <w:szCs w:val="22"/>
              </w:rPr>
            </w:pPr>
            <w:r>
              <w:rPr>
                <w:sz w:val="20"/>
              </w:rPr>
              <w:t>2</w:t>
            </w:r>
            <w:r w:rsidRPr="00C00189">
              <w:rPr>
                <w:sz w:val="20"/>
              </w:rPr>
              <w:t>7%</w:t>
            </w:r>
          </w:p>
        </w:tc>
        <w:tc>
          <w:tcPr>
            <w:tcW w:w="728" w:type="dxa"/>
            <w:tcBorders>
              <w:top w:val="nil"/>
              <w:left w:val="nil"/>
              <w:bottom w:val="single" w:sz="4" w:space="0" w:color="auto"/>
              <w:right w:val="single" w:sz="4" w:space="0" w:color="auto"/>
            </w:tcBorders>
            <w:shd w:val="clear" w:color="auto" w:fill="auto"/>
            <w:noWrap/>
            <w:vAlign w:val="center"/>
            <w:hideMark/>
          </w:tcPr>
          <w:p w14:paraId="3CB8045A" w14:textId="77777777" w:rsidR="00380E17" w:rsidRPr="00E5219F" w:rsidRDefault="00380E17" w:rsidP="001B743D">
            <w:pPr>
              <w:spacing w:after="0" w:line="240" w:lineRule="auto"/>
              <w:jc w:val="center"/>
              <w:rPr>
                <w:color w:val="000000"/>
                <w:sz w:val="20"/>
                <w:szCs w:val="22"/>
              </w:rPr>
            </w:pPr>
            <w:r w:rsidRPr="00C00189">
              <w:rPr>
                <w:sz w:val="20"/>
              </w:rPr>
              <w:t>65%</w:t>
            </w:r>
          </w:p>
        </w:tc>
        <w:tc>
          <w:tcPr>
            <w:tcW w:w="982" w:type="dxa"/>
            <w:tcBorders>
              <w:top w:val="nil"/>
              <w:left w:val="nil"/>
              <w:bottom w:val="single" w:sz="4" w:space="0" w:color="auto"/>
              <w:right w:val="single" w:sz="4" w:space="0" w:color="auto"/>
            </w:tcBorders>
            <w:shd w:val="clear" w:color="auto" w:fill="auto"/>
            <w:noWrap/>
            <w:vAlign w:val="center"/>
            <w:hideMark/>
          </w:tcPr>
          <w:p w14:paraId="7A8BC31D"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4</w:t>
            </w:r>
            <w:r w:rsidRPr="00C00189">
              <w:rPr>
                <w:sz w:val="20"/>
              </w:rPr>
              <w:t>%</w:t>
            </w:r>
          </w:p>
        </w:tc>
        <w:tc>
          <w:tcPr>
            <w:tcW w:w="720" w:type="dxa"/>
            <w:tcBorders>
              <w:top w:val="nil"/>
              <w:left w:val="nil"/>
              <w:bottom w:val="single" w:sz="4" w:space="0" w:color="auto"/>
              <w:right w:val="single" w:sz="4" w:space="0" w:color="auto"/>
            </w:tcBorders>
            <w:shd w:val="clear" w:color="auto" w:fill="auto"/>
            <w:noWrap/>
            <w:vAlign w:val="center"/>
            <w:hideMark/>
          </w:tcPr>
          <w:p w14:paraId="5EC9283E" w14:textId="77777777" w:rsidR="00380E17" w:rsidRPr="00E5219F" w:rsidRDefault="00380E17" w:rsidP="001B743D">
            <w:pPr>
              <w:spacing w:after="0" w:line="240" w:lineRule="auto"/>
              <w:jc w:val="center"/>
              <w:rPr>
                <w:color w:val="000000"/>
                <w:sz w:val="20"/>
                <w:szCs w:val="22"/>
              </w:rPr>
            </w:pPr>
            <w:r w:rsidRPr="00C00189">
              <w:rPr>
                <w:sz w:val="20"/>
              </w:rPr>
              <w:t>5</w:t>
            </w:r>
            <w:r>
              <w:rPr>
                <w:sz w:val="20"/>
              </w:rPr>
              <w:t>1</w:t>
            </w:r>
            <w:r w:rsidRPr="00C00189">
              <w:rPr>
                <w:sz w:val="20"/>
              </w:rPr>
              <w:t>%</w:t>
            </w:r>
          </w:p>
        </w:tc>
        <w:tc>
          <w:tcPr>
            <w:tcW w:w="1255" w:type="dxa"/>
            <w:tcBorders>
              <w:top w:val="nil"/>
              <w:left w:val="nil"/>
              <w:bottom w:val="single" w:sz="4" w:space="0" w:color="auto"/>
              <w:right w:val="single" w:sz="4" w:space="0" w:color="auto"/>
            </w:tcBorders>
            <w:shd w:val="clear" w:color="auto" w:fill="auto"/>
            <w:noWrap/>
            <w:vAlign w:val="center"/>
            <w:hideMark/>
          </w:tcPr>
          <w:p w14:paraId="6619C456" w14:textId="77777777" w:rsidR="00380E17" w:rsidRPr="00E5219F" w:rsidRDefault="00380E17" w:rsidP="001B743D">
            <w:pPr>
              <w:spacing w:after="0" w:line="240" w:lineRule="auto"/>
              <w:jc w:val="center"/>
              <w:rPr>
                <w:color w:val="000000"/>
                <w:sz w:val="20"/>
                <w:szCs w:val="22"/>
              </w:rPr>
            </w:pPr>
            <w:r w:rsidRPr="00C00189">
              <w:rPr>
                <w:sz w:val="20"/>
              </w:rPr>
              <w:t>3</w:t>
            </w:r>
            <w:r>
              <w:rPr>
                <w:sz w:val="20"/>
              </w:rPr>
              <w:t>1</w:t>
            </w:r>
            <w:r w:rsidRPr="00C00189">
              <w:rPr>
                <w:sz w:val="20"/>
              </w:rPr>
              <w:t>%</w:t>
            </w:r>
          </w:p>
        </w:tc>
        <w:tc>
          <w:tcPr>
            <w:tcW w:w="738" w:type="dxa"/>
            <w:tcBorders>
              <w:top w:val="nil"/>
              <w:left w:val="nil"/>
              <w:bottom w:val="single" w:sz="4" w:space="0" w:color="auto"/>
              <w:right w:val="single" w:sz="4" w:space="0" w:color="auto"/>
            </w:tcBorders>
            <w:shd w:val="clear" w:color="auto" w:fill="auto"/>
            <w:noWrap/>
            <w:vAlign w:val="center"/>
            <w:hideMark/>
          </w:tcPr>
          <w:p w14:paraId="058E1414" w14:textId="77777777" w:rsidR="00380E17" w:rsidRPr="00E5219F" w:rsidRDefault="00380E17" w:rsidP="001B743D">
            <w:pPr>
              <w:spacing w:after="0" w:line="240" w:lineRule="auto"/>
              <w:jc w:val="center"/>
              <w:rPr>
                <w:color w:val="000000"/>
                <w:sz w:val="20"/>
                <w:szCs w:val="22"/>
              </w:rPr>
            </w:pPr>
            <w:r w:rsidRPr="00C00189">
              <w:rPr>
                <w:sz w:val="20"/>
              </w:rPr>
              <w:t>60%</w:t>
            </w:r>
          </w:p>
        </w:tc>
      </w:tr>
    </w:tbl>
    <w:p w14:paraId="6F61824D" w14:textId="77777777" w:rsidR="00003EB7" w:rsidRDefault="00003EB7" w:rsidP="00217323">
      <w:pPr>
        <w:pStyle w:val="TableTitle"/>
        <w:sectPr w:rsidR="00003EB7" w:rsidSect="003B5143">
          <w:headerReference w:type="first" r:id="rId21"/>
          <w:pgSz w:w="12240" w:h="15840" w:code="1"/>
          <w:pgMar w:top="1440" w:right="1440" w:bottom="1440" w:left="1440" w:header="720" w:footer="720" w:gutter="0"/>
          <w:cols w:space="720"/>
          <w:docGrid w:linePitch="360"/>
        </w:sectPr>
      </w:pPr>
      <w:bookmarkStart w:id="128" w:name="_Ref163664"/>
    </w:p>
    <w:p w14:paraId="01BE753E" w14:textId="766A7E52" w:rsidR="00217323" w:rsidRPr="000B5117" w:rsidRDefault="00217323" w:rsidP="000B5117">
      <w:pPr>
        <w:pStyle w:val="TableTitle"/>
      </w:pPr>
      <w:bookmarkStart w:id="129" w:name="ch2t9"/>
      <w:bookmarkStart w:id="130" w:name="_Toc27585862"/>
      <w:r w:rsidRPr="000B5117">
        <w:lastRenderedPageBreak/>
        <w:t xml:space="preserve">Table </w:t>
      </w:r>
      <w:bookmarkEnd w:id="128"/>
      <w:bookmarkEnd w:id="129"/>
      <w:r w:rsidR="005E74D7">
        <w:t>12</w:t>
      </w:r>
      <w:r w:rsidRPr="000B5117">
        <w:t>. TN starting loads by entity</w:t>
      </w:r>
      <w:bookmarkEnd w:id="130"/>
    </w:p>
    <w:tbl>
      <w:tblPr>
        <w:tblW w:w="13922" w:type="dxa"/>
        <w:jc w:val="center"/>
        <w:tblLook w:val="04A0" w:firstRow="1" w:lastRow="0" w:firstColumn="1" w:lastColumn="0" w:noHBand="0" w:noVBand="1"/>
      </w:tblPr>
      <w:tblGrid>
        <w:gridCol w:w="2610"/>
        <w:gridCol w:w="1016"/>
        <w:gridCol w:w="1054"/>
        <w:gridCol w:w="1080"/>
        <w:gridCol w:w="1016"/>
        <w:gridCol w:w="1016"/>
        <w:gridCol w:w="916"/>
        <w:gridCol w:w="1016"/>
        <w:gridCol w:w="2016"/>
        <w:gridCol w:w="1016"/>
        <w:gridCol w:w="1166"/>
      </w:tblGrid>
      <w:tr w:rsidR="00003EB7" w:rsidRPr="00E5219F" w14:paraId="483ECFF0" w14:textId="77777777" w:rsidTr="00632E6D">
        <w:trPr>
          <w:trHeight w:val="134"/>
          <w:tblHeader/>
          <w:jc w:val="center"/>
        </w:trPr>
        <w:tc>
          <w:tcPr>
            <w:tcW w:w="2610"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02A47EA1" w14:textId="77777777" w:rsidR="00217323" w:rsidRPr="00E5219F" w:rsidRDefault="00217323" w:rsidP="003430C3">
            <w:pPr>
              <w:spacing w:after="0" w:line="240" w:lineRule="auto"/>
              <w:jc w:val="center"/>
              <w:rPr>
                <w:b/>
                <w:bCs/>
                <w:color w:val="000000"/>
                <w:sz w:val="20"/>
              </w:rPr>
            </w:pPr>
            <w:r w:rsidRPr="00E5219F">
              <w:rPr>
                <w:b/>
                <w:bCs/>
                <w:color w:val="000000"/>
                <w:sz w:val="20"/>
              </w:rPr>
              <w:t>Entity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B9A9551" w14:textId="77777777" w:rsidR="00217323" w:rsidRPr="00E5219F" w:rsidRDefault="00217323" w:rsidP="003430C3">
            <w:pPr>
              <w:spacing w:after="0" w:line="240" w:lineRule="auto"/>
              <w:jc w:val="center"/>
              <w:rPr>
                <w:b/>
                <w:bCs/>
                <w:color w:val="000000"/>
                <w:sz w:val="20"/>
              </w:rPr>
            </w:pPr>
            <w:r w:rsidRPr="00E5219F">
              <w:rPr>
                <w:b/>
                <w:bCs/>
                <w:color w:val="000000"/>
                <w:sz w:val="20"/>
              </w:rPr>
              <w:t>Basins 4,5,6</w:t>
            </w:r>
          </w:p>
        </w:tc>
        <w:tc>
          <w:tcPr>
            <w:tcW w:w="1054" w:type="dxa"/>
            <w:tcBorders>
              <w:top w:val="single" w:sz="4" w:space="0" w:color="auto"/>
              <w:left w:val="nil"/>
              <w:bottom w:val="single" w:sz="4" w:space="0" w:color="auto"/>
              <w:right w:val="single" w:sz="4" w:space="0" w:color="auto"/>
            </w:tcBorders>
            <w:shd w:val="clear" w:color="000000" w:fill="BDD7EE"/>
            <w:vAlign w:val="bottom"/>
            <w:hideMark/>
          </w:tcPr>
          <w:p w14:paraId="745F496A" w14:textId="77777777" w:rsidR="00217323" w:rsidRPr="00E5219F" w:rsidRDefault="00217323" w:rsidP="003430C3">
            <w:pPr>
              <w:spacing w:after="0" w:line="240" w:lineRule="auto"/>
              <w:jc w:val="center"/>
              <w:rPr>
                <w:b/>
                <w:bCs/>
                <w:color w:val="000000"/>
                <w:sz w:val="20"/>
              </w:rPr>
            </w:pPr>
            <w:r w:rsidRPr="00E5219F">
              <w:rPr>
                <w:b/>
                <w:bCs/>
                <w:color w:val="000000"/>
                <w:sz w:val="20"/>
              </w:rPr>
              <w:t>C-23</w:t>
            </w:r>
          </w:p>
        </w:tc>
        <w:tc>
          <w:tcPr>
            <w:tcW w:w="1080" w:type="dxa"/>
            <w:tcBorders>
              <w:top w:val="single" w:sz="4" w:space="0" w:color="auto"/>
              <w:left w:val="nil"/>
              <w:bottom w:val="single" w:sz="4" w:space="0" w:color="auto"/>
              <w:right w:val="single" w:sz="4" w:space="0" w:color="auto"/>
            </w:tcBorders>
            <w:shd w:val="clear" w:color="000000" w:fill="BDD7EE"/>
            <w:vAlign w:val="bottom"/>
            <w:hideMark/>
          </w:tcPr>
          <w:p w14:paraId="06906FF5" w14:textId="77777777" w:rsidR="00217323" w:rsidRPr="00E5219F" w:rsidRDefault="00217323"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E23B4A3" w14:textId="77777777" w:rsidR="00217323" w:rsidRPr="00E5219F" w:rsidRDefault="00217323" w:rsidP="003430C3">
            <w:pPr>
              <w:spacing w:after="0" w:line="240" w:lineRule="auto"/>
              <w:jc w:val="center"/>
              <w:rPr>
                <w:b/>
                <w:bCs/>
                <w:color w:val="000000"/>
                <w:sz w:val="20"/>
              </w:rPr>
            </w:pPr>
            <w:r w:rsidRPr="00E5219F">
              <w:rPr>
                <w:b/>
                <w:bCs/>
                <w:color w:val="000000"/>
                <w:sz w:val="20"/>
              </w:rPr>
              <w:t>C-44, 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AD5B89D" w14:textId="77777777" w:rsidR="00217323" w:rsidRPr="00E5219F" w:rsidRDefault="00217323" w:rsidP="003430C3">
            <w:pPr>
              <w:spacing w:after="0" w:line="240" w:lineRule="auto"/>
              <w:jc w:val="center"/>
              <w:rPr>
                <w:b/>
                <w:bCs/>
                <w:color w:val="000000"/>
                <w:sz w:val="20"/>
              </w:rPr>
            </w:pPr>
            <w:r w:rsidRPr="00E5219F">
              <w:rPr>
                <w:b/>
                <w:bCs/>
                <w:color w:val="000000"/>
                <w:sz w:val="20"/>
              </w:rPr>
              <w:t>North Fork</w:t>
            </w:r>
          </w:p>
        </w:tc>
        <w:tc>
          <w:tcPr>
            <w:tcW w:w="916" w:type="dxa"/>
            <w:tcBorders>
              <w:top w:val="single" w:sz="4" w:space="0" w:color="auto"/>
              <w:left w:val="nil"/>
              <w:bottom w:val="single" w:sz="4" w:space="0" w:color="auto"/>
              <w:right w:val="single" w:sz="4" w:space="0" w:color="auto"/>
            </w:tcBorders>
            <w:shd w:val="clear" w:color="000000" w:fill="BDD7EE"/>
            <w:vAlign w:val="bottom"/>
            <w:hideMark/>
          </w:tcPr>
          <w:p w14:paraId="2418525A" w14:textId="77777777" w:rsidR="00217323" w:rsidRPr="00E5219F" w:rsidRDefault="00217323"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541C0F26" w14:textId="77777777" w:rsidR="00217323" w:rsidRPr="00E5219F" w:rsidRDefault="00217323" w:rsidP="003430C3">
            <w:pPr>
              <w:spacing w:after="0" w:line="240" w:lineRule="auto"/>
              <w:jc w:val="center"/>
              <w:rPr>
                <w:b/>
                <w:bCs/>
                <w:color w:val="000000"/>
                <w:sz w:val="20"/>
              </w:rPr>
            </w:pPr>
            <w:r w:rsidRPr="00E5219F">
              <w:rPr>
                <w:b/>
                <w:bCs/>
                <w:color w:val="000000"/>
                <w:sz w:val="20"/>
              </w:rPr>
              <w:t>South Fork</w:t>
            </w:r>
          </w:p>
        </w:tc>
        <w:tc>
          <w:tcPr>
            <w:tcW w:w="2016" w:type="dxa"/>
            <w:tcBorders>
              <w:top w:val="single" w:sz="4" w:space="0" w:color="auto"/>
              <w:left w:val="nil"/>
              <w:bottom w:val="single" w:sz="4" w:space="0" w:color="auto"/>
              <w:right w:val="single" w:sz="4" w:space="0" w:color="auto"/>
            </w:tcBorders>
            <w:shd w:val="clear" w:color="000000" w:fill="BDD7EE"/>
            <w:vAlign w:val="bottom"/>
            <w:hideMark/>
          </w:tcPr>
          <w:p w14:paraId="537E1772" w14:textId="77777777" w:rsidR="00217323" w:rsidRPr="00E5219F" w:rsidRDefault="00217323" w:rsidP="003430C3">
            <w:pPr>
              <w:spacing w:after="0" w:line="240" w:lineRule="auto"/>
              <w:jc w:val="center"/>
              <w:rPr>
                <w:b/>
                <w:bCs/>
                <w:color w:val="000000"/>
                <w:sz w:val="20"/>
              </w:rPr>
            </w:pPr>
            <w:r w:rsidRPr="00E5219F">
              <w:rPr>
                <w:b/>
                <w:bCs/>
                <w:color w:val="000000"/>
                <w:sz w:val="20"/>
              </w:rPr>
              <w:t>South Mid-Estuary/ South Coastal</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275646CF" w14:textId="77777777" w:rsidR="00217323" w:rsidRPr="00E5219F" w:rsidRDefault="00217323"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33E7373C" w14:textId="77777777" w:rsidR="00217323" w:rsidRPr="00E5219F" w:rsidRDefault="00217323" w:rsidP="003430C3">
            <w:pPr>
              <w:spacing w:after="0" w:line="240" w:lineRule="auto"/>
              <w:jc w:val="center"/>
              <w:rPr>
                <w:b/>
                <w:bCs/>
                <w:color w:val="000000"/>
                <w:sz w:val="20"/>
              </w:rPr>
            </w:pPr>
            <w:r w:rsidRPr="00E5219F">
              <w:rPr>
                <w:b/>
                <w:bCs/>
                <w:color w:val="000000"/>
                <w:sz w:val="20"/>
              </w:rPr>
              <w:t>Total</w:t>
            </w:r>
          </w:p>
        </w:tc>
      </w:tr>
      <w:tr w:rsidR="00005B27" w:rsidRPr="00E5219F" w14:paraId="537C94A8"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CBC0D8B" w14:textId="77777777" w:rsidR="00005B27" w:rsidRPr="00E55C76" w:rsidRDefault="00005B27">
            <w:pPr>
              <w:spacing w:after="0" w:line="240" w:lineRule="auto"/>
              <w:jc w:val="center"/>
              <w:rPr>
                <w:b/>
                <w:color w:val="000000"/>
                <w:sz w:val="20"/>
              </w:rPr>
            </w:pPr>
            <w:r w:rsidRPr="00E55C76">
              <w:rPr>
                <w:b/>
                <w:color w:val="000000"/>
                <w:sz w:val="20"/>
              </w:rPr>
              <w:t>Agriculture</w:t>
            </w:r>
          </w:p>
        </w:tc>
        <w:tc>
          <w:tcPr>
            <w:tcW w:w="1016" w:type="dxa"/>
            <w:tcBorders>
              <w:top w:val="nil"/>
              <w:left w:val="nil"/>
              <w:bottom w:val="single" w:sz="4" w:space="0" w:color="auto"/>
              <w:right w:val="single" w:sz="4" w:space="0" w:color="auto"/>
            </w:tcBorders>
            <w:shd w:val="clear" w:color="auto" w:fill="auto"/>
            <w:noWrap/>
            <w:vAlign w:val="center"/>
          </w:tcPr>
          <w:p w14:paraId="456061CA" w14:textId="38225025" w:rsidR="00005B27" w:rsidRPr="00005B27" w:rsidRDefault="00005B27">
            <w:pPr>
              <w:spacing w:after="0" w:line="240" w:lineRule="auto"/>
              <w:jc w:val="center"/>
              <w:rPr>
                <w:color w:val="000000"/>
                <w:sz w:val="20"/>
              </w:rPr>
            </w:pPr>
            <w:r w:rsidRPr="00005B27">
              <w:rPr>
                <w:color w:val="000000"/>
                <w:sz w:val="20"/>
                <w:szCs w:val="22"/>
              </w:rPr>
              <w:t>23,272</w:t>
            </w:r>
          </w:p>
        </w:tc>
        <w:tc>
          <w:tcPr>
            <w:tcW w:w="1054" w:type="dxa"/>
            <w:tcBorders>
              <w:top w:val="nil"/>
              <w:left w:val="nil"/>
              <w:bottom w:val="single" w:sz="4" w:space="0" w:color="auto"/>
              <w:right w:val="single" w:sz="4" w:space="0" w:color="auto"/>
            </w:tcBorders>
            <w:shd w:val="clear" w:color="auto" w:fill="auto"/>
            <w:noWrap/>
            <w:vAlign w:val="center"/>
          </w:tcPr>
          <w:p w14:paraId="1D94697D" w14:textId="445A961A" w:rsidR="00005B27" w:rsidRPr="00005B27" w:rsidRDefault="00005B27">
            <w:pPr>
              <w:spacing w:after="0" w:line="240" w:lineRule="auto"/>
              <w:jc w:val="center"/>
              <w:rPr>
                <w:color w:val="000000"/>
                <w:sz w:val="20"/>
              </w:rPr>
            </w:pPr>
            <w:r w:rsidRPr="00005B27">
              <w:rPr>
                <w:color w:val="000000"/>
                <w:sz w:val="20"/>
                <w:szCs w:val="22"/>
              </w:rPr>
              <w:t>586,882</w:t>
            </w:r>
          </w:p>
        </w:tc>
        <w:tc>
          <w:tcPr>
            <w:tcW w:w="1080" w:type="dxa"/>
            <w:tcBorders>
              <w:top w:val="nil"/>
              <w:left w:val="nil"/>
              <w:bottom w:val="single" w:sz="4" w:space="0" w:color="auto"/>
              <w:right w:val="single" w:sz="4" w:space="0" w:color="auto"/>
            </w:tcBorders>
            <w:shd w:val="clear" w:color="auto" w:fill="auto"/>
            <w:noWrap/>
            <w:vAlign w:val="center"/>
          </w:tcPr>
          <w:p w14:paraId="619F917D" w14:textId="64B5108C" w:rsidR="00005B27" w:rsidRPr="00005B27" w:rsidRDefault="00005B27">
            <w:pPr>
              <w:spacing w:after="0" w:line="240" w:lineRule="auto"/>
              <w:jc w:val="center"/>
              <w:rPr>
                <w:color w:val="000000"/>
                <w:sz w:val="20"/>
              </w:rPr>
            </w:pPr>
            <w:r w:rsidRPr="00005B27">
              <w:rPr>
                <w:color w:val="000000"/>
                <w:sz w:val="20"/>
                <w:szCs w:val="22"/>
              </w:rPr>
              <w:t>492,844</w:t>
            </w:r>
          </w:p>
        </w:tc>
        <w:tc>
          <w:tcPr>
            <w:tcW w:w="1016" w:type="dxa"/>
            <w:tcBorders>
              <w:top w:val="nil"/>
              <w:left w:val="nil"/>
              <w:bottom w:val="single" w:sz="4" w:space="0" w:color="auto"/>
              <w:right w:val="single" w:sz="4" w:space="0" w:color="auto"/>
            </w:tcBorders>
            <w:shd w:val="clear" w:color="auto" w:fill="auto"/>
            <w:noWrap/>
            <w:vAlign w:val="center"/>
          </w:tcPr>
          <w:p w14:paraId="419D4146" w14:textId="2FD3FFCC" w:rsidR="00005B27" w:rsidRPr="00005B27" w:rsidRDefault="00005B27">
            <w:pPr>
              <w:spacing w:after="0" w:line="240" w:lineRule="auto"/>
              <w:jc w:val="center"/>
              <w:rPr>
                <w:color w:val="000000"/>
                <w:sz w:val="20"/>
              </w:rPr>
            </w:pPr>
            <w:r w:rsidRPr="00005B27">
              <w:rPr>
                <w:color w:val="000000"/>
                <w:sz w:val="20"/>
                <w:szCs w:val="22"/>
              </w:rPr>
              <w:t>592,295</w:t>
            </w:r>
          </w:p>
        </w:tc>
        <w:tc>
          <w:tcPr>
            <w:tcW w:w="1016" w:type="dxa"/>
            <w:tcBorders>
              <w:top w:val="nil"/>
              <w:left w:val="nil"/>
              <w:bottom w:val="single" w:sz="4" w:space="0" w:color="auto"/>
              <w:right w:val="single" w:sz="4" w:space="0" w:color="auto"/>
            </w:tcBorders>
            <w:shd w:val="clear" w:color="auto" w:fill="auto"/>
            <w:noWrap/>
            <w:vAlign w:val="center"/>
          </w:tcPr>
          <w:p w14:paraId="48DE049A" w14:textId="3BF72450" w:rsidR="00005B27" w:rsidRPr="00005B27" w:rsidRDefault="00005B27">
            <w:pPr>
              <w:spacing w:after="0" w:line="240" w:lineRule="auto"/>
              <w:jc w:val="center"/>
              <w:rPr>
                <w:color w:val="000000"/>
                <w:sz w:val="20"/>
              </w:rPr>
            </w:pPr>
            <w:r w:rsidRPr="00005B27">
              <w:rPr>
                <w:color w:val="000000"/>
                <w:sz w:val="20"/>
                <w:szCs w:val="22"/>
              </w:rPr>
              <w:t>51,513</w:t>
            </w:r>
          </w:p>
        </w:tc>
        <w:tc>
          <w:tcPr>
            <w:tcW w:w="916" w:type="dxa"/>
            <w:tcBorders>
              <w:top w:val="nil"/>
              <w:left w:val="nil"/>
              <w:bottom w:val="single" w:sz="4" w:space="0" w:color="auto"/>
              <w:right w:val="single" w:sz="4" w:space="0" w:color="auto"/>
            </w:tcBorders>
            <w:shd w:val="clear" w:color="auto" w:fill="auto"/>
            <w:noWrap/>
            <w:vAlign w:val="center"/>
          </w:tcPr>
          <w:p w14:paraId="0863708D" w14:textId="2047662B"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9E17436" w14:textId="2265D1B0" w:rsidR="00005B27" w:rsidRPr="00005B27" w:rsidRDefault="00005B27">
            <w:pPr>
              <w:spacing w:after="0" w:line="240" w:lineRule="auto"/>
              <w:jc w:val="center"/>
              <w:rPr>
                <w:color w:val="000000"/>
                <w:sz w:val="20"/>
              </w:rPr>
            </w:pPr>
            <w:r w:rsidRPr="00005B27">
              <w:rPr>
                <w:color w:val="000000"/>
                <w:sz w:val="20"/>
                <w:szCs w:val="22"/>
              </w:rPr>
              <w:t>165,321</w:t>
            </w:r>
          </w:p>
        </w:tc>
        <w:tc>
          <w:tcPr>
            <w:tcW w:w="2016" w:type="dxa"/>
            <w:tcBorders>
              <w:top w:val="nil"/>
              <w:left w:val="nil"/>
              <w:bottom w:val="single" w:sz="4" w:space="0" w:color="auto"/>
              <w:right w:val="single" w:sz="4" w:space="0" w:color="auto"/>
            </w:tcBorders>
            <w:shd w:val="clear" w:color="auto" w:fill="auto"/>
            <w:noWrap/>
            <w:vAlign w:val="center"/>
          </w:tcPr>
          <w:p w14:paraId="09343528" w14:textId="6697580B" w:rsidR="00005B27" w:rsidRPr="00005B27" w:rsidRDefault="00005B27">
            <w:pPr>
              <w:spacing w:after="0" w:line="240" w:lineRule="auto"/>
              <w:jc w:val="center"/>
              <w:rPr>
                <w:color w:val="000000"/>
                <w:sz w:val="20"/>
              </w:rPr>
            </w:pPr>
            <w:r w:rsidRPr="00005B27">
              <w:rPr>
                <w:color w:val="000000"/>
                <w:sz w:val="20"/>
                <w:szCs w:val="22"/>
              </w:rPr>
              <w:t>386</w:t>
            </w:r>
          </w:p>
        </w:tc>
        <w:tc>
          <w:tcPr>
            <w:tcW w:w="1016" w:type="dxa"/>
            <w:tcBorders>
              <w:top w:val="nil"/>
              <w:left w:val="nil"/>
              <w:bottom w:val="single" w:sz="4" w:space="0" w:color="auto"/>
              <w:right w:val="single" w:sz="4" w:space="0" w:color="auto"/>
            </w:tcBorders>
            <w:shd w:val="clear" w:color="auto" w:fill="auto"/>
            <w:noWrap/>
            <w:vAlign w:val="center"/>
          </w:tcPr>
          <w:p w14:paraId="32E7E479" w14:textId="074DBBF6" w:rsidR="00005B27" w:rsidRPr="00005B27" w:rsidRDefault="00005B27">
            <w:pPr>
              <w:spacing w:after="0" w:line="240" w:lineRule="auto"/>
              <w:jc w:val="center"/>
              <w:rPr>
                <w:color w:val="000000"/>
                <w:sz w:val="20"/>
              </w:rPr>
            </w:pPr>
            <w:r w:rsidRPr="00005B27">
              <w:rPr>
                <w:color w:val="000000"/>
                <w:sz w:val="20"/>
                <w:szCs w:val="22"/>
              </w:rPr>
              <w:t>216,175</w:t>
            </w:r>
          </w:p>
        </w:tc>
        <w:tc>
          <w:tcPr>
            <w:tcW w:w="1166" w:type="dxa"/>
            <w:tcBorders>
              <w:top w:val="nil"/>
              <w:left w:val="nil"/>
              <w:bottom w:val="single" w:sz="4" w:space="0" w:color="auto"/>
              <w:right w:val="single" w:sz="4" w:space="0" w:color="auto"/>
            </w:tcBorders>
            <w:shd w:val="clear" w:color="auto" w:fill="auto"/>
            <w:noWrap/>
            <w:vAlign w:val="center"/>
          </w:tcPr>
          <w:p w14:paraId="0534BE7E" w14:textId="7B57B6A1" w:rsidR="00005B27" w:rsidRPr="00005B27" w:rsidRDefault="00005B27">
            <w:pPr>
              <w:spacing w:after="0" w:line="240" w:lineRule="auto"/>
              <w:jc w:val="center"/>
              <w:rPr>
                <w:color w:val="000000"/>
                <w:sz w:val="20"/>
              </w:rPr>
            </w:pPr>
            <w:r w:rsidRPr="00005B27">
              <w:rPr>
                <w:color w:val="000000"/>
                <w:sz w:val="20"/>
                <w:szCs w:val="22"/>
              </w:rPr>
              <w:t>2,128,687</w:t>
            </w:r>
          </w:p>
        </w:tc>
      </w:tr>
      <w:tr w:rsidR="00AC7E6B" w:rsidRPr="00E5219F" w14:paraId="6EA09731"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D5FC34D" w14:textId="77777777" w:rsidR="00AC7E6B" w:rsidRPr="00E55C76" w:rsidRDefault="00AC7E6B">
            <w:pPr>
              <w:spacing w:after="0" w:line="240" w:lineRule="auto"/>
              <w:jc w:val="center"/>
              <w:rPr>
                <w:b/>
                <w:color w:val="000000"/>
                <w:sz w:val="20"/>
              </w:rPr>
            </w:pPr>
            <w:r w:rsidRPr="00E55C76">
              <w:rPr>
                <w:b/>
                <w:color w:val="000000"/>
                <w:sz w:val="20"/>
              </w:rPr>
              <w:t>City of Fort Pierce</w:t>
            </w:r>
          </w:p>
        </w:tc>
        <w:tc>
          <w:tcPr>
            <w:tcW w:w="1016" w:type="dxa"/>
            <w:tcBorders>
              <w:top w:val="nil"/>
              <w:left w:val="nil"/>
              <w:bottom w:val="single" w:sz="4" w:space="0" w:color="auto"/>
              <w:right w:val="single" w:sz="4" w:space="0" w:color="auto"/>
            </w:tcBorders>
            <w:shd w:val="clear" w:color="auto" w:fill="auto"/>
            <w:noWrap/>
            <w:vAlign w:val="center"/>
          </w:tcPr>
          <w:p w14:paraId="0DD44BC0" w14:textId="0ECFDB2D" w:rsidR="00AC7E6B" w:rsidRPr="00005B27" w:rsidRDefault="00AC7E6B">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246AB215" w14:textId="0C3600F8" w:rsidR="00AC7E6B" w:rsidRPr="00005B27" w:rsidRDefault="00AC7E6B">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2C3EA559" w14:textId="29E68982"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A5A1960" w14:textId="42F41C17"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D8C741B" w14:textId="3B451438" w:rsidR="00AC7E6B" w:rsidRPr="00005B27" w:rsidRDefault="00AC7E6B">
            <w:pPr>
              <w:spacing w:after="0" w:line="240" w:lineRule="auto"/>
              <w:jc w:val="center"/>
              <w:rPr>
                <w:color w:val="000000"/>
                <w:sz w:val="20"/>
              </w:rPr>
            </w:pPr>
            <w:r w:rsidRPr="00005B27">
              <w:rPr>
                <w:color w:val="000000"/>
                <w:sz w:val="20"/>
                <w:szCs w:val="22"/>
              </w:rPr>
              <w:t>48,611</w:t>
            </w:r>
          </w:p>
        </w:tc>
        <w:tc>
          <w:tcPr>
            <w:tcW w:w="916" w:type="dxa"/>
            <w:tcBorders>
              <w:top w:val="nil"/>
              <w:left w:val="nil"/>
              <w:bottom w:val="single" w:sz="4" w:space="0" w:color="auto"/>
              <w:right w:val="single" w:sz="4" w:space="0" w:color="auto"/>
            </w:tcBorders>
            <w:shd w:val="clear" w:color="auto" w:fill="auto"/>
            <w:noWrap/>
            <w:vAlign w:val="center"/>
          </w:tcPr>
          <w:p w14:paraId="404F0FF1" w14:textId="132298F7"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4236C30" w14:textId="4EBF1201" w:rsidR="00AC7E6B" w:rsidRPr="00005B27" w:rsidRDefault="00AC7E6B">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4DFA4CE5" w14:textId="5717FFD9"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1664D6C5" w14:textId="01D8F4BE" w:rsidR="00AC7E6B" w:rsidRPr="00005B27" w:rsidRDefault="00AC7E6B">
            <w:pPr>
              <w:spacing w:after="0" w:line="240" w:lineRule="auto"/>
              <w:jc w:val="center"/>
              <w:rPr>
                <w:color w:val="000000"/>
                <w:sz w:val="20"/>
              </w:rPr>
            </w:pPr>
            <w:r w:rsidRPr="00005B27">
              <w:rPr>
                <w:color w:val="000000"/>
                <w:sz w:val="20"/>
                <w:szCs w:val="22"/>
              </w:rPr>
              <w:t>7</w:t>
            </w:r>
          </w:p>
        </w:tc>
        <w:tc>
          <w:tcPr>
            <w:tcW w:w="1166" w:type="dxa"/>
            <w:tcBorders>
              <w:top w:val="nil"/>
              <w:left w:val="nil"/>
              <w:bottom w:val="single" w:sz="4" w:space="0" w:color="auto"/>
              <w:right w:val="single" w:sz="4" w:space="0" w:color="auto"/>
            </w:tcBorders>
            <w:shd w:val="clear" w:color="auto" w:fill="auto"/>
            <w:noWrap/>
            <w:vAlign w:val="center"/>
          </w:tcPr>
          <w:p w14:paraId="358FF46C" w14:textId="427180A8" w:rsidR="00AC7E6B" w:rsidRPr="00005B27" w:rsidRDefault="00AC7E6B">
            <w:pPr>
              <w:spacing w:after="0" w:line="240" w:lineRule="auto"/>
              <w:jc w:val="center"/>
              <w:rPr>
                <w:color w:val="000000"/>
                <w:sz w:val="20"/>
              </w:rPr>
            </w:pPr>
            <w:r w:rsidRPr="00005B27">
              <w:rPr>
                <w:color w:val="000000"/>
                <w:sz w:val="20"/>
                <w:szCs w:val="22"/>
              </w:rPr>
              <w:t>48,617</w:t>
            </w:r>
          </w:p>
        </w:tc>
      </w:tr>
      <w:tr w:rsidR="00AC7E6B" w:rsidRPr="00E5219F" w14:paraId="4256AD94"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1D52957" w14:textId="77777777" w:rsidR="00AC7E6B" w:rsidRPr="00E55C76" w:rsidRDefault="00AC7E6B">
            <w:pPr>
              <w:spacing w:after="0" w:line="240" w:lineRule="auto"/>
              <w:jc w:val="center"/>
              <w:rPr>
                <w:b/>
                <w:color w:val="000000"/>
                <w:sz w:val="20"/>
              </w:rPr>
            </w:pPr>
            <w:r w:rsidRPr="00E55C76">
              <w:rPr>
                <w:b/>
                <w:color w:val="000000"/>
                <w:sz w:val="20"/>
              </w:rPr>
              <w:t>City of Port St. Lucie</w:t>
            </w:r>
          </w:p>
        </w:tc>
        <w:tc>
          <w:tcPr>
            <w:tcW w:w="1016" w:type="dxa"/>
            <w:tcBorders>
              <w:top w:val="nil"/>
              <w:left w:val="nil"/>
              <w:bottom w:val="single" w:sz="4" w:space="0" w:color="auto"/>
              <w:right w:val="single" w:sz="4" w:space="0" w:color="auto"/>
            </w:tcBorders>
            <w:shd w:val="clear" w:color="auto" w:fill="auto"/>
            <w:noWrap/>
            <w:vAlign w:val="center"/>
          </w:tcPr>
          <w:p w14:paraId="099FAFDF" w14:textId="751B3792" w:rsidR="00AC7E6B" w:rsidRPr="00005B27" w:rsidRDefault="00AC7E6B">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4E2AB981" w14:textId="56FF61CD" w:rsidR="00AC7E6B" w:rsidRPr="00005B27" w:rsidRDefault="00AC7E6B">
            <w:pPr>
              <w:spacing w:after="0" w:line="240" w:lineRule="auto"/>
              <w:jc w:val="center"/>
              <w:rPr>
                <w:color w:val="000000"/>
                <w:sz w:val="20"/>
              </w:rPr>
            </w:pPr>
            <w:r w:rsidRPr="00005B27">
              <w:rPr>
                <w:color w:val="000000"/>
                <w:sz w:val="20"/>
                <w:szCs w:val="22"/>
              </w:rPr>
              <w:t>7,806</w:t>
            </w:r>
          </w:p>
        </w:tc>
        <w:tc>
          <w:tcPr>
            <w:tcW w:w="1080" w:type="dxa"/>
            <w:tcBorders>
              <w:top w:val="nil"/>
              <w:left w:val="nil"/>
              <w:bottom w:val="single" w:sz="4" w:space="0" w:color="auto"/>
              <w:right w:val="single" w:sz="4" w:space="0" w:color="auto"/>
            </w:tcBorders>
            <w:shd w:val="clear" w:color="auto" w:fill="auto"/>
            <w:noWrap/>
            <w:vAlign w:val="center"/>
          </w:tcPr>
          <w:p w14:paraId="581B6C3E" w14:textId="2AD594EF" w:rsidR="00AC7E6B" w:rsidRPr="00005B27" w:rsidRDefault="00AC7E6B">
            <w:pPr>
              <w:spacing w:after="0" w:line="240" w:lineRule="auto"/>
              <w:jc w:val="center"/>
              <w:rPr>
                <w:color w:val="000000"/>
                <w:sz w:val="20"/>
              </w:rPr>
            </w:pPr>
            <w:r w:rsidRPr="00005B27">
              <w:rPr>
                <w:color w:val="000000"/>
                <w:sz w:val="20"/>
                <w:szCs w:val="22"/>
              </w:rPr>
              <w:t>17,585</w:t>
            </w:r>
          </w:p>
        </w:tc>
        <w:tc>
          <w:tcPr>
            <w:tcW w:w="1016" w:type="dxa"/>
            <w:tcBorders>
              <w:top w:val="nil"/>
              <w:left w:val="nil"/>
              <w:bottom w:val="single" w:sz="4" w:space="0" w:color="auto"/>
              <w:right w:val="single" w:sz="4" w:space="0" w:color="auto"/>
            </w:tcBorders>
            <w:shd w:val="clear" w:color="auto" w:fill="auto"/>
            <w:noWrap/>
            <w:vAlign w:val="center"/>
          </w:tcPr>
          <w:p w14:paraId="2F147352" w14:textId="258D89B6"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E98E0BD" w14:textId="5CA1088A" w:rsidR="00AC7E6B" w:rsidRPr="00005B27" w:rsidRDefault="00AC7E6B">
            <w:pPr>
              <w:spacing w:after="0" w:line="240" w:lineRule="auto"/>
              <w:jc w:val="center"/>
              <w:rPr>
                <w:color w:val="000000"/>
                <w:sz w:val="20"/>
              </w:rPr>
            </w:pPr>
            <w:r w:rsidRPr="00005B27">
              <w:rPr>
                <w:color w:val="000000"/>
                <w:sz w:val="20"/>
                <w:szCs w:val="22"/>
              </w:rPr>
              <w:t>375,955</w:t>
            </w:r>
          </w:p>
        </w:tc>
        <w:tc>
          <w:tcPr>
            <w:tcW w:w="916" w:type="dxa"/>
            <w:tcBorders>
              <w:top w:val="nil"/>
              <w:left w:val="nil"/>
              <w:bottom w:val="single" w:sz="4" w:space="0" w:color="auto"/>
              <w:right w:val="single" w:sz="4" w:space="0" w:color="auto"/>
            </w:tcBorders>
            <w:shd w:val="clear" w:color="auto" w:fill="auto"/>
            <w:noWrap/>
            <w:vAlign w:val="center"/>
          </w:tcPr>
          <w:p w14:paraId="09F2853C" w14:textId="054226A4"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7EE08B8" w14:textId="1CF53014" w:rsidR="00AC7E6B" w:rsidRPr="00005B27" w:rsidRDefault="00AC7E6B">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41D13DFB" w14:textId="41E8D9B8"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1343966F" w14:textId="41C7D08B" w:rsidR="00AC7E6B" w:rsidRPr="00005B27" w:rsidRDefault="00AC7E6B">
            <w:pPr>
              <w:spacing w:after="0" w:line="240" w:lineRule="auto"/>
              <w:jc w:val="center"/>
              <w:rPr>
                <w:color w:val="000000"/>
                <w:sz w:val="20"/>
              </w:rPr>
            </w:pPr>
            <w:r w:rsidRPr="00005B27">
              <w:rPr>
                <w:color w:val="000000"/>
                <w:sz w:val="20"/>
                <w:szCs w:val="22"/>
              </w:rPr>
              <w:t>583</w:t>
            </w:r>
          </w:p>
        </w:tc>
        <w:tc>
          <w:tcPr>
            <w:tcW w:w="1166" w:type="dxa"/>
            <w:tcBorders>
              <w:top w:val="nil"/>
              <w:left w:val="nil"/>
              <w:bottom w:val="single" w:sz="4" w:space="0" w:color="auto"/>
              <w:right w:val="single" w:sz="4" w:space="0" w:color="auto"/>
            </w:tcBorders>
            <w:shd w:val="clear" w:color="auto" w:fill="auto"/>
            <w:noWrap/>
            <w:vAlign w:val="center"/>
          </w:tcPr>
          <w:p w14:paraId="22EEE868" w14:textId="4F126CA2" w:rsidR="00AC7E6B" w:rsidRPr="00005B27" w:rsidRDefault="00AC7E6B">
            <w:pPr>
              <w:spacing w:after="0" w:line="240" w:lineRule="auto"/>
              <w:jc w:val="center"/>
              <w:rPr>
                <w:color w:val="000000"/>
                <w:sz w:val="20"/>
              </w:rPr>
            </w:pPr>
            <w:r w:rsidRPr="00005B27">
              <w:rPr>
                <w:color w:val="000000"/>
                <w:sz w:val="20"/>
                <w:szCs w:val="22"/>
              </w:rPr>
              <w:t>401,929</w:t>
            </w:r>
          </w:p>
        </w:tc>
      </w:tr>
      <w:tr w:rsidR="00AC7E6B" w:rsidRPr="00E5219F" w14:paraId="5FFF65BC"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24DF1C4" w14:textId="77777777" w:rsidR="00AC7E6B" w:rsidRPr="00E55C76" w:rsidRDefault="00AC7E6B">
            <w:pPr>
              <w:spacing w:after="0" w:line="240" w:lineRule="auto"/>
              <w:jc w:val="center"/>
              <w:rPr>
                <w:b/>
                <w:color w:val="000000"/>
                <w:sz w:val="20"/>
              </w:rPr>
            </w:pPr>
            <w:r w:rsidRPr="00E55C76">
              <w:rPr>
                <w:b/>
                <w:color w:val="000000"/>
                <w:sz w:val="20"/>
              </w:rPr>
              <w:t>City of Stuart</w:t>
            </w:r>
          </w:p>
        </w:tc>
        <w:tc>
          <w:tcPr>
            <w:tcW w:w="1016" w:type="dxa"/>
            <w:tcBorders>
              <w:top w:val="nil"/>
              <w:left w:val="nil"/>
              <w:bottom w:val="single" w:sz="4" w:space="0" w:color="auto"/>
              <w:right w:val="single" w:sz="4" w:space="0" w:color="auto"/>
            </w:tcBorders>
            <w:shd w:val="clear" w:color="auto" w:fill="auto"/>
            <w:noWrap/>
            <w:vAlign w:val="center"/>
          </w:tcPr>
          <w:p w14:paraId="5340AE5D" w14:textId="302FCC6F" w:rsidR="00AC7E6B" w:rsidRPr="00005B27" w:rsidRDefault="00AC7E6B">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736E0E88" w14:textId="63433D24" w:rsidR="00AC7E6B" w:rsidRPr="00005B27" w:rsidRDefault="00AC7E6B">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6030750F" w14:textId="39328C75"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E07B1D1" w14:textId="6260DE07"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83D71F2" w14:textId="04464A00" w:rsidR="00AC7E6B" w:rsidRPr="00005B27" w:rsidRDefault="00AC7E6B">
            <w:pPr>
              <w:spacing w:after="0" w:line="240" w:lineRule="auto"/>
              <w:jc w:val="center"/>
              <w:rPr>
                <w:color w:val="000000"/>
                <w:sz w:val="20"/>
              </w:rPr>
            </w:pPr>
            <w:r w:rsidRPr="00005B27">
              <w:rPr>
                <w:color w:val="000000"/>
                <w:sz w:val="20"/>
                <w:szCs w:val="22"/>
              </w:rPr>
              <w:t>911</w:t>
            </w:r>
          </w:p>
        </w:tc>
        <w:tc>
          <w:tcPr>
            <w:tcW w:w="916" w:type="dxa"/>
            <w:tcBorders>
              <w:top w:val="nil"/>
              <w:left w:val="nil"/>
              <w:bottom w:val="single" w:sz="4" w:space="0" w:color="auto"/>
              <w:right w:val="single" w:sz="4" w:space="0" w:color="auto"/>
            </w:tcBorders>
            <w:shd w:val="clear" w:color="auto" w:fill="auto"/>
            <w:noWrap/>
            <w:vAlign w:val="center"/>
          </w:tcPr>
          <w:p w14:paraId="784934A4" w14:textId="460C4768" w:rsidR="00AC7E6B" w:rsidRPr="00005B27" w:rsidRDefault="00AC7E6B">
            <w:pPr>
              <w:spacing w:after="0" w:line="240" w:lineRule="auto"/>
              <w:jc w:val="center"/>
              <w:rPr>
                <w:color w:val="000000"/>
                <w:sz w:val="20"/>
              </w:rPr>
            </w:pPr>
            <w:r w:rsidRPr="00005B27">
              <w:rPr>
                <w:color w:val="000000"/>
                <w:sz w:val="20"/>
                <w:szCs w:val="22"/>
              </w:rPr>
              <w:t>2,836</w:t>
            </w:r>
          </w:p>
        </w:tc>
        <w:tc>
          <w:tcPr>
            <w:tcW w:w="1016" w:type="dxa"/>
            <w:tcBorders>
              <w:top w:val="nil"/>
              <w:left w:val="nil"/>
              <w:bottom w:val="single" w:sz="4" w:space="0" w:color="auto"/>
              <w:right w:val="single" w:sz="4" w:space="0" w:color="auto"/>
            </w:tcBorders>
            <w:shd w:val="clear" w:color="auto" w:fill="auto"/>
            <w:noWrap/>
            <w:vAlign w:val="center"/>
          </w:tcPr>
          <w:p w14:paraId="2B756EB7" w14:textId="37BC6385" w:rsidR="00AC7E6B" w:rsidRPr="00005B27" w:rsidRDefault="00AC7E6B">
            <w:pPr>
              <w:spacing w:after="0" w:line="240" w:lineRule="auto"/>
              <w:jc w:val="center"/>
              <w:rPr>
                <w:color w:val="000000"/>
                <w:sz w:val="20"/>
              </w:rPr>
            </w:pPr>
            <w:r w:rsidRPr="00005B27">
              <w:rPr>
                <w:color w:val="000000"/>
                <w:sz w:val="20"/>
                <w:szCs w:val="22"/>
              </w:rPr>
              <w:t>18,635</w:t>
            </w:r>
          </w:p>
        </w:tc>
        <w:tc>
          <w:tcPr>
            <w:tcW w:w="2016" w:type="dxa"/>
            <w:tcBorders>
              <w:top w:val="nil"/>
              <w:left w:val="nil"/>
              <w:bottom w:val="single" w:sz="4" w:space="0" w:color="auto"/>
              <w:right w:val="single" w:sz="4" w:space="0" w:color="auto"/>
            </w:tcBorders>
            <w:shd w:val="clear" w:color="auto" w:fill="auto"/>
            <w:noWrap/>
            <w:vAlign w:val="center"/>
          </w:tcPr>
          <w:p w14:paraId="53253520" w14:textId="057BD7EF" w:rsidR="00AC7E6B" w:rsidRPr="00005B27" w:rsidRDefault="00AC7E6B">
            <w:pPr>
              <w:spacing w:after="0" w:line="240" w:lineRule="auto"/>
              <w:jc w:val="center"/>
              <w:rPr>
                <w:color w:val="000000"/>
                <w:sz w:val="20"/>
              </w:rPr>
            </w:pPr>
            <w:r w:rsidRPr="00005B27">
              <w:rPr>
                <w:color w:val="000000"/>
                <w:sz w:val="20"/>
                <w:szCs w:val="22"/>
              </w:rPr>
              <w:t>14,511</w:t>
            </w:r>
          </w:p>
        </w:tc>
        <w:tc>
          <w:tcPr>
            <w:tcW w:w="1016" w:type="dxa"/>
            <w:tcBorders>
              <w:top w:val="nil"/>
              <w:left w:val="nil"/>
              <w:bottom w:val="single" w:sz="4" w:space="0" w:color="auto"/>
              <w:right w:val="single" w:sz="4" w:space="0" w:color="auto"/>
            </w:tcBorders>
            <w:shd w:val="clear" w:color="auto" w:fill="auto"/>
            <w:noWrap/>
            <w:vAlign w:val="center"/>
          </w:tcPr>
          <w:p w14:paraId="5573F3E0" w14:textId="6E274D3F" w:rsidR="00AC7E6B" w:rsidRPr="00005B27" w:rsidRDefault="00AC7E6B">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5C5FBDC0" w14:textId="314C898F" w:rsidR="00AC7E6B" w:rsidRPr="00005B27" w:rsidRDefault="00AC7E6B">
            <w:pPr>
              <w:spacing w:after="0" w:line="240" w:lineRule="auto"/>
              <w:jc w:val="center"/>
              <w:rPr>
                <w:color w:val="000000"/>
                <w:sz w:val="20"/>
              </w:rPr>
            </w:pPr>
            <w:r w:rsidRPr="00005B27">
              <w:rPr>
                <w:color w:val="000000"/>
                <w:sz w:val="20"/>
                <w:szCs w:val="22"/>
              </w:rPr>
              <w:t>36,893</w:t>
            </w:r>
          </w:p>
        </w:tc>
      </w:tr>
      <w:tr w:rsidR="00AC7E6B" w:rsidRPr="00E5219F" w14:paraId="3ACC20BF"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3EEC838" w14:textId="77777777" w:rsidR="00AC7E6B" w:rsidRPr="00E55C76" w:rsidRDefault="00AC7E6B">
            <w:pPr>
              <w:spacing w:after="0" w:line="240" w:lineRule="auto"/>
              <w:jc w:val="center"/>
              <w:rPr>
                <w:b/>
                <w:color w:val="000000"/>
                <w:sz w:val="20"/>
              </w:rPr>
            </w:pPr>
            <w:r w:rsidRPr="00E55C76">
              <w:rPr>
                <w:b/>
                <w:color w:val="000000"/>
                <w:sz w:val="20"/>
              </w:rPr>
              <w:t>Copper Creek CDD</w:t>
            </w:r>
          </w:p>
        </w:tc>
        <w:tc>
          <w:tcPr>
            <w:tcW w:w="1016" w:type="dxa"/>
            <w:tcBorders>
              <w:top w:val="nil"/>
              <w:left w:val="nil"/>
              <w:bottom w:val="single" w:sz="4" w:space="0" w:color="auto"/>
              <w:right w:val="single" w:sz="4" w:space="0" w:color="auto"/>
            </w:tcBorders>
            <w:shd w:val="clear" w:color="auto" w:fill="auto"/>
            <w:noWrap/>
            <w:vAlign w:val="center"/>
          </w:tcPr>
          <w:p w14:paraId="5A83EDE6" w14:textId="34C2837C" w:rsidR="00AC7E6B" w:rsidRPr="00005B27" w:rsidRDefault="00AC7E6B">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124A7D6E" w14:textId="74CB4A9E" w:rsidR="00AC7E6B" w:rsidRPr="00005B27" w:rsidRDefault="00AC7E6B">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4EBA9584" w14:textId="2027CE00" w:rsidR="00AC7E6B" w:rsidRPr="00005B27" w:rsidRDefault="00AC7E6B">
            <w:pPr>
              <w:spacing w:after="0" w:line="240" w:lineRule="auto"/>
              <w:jc w:val="center"/>
              <w:rPr>
                <w:color w:val="000000"/>
                <w:sz w:val="20"/>
              </w:rPr>
            </w:pPr>
            <w:r w:rsidRPr="00005B27">
              <w:rPr>
                <w:color w:val="000000"/>
                <w:sz w:val="20"/>
                <w:szCs w:val="22"/>
              </w:rPr>
              <w:t>2,591</w:t>
            </w:r>
          </w:p>
        </w:tc>
        <w:tc>
          <w:tcPr>
            <w:tcW w:w="1016" w:type="dxa"/>
            <w:tcBorders>
              <w:top w:val="nil"/>
              <w:left w:val="nil"/>
              <w:bottom w:val="single" w:sz="4" w:space="0" w:color="auto"/>
              <w:right w:val="single" w:sz="4" w:space="0" w:color="auto"/>
            </w:tcBorders>
            <w:shd w:val="clear" w:color="auto" w:fill="auto"/>
            <w:noWrap/>
            <w:vAlign w:val="center"/>
          </w:tcPr>
          <w:p w14:paraId="6706B767" w14:textId="12DF9B68"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7B6CB14" w14:textId="3D44C8FE" w:rsidR="00AC7E6B" w:rsidRPr="00005B27" w:rsidRDefault="00AC7E6B">
            <w:pPr>
              <w:spacing w:after="0" w:line="240" w:lineRule="auto"/>
              <w:jc w:val="center"/>
              <w:rPr>
                <w:color w:val="000000"/>
                <w:sz w:val="20"/>
              </w:rPr>
            </w:pPr>
          </w:p>
        </w:tc>
        <w:tc>
          <w:tcPr>
            <w:tcW w:w="916" w:type="dxa"/>
            <w:tcBorders>
              <w:top w:val="nil"/>
              <w:left w:val="nil"/>
              <w:bottom w:val="single" w:sz="4" w:space="0" w:color="auto"/>
              <w:right w:val="single" w:sz="4" w:space="0" w:color="auto"/>
            </w:tcBorders>
            <w:shd w:val="clear" w:color="auto" w:fill="auto"/>
            <w:noWrap/>
            <w:vAlign w:val="center"/>
          </w:tcPr>
          <w:p w14:paraId="0A997DE2" w14:textId="606FD4D5"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D7F02BF" w14:textId="5D033E09" w:rsidR="00AC7E6B" w:rsidRPr="00005B27" w:rsidRDefault="00AC7E6B">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4C992357" w14:textId="66B8DD00"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9EDA529" w14:textId="51B6A3DB" w:rsidR="00AC7E6B" w:rsidRPr="00005B27" w:rsidRDefault="00AC7E6B">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1CE5E698" w14:textId="1EF7B26B" w:rsidR="00AC7E6B" w:rsidRPr="00005B27" w:rsidRDefault="00AC7E6B">
            <w:pPr>
              <w:spacing w:after="0" w:line="240" w:lineRule="auto"/>
              <w:jc w:val="center"/>
              <w:rPr>
                <w:color w:val="000000"/>
                <w:sz w:val="20"/>
              </w:rPr>
            </w:pPr>
            <w:r w:rsidRPr="00005B27">
              <w:rPr>
                <w:color w:val="000000"/>
                <w:sz w:val="20"/>
                <w:szCs w:val="22"/>
              </w:rPr>
              <w:t>2,591</w:t>
            </w:r>
          </w:p>
        </w:tc>
      </w:tr>
      <w:tr w:rsidR="00AC7E6B" w:rsidRPr="00E5219F" w14:paraId="191E65F7"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4111CD3" w14:textId="77777777" w:rsidR="00AC7E6B" w:rsidRPr="00E55C76" w:rsidRDefault="00AC7E6B">
            <w:pPr>
              <w:spacing w:after="0" w:line="240" w:lineRule="auto"/>
              <w:jc w:val="center"/>
              <w:rPr>
                <w:b/>
                <w:color w:val="000000"/>
                <w:sz w:val="20"/>
              </w:rPr>
            </w:pPr>
            <w:r w:rsidRPr="00E55C76">
              <w:rPr>
                <w:b/>
                <w:color w:val="000000"/>
                <w:sz w:val="20"/>
              </w:rPr>
              <w:t>Creekside CDD</w:t>
            </w:r>
          </w:p>
        </w:tc>
        <w:tc>
          <w:tcPr>
            <w:tcW w:w="1016" w:type="dxa"/>
            <w:tcBorders>
              <w:top w:val="nil"/>
              <w:left w:val="nil"/>
              <w:bottom w:val="single" w:sz="4" w:space="0" w:color="auto"/>
              <w:right w:val="single" w:sz="4" w:space="0" w:color="auto"/>
            </w:tcBorders>
            <w:shd w:val="clear" w:color="auto" w:fill="auto"/>
            <w:noWrap/>
            <w:vAlign w:val="center"/>
          </w:tcPr>
          <w:p w14:paraId="5F8B9188" w14:textId="253AF8A0" w:rsidR="00AC7E6B" w:rsidRPr="00005B27" w:rsidRDefault="00AC7E6B">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085B082B" w14:textId="52779C5E" w:rsidR="00AC7E6B" w:rsidRPr="00005B27" w:rsidRDefault="00AC7E6B">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27551378" w14:textId="7375DF3F"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5D89EC4" w14:textId="4D7DF03B"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24F7335" w14:textId="43E1EE40" w:rsidR="00AC7E6B" w:rsidRPr="00005B27" w:rsidRDefault="00AC7E6B">
            <w:pPr>
              <w:spacing w:after="0" w:line="240" w:lineRule="auto"/>
              <w:jc w:val="center"/>
              <w:rPr>
                <w:color w:val="000000"/>
                <w:sz w:val="20"/>
              </w:rPr>
            </w:pPr>
          </w:p>
        </w:tc>
        <w:tc>
          <w:tcPr>
            <w:tcW w:w="916" w:type="dxa"/>
            <w:tcBorders>
              <w:top w:val="nil"/>
              <w:left w:val="nil"/>
              <w:bottom w:val="single" w:sz="4" w:space="0" w:color="auto"/>
              <w:right w:val="single" w:sz="4" w:space="0" w:color="auto"/>
            </w:tcBorders>
            <w:shd w:val="clear" w:color="auto" w:fill="auto"/>
            <w:noWrap/>
            <w:vAlign w:val="center"/>
          </w:tcPr>
          <w:p w14:paraId="1D03A653" w14:textId="3CAC9521"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0109179" w14:textId="418F974F" w:rsidR="00AC7E6B" w:rsidRPr="00005B27" w:rsidRDefault="00AC7E6B">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06A9A833" w14:textId="34FBF916"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5A66CD1" w14:textId="260AAAC9" w:rsidR="00AC7E6B" w:rsidRPr="00005B27" w:rsidRDefault="00AC7E6B">
            <w:pPr>
              <w:spacing w:after="0" w:line="240" w:lineRule="auto"/>
              <w:jc w:val="center"/>
              <w:rPr>
                <w:color w:val="000000"/>
                <w:sz w:val="20"/>
              </w:rPr>
            </w:pPr>
            <w:r w:rsidRPr="00005B27">
              <w:rPr>
                <w:color w:val="000000"/>
                <w:sz w:val="20"/>
                <w:szCs w:val="22"/>
              </w:rPr>
              <w:t>1,695</w:t>
            </w:r>
          </w:p>
        </w:tc>
        <w:tc>
          <w:tcPr>
            <w:tcW w:w="1166" w:type="dxa"/>
            <w:tcBorders>
              <w:top w:val="nil"/>
              <w:left w:val="nil"/>
              <w:bottom w:val="single" w:sz="4" w:space="0" w:color="auto"/>
              <w:right w:val="single" w:sz="4" w:space="0" w:color="auto"/>
            </w:tcBorders>
            <w:shd w:val="clear" w:color="auto" w:fill="auto"/>
            <w:noWrap/>
            <w:vAlign w:val="center"/>
          </w:tcPr>
          <w:p w14:paraId="4CA961EC" w14:textId="6C399596" w:rsidR="00AC7E6B" w:rsidRPr="00005B27" w:rsidRDefault="00AC7E6B">
            <w:pPr>
              <w:spacing w:after="0" w:line="240" w:lineRule="auto"/>
              <w:jc w:val="center"/>
              <w:rPr>
                <w:color w:val="000000"/>
                <w:sz w:val="20"/>
              </w:rPr>
            </w:pPr>
            <w:r w:rsidRPr="00005B27">
              <w:rPr>
                <w:color w:val="000000"/>
                <w:sz w:val="20"/>
                <w:szCs w:val="22"/>
              </w:rPr>
              <w:t>1,695</w:t>
            </w:r>
          </w:p>
        </w:tc>
      </w:tr>
      <w:tr w:rsidR="00005B27" w:rsidRPr="00E5219F" w14:paraId="71164A03"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E3A764B" w14:textId="77777777" w:rsidR="00005B27" w:rsidRPr="00E55C76" w:rsidRDefault="00005B27">
            <w:pPr>
              <w:spacing w:after="0" w:line="240" w:lineRule="auto"/>
              <w:jc w:val="center"/>
              <w:rPr>
                <w:b/>
                <w:color w:val="000000"/>
                <w:sz w:val="20"/>
              </w:rPr>
            </w:pPr>
            <w:r w:rsidRPr="00E55C76">
              <w:rPr>
                <w:b/>
                <w:color w:val="000000"/>
                <w:sz w:val="20"/>
              </w:rPr>
              <w:t>FDOT District 4</w:t>
            </w:r>
          </w:p>
        </w:tc>
        <w:tc>
          <w:tcPr>
            <w:tcW w:w="1016" w:type="dxa"/>
            <w:tcBorders>
              <w:top w:val="nil"/>
              <w:left w:val="nil"/>
              <w:bottom w:val="single" w:sz="4" w:space="0" w:color="auto"/>
              <w:right w:val="single" w:sz="4" w:space="0" w:color="auto"/>
            </w:tcBorders>
            <w:shd w:val="clear" w:color="auto" w:fill="auto"/>
            <w:noWrap/>
            <w:vAlign w:val="center"/>
          </w:tcPr>
          <w:p w14:paraId="63D8F29C" w14:textId="5FF3E038" w:rsidR="00005B27" w:rsidRPr="00005B27" w:rsidRDefault="00005B27">
            <w:pPr>
              <w:spacing w:after="0" w:line="240" w:lineRule="auto"/>
              <w:jc w:val="center"/>
              <w:rPr>
                <w:color w:val="000000"/>
                <w:sz w:val="20"/>
              </w:rPr>
            </w:pPr>
            <w:r w:rsidRPr="00005B27">
              <w:rPr>
                <w:color w:val="000000"/>
                <w:sz w:val="20"/>
                <w:szCs w:val="22"/>
              </w:rPr>
              <w:t>1,799</w:t>
            </w:r>
          </w:p>
        </w:tc>
        <w:tc>
          <w:tcPr>
            <w:tcW w:w="1054" w:type="dxa"/>
            <w:tcBorders>
              <w:top w:val="nil"/>
              <w:left w:val="nil"/>
              <w:bottom w:val="single" w:sz="4" w:space="0" w:color="auto"/>
              <w:right w:val="single" w:sz="4" w:space="0" w:color="auto"/>
            </w:tcBorders>
            <w:shd w:val="clear" w:color="auto" w:fill="auto"/>
            <w:noWrap/>
            <w:vAlign w:val="center"/>
          </w:tcPr>
          <w:p w14:paraId="14E042EF" w14:textId="1C0840AE" w:rsidR="00005B27" w:rsidRPr="00005B27" w:rsidRDefault="00005B27">
            <w:pPr>
              <w:spacing w:after="0" w:line="240" w:lineRule="auto"/>
              <w:jc w:val="center"/>
              <w:rPr>
                <w:color w:val="000000"/>
                <w:sz w:val="20"/>
              </w:rPr>
            </w:pPr>
            <w:r w:rsidRPr="00005B27">
              <w:rPr>
                <w:color w:val="000000"/>
                <w:sz w:val="20"/>
                <w:szCs w:val="22"/>
              </w:rPr>
              <w:t>8,172</w:t>
            </w:r>
          </w:p>
        </w:tc>
        <w:tc>
          <w:tcPr>
            <w:tcW w:w="1080" w:type="dxa"/>
            <w:tcBorders>
              <w:top w:val="nil"/>
              <w:left w:val="nil"/>
              <w:bottom w:val="single" w:sz="4" w:space="0" w:color="auto"/>
              <w:right w:val="single" w:sz="4" w:space="0" w:color="auto"/>
            </w:tcBorders>
            <w:shd w:val="clear" w:color="auto" w:fill="auto"/>
            <w:noWrap/>
            <w:vAlign w:val="center"/>
          </w:tcPr>
          <w:p w14:paraId="7A7492C1" w14:textId="14E80DC4" w:rsidR="00005B27" w:rsidRPr="00005B27" w:rsidRDefault="00005B27">
            <w:pPr>
              <w:spacing w:after="0" w:line="240" w:lineRule="auto"/>
              <w:jc w:val="center"/>
              <w:rPr>
                <w:color w:val="000000"/>
                <w:sz w:val="20"/>
              </w:rPr>
            </w:pPr>
            <w:r w:rsidRPr="00005B27">
              <w:rPr>
                <w:color w:val="000000"/>
                <w:sz w:val="20"/>
                <w:szCs w:val="22"/>
              </w:rPr>
              <w:t>3,774</w:t>
            </w:r>
          </w:p>
        </w:tc>
        <w:tc>
          <w:tcPr>
            <w:tcW w:w="1016" w:type="dxa"/>
            <w:tcBorders>
              <w:top w:val="nil"/>
              <w:left w:val="nil"/>
              <w:bottom w:val="single" w:sz="4" w:space="0" w:color="auto"/>
              <w:right w:val="single" w:sz="4" w:space="0" w:color="auto"/>
            </w:tcBorders>
            <w:shd w:val="clear" w:color="auto" w:fill="auto"/>
            <w:noWrap/>
            <w:vAlign w:val="center"/>
          </w:tcPr>
          <w:p w14:paraId="652EDE56" w14:textId="27D81905" w:rsidR="00005B27" w:rsidRPr="00005B27" w:rsidRDefault="00005B27">
            <w:pPr>
              <w:spacing w:after="0" w:line="240" w:lineRule="auto"/>
              <w:jc w:val="center"/>
              <w:rPr>
                <w:color w:val="000000"/>
                <w:sz w:val="20"/>
              </w:rPr>
            </w:pPr>
            <w:r w:rsidRPr="00005B27">
              <w:rPr>
                <w:color w:val="000000"/>
                <w:sz w:val="20"/>
                <w:szCs w:val="22"/>
              </w:rPr>
              <w:t>6,808</w:t>
            </w:r>
          </w:p>
        </w:tc>
        <w:tc>
          <w:tcPr>
            <w:tcW w:w="1016" w:type="dxa"/>
            <w:tcBorders>
              <w:top w:val="nil"/>
              <w:left w:val="nil"/>
              <w:bottom w:val="single" w:sz="4" w:space="0" w:color="auto"/>
              <w:right w:val="single" w:sz="4" w:space="0" w:color="auto"/>
            </w:tcBorders>
            <w:shd w:val="clear" w:color="auto" w:fill="auto"/>
            <w:noWrap/>
            <w:vAlign w:val="center"/>
          </w:tcPr>
          <w:p w14:paraId="52147C8E" w14:textId="6DB97707" w:rsidR="00005B27" w:rsidRPr="00005B27" w:rsidRDefault="00005B27">
            <w:pPr>
              <w:spacing w:after="0" w:line="240" w:lineRule="auto"/>
              <w:jc w:val="center"/>
              <w:rPr>
                <w:color w:val="000000"/>
                <w:sz w:val="20"/>
              </w:rPr>
            </w:pPr>
            <w:r w:rsidRPr="00005B27">
              <w:rPr>
                <w:color w:val="000000"/>
                <w:sz w:val="20"/>
                <w:szCs w:val="22"/>
              </w:rPr>
              <w:t>13,542</w:t>
            </w:r>
          </w:p>
        </w:tc>
        <w:tc>
          <w:tcPr>
            <w:tcW w:w="916" w:type="dxa"/>
            <w:tcBorders>
              <w:top w:val="nil"/>
              <w:left w:val="nil"/>
              <w:bottom w:val="single" w:sz="4" w:space="0" w:color="auto"/>
              <w:right w:val="single" w:sz="4" w:space="0" w:color="auto"/>
            </w:tcBorders>
            <w:shd w:val="clear" w:color="auto" w:fill="auto"/>
            <w:noWrap/>
            <w:vAlign w:val="center"/>
          </w:tcPr>
          <w:p w14:paraId="76FB4254" w14:textId="6112414E" w:rsidR="00005B27" w:rsidRPr="00005B27" w:rsidRDefault="00005B27">
            <w:pPr>
              <w:spacing w:after="0" w:line="240" w:lineRule="auto"/>
              <w:jc w:val="center"/>
              <w:rPr>
                <w:color w:val="000000"/>
                <w:sz w:val="20"/>
              </w:rPr>
            </w:pPr>
            <w:r w:rsidRPr="00005B27">
              <w:rPr>
                <w:color w:val="000000"/>
                <w:sz w:val="20"/>
                <w:szCs w:val="22"/>
              </w:rPr>
              <w:t>464</w:t>
            </w:r>
          </w:p>
        </w:tc>
        <w:tc>
          <w:tcPr>
            <w:tcW w:w="1016" w:type="dxa"/>
            <w:tcBorders>
              <w:top w:val="nil"/>
              <w:left w:val="nil"/>
              <w:bottom w:val="single" w:sz="4" w:space="0" w:color="auto"/>
              <w:right w:val="single" w:sz="4" w:space="0" w:color="auto"/>
            </w:tcBorders>
            <w:shd w:val="clear" w:color="auto" w:fill="auto"/>
            <w:noWrap/>
            <w:vAlign w:val="center"/>
          </w:tcPr>
          <w:p w14:paraId="202C7C31" w14:textId="4A7D9BFB" w:rsidR="00005B27" w:rsidRPr="00005B27" w:rsidRDefault="00005B27">
            <w:pPr>
              <w:spacing w:after="0" w:line="240" w:lineRule="auto"/>
              <w:jc w:val="center"/>
              <w:rPr>
                <w:color w:val="000000"/>
                <w:sz w:val="20"/>
              </w:rPr>
            </w:pPr>
            <w:r w:rsidRPr="00005B27">
              <w:rPr>
                <w:color w:val="000000"/>
                <w:sz w:val="20"/>
                <w:szCs w:val="22"/>
              </w:rPr>
              <w:t>6,906</w:t>
            </w:r>
          </w:p>
        </w:tc>
        <w:tc>
          <w:tcPr>
            <w:tcW w:w="2016" w:type="dxa"/>
            <w:tcBorders>
              <w:top w:val="nil"/>
              <w:left w:val="nil"/>
              <w:bottom w:val="single" w:sz="4" w:space="0" w:color="auto"/>
              <w:right w:val="single" w:sz="4" w:space="0" w:color="auto"/>
            </w:tcBorders>
            <w:shd w:val="clear" w:color="auto" w:fill="auto"/>
            <w:noWrap/>
            <w:vAlign w:val="center"/>
          </w:tcPr>
          <w:p w14:paraId="65A51806" w14:textId="584B5824" w:rsidR="00005B27" w:rsidRPr="00005B27" w:rsidRDefault="00005B27">
            <w:pPr>
              <w:spacing w:after="0" w:line="240" w:lineRule="auto"/>
              <w:jc w:val="center"/>
              <w:rPr>
                <w:color w:val="000000"/>
                <w:sz w:val="20"/>
              </w:rPr>
            </w:pPr>
            <w:r w:rsidRPr="00005B27">
              <w:rPr>
                <w:color w:val="000000"/>
                <w:sz w:val="20"/>
                <w:szCs w:val="22"/>
              </w:rPr>
              <w:t>583</w:t>
            </w:r>
          </w:p>
        </w:tc>
        <w:tc>
          <w:tcPr>
            <w:tcW w:w="1016" w:type="dxa"/>
            <w:tcBorders>
              <w:top w:val="nil"/>
              <w:left w:val="nil"/>
              <w:bottom w:val="single" w:sz="4" w:space="0" w:color="auto"/>
              <w:right w:val="single" w:sz="4" w:space="0" w:color="auto"/>
            </w:tcBorders>
            <w:shd w:val="clear" w:color="auto" w:fill="auto"/>
            <w:noWrap/>
            <w:vAlign w:val="center"/>
          </w:tcPr>
          <w:p w14:paraId="09978F2D" w14:textId="4499FF36" w:rsidR="00005B27" w:rsidRPr="00005B27" w:rsidRDefault="00005B27">
            <w:pPr>
              <w:spacing w:after="0" w:line="240" w:lineRule="auto"/>
              <w:jc w:val="center"/>
              <w:rPr>
                <w:color w:val="000000"/>
                <w:sz w:val="20"/>
              </w:rPr>
            </w:pPr>
            <w:r w:rsidRPr="00005B27">
              <w:rPr>
                <w:color w:val="000000"/>
                <w:sz w:val="20"/>
                <w:szCs w:val="22"/>
              </w:rPr>
              <w:t>2,355</w:t>
            </w:r>
          </w:p>
        </w:tc>
        <w:tc>
          <w:tcPr>
            <w:tcW w:w="1166" w:type="dxa"/>
            <w:tcBorders>
              <w:top w:val="nil"/>
              <w:left w:val="nil"/>
              <w:bottom w:val="single" w:sz="4" w:space="0" w:color="auto"/>
              <w:right w:val="single" w:sz="4" w:space="0" w:color="auto"/>
            </w:tcBorders>
            <w:shd w:val="clear" w:color="auto" w:fill="auto"/>
            <w:noWrap/>
            <w:vAlign w:val="center"/>
          </w:tcPr>
          <w:p w14:paraId="165C6188" w14:textId="5C1C64A4" w:rsidR="00005B27" w:rsidRPr="00005B27" w:rsidRDefault="00005B27">
            <w:pPr>
              <w:spacing w:after="0" w:line="240" w:lineRule="auto"/>
              <w:jc w:val="center"/>
              <w:rPr>
                <w:color w:val="000000"/>
                <w:sz w:val="20"/>
              </w:rPr>
            </w:pPr>
            <w:r w:rsidRPr="00005B27">
              <w:rPr>
                <w:color w:val="000000"/>
                <w:sz w:val="20"/>
                <w:szCs w:val="22"/>
              </w:rPr>
              <w:t>44,404</w:t>
            </w:r>
          </w:p>
        </w:tc>
      </w:tr>
      <w:tr w:rsidR="00AC7E6B" w:rsidRPr="00E5219F" w14:paraId="1FA355D8"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F224A59" w14:textId="77777777" w:rsidR="00AC7E6B" w:rsidRPr="00E55C76" w:rsidRDefault="00AC7E6B">
            <w:pPr>
              <w:spacing w:after="0" w:line="240" w:lineRule="auto"/>
              <w:jc w:val="center"/>
              <w:rPr>
                <w:b/>
                <w:color w:val="000000"/>
                <w:sz w:val="20"/>
              </w:rPr>
            </w:pPr>
            <w:r w:rsidRPr="00E55C76">
              <w:rPr>
                <w:b/>
                <w:color w:val="000000"/>
                <w:sz w:val="20"/>
              </w:rPr>
              <w:t>FDOT District 5</w:t>
            </w:r>
          </w:p>
        </w:tc>
        <w:tc>
          <w:tcPr>
            <w:tcW w:w="1016" w:type="dxa"/>
            <w:tcBorders>
              <w:top w:val="nil"/>
              <w:left w:val="nil"/>
              <w:bottom w:val="single" w:sz="4" w:space="0" w:color="auto"/>
              <w:right w:val="single" w:sz="4" w:space="0" w:color="auto"/>
            </w:tcBorders>
            <w:shd w:val="clear" w:color="auto" w:fill="auto"/>
            <w:noWrap/>
            <w:vAlign w:val="center"/>
          </w:tcPr>
          <w:p w14:paraId="618B42DF" w14:textId="35FA7C6C" w:rsidR="00AC7E6B" w:rsidRPr="00005B27" w:rsidRDefault="00AC7E6B">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36915FAC" w14:textId="2B1E84C5" w:rsidR="00AC7E6B" w:rsidRPr="00005B27" w:rsidRDefault="00AC7E6B">
            <w:pPr>
              <w:spacing w:after="0" w:line="240" w:lineRule="auto"/>
              <w:jc w:val="center"/>
              <w:rPr>
                <w:color w:val="000000"/>
                <w:sz w:val="20"/>
              </w:rPr>
            </w:pPr>
            <w:r w:rsidRPr="00005B27">
              <w:rPr>
                <w:color w:val="000000"/>
                <w:sz w:val="20"/>
                <w:szCs w:val="22"/>
              </w:rPr>
              <w:t>1,013</w:t>
            </w:r>
          </w:p>
        </w:tc>
        <w:tc>
          <w:tcPr>
            <w:tcW w:w="1080" w:type="dxa"/>
            <w:tcBorders>
              <w:top w:val="nil"/>
              <w:left w:val="nil"/>
              <w:bottom w:val="single" w:sz="4" w:space="0" w:color="auto"/>
              <w:right w:val="single" w:sz="4" w:space="0" w:color="auto"/>
            </w:tcBorders>
            <w:shd w:val="clear" w:color="auto" w:fill="auto"/>
            <w:noWrap/>
            <w:vAlign w:val="center"/>
          </w:tcPr>
          <w:p w14:paraId="02100A3A" w14:textId="69DF4821"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C650426" w14:textId="162D7B48"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A5CFEAD" w14:textId="17042C8A" w:rsidR="00AC7E6B" w:rsidRPr="00005B27" w:rsidRDefault="00AC7E6B">
            <w:pPr>
              <w:spacing w:after="0" w:line="240" w:lineRule="auto"/>
              <w:jc w:val="center"/>
              <w:rPr>
                <w:color w:val="000000"/>
                <w:sz w:val="20"/>
              </w:rPr>
            </w:pPr>
          </w:p>
        </w:tc>
        <w:tc>
          <w:tcPr>
            <w:tcW w:w="916" w:type="dxa"/>
            <w:tcBorders>
              <w:top w:val="nil"/>
              <w:left w:val="nil"/>
              <w:bottom w:val="single" w:sz="4" w:space="0" w:color="auto"/>
              <w:right w:val="single" w:sz="4" w:space="0" w:color="auto"/>
            </w:tcBorders>
            <w:shd w:val="clear" w:color="auto" w:fill="auto"/>
            <w:noWrap/>
            <w:vAlign w:val="center"/>
          </w:tcPr>
          <w:p w14:paraId="2CA2E74D" w14:textId="684415C6"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0902E26" w14:textId="4B21BC5D" w:rsidR="00AC7E6B" w:rsidRPr="00005B27" w:rsidRDefault="00AC7E6B">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36470B9F" w14:textId="547FEFDC"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E95A5DB" w14:textId="0C026F99" w:rsidR="00AC7E6B" w:rsidRPr="00005B27" w:rsidRDefault="00AC7E6B">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2E08B8B9" w14:textId="0C41839F" w:rsidR="00AC7E6B" w:rsidRPr="00005B27" w:rsidRDefault="00AC7E6B">
            <w:pPr>
              <w:spacing w:after="0" w:line="240" w:lineRule="auto"/>
              <w:jc w:val="center"/>
              <w:rPr>
                <w:color w:val="000000"/>
                <w:sz w:val="20"/>
              </w:rPr>
            </w:pPr>
            <w:r w:rsidRPr="00005B27">
              <w:rPr>
                <w:color w:val="000000"/>
                <w:sz w:val="20"/>
                <w:szCs w:val="22"/>
              </w:rPr>
              <w:t>1,013</w:t>
            </w:r>
          </w:p>
        </w:tc>
      </w:tr>
      <w:tr w:rsidR="00003EB7" w:rsidRPr="00E5219F" w14:paraId="1013D817"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582101A1" w14:textId="4A268BFF" w:rsidR="00217323" w:rsidRPr="00E55C76" w:rsidRDefault="00217323">
            <w:pPr>
              <w:spacing w:after="0" w:line="240" w:lineRule="auto"/>
              <w:jc w:val="center"/>
              <w:rPr>
                <w:b/>
                <w:color w:val="000000"/>
                <w:sz w:val="20"/>
              </w:rPr>
            </w:pPr>
            <w:r w:rsidRPr="00E55C76">
              <w:rPr>
                <w:b/>
                <w:color w:val="000000"/>
                <w:sz w:val="20"/>
              </w:rPr>
              <w:t>Martin County</w:t>
            </w:r>
            <w:r w:rsidR="00C35C61" w:rsidRPr="00E55C76">
              <w:rPr>
                <w:rStyle w:val="FootnoteReference"/>
                <w:b/>
                <w:color w:val="000000"/>
                <w:sz w:val="20"/>
              </w:rPr>
              <w:footnoteReference w:id="3"/>
            </w:r>
          </w:p>
        </w:tc>
        <w:tc>
          <w:tcPr>
            <w:tcW w:w="1016" w:type="dxa"/>
            <w:tcBorders>
              <w:top w:val="nil"/>
              <w:left w:val="nil"/>
              <w:bottom w:val="single" w:sz="4" w:space="0" w:color="auto"/>
              <w:right w:val="single" w:sz="4" w:space="0" w:color="auto"/>
            </w:tcBorders>
            <w:shd w:val="clear" w:color="auto" w:fill="auto"/>
            <w:noWrap/>
            <w:vAlign w:val="center"/>
          </w:tcPr>
          <w:p w14:paraId="0548663E" w14:textId="1D132144" w:rsidR="00217323" w:rsidRPr="00D3249B" w:rsidRDefault="00217323">
            <w:pPr>
              <w:spacing w:after="0" w:line="240" w:lineRule="auto"/>
              <w:jc w:val="center"/>
              <w:rPr>
                <w:color w:val="000000"/>
                <w:sz w:val="20"/>
              </w:rPr>
            </w:pPr>
            <w:r w:rsidRPr="00D3249B">
              <w:rPr>
                <w:color w:val="000000"/>
                <w:sz w:val="20"/>
              </w:rPr>
              <w:t>88,436</w:t>
            </w:r>
          </w:p>
        </w:tc>
        <w:tc>
          <w:tcPr>
            <w:tcW w:w="1054" w:type="dxa"/>
            <w:tcBorders>
              <w:top w:val="nil"/>
              <w:left w:val="nil"/>
              <w:bottom w:val="single" w:sz="4" w:space="0" w:color="auto"/>
              <w:right w:val="single" w:sz="4" w:space="0" w:color="auto"/>
            </w:tcBorders>
            <w:shd w:val="clear" w:color="auto" w:fill="auto"/>
            <w:noWrap/>
            <w:vAlign w:val="center"/>
          </w:tcPr>
          <w:p w14:paraId="45870974" w14:textId="6D7E5246" w:rsidR="00217323" w:rsidRPr="00D3249B" w:rsidRDefault="00217323">
            <w:pPr>
              <w:spacing w:after="0" w:line="240" w:lineRule="auto"/>
              <w:jc w:val="center"/>
              <w:rPr>
                <w:color w:val="000000"/>
                <w:sz w:val="20"/>
              </w:rPr>
            </w:pPr>
            <w:r w:rsidRPr="00D3249B">
              <w:rPr>
                <w:color w:val="000000"/>
                <w:sz w:val="20"/>
              </w:rPr>
              <w:t>12,022</w:t>
            </w:r>
          </w:p>
        </w:tc>
        <w:tc>
          <w:tcPr>
            <w:tcW w:w="1080" w:type="dxa"/>
            <w:tcBorders>
              <w:top w:val="nil"/>
              <w:left w:val="nil"/>
              <w:bottom w:val="single" w:sz="4" w:space="0" w:color="auto"/>
              <w:right w:val="single" w:sz="4" w:space="0" w:color="auto"/>
            </w:tcBorders>
            <w:shd w:val="clear" w:color="auto" w:fill="auto"/>
            <w:noWrap/>
            <w:vAlign w:val="center"/>
          </w:tcPr>
          <w:p w14:paraId="68827211" w14:textId="77777777" w:rsidR="00217323" w:rsidRPr="00D3249B" w:rsidRDefault="00217323">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F5EE897" w14:textId="5502DC69" w:rsidR="00217323" w:rsidRPr="00D3249B" w:rsidRDefault="00217323">
            <w:pPr>
              <w:spacing w:after="0" w:line="240" w:lineRule="auto"/>
              <w:jc w:val="center"/>
              <w:rPr>
                <w:color w:val="000000"/>
                <w:sz w:val="20"/>
              </w:rPr>
            </w:pPr>
            <w:r>
              <w:rPr>
                <w:color w:val="000000"/>
                <w:sz w:val="20"/>
              </w:rPr>
              <w:t>46</w:t>
            </w:r>
            <w:r w:rsidRPr="00D3249B">
              <w:rPr>
                <w:color w:val="000000"/>
                <w:sz w:val="20"/>
              </w:rPr>
              <w:t>,</w:t>
            </w:r>
            <w:r>
              <w:rPr>
                <w:color w:val="000000"/>
                <w:sz w:val="20"/>
              </w:rPr>
              <w:t>586</w:t>
            </w:r>
          </w:p>
        </w:tc>
        <w:tc>
          <w:tcPr>
            <w:tcW w:w="1016" w:type="dxa"/>
            <w:tcBorders>
              <w:top w:val="nil"/>
              <w:left w:val="nil"/>
              <w:bottom w:val="single" w:sz="4" w:space="0" w:color="auto"/>
              <w:right w:val="single" w:sz="4" w:space="0" w:color="auto"/>
            </w:tcBorders>
            <w:shd w:val="clear" w:color="auto" w:fill="auto"/>
            <w:noWrap/>
            <w:vAlign w:val="center"/>
          </w:tcPr>
          <w:p w14:paraId="270DD0B5" w14:textId="00AA0AC8" w:rsidR="00217323" w:rsidRPr="00D3249B" w:rsidRDefault="00217323">
            <w:pPr>
              <w:spacing w:after="0" w:line="240" w:lineRule="auto"/>
              <w:jc w:val="center"/>
              <w:rPr>
                <w:color w:val="000000"/>
                <w:sz w:val="20"/>
              </w:rPr>
            </w:pPr>
            <w:r w:rsidRPr="00D3249B">
              <w:rPr>
                <w:color w:val="000000"/>
                <w:sz w:val="20"/>
              </w:rPr>
              <w:t>25,42</w:t>
            </w:r>
            <w:r w:rsidR="00005B27">
              <w:rPr>
                <w:color w:val="000000"/>
                <w:sz w:val="20"/>
              </w:rPr>
              <w:t>5</w:t>
            </w:r>
          </w:p>
        </w:tc>
        <w:tc>
          <w:tcPr>
            <w:tcW w:w="916" w:type="dxa"/>
            <w:tcBorders>
              <w:top w:val="nil"/>
              <w:left w:val="nil"/>
              <w:bottom w:val="single" w:sz="4" w:space="0" w:color="auto"/>
              <w:right w:val="single" w:sz="4" w:space="0" w:color="auto"/>
            </w:tcBorders>
            <w:shd w:val="clear" w:color="auto" w:fill="auto"/>
            <w:noWrap/>
            <w:vAlign w:val="center"/>
          </w:tcPr>
          <w:p w14:paraId="580C804D" w14:textId="511E6122" w:rsidR="00217323" w:rsidRPr="00D3249B" w:rsidRDefault="00217323">
            <w:pPr>
              <w:spacing w:after="0" w:line="240" w:lineRule="auto"/>
              <w:jc w:val="center"/>
              <w:rPr>
                <w:color w:val="000000"/>
                <w:sz w:val="20"/>
              </w:rPr>
            </w:pPr>
            <w:r w:rsidRPr="00D3249B">
              <w:rPr>
                <w:color w:val="000000"/>
                <w:sz w:val="20"/>
              </w:rPr>
              <w:t>25,113</w:t>
            </w:r>
          </w:p>
        </w:tc>
        <w:tc>
          <w:tcPr>
            <w:tcW w:w="1016" w:type="dxa"/>
            <w:tcBorders>
              <w:top w:val="nil"/>
              <w:left w:val="nil"/>
              <w:bottom w:val="single" w:sz="4" w:space="0" w:color="auto"/>
              <w:right w:val="single" w:sz="4" w:space="0" w:color="auto"/>
            </w:tcBorders>
            <w:shd w:val="clear" w:color="auto" w:fill="auto"/>
            <w:noWrap/>
            <w:vAlign w:val="center"/>
          </w:tcPr>
          <w:p w14:paraId="72A2EDED" w14:textId="16C45A8B" w:rsidR="00217323" w:rsidRPr="00D3249B" w:rsidRDefault="00217323">
            <w:pPr>
              <w:spacing w:after="0" w:line="240" w:lineRule="auto"/>
              <w:jc w:val="center"/>
              <w:rPr>
                <w:color w:val="000000"/>
                <w:sz w:val="20"/>
              </w:rPr>
            </w:pPr>
            <w:r w:rsidRPr="00D3249B">
              <w:rPr>
                <w:color w:val="000000"/>
                <w:sz w:val="20"/>
              </w:rPr>
              <w:t>122,195</w:t>
            </w:r>
          </w:p>
        </w:tc>
        <w:tc>
          <w:tcPr>
            <w:tcW w:w="2016" w:type="dxa"/>
            <w:tcBorders>
              <w:top w:val="nil"/>
              <w:left w:val="nil"/>
              <w:bottom w:val="single" w:sz="4" w:space="0" w:color="auto"/>
              <w:right w:val="single" w:sz="4" w:space="0" w:color="auto"/>
            </w:tcBorders>
            <w:shd w:val="clear" w:color="auto" w:fill="auto"/>
            <w:noWrap/>
            <w:vAlign w:val="center"/>
          </w:tcPr>
          <w:p w14:paraId="6F8E82C6" w14:textId="713FA680" w:rsidR="00217323" w:rsidRPr="00D3249B" w:rsidRDefault="00217323">
            <w:pPr>
              <w:spacing w:after="0" w:line="240" w:lineRule="auto"/>
              <w:jc w:val="center"/>
              <w:rPr>
                <w:color w:val="000000"/>
                <w:sz w:val="20"/>
              </w:rPr>
            </w:pPr>
            <w:r w:rsidRPr="00D3249B">
              <w:rPr>
                <w:color w:val="000000"/>
                <w:sz w:val="20"/>
              </w:rPr>
              <w:t>85,420</w:t>
            </w:r>
          </w:p>
        </w:tc>
        <w:tc>
          <w:tcPr>
            <w:tcW w:w="1016" w:type="dxa"/>
            <w:tcBorders>
              <w:top w:val="nil"/>
              <w:left w:val="nil"/>
              <w:bottom w:val="single" w:sz="4" w:space="0" w:color="auto"/>
              <w:right w:val="single" w:sz="4" w:space="0" w:color="auto"/>
            </w:tcBorders>
            <w:shd w:val="clear" w:color="auto" w:fill="auto"/>
            <w:noWrap/>
            <w:vAlign w:val="center"/>
          </w:tcPr>
          <w:p w14:paraId="493BD280" w14:textId="77777777" w:rsidR="00217323" w:rsidRPr="00D3249B" w:rsidRDefault="00217323">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170759FC" w14:textId="7CE3B1C6" w:rsidR="00217323" w:rsidRPr="00D3249B" w:rsidRDefault="00217323">
            <w:pPr>
              <w:spacing w:after="0" w:line="240" w:lineRule="auto"/>
              <w:jc w:val="center"/>
              <w:rPr>
                <w:color w:val="000000"/>
                <w:sz w:val="20"/>
              </w:rPr>
            </w:pPr>
            <w:r>
              <w:rPr>
                <w:color w:val="000000"/>
                <w:sz w:val="20"/>
              </w:rPr>
              <w:t>405</w:t>
            </w:r>
            <w:r w:rsidRPr="00D3249B">
              <w:rPr>
                <w:color w:val="000000"/>
                <w:sz w:val="20"/>
              </w:rPr>
              <w:t>,</w:t>
            </w:r>
            <w:r>
              <w:rPr>
                <w:color w:val="000000"/>
                <w:sz w:val="20"/>
              </w:rPr>
              <w:t>198</w:t>
            </w:r>
          </w:p>
        </w:tc>
      </w:tr>
      <w:tr w:rsidR="00AC7E6B" w:rsidRPr="00E5219F" w14:paraId="5A45E55B"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64559F07" w14:textId="77777777" w:rsidR="00AC7E6B" w:rsidRPr="00E55C76" w:rsidRDefault="00AC7E6B">
            <w:pPr>
              <w:spacing w:after="0" w:line="240" w:lineRule="auto"/>
              <w:jc w:val="center"/>
              <w:rPr>
                <w:b/>
                <w:color w:val="000000"/>
                <w:sz w:val="20"/>
              </w:rPr>
            </w:pPr>
            <w:r w:rsidRPr="00E55C76">
              <w:rPr>
                <w:b/>
                <w:color w:val="000000"/>
                <w:sz w:val="20"/>
              </w:rPr>
              <w:t>Okeechobee County</w:t>
            </w:r>
          </w:p>
        </w:tc>
        <w:tc>
          <w:tcPr>
            <w:tcW w:w="1016" w:type="dxa"/>
            <w:tcBorders>
              <w:top w:val="nil"/>
              <w:left w:val="nil"/>
              <w:bottom w:val="single" w:sz="4" w:space="0" w:color="auto"/>
              <w:right w:val="single" w:sz="4" w:space="0" w:color="auto"/>
            </w:tcBorders>
            <w:shd w:val="clear" w:color="auto" w:fill="auto"/>
            <w:noWrap/>
            <w:vAlign w:val="center"/>
          </w:tcPr>
          <w:p w14:paraId="43C2C3FB" w14:textId="6583F9CC" w:rsidR="00AC7E6B" w:rsidRPr="00005B27" w:rsidRDefault="00AC7E6B">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21E5585D" w14:textId="1C05A3E4" w:rsidR="00AC7E6B" w:rsidRPr="00005B27" w:rsidRDefault="00AC7E6B">
            <w:pPr>
              <w:spacing w:after="0" w:line="240" w:lineRule="auto"/>
              <w:jc w:val="center"/>
              <w:rPr>
                <w:color w:val="000000"/>
                <w:sz w:val="20"/>
              </w:rPr>
            </w:pPr>
            <w:r w:rsidRPr="00005B27">
              <w:rPr>
                <w:color w:val="000000"/>
                <w:sz w:val="20"/>
                <w:szCs w:val="22"/>
              </w:rPr>
              <w:t>7,701</w:t>
            </w:r>
          </w:p>
        </w:tc>
        <w:tc>
          <w:tcPr>
            <w:tcW w:w="1080" w:type="dxa"/>
            <w:tcBorders>
              <w:top w:val="nil"/>
              <w:left w:val="nil"/>
              <w:bottom w:val="single" w:sz="4" w:space="0" w:color="auto"/>
              <w:right w:val="single" w:sz="4" w:space="0" w:color="auto"/>
            </w:tcBorders>
            <w:shd w:val="clear" w:color="auto" w:fill="auto"/>
            <w:noWrap/>
            <w:vAlign w:val="center"/>
          </w:tcPr>
          <w:p w14:paraId="767BBC00" w14:textId="37C5B846" w:rsidR="00AC7E6B" w:rsidRPr="00005B27" w:rsidRDefault="00AC7E6B">
            <w:pPr>
              <w:spacing w:after="0" w:line="240" w:lineRule="auto"/>
              <w:jc w:val="center"/>
              <w:rPr>
                <w:color w:val="000000"/>
                <w:sz w:val="20"/>
              </w:rPr>
            </w:pPr>
            <w:r w:rsidRPr="00005B27">
              <w:rPr>
                <w:color w:val="000000"/>
                <w:sz w:val="20"/>
                <w:szCs w:val="22"/>
              </w:rPr>
              <w:t>5,934</w:t>
            </w:r>
          </w:p>
        </w:tc>
        <w:tc>
          <w:tcPr>
            <w:tcW w:w="1016" w:type="dxa"/>
            <w:tcBorders>
              <w:top w:val="nil"/>
              <w:left w:val="nil"/>
              <w:bottom w:val="single" w:sz="4" w:space="0" w:color="auto"/>
              <w:right w:val="single" w:sz="4" w:space="0" w:color="auto"/>
            </w:tcBorders>
            <w:shd w:val="clear" w:color="auto" w:fill="auto"/>
            <w:noWrap/>
            <w:vAlign w:val="center"/>
          </w:tcPr>
          <w:p w14:paraId="03E85280" w14:textId="4473C275"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2B1ADC7" w14:textId="4ED46000" w:rsidR="00AC7E6B" w:rsidRPr="00005B27" w:rsidRDefault="00AC7E6B">
            <w:pPr>
              <w:spacing w:after="0" w:line="240" w:lineRule="auto"/>
              <w:jc w:val="center"/>
              <w:rPr>
                <w:color w:val="000000"/>
                <w:sz w:val="20"/>
              </w:rPr>
            </w:pPr>
          </w:p>
        </w:tc>
        <w:tc>
          <w:tcPr>
            <w:tcW w:w="916" w:type="dxa"/>
            <w:tcBorders>
              <w:top w:val="nil"/>
              <w:left w:val="nil"/>
              <w:bottom w:val="single" w:sz="4" w:space="0" w:color="auto"/>
              <w:right w:val="single" w:sz="4" w:space="0" w:color="auto"/>
            </w:tcBorders>
            <w:shd w:val="clear" w:color="auto" w:fill="auto"/>
            <w:noWrap/>
            <w:vAlign w:val="center"/>
          </w:tcPr>
          <w:p w14:paraId="75646463" w14:textId="46809B58"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76C138B" w14:textId="11CB7CD4" w:rsidR="00AC7E6B" w:rsidRPr="00005B27" w:rsidRDefault="00AC7E6B">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78368359" w14:textId="087529A6" w:rsidR="00AC7E6B" w:rsidRPr="00005B27" w:rsidRDefault="00AC7E6B">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E59F4F3" w14:textId="7051AD60" w:rsidR="00AC7E6B" w:rsidRPr="00005B27" w:rsidRDefault="00AC7E6B">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3C1705CA" w14:textId="3EB363E0" w:rsidR="00AC7E6B" w:rsidRPr="00005B27" w:rsidRDefault="00AC7E6B">
            <w:pPr>
              <w:spacing w:after="0" w:line="240" w:lineRule="auto"/>
              <w:jc w:val="center"/>
              <w:rPr>
                <w:color w:val="000000"/>
                <w:sz w:val="20"/>
              </w:rPr>
            </w:pPr>
            <w:r w:rsidRPr="00005B27">
              <w:rPr>
                <w:color w:val="000000"/>
                <w:sz w:val="20"/>
                <w:szCs w:val="22"/>
              </w:rPr>
              <w:t>13,635</w:t>
            </w:r>
          </w:p>
        </w:tc>
      </w:tr>
      <w:tr w:rsidR="00005B27" w:rsidRPr="00E5219F" w14:paraId="228636A4"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67CBF22" w14:textId="77777777" w:rsidR="00005B27" w:rsidRPr="00E55C76" w:rsidRDefault="00005B27">
            <w:pPr>
              <w:spacing w:after="0" w:line="240" w:lineRule="auto"/>
              <w:jc w:val="center"/>
              <w:rPr>
                <w:b/>
                <w:color w:val="000000"/>
                <w:sz w:val="20"/>
              </w:rPr>
            </w:pPr>
            <w:r w:rsidRPr="00E55C76">
              <w:rPr>
                <w:b/>
                <w:color w:val="000000"/>
                <w:sz w:val="20"/>
              </w:rPr>
              <w:t>Portofino Isles CDD</w:t>
            </w:r>
          </w:p>
        </w:tc>
        <w:tc>
          <w:tcPr>
            <w:tcW w:w="1016" w:type="dxa"/>
            <w:tcBorders>
              <w:top w:val="nil"/>
              <w:left w:val="nil"/>
              <w:bottom w:val="single" w:sz="4" w:space="0" w:color="auto"/>
              <w:right w:val="single" w:sz="4" w:space="0" w:color="auto"/>
            </w:tcBorders>
            <w:shd w:val="clear" w:color="auto" w:fill="auto"/>
            <w:noWrap/>
            <w:vAlign w:val="center"/>
          </w:tcPr>
          <w:p w14:paraId="3ABD447B" w14:textId="1312FAA7"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09F90751" w14:textId="1B33E35E" w:rsidR="00005B27" w:rsidRPr="00005B27" w:rsidRDefault="00005B27">
            <w:pPr>
              <w:spacing w:after="0" w:line="240" w:lineRule="auto"/>
              <w:jc w:val="center"/>
              <w:rPr>
                <w:color w:val="000000"/>
                <w:sz w:val="20"/>
              </w:rPr>
            </w:pPr>
            <w:r w:rsidRPr="00005B27">
              <w:rPr>
                <w:color w:val="000000"/>
                <w:sz w:val="20"/>
                <w:szCs w:val="22"/>
              </w:rPr>
              <w:t>2,143</w:t>
            </w:r>
          </w:p>
        </w:tc>
        <w:tc>
          <w:tcPr>
            <w:tcW w:w="1080" w:type="dxa"/>
            <w:tcBorders>
              <w:top w:val="nil"/>
              <w:left w:val="nil"/>
              <w:bottom w:val="single" w:sz="4" w:space="0" w:color="auto"/>
              <w:right w:val="single" w:sz="4" w:space="0" w:color="auto"/>
            </w:tcBorders>
            <w:shd w:val="clear" w:color="auto" w:fill="auto"/>
            <w:noWrap/>
            <w:vAlign w:val="center"/>
          </w:tcPr>
          <w:p w14:paraId="319A5FBB" w14:textId="5A268F97"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A575058" w14:textId="145F732B"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2B1F76A" w14:textId="724A5E6E" w:rsidR="00005B27" w:rsidRPr="00005B27" w:rsidRDefault="00005B27">
            <w:pPr>
              <w:spacing w:after="0" w:line="240" w:lineRule="auto"/>
              <w:jc w:val="center"/>
              <w:rPr>
                <w:color w:val="000000"/>
                <w:sz w:val="20"/>
              </w:rPr>
            </w:pPr>
            <w:r w:rsidRPr="00005B27">
              <w:rPr>
                <w:color w:val="000000"/>
                <w:sz w:val="20"/>
                <w:szCs w:val="22"/>
              </w:rPr>
              <w:t>44</w:t>
            </w:r>
          </w:p>
        </w:tc>
        <w:tc>
          <w:tcPr>
            <w:tcW w:w="916" w:type="dxa"/>
            <w:tcBorders>
              <w:top w:val="nil"/>
              <w:left w:val="nil"/>
              <w:bottom w:val="single" w:sz="4" w:space="0" w:color="auto"/>
              <w:right w:val="single" w:sz="4" w:space="0" w:color="auto"/>
            </w:tcBorders>
            <w:shd w:val="clear" w:color="auto" w:fill="auto"/>
            <w:noWrap/>
            <w:vAlign w:val="center"/>
          </w:tcPr>
          <w:p w14:paraId="106D873C" w14:textId="2CD1EDE6"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4E9C796" w14:textId="0CA049A7"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279AA793" w14:textId="7C364EE0"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31B8352" w14:textId="4A7CE4F4"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0189E797" w14:textId="59903D1E" w:rsidR="00005B27" w:rsidRPr="00005B27" w:rsidRDefault="00005B27">
            <w:pPr>
              <w:spacing w:after="0" w:line="240" w:lineRule="auto"/>
              <w:jc w:val="center"/>
              <w:rPr>
                <w:color w:val="000000"/>
                <w:sz w:val="20"/>
              </w:rPr>
            </w:pPr>
            <w:r w:rsidRPr="00005B27">
              <w:rPr>
                <w:color w:val="000000"/>
                <w:sz w:val="20"/>
                <w:szCs w:val="22"/>
              </w:rPr>
              <w:t>2,186</w:t>
            </w:r>
          </w:p>
        </w:tc>
      </w:tr>
      <w:tr w:rsidR="00005B27" w:rsidRPr="00E5219F" w14:paraId="14A449D3"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1EB008F" w14:textId="77777777" w:rsidR="00005B27" w:rsidRPr="00E55C76" w:rsidRDefault="00005B27">
            <w:pPr>
              <w:spacing w:after="0" w:line="240" w:lineRule="auto"/>
              <w:jc w:val="center"/>
              <w:rPr>
                <w:b/>
                <w:color w:val="000000"/>
                <w:sz w:val="20"/>
              </w:rPr>
            </w:pPr>
            <w:r w:rsidRPr="00E55C76">
              <w:rPr>
                <w:b/>
                <w:color w:val="000000"/>
                <w:sz w:val="20"/>
              </w:rPr>
              <w:t>River Place CDD</w:t>
            </w:r>
          </w:p>
        </w:tc>
        <w:tc>
          <w:tcPr>
            <w:tcW w:w="1016" w:type="dxa"/>
            <w:tcBorders>
              <w:top w:val="nil"/>
              <w:left w:val="nil"/>
              <w:bottom w:val="single" w:sz="4" w:space="0" w:color="auto"/>
              <w:right w:val="single" w:sz="4" w:space="0" w:color="auto"/>
            </w:tcBorders>
            <w:shd w:val="clear" w:color="auto" w:fill="auto"/>
            <w:noWrap/>
            <w:vAlign w:val="center"/>
          </w:tcPr>
          <w:p w14:paraId="7F8117CB" w14:textId="34684EF7"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167AC4E4" w14:textId="20AA29E8" w:rsidR="00005B27" w:rsidRPr="00005B27" w:rsidRDefault="00005B27">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7EE01D8A" w14:textId="3B166A65"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6DA389B" w14:textId="65FC789C"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CBA8DB8" w14:textId="5E8E9C1E" w:rsidR="00005B27" w:rsidRPr="00005B27" w:rsidRDefault="00005B27">
            <w:pPr>
              <w:spacing w:after="0" w:line="240" w:lineRule="auto"/>
              <w:jc w:val="center"/>
              <w:rPr>
                <w:color w:val="000000"/>
                <w:sz w:val="20"/>
              </w:rPr>
            </w:pPr>
            <w:r w:rsidRPr="00005B27">
              <w:rPr>
                <w:color w:val="000000"/>
                <w:sz w:val="20"/>
                <w:szCs w:val="22"/>
              </w:rPr>
              <w:t>1,166</w:t>
            </w:r>
          </w:p>
        </w:tc>
        <w:tc>
          <w:tcPr>
            <w:tcW w:w="916" w:type="dxa"/>
            <w:tcBorders>
              <w:top w:val="nil"/>
              <w:left w:val="nil"/>
              <w:bottom w:val="single" w:sz="4" w:space="0" w:color="auto"/>
              <w:right w:val="single" w:sz="4" w:space="0" w:color="auto"/>
            </w:tcBorders>
            <w:shd w:val="clear" w:color="auto" w:fill="auto"/>
            <w:noWrap/>
            <w:vAlign w:val="center"/>
          </w:tcPr>
          <w:p w14:paraId="0BDB859E" w14:textId="21ABE34C"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FA1B398" w14:textId="5A3BA04B"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7973CD12" w14:textId="3C81343D"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A8F194F" w14:textId="43BDDD94"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0ECAC996" w14:textId="030EFBBC" w:rsidR="00005B27" w:rsidRPr="00005B27" w:rsidRDefault="00005B27">
            <w:pPr>
              <w:spacing w:after="0" w:line="240" w:lineRule="auto"/>
              <w:jc w:val="center"/>
              <w:rPr>
                <w:color w:val="000000"/>
                <w:sz w:val="20"/>
              </w:rPr>
            </w:pPr>
            <w:r w:rsidRPr="00005B27">
              <w:rPr>
                <w:color w:val="000000"/>
                <w:sz w:val="20"/>
                <w:szCs w:val="22"/>
              </w:rPr>
              <w:t>1,166</w:t>
            </w:r>
          </w:p>
        </w:tc>
      </w:tr>
      <w:tr w:rsidR="00005B27" w:rsidRPr="00E5219F" w14:paraId="124F6588"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DB0DE51" w14:textId="77777777" w:rsidR="00005B27" w:rsidRPr="00E55C76" w:rsidRDefault="00005B27">
            <w:pPr>
              <w:spacing w:after="0" w:line="240" w:lineRule="auto"/>
              <w:jc w:val="center"/>
              <w:rPr>
                <w:b/>
                <w:color w:val="000000"/>
                <w:sz w:val="20"/>
              </w:rPr>
            </w:pPr>
            <w:r w:rsidRPr="00E55C76">
              <w:rPr>
                <w:b/>
                <w:color w:val="000000"/>
                <w:sz w:val="20"/>
              </w:rPr>
              <w:t>St. Lucie County</w:t>
            </w:r>
          </w:p>
        </w:tc>
        <w:tc>
          <w:tcPr>
            <w:tcW w:w="1016" w:type="dxa"/>
            <w:tcBorders>
              <w:top w:val="nil"/>
              <w:left w:val="nil"/>
              <w:bottom w:val="single" w:sz="4" w:space="0" w:color="auto"/>
              <w:right w:val="single" w:sz="4" w:space="0" w:color="auto"/>
            </w:tcBorders>
            <w:shd w:val="clear" w:color="auto" w:fill="auto"/>
            <w:noWrap/>
            <w:vAlign w:val="center"/>
          </w:tcPr>
          <w:p w14:paraId="054DD240" w14:textId="65EA534D"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15878871" w14:textId="35D0290A" w:rsidR="00005B27" w:rsidRPr="00005B27" w:rsidRDefault="00005B27">
            <w:pPr>
              <w:spacing w:after="0" w:line="240" w:lineRule="auto"/>
              <w:jc w:val="center"/>
              <w:rPr>
                <w:color w:val="000000"/>
                <w:sz w:val="20"/>
              </w:rPr>
            </w:pPr>
            <w:r w:rsidRPr="00005B27">
              <w:rPr>
                <w:color w:val="000000"/>
                <w:sz w:val="20"/>
                <w:szCs w:val="22"/>
              </w:rPr>
              <w:t>6,436</w:t>
            </w:r>
          </w:p>
        </w:tc>
        <w:tc>
          <w:tcPr>
            <w:tcW w:w="1080" w:type="dxa"/>
            <w:tcBorders>
              <w:top w:val="nil"/>
              <w:left w:val="nil"/>
              <w:bottom w:val="single" w:sz="4" w:space="0" w:color="auto"/>
              <w:right w:val="single" w:sz="4" w:space="0" w:color="auto"/>
            </w:tcBorders>
            <w:shd w:val="clear" w:color="auto" w:fill="auto"/>
            <w:noWrap/>
            <w:vAlign w:val="center"/>
          </w:tcPr>
          <w:p w14:paraId="0B8A0A75" w14:textId="12E5004D" w:rsidR="00005B27" w:rsidRPr="00005B27" w:rsidRDefault="00005B27">
            <w:pPr>
              <w:spacing w:after="0" w:line="240" w:lineRule="auto"/>
              <w:jc w:val="center"/>
              <w:rPr>
                <w:color w:val="000000"/>
                <w:sz w:val="20"/>
              </w:rPr>
            </w:pPr>
            <w:r w:rsidRPr="00005B27">
              <w:rPr>
                <w:color w:val="000000"/>
                <w:sz w:val="20"/>
                <w:szCs w:val="22"/>
              </w:rPr>
              <w:t>31,092</w:t>
            </w:r>
          </w:p>
        </w:tc>
        <w:tc>
          <w:tcPr>
            <w:tcW w:w="1016" w:type="dxa"/>
            <w:tcBorders>
              <w:top w:val="nil"/>
              <w:left w:val="nil"/>
              <w:bottom w:val="single" w:sz="4" w:space="0" w:color="auto"/>
              <w:right w:val="single" w:sz="4" w:space="0" w:color="auto"/>
            </w:tcBorders>
            <w:shd w:val="clear" w:color="auto" w:fill="auto"/>
            <w:noWrap/>
            <w:vAlign w:val="center"/>
          </w:tcPr>
          <w:p w14:paraId="49BFCED8" w14:textId="698A9753"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E6F11FA" w14:textId="1CCE61F2" w:rsidR="00005B27" w:rsidRPr="00005B27" w:rsidRDefault="00005B27">
            <w:pPr>
              <w:spacing w:after="0" w:line="240" w:lineRule="auto"/>
              <w:jc w:val="center"/>
              <w:rPr>
                <w:color w:val="000000"/>
                <w:sz w:val="20"/>
              </w:rPr>
            </w:pPr>
            <w:r w:rsidRPr="00005B27">
              <w:rPr>
                <w:color w:val="000000"/>
                <w:sz w:val="20"/>
                <w:szCs w:val="22"/>
              </w:rPr>
              <w:t>110,015</w:t>
            </w:r>
          </w:p>
        </w:tc>
        <w:tc>
          <w:tcPr>
            <w:tcW w:w="916" w:type="dxa"/>
            <w:tcBorders>
              <w:top w:val="nil"/>
              <w:left w:val="nil"/>
              <w:bottom w:val="single" w:sz="4" w:space="0" w:color="auto"/>
              <w:right w:val="single" w:sz="4" w:space="0" w:color="auto"/>
            </w:tcBorders>
            <w:shd w:val="clear" w:color="auto" w:fill="auto"/>
            <w:noWrap/>
            <w:vAlign w:val="center"/>
          </w:tcPr>
          <w:p w14:paraId="66119808" w14:textId="04DC29A4"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C02608B" w14:textId="0D362DEE"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123E9515" w14:textId="728CC386"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5E9FF47" w14:textId="2F91F8B2" w:rsidR="00005B27" w:rsidRPr="00005B27" w:rsidRDefault="00005B27">
            <w:pPr>
              <w:spacing w:after="0" w:line="240" w:lineRule="auto"/>
              <w:jc w:val="center"/>
              <w:rPr>
                <w:color w:val="000000"/>
                <w:sz w:val="20"/>
              </w:rPr>
            </w:pPr>
            <w:r w:rsidRPr="00005B27">
              <w:rPr>
                <w:color w:val="000000"/>
                <w:sz w:val="20"/>
                <w:szCs w:val="22"/>
              </w:rPr>
              <w:t>32,978</w:t>
            </w:r>
          </w:p>
        </w:tc>
        <w:tc>
          <w:tcPr>
            <w:tcW w:w="1166" w:type="dxa"/>
            <w:tcBorders>
              <w:top w:val="nil"/>
              <w:left w:val="nil"/>
              <w:bottom w:val="single" w:sz="4" w:space="0" w:color="auto"/>
              <w:right w:val="single" w:sz="4" w:space="0" w:color="auto"/>
            </w:tcBorders>
            <w:shd w:val="clear" w:color="auto" w:fill="auto"/>
            <w:noWrap/>
            <w:vAlign w:val="center"/>
          </w:tcPr>
          <w:p w14:paraId="7CF3068E" w14:textId="7B4775B7" w:rsidR="00005B27" w:rsidRPr="00005B27" w:rsidRDefault="00005B27">
            <w:pPr>
              <w:spacing w:after="0" w:line="240" w:lineRule="auto"/>
              <w:jc w:val="center"/>
              <w:rPr>
                <w:color w:val="000000"/>
                <w:sz w:val="20"/>
              </w:rPr>
            </w:pPr>
            <w:r w:rsidRPr="00005B27">
              <w:rPr>
                <w:color w:val="000000"/>
                <w:sz w:val="20"/>
                <w:szCs w:val="22"/>
              </w:rPr>
              <w:t>180,521</w:t>
            </w:r>
          </w:p>
        </w:tc>
      </w:tr>
      <w:tr w:rsidR="00005B27" w:rsidRPr="00E5219F" w14:paraId="18B69C6A"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AF6D446" w14:textId="77777777" w:rsidR="00005B27" w:rsidRPr="00E55C76" w:rsidRDefault="00005B27">
            <w:pPr>
              <w:spacing w:after="0" w:line="240" w:lineRule="auto"/>
              <w:jc w:val="center"/>
              <w:rPr>
                <w:b/>
                <w:sz w:val="20"/>
              </w:rPr>
            </w:pPr>
            <w:r w:rsidRPr="00E55C76">
              <w:rPr>
                <w:b/>
                <w:sz w:val="20"/>
              </w:rPr>
              <w:t>St. Lucie West Service District</w:t>
            </w:r>
          </w:p>
        </w:tc>
        <w:tc>
          <w:tcPr>
            <w:tcW w:w="1016" w:type="dxa"/>
            <w:tcBorders>
              <w:top w:val="nil"/>
              <w:left w:val="nil"/>
              <w:bottom w:val="single" w:sz="4" w:space="0" w:color="auto"/>
              <w:right w:val="single" w:sz="4" w:space="0" w:color="auto"/>
            </w:tcBorders>
            <w:shd w:val="clear" w:color="auto" w:fill="auto"/>
            <w:noWrap/>
            <w:vAlign w:val="center"/>
          </w:tcPr>
          <w:p w14:paraId="3A3A27F2" w14:textId="1D35D123"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641B3053" w14:textId="34A4DD18" w:rsidR="00005B27" w:rsidRPr="00005B27" w:rsidRDefault="00005B27">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0219CFF3" w14:textId="33C2B018"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34B510E" w14:textId="4EEA6268"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B714D45" w14:textId="3B720664" w:rsidR="00005B27" w:rsidRPr="00005B27" w:rsidRDefault="00005B27">
            <w:pPr>
              <w:spacing w:after="0" w:line="240" w:lineRule="auto"/>
              <w:jc w:val="center"/>
              <w:rPr>
                <w:color w:val="000000"/>
                <w:sz w:val="20"/>
              </w:rPr>
            </w:pPr>
            <w:r w:rsidRPr="00005B27">
              <w:rPr>
                <w:color w:val="000000"/>
                <w:sz w:val="20"/>
                <w:szCs w:val="22"/>
              </w:rPr>
              <w:t>40,406</w:t>
            </w:r>
          </w:p>
        </w:tc>
        <w:tc>
          <w:tcPr>
            <w:tcW w:w="916" w:type="dxa"/>
            <w:tcBorders>
              <w:top w:val="nil"/>
              <w:left w:val="nil"/>
              <w:bottom w:val="single" w:sz="4" w:space="0" w:color="auto"/>
              <w:right w:val="single" w:sz="4" w:space="0" w:color="auto"/>
            </w:tcBorders>
            <w:shd w:val="clear" w:color="auto" w:fill="auto"/>
            <w:noWrap/>
            <w:vAlign w:val="center"/>
          </w:tcPr>
          <w:p w14:paraId="74AE2FF9" w14:textId="10CE19E2"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973507A" w14:textId="4DC3AE5F"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37E33D40" w14:textId="67053FFC"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3B18D6E" w14:textId="4F749FB5"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6D8B6BE2" w14:textId="599CE5A1" w:rsidR="00005B27" w:rsidRPr="00005B27" w:rsidRDefault="00005B27">
            <w:pPr>
              <w:spacing w:after="0" w:line="240" w:lineRule="auto"/>
              <w:jc w:val="center"/>
              <w:rPr>
                <w:color w:val="000000"/>
                <w:sz w:val="20"/>
              </w:rPr>
            </w:pPr>
            <w:r w:rsidRPr="00005B27">
              <w:rPr>
                <w:color w:val="000000"/>
                <w:sz w:val="20"/>
                <w:szCs w:val="22"/>
              </w:rPr>
              <w:t>40,406</w:t>
            </w:r>
          </w:p>
        </w:tc>
      </w:tr>
      <w:tr w:rsidR="00005B27" w:rsidRPr="00E5219F" w14:paraId="0FEF9794"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09B43C8" w14:textId="77777777" w:rsidR="00005B27" w:rsidRPr="00E55C76" w:rsidRDefault="00005B27">
            <w:pPr>
              <w:spacing w:after="0" w:line="240" w:lineRule="auto"/>
              <w:jc w:val="center"/>
              <w:rPr>
                <w:b/>
                <w:color w:val="000000"/>
                <w:sz w:val="20"/>
              </w:rPr>
            </w:pPr>
            <w:r w:rsidRPr="00E55C76">
              <w:rPr>
                <w:b/>
                <w:color w:val="000000"/>
                <w:sz w:val="20"/>
              </w:rPr>
              <w:t>Tesoro CDD</w:t>
            </w:r>
          </w:p>
        </w:tc>
        <w:tc>
          <w:tcPr>
            <w:tcW w:w="1016" w:type="dxa"/>
            <w:tcBorders>
              <w:top w:val="nil"/>
              <w:left w:val="nil"/>
              <w:bottom w:val="single" w:sz="4" w:space="0" w:color="auto"/>
              <w:right w:val="single" w:sz="4" w:space="0" w:color="auto"/>
            </w:tcBorders>
            <w:shd w:val="clear" w:color="auto" w:fill="auto"/>
            <w:noWrap/>
            <w:vAlign w:val="center"/>
          </w:tcPr>
          <w:p w14:paraId="4F842F1D" w14:textId="481FB194"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1D10551D" w14:textId="02EC57E8" w:rsidR="00005B27" w:rsidRPr="00005B27" w:rsidRDefault="00005B27">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169DEA64" w14:textId="3FF50A4A"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335C24A" w14:textId="36989CC4"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06B610F" w14:textId="43E99125" w:rsidR="00005B27" w:rsidRPr="00005B27" w:rsidRDefault="00005B27">
            <w:pPr>
              <w:spacing w:after="0" w:line="240" w:lineRule="auto"/>
              <w:jc w:val="center"/>
              <w:rPr>
                <w:color w:val="000000"/>
                <w:sz w:val="20"/>
              </w:rPr>
            </w:pPr>
            <w:r w:rsidRPr="00005B27">
              <w:rPr>
                <w:color w:val="000000"/>
                <w:sz w:val="20"/>
                <w:szCs w:val="22"/>
              </w:rPr>
              <w:t>7,756</w:t>
            </w:r>
          </w:p>
        </w:tc>
        <w:tc>
          <w:tcPr>
            <w:tcW w:w="916" w:type="dxa"/>
            <w:tcBorders>
              <w:top w:val="nil"/>
              <w:left w:val="nil"/>
              <w:bottom w:val="single" w:sz="4" w:space="0" w:color="auto"/>
              <w:right w:val="single" w:sz="4" w:space="0" w:color="auto"/>
            </w:tcBorders>
            <w:shd w:val="clear" w:color="auto" w:fill="auto"/>
            <w:noWrap/>
            <w:vAlign w:val="center"/>
          </w:tcPr>
          <w:p w14:paraId="32773D90" w14:textId="17C2DA8E"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381913C" w14:textId="29473AC6"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3CAD7A8F" w14:textId="2CA698D2"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6439447" w14:textId="0E41706E"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499C6586" w14:textId="0179C3A5" w:rsidR="00005B27" w:rsidRPr="00005B27" w:rsidRDefault="00005B27">
            <w:pPr>
              <w:spacing w:after="0" w:line="240" w:lineRule="auto"/>
              <w:jc w:val="center"/>
              <w:rPr>
                <w:color w:val="000000"/>
                <w:sz w:val="20"/>
              </w:rPr>
            </w:pPr>
            <w:r w:rsidRPr="00005B27">
              <w:rPr>
                <w:color w:val="000000"/>
                <w:sz w:val="20"/>
                <w:szCs w:val="22"/>
              </w:rPr>
              <w:t>7,756</w:t>
            </w:r>
          </w:p>
        </w:tc>
      </w:tr>
      <w:tr w:rsidR="00005B27" w:rsidRPr="00E5219F" w14:paraId="00D0266E"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596D0B2" w14:textId="7242E161" w:rsidR="00005B27" w:rsidRPr="00E55C76" w:rsidRDefault="00005B27">
            <w:pPr>
              <w:spacing w:after="0" w:line="240" w:lineRule="auto"/>
              <w:jc w:val="center"/>
              <w:rPr>
                <w:b/>
                <w:color w:val="000000"/>
                <w:sz w:val="20"/>
              </w:rPr>
            </w:pPr>
            <w:r w:rsidRPr="00E55C76">
              <w:rPr>
                <w:b/>
                <w:color w:val="000000"/>
                <w:sz w:val="20"/>
              </w:rPr>
              <w:t>Town of Sewall</w:t>
            </w:r>
            <w:r w:rsidR="00DA6214">
              <w:rPr>
                <w:b/>
                <w:color w:val="000000"/>
                <w:sz w:val="20"/>
              </w:rPr>
              <w:t>'</w:t>
            </w:r>
            <w:r w:rsidRPr="00E55C76">
              <w:rPr>
                <w:b/>
                <w:color w:val="000000"/>
                <w:sz w:val="20"/>
              </w:rPr>
              <w:t>s Point</w:t>
            </w:r>
          </w:p>
        </w:tc>
        <w:tc>
          <w:tcPr>
            <w:tcW w:w="1016" w:type="dxa"/>
            <w:tcBorders>
              <w:top w:val="nil"/>
              <w:left w:val="nil"/>
              <w:bottom w:val="single" w:sz="4" w:space="0" w:color="auto"/>
              <w:right w:val="single" w:sz="4" w:space="0" w:color="auto"/>
            </w:tcBorders>
            <w:shd w:val="clear" w:color="auto" w:fill="auto"/>
            <w:noWrap/>
            <w:vAlign w:val="center"/>
          </w:tcPr>
          <w:p w14:paraId="35D124E4" w14:textId="7F82F204"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33810BC8" w14:textId="5D8B7D49" w:rsidR="00005B27" w:rsidRPr="00005B27" w:rsidRDefault="00005B27">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78ADC009" w14:textId="4B5240D8"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CAD04F1" w14:textId="2D8E8AD1"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4A36C23" w14:textId="5070406D" w:rsidR="00005B27" w:rsidRPr="00005B27" w:rsidRDefault="00005B27">
            <w:pPr>
              <w:spacing w:after="0" w:line="240" w:lineRule="auto"/>
              <w:jc w:val="center"/>
              <w:rPr>
                <w:color w:val="000000"/>
                <w:sz w:val="20"/>
              </w:rPr>
            </w:pPr>
          </w:p>
        </w:tc>
        <w:tc>
          <w:tcPr>
            <w:tcW w:w="916" w:type="dxa"/>
            <w:tcBorders>
              <w:top w:val="nil"/>
              <w:left w:val="nil"/>
              <w:bottom w:val="single" w:sz="4" w:space="0" w:color="auto"/>
              <w:right w:val="single" w:sz="4" w:space="0" w:color="auto"/>
            </w:tcBorders>
            <w:shd w:val="clear" w:color="auto" w:fill="auto"/>
            <w:noWrap/>
            <w:vAlign w:val="center"/>
          </w:tcPr>
          <w:p w14:paraId="1C786BB6" w14:textId="22288924" w:rsidR="00005B27" w:rsidRPr="00005B27" w:rsidRDefault="00005B27">
            <w:pPr>
              <w:spacing w:after="0" w:line="240" w:lineRule="auto"/>
              <w:jc w:val="center"/>
              <w:rPr>
                <w:color w:val="000000"/>
                <w:sz w:val="20"/>
              </w:rPr>
            </w:pPr>
            <w:r w:rsidRPr="00005B27">
              <w:rPr>
                <w:color w:val="000000"/>
                <w:sz w:val="20"/>
                <w:szCs w:val="22"/>
              </w:rPr>
              <w:t>1,919</w:t>
            </w:r>
          </w:p>
        </w:tc>
        <w:tc>
          <w:tcPr>
            <w:tcW w:w="1016" w:type="dxa"/>
            <w:tcBorders>
              <w:top w:val="nil"/>
              <w:left w:val="nil"/>
              <w:bottom w:val="single" w:sz="4" w:space="0" w:color="auto"/>
              <w:right w:val="single" w:sz="4" w:space="0" w:color="auto"/>
            </w:tcBorders>
            <w:shd w:val="clear" w:color="auto" w:fill="auto"/>
            <w:noWrap/>
            <w:vAlign w:val="center"/>
          </w:tcPr>
          <w:p w14:paraId="52C8D54C" w14:textId="7D6480E4"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7DAB9694" w14:textId="13B1AF3B"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ABCA107" w14:textId="229C1C6A"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717A6DB8" w14:textId="794DEDE6" w:rsidR="00005B27" w:rsidRPr="00005B27" w:rsidRDefault="00005B27">
            <w:pPr>
              <w:spacing w:after="0" w:line="240" w:lineRule="auto"/>
              <w:jc w:val="center"/>
              <w:rPr>
                <w:color w:val="000000"/>
                <w:sz w:val="20"/>
              </w:rPr>
            </w:pPr>
            <w:r w:rsidRPr="00005B27">
              <w:rPr>
                <w:color w:val="000000"/>
                <w:sz w:val="20"/>
                <w:szCs w:val="22"/>
              </w:rPr>
              <w:t>1,919</w:t>
            </w:r>
          </w:p>
        </w:tc>
      </w:tr>
      <w:tr w:rsidR="00005B27" w:rsidRPr="00E5219F" w14:paraId="15D87386"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C5F03BB" w14:textId="77777777" w:rsidR="00005B27" w:rsidRPr="00E55C76" w:rsidRDefault="00005B27">
            <w:pPr>
              <w:spacing w:after="0" w:line="240" w:lineRule="auto"/>
              <w:jc w:val="center"/>
              <w:rPr>
                <w:b/>
                <w:color w:val="000000"/>
                <w:sz w:val="20"/>
              </w:rPr>
            </w:pPr>
            <w:r w:rsidRPr="00E55C76">
              <w:rPr>
                <w:b/>
                <w:color w:val="000000"/>
                <w:sz w:val="20"/>
              </w:rPr>
              <w:t>Tradition CDD</w:t>
            </w:r>
          </w:p>
        </w:tc>
        <w:tc>
          <w:tcPr>
            <w:tcW w:w="1016" w:type="dxa"/>
            <w:tcBorders>
              <w:top w:val="nil"/>
              <w:left w:val="nil"/>
              <w:bottom w:val="single" w:sz="4" w:space="0" w:color="auto"/>
              <w:right w:val="single" w:sz="4" w:space="0" w:color="auto"/>
            </w:tcBorders>
            <w:shd w:val="clear" w:color="auto" w:fill="auto"/>
            <w:noWrap/>
            <w:vAlign w:val="center"/>
          </w:tcPr>
          <w:p w14:paraId="741EF87F" w14:textId="59FAC7E7"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63300417" w14:textId="432EE666" w:rsidR="00005B27" w:rsidRPr="00005B27" w:rsidRDefault="00005B27">
            <w:pPr>
              <w:spacing w:after="0" w:line="240" w:lineRule="auto"/>
              <w:jc w:val="center"/>
              <w:rPr>
                <w:color w:val="000000"/>
                <w:sz w:val="20"/>
              </w:rPr>
            </w:pPr>
            <w:r w:rsidRPr="00005B27">
              <w:rPr>
                <w:color w:val="000000"/>
                <w:sz w:val="20"/>
                <w:szCs w:val="22"/>
              </w:rPr>
              <w:t>2</w:t>
            </w:r>
          </w:p>
        </w:tc>
        <w:tc>
          <w:tcPr>
            <w:tcW w:w="1080" w:type="dxa"/>
            <w:tcBorders>
              <w:top w:val="nil"/>
              <w:left w:val="nil"/>
              <w:bottom w:val="single" w:sz="4" w:space="0" w:color="auto"/>
              <w:right w:val="single" w:sz="4" w:space="0" w:color="auto"/>
            </w:tcBorders>
            <w:shd w:val="clear" w:color="auto" w:fill="auto"/>
            <w:noWrap/>
            <w:vAlign w:val="center"/>
          </w:tcPr>
          <w:p w14:paraId="4419CC2F" w14:textId="1BEE8909" w:rsidR="00005B27" w:rsidRPr="00005B27" w:rsidRDefault="00005B27">
            <w:pPr>
              <w:spacing w:after="0" w:line="240" w:lineRule="auto"/>
              <w:jc w:val="center"/>
              <w:rPr>
                <w:color w:val="000000"/>
                <w:sz w:val="20"/>
              </w:rPr>
            </w:pPr>
            <w:r w:rsidRPr="00005B27">
              <w:rPr>
                <w:color w:val="000000"/>
                <w:sz w:val="20"/>
                <w:szCs w:val="22"/>
              </w:rPr>
              <w:t>14,340</w:t>
            </w:r>
          </w:p>
        </w:tc>
        <w:tc>
          <w:tcPr>
            <w:tcW w:w="1016" w:type="dxa"/>
            <w:tcBorders>
              <w:top w:val="nil"/>
              <w:left w:val="nil"/>
              <w:bottom w:val="single" w:sz="4" w:space="0" w:color="auto"/>
              <w:right w:val="single" w:sz="4" w:space="0" w:color="auto"/>
            </w:tcBorders>
            <w:shd w:val="clear" w:color="auto" w:fill="auto"/>
            <w:noWrap/>
            <w:vAlign w:val="center"/>
          </w:tcPr>
          <w:p w14:paraId="2CBAFB25" w14:textId="04D3C802"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1C418CA4" w14:textId="2716A07B" w:rsidR="00005B27" w:rsidRPr="00005B27" w:rsidRDefault="00005B27">
            <w:pPr>
              <w:spacing w:after="0" w:line="240" w:lineRule="auto"/>
              <w:jc w:val="center"/>
              <w:rPr>
                <w:color w:val="000000"/>
                <w:sz w:val="20"/>
              </w:rPr>
            </w:pPr>
            <w:r w:rsidRPr="00005B27">
              <w:rPr>
                <w:color w:val="000000"/>
                <w:sz w:val="20"/>
                <w:szCs w:val="22"/>
              </w:rPr>
              <w:t>279</w:t>
            </w:r>
          </w:p>
        </w:tc>
        <w:tc>
          <w:tcPr>
            <w:tcW w:w="916" w:type="dxa"/>
            <w:tcBorders>
              <w:top w:val="nil"/>
              <w:left w:val="nil"/>
              <w:bottom w:val="single" w:sz="4" w:space="0" w:color="auto"/>
              <w:right w:val="single" w:sz="4" w:space="0" w:color="auto"/>
            </w:tcBorders>
            <w:shd w:val="clear" w:color="auto" w:fill="auto"/>
            <w:noWrap/>
            <w:vAlign w:val="center"/>
          </w:tcPr>
          <w:p w14:paraId="19BD2D06" w14:textId="4BAC9518"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974F090" w14:textId="36E0A58B"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663D6C52" w14:textId="633B8795"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D7185D7" w14:textId="7DCD40E8"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67287334" w14:textId="1DB66FD4" w:rsidR="00005B27" w:rsidRPr="00005B27" w:rsidRDefault="00005B27">
            <w:pPr>
              <w:spacing w:after="0" w:line="240" w:lineRule="auto"/>
              <w:jc w:val="center"/>
              <w:rPr>
                <w:color w:val="000000"/>
                <w:sz w:val="20"/>
              </w:rPr>
            </w:pPr>
            <w:r w:rsidRPr="00005B27">
              <w:rPr>
                <w:color w:val="000000"/>
                <w:sz w:val="20"/>
                <w:szCs w:val="22"/>
              </w:rPr>
              <w:t>14,621</w:t>
            </w:r>
          </w:p>
        </w:tc>
      </w:tr>
      <w:tr w:rsidR="00005B27" w:rsidRPr="00E5219F" w14:paraId="2D07D519"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BD4A928" w14:textId="77777777" w:rsidR="00005B27" w:rsidRPr="00E55C76" w:rsidRDefault="00005B27">
            <w:pPr>
              <w:spacing w:after="0" w:line="240" w:lineRule="auto"/>
              <w:jc w:val="center"/>
              <w:rPr>
                <w:b/>
                <w:color w:val="000000"/>
                <w:sz w:val="20"/>
              </w:rPr>
            </w:pPr>
            <w:r w:rsidRPr="00E55C76">
              <w:rPr>
                <w:b/>
                <w:color w:val="000000"/>
                <w:sz w:val="20"/>
              </w:rPr>
              <w:t>Turnpike</w:t>
            </w:r>
          </w:p>
        </w:tc>
        <w:tc>
          <w:tcPr>
            <w:tcW w:w="1016" w:type="dxa"/>
            <w:tcBorders>
              <w:top w:val="nil"/>
              <w:left w:val="nil"/>
              <w:bottom w:val="single" w:sz="4" w:space="0" w:color="auto"/>
              <w:right w:val="single" w:sz="4" w:space="0" w:color="auto"/>
            </w:tcBorders>
            <w:shd w:val="clear" w:color="auto" w:fill="auto"/>
            <w:noWrap/>
            <w:vAlign w:val="center"/>
          </w:tcPr>
          <w:p w14:paraId="186A3654" w14:textId="6A0809C7" w:rsidR="00005B27" w:rsidRPr="00005B27" w:rsidRDefault="00005B27">
            <w:pPr>
              <w:spacing w:after="0" w:line="240" w:lineRule="auto"/>
              <w:jc w:val="center"/>
              <w:rPr>
                <w:color w:val="000000"/>
                <w:sz w:val="20"/>
              </w:rPr>
            </w:pPr>
            <w:r w:rsidRPr="00005B27">
              <w:rPr>
                <w:color w:val="000000"/>
                <w:sz w:val="20"/>
                <w:szCs w:val="22"/>
              </w:rPr>
              <w:t>1,808</w:t>
            </w:r>
          </w:p>
        </w:tc>
        <w:tc>
          <w:tcPr>
            <w:tcW w:w="1054" w:type="dxa"/>
            <w:tcBorders>
              <w:top w:val="nil"/>
              <w:left w:val="nil"/>
              <w:bottom w:val="single" w:sz="4" w:space="0" w:color="auto"/>
              <w:right w:val="single" w:sz="4" w:space="0" w:color="auto"/>
            </w:tcBorders>
            <w:shd w:val="clear" w:color="auto" w:fill="auto"/>
            <w:noWrap/>
            <w:vAlign w:val="center"/>
          </w:tcPr>
          <w:p w14:paraId="3DB30357" w14:textId="399D8285" w:rsidR="00005B27" w:rsidRPr="00005B27" w:rsidRDefault="00005B27">
            <w:pPr>
              <w:spacing w:after="0" w:line="240" w:lineRule="auto"/>
              <w:jc w:val="center"/>
              <w:rPr>
                <w:color w:val="000000"/>
                <w:sz w:val="20"/>
              </w:rPr>
            </w:pPr>
            <w:r w:rsidRPr="00005B27">
              <w:rPr>
                <w:color w:val="000000"/>
                <w:sz w:val="20"/>
                <w:szCs w:val="22"/>
              </w:rPr>
              <w:t>19</w:t>
            </w:r>
          </w:p>
        </w:tc>
        <w:tc>
          <w:tcPr>
            <w:tcW w:w="1080" w:type="dxa"/>
            <w:tcBorders>
              <w:top w:val="nil"/>
              <w:left w:val="nil"/>
              <w:bottom w:val="single" w:sz="4" w:space="0" w:color="auto"/>
              <w:right w:val="single" w:sz="4" w:space="0" w:color="auto"/>
            </w:tcBorders>
            <w:shd w:val="clear" w:color="auto" w:fill="auto"/>
            <w:noWrap/>
            <w:vAlign w:val="center"/>
          </w:tcPr>
          <w:p w14:paraId="1793FDBE" w14:textId="5C8ECBDC"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37A3366" w14:textId="6D2FA237"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2128D93" w14:textId="6510B1F9" w:rsidR="00005B27" w:rsidRPr="00005B27" w:rsidRDefault="00005B27">
            <w:pPr>
              <w:spacing w:after="0" w:line="240" w:lineRule="auto"/>
              <w:jc w:val="center"/>
              <w:rPr>
                <w:color w:val="000000"/>
                <w:sz w:val="20"/>
              </w:rPr>
            </w:pPr>
            <w:r w:rsidRPr="00005B27">
              <w:rPr>
                <w:color w:val="000000"/>
                <w:sz w:val="20"/>
                <w:szCs w:val="22"/>
              </w:rPr>
              <w:t>9,594</w:t>
            </w:r>
          </w:p>
        </w:tc>
        <w:tc>
          <w:tcPr>
            <w:tcW w:w="916" w:type="dxa"/>
            <w:tcBorders>
              <w:top w:val="nil"/>
              <w:left w:val="nil"/>
              <w:bottom w:val="single" w:sz="4" w:space="0" w:color="auto"/>
              <w:right w:val="single" w:sz="4" w:space="0" w:color="auto"/>
            </w:tcBorders>
            <w:shd w:val="clear" w:color="auto" w:fill="auto"/>
            <w:noWrap/>
            <w:vAlign w:val="center"/>
          </w:tcPr>
          <w:p w14:paraId="3CCDF8C0" w14:textId="576F1C61"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4CCA801" w14:textId="04F08A14" w:rsidR="00005B27" w:rsidRPr="00005B27" w:rsidRDefault="00005B27">
            <w:pPr>
              <w:spacing w:after="0" w:line="240" w:lineRule="auto"/>
              <w:jc w:val="center"/>
              <w:rPr>
                <w:color w:val="000000"/>
                <w:sz w:val="20"/>
              </w:rPr>
            </w:pPr>
            <w:r w:rsidRPr="00005B27">
              <w:rPr>
                <w:color w:val="000000"/>
                <w:sz w:val="20"/>
                <w:szCs w:val="22"/>
              </w:rPr>
              <w:t>2,382</w:t>
            </w:r>
          </w:p>
        </w:tc>
        <w:tc>
          <w:tcPr>
            <w:tcW w:w="2016" w:type="dxa"/>
            <w:tcBorders>
              <w:top w:val="nil"/>
              <w:left w:val="nil"/>
              <w:bottom w:val="single" w:sz="4" w:space="0" w:color="auto"/>
              <w:right w:val="single" w:sz="4" w:space="0" w:color="auto"/>
            </w:tcBorders>
            <w:shd w:val="clear" w:color="auto" w:fill="auto"/>
            <w:noWrap/>
            <w:vAlign w:val="center"/>
          </w:tcPr>
          <w:p w14:paraId="7A56086D" w14:textId="5CA08D94"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18E242C" w14:textId="6B759AA5" w:rsidR="00005B27" w:rsidRPr="00005B27" w:rsidRDefault="00005B27">
            <w:pPr>
              <w:spacing w:after="0" w:line="240" w:lineRule="auto"/>
              <w:jc w:val="center"/>
              <w:rPr>
                <w:color w:val="000000"/>
                <w:sz w:val="20"/>
              </w:rPr>
            </w:pPr>
            <w:r w:rsidRPr="00005B27">
              <w:rPr>
                <w:color w:val="000000"/>
                <w:sz w:val="20"/>
                <w:szCs w:val="22"/>
              </w:rPr>
              <w:t>37</w:t>
            </w:r>
          </w:p>
        </w:tc>
        <w:tc>
          <w:tcPr>
            <w:tcW w:w="1166" w:type="dxa"/>
            <w:tcBorders>
              <w:top w:val="nil"/>
              <w:left w:val="nil"/>
              <w:bottom w:val="single" w:sz="4" w:space="0" w:color="auto"/>
              <w:right w:val="single" w:sz="4" w:space="0" w:color="auto"/>
            </w:tcBorders>
            <w:shd w:val="clear" w:color="auto" w:fill="auto"/>
            <w:noWrap/>
            <w:vAlign w:val="center"/>
          </w:tcPr>
          <w:p w14:paraId="550E9F73" w14:textId="286824D4" w:rsidR="00005B27" w:rsidRPr="00005B27" w:rsidRDefault="00005B27">
            <w:pPr>
              <w:spacing w:after="0" w:line="240" w:lineRule="auto"/>
              <w:jc w:val="center"/>
              <w:rPr>
                <w:color w:val="000000"/>
                <w:sz w:val="20"/>
              </w:rPr>
            </w:pPr>
            <w:r w:rsidRPr="00005B27">
              <w:rPr>
                <w:color w:val="000000"/>
                <w:sz w:val="20"/>
                <w:szCs w:val="22"/>
              </w:rPr>
              <w:t>13,839</w:t>
            </w:r>
          </w:p>
        </w:tc>
      </w:tr>
      <w:tr w:rsidR="00005B27" w:rsidRPr="00E5219F" w14:paraId="6208824C"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086DD27" w14:textId="77777777" w:rsidR="00005B27" w:rsidRPr="00E55C76" w:rsidRDefault="00005B27">
            <w:pPr>
              <w:spacing w:after="0" w:line="240" w:lineRule="auto"/>
              <w:jc w:val="center"/>
              <w:rPr>
                <w:b/>
                <w:color w:val="000000"/>
                <w:sz w:val="20"/>
              </w:rPr>
            </w:pPr>
            <w:r w:rsidRPr="00E55C76">
              <w:rPr>
                <w:b/>
                <w:color w:val="000000"/>
                <w:sz w:val="20"/>
              </w:rPr>
              <w:t>Veranda CDD</w:t>
            </w:r>
          </w:p>
        </w:tc>
        <w:tc>
          <w:tcPr>
            <w:tcW w:w="1016" w:type="dxa"/>
            <w:tcBorders>
              <w:top w:val="nil"/>
              <w:left w:val="nil"/>
              <w:bottom w:val="single" w:sz="4" w:space="0" w:color="auto"/>
              <w:right w:val="single" w:sz="4" w:space="0" w:color="auto"/>
            </w:tcBorders>
            <w:shd w:val="clear" w:color="auto" w:fill="auto"/>
            <w:noWrap/>
            <w:vAlign w:val="center"/>
          </w:tcPr>
          <w:p w14:paraId="70DED611" w14:textId="16644687"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2FC72D28" w14:textId="1FF261C4" w:rsidR="00005B27" w:rsidRPr="00005B27" w:rsidRDefault="00005B27">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071C2F6D" w14:textId="309D62F0"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F541E8B" w14:textId="20E956A6"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924B24F" w14:textId="28748C63" w:rsidR="00005B27" w:rsidRPr="00005B27" w:rsidRDefault="00005B27">
            <w:pPr>
              <w:spacing w:after="0" w:line="240" w:lineRule="auto"/>
              <w:jc w:val="center"/>
              <w:rPr>
                <w:color w:val="000000"/>
                <w:sz w:val="20"/>
              </w:rPr>
            </w:pPr>
            <w:r w:rsidRPr="00005B27">
              <w:rPr>
                <w:color w:val="000000"/>
                <w:sz w:val="20"/>
                <w:szCs w:val="22"/>
              </w:rPr>
              <w:t>558</w:t>
            </w:r>
          </w:p>
        </w:tc>
        <w:tc>
          <w:tcPr>
            <w:tcW w:w="916" w:type="dxa"/>
            <w:tcBorders>
              <w:top w:val="nil"/>
              <w:left w:val="nil"/>
              <w:bottom w:val="single" w:sz="4" w:space="0" w:color="auto"/>
              <w:right w:val="single" w:sz="4" w:space="0" w:color="auto"/>
            </w:tcBorders>
            <w:shd w:val="clear" w:color="auto" w:fill="auto"/>
            <w:noWrap/>
            <w:vAlign w:val="center"/>
          </w:tcPr>
          <w:p w14:paraId="4FD9452F" w14:textId="32ADE065"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D3FF6A9" w14:textId="53863E1C"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79E6A262" w14:textId="60099395"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1FF08682" w14:textId="6A6FAC0B"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6964FB45" w14:textId="5D09CD97" w:rsidR="00005B27" w:rsidRPr="00005B27" w:rsidRDefault="00005B27">
            <w:pPr>
              <w:spacing w:after="0" w:line="240" w:lineRule="auto"/>
              <w:jc w:val="center"/>
              <w:rPr>
                <w:color w:val="000000"/>
                <w:sz w:val="20"/>
              </w:rPr>
            </w:pPr>
            <w:r w:rsidRPr="00005B27">
              <w:rPr>
                <w:color w:val="000000"/>
                <w:sz w:val="20"/>
                <w:szCs w:val="22"/>
              </w:rPr>
              <w:t>558</w:t>
            </w:r>
          </w:p>
        </w:tc>
      </w:tr>
      <w:tr w:rsidR="00005B27" w:rsidRPr="00E5219F" w14:paraId="7048D35B" w14:textId="77777777" w:rsidTr="00632E6D">
        <w:trPr>
          <w:trHeight w:val="288"/>
          <w:jc w:val="center"/>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7B7B7D97" w14:textId="77777777" w:rsidR="00005B27" w:rsidRPr="00E55C76" w:rsidRDefault="00005B27">
            <w:pPr>
              <w:spacing w:after="0" w:line="240" w:lineRule="auto"/>
              <w:jc w:val="center"/>
              <w:rPr>
                <w:b/>
                <w:color w:val="000000"/>
                <w:sz w:val="20"/>
              </w:rPr>
            </w:pPr>
            <w:r w:rsidRPr="00E55C76">
              <w:rPr>
                <w:b/>
                <w:color w:val="000000"/>
                <w:sz w:val="20"/>
              </w:rPr>
              <w:t>Verano CDD</w:t>
            </w:r>
          </w:p>
        </w:tc>
        <w:tc>
          <w:tcPr>
            <w:tcW w:w="1016" w:type="dxa"/>
            <w:tcBorders>
              <w:top w:val="nil"/>
              <w:left w:val="nil"/>
              <w:bottom w:val="single" w:sz="4" w:space="0" w:color="auto"/>
              <w:right w:val="single" w:sz="4" w:space="0" w:color="auto"/>
            </w:tcBorders>
            <w:shd w:val="clear" w:color="auto" w:fill="auto"/>
            <w:noWrap/>
            <w:vAlign w:val="center"/>
          </w:tcPr>
          <w:p w14:paraId="4B8DFDD8" w14:textId="592817EF" w:rsidR="00005B27" w:rsidRPr="00005B27" w:rsidRDefault="00005B27">
            <w:pPr>
              <w:spacing w:after="0" w:line="240" w:lineRule="auto"/>
              <w:jc w:val="center"/>
              <w:rPr>
                <w:color w:val="000000"/>
                <w:sz w:val="20"/>
              </w:rPr>
            </w:pPr>
          </w:p>
        </w:tc>
        <w:tc>
          <w:tcPr>
            <w:tcW w:w="1054" w:type="dxa"/>
            <w:tcBorders>
              <w:top w:val="nil"/>
              <w:left w:val="nil"/>
              <w:bottom w:val="single" w:sz="4" w:space="0" w:color="auto"/>
              <w:right w:val="single" w:sz="4" w:space="0" w:color="auto"/>
            </w:tcBorders>
            <w:shd w:val="clear" w:color="auto" w:fill="auto"/>
            <w:noWrap/>
            <w:vAlign w:val="center"/>
          </w:tcPr>
          <w:p w14:paraId="21502834" w14:textId="722B01EA" w:rsidR="00005B27" w:rsidRPr="00005B27" w:rsidRDefault="00005B27">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tcPr>
          <w:p w14:paraId="1B23197A" w14:textId="285E7E0B" w:rsidR="00005B27" w:rsidRPr="00005B27" w:rsidRDefault="00005B27">
            <w:pPr>
              <w:spacing w:after="0" w:line="240" w:lineRule="auto"/>
              <w:jc w:val="center"/>
              <w:rPr>
                <w:color w:val="000000"/>
                <w:sz w:val="20"/>
              </w:rPr>
            </w:pPr>
            <w:r w:rsidRPr="00005B27">
              <w:rPr>
                <w:color w:val="000000"/>
                <w:sz w:val="20"/>
                <w:szCs w:val="22"/>
              </w:rPr>
              <w:t>1,778</w:t>
            </w:r>
          </w:p>
        </w:tc>
        <w:tc>
          <w:tcPr>
            <w:tcW w:w="1016" w:type="dxa"/>
            <w:tcBorders>
              <w:top w:val="nil"/>
              <w:left w:val="nil"/>
              <w:bottom w:val="single" w:sz="4" w:space="0" w:color="auto"/>
              <w:right w:val="single" w:sz="4" w:space="0" w:color="auto"/>
            </w:tcBorders>
            <w:shd w:val="clear" w:color="auto" w:fill="auto"/>
            <w:noWrap/>
            <w:vAlign w:val="center"/>
          </w:tcPr>
          <w:p w14:paraId="2C9514D8" w14:textId="76F562E5"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E4D6CCC" w14:textId="3EDFD2D1" w:rsidR="00005B27" w:rsidRPr="00005B27" w:rsidRDefault="00005B27">
            <w:pPr>
              <w:spacing w:after="0" w:line="240" w:lineRule="auto"/>
              <w:jc w:val="center"/>
              <w:rPr>
                <w:color w:val="000000"/>
                <w:sz w:val="20"/>
              </w:rPr>
            </w:pPr>
          </w:p>
        </w:tc>
        <w:tc>
          <w:tcPr>
            <w:tcW w:w="916" w:type="dxa"/>
            <w:tcBorders>
              <w:top w:val="nil"/>
              <w:left w:val="nil"/>
              <w:bottom w:val="single" w:sz="4" w:space="0" w:color="auto"/>
              <w:right w:val="single" w:sz="4" w:space="0" w:color="auto"/>
            </w:tcBorders>
            <w:shd w:val="clear" w:color="auto" w:fill="auto"/>
            <w:noWrap/>
            <w:vAlign w:val="center"/>
          </w:tcPr>
          <w:p w14:paraId="2B53AF25" w14:textId="2BA77DDC"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472DA9C" w14:textId="539423E8" w:rsidR="00005B27" w:rsidRPr="00005B27" w:rsidRDefault="00005B27">
            <w:pPr>
              <w:spacing w:after="0" w:line="240" w:lineRule="auto"/>
              <w:jc w:val="center"/>
              <w:rPr>
                <w:color w:val="000000"/>
                <w:sz w:val="20"/>
              </w:rPr>
            </w:pPr>
          </w:p>
        </w:tc>
        <w:tc>
          <w:tcPr>
            <w:tcW w:w="2016" w:type="dxa"/>
            <w:tcBorders>
              <w:top w:val="nil"/>
              <w:left w:val="nil"/>
              <w:bottom w:val="single" w:sz="4" w:space="0" w:color="auto"/>
              <w:right w:val="single" w:sz="4" w:space="0" w:color="auto"/>
            </w:tcBorders>
            <w:shd w:val="clear" w:color="auto" w:fill="auto"/>
            <w:noWrap/>
            <w:vAlign w:val="center"/>
          </w:tcPr>
          <w:p w14:paraId="0539670C" w14:textId="753263F4"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632D8B5" w14:textId="29317E54"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67B044B5" w14:textId="72C882A8" w:rsidR="00005B27" w:rsidRPr="00005B27" w:rsidRDefault="00005B27">
            <w:pPr>
              <w:spacing w:after="0" w:line="240" w:lineRule="auto"/>
              <w:jc w:val="center"/>
              <w:rPr>
                <w:color w:val="000000"/>
                <w:sz w:val="20"/>
              </w:rPr>
            </w:pPr>
            <w:r w:rsidRPr="00005B27">
              <w:rPr>
                <w:color w:val="000000"/>
                <w:sz w:val="20"/>
                <w:szCs w:val="22"/>
              </w:rPr>
              <w:t>1,778</w:t>
            </w:r>
          </w:p>
        </w:tc>
      </w:tr>
      <w:tr w:rsidR="00005B27" w:rsidRPr="00E5219F" w14:paraId="51A5E85A" w14:textId="77777777" w:rsidTr="00632E6D">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130B6" w14:textId="77777777" w:rsidR="00005B27" w:rsidRPr="00E55C76" w:rsidRDefault="00005B27">
            <w:pPr>
              <w:spacing w:after="0" w:line="240" w:lineRule="auto"/>
              <w:jc w:val="center"/>
              <w:rPr>
                <w:b/>
                <w:color w:val="000000"/>
                <w:sz w:val="20"/>
              </w:rPr>
            </w:pPr>
            <w:r w:rsidRPr="00E55C76">
              <w:rPr>
                <w:b/>
                <w:color w:val="000000"/>
                <w:sz w:val="20"/>
              </w:rPr>
              <w:t>Villa Vizcaya CDD</w:t>
            </w: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3E168A43" w14:textId="6AC82B90" w:rsidR="00005B27" w:rsidRPr="00005B27" w:rsidRDefault="00005B27">
            <w:pPr>
              <w:spacing w:after="0" w:line="240" w:lineRule="auto"/>
              <w:jc w:val="center"/>
              <w:rPr>
                <w:color w:val="000000"/>
                <w:sz w:val="20"/>
              </w:rPr>
            </w:pPr>
          </w:p>
        </w:tc>
        <w:tc>
          <w:tcPr>
            <w:tcW w:w="1054" w:type="dxa"/>
            <w:tcBorders>
              <w:top w:val="single" w:sz="4" w:space="0" w:color="auto"/>
              <w:left w:val="nil"/>
              <w:bottom w:val="single" w:sz="4" w:space="0" w:color="auto"/>
              <w:right w:val="single" w:sz="4" w:space="0" w:color="auto"/>
            </w:tcBorders>
            <w:shd w:val="clear" w:color="auto" w:fill="auto"/>
            <w:noWrap/>
            <w:vAlign w:val="center"/>
          </w:tcPr>
          <w:p w14:paraId="01C30582" w14:textId="1C3C255B" w:rsidR="00005B27" w:rsidRPr="00005B27" w:rsidRDefault="00005B27">
            <w:pPr>
              <w:spacing w:after="0" w:line="240" w:lineRule="auto"/>
              <w:jc w:val="center"/>
              <w:rPr>
                <w:color w:val="000000"/>
                <w:sz w:val="20"/>
              </w:rPr>
            </w:pP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1B7058C" w14:textId="4A71D938" w:rsidR="00005B27" w:rsidRPr="00005B27" w:rsidRDefault="00005B27">
            <w:pPr>
              <w:spacing w:after="0" w:line="240" w:lineRule="auto"/>
              <w:jc w:val="center"/>
              <w:rPr>
                <w:color w:val="000000"/>
                <w:sz w:val="20"/>
              </w:rPr>
            </w:pP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555CA3FA" w14:textId="0CA705ED" w:rsidR="00005B27" w:rsidRPr="00005B27" w:rsidRDefault="00005B27">
            <w:pPr>
              <w:spacing w:after="0" w:line="240" w:lineRule="auto"/>
              <w:jc w:val="center"/>
              <w:rPr>
                <w:color w:val="000000"/>
                <w:sz w:val="20"/>
              </w:rPr>
            </w:pP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5E0B8FAD" w14:textId="39519C97" w:rsidR="00005B27" w:rsidRPr="00005B27" w:rsidRDefault="00005B27">
            <w:pPr>
              <w:spacing w:after="0" w:line="240" w:lineRule="auto"/>
              <w:jc w:val="center"/>
              <w:rPr>
                <w:color w:val="000000"/>
                <w:sz w:val="20"/>
              </w:rPr>
            </w:pPr>
            <w:r w:rsidRPr="00005B27">
              <w:rPr>
                <w:color w:val="000000"/>
                <w:sz w:val="20"/>
                <w:szCs w:val="22"/>
              </w:rPr>
              <w:t>357</w:t>
            </w:r>
          </w:p>
        </w:tc>
        <w:tc>
          <w:tcPr>
            <w:tcW w:w="916" w:type="dxa"/>
            <w:tcBorders>
              <w:top w:val="single" w:sz="4" w:space="0" w:color="auto"/>
              <w:left w:val="nil"/>
              <w:bottom w:val="single" w:sz="4" w:space="0" w:color="auto"/>
              <w:right w:val="single" w:sz="4" w:space="0" w:color="auto"/>
            </w:tcBorders>
            <w:shd w:val="clear" w:color="auto" w:fill="auto"/>
            <w:noWrap/>
            <w:vAlign w:val="center"/>
          </w:tcPr>
          <w:p w14:paraId="7C93C23A" w14:textId="7E9AFAA2" w:rsidR="00005B27" w:rsidRPr="00005B27" w:rsidRDefault="00005B27">
            <w:pPr>
              <w:spacing w:after="0" w:line="240" w:lineRule="auto"/>
              <w:jc w:val="center"/>
              <w:rPr>
                <w:color w:val="000000"/>
                <w:sz w:val="20"/>
              </w:rPr>
            </w:pP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4B8F17DE" w14:textId="1A8E1922" w:rsidR="00005B27" w:rsidRPr="00005B27" w:rsidRDefault="00005B27">
            <w:pPr>
              <w:spacing w:after="0" w:line="240" w:lineRule="auto"/>
              <w:jc w:val="center"/>
              <w:rPr>
                <w:color w:val="000000"/>
                <w:sz w:val="20"/>
              </w:rPr>
            </w:pP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4B936F99" w14:textId="5866DFA1" w:rsidR="00005B27" w:rsidRPr="00005B27" w:rsidRDefault="00005B27">
            <w:pPr>
              <w:spacing w:after="0" w:line="240" w:lineRule="auto"/>
              <w:jc w:val="center"/>
              <w:rPr>
                <w:color w:val="000000"/>
                <w:sz w:val="20"/>
              </w:rPr>
            </w:pP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722D1326" w14:textId="7D9DF8C1" w:rsidR="00005B27" w:rsidRPr="00005B27" w:rsidRDefault="00005B27">
            <w:pPr>
              <w:spacing w:after="0" w:line="240" w:lineRule="auto"/>
              <w:jc w:val="center"/>
              <w:rPr>
                <w:color w:val="000000"/>
                <w:sz w:val="20"/>
              </w:rPr>
            </w:pPr>
          </w:p>
        </w:tc>
        <w:tc>
          <w:tcPr>
            <w:tcW w:w="1166" w:type="dxa"/>
            <w:tcBorders>
              <w:top w:val="single" w:sz="4" w:space="0" w:color="auto"/>
              <w:left w:val="nil"/>
              <w:bottom w:val="single" w:sz="4" w:space="0" w:color="auto"/>
              <w:right w:val="single" w:sz="4" w:space="0" w:color="auto"/>
            </w:tcBorders>
            <w:shd w:val="clear" w:color="auto" w:fill="auto"/>
            <w:noWrap/>
            <w:vAlign w:val="center"/>
          </w:tcPr>
          <w:p w14:paraId="46449F73" w14:textId="62262942" w:rsidR="00005B27" w:rsidRPr="00005B27" w:rsidRDefault="00005B27">
            <w:pPr>
              <w:spacing w:after="0" w:line="240" w:lineRule="auto"/>
              <w:jc w:val="center"/>
              <w:rPr>
                <w:color w:val="000000"/>
                <w:sz w:val="20"/>
              </w:rPr>
            </w:pPr>
            <w:r w:rsidRPr="00005B27">
              <w:rPr>
                <w:color w:val="000000"/>
                <w:sz w:val="20"/>
                <w:szCs w:val="22"/>
              </w:rPr>
              <w:t>357</w:t>
            </w:r>
          </w:p>
        </w:tc>
      </w:tr>
      <w:tr w:rsidR="00005B27" w:rsidRPr="00E5219F" w14:paraId="67B5BCF4" w14:textId="77777777" w:rsidTr="00632E6D">
        <w:trPr>
          <w:trHeight w:val="288"/>
          <w:jc w:val="center"/>
        </w:trPr>
        <w:tc>
          <w:tcPr>
            <w:tcW w:w="2610"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64CF9BE9" w14:textId="0ACD46F8" w:rsidR="00005B27" w:rsidRPr="00B966B3" w:rsidRDefault="00005B27">
            <w:pPr>
              <w:spacing w:after="0" w:line="240" w:lineRule="auto"/>
              <w:jc w:val="center"/>
              <w:rPr>
                <w:b/>
                <w:color w:val="000000"/>
                <w:sz w:val="20"/>
              </w:rPr>
            </w:pPr>
            <w:r w:rsidRPr="00B966B3">
              <w:rPr>
                <w:b/>
                <w:color w:val="000000"/>
                <w:sz w:val="20"/>
              </w:rPr>
              <w:t>T</w:t>
            </w:r>
            <w:r w:rsidR="00B83BD6">
              <w:rPr>
                <w:b/>
                <w:color w:val="000000"/>
                <w:sz w:val="20"/>
              </w:rPr>
              <w:t>otal</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B9D23F9" w14:textId="55287EB3" w:rsidR="00005B27" w:rsidRPr="00E55C76" w:rsidRDefault="00005B27">
            <w:pPr>
              <w:spacing w:after="0" w:line="240" w:lineRule="auto"/>
              <w:jc w:val="center"/>
              <w:rPr>
                <w:b/>
                <w:color w:val="000000"/>
                <w:sz w:val="20"/>
              </w:rPr>
            </w:pPr>
            <w:r w:rsidRPr="00E55C76">
              <w:rPr>
                <w:b/>
                <w:color w:val="000000"/>
                <w:sz w:val="20"/>
                <w:szCs w:val="22"/>
              </w:rPr>
              <w:t>115,315</w:t>
            </w:r>
          </w:p>
        </w:tc>
        <w:tc>
          <w:tcPr>
            <w:tcW w:w="1054" w:type="dxa"/>
            <w:tcBorders>
              <w:top w:val="single" w:sz="4" w:space="0" w:color="auto"/>
              <w:left w:val="nil"/>
              <w:bottom w:val="single" w:sz="4" w:space="0" w:color="auto"/>
              <w:right w:val="single" w:sz="4" w:space="0" w:color="auto"/>
            </w:tcBorders>
            <w:shd w:val="clear" w:color="auto" w:fill="FFFFCC"/>
            <w:noWrap/>
            <w:vAlign w:val="center"/>
          </w:tcPr>
          <w:p w14:paraId="2679B145" w14:textId="213551B5" w:rsidR="00005B27" w:rsidRPr="00E55C76" w:rsidRDefault="00005B27">
            <w:pPr>
              <w:spacing w:after="0" w:line="240" w:lineRule="auto"/>
              <w:jc w:val="center"/>
              <w:rPr>
                <w:b/>
                <w:color w:val="000000"/>
                <w:sz w:val="20"/>
              </w:rPr>
            </w:pPr>
            <w:r w:rsidRPr="00E55C76">
              <w:rPr>
                <w:b/>
                <w:color w:val="000000"/>
                <w:sz w:val="20"/>
                <w:szCs w:val="22"/>
              </w:rPr>
              <w:t>632,196</w:t>
            </w:r>
          </w:p>
        </w:tc>
        <w:tc>
          <w:tcPr>
            <w:tcW w:w="1080" w:type="dxa"/>
            <w:tcBorders>
              <w:top w:val="single" w:sz="4" w:space="0" w:color="auto"/>
              <w:left w:val="nil"/>
              <w:bottom w:val="single" w:sz="4" w:space="0" w:color="auto"/>
              <w:right w:val="single" w:sz="4" w:space="0" w:color="auto"/>
            </w:tcBorders>
            <w:shd w:val="clear" w:color="auto" w:fill="FFFFCC"/>
            <w:noWrap/>
            <w:vAlign w:val="center"/>
          </w:tcPr>
          <w:p w14:paraId="2592652E" w14:textId="456B50D9" w:rsidR="00005B27" w:rsidRPr="00E55C76" w:rsidRDefault="00005B27">
            <w:pPr>
              <w:spacing w:after="0" w:line="240" w:lineRule="auto"/>
              <w:jc w:val="center"/>
              <w:rPr>
                <w:b/>
                <w:color w:val="000000"/>
                <w:sz w:val="20"/>
              </w:rPr>
            </w:pPr>
            <w:r w:rsidRPr="00E55C76">
              <w:rPr>
                <w:b/>
                <w:color w:val="000000"/>
                <w:sz w:val="20"/>
                <w:szCs w:val="22"/>
              </w:rPr>
              <w:t>569,938</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7C4069A1" w14:textId="2365DCF5" w:rsidR="00005B27" w:rsidRPr="00E55C76" w:rsidRDefault="00005B27">
            <w:pPr>
              <w:spacing w:after="0" w:line="240" w:lineRule="auto"/>
              <w:jc w:val="center"/>
              <w:rPr>
                <w:b/>
                <w:color w:val="000000"/>
                <w:sz w:val="20"/>
              </w:rPr>
            </w:pPr>
            <w:r w:rsidRPr="00E55C76">
              <w:rPr>
                <w:b/>
                <w:color w:val="000000"/>
                <w:sz w:val="20"/>
                <w:szCs w:val="22"/>
              </w:rPr>
              <w:t>645,689</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4E21301C" w14:textId="783C6FED" w:rsidR="00005B27" w:rsidRPr="00E55C76" w:rsidRDefault="00005B27">
            <w:pPr>
              <w:spacing w:after="0" w:line="240" w:lineRule="auto"/>
              <w:jc w:val="center"/>
              <w:rPr>
                <w:b/>
                <w:color w:val="000000"/>
                <w:sz w:val="20"/>
              </w:rPr>
            </w:pPr>
            <w:r w:rsidRPr="00E55C76">
              <w:rPr>
                <w:b/>
                <w:color w:val="000000"/>
                <w:sz w:val="20"/>
                <w:szCs w:val="22"/>
              </w:rPr>
              <w:t>686,131</w:t>
            </w:r>
          </w:p>
        </w:tc>
        <w:tc>
          <w:tcPr>
            <w:tcW w:w="916" w:type="dxa"/>
            <w:tcBorders>
              <w:top w:val="single" w:sz="4" w:space="0" w:color="auto"/>
              <w:left w:val="nil"/>
              <w:bottom w:val="single" w:sz="4" w:space="0" w:color="auto"/>
              <w:right w:val="single" w:sz="4" w:space="0" w:color="auto"/>
            </w:tcBorders>
            <w:shd w:val="clear" w:color="auto" w:fill="FFFFCC"/>
            <w:noWrap/>
            <w:vAlign w:val="center"/>
          </w:tcPr>
          <w:p w14:paraId="6A3F8E4B" w14:textId="02667CCD" w:rsidR="00005B27" w:rsidRPr="00E55C76" w:rsidRDefault="00005B27">
            <w:pPr>
              <w:spacing w:after="0" w:line="240" w:lineRule="auto"/>
              <w:jc w:val="center"/>
              <w:rPr>
                <w:b/>
                <w:color w:val="000000"/>
                <w:sz w:val="20"/>
              </w:rPr>
            </w:pPr>
            <w:r w:rsidRPr="00E55C76">
              <w:rPr>
                <w:b/>
                <w:color w:val="000000"/>
                <w:sz w:val="20"/>
                <w:szCs w:val="22"/>
              </w:rPr>
              <w:t>30,332</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2342B135" w14:textId="7A022C49" w:rsidR="00005B27" w:rsidRPr="00E55C76" w:rsidRDefault="00005B27">
            <w:pPr>
              <w:spacing w:after="0" w:line="240" w:lineRule="auto"/>
              <w:jc w:val="center"/>
              <w:rPr>
                <w:b/>
                <w:color w:val="000000"/>
                <w:sz w:val="20"/>
              </w:rPr>
            </w:pPr>
            <w:r w:rsidRPr="00E55C76">
              <w:rPr>
                <w:b/>
                <w:color w:val="000000"/>
                <w:sz w:val="20"/>
                <w:szCs w:val="22"/>
              </w:rPr>
              <w:t>315,439</w:t>
            </w:r>
          </w:p>
        </w:tc>
        <w:tc>
          <w:tcPr>
            <w:tcW w:w="2016" w:type="dxa"/>
            <w:tcBorders>
              <w:top w:val="single" w:sz="4" w:space="0" w:color="auto"/>
              <w:left w:val="nil"/>
              <w:bottom w:val="single" w:sz="4" w:space="0" w:color="auto"/>
              <w:right w:val="single" w:sz="4" w:space="0" w:color="auto"/>
            </w:tcBorders>
            <w:shd w:val="clear" w:color="auto" w:fill="FFFFCC"/>
            <w:noWrap/>
            <w:vAlign w:val="center"/>
          </w:tcPr>
          <w:p w14:paraId="50950F8D" w14:textId="3C773243" w:rsidR="00005B27" w:rsidRPr="00E55C76" w:rsidRDefault="00005B27">
            <w:pPr>
              <w:spacing w:after="0" w:line="240" w:lineRule="auto"/>
              <w:jc w:val="center"/>
              <w:rPr>
                <w:b/>
                <w:color w:val="000000"/>
                <w:sz w:val="20"/>
              </w:rPr>
            </w:pPr>
            <w:r w:rsidRPr="00E55C76">
              <w:rPr>
                <w:b/>
                <w:color w:val="000000"/>
                <w:sz w:val="20"/>
                <w:szCs w:val="22"/>
              </w:rPr>
              <w:t>100,901</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01827123" w14:textId="1FA2ED8D" w:rsidR="00005B27" w:rsidRPr="00E55C76" w:rsidRDefault="00005B27">
            <w:pPr>
              <w:spacing w:after="0" w:line="240" w:lineRule="auto"/>
              <w:jc w:val="center"/>
              <w:rPr>
                <w:b/>
                <w:color w:val="000000"/>
                <w:sz w:val="20"/>
              </w:rPr>
            </w:pPr>
            <w:r w:rsidRPr="00E55C76">
              <w:rPr>
                <w:b/>
                <w:color w:val="000000"/>
                <w:sz w:val="20"/>
                <w:szCs w:val="22"/>
              </w:rPr>
              <w:t>253,830</w:t>
            </w:r>
          </w:p>
        </w:tc>
        <w:tc>
          <w:tcPr>
            <w:tcW w:w="1166" w:type="dxa"/>
            <w:tcBorders>
              <w:top w:val="single" w:sz="4" w:space="0" w:color="auto"/>
              <w:left w:val="nil"/>
              <w:bottom w:val="single" w:sz="4" w:space="0" w:color="auto"/>
              <w:right w:val="single" w:sz="4" w:space="0" w:color="auto"/>
            </w:tcBorders>
            <w:shd w:val="clear" w:color="auto" w:fill="FFFFCC"/>
            <w:noWrap/>
            <w:vAlign w:val="center"/>
          </w:tcPr>
          <w:p w14:paraId="043B0830" w14:textId="6E8CA0AC" w:rsidR="00005B27" w:rsidRPr="00E55C76" w:rsidRDefault="00005B27">
            <w:pPr>
              <w:spacing w:after="0" w:line="240" w:lineRule="auto"/>
              <w:jc w:val="center"/>
              <w:rPr>
                <w:b/>
                <w:color w:val="000000"/>
                <w:sz w:val="20"/>
              </w:rPr>
            </w:pPr>
            <w:r w:rsidRPr="00E55C76">
              <w:rPr>
                <w:b/>
                <w:color w:val="000000"/>
                <w:sz w:val="20"/>
                <w:szCs w:val="22"/>
              </w:rPr>
              <w:t>3,349,770</w:t>
            </w:r>
          </w:p>
        </w:tc>
      </w:tr>
    </w:tbl>
    <w:p w14:paraId="421EC5B9" w14:textId="00284DF9" w:rsidR="00217323" w:rsidRDefault="00217323" w:rsidP="00217323">
      <w:pPr>
        <w:spacing w:after="160"/>
        <w:rPr>
          <w:rFonts w:ascii="Times New Roman Bold" w:hAnsi="Times New Roman Bold"/>
          <w:b/>
          <w:iCs/>
          <w:color w:val="000000" w:themeColor="text1"/>
          <w:szCs w:val="18"/>
        </w:rPr>
      </w:pPr>
    </w:p>
    <w:p w14:paraId="31942612" w14:textId="77777777" w:rsidR="00003EB7" w:rsidRDefault="00003EB7" w:rsidP="00217323">
      <w:pPr>
        <w:pStyle w:val="TableTitle"/>
        <w:sectPr w:rsidR="00003EB7" w:rsidSect="00003EB7">
          <w:pgSz w:w="15840" w:h="12240" w:orient="landscape" w:code="1"/>
          <w:pgMar w:top="1440" w:right="1440" w:bottom="1440" w:left="1440" w:header="720" w:footer="720" w:gutter="0"/>
          <w:cols w:space="720"/>
          <w:docGrid w:linePitch="360"/>
        </w:sectPr>
      </w:pPr>
      <w:bookmarkStart w:id="131" w:name="_Ref163667"/>
    </w:p>
    <w:p w14:paraId="1B854E8B" w14:textId="4BE47729" w:rsidR="00217323" w:rsidRDefault="00217323" w:rsidP="00217323">
      <w:pPr>
        <w:pStyle w:val="TableTitle"/>
      </w:pPr>
      <w:bookmarkStart w:id="132" w:name="ch2t10"/>
      <w:bookmarkStart w:id="133" w:name="_Toc27585863"/>
      <w:r>
        <w:lastRenderedPageBreak/>
        <w:t xml:space="preserve">Table </w:t>
      </w:r>
      <w:bookmarkEnd w:id="131"/>
      <w:bookmarkEnd w:id="132"/>
      <w:r w:rsidR="005E74D7">
        <w:rPr>
          <w:noProof/>
        </w:rPr>
        <w:t>13</w:t>
      </w:r>
      <w:r>
        <w:t>. TP starting loads by entity</w:t>
      </w:r>
      <w:bookmarkEnd w:id="133"/>
    </w:p>
    <w:tbl>
      <w:tblPr>
        <w:tblW w:w="14651" w:type="dxa"/>
        <w:jc w:val="center"/>
        <w:tblLook w:val="04A0" w:firstRow="1" w:lastRow="0" w:firstColumn="1" w:lastColumn="0" w:noHBand="0" w:noVBand="1"/>
      </w:tblPr>
      <w:tblGrid>
        <w:gridCol w:w="2799"/>
        <w:gridCol w:w="986"/>
        <w:gridCol w:w="1096"/>
        <w:gridCol w:w="1096"/>
        <w:gridCol w:w="1096"/>
        <w:gridCol w:w="1016"/>
        <w:gridCol w:w="1240"/>
        <w:gridCol w:w="1016"/>
        <w:gridCol w:w="2100"/>
        <w:gridCol w:w="1040"/>
        <w:gridCol w:w="1166"/>
      </w:tblGrid>
      <w:tr w:rsidR="00217323" w:rsidRPr="00E5219F" w14:paraId="4E77ED39"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6422E157" w14:textId="77777777" w:rsidR="00217323" w:rsidRPr="00E5219F" w:rsidRDefault="00217323" w:rsidP="003430C3">
            <w:pPr>
              <w:spacing w:after="0" w:line="240" w:lineRule="auto"/>
              <w:jc w:val="center"/>
              <w:rPr>
                <w:b/>
                <w:bCs/>
                <w:color w:val="000000"/>
                <w:sz w:val="20"/>
              </w:rPr>
            </w:pPr>
            <w:r w:rsidRPr="00E5219F">
              <w:rPr>
                <w:b/>
                <w:bCs/>
                <w:color w:val="000000"/>
                <w:sz w:val="20"/>
              </w:rPr>
              <w:t>Entity</w:t>
            </w:r>
          </w:p>
        </w:tc>
        <w:tc>
          <w:tcPr>
            <w:tcW w:w="986" w:type="dxa"/>
            <w:tcBorders>
              <w:top w:val="single" w:sz="4" w:space="0" w:color="auto"/>
              <w:left w:val="nil"/>
              <w:bottom w:val="single" w:sz="4" w:space="0" w:color="auto"/>
              <w:right w:val="single" w:sz="4" w:space="0" w:color="auto"/>
            </w:tcBorders>
            <w:shd w:val="clear" w:color="000000" w:fill="BDD7EE"/>
            <w:vAlign w:val="bottom"/>
            <w:hideMark/>
          </w:tcPr>
          <w:p w14:paraId="292BC550" w14:textId="77777777" w:rsidR="00217323" w:rsidRPr="00E5219F" w:rsidRDefault="00217323" w:rsidP="003430C3">
            <w:pPr>
              <w:spacing w:after="0" w:line="240" w:lineRule="auto"/>
              <w:jc w:val="center"/>
              <w:rPr>
                <w:b/>
                <w:bCs/>
                <w:color w:val="000000"/>
                <w:sz w:val="20"/>
              </w:rPr>
            </w:pPr>
            <w:r w:rsidRPr="00E5219F">
              <w:rPr>
                <w:b/>
                <w:bCs/>
                <w:color w:val="000000"/>
                <w:sz w:val="20"/>
              </w:rPr>
              <w:t>Basins 4,5,6</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0F3D4776" w14:textId="77777777" w:rsidR="00217323" w:rsidRPr="00E5219F" w:rsidRDefault="00217323" w:rsidP="003430C3">
            <w:pPr>
              <w:spacing w:after="0" w:line="240" w:lineRule="auto"/>
              <w:jc w:val="center"/>
              <w:rPr>
                <w:b/>
                <w:bCs/>
                <w:color w:val="000000"/>
                <w:sz w:val="20"/>
              </w:rPr>
            </w:pPr>
            <w:r w:rsidRPr="00E5219F">
              <w:rPr>
                <w:b/>
                <w:bCs/>
                <w:color w:val="000000"/>
                <w:sz w:val="20"/>
              </w:rPr>
              <w:t>C-23</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3CEB3297" w14:textId="77777777" w:rsidR="00217323" w:rsidRPr="00E5219F" w:rsidRDefault="00217323" w:rsidP="003430C3">
            <w:pPr>
              <w:spacing w:after="0" w:line="240" w:lineRule="auto"/>
              <w:jc w:val="center"/>
              <w:rPr>
                <w:b/>
                <w:bCs/>
                <w:color w:val="000000"/>
                <w:sz w:val="20"/>
              </w:rPr>
            </w:pPr>
            <w:r w:rsidRPr="00E5219F">
              <w:rPr>
                <w:b/>
                <w:bCs/>
                <w:color w:val="000000"/>
                <w:sz w:val="20"/>
              </w:rPr>
              <w:t>C-24</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26009197" w14:textId="77777777" w:rsidR="00217323" w:rsidRPr="00E5219F" w:rsidRDefault="00217323" w:rsidP="003430C3">
            <w:pPr>
              <w:spacing w:after="0" w:line="240" w:lineRule="auto"/>
              <w:jc w:val="center"/>
              <w:rPr>
                <w:b/>
                <w:bCs/>
                <w:color w:val="000000"/>
                <w:sz w:val="20"/>
              </w:rPr>
            </w:pPr>
            <w:r w:rsidRPr="00E5219F">
              <w:rPr>
                <w:b/>
                <w:bCs/>
                <w:color w:val="000000"/>
                <w:sz w:val="20"/>
              </w:rPr>
              <w:t>C-44, 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EDE134F" w14:textId="77777777" w:rsidR="00217323" w:rsidRPr="00E5219F" w:rsidRDefault="00217323"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2897CC84" w14:textId="77777777" w:rsidR="00217323" w:rsidRPr="00E5219F" w:rsidRDefault="00217323"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28D9F85" w14:textId="77777777" w:rsidR="00217323" w:rsidRPr="00E5219F" w:rsidRDefault="00217323"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6E2D9AAA" w14:textId="77777777" w:rsidR="00217323" w:rsidRPr="00E5219F" w:rsidRDefault="00217323"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6693546E" w14:textId="77777777" w:rsidR="00217323" w:rsidRPr="00E5219F" w:rsidRDefault="00217323"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3D1AF6B9" w14:textId="77777777" w:rsidR="00217323" w:rsidRPr="00E5219F" w:rsidRDefault="00217323" w:rsidP="003430C3">
            <w:pPr>
              <w:spacing w:after="0" w:line="240" w:lineRule="auto"/>
              <w:jc w:val="center"/>
              <w:rPr>
                <w:b/>
                <w:bCs/>
                <w:color w:val="000000"/>
                <w:sz w:val="20"/>
              </w:rPr>
            </w:pPr>
            <w:r w:rsidRPr="00E5219F">
              <w:rPr>
                <w:b/>
                <w:bCs/>
                <w:color w:val="000000"/>
                <w:sz w:val="20"/>
              </w:rPr>
              <w:t>Total</w:t>
            </w:r>
          </w:p>
        </w:tc>
      </w:tr>
      <w:tr w:rsidR="00005B27" w:rsidRPr="00E5219F" w14:paraId="13F5BD9E"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9D491A0" w14:textId="77777777" w:rsidR="00005B27" w:rsidRPr="00E55C76" w:rsidRDefault="00005B27">
            <w:pPr>
              <w:spacing w:after="0" w:line="240" w:lineRule="auto"/>
              <w:jc w:val="center"/>
              <w:rPr>
                <w:b/>
                <w:color w:val="000000"/>
                <w:sz w:val="20"/>
              </w:rPr>
            </w:pPr>
            <w:r w:rsidRPr="00E55C76">
              <w:rPr>
                <w:b/>
                <w:color w:val="000000"/>
                <w:sz w:val="20"/>
              </w:rPr>
              <w:t>Agriculture</w:t>
            </w:r>
          </w:p>
        </w:tc>
        <w:tc>
          <w:tcPr>
            <w:tcW w:w="986" w:type="dxa"/>
            <w:tcBorders>
              <w:top w:val="nil"/>
              <w:left w:val="nil"/>
              <w:bottom w:val="single" w:sz="4" w:space="0" w:color="auto"/>
              <w:right w:val="single" w:sz="4" w:space="0" w:color="auto"/>
            </w:tcBorders>
            <w:shd w:val="clear" w:color="auto" w:fill="auto"/>
            <w:noWrap/>
            <w:vAlign w:val="center"/>
          </w:tcPr>
          <w:p w14:paraId="1AE392E0" w14:textId="0A4A53D9" w:rsidR="00005B27" w:rsidRPr="00005B27" w:rsidRDefault="00005B27">
            <w:pPr>
              <w:spacing w:after="0" w:line="240" w:lineRule="auto"/>
              <w:jc w:val="center"/>
              <w:rPr>
                <w:color w:val="000000"/>
                <w:sz w:val="20"/>
              </w:rPr>
            </w:pPr>
            <w:r w:rsidRPr="00005B27">
              <w:rPr>
                <w:color w:val="000000"/>
                <w:sz w:val="20"/>
                <w:szCs w:val="22"/>
              </w:rPr>
              <w:t>4,971</w:t>
            </w:r>
          </w:p>
        </w:tc>
        <w:tc>
          <w:tcPr>
            <w:tcW w:w="1096" w:type="dxa"/>
            <w:tcBorders>
              <w:top w:val="nil"/>
              <w:left w:val="nil"/>
              <w:bottom w:val="single" w:sz="4" w:space="0" w:color="auto"/>
              <w:right w:val="single" w:sz="4" w:space="0" w:color="auto"/>
            </w:tcBorders>
            <w:shd w:val="clear" w:color="auto" w:fill="auto"/>
            <w:noWrap/>
            <w:vAlign w:val="center"/>
          </w:tcPr>
          <w:p w14:paraId="2786567F" w14:textId="0F7E4223" w:rsidR="00005B27" w:rsidRPr="00005B27" w:rsidRDefault="00005B27">
            <w:pPr>
              <w:spacing w:after="0" w:line="240" w:lineRule="auto"/>
              <w:jc w:val="center"/>
              <w:rPr>
                <w:color w:val="000000"/>
                <w:sz w:val="20"/>
              </w:rPr>
            </w:pPr>
            <w:r w:rsidRPr="00005B27">
              <w:rPr>
                <w:color w:val="000000"/>
                <w:sz w:val="20"/>
                <w:szCs w:val="22"/>
              </w:rPr>
              <w:t>158,997</w:t>
            </w:r>
          </w:p>
        </w:tc>
        <w:tc>
          <w:tcPr>
            <w:tcW w:w="1096" w:type="dxa"/>
            <w:tcBorders>
              <w:top w:val="nil"/>
              <w:left w:val="nil"/>
              <w:bottom w:val="single" w:sz="4" w:space="0" w:color="auto"/>
              <w:right w:val="single" w:sz="4" w:space="0" w:color="auto"/>
            </w:tcBorders>
            <w:shd w:val="clear" w:color="auto" w:fill="auto"/>
            <w:noWrap/>
            <w:vAlign w:val="center"/>
          </w:tcPr>
          <w:p w14:paraId="67B105AC" w14:textId="38C5AC75" w:rsidR="00005B27" w:rsidRPr="00005B27" w:rsidRDefault="00005B27">
            <w:pPr>
              <w:spacing w:after="0" w:line="240" w:lineRule="auto"/>
              <w:jc w:val="center"/>
              <w:rPr>
                <w:color w:val="000000"/>
                <w:sz w:val="20"/>
              </w:rPr>
            </w:pPr>
            <w:r w:rsidRPr="00005B27">
              <w:rPr>
                <w:color w:val="000000"/>
                <w:sz w:val="20"/>
                <w:szCs w:val="22"/>
              </w:rPr>
              <w:t>109,204</w:t>
            </w:r>
          </w:p>
        </w:tc>
        <w:tc>
          <w:tcPr>
            <w:tcW w:w="1096" w:type="dxa"/>
            <w:tcBorders>
              <w:top w:val="nil"/>
              <w:left w:val="nil"/>
              <w:bottom w:val="single" w:sz="4" w:space="0" w:color="auto"/>
              <w:right w:val="single" w:sz="4" w:space="0" w:color="auto"/>
            </w:tcBorders>
            <w:shd w:val="clear" w:color="auto" w:fill="auto"/>
            <w:noWrap/>
            <w:vAlign w:val="center"/>
          </w:tcPr>
          <w:p w14:paraId="0D3398E4" w14:textId="4DA9359B" w:rsidR="00005B27" w:rsidRPr="00005B27" w:rsidRDefault="00005B27">
            <w:pPr>
              <w:spacing w:after="0" w:line="240" w:lineRule="auto"/>
              <w:jc w:val="center"/>
              <w:rPr>
                <w:color w:val="000000"/>
                <w:sz w:val="20"/>
              </w:rPr>
            </w:pPr>
            <w:r w:rsidRPr="00005B27">
              <w:rPr>
                <w:color w:val="000000"/>
                <w:sz w:val="20"/>
                <w:szCs w:val="22"/>
              </w:rPr>
              <w:t>106,968</w:t>
            </w:r>
          </w:p>
        </w:tc>
        <w:tc>
          <w:tcPr>
            <w:tcW w:w="1016" w:type="dxa"/>
            <w:tcBorders>
              <w:top w:val="nil"/>
              <w:left w:val="nil"/>
              <w:bottom w:val="single" w:sz="4" w:space="0" w:color="auto"/>
              <w:right w:val="single" w:sz="4" w:space="0" w:color="auto"/>
            </w:tcBorders>
            <w:shd w:val="clear" w:color="auto" w:fill="auto"/>
            <w:noWrap/>
            <w:vAlign w:val="center"/>
          </w:tcPr>
          <w:p w14:paraId="0F7D0A8B" w14:textId="46857D6C" w:rsidR="00005B27" w:rsidRPr="00005B27" w:rsidRDefault="00005B27">
            <w:pPr>
              <w:spacing w:after="0" w:line="240" w:lineRule="auto"/>
              <w:jc w:val="center"/>
              <w:rPr>
                <w:color w:val="000000"/>
                <w:sz w:val="20"/>
              </w:rPr>
            </w:pPr>
            <w:r w:rsidRPr="00005B27">
              <w:rPr>
                <w:color w:val="000000"/>
                <w:sz w:val="20"/>
                <w:szCs w:val="22"/>
              </w:rPr>
              <w:t>10,842</w:t>
            </w:r>
          </w:p>
        </w:tc>
        <w:tc>
          <w:tcPr>
            <w:tcW w:w="1240" w:type="dxa"/>
            <w:tcBorders>
              <w:top w:val="nil"/>
              <w:left w:val="nil"/>
              <w:bottom w:val="single" w:sz="4" w:space="0" w:color="auto"/>
              <w:right w:val="single" w:sz="4" w:space="0" w:color="auto"/>
            </w:tcBorders>
            <w:shd w:val="clear" w:color="auto" w:fill="auto"/>
            <w:noWrap/>
            <w:vAlign w:val="center"/>
          </w:tcPr>
          <w:p w14:paraId="4B0A3450" w14:textId="7F3A722C"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185B548" w14:textId="74F42E28" w:rsidR="00005B27" w:rsidRPr="00005B27" w:rsidRDefault="00005B27">
            <w:pPr>
              <w:spacing w:after="0" w:line="240" w:lineRule="auto"/>
              <w:jc w:val="center"/>
              <w:rPr>
                <w:color w:val="000000"/>
                <w:sz w:val="20"/>
              </w:rPr>
            </w:pPr>
            <w:r w:rsidRPr="00005B27">
              <w:rPr>
                <w:color w:val="000000"/>
                <w:sz w:val="20"/>
                <w:szCs w:val="22"/>
              </w:rPr>
              <w:t>35,890</w:t>
            </w:r>
          </w:p>
        </w:tc>
        <w:tc>
          <w:tcPr>
            <w:tcW w:w="2100" w:type="dxa"/>
            <w:tcBorders>
              <w:top w:val="nil"/>
              <w:left w:val="nil"/>
              <w:bottom w:val="single" w:sz="4" w:space="0" w:color="auto"/>
              <w:right w:val="single" w:sz="4" w:space="0" w:color="auto"/>
            </w:tcBorders>
            <w:shd w:val="clear" w:color="auto" w:fill="auto"/>
            <w:noWrap/>
            <w:vAlign w:val="center"/>
          </w:tcPr>
          <w:p w14:paraId="61886B4A" w14:textId="2B2FC78D" w:rsidR="00005B27" w:rsidRPr="00005B27" w:rsidRDefault="00005B27">
            <w:pPr>
              <w:spacing w:after="0" w:line="240" w:lineRule="auto"/>
              <w:jc w:val="center"/>
              <w:rPr>
                <w:color w:val="000000"/>
                <w:sz w:val="20"/>
              </w:rPr>
            </w:pPr>
            <w:r w:rsidRPr="00005B27">
              <w:rPr>
                <w:color w:val="000000"/>
                <w:sz w:val="20"/>
                <w:szCs w:val="22"/>
              </w:rPr>
              <w:t>65</w:t>
            </w:r>
          </w:p>
        </w:tc>
        <w:tc>
          <w:tcPr>
            <w:tcW w:w="1040" w:type="dxa"/>
            <w:tcBorders>
              <w:top w:val="nil"/>
              <w:left w:val="nil"/>
              <w:bottom w:val="single" w:sz="4" w:space="0" w:color="auto"/>
              <w:right w:val="single" w:sz="4" w:space="0" w:color="auto"/>
            </w:tcBorders>
            <w:shd w:val="clear" w:color="auto" w:fill="auto"/>
            <w:noWrap/>
            <w:vAlign w:val="center"/>
          </w:tcPr>
          <w:p w14:paraId="4988D172" w14:textId="2532325D" w:rsidR="00005B27" w:rsidRPr="00005B27" w:rsidRDefault="00005B27">
            <w:pPr>
              <w:spacing w:after="0" w:line="240" w:lineRule="auto"/>
              <w:jc w:val="center"/>
              <w:rPr>
                <w:color w:val="000000"/>
                <w:sz w:val="20"/>
              </w:rPr>
            </w:pPr>
            <w:r w:rsidRPr="00005B27">
              <w:rPr>
                <w:color w:val="000000"/>
                <w:sz w:val="20"/>
                <w:szCs w:val="22"/>
              </w:rPr>
              <w:t>45,486</w:t>
            </w:r>
          </w:p>
        </w:tc>
        <w:tc>
          <w:tcPr>
            <w:tcW w:w="1166" w:type="dxa"/>
            <w:tcBorders>
              <w:top w:val="nil"/>
              <w:left w:val="nil"/>
              <w:bottom w:val="single" w:sz="4" w:space="0" w:color="auto"/>
              <w:right w:val="single" w:sz="4" w:space="0" w:color="auto"/>
            </w:tcBorders>
            <w:shd w:val="clear" w:color="auto" w:fill="auto"/>
            <w:noWrap/>
            <w:vAlign w:val="center"/>
          </w:tcPr>
          <w:p w14:paraId="20D7DAE8" w14:textId="7ACD638D" w:rsidR="00005B27" w:rsidRPr="00005B27" w:rsidRDefault="00005B27">
            <w:pPr>
              <w:spacing w:after="0" w:line="240" w:lineRule="auto"/>
              <w:jc w:val="center"/>
              <w:rPr>
                <w:color w:val="000000"/>
                <w:sz w:val="20"/>
              </w:rPr>
            </w:pPr>
            <w:r w:rsidRPr="00005B27">
              <w:rPr>
                <w:color w:val="000000"/>
                <w:sz w:val="20"/>
                <w:szCs w:val="22"/>
              </w:rPr>
              <w:t>472,423</w:t>
            </w:r>
          </w:p>
        </w:tc>
      </w:tr>
      <w:tr w:rsidR="00005B27" w:rsidRPr="00E5219F" w14:paraId="78BC6208"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57806E0" w14:textId="77777777" w:rsidR="00005B27" w:rsidRPr="00E55C76" w:rsidRDefault="00005B27">
            <w:pPr>
              <w:spacing w:after="0" w:line="240" w:lineRule="auto"/>
              <w:jc w:val="center"/>
              <w:rPr>
                <w:b/>
                <w:color w:val="000000"/>
                <w:sz w:val="20"/>
              </w:rPr>
            </w:pPr>
            <w:r w:rsidRPr="00E55C76">
              <w:rPr>
                <w:b/>
                <w:color w:val="000000"/>
                <w:sz w:val="20"/>
              </w:rPr>
              <w:t>City of Fort Pierce</w:t>
            </w:r>
          </w:p>
        </w:tc>
        <w:tc>
          <w:tcPr>
            <w:tcW w:w="986" w:type="dxa"/>
            <w:tcBorders>
              <w:top w:val="nil"/>
              <w:left w:val="nil"/>
              <w:bottom w:val="single" w:sz="4" w:space="0" w:color="auto"/>
              <w:right w:val="single" w:sz="4" w:space="0" w:color="auto"/>
            </w:tcBorders>
            <w:shd w:val="clear" w:color="auto" w:fill="auto"/>
            <w:noWrap/>
            <w:vAlign w:val="center"/>
          </w:tcPr>
          <w:p w14:paraId="78ACAD37" w14:textId="003AF527"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137E2220" w14:textId="70DB93AF"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68EFE4F0" w14:textId="32BD9B76"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562EB7AF" w14:textId="2F01BB89"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9498F03" w14:textId="32A1692D" w:rsidR="00005B27" w:rsidRPr="00005B27" w:rsidRDefault="00005B27">
            <w:pPr>
              <w:spacing w:after="0" w:line="240" w:lineRule="auto"/>
              <w:jc w:val="center"/>
              <w:rPr>
                <w:color w:val="000000"/>
                <w:sz w:val="20"/>
              </w:rPr>
            </w:pPr>
            <w:r w:rsidRPr="00005B27">
              <w:rPr>
                <w:color w:val="000000"/>
                <w:sz w:val="20"/>
                <w:szCs w:val="22"/>
              </w:rPr>
              <w:t>8,071</w:t>
            </w:r>
          </w:p>
        </w:tc>
        <w:tc>
          <w:tcPr>
            <w:tcW w:w="1240" w:type="dxa"/>
            <w:tcBorders>
              <w:top w:val="nil"/>
              <w:left w:val="nil"/>
              <w:bottom w:val="single" w:sz="4" w:space="0" w:color="auto"/>
              <w:right w:val="single" w:sz="4" w:space="0" w:color="auto"/>
            </w:tcBorders>
            <w:shd w:val="clear" w:color="auto" w:fill="auto"/>
            <w:noWrap/>
            <w:vAlign w:val="center"/>
          </w:tcPr>
          <w:p w14:paraId="76004924" w14:textId="70843D0D"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402EF3B" w14:textId="1C27041A"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7FA0555D" w14:textId="1FD50DF9"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44F7D40F" w14:textId="2A5445E8" w:rsidR="00005B27" w:rsidRPr="00005B27" w:rsidRDefault="00005B27">
            <w:pPr>
              <w:spacing w:after="0" w:line="240" w:lineRule="auto"/>
              <w:jc w:val="center"/>
              <w:rPr>
                <w:color w:val="000000"/>
                <w:sz w:val="20"/>
              </w:rPr>
            </w:pPr>
            <w:r w:rsidRPr="00005B27">
              <w:rPr>
                <w:color w:val="000000"/>
                <w:sz w:val="20"/>
                <w:szCs w:val="22"/>
              </w:rPr>
              <w:t>1</w:t>
            </w:r>
          </w:p>
        </w:tc>
        <w:tc>
          <w:tcPr>
            <w:tcW w:w="1166" w:type="dxa"/>
            <w:tcBorders>
              <w:top w:val="nil"/>
              <w:left w:val="nil"/>
              <w:bottom w:val="single" w:sz="4" w:space="0" w:color="auto"/>
              <w:right w:val="single" w:sz="4" w:space="0" w:color="auto"/>
            </w:tcBorders>
            <w:shd w:val="clear" w:color="auto" w:fill="auto"/>
            <w:noWrap/>
            <w:vAlign w:val="center"/>
          </w:tcPr>
          <w:p w14:paraId="728F2647" w14:textId="78FEA02D" w:rsidR="00005B27" w:rsidRPr="00005B27" w:rsidRDefault="00005B27">
            <w:pPr>
              <w:spacing w:after="0" w:line="240" w:lineRule="auto"/>
              <w:jc w:val="center"/>
              <w:rPr>
                <w:color w:val="000000"/>
                <w:sz w:val="20"/>
              </w:rPr>
            </w:pPr>
            <w:r w:rsidRPr="00005B27">
              <w:rPr>
                <w:color w:val="000000"/>
                <w:sz w:val="20"/>
                <w:szCs w:val="22"/>
              </w:rPr>
              <w:t>8,071</w:t>
            </w:r>
          </w:p>
        </w:tc>
      </w:tr>
      <w:tr w:rsidR="00005B27" w:rsidRPr="00E5219F" w14:paraId="763B3A1C"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6E09D101" w14:textId="77777777" w:rsidR="00005B27" w:rsidRPr="00E55C76" w:rsidRDefault="00005B27">
            <w:pPr>
              <w:spacing w:after="0" w:line="240" w:lineRule="auto"/>
              <w:jc w:val="center"/>
              <w:rPr>
                <w:b/>
                <w:color w:val="000000"/>
                <w:sz w:val="20"/>
              </w:rPr>
            </w:pPr>
            <w:r w:rsidRPr="00E55C76">
              <w:rPr>
                <w:b/>
                <w:color w:val="000000"/>
                <w:sz w:val="20"/>
              </w:rPr>
              <w:t>City of Port St. Lucie</w:t>
            </w:r>
          </w:p>
        </w:tc>
        <w:tc>
          <w:tcPr>
            <w:tcW w:w="986" w:type="dxa"/>
            <w:tcBorders>
              <w:top w:val="nil"/>
              <w:left w:val="nil"/>
              <w:bottom w:val="single" w:sz="4" w:space="0" w:color="auto"/>
              <w:right w:val="single" w:sz="4" w:space="0" w:color="auto"/>
            </w:tcBorders>
            <w:shd w:val="clear" w:color="auto" w:fill="auto"/>
            <w:noWrap/>
            <w:vAlign w:val="center"/>
          </w:tcPr>
          <w:p w14:paraId="09A3F633" w14:textId="4B85C998"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7228A61E" w14:textId="1C16EF18" w:rsidR="00005B27" w:rsidRPr="00005B27" w:rsidRDefault="00005B27">
            <w:pPr>
              <w:spacing w:after="0" w:line="240" w:lineRule="auto"/>
              <w:jc w:val="center"/>
              <w:rPr>
                <w:color w:val="000000"/>
                <w:sz w:val="20"/>
              </w:rPr>
            </w:pPr>
            <w:r w:rsidRPr="00005B27">
              <w:rPr>
                <w:color w:val="000000"/>
                <w:sz w:val="20"/>
                <w:szCs w:val="22"/>
              </w:rPr>
              <w:t>1,331</w:t>
            </w:r>
          </w:p>
        </w:tc>
        <w:tc>
          <w:tcPr>
            <w:tcW w:w="1096" w:type="dxa"/>
            <w:tcBorders>
              <w:top w:val="nil"/>
              <w:left w:val="nil"/>
              <w:bottom w:val="single" w:sz="4" w:space="0" w:color="auto"/>
              <w:right w:val="single" w:sz="4" w:space="0" w:color="auto"/>
            </w:tcBorders>
            <w:shd w:val="clear" w:color="auto" w:fill="auto"/>
            <w:noWrap/>
            <w:vAlign w:val="center"/>
          </w:tcPr>
          <w:p w14:paraId="1C79B174" w14:textId="2C404A5C" w:rsidR="00005B27" w:rsidRPr="00005B27" w:rsidRDefault="00005B27">
            <w:pPr>
              <w:spacing w:after="0" w:line="240" w:lineRule="auto"/>
              <w:jc w:val="center"/>
              <w:rPr>
                <w:color w:val="000000"/>
                <w:sz w:val="20"/>
              </w:rPr>
            </w:pPr>
            <w:r w:rsidRPr="00005B27">
              <w:rPr>
                <w:color w:val="000000"/>
                <w:sz w:val="20"/>
                <w:szCs w:val="22"/>
              </w:rPr>
              <w:t>3,073</w:t>
            </w:r>
          </w:p>
        </w:tc>
        <w:tc>
          <w:tcPr>
            <w:tcW w:w="1096" w:type="dxa"/>
            <w:tcBorders>
              <w:top w:val="nil"/>
              <w:left w:val="nil"/>
              <w:bottom w:val="single" w:sz="4" w:space="0" w:color="auto"/>
              <w:right w:val="single" w:sz="4" w:space="0" w:color="auto"/>
            </w:tcBorders>
            <w:shd w:val="clear" w:color="auto" w:fill="auto"/>
            <w:noWrap/>
            <w:vAlign w:val="center"/>
          </w:tcPr>
          <w:p w14:paraId="03997FFE" w14:textId="6693B8A3"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2CFE660" w14:textId="6FD85C02" w:rsidR="00005B27" w:rsidRPr="00005B27" w:rsidRDefault="00005B27">
            <w:pPr>
              <w:spacing w:after="0" w:line="240" w:lineRule="auto"/>
              <w:jc w:val="center"/>
              <w:rPr>
                <w:color w:val="000000"/>
                <w:sz w:val="20"/>
              </w:rPr>
            </w:pPr>
            <w:r w:rsidRPr="00005B27">
              <w:rPr>
                <w:color w:val="000000"/>
                <w:sz w:val="20"/>
                <w:szCs w:val="22"/>
              </w:rPr>
              <w:t>63,694</w:t>
            </w:r>
          </w:p>
        </w:tc>
        <w:tc>
          <w:tcPr>
            <w:tcW w:w="1240" w:type="dxa"/>
            <w:tcBorders>
              <w:top w:val="nil"/>
              <w:left w:val="nil"/>
              <w:bottom w:val="single" w:sz="4" w:space="0" w:color="auto"/>
              <w:right w:val="single" w:sz="4" w:space="0" w:color="auto"/>
            </w:tcBorders>
            <w:shd w:val="clear" w:color="auto" w:fill="auto"/>
            <w:noWrap/>
            <w:vAlign w:val="center"/>
          </w:tcPr>
          <w:p w14:paraId="6CC5C611" w14:textId="4C1F3F0C"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A4C682B" w14:textId="65C29689"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60452C56" w14:textId="7515E42D"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58C2BCAD" w14:textId="5CE3D000" w:rsidR="00005B27" w:rsidRPr="00005B27" w:rsidRDefault="00005B27">
            <w:pPr>
              <w:spacing w:after="0" w:line="240" w:lineRule="auto"/>
              <w:jc w:val="center"/>
              <w:rPr>
                <w:color w:val="000000"/>
                <w:sz w:val="20"/>
              </w:rPr>
            </w:pPr>
            <w:r w:rsidRPr="00005B27">
              <w:rPr>
                <w:color w:val="000000"/>
                <w:sz w:val="20"/>
                <w:szCs w:val="22"/>
              </w:rPr>
              <w:t>93</w:t>
            </w:r>
          </w:p>
        </w:tc>
        <w:tc>
          <w:tcPr>
            <w:tcW w:w="1166" w:type="dxa"/>
            <w:tcBorders>
              <w:top w:val="nil"/>
              <w:left w:val="nil"/>
              <w:bottom w:val="single" w:sz="4" w:space="0" w:color="auto"/>
              <w:right w:val="single" w:sz="4" w:space="0" w:color="auto"/>
            </w:tcBorders>
            <w:shd w:val="clear" w:color="auto" w:fill="auto"/>
            <w:noWrap/>
            <w:vAlign w:val="center"/>
          </w:tcPr>
          <w:p w14:paraId="41CD2618" w14:textId="295C0DAC" w:rsidR="00005B27" w:rsidRPr="00005B27" w:rsidRDefault="00005B27">
            <w:pPr>
              <w:spacing w:after="0" w:line="240" w:lineRule="auto"/>
              <w:jc w:val="center"/>
              <w:rPr>
                <w:color w:val="000000"/>
                <w:sz w:val="20"/>
              </w:rPr>
            </w:pPr>
            <w:r w:rsidRPr="00005B27">
              <w:rPr>
                <w:color w:val="000000"/>
                <w:sz w:val="20"/>
                <w:szCs w:val="22"/>
              </w:rPr>
              <w:t>68,190</w:t>
            </w:r>
          </w:p>
        </w:tc>
      </w:tr>
      <w:tr w:rsidR="00005B27" w:rsidRPr="00E5219F" w14:paraId="1054044C"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9314ABE" w14:textId="77777777" w:rsidR="00005B27" w:rsidRPr="00E55C76" w:rsidRDefault="00005B27">
            <w:pPr>
              <w:spacing w:after="0" w:line="240" w:lineRule="auto"/>
              <w:jc w:val="center"/>
              <w:rPr>
                <w:b/>
                <w:color w:val="000000"/>
                <w:sz w:val="20"/>
              </w:rPr>
            </w:pPr>
            <w:r w:rsidRPr="00E55C76">
              <w:rPr>
                <w:b/>
                <w:color w:val="000000"/>
                <w:sz w:val="20"/>
              </w:rPr>
              <w:t>City of Stuart</w:t>
            </w:r>
          </w:p>
        </w:tc>
        <w:tc>
          <w:tcPr>
            <w:tcW w:w="986" w:type="dxa"/>
            <w:tcBorders>
              <w:top w:val="nil"/>
              <w:left w:val="nil"/>
              <w:bottom w:val="single" w:sz="4" w:space="0" w:color="auto"/>
              <w:right w:val="single" w:sz="4" w:space="0" w:color="auto"/>
            </w:tcBorders>
            <w:shd w:val="clear" w:color="auto" w:fill="auto"/>
            <w:noWrap/>
            <w:vAlign w:val="center"/>
          </w:tcPr>
          <w:p w14:paraId="530D3D8E" w14:textId="63DF8D74"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3DFF44F5" w14:textId="124285C4"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050532B7" w14:textId="1D1275E4"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33774370" w14:textId="68415C74"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162F8EE" w14:textId="662FE119" w:rsidR="00005B27" w:rsidRPr="00005B27" w:rsidRDefault="00005B27">
            <w:pPr>
              <w:spacing w:after="0" w:line="240" w:lineRule="auto"/>
              <w:jc w:val="center"/>
              <w:rPr>
                <w:color w:val="000000"/>
                <w:sz w:val="20"/>
              </w:rPr>
            </w:pPr>
            <w:r w:rsidRPr="00005B27">
              <w:rPr>
                <w:color w:val="000000"/>
                <w:sz w:val="20"/>
                <w:szCs w:val="22"/>
              </w:rPr>
              <w:t>151</w:t>
            </w:r>
          </w:p>
        </w:tc>
        <w:tc>
          <w:tcPr>
            <w:tcW w:w="1240" w:type="dxa"/>
            <w:tcBorders>
              <w:top w:val="nil"/>
              <w:left w:val="nil"/>
              <w:bottom w:val="single" w:sz="4" w:space="0" w:color="auto"/>
              <w:right w:val="single" w:sz="4" w:space="0" w:color="auto"/>
            </w:tcBorders>
            <w:shd w:val="clear" w:color="auto" w:fill="auto"/>
            <w:noWrap/>
            <w:vAlign w:val="center"/>
          </w:tcPr>
          <w:p w14:paraId="4CF482C0" w14:textId="5B7EC4C4" w:rsidR="00005B27" w:rsidRPr="00005B27" w:rsidRDefault="00005B27">
            <w:pPr>
              <w:spacing w:after="0" w:line="240" w:lineRule="auto"/>
              <w:jc w:val="center"/>
              <w:rPr>
                <w:color w:val="000000"/>
                <w:sz w:val="20"/>
              </w:rPr>
            </w:pPr>
            <w:r w:rsidRPr="00005B27">
              <w:rPr>
                <w:color w:val="000000"/>
                <w:sz w:val="20"/>
                <w:szCs w:val="22"/>
              </w:rPr>
              <w:t>450</w:t>
            </w:r>
          </w:p>
        </w:tc>
        <w:tc>
          <w:tcPr>
            <w:tcW w:w="1016" w:type="dxa"/>
            <w:tcBorders>
              <w:top w:val="nil"/>
              <w:left w:val="nil"/>
              <w:bottom w:val="single" w:sz="4" w:space="0" w:color="auto"/>
              <w:right w:val="single" w:sz="4" w:space="0" w:color="auto"/>
            </w:tcBorders>
            <w:shd w:val="clear" w:color="auto" w:fill="auto"/>
            <w:noWrap/>
            <w:vAlign w:val="center"/>
          </w:tcPr>
          <w:p w14:paraId="5B48D3BF" w14:textId="68EE7B75" w:rsidR="00005B27" w:rsidRPr="00005B27" w:rsidRDefault="00005B27">
            <w:pPr>
              <w:spacing w:after="0" w:line="240" w:lineRule="auto"/>
              <w:jc w:val="center"/>
              <w:rPr>
                <w:color w:val="000000"/>
                <w:sz w:val="20"/>
              </w:rPr>
            </w:pPr>
            <w:r w:rsidRPr="00005B27">
              <w:rPr>
                <w:color w:val="000000"/>
                <w:sz w:val="20"/>
                <w:szCs w:val="22"/>
              </w:rPr>
              <w:t>3,140</w:t>
            </w:r>
          </w:p>
        </w:tc>
        <w:tc>
          <w:tcPr>
            <w:tcW w:w="2100" w:type="dxa"/>
            <w:tcBorders>
              <w:top w:val="nil"/>
              <w:left w:val="nil"/>
              <w:bottom w:val="single" w:sz="4" w:space="0" w:color="auto"/>
              <w:right w:val="single" w:sz="4" w:space="0" w:color="auto"/>
            </w:tcBorders>
            <w:shd w:val="clear" w:color="auto" w:fill="auto"/>
            <w:noWrap/>
            <w:vAlign w:val="center"/>
          </w:tcPr>
          <w:p w14:paraId="13F01D15" w14:textId="32DF5612" w:rsidR="00005B27" w:rsidRPr="00005B27" w:rsidRDefault="00005B27">
            <w:pPr>
              <w:spacing w:after="0" w:line="240" w:lineRule="auto"/>
              <w:jc w:val="center"/>
              <w:rPr>
                <w:color w:val="000000"/>
                <w:sz w:val="20"/>
              </w:rPr>
            </w:pPr>
            <w:r w:rsidRPr="00005B27">
              <w:rPr>
                <w:color w:val="000000"/>
                <w:sz w:val="20"/>
                <w:szCs w:val="22"/>
              </w:rPr>
              <w:t>2,402</w:t>
            </w:r>
          </w:p>
        </w:tc>
        <w:tc>
          <w:tcPr>
            <w:tcW w:w="1040" w:type="dxa"/>
            <w:tcBorders>
              <w:top w:val="nil"/>
              <w:left w:val="nil"/>
              <w:bottom w:val="single" w:sz="4" w:space="0" w:color="auto"/>
              <w:right w:val="single" w:sz="4" w:space="0" w:color="auto"/>
            </w:tcBorders>
            <w:shd w:val="clear" w:color="auto" w:fill="auto"/>
            <w:noWrap/>
            <w:vAlign w:val="center"/>
          </w:tcPr>
          <w:p w14:paraId="7D98682C" w14:textId="2E84C9EC"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5AE14D01" w14:textId="012FB7A8" w:rsidR="00005B27" w:rsidRPr="00005B27" w:rsidRDefault="00005B27">
            <w:pPr>
              <w:spacing w:after="0" w:line="240" w:lineRule="auto"/>
              <w:jc w:val="center"/>
              <w:rPr>
                <w:color w:val="000000"/>
                <w:sz w:val="20"/>
              </w:rPr>
            </w:pPr>
            <w:r w:rsidRPr="00005B27">
              <w:rPr>
                <w:color w:val="000000"/>
                <w:sz w:val="20"/>
                <w:szCs w:val="22"/>
              </w:rPr>
              <w:t>6,142</w:t>
            </w:r>
          </w:p>
        </w:tc>
      </w:tr>
      <w:tr w:rsidR="00005B27" w:rsidRPr="00E5219F" w14:paraId="248F37FC"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2357E6D" w14:textId="77777777" w:rsidR="00005B27" w:rsidRPr="00E55C76" w:rsidRDefault="00005B27">
            <w:pPr>
              <w:spacing w:after="0" w:line="240" w:lineRule="auto"/>
              <w:jc w:val="center"/>
              <w:rPr>
                <w:b/>
                <w:color w:val="000000"/>
                <w:sz w:val="20"/>
              </w:rPr>
            </w:pPr>
            <w:r w:rsidRPr="00E55C76">
              <w:rPr>
                <w:b/>
                <w:color w:val="000000"/>
                <w:sz w:val="20"/>
              </w:rPr>
              <w:t>Copper Creek CDD</w:t>
            </w:r>
          </w:p>
        </w:tc>
        <w:tc>
          <w:tcPr>
            <w:tcW w:w="986" w:type="dxa"/>
            <w:tcBorders>
              <w:top w:val="nil"/>
              <w:left w:val="nil"/>
              <w:bottom w:val="single" w:sz="4" w:space="0" w:color="auto"/>
              <w:right w:val="single" w:sz="4" w:space="0" w:color="auto"/>
            </w:tcBorders>
            <w:shd w:val="clear" w:color="auto" w:fill="auto"/>
            <w:noWrap/>
            <w:vAlign w:val="center"/>
          </w:tcPr>
          <w:p w14:paraId="593FD285" w14:textId="37433F46"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007C17A2" w14:textId="29DF206C"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33A347C4" w14:textId="6CDEB677" w:rsidR="00005B27" w:rsidRPr="00005B27" w:rsidRDefault="00005B27">
            <w:pPr>
              <w:spacing w:after="0" w:line="240" w:lineRule="auto"/>
              <w:jc w:val="center"/>
              <w:rPr>
                <w:color w:val="000000"/>
                <w:sz w:val="20"/>
              </w:rPr>
            </w:pPr>
            <w:r w:rsidRPr="00005B27">
              <w:rPr>
                <w:color w:val="000000"/>
                <w:sz w:val="20"/>
                <w:szCs w:val="22"/>
              </w:rPr>
              <w:t>431</w:t>
            </w:r>
          </w:p>
        </w:tc>
        <w:tc>
          <w:tcPr>
            <w:tcW w:w="1096" w:type="dxa"/>
            <w:tcBorders>
              <w:top w:val="nil"/>
              <w:left w:val="nil"/>
              <w:bottom w:val="single" w:sz="4" w:space="0" w:color="auto"/>
              <w:right w:val="single" w:sz="4" w:space="0" w:color="auto"/>
            </w:tcBorders>
            <w:shd w:val="clear" w:color="auto" w:fill="auto"/>
            <w:noWrap/>
            <w:vAlign w:val="center"/>
          </w:tcPr>
          <w:p w14:paraId="1A050099" w14:textId="6FEB875A"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CF4BD1E" w14:textId="39B489C6" w:rsidR="00005B27" w:rsidRPr="00005B27" w:rsidRDefault="00005B27">
            <w:pPr>
              <w:spacing w:after="0" w:line="240" w:lineRule="auto"/>
              <w:jc w:val="center"/>
              <w:rPr>
                <w:color w:val="000000"/>
                <w:sz w:val="20"/>
              </w:rPr>
            </w:pPr>
          </w:p>
        </w:tc>
        <w:tc>
          <w:tcPr>
            <w:tcW w:w="1240" w:type="dxa"/>
            <w:tcBorders>
              <w:top w:val="nil"/>
              <w:left w:val="nil"/>
              <w:bottom w:val="single" w:sz="4" w:space="0" w:color="auto"/>
              <w:right w:val="single" w:sz="4" w:space="0" w:color="auto"/>
            </w:tcBorders>
            <w:shd w:val="clear" w:color="auto" w:fill="auto"/>
            <w:noWrap/>
            <w:vAlign w:val="center"/>
          </w:tcPr>
          <w:p w14:paraId="64080DB0" w14:textId="5E1630FE"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401FCBE" w14:textId="146265BB"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7B49DCC3" w14:textId="1DE5682A"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5BA71994" w14:textId="04D9D3B3"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348D1C9B" w14:textId="5FFCEF85" w:rsidR="00005B27" w:rsidRPr="00005B27" w:rsidRDefault="00005B27">
            <w:pPr>
              <w:spacing w:after="0" w:line="240" w:lineRule="auto"/>
              <w:jc w:val="center"/>
              <w:rPr>
                <w:color w:val="000000"/>
                <w:sz w:val="20"/>
              </w:rPr>
            </w:pPr>
            <w:r w:rsidRPr="00005B27">
              <w:rPr>
                <w:color w:val="000000"/>
                <w:sz w:val="20"/>
                <w:szCs w:val="22"/>
              </w:rPr>
              <w:t>431</w:t>
            </w:r>
          </w:p>
        </w:tc>
      </w:tr>
      <w:tr w:rsidR="00005B27" w:rsidRPr="00E5219F" w14:paraId="1EB43E5E"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5637193" w14:textId="77777777" w:rsidR="00005B27" w:rsidRPr="00E55C76" w:rsidRDefault="00005B27">
            <w:pPr>
              <w:spacing w:after="0" w:line="240" w:lineRule="auto"/>
              <w:jc w:val="center"/>
              <w:rPr>
                <w:b/>
                <w:color w:val="000000"/>
                <w:sz w:val="20"/>
              </w:rPr>
            </w:pPr>
            <w:r w:rsidRPr="00E55C76">
              <w:rPr>
                <w:b/>
                <w:color w:val="000000"/>
                <w:sz w:val="20"/>
              </w:rPr>
              <w:t>Creekside CDD</w:t>
            </w:r>
          </w:p>
        </w:tc>
        <w:tc>
          <w:tcPr>
            <w:tcW w:w="986" w:type="dxa"/>
            <w:tcBorders>
              <w:top w:val="nil"/>
              <w:left w:val="nil"/>
              <w:bottom w:val="single" w:sz="4" w:space="0" w:color="auto"/>
              <w:right w:val="single" w:sz="4" w:space="0" w:color="auto"/>
            </w:tcBorders>
            <w:shd w:val="clear" w:color="auto" w:fill="auto"/>
            <w:noWrap/>
            <w:vAlign w:val="center"/>
          </w:tcPr>
          <w:p w14:paraId="7308E2A0" w14:textId="339B3599"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36EB063E" w14:textId="6463F191"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715B4493" w14:textId="69373059"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5562A341" w14:textId="0546BD06"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41DC529" w14:textId="05CE37DF" w:rsidR="00005B27" w:rsidRPr="00005B27" w:rsidRDefault="00005B27">
            <w:pPr>
              <w:spacing w:after="0" w:line="240" w:lineRule="auto"/>
              <w:jc w:val="center"/>
              <w:rPr>
                <w:color w:val="000000"/>
                <w:sz w:val="20"/>
              </w:rPr>
            </w:pPr>
          </w:p>
        </w:tc>
        <w:tc>
          <w:tcPr>
            <w:tcW w:w="1240" w:type="dxa"/>
            <w:tcBorders>
              <w:top w:val="nil"/>
              <w:left w:val="nil"/>
              <w:bottom w:val="single" w:sz="4" w:space="0" w:color="auto"/>
              <w:right w:val="single" w:sz="4" w:space="0" w:color="auto"/>
            </w:tcBorders>
            <w:shd w:val="clear" w:color="auto" w:fill="auto"/>
            <w:noWrap/>
            <w:vAlign w:val="center"/>
          </w:tcPr>
          <w:p w14:paraId="452199D9" w14:textId="53420B53"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3517FF83" w14:textId="27B95A87"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74B20AB8" w14:textId="0CD2ABB0"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6D5235A5" w14:textId="5CEF2D7E" w:rsidR="00005B27" w:rsidRPr="00005B27" w:rsidRDefault="00005B27">
            <w:pPr>
              <w:spacing w:after="0" w:line="240" w:lineRule="auto"/>
              <w:jc w:val="center"/>
              <w:rPr>
                <w:color w:val="000000"/>
                <w:sz w:val="20"/>
              </w:rPr>
            </w:pPr>
            <w:r w:rsidRPr="00005B27">
              <w:rPr>
                <w:color w:val="000000"/>
                <w:sz w:val="20"/>
                <w:szCs w:val="22"/>
              </w:rPr>
              <w:t>293</w:t>
            </w:r>
          </w:p>
        </w:tc>
        <w:tc>
          <w:tcPr>
            <w:tcW w:w="1166" w:type="dxa"/>
            <w:tcBorders>
              <w:top w:val="nil"/>
              <w:left w:val="nil"/>
              <w:bottom w:val="single" w:sz="4" w:space="0" w:color="auto"/>
              <w:right w:val="single" w:sz="4" w:space="0" w:color="auto"/>
            </w:tcBorders>
            <w:shd w:val="clear" w:color="auto" w:fill="auto"/>
            <w:noWrap/>
            <w:vAlign w:val="center"/>
          </w:tcPr>
          <w:p w14:paraId="05E0DE13" w14:textId="49F7E223" w:rsidR="00005B27" w:rsidRPr="00005B27" w:rsidRDefault="00005B27">
            <w:pPr>
              <w:spacing w:after="0" w:line="240" w:lineRule="auto"/>
              <w:jc w:val="center"/>
              <w:rPr>
                <w:color w:val="000000"/>
                <w:sz w:val="20"/>
              </w:rPr>
            </w:pPr>
            <w:r w:rsidRPr="00005B27">
              <w:rPr>
                <w:color w:val="000000"/>
                <w:sz w:val="20"/>
                <w:szCs w:val="22"/>
              </w:rPr>
              <w:t>293</w:t>
            </w:r>
          </w:p>
        </w:tc>
      </w:tr>
      <w:tr w:rsidR="00005B27" w:rsidRPr="00E5219F" w14:paraId="54AB5189"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03C97039" w14:textId="77777777" w:rsidR="00005B27" w:rsidRPr="00E55C76" w:rsidRDefault="00005B27">
            <w:pPr>
              <w:spacing w:after="0" w:line="240" w:lineRule="auto"/>
              <w:jc w:val="center"/>
              <w:rPr>
                <w:b/>
                <w:color w:val="000000"/>
                <w:sz w:val="20"/>
              </w:rPr>
            </w:pPr>
            <w:r w:rsidRPr="00E55C76">
              <w:rPr>
                <w:b/>
                <w:color w:val="000000"/>
                <w:sz w:val="20"/>
              </w:rPr>
              <w:t>FDOT District 4</w:t>
            </w:r>
          </w:p>
        </w:tc>
        <w:tc>
          <w:tcPr>
            <w:tcW w:w="986" w:type="dxa"/>
            <w:tcBorders>
              <w:top w:val="nil"/>
              <w:left w:val="nil"/>
              <w:bottom w:val="single" w:sz="4" w:space="0" w:color="auto"/>
              <w:right w:val="single" w:sz="4" w:space="0" w:color="auto"/>
            </w:tcBorders>
            <w:shd w:val="clear" w:color="auto" w:fill="auto"/>
            <w:noWrap/>
            <w:vAlign w:val="center"/>
          </w:tcPr>
          <w:p w14:paraId="61E2E68A" w14:textId="569F2226" w:rsidR="00005B27" w:rsidRPr="00005B27" w:rsidRDefault="00005B27">
            <w:pPr>
              <w:spacing w:after="0" w:line="240" w:lineRule="auto"/>
              <w:jc w:val="center"/>
              <w:rPr>
                <w:color w:val="000000"/>
                <w:sz w:val="20"/>
              </w:rPr>
            </w:pPr>
            <w:r w:rsidRPr="00005B27">
              <w:rPr>
                <w:color w:val="000000"/>
                <w:sz w:val="20"/>
                <w:szCs w:val="22"/>
              </w:rPr>
              <w:t>308</w:t>
            </w:r>
          </w:p>
        </w:tc>
        <w:tc>
          <w:tcPr>
            <w:tcW w:w="1096" w:type="dxa"/>
            <w:tcBorders>
              <w:top w:val="nil"/>
              <w:left w:val="nil"/>
              <w:bottom w:val="single" w:sz="4" w:space="0" w:color="auto"/>
              <w:right w:val="single" w:sz="4" w:space="0" w:color="auto"/>
            </w:tcBorders>
            <w:shd w:val="clear" w:color="auto" w:fill="auto"/>
            <w:noWrap/>
            <w:vAlign w:val="center"/>
          </w:tcPr>
          <w:p w14:paraId="58B31FF0" w14:textId="115E5C49" w:rsidR="00005B27" w:rsidRPr="00005B27" w:rsidRDefault="00005B27">
            <w:pPr>
              <w:spacing w:after="0" w:line="240" w:lineRule="auto"/>
              <w:jc w:val="center"/>
              <w:rPr>
                <w:color w:val="000000"/>
                <w:sz w:val="20"/>
              </w:rPr>
            </w:pPr>
            <w:r w:rsidRPr="00005B27">
              <w:rPr>
                <w:color w:val="000000"/>
                <w:sz w:val="20"/>
                <w:szCs w:val="22"/>
              </w:rPr>
              <w:t>1,929</w:t>
            </w:r>
          </w:p>
        </w:tc>
        <w:tc>
          <w:tcPr>
            <w:tcW w:w="1096" w:type="dxa"/>
            <w:tcBorders>
              <w:top w:val="nil"/>
              <w:left w:val="nil"/>
              <w:bottom w:val="single" w:sz="4" w:space="0" w:color="auto"/>
              <w:right w:val="single" w:sz="4" w:space="0" w:color="auto"/>
            </w:tcBorders>
            <w:shd w:val="clear" w:color="auto" w:fill="auto"/>
            <w:noWrap/>
            <w:vAlign w:val="center"/>
          </w:tcPr>
          <w:p w14:paraId="6ADD11ED" w14:textId="66C0F283" w:rsidR="00005B27" w:rsidRPr="00005B27" w:rsidRDefault="00005B27">
            <w:pPr>
              <w:spacing w:after="0" w:line="240" w:lineRule="auto"/>
              <w:jc w:val="center"/>
              <w:rPr>
                <w:color w:val="000000"/>
                <w:sz w:val="20"/>
              </w:rPr>
            </w:pPr>
            <w:r w:rsidRPr="00005B27">
              <w:rPr>
                <w:color w:val="000000"/>
                <w:sz w:val="20"/>
                <w:szCs w:val="22"/>
              </w:rPr>
              <w:t>714</w:t>
            </w:r>
          </w:p>
        </w:tc>
        <w:tc>
          <w:tcPr>
            <w:tcW w:w="1096" w:type="dxa"/>
            <w:tcBorders>
              <w:top w:val="nil"/>
              <w:left w:val="nil"/>
              <w:bottom w:val="single" w:sz="4" w:space="0" w:color="auto"/>
              <w:right w:val="single" w:sz="4" w:space="0" w:color="auto"/>
            </w:tcBorders>
            <w:shd w:val="clear" w:color="auto" w:fill="auto"/>
            <w:noWrap/>
            <w:vAlign w:val="center"/>
          </w:tcPr>
          <w:p w14:paraId="3E05A5D6" w14:textId="7A47D11B" w:rsidR="00005B27" w:rsidRPr="00005B27" w:rsidRDefault="00005B27">
            <w:pPr>
              <w:spacing w:after="0" w:line="240" w:lineRule="auto"/>
              <w:jc w:val="center"/>
              <w:rPr>
                <w:color w:val="000000"/>
                <w:sz w:val="20"/>
              </w:rPr>
            </w:pPr>
            <w:r w:rsidRPr="00005B27">
              <w:rPr>
                <w:color w:val="000000"/>
                <w:sz w:val="20"/>
                <w:szCs w:val="22"/>
              </w:rPr>
              <w:t>1,239</w:t>
            </w:r>
          </w:p>
        </w:tc>
        <w:tc>
          <w:tcPr>
            <w:tcW w:w="1016" w:type="dxa"/>
            <w:tcBorders>
              <w:top w:val="nil"/>
              <w:left w:val="nil"/>
              <w:bottom w:val="single" w:sz="4" w:space="0" w:color="auto"/>
              <w:right w:val="single" w:sz="4" w:space="0" w:color="auto"/>
            </w:tcBorders>
            <w:shd w:val="clear" w:color="auto" w:fill="auto"/>
            <w:noWrap/>
            <w:vAlign w:val="center"/>
          </w:tcPr>
          <w:p w14:paraId="79B7DC94" w14:textId="6FB96E32" w:rsidR="00005B27" w:rsidRPr="00005B27" w:rsidRDefault="00005B27">
            <w:pPr>
              <w:spacing w:after="0" w:line="240" w:lineRule="auto"/>
              <w:jc w:val="center"/>
              <w:rPr>
                <w:color w:val="000000"/>
                <w:sz w:val="20"/>
              </w:rPr>
            </w:pPr>
            <w:r w:rsidRPr="00005B27">
              <w:rPr>
                <w:color w:val="000000"/>
                <w:sz w:val="20"/>
                <w:szCs w:val="22"/>
              </w:rPr>
              <w:t>2,169</w:t>
            </w:r>
          </w:p>
        </w:tc>
        <w:tc>
          <w:tcPr>
            <w:tcW w:w="1240" w:type="dxa"/>
            <w:tcBorders>
              <w:top w:val="nil"/>
              <w:left w:val="nil"/>
              <w:bottom w:val="single" w:sz="4" w:space="0" w:color="auto"/>
              <w:right w:val="single" w:sz="4" w:space="0" w:color="auto"/>
            </w:tcBorders>
            <w:shd w:val="clear" w:color="auto" w:fill="auto"/>
            <w:noWrap/>
            <w:vAlign w:val="center"/>
          </w:tcPr>
          <w:p w14:paraId="1D9611CE" w14:textId="2A310CCD" w:rsidR="00005B27" w:rsidRPr="00005B27" w:rsidRDefault="00005B27">
            <w:pPr>
              <w:spacing w:after="0" w:line="240" w:lineRule="auto"/>
              <w:jc w:val="center"/>
              <w:rPr>
                <w:color w:val="000000"/>
                <w:sz w:val="20"/>
              </w:rPr>
            </w:pPr>
            <w:r w:rsidRPr="00005B27">
              <w:rPr>
                <w:color w:val="000000"/>
                <w:sz w:val="20"/>
                <w:szCs w:val="22"/>
              </w:rPr>
              <w:t>71</w:t>
            </w:r>
          </w:p>
        </w:tc>
        <w:tc>
          <w:tcPr>
            <w:tcW w:w="1016" w:type="dxa"/>
            <w:tcBorders>
              <w:top w:val="nil"/>
              <w:left w:val="nil"/>
              <w:bottom w:val="single" w:sz="4" w:space="0" w:color="auto"/>
              <w:right w:val="single" w:sz="4" w:space="0" w:color="auto"/>
            </w:tcBorders>
            <w:shd w:val="clear" w:color="auto" w:fill="auto"/>
            <w:noWrap/>
            <w:vAlign w:val="center"/>
          </w:tcPr>
          <w:p w14:paraId="2135BF04" w14:textId="38680DBB" w:rsidR="00005B27" w:rsidRPr="00005B27" w:rsidRDefault="00005B27">
            <w:pPr>
              <w:spacing w:after="0" w:line="240" w:lineRule="auto"/>
              <w:jc w:val="center"/>
              <w:rPr>
                <w:color w:val="000000"/>
                <w:sz w:val="20"/>
              </w:rPr>
            </w:pPr>
            <w:r w:rsidRPr="00005B27">
              <w:rPr>
                <w:color w:val="000000"/>
                <w:sz w:val="20"/>
                <w:szCs w:val="22"/>
              </w:rPr>
              <w:t>1,056</w:t>
            </w:r>
          </w:p>
        </w:tc>
        <w:tc>
          <w:tcPr>
            <w:tcW w:w="2100" w:type="dxa"/>
            <w:tcBorders>
              <w:top w:val="nil"/>
              <w:left w:val="nil"/>
              <w:bottom w:val="single" w:sz="4" w:space="0" w:color="auto"/>
              <w:right w:val="single" w:sz="4" w:space="0" w:color="auto"/>
            </w:tcBorders>
            <w:shd w:val="clear" w:color="auto" w:fill="auto"/>
            <w:noWrap/>
            <w:vAlign w:val="center"/>
          </w:tcPr>
          <w:p w14:paraId="25EDB241" w14:textId="58A512E2" w:rsidR="00005B27" w:rsidRPr="00005B27" w:rsidRDefault="00005B27">
            <w:pPr>
              <w:spacing w:after="0" w:line="240" w:lineRule="auto"/>
              <w:jc w:val="center"/>
              <w:rPr>
                <w:color w:val="000000"/>
                <w:sz w:val="20"/>
              </w:rPr>
            </w:pPr>
            <w:r w:rsidRPr="00005B27">
              <w:rPr>
                <w:color w:val="000000"/>
                <w:sz w:val="20"/>
                <w:szCs w:val="22"/>
              </w:rPr>
              <w:t>95</w:t>
            </w:r>
          </w:p>
        </w:tc>
        <w:tc>
          <w:tcPr>
            <w:tcW w:w="1040" w:type="dxa"/>
            <w:tcBorders>
              <w:top w:val="nil"/>
              <w:left w:val="nil"/>
              <w:bottom w:val="single" w:sz="4" w:space="0" w:color="auto"/>
              <w:right w:val="single" w:sz="4" w:space="0" w:color="auto"/>
            </w:tcBorders>
            <w:shd w:val="clear" w:color="auto" w:fill="auto"/>
            <w:noWrap/>
            <w:vAlign w:val="center"/>
          </w:tcPr>
          <w:p w14:paraId="2ADC2B20" w14:textId="546E7BB9" w:rsidR="00005B27" w:rsidRPr="00005B27" w:rsidRDefault="00005B27">
            <w:pPr>
              <w:spacing w:after="0" w:line="240" w:lineRule="auto"/>
              <w:jc w:val="center"/>
              <w:rPr>
                <w:color w:val="000000"/>
                <w:sz w:val="20"/>
              </w:rPr>
            </w:pPr>
            <w:r w:rsidRPr="00005B27">
              <w:rPr>
                <w:color w:val="000000"/>
                <w:sz w:val="20"/>
                <w:szCs w:val="22"/>
              </w:rPr>
              <w:t>466</w:t>
            </w:r>
          </w:p>
        </w:tc>
        <w:tc>
          <w:tcPr>
            <w:tcW w:w="1166" w:type="dxa"/>
            <w:tcBorders>
              <w:top w:val="nil"/>
              <w:left w:val="nil"/>
              <w:bottom w:val="single" w:sz="4" w:space="0" w:color="auto"/>
              <w:right w:val="single" w:sz="4" w:space="0" w:color="auto"/>
            </w:tcBorders>
            <w:shd w:val="clear" w:color="auto" w:fill="auto"/>
            <w:noWrap/>
            <w:vAlign w:val="center"/>
          </w:tcPr>
          <w:p w14:paraId="5B6F375A" w14:textId="23394959" w:rsidR="00005B27" w:rsidRPr="00005B27" w:rsidRDefault="00005B27">
            <w:pPr>
              <w:spacing w:after="0" w:line="240" w:lineRule="auto"/>
              <w:jc w:val="center"/>
              <w:rPr>
                <w:color w:val="000000"/>
                <w:sz w:val="20"/>
              </w:rPr>
            </w:pPr>
            <w:r w:rsidRPr="00005B27">
              <w:rPr>
                <w:color w:val="000000"/>
                <w:sz w:val="20"/>
                <w:szCs w:val="22"/>
              </w:rPr>
              <w:t>8,047</w:t>
            </w:r>
          </w:p>
        </w:tc>
      </w:tr>
      <w:tr w:rsidR="00005B27" w:rsidRPr="00E5219F" w14:paraId="1C9BF144"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4B63C671" w14:textId="77777777" w:rsidR="00005B27" w:rsidRPr="00E55C76" w:rsidRDefault="00005B27">
            <w:pPr>
              <w:spacing w:after="0" w:line="240" w:lineRule="auto"/>
              <w:jc w:val="center"/>
              <w:rPr>
                <w:b/>
                <w:color w:val="000000"/>
                <w:sz w:val="20"/>
              </w:rPr>
            </w:pPr>
            <w:r w:rsidRPr="00E55C76">
              <w:rPr>
                <w:b/>
                <w:color w:val="000000"/>
                <w:sz w:val="20"/>
              </w:rPr>
              <w:t>FDOT District 5</w:t>
            </w:r>
          </w:p>
        </w:tc>
        <w:tc>
          <w:tcPr>
            <w:tcW w:w="986" w:type="dxa"/>
            <w:tcBorders>
              <w:top w:val="nil"/>
              <w:left w:val="nil"/>
              <w:bottom w:val="single" w:sz="4" w:space="0" w:color="auto"/>
              <w:right w:val="single" w:sz="4" w:space="0" w:color="auto"/>
            </w:tcBorders>
            <w:shd w:val="clear" w:color="auto" w:fill="auto"/>
            <w:noWrap/>
            <w:vAlign w:val="center"/>
          </w:tcPr>
          <w:p w14:paraId="4DC0B671" w14:textId="09112CB9"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7523DB46" w14:textId="6689C2B3" w:rsidR="00005B27" w:rsidRPr="00005B27" w:rsidRDefault="00005B27">
            <w:pPr>
              <w:spacing w:after="0" w:line="240" w:lineRule="auto"/>
              <w:jc w:val="center"/>
              <w:rPr>
                <w:color w:val="000000"/>
                <w:sz w:val="20"/>
              </w:rPr>
            </w:pPr>
            <w:r w:rsidRPr="00005B27">
              <w:rPr>
                <w:color w:val="000000"/>
                <w:sz w:val="20"/>
                <w:szCs w:val="22"/>
              </w:rPr>
              <w:t>283</w:t>
            </w:r>
          </w:p>
        </w:tc>
        <w:tc>
          <w:tcPr>
            <w:tcW w:w="1096" w:type="dxa"/>
            <w:tcBorders>
              <w:top w:val="nil"/>
              <w:left w:val="nil"/>
              <w:bottom w:val="single" w:sz="4" w:space="0" w:color="auto"/>
              <w:right w:val="single" w:sz="4" w:space="0" w:color="auto"/>
            </w:tcBorders>
            <w:shd w:val="clear" w:color="auto" w:fill="auto"/>
            <w:noWrap/>
            <w:vAlign w:val="center"/>
          </w:tcPr>
          <w:p w14:paraId="7B9FFE8B" w14:textId="72ED6801"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43F50CE9" w14:textId="18BBF46A"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AFD2E92" w14:textId="7D9C3855" w:rsidR="00005B27" w:rsidRPr="00005B27" w:rsidRDefault="00005B27">
            <w:pPr>
              <w:spacing w:after="0" w:line="240" w:lineRule="auto"/>
              <w:jc w:val="center"/>
              <w:rPr>
                <w:color w:val="000000"/>
                <w:sz w:val="20"/>
              </w:rPr>
            </w:pPr>
          </w:p>
        </w:tc>
        <w:tc>
          <w:tcPr>
            <w:tcW w:w="1240" w:type="dxa"/>
            <w:tcBorders>
              <w:top w:val="nil"/>
              <w:left w:val="nil"/>
              <w:bottom w:val="single" w:sz="4" w:space="0" w:color="auto"/>
              <w:right w:val="single" w:sz="4" w:space="0" w:color="auto"/>
            </w:tcBorders>
            <w:shd w:val="clear" w:color="auto" w:fill="auto"/>
            <w:noWrap/>
            <w:vAlign w:val="center"/>
          </w:tcPr>
          <w:p w14:paraId="4DF06E68" w14:textId="6D2A0D10"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1BC85DAE" w14:textId="01440625"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70BEA424" w14:textId="29AC5923"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5CABE14D" w14:textId="53E4672F"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48EF3A49" w14:textId="5360A137" w:rsidR="00005B27" w:rsidRPr="00005B27" w:rsidRDefault="00005B27">
            <w:pPr>
              <w:spacing w:after="0" w:line="240" w:lineRule="auto"/>
              <w:jc w:val="center"/>
              <w:rPr>
                <w:color w:val="000000"/>
                <w:sz w:val="20"/>
              </w:rPr>
            </w:pPr>
            <w:r w:rsidRPr="00005B27">
              <w:rPr>
                <w:color w:val="000000"/>
                <w:sz w:val="20"/>
                <w:szCs w:val="22"/>
              </w:rPr>
              <w:t>283</w:t>
            </w:r>
          </w:p>
        </w:tc>
      </w:tr>
      <w:tr w:rsidR="00217323" w:rsidRPr="00E5219F" w14:paraId="51C6D282"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5838304" w14:textId="76C39C28" w:rsidR="00217323" w:rsidRPr="00E55C76" w:rsidRDefault="00217323">
            <w:pPr>
              <w:spacing w:after="0" w:line="240" w:lineRule="auto"/>
              <w:jc w:val="center"/>
              <w:rPr>
                <w:b/>
                <w:color w:val="000000"/>
                <w:sz w:val="20"/>
              </w:rPr>
            </w:pPr>
            <w:r w:rsidRPr="00E55C76">
              <w:rPr>
                <w:b/>
                <w:color w:val="000000"/>
                <w:sz w:val="20"/>
              </w:rPr>
              <w:t>Martin County</w:t>
            </w:r>
            <w:r w:rsidR="00AB4D71" w:rsidRPr="00E55C76">
              <w:rPr>
                <w:rStyle w:val="FootnoteReference"/>
                <w:b/>
                <w:color w:val="000000"/>
                <w:sz w:val="20"/>
              </w:rPr>
              <w:footnoteReference w:id="4"/>
            </w:r>
          </w:p>
        </w:tc>
        <w:tc>
          <w:tcPr>
            <w:tcW w:w="986" w:type="dxa"/>
            <w:tcBorders>
              <w:top w:val="nil"/>
              <w:left w:val="nil"/>
              <w:bottom w:val="single" w:sz="4" w:space="0" w:color="auto"/>
              <w:right w:val="single" w:sz="4" w:space="0" w:color="auto"/>
            </w:tcBorders>
            <w:shd w:val="clear" w:color="auto" w:fill="auto"/>
            <w:noWrap/>
            <w:vAlign w:val="center"/>
          </w:tcPr>
          <w:p w14:paraId="4145E49A" w14:textId="0237143B" w:rsidR="00217323" w:rsidRPr="00582669" w:rsidRDefault="00217323">
            <w:pPr>
              <w:spacing w:after="0" w:line="240" w:lineRule="auto"/>
              <w:jc w:val="center"/>
              <w:rPr>
                <w:color w:val="000000"/>
                <w:sz w:val="20"/>
              </w:rPr>
            </w:pPr>
            <w:r w:rsidRPr="00582669">
              <w:rPr>
                <w:color w:val="000000"/>
                <w:sz w:val="20"/>
              </w:rPr>
              <w:t>15,100</w:t>
            </w:r>
          </w:p>
        </w:tc>
        <w:tc>
          <w:tcPr>
            <w:tcW w:w="1096" w:type="dxa"/>
            <w:tcBorders>
              <w:top w:val="nil"/>
              <w:left w:val="nil"/>
              <w:bottom w:val="single" w:sz="4" w:space="0" w:color="auto"/>
              <w:right w:val="single" w:sz="4" w:space="0" w:color="auto"/>
            </w:tcBorders>
            <w:shd w:val="clear" w:color="auto" w:fill="auto"/>
            <w:noWrap/>
            <w:vAlign w:val="center"/>
          </w:tcPr>
          <w:p w14:paraId="315FD1F8" w14:textId="074D6E2D" w:rsidR="00217323" w:rsidRPr="00582669" w:rsidRDefault="00217323">
            <w:pPr>
              <w:spacing w:after="0" w:line="240" w:lineRule="auto"/>
              <w:jc w:val="center"/>
              <w:rPr>
                <w:color w:val="000000"/>
                <w:sz w:val="20"/>
              </w:rPr>
            </w:pPr>
            <w:r w:rsidRPr="00582669">
              <w:rPr>
                <w:color w:val="000000"/>
                <w:sz w:val="20"/>
              </w:rPr>
              <w:t>2,35</w:t>
            </w:r>
            <w:r w:rsidR="00005B27">
              <w:rPr>
                <w:color w:val="000000"/>
                <w:sz w:val="20"/>
              </w:rPr>
              <w:t>1</w:t>
            </w:r>
          </w:p>
        </w:tc>
        <w:tc>
          <w:tcPr>
            <w:tcW w:w="1096" w:type="dxa"/>
            <w:tcBorders>
              <w:top w:val="nil"/>
              <w:left w:val="nil"/>
              <w:bottom w:val="single" w:sz="4" w:space="0" w:color="auto"/>
              <w:right w:val="single" w:sz="4" w:space="0" w:color="auto"/>
            </w:tcBorders>
            <w:shd w:val="clear" w:color="auto" w:fill="auto"/>
            <w:noWrap/>
            <w:vAlign w:val="center"/>
          </w:tcPr>
          <w:p w14:paraId="4406F1C2" w14:textId="6E1BDDF7" w:rsidR="00217323" w:rsidRPr="00582669" w:rsidRDefault="00217323">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59757112" w14:textId="4FA9B578" w:rsidR="00217323" w:rsidRPr="00582669" w:rsidRDefault="00217323">
            <w:pPr>
              <w:spacing w:after="0" w:line="240" w:lineRule="auto"/>
              <w:jc w:val="center"/>
              <w:rPr>
                <w:color w:val="000000"/>
                <w:sz w:val="20"/>
              </w:rPr>
            </w:pPr>
            <w:r>
              <w:rPr>
                <w:color w:val="000000"/>
                <w:sz w:val="20"/>
              </w:rPr>
              <w:t>7</w:t>
            </w:r>
            <w:r w:rsidRPr="00582669">
              <w:rPr>
                <w:color w:val="000000"/>
                <w:sz w:val="20"/>
              </w:rPr>
              <w:t>,</w:t>
            </w:r>
            <w:r>
              <w:rPr>
                <w:color w:val="000000"/>
                <w:sz w:val="20"/>
              </w:rPr>
              <w:t>95</w:t>
            </w:r>
            <w:r w:rsidR="00005B27">
              <w:rPr>
                <w:color w:val="000000"/>
                <w:sz w:val="20"/>
              </w:rPr>
              <w:t>4</w:t>
            </w:r>
          </w:p>
        </w:tc>
        <w:tc>
          <w:tcPr>
            <w:tcW w:w="1016" w:type="dxa"/>
            <w:tcBorders>
              <w:top w:val="nil"/>
              <w:left w:val="nil"/>
              <w:bottom w:val="single" w:sz="4" w:space="0" w:color="auto"/>
              <w:right w:val="single" w:sz="4" w:space="0" w:color="auto"/>
            </w:tcBorders>
            <w:shd w:val="clear" w:color="auto" w:fill="auto"/>
            <w:noWrap/>
            <w:vAlign w:val="center"/>
          </w:tcPr>
          <w:p w14:paraId="097FB854" w14:textId="6978E162" w:rsidR="00217323" w:rsidRPr="00582669" w:rsidRDefault="00217323">
            <w:pPr>
              <w:spacing w:after="0" w:line="240" w:lineRule="auto"/>
              <w:jc w:val="center"/>
              <w:rPr>
                <w:color w:val="000000"/>
                <w:sz w:val="20"/>
              </w:rPr>
            </w:pPr>
            <w:r w:rsidRPr="00582669">
              <w:rPr>
                <w:color w:val="000000"/>
                <w:sz w:val="20"/>
              </w:rPr>
              <w:t>4,088</w:t>
            </w:r>
          </w:p>
        </w:tc>
        <w:tc>
          <w:tcPr>
            <w:tcW w:w="1240" w:type="dxa"/>
            <w:tcBorders>
              <w:top w:val="nil"/>
              <w:left w:val="nil"/>
              <w:bottom w:val="single" w:sz="4" w:space="0" w:color="auto"/>
              <w:right w:val="single" w:sz="4" w:space="0" w:color="auto"/>
            </w:tcBorders>
            <w:shd w:val="clear" w:color="auto" w:fill="auto"/>
            <w:noWrap/>
            <w:vAlign w:val="center"/>
          </w:tcPr>
          <w:p w14:paraId="03CF1A81" w14:textId="7BE99BA3" w:rsidR="00217323" w:rsidRPr="00582669" w:rsidRDefault="00217323">
            <w:pPr>
              <w:spacing w:after="0" w:line="240" w:lineRule="auto"/>
              <w:jc w:val="center"/>
              <w:rPr>
                <w:color w:val="000000"/>
                <w:sz w:val="20"/>
              </w:rPr>
            </w:pPr>
            <w:r w:rsidRPr="00582669">
              <w:rPr>
                <w:color w:val="000000"/>
                <w:sz w:val="20"/>
              </w:rPr>
              <w:t>4,197</w:t>
            </w:r>
          </w:p>
        </w:tc>
        <w:tc>
          <w:tcPr>
            <w:tcW w:w="1016" w:type="dxa"/>
            <w:tcBorders>
              <w:top w:val="nil"/>
              <w:left w:val="nil"/>
              <w:bottom w:val="single" w:sz="4" w:space="0" w:color="auto"/>
              <w:right w:val="single" w:sz="4" w:space="0" w:color="auto"/>
            </w:tcBorders>
            <w:shd w:val="clear" w:color="auto" w:fill="auto"/>
            <w:noWrap/>
            <w:vAlign w:val="center"/>
          </w:tcPr>
          <w:p w14:paraId="3B386BE1" w14:textId="6A30A3E6" w:rsidR="00217323" w:rsidRPr="00582669" w:rsidRDefault="00217323">
            <w:pPr>
              <w:spacing w:after="0" w:line="240" w:lineRule="auto"/>
              <w:jc w:val="center"/>
              <w:rPr>
                <w:color w:val="000000"/>
                <w:sz w:val="20"/>
              </w:rPr>
            </w:pPr>
            <w:r w:rsidRPr="00582669">
              <w:rPr>
                <w:color w:val="000000"/>
                <w:sz w:val="20"/>
              </w:rPr>
              <w:t>21,071</w:t>
            </w:r>
          </w:p>
        </w:tc>
        <w:tc>
          <w:tcPr>
            <w:tcW w:w="2100" w:type="dxa"/>
            <w:tcBorders>
              <w:top w:val="nil"/>
              <w:left w:val="nil"/>
              <w:bottom w:val="single" w:sz="4" w:space="0" w:color="auto"/>
              <w:right w:val="single" w:sz="4" w:space="0" w:color="auto"/>
            </w:tcBorders>
            <w:shd w:val="clear" w:color="auto" w:fill="auto"/>
            <w:noWrap/>
            <w:vAlign w:val="center"/>
          </w:tcPr>
          <w:p w14:paraId="7E8F663C" w14:textId="4129A44D" w:rsidR="00217323" w:rsidRPr="00582669" w:rsidRDefault="00217323">
            <w:pPr>
              <w:spacing w:after="0" w:line="240" w:lineRule="auto"/>
              <w:jc w:val="center"/>
              <w:rPr>
                <w:color w:val="000000"/>
                <w:sz w:val="20"/>
              </w:rPr>
            </w:pPr>
            <w:r w:rsidRPr="00582669">
              <w:rPr>
                <w:color w:val="000000"/>
                <w:sz w:val="20"/>
              </w:rPr>
              <w:t>14,52</w:t>
            </w:r>
            <w:r w:rsidR="00005B27">
              <w:rPr>
                <w:color w:val="000000"/>
                <w:sz w:val="20"/>
              </w:rPr>
              <w:t>1</w:t>
            </w:r>
          </w:p>
        </w:tc>
        <w:tc>
          <w:tcPr>
            <w:tcW w:w="1040" w:type="dxa"/>
            <w:tcBorders>
              <w:top w:val="nil"/>
              <w:left w:val="nil"/>
              <w:bottom w:val="single" w:sz="4" w:space="0" w:color="auto"/>
              <w:right w:val="single" w:sz="4" w:space="0" w:color="auto"/>
            </w:tcBorders>
            <w:shd w:val="clear" w:color="auto" w:fill="auto"/>
            <w:noWrap/>
            <w:vAlign w:val="center"/>
          </w:tcPr>
          <w:p w14:paraId="5E520148" w14:textId="5D6E0DC2" w:rsidR="00217323" w:rsidRPr="00582669" w:rsidRDefault="00217323">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0B08202B" w14:textId="561268A4" w:rsidR="00217323" w:rsidRPr="00582669" w:rsidRDefault="00217323">
            <w:pPr>
              <w:spacing w:after="0" w:line="240" w:lineRule="auto"/>
              <w:jc w:val="center"/>
              <w:rPr>
                <w:color w:val="000000"/>
                <w:sz w:val="20"/>
              </w:rPr>
            </w:pPr>
            <w:r w:rsidRPr="00582669">
              <w:rPr>
                <w:color w:val="000000"/>
                <w:sz w:val="20"/>
              </w:rPr>
              <w:t>6</w:t>
            </w:r>
            <w:r>
              <w:rPr>
                <w:color w:val="000000"/>
                <w:sz w:val="20"/>
              </w:rPr>
              <w:t>9</w:t>
            </w:r>
            <w:r w:rsidRPr="00582669">
              <w:rPr>
                <w:color w:val="000000"/>
                <w:sz w:val="20"/>
              </w:rPr>
              <w:t>,</w:t>
            </w:r>
            <w:r>
              <w:rPr>
                <w:color w:val="000000"/>
                <w:sz w:val="20"/>
              </w:rPr>
              <w:t>281</w:t>
            </w:r>
          </w:p>
        </w:tc>
      </w:tr>
      <w:tr w:rsidR="00005B27" w:rsidRPr="00E5219F" w14:paraId="4D98BEF1"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386AA9B" w14:textId="77777777" w:rsidR="00005B27" w:rsidRPr="00E55C76" w:rsidRDefault="00005B27">
            <w:pPr>
              <w:spacing w:after="0" w:line="240" w:lineRule="auto"/>
              <w:jc w:val="center"/>
              <w:rPr>
                <w:b/>
                <w:color w:val="000000"/>
                <w:sz w:val="20"/>
              </w:rPr>
            </w:pPr>
            <w:r w:rsidRPr="00E55C76">
              <w:rPr>
                <w:b/>
                <w:color w:val="000000"/>
                <w:sz w:val="20"/>
              </w:rPr>
              <w:t>Okeechobee County</w:t>
            </w:r>
          </w:p>
        </w:tc>
        <w:tc>
          <w:tcPr>
            <w:tcW w:w="986" w:type="dxa"/>
            <w:tcBorders>
              <w:top w:val="nil"/>
              <w:left w:val="nil"/>
              <w:bottom w:val="single" w:sz="4" w:space="0" w:color="auto"/>
              <w:right w:val="single" w:sz="4" w:space="0" w:color="auto"/>
            </w:tcBorders>
            <w:shd w:val="clear" w:color="auto" w:fill="auto"/>
            <w:noWrap/>
            <w:vAlign w:val="center"/>
          </w:tcPr>
          <w:p w14:paraId="704BCCEE" w14:textId="7C5768C0"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2701B163" w14:textId="2296825A" w:rsidR="00005B27" w:rsidRPr="00005B27" w:rsidRDefault="00005B27">
            <w:pPr>
              <w:spacing w:after="0" w:line="240" w:lineRule="auto"/>
              <w:jc w:val="center"/>
              <w:rPr>
                <w:color w:val="000000"/>
                <w:sz w:val="20"/>
              </w:rPr>
            </w:pPr>
            <w:r w:rsidRPr="00005B27">
              <w:rPr>
                <w:color w:val="000000"/>
                <w:sz w:val="20"/>
                <w:szCs w:val="22"/>
              </w:rPr>
              <w:t>1,661</w:t>
            </w:r>
          </w:p>
        </w:tc>
        <w:tc>
          <w:tcPr>
            <w:tcW w:w="1096" w:type="dxa"/>
            <w:tcBorders>
              <w:top w:val="nil"/>
              <w:left w:val="nil"/>
              <w:bottom w:val="single" w:sz="4" w:space="0" w:color="auto"/>
              <w:right w:val="single" w:sz="4" w:space="0" w:color="auto"/>
            </w:tcBorders>
            <w:shd w:val="clear" w:color="auto" w:fill="auto"/>
            <w:noWrap/>
            <w:vAlign w:val="center"/>
          </w:tcPr>
          <w:p w14:paraId="06FEDE3D" w14:textId="1CF95358" w:rsidR="00005B27" w:rsidRPr="00005B27" w:rsidRDefault="00005B27">
            <w:pPr>
              <w:spacing w:after="0" w:line="240" w:lineRule="auto"/>
              <w:jc w:val="center"/>
              <w:rPr>
                <w:color w:val="000000"/>
                <w:sz w:val="20"/>
              </w:rPr>
            </w:pPr>
            <w:r w:rsidRPr="00005B27">
              <w:rPr>
                <w:color w:val="000000"/>
                <w:sz w:val="20"/>
                <w:szCs w:val="22"/>
              </w:rPr>
              <w:t>968</w:t>
            </w:r>
          </w:p>
        </w:tc>
        <w:tc>
          <w:tcPr>
            <w:tcW w:w="1096" w:type="dxa"/>
            <w:tcBorders>
              <w:top w:val="nil"/>
              <w:left w:val="nil"/>
              <w:bottom w:val="single" w:sz="4" w:space="0" w:color="auto"/>
              <w:right w:val="single" w:sz="4" w:space="0" w:color="auto"/>
            </w:tcBorders>
            <w:shd w:val="clear" w:color="auto" w:fill="auto"/>
            <w:noWrap/>
            <w:vAlign w:val="center"/>
          </w:tcPr>
          <w:p w14:paraId="7AA07145" w14:textId="405A7AD9"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8265D39" w14:textId="6A279C4A" w:rsidR="00005B27" w:rsidRPr="00005B27" w:rsidRDefault="00005B27">
            <w:pPr>
              <w:spacing w:after="0" w:line="240" w:lineRule="auto"/>
              <w:jc w:val="center"/>
              <w:rPr>
                <w:color w:val="000000"/>
                <w:sz w:val="20"/>
              </w:rPr>
            </w:pPr>
          </w:p>
        </w:tc>
        <w:tc>
          <w:tcPr>
            <w:tcW w:w="1240" w:type="dxa"/>
            <w:tcBorders>
              <w:top w:val="nil"/>
              <w:left w:val="nil"/>
              <w:bottom w:val="single" w:sz="4" w:space="0" w:color="auto"/>
              <w:right w:val="single" w:sz="4" w:space="0" w:color="auto"/>
            </w:tcBorders>
            <w:shd w:val="clear" w:color="auto" w:fill="auto"/>
            <w:noWrap/>
            <w:vAlign w:val="center"/>
          </w:tcPr>
          <w:p w14:paraId="72D348F8" w14:textId="0CA3AB56"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EA33646" w14:textId="7DF0BDA8"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4665EFB9" w14:textId="17A8D7CF"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4FAA734F" w14:textId="436BEAC1"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59167524" w14:textId="21D3E4F5" w:rsidR="00005B27" w:rsidRPr="00005B27" w:rsidRDefault="00005B27">
            <w:pPr>
              <w:spacing w:after="0" w:line="240" w:lineRule="auto"/>
              <w:jc w:val="center"/>
              <w:rPr>
                <w:color w:val="000000"/>
                <w:sz w:val="20"/>
              </w:rPr>
            </w:pPr>
            <w:r w:rsidRPr="00005B27">
              <w:rPr>
                <w:color w:val="000000"/>
                <w:sz w:val="20"/>
                <w:szCs w:val="22"/>
              </w:rPr>
              <w:t>2,629</w:t>
            </w:r>
          </w:p>
        </w:tc>
      </w:tr>
      <w:tr w:rsidR="00005B27" w:rsidRPr="00E5219F" w14:paraId="15525DF9"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7E20DB9" w14:textId="77777777" w:rsidR="00005B27" w:rsidRPr="00E55C76" w:rsidRDefault="00005B27">
            <w:pPr>
              <w:spacing w:after="0" w:line="240" w:lineRule="auto"/>
              <w:jc w:val="center"/>
              <w:rPr>
                <w:b/>
                <w:color w:val="000000"/>
                <w:sz w:val="20"/>
              </w:rPr>
            </w:pPr>
            <w:r w:rsidRPr="00E55C76">
              <w:rPr>
                <w:b/>
                <w:color w:val="000000"/>
                <w:sz w:val="20"/>
              </w:rPr>
              <w:t>Portofino Isles CDD</w:t>
            </w:r>
          </w:p>
        </w:tc>
        <w:tc>
          <w:tcPr>
            <w:tcW w:w="986" w:type="dxa"/>
            <w:tcBorders>
              <w:top w:val="nil"/>
              <w:left w:val="nil"/>
              <w:bottom w:val="single" w:sz="4" w:space="0" w:color="auto"/>
              <w:right w:val="single" w:sz="4" w:space="0" w:color="auto"/>
            </w:tcBorders>
            <w:shd w:val="clear" w:color="auto" w:fill="auto"/>
            <w:noWrap/>
            <w:vAlign w:val="center"/>
          </w:tcPr>
          <w:p w14:paraId="36355ACF" w14:textId="1E19BDB1"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37E9808E" w14:textId="14DE280B" w:rsidR="00005B27" w:rsidRPr="00005B27" w:rsidRDefault="00005B27">
            <w:pPr>
              <w:spacing w:after="0" w:line="240" w:lineRule="auto"/>
              <w:jc w:val="center"/>
              <w:rPr>
                <w:color w:val="000000"/>
                <w:sz w:val="20"/>
              </w:rPr>
            </w:pPr>
            <w:r w:rsidRPr="00005B27">
              <w:rPr>
                <w:color w:val="000000"/>
                <w:sz w:val="20"/>
                <w:szCs w:val="22"/>
              </w:rPr>
              <w:t>363</w:t>
            </w:r>
          </w:p>
        </w:tc>
        <w:tc>
          <w:tcPr>
            <w:tcW w:w="1096" w:type="dxa"/>
            <w:tcBorders>
              <w:top w:val="nil"/>
              <w:left w:val="nil"/>
              <w:bottom w:val="single" w:sz="4" w:space="0" w:color="auto"/>
              <w:right w:val="single" w:sz="4" w:space="0" w:color="auto"/>
            </w:tcBorders>
            <w:shd w:val="clear" w:color="auto" w:fill="auto"/>
            <w:noWrap/>
            <w:vAlign w:val="center"/>
          </w:tcPr>
          <w:p w14:paraId="13F59AC2" w14:textId="5C8EDF07"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503ECFC7" w14:textId="700F046E"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14B5F431" w14:textId="1A65A61A" w:rsidR="00005B27" w:rsidRPr="00005B27" w:rsidRDefault="00005B27">
            <w:pPr>
              <w:spacing w:after="0" w:line="240" w:lineRule="auto"/>
              <w:jc w:val="center"/>
              <w:rPr>
                <w:color w:val="000000"/>
                <w:sz w:val="20"/>
              </w:rPr>
            </w:pPr>
            <w:r w:rsidRPr="00005B27">
              <w:rPr>
                <w:color w:val="000000"/>
                <w:sz w:val="20"/>
                <w:szCs w:val="22"/>
              </w:rPr>
              <w:t>7</w:t>
            </w:r>
          </w:p>
        </w:tc>
        <w:tc>
          <w:tcPr>
            <w:tcW w:w="1240" w:type="dxa"/>
            <w:tcBorders>
              <w:top w:val="nil"/>
              <w:left w:val="nil"/>
              <w:bottom w:val="single" w:sz="4" w:space="0" w:color="auto"/>
              <w:right w:val="single" w:sz="4" w:space="0" w:color="auto"/>
            </w:tcBorders>
            <w:shd w:val="clear" w:color="auto" w:fill="auto"/>
            <w:noWrap/>
            <w:vAlign w:val="center"/>
          </w:tcPr>
          <w:p w14:paraId="2365A8AF" w14:textId="0B29D797"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E0513D9" w14:textId="5F40776C"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73D7303D" w14:textId="47325395"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21628E25" w14:textId="70BD63CD"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5CF3F031" w14:textId="1FAE195A" w:rsidR="00005B27" w:rsidRPr="00005B27" w:rsidRDefault="00005B27">
            <w:pPr>
              <w:spacing w:after="0" w:line="240" w:lineRule="auto"/>
              <w:jc w:val="center"/>
              <w:rPr>
                <w:color w:val="000000"/>
                <w:sz w:val="20"/>
              </w:rPr>
            </w:pPr>
            <w:r w:rsidRPr="00005B27">
              <w:rPr>
                <w:color w:val="000000"/>
                <w:sz w:val="20"/>
                <w:szCs w:val="22"/>
              </w:rPr>
              <w:t>371</w:t>
            </w:r>
          </w:p>
        </w:tc>
      </w:tr>
      <w:tr w:rsidR="00005B27" w:rsidRPr="00E5219F" w14:paraId="4037BC63"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13EBC897" w14:textId="77777777" w:rsidR="00005B27" w:rsidRPr="00E55C76" w:rsidRDefault="00005B27">
            <w:pPr>
              <w:spacing w:after="0" w:line="240" w:lineRule="auto"/>
              <w:jc w:val="center"/>
              <w:rPr>
                <w:b/>
                <w:color w:val="000000"/>
                <w:sz w:val="20"/>
              </w:rPr>
            </w:pPr>
            <w:r w:rsidRPr="00E55C76">
              <w:rPr>
                <w:b/>
                <w:color w:val="000000"/>
                <w:sz w:val="20"/>
              </w:rPr>
              <w:t>River Place CDD</w:t>
            </w:r>
          </w:p>
        </w:tc>
        <w:tc>
          <w:tcPr>
            <w:tcW w:w="986" w:type="dxa"/>
            <w:tcBorders>
              <w:top w:val="nil"/>
              <w:left w:val="nil"/>
              <w:bottom w:val="single" w:sz="4" w:space="0" w:color="auto"/>
              <w:right w:val="single" w:sz="4" w:space="0" w:color="auto"/>
            </w:tcBorders>
            <w:shd w:val="clear" w:color="auto" w:fill="auto"/>
            <w:noWrap/>
            <w:vAlign w:val="center"/>
          </w:tcPr>
          <w:p w14:paraId="577B05FF" w14:textId="2CAAA629"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25A1E9DF" w14:textId="29B541F2"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4F95C882" w14:textId="29AFAC98"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4039FB6B" w14:textId="537D083A"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B6F09B2" w14:textId="03FA48D0" w:rsidR="00005B27" w:rsidRPr="00005B27" w:rsidRDefault="00005B27">
            <w:pPr>
              <w:spacing w:after="0" w:line="240" w:lineRule="auto"/>
              <w:jc w:val="center"/>
              <w:rPr>
                <w:color w:val="000000"/>
                <w:sz w:val="20"/>
              </w:rPr>
            </w:pPr>
            <w:r w:rsidRPr="00005B27">
              <w:rPr>
                <w:color w:val="000000"/>
                <w:sz w:val="20"/>
                <w:szCs w:val="22"/>
              </w:rPr>
              <w:t>195</w:t>
            </w:r>
          </w:p>
        </w:tc>
        <w:tc>
          <w:tcPr>
            <w:tcW w:w="1240" w:type="dxa"/>
            <w:tcBorders>
              <w:top w:val="nil"/>
              <w:left w:val="nil"/>
              <w:bottom w:val="single" w:sz="4" w:space="0" w:color="auto"/>
              <w:right w:val="single" w:sz="4" w:space="0" w:color="auto"/>
            </w:tcBorders>
            <w:shd w:val="clear" w:color="auto" w:fill="auto"/>
            <w:noWrap/>
            <w:vAlign w:val="center"/>
          </w:tcPr>
          <w:p w14:paraId="3DD3B2A1" w14:textId="7EB17E12"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D789078" w14:textId="7A3E730B"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154B3E76" w14:textId="48D06C99"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02A7F9E1" w14:textId="7EE3104E"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0129EB62" w14:textId="75712E1B" w:rsidR="00005B27" w:rsidRPr="00005B27" w:rsidRDefault="00005B27">
            <w:pPr>
              <w:spacing w:after="0" w:line="240" w:lineRule="auto"/>
              <w:jc w:val="center"/>
              <w:rPr>
                <w:color w:val="000000"/>
                <w:sz w:val="20"/>
              </w:rPr>
            </w:pPr>
            <w:r w:rsidRPr="00005B27">
              <w:rPr>
                <w:color w:val="000000"/>
                <w:sz w:val="20"/>
                <w:szCs w:val="22"/>
              </w:rPr>
              <w:t>195</w:t>
            </w:r>
          </w:p>
        </w:tc>
      </w:tr>
      <w:tr w:rsidR="00005B27" w:rsidRPr="00E5219F" w14:paraId="1395CCB9"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542EBC4" w14:textId="77777777" w:rsidR="00005B27" w:rsidRPr="00E55C76" w:rsidRDefault="00005B27">
            <w:pPr>
              <w:spacing w:after="0" w:line="240" w:lineRule="auto"/>
              <w:jc w:val="center"/>
              <w:rPr>
                <w:b/>
                <w:color w:val="000000"/>
                <w:sz w:val="20"/>
              </w:rPr>
            </w:pPr>
            <w:r w:rsidRPr="00E55C76">
              <w:rPr>
                <w:b/>
                <w:color w:val="000000"/>
                <w:sz w:val="20"/>
              </w:rPr>
              <w:t>St. Lucie County</w:t>
            </w:r>
          </w:p>
        </w:tc>
        <w:tc>
          <w:tcPr>
            <w:tcW w:w="986" w:type="dxa"/>
            <w:tcBorders>
              <w:top w:val="nil"/>
              <w:left w:val="nil"/>
              <w:bottom w:val="single" w:sz="4" w:space="0" w:color="auto"/>
              <w:right w:val="single" w:sz="4" w:space="0" w:color="auto"/>
            </w:tcBorders>
            <w:shd w:val="clear" w:color="auto" w:fill="auto"/>
            <w:noWrap/>
            <w:vAlign w:val="center"/>
          </w:tcPr>
          <w:p w14:paraId="635B81B6" w14:textId="67F581A9"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488C1635" w14:textId="3C1B38C2" w:rsidR="00005B27" w:rsidRPr="00005B27" w:rsidRDefault="00005B27">
            <w:pPr>
              <w:spacing w:after="0" w:line="240" w:lineRule="auto"/>
              <w:jc w:val="center"/>
              <w:rPr>
                <w:color w:val="000000"/>
                <w:sz w:val="20"/>
              </w:rPr>
            </w:pPr>
            <w:r w:rsidRPr="00005B27">
              <w:rPr>
                <w:color w:val="000000"/>
                <w:sz w:val="20"/>
                <w:szCs w:val="22"/>
              </w:rPr>
              <w:t>1,353</w:t>
            </w:r>
          </w:p>
        </w:tc>
        <w:tc>
          <w:tcPr>
            <w:tcW w:w="1096" w:type="dxa"/>
            <w:tcBorders>
              <w:top w:val="nil"/>
              <w:left w:val="nil"/>
              <w:bottom w:val="single" w:sz="4" w:space="0" w:color="auto"/>
              <w:right w:val="single" w:sz="4" w:space="0" w:color="auto"/>
            </w:tcBorders>
            <w:shd w:val="clear" w:color="auto" w:fill="auto"/>
            <w:noWrap/>
            <w:vAlign w:val="center"/>
          </w:tcPr>
          <w:p w14:paraId="413CC918" w14:textId="449F82C3" w:rsidR="00005B27" w:rsidRPr="00005B27" w:rsidRDefault="00005B27">
            <w:pPr>
              <w:spacing w:after="0" w:line="240" w:lineRule="auto"/>
              <w:jc w:val="center"/>
              <w:rPr>
                <w:color w:val="000000"/>
                <w:sz w:val="20"/>
              </w:rPr>
            </w:pPr>
            <w:r w:rsidRPr="00005B27">
              <w:rPr>
                <w:color w:val="000000"/>
                <w:sz w:val="20"/>
                <w:szCs w:val="22"/>
              </w:rPr>
              <w:t>5,502</w:t>
            </w:r>
          </w:p>
        </w:tc>
        <w:tc>
          <w:tcPr>
            <w:tcW w:w="1096" w:type="dxa"/>
            <w:tcBorders>
              <w:top w:val="nil"/>
              <w:left w:val="nil"/>
              <w:bottom w:val="single" w:sz="4" w:space="0" w:color="auto"/>
              <w:right w:val="single" w:sz="4" w:space="0" w:color="auto"/>
            </w:tcBorders>
            <w:shd w:val="clear" w:color="auto" w:fill="auto"/>
            <w:noWrap/>
            <w:vAlign w:val="center"/>
          </w:tcPr>
          <w:p w14:paraId="53FB6F64" w14:textId="507C1E04"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FED28B7" w14:textId="6FCCCE9C" w:rsidR="00005B27" w:rsidRPr="00005B27" w:rsidRDefault="00005B27">
            <w:pPr>
              <w:spacing w:after="0" w:line="240" w:lineRule="auto"/>
              <w:jc w:val="center"/>
              <w:rPr>
                <w:color w:val="000000"/>
                <w:sz w:val="20"/>
              </w:rPr>
            </w:pPr>
            <w:r w:rsidRPr="00005B27">
              <w:rPr>
                <w:color w:val="000000"/>
                <w:sz w:val="20"/>
                <w:szCs w:val="22"/>
              </w:rPr>
              <w:t>19,417</w:t>
            </w:r>
          </w:p>
        </w:tc>
        <w:tc>
          <w:tcPr>
            <w:tcW w:w="1240" w:type="dxa"/>
            <w:tcBorders>
              <w:top w:val="nil"/>
              <w:left w:val="nil"/>
              <w:bottom w:val="single" w:sz="4" w:space="0" w:color="auto"/>
              <w:right w:val="single" w:sz="4" w:space="0" w:color="auto"/>
            </w:tcBorders>
            <w:shd w:val="clear" w:color="auto" w:fill="auto"/>
            <w:noWrap/>
            <w:vAlign w:val="center"/>
          </w:tcPr>
          <w:p w14:paraId="783FE911" w14:textId="44984F54"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6DD234B" w14:textId="2228151F"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2C9FC04D" w14:textId="76BF044D"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07A10B77" w14:textId="6C593A3C" w:rsidR="00005B27" w:rsidRPr="00005B27" w:rsidRDefault="00005B27">
            <w:pPr>
              <w:spacing w:after="0" w:line="240" w:lineRule="auto"/>
              <w:jc w:val="center"/>
              <w:rPr>
                <w:color w:val="000000"/>
                <w:sz w:val="20"/>
              </w:rPr>
            </w:pPr>
            <w:r w:rsidRPr="00005B27">
              <w:rPr>
                <w:color w:val="000000"/>
                <w:sz w:val="20"/>
                <w:szCs w:val="22"/>
              </w:rPr>
              <w:t>6,340</w:t>
            </w:r>
          </w:p>
        </w:tc>
        <w:tc>
          <w:tcPr>
            <w:tcW w:w="1166" w:type="dxa"/>
            <w:tcBorders>
              <w:top w:val="nil"/>
              <w:left w:val="nil"/>
              <w:bottom w:val="single" w:sz="4" w:space="0" w:color="auto"/>
              <w:right w:val="single" w:sz="4" w:space="0" w:color="auto"/>
            </w:tcBorders>
            <w:shd w:val="clear" w:color="auto" w:fill="auto"/>
            <w:noWrap/>
            <w:vAlign w:val="center"/>
          </w:tcPr>
          <w:p w14:paraId="48417E44" w14:textId="6A460849" w:rsidR="00005B27" w:rsidRPr="00005B27" w:rsidRDefault="00005B27">
            <w:pPr>
              <w:spacing w:after="0" w:line="240" w:lineRule="auto"/>
              <w:jc w:val="center"/>
              <w:rPr>
                <w:color w:val="000000"/>
                <w:sz w:val="20"/>
              </w:rPr>
            </w:pPr>
            <w:r w:rsidRPr="00005B27">
              <w:rPr>
                <w:color w:val="000000"/>
                <w:sz w:val="20"/>
                <w:szCs w:val="22"/>
              </w:rPr>
              <w:t>32,612</w:t>
            </w:r>
          </w:p>
        </w:tc>
      </w:tr>
      <w:tr w:rsidR="00005B27" w:rsidRPr="00E5219F" w14:paraId="6A4DA19E"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74DB9CC3" w14:textId="77777777" w:rsidR="00005B27" w:rsidRPr="00E55C76" w:rsidRDefault="00005B27">
            <w:pPr>
              <w:spacing w:after="0" w:line="240" w:lineRule="auto"/>
              <w:jc w:val="center"/>
              <w:rPr>
                <w:b/>
                <w:sz w:val="20"/>
              </w:rPr>
            </w:pPr>
            <w:r w:rsidRPr="00E55C76">
              <w:rPr>
                <w:b/>
                <w:sz w:val="20"/>
              </w:rPr>
              <w:t>St. Lucie West Service District</w:t>
            </w:r>
          </w:p>
        </w:tc>
        <w:tc>
          <w:tcPr>
            <w:tcW w:w="986" w:type="dxa"/>
            <w:tcBorders>
              <w:top w:val="nil"/>
              <w:left w:val="nil"/>
              <w:bottom w:val="single" w:sz="4" w:space="0" w:color="auto"/>
              <w:right w:val="single" w:sz="4" w:space="0" w:color="auto"/>
            </w:tcBorders>
            <w:shd w:val="clear" w:color="auto" w:fill="auto"/>
            <w:noWrap/>
            <w:vAlign w:val="center"/>
          </w:tcPr>
          <w:p w14:paraId="2819D097" w14:textId="1914E71A"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0163EC21" w14:textId="51F27DED"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71665519" w14:textId="5ED5D0C0"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7DDB993D" w14:textId="4BB645EB"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6C92B9F6" w14:textId="0E02F27B" w:rsidR="00005B27" w:rsidRPr="00005B27" w:rsidRDefault="00005B27">
            <w:pPr>
              <w:spacing w:after="0" w:line="240" w:lineRule="auto"/>
              <w:jc w:val="center"/>
              <w:rPr>
                <w:color w:val="000000"/>
                <w:sz w:val="20"/>
              </w:rPr>
            </w:pPr>
            <w:r w:rsidRPr="00005B27">
              <w:rPr>
                <w:color w:val="000000"/>
                <w:sz w:val="20"/>
                <w:szCs w:val="22"/>
              </w:rPr>
              <w:t>6,967</w:t>
            </w:r>
          </w:p>
        </w:tc>
        <w:tc>
          <w:tcPr>
            <w:tcW w:w="1240" w:type="dxa"/>
            <w:tcBorders>
              <w:top w:val="nil"/>
              <w:left w:val="nil"/>
              <w:bottom w:val="single" w:sz="4" w:space="0" w:color="auto"/>
              <w:right w:val="single" w:sz="4" w:space="0" w:color="auto"/>
            </w:tcBorders>
            <w:shd w:val="clear" w:color="auto" w:fill="auto"/>
            <w:noWrap/>
            <w:vAlign w:val="center"/>
          </w:tcPr>
          <w:p w14:paraId="53F4F57F" w14:textId="2AA51EFD"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77AEEF6" w14:textId="1BA2A8DA"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422E4DCD" w14:textId="4A347DF9"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056B83D3" w14:textId="5AD19DEF"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08ACDAAC" w14:textId="13B97928" w:rsidR="00005B27" w:rsidRPr="00005B27" w:rsidRDefault="00005B27">
            <w:pPr>
              <w:spacing w:after="0" w:line="240" w:lineRule="auto"/>
              <w:jc w:val="center"/>
              <w:rPr>
                <w:color w:val="000000"/>
                <w:sz w:val="20"/>
              </w:rPr>
            </w:pPr>
            <w:r w:rsidRPr="00005B27">
              <w:rPr>
                <w:color w:val="000000"/>
                <w:sz w:val="20"/>
                <w:szCs w:val="22"/>
              </w:rPr>
              <w:t>6,967</w:t>
            </w:r>
          </w:p>
        </w:tc>
      </w:tr>
      <w:tr w:rsidR="00005B27" w:rsidRPr="00E5219F" w14:paraId="7C930470"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F3E1FE3" w14:textId="77777777" w:rsidR="00005B27" w:rsidRPr="00E55C76" w:rsidRDefault="00005B27">
            <w:pPr>
              <w:spacing w:after="0" w:line="240" w:lineRule="auto"/>
              <w:jc w:val="center"/>
              <w:rPr>
                <w:b/>
                <w:color w:val="000000"/>
                <w:sz w:val="20"/>
              </w:rPr>
            </w:pPr>
            <w:r w:rsidRPr="00E55C76">
              <w:rPr>
                <w:b/>
                <w:color w:val="000000"/>
                <w:sz w:val="20"/>
              </w:rPr>
              <w:t>Tesoro CDD</w:t>
            </w:r>
          </w:p>
        </w:tc>
        <w:tc>
          <w:tcPr>
            <w:tcW w:w="986" w:type="dxa"/>
            <w:tcBorders>
              <w:top w:val="nil"/>
              <w:left w:val="nil"/>
              <w:bottom w:val="single" w:sz="4" w:space="0" w:color="auto"/>
              <w:right w:val="single" w:sz="4" w:space="0" w:color="auto"/>
            </w:tcBorders>
            <w:shd w:val="clear" w:color="auto" w:fill="auto"/>
            <w:noWrap/>
            <w:vAlign w:val="center"/>
          </w:tcPr>
          <w:p w14:paraId="4D5A1A1C" w14:textId="36A4C9EB"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14A88B6D" w14:textId="6AE30C04"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20F9939D" w14:textId="2350F8E1"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21A0BEA9" w14:textId="74689A4A"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EBF1DF5" w14:textId="1FF7B357" w:rsidR="00005B27" w:rsidRPr="00005B27" w:rsidRDefault="00005B27">
            <w:pPr>
              <w:spacing w:after="0" w:line="240" w:lineRule="auto"/>
              <w:jc w:val="center"/>
              <w:rPr>
                <w:color w:val="000000"/>
                <w:sz w:val="20"/>
              </w:rPr>
            </w:pPr>
            <w:r w:rsidRPr="00005B27">
              <w:rPr>
                <w:color w:val="000000"/>
                <w:sz w:val="20"/>
                <w:szCs w:val="22"/>
              </w:rPr>
              <w:t>1,271</w:t>
            </w:r>
          </w:p>
        </w:tc>
        <w:tc>
          <w:tcPr>
            <w:tcW w:w="1240" w:type="dxa"/>
            <w:tcBorders>
              <w:top w:val="nil"/>
              <w:left w:val="nil"/>
              <w:bottom w:val="single" w:sz="4" w:space="0" w:color="auto"/>
              <w:right w:val="single" w:sz="4" w:space="0" w:color="auto"/>
            </w:tcBorders>
            <w:shd w:val="clear" w:color="auto" w:fill="auto"/>
            <w:noWrap/>
            <w:vAlign w:val="center"/>
          </w:tcPr>
          <w:p w14:paraId="74ECFB32" w14:textId="6BF3FED1"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426D9A09" w14:textId="0A839489"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01BB2244" w14:textId="74E601F1"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031E39C3" w14:textId="36E560E7"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399AA404" w14:textId="510BABE3" w:rsidR="00005B27" w:rsidRPr="00005B27" w:rsidRDefault="00005B27">
            <w:pPr>
              <w:spacing w:after="0" w:line="240" w:lineRule="auto"/>
              <w:jc w:val="center"/>
              <w:rPr>
                <w:color w:val="000000"/>
                <w:sz w:val="20"/>
              </w:rPr>
            </w:pPr>
            <w:r w:rsidRPr="00005B27">
              <w:rPr>
                <w:color w:val="000000"/>
                <w:sz w:val="20"/>
                <w:szCs w:val="22"/>
              </w:rPr>
              <w:t>1,271</w:t>
            </w:r>
          </w:p>
        </w:tc>
      </w:tr>
      <w:tr w:rsidR="00005B27" w:rsidRPr="00E5219F" w14:paraId="4C6848F9"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F1E30D4" w14:textId="2543ED93" w:rsidR="00005B27" w:rsidRPr="00E55C76" w:rsidRDefault="00005B27">
            <w:pPr>
              <w:spacing w:after="0" w:line="240" w:lineRule="auto"/>
              <w:jc w:val="center"/>
              <w:rPr>
                <w:b/>
                <w:color w:val="000000"/>
                <w:sz w:val="20"/>
              </w:rPr>
            </w:pPr>
            <w:r w:rsidRPr="00E55C76">
              <w:rPr>
                <w:b/>
                <w:color w:val="000000"/>
                <w:sz w:val="20"/>
              </w:rPr>
              <w:t>Town of Sewall</w:t>
            </w:r>
            <w:r w:rsidR="00DA6214">
              <w:rPr>
                <w:b/>
                <w:color w:val="000000"/>
                <w:sz w:val="20"/>
              </w:rPr>
              <w:t>'</w:t>
            </w:r>
            <w:r w:rsidRPr="00E55C76">
              <w:rPr>
                <w:b/>
                <w:color w:val="000000"/>
                <w:sz w:val="20"/>
              </w:rPr>
              <w:t>s Point</w:t>
            </w:r>
          </w:p>
        </w:tc>
        <w:tc>
          <w:tcPr>
            <w:tcW w:w="986" w:type="dxa"/>
            <w:tcBorders>
              <w:top w:val="nil"/>
              <w:left w:val="nil"/>
              <w:bottom w:val="single" w:sz="4" w:space="0" w:color="auto"/>
              <w:right w:val="single" w:sz="4" w:space="0" w:color="auto"/>
            </w:tcBorders>
            <w:shd w:val="clear" w:color="auto" w:fill="auto"/>
            <w:noWrap/>
            <w:vAlign w:val="center"/>
          </w:tcPr>
          <w:p w14:paraId="3443FD79" w14:textId="18C35C8E"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2F5FD73C" w14:textId="19C276E0"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0AD0EF31" w14:textId="54572732"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0C74EED7" w14:textId="2E878F5E"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CFB5EE1" w14:textId="2193D9B3" w:rsidR="00005B27" w:rsidRPr="00005B27" w:rsidRDefault="00005B27">
            <w:pPr>
              <w:spacing w:after="0" w:line="240" w:lineRule="auto"/>
              <w:jc w:val="center"/>
              <w:rPr>
                <w:color w:val="000000"/>
                <w:sz w:val="20"/>
              </w:rPr>
            </w:pPr>
          </w:p>
        </w:tc>
        <w:tc>
          <w:tcPr>
            <w:tcW w:w="1240" w:type="dxa"/>
            <w:tcBorders>
              <w:top w:val="nil"/>
              <w:left w:val="nil"/>
              <w:bottom w:val="single" w:sz="4" w:space="0" w:color="auto"/>
              <w:right w:val="single" w:sz="4" w:space="0" w:color="auto"/>
            </w:tcBorders>
            <w:shd w:val="clear" w:color="auto" w:fill="auto"/>
            <w:noWrap/>
            <w:vAlign w:val="center"/>
          </w:tcPr>
          <w:p w14:paraId="5273E775" w14:textId="61851454" w:rsidR="00005B27" w:rsidRPr="00005B27" w:rsidRDefault="00005B27">
            <w:pPr>
              <w:spacing w:after="0" w:line="240" w:lineRule="auto"/>
              <w:jc w:val="center"/>
              <w:rPr>
                <w:color w:val="000000"/>
                <w:sz w:val="20"/>
              </w:rPr>
            </w:pPr>
            <w:r w:rsidRPr="00005B27">
              <w:rPr>
                <w:color w:val="000000"/>
                <w:sz w:val="20"/>
                <w:szCs w:val="22"/>
              </w:rPr>
              <w:t>319</w:t>
            </w:r>
          </w:p>
        </w:tc>
        <w:tc>
          <w:tcPr>
            <w:tcW w:w="1016" w:type="dxa"/>
            <w:tcBorders>
              <w:top w:val="nil"/>
              <w:left w:val="nil"/>
              <w:bottom w:val="single" w:sz="4" w:space="0" w:color="auto"/>
              <w:right w:val="single" w:sz="4" w:space="0" w:color="auto"/>
            </w:tcBorders>
            <w:shd w:val="clear" w:color="auto" w:fill="auto"/>
            <w:noWrap/>
            <w:vAlign w:val="center"/>
          </w:tcPr>
          <w:p w14:paraId="438347F3" w14:textId="4013659E"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1E6C03F4" w14:textId="432E4414"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30E076D7" w14:textId="60F67966"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2E3BEFB9" w14:textId="61C7912C" w:rsidR="00005B27" w:rsidRPr="00005B27" w:rsidRDefault="00005B27">
            <w:pPr>
              <w:spacing w:after="0" w:line="240" w:lineRule="auto"/>
              <w:jc w:val="center"/>
              <w:rPr>
                <w:color w:val="000000"/>
                <w:sz w:val="20"/>
              </w:rPr>
            </w:pPr>
            <w:r w:rsidRPr="00005B27">
              <w:rPr>
                <w:color w:val="000000"/>
                <w:sz w:val="20"/>
                <w:szCs w:val="22"/>
              </w:rPr>
              <w:t>319</w:t>
            </w:r>
          </w:p>
        </w:tc>
      </w:tr>
      <w:tr w:rsidR="00005B27" w:rsidRPr="00E5219F" w14:paraId="794DF834"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57C45E35" w14:textId="77777777" w:rsidR="00005B27" w:rsidRPr="00E55C76" w:rsidRDefault="00005B27">
            <w:pPr>
              <w:spacing w:after="0" w:line="240" w:lineRule="auto"/>
              <w:jc w:val="center"/>
              <w:rPr>
                <w:b/>
                <w:color w:val="000000"/>
                <w:sz w:val="20"/>
              </w:rPr>
            </w:pPr>
            <w:r w:rsidRPr="00E55C76">
              <w:rPr>
                <w:b/>
                <w:color w:val="000000"/>
                <w:sz w:val="20"/>
              </w:rPr>
              <w:t>Tradition CDD</w:t>
            </w:r>
          </w:p>
        </w:tc>
        <w:tc>
          <w:tcPr>
            <w:tcW w:w="986" w:type="dxa"/>
            <w:tcBorders>
              <w:top w:val="nil"/>
              <w:left w:val="nil"/>
              <w:bottom w:val="single" w:sz="4" w:space="0" w:color="auto"/>
              <w:right w:val="single" w:sz="4" w:space="0" w:color="auto"/>
            </w:tcBorders>
            <w:shd w:val="clear" w:color="auto" w:fill="auto"/>
            <w:noWrap/>
            <w:vAlign w:val="center"/>
          </w:tcPr>
          <w:p w14:paraId="235F0AB8" w14:textId="6A9C187E"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102B0B2A" w14:textId="14AFF994" w:rsidR="00005B27" w:rsidRPr="00005B27" w:rsidRDefault="00005B27">
            <w:pPr>
              <w:spacing w:after="0" w:line="240" w:lineRule="auto"/>
              <w:jc w:val="center"/>
              <w:rPr>
                <w:color w:val="000000"/>
                <w:sz w:val="20"/>
              </w:rPr>
            </w:pPr>
            <w:r w:rsidRPr="00005B27">
              <w:rPr>
                <w:color w:val="000000"/>
                <w:sz w:val="20"/>
                <w:szCs w:val="22"/>
              </w:rPr>
              <w:t>1</w:t>
            </w:r>
          </w:p>
        </w:tc>
        <w:tc>
          <w:tcPr>
            <w:tcW w:w="1096" w:type="dxa"/>
            <w:tcBorders>
              <w:top w:val="nil"/>
              <w:left w:val="nil"/>
              <w:bottom w:val="single" w:sz="4" w:space="0" w:color="auto"/>
              <w:right w:val="single" w:sz="4" w:space="0" w:color="auto"/>
            </w:tcBorders>
            <w:shd w:val="clear" w:color="auto" w:fill="auto"/>
            <w:noWrap/>
            <w:vAlign w:val="center"/>
          </w:tcPr>
          <w:p w14:paraId="5E580753" w14:textId="136C829B" w:rsidR="00005B27" w:rsidRPr="00005B27" w:rsidRDefault="00005B27">
            <w:pPr>
              <w:spacing w:after="0" w:line="240" w:lineRule="auto"/>
              <w:jc w:val="center"/>
              <w:rPr>
                <w:color w:val="000000"/>
                <w:sz w:val="20"/>
              </w:rPr>
            </w:pPr>
            <w:r w:rsidRPr="00005B27">
              <w:rPr>
                <w:color w:val="000000"/>
                <w:sz w:val="20"/>
                <w:szCs w:val="22"/>
              </w:rPr>
              <w:t>2,517</w:t>
            </w:r>
          </w:p>
        </w:tc>
        <w:tc>
          <w:tcPr>
            <w:tcW w:w="1096" w:type="dxa"/>
            <w:tcBorders>
              <w:top w:val="nil"/>
              <w:left w:val="nil"/>
              <w:bottom w:val="single" w:sz="4" w:space="0" w:color="auto"/>
              <w:right w:val="single" w:sz="4" w:space="0" w:color="auto"/>
            </w:tcBorders>
            <w:shd w:val="clear" w:color="auto" w:fill="auto"/>
            <w:noWrap/>
            <w:vAlign w:val="center"/>
          </w:tcPr>
          <w:p w14:paraId="721DD66A" w14:textId="01647CD5"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DB7837C" w14:textId="581CFA54" w:rsidR="00005B27" w:rsidRPr="00005B27" w:rsidRDefault="00005B27">
            <w:pPr>
              <w:spacing w:after="0" w:line="240" w:lineRule="auto"/>
              <w:jc w:val="center"/>
              <w:rPr>
                <w:color w:val="000000"/>
                <w:sz w:val="20"/>
              </w:rPr>
            </w:pPr>
            <w:r w:rsidRPr="00005B27">
              <w:rPr>
                <w:color w:val="000000"/>
                <w:sz w:val="20"/>
                <w:szCs w:val="22"/>
              </w:rPr>
              <w:t>44</w:t>
            </w:r>
          </w:p>
        </w:tc>
        <w:tc>
          <w:tcPr>
            <w:tcW w:w="1240" w:type="dxa"/>
            <w:tcBorders>
              <w:top w:val="nil"/>
              <w:left w:val="nil"/>
              <w:bottom w:val="single" w:sz="4" w:space="0" w:color="auto"/>
              <w:right w:val="single" w:sz="4" w:space="0" w:color="auto"/>
            </w:tcBorders>
            <w:shd w:val="clear" w:color="auto" w:fill="auto"/>
            <w:noWrap/>
            <w:vAlign w:val="center"/>
          </w:tcPr>
          <w:p w14:paraId="043C2A4E" w14:textId="0715AFCE"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132FA85D" w14:textId="66061CB2"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265AA9D7" w14:textId="1387BA1D"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7F325D77" w14:textId="58FB9372"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4A389F8E" w14:textId="63DFEADD" w:rsidR="00005B27" w:rsidRPr="00005B27" w:rsidRDefault="00005B27">
            <w:pPr>
              <w:spacing w:after="0" w:line="240" w:lineRule="auto"/>
              <w:jc w:val="center"/>
              <w:rPr>
                <w:color w:val="000000"/>
                <w:sz w:val="20"/>
              </w:rPr>
            </w:pPr>
            <w:r w:rsidRPr="00005B27">
              <w:rPr>
                <w:color w:val="000000"/>
                <w:sz w:val="20"/>
                <w:szCs w:val="22"/>
              </w:rPr>
              <w:t>2,562</w:t>
            </w:r>
          </w:p>
        </w:tc>
      </w:tr>
      <w:tr w:rsidR="00005B27" w:rsidRPr="00E5219F" w14:paraId="1F3103F3"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F37D921" w14:textId="77777777" w:rsidR="00005B27" w:rsidRPr="00E55C76" w:rsidRDefault="00005B27">
            <w:pPr>
              <w:spacing w:after="0" w:line="240" w:lineRule="auto"/>
              <w:jc w:val="center"/>
              <w:rPr>
                <w:b/>
                <w:color w:val="000000"/>
                <w:sz w:val="20"/>
              </w:rPr>
            </w:pPr>
            <w:r w:rsidRPr="00E55C76">
              <w:rPr>
                <w:b/>
                <w:color w:val="000000"/>
                <w:sz w:val="20"/>
              </w:rPr>
              <w:t>Turnpike</w:t>
            </w:r>
          </w:p>
        </w:tc>
        <w:tc>
          <w:tcPr>
            <w:tcW w:w="986" w:type="dxa"/>
            <w:tcBorders>
              <w:top w:val="nil"/>
              <w:left w:val="nil"/>
              <w:bottom w:val="single" w:sz="4" w:space="0" w:color="auto"/>
              <w:right w:val="single" w:sz="4" w:space="0" w:color="auto"/>
            </w:tcBorders>
            <w:shd w:val="clear" w:color="auto" w:fill="auto"/>
            <w:noWrap/>
            <w:vAlign w:val="center"/>
          </w:tcPr>
          <w:p w14:paraId="5C9192BD" w14:textId="23A03030" w:rsidR="00005B27" w:rsidRPr="00005B27" w:rsidRDefault="00005B27">
            <w:pPr>
              <w:spacing w:after="0" w:line="240" w:lineRule="auto"/>
              <w:jc w:val="center"/>
              <w:rPr>
                <w:color w:val="000000"/>
                <w:sz w:val="20"/>
              </w:rPr>
            </w:pPr>
            <w:r w:rsidRPr="00005B27">
              <w:rPr>
                <w:color w:val="000000"/>
                <w:sz w:val="20"/>
                <w:szCs w:val="22"/>
              </w:rPr>
              <w:t>306</w:t>
            </w:r>
          </w:p>
        </w:tc>
        <w:tc>
          <w:tcPr>
            <w:tcW w:w="1096" w:type="dxa"/>
            <w:tcBorders>
              <w:top w:val="nil"/>
              <w:left w:val="nil"/>
              <w:bottom w:val="single" w:sz="4" w:space="0" w:color="auto"/>
              <w:right w:val="single" w:sz="4" w:space="0" w:color="auto"/>
            </w:tcBorders>
            <w:shd w:val="clear" w:color="auto" w:fill="auto"/>
            <w:noWrap/>
            <w:vAlign w:val="center"/>
          </w:tcPr>
          <w:p w14:paraId="57B74F00" w14:textId="74B9012C" w:rsidR="00005B27" w:rsidRPr="00005B27" w:rsidRDefault="00005B27">
            <w:pPr>
              <w:spacing w:after="0" w:line="240" w:lineRule="auto"/>
              <w:jc w:val="center"/>
              <w:rPr>
                <w:color w:val="000000"/>
                <w:sz w:val="20"/>
              </w:rPr>
            </w:pPr>
            <w:r w:rsidRPr="00005B27">
              <w:rPr>
                <w:color w:val="000000"/>
                <w:sz w:val="20"/>
                <w:szCs w:val="22"/>
              </w:rPr>
              <w:t>4</w:t>
            </w:r>
          </w:p>
        </w:tc>
        <w:tc>
          <w:tcPr>
            <w:tcW w:w="1096" w:type="dxa"/>
            <w:tcBorders>
              <w:top w:val="nil"/>
              <w:left w:val="nil"/>
              <w:bottom w:val="single" w:sz="4" w:space="0" w:color="auto"/>
              <w:right w:val="single" w:sz="4" w:space="0" w:color="auto"/>
            </w:tcBorders>
            <w:shd w:val="clear" w:color="auto" w:fill="auto"/>
            <w:noWrap/>
            <w:vAlign w:val="center"/>
          </w:tcPr>
          <w:p w14:paraId="2E5E93E2" w14:textId="46545CFF"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7D5C199E" w14:textId="2D8081A6"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514FBE67" w14:textId="7729259C" w:rsidR="00005B27" w:rsidRPr="00005B27" w:rsidRDefault="00005B27">
            <w:pPr>
              <w:spacing w:after="0" w:line="240" w:lineRule="auto"/>
              <w:jc w:val="center"/>
              <w:rPr>
                <w:color w:val="000000"/>
                <w:sz w:val="20"/>
              </w:rPr>
            </w:pPr>
            <w:r w:rsidRPr="00005B27">
              <w:rPr>
                <w:color w:val="000000"/>
                <w:sz w:val="20"/>
                <w:szCs w:val="22"/>
              </w:rPr>
              <w:t>1,564</w:t>
            </w:r>
          </w:p>
        </w:tc>
        <w:tc>
          <w:tcPr>
            <w:tcW w:w="1240" w:type="dxa"/>
            <w:tcBorders>
              <w:top w:val="nil"/>
              <w:left w:val="nil"/>
              <w:bottom w:val="single" w:sz="4" w:space="0" w:color="auto"/>
              <w:right w:val="single" w:sz="4" w:space="0" w:color="auto"/>
            </w:tcBorders>
            <w:shd w:val="clear" w:color="auto" w:fill="auto"/>
            <w:noWrap/>
            <w:vAlign w:val="center"/>
          </w:tcPr>
          <w:p w14:paraId="7B4866EE" w14:textId="35FA7D12"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23A1BFC9" w14:textId="19510312" w:rsidR="00005B27" w:rsidRPr="00005B27" w:rsidRDefault="00005B27">
            <w:pPr>
              <w:spacing w:after="0" w:line="240" w:lineRule="auto"/>
              <w:jc w:val="center"/>
              <w:rPr>
                <w:color w:val="000000"/>
                <w:sz w:val="20"/>
              </w:rPr>
            </w:pPr>
            <w:r w:rsidRPr="00005B27">
              <w:rPr>
                <w:color w:val="000000"/>
                <w:sz w:val="20"/>
                <w:szCs w:val="22"/>
              </w:rPr>
              <w:t>399</w:t>
            </w:r>
          </w:p>
        </w:tc>
        <w:tc>
          <w:tcPr>
            <w:tcW w:w="2100" w:type="dxa"/>
            <w:tcBorders>
              <w:top w:val="nil"/>
              <w:left w:val="nil"/>
              <w:bottom w:val="single" w:sz="4" w:space="0" w:color="auto"/>
              <w:right w:val="single" w:sz="4" w:space="0" w:color="auto"/>
            </w:tcBorders>
            <w:shd w:val="clear" w:color="auto" w:fill="auto"/>
            <w:noWrap/>
            <w:vAlign w:val="center"/>
          </w:tcPr>
          <w:p w14:paraId="0F47374C" w14:textId="659CE51E"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3A2117B5" w14:textId="59976502" w:rsidR="00005B27" w:rsidRPr="00005B27" w:rsidRDefault="00005B27">
            <w:pPr>
              <w:spacing w:after="0" w:line="240" w:lineRule="auto"/>
              <w:jc w:val="center"/>
              <w:rPr>
                <w:color w:val="000000"/>
                <w:sz w:val="20"/>
              </w:rPr>
            </w:pPr>
            <w:r w:rsidRPr="00005B27">
              <w:rPr>
                <w:color w:val="000000"/>
                <w:sz w:val="20"/>
                <w:szCs w:val="22"/>
              </w:rPr>
              <w:t>8</w:t>
            </w:r>
          </w:p>
        </w:tc>
        <w:tc>
          <w:tcPr>
            <w:tcW w:w="1166" w:type="dxa"/>
            <w:tcBorders>
              <w:top w:val="nil"/>
              <w:left w:val="nil"/>
              <w:bottom w:val="single" w:sz="4" w:space="0" w:color="auto"/>
              <w:right w:val="single" w:sz="4" w:space="0" w:color="auto"/>
            </w:tcBorders>
            <w:shd w:val="clear" w:color="auto" w:fill="auto"/>
            <w:noWrap/>
            <w:vAlign w:val="center"/>
          </w:tcPr>
          <w:p w14:paraId="22973DF7" w14:textId="5E88FE7B" w:rsidR="00005B27" w:rsidRPr="00005B27" w:rsidRDefault="00005B27">
            <w:pPr>
              <w:spacing w:after="0" w:line="240" w:lineRule="auto"/>
              <w:jc w:val="center"/>
              <w:rPr>
                <w:color w:val="000000"/>
                <w:sz w:val="20"/>
              </w:rPr>
            </w:pPr>
            <w:r w:rsidRPr="00005B27">
              <w:rPr>
                <w:color w:val="000000"/>
                <w:sz w:val="20"/>
                <w:szCs w:val="22"/>
              </w:rPr>
              <w:t>2,281</w:t>
            </w:r>
          </w:p>
        </w:tc>
      </w:tr>
      <w:tr w:rsidR="00005B27" w:rsidRPr="00E5219F" w14:paraId="1DFDBF9E"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3671453D" w14:textId="77777777" w:rsidR="00005B27" w:rsidRPr="00E55C76" w:rsidRDefault="00005B27">
            <w:pPr>
              <w:spacing w:after="0" w:line="240" w:lineRule="auto"/>
              <w:jc w:val="center"/>
              <w:rPr>
                <w:b/>
                <w:color w:val="000000"/>
                <w:sz w:val="20"/>
              </w:rPr>
            </w:pPr>
            <w:r w:rsidRPr="00E55C76">
              <w:rPr>
                <w:b/>
                <w:color w:val="000000"/>
                <w:sz w:val="20"/>
              </w:rPr>
              <w:t>Veranda CDD</w:t>
            </w:r>
          </w:p>
        </w:tc>
        <w:tc>
          <w:tcPr>
            <w:tcW w:w="986" w:type="dxa"/>
            <w:tcBorders>
              <w:top w:val="nil"/>
              <w:left w:val="nil"/>
              <w:bottom w:val="single" w:sz="4" w:space="0" w:color="auto"/>
              <w:right w:val="single" w:sz="4" w:space="0" w:color="auto"/>
            </w:tcBorders>
            <w:shd w:val="clear" w:color="auto" w:fill="auto"/>
            <w:noWrap/>
            <w:vAlign w:val="center"/>
          </w:tcPr>
          <w:p w14:paraId="327A0556" w14:textId="4F0E97F9"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0E2B755C" w14:textId="7DE910C2"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3441F7FB" w14:textId="7134D27E"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61D31C71" w14:textId="127C1AE5"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AF70718" w14:textId="6A7978E4" w:rsidR="00005B27" w:rsidRPr="00005B27" w:rsidRDefault="00005B27">
            <w:pPr>
              <w:spacing w:after="0" w:line="240" w:lineRule="auto"/>
              <w:jc w:val="center"/>
              <w:rPr>
                <w:color w:val="000000"/>
                <w:sz w:val="20"/>
              </w:rPr>
            </w:pPr>
            <w:r w:rsidRPr="00005B27">
              <w:rPr>
                <w:color w:val="000000"/>
                <w:sz w:val="20"/>
                <w:szCs w:val="22"/>
              </w:rPr>
              <w:t>63</w:t>
            </w:r>
          </w:p>
        </w:tc>
        <w:tc>
          <w:tcPr>
            <w:tcW w:w="1240" w:type="dxa"/>
            <w:tcBorders>
              <w:top w:val="nil"/>
              <w:left w:val="nil"/>
              <w:bottom w:val="single" w:sz="4" w:space="0" w:color="auto"/>
              <w:right w:val="single" w:sz="4" w:space="0" w:color="auto"/>
            </w:tcBorders>
            <w:shd w:val="clear" w:color="auto" w:fill="auto"/>
            <w:noWrap/>
            <w:vAlign w:val="center"/>
          </w:tcPr>
          <w:p w14:paraId="71D82112" w14:textId="3E20850E"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B79AB66" w14:textId="009D36F7"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55B12545" w14:textId="2A526325"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07EFB145" w14:textId="35B24BE0"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11705872" w14:textId="54A1617F" w:rsidR="00005B27" w:rsidRPr="00005B27" w:rsidRDefault="00005B27">
            <w:pPr>
              <w:spacing w:after="0" w:line="240" w:lineRule="auto"/>
              <w:jc w:val="center"/>
              <w:rPr>
                <w:color w:val="000000"/>
                <w:sz w:val="20"/>
              </w:rPr>
            </w:pPr>
            <w:r w:rsidRPr="00005B27">
              <w:rPr>
                <w:color w:val="000000"/>
                <w:sz w:val="20"/>
                <w:szCs w:val="22"/>
              </w:rPr>
              <w:t>63</w:t>
            </w:r>
          </w:p>
        </w:tc>
      </w:tr>
      <w:tr w:rsidR="00005B27" w:rsidRPr="00E5219F" w14:paraId="7452A7A8" w14:textId="77777777" w:rsidTr="00632E6D">
        <w:trPr>
          <w:trHeight w:val="288"/>
          <w:jc w:val="center"/>
        </w:trPr>
        <w:tc>
          <w:tcPr>
            <w:tcW w:w="2799" w:type="dxa"/>
            <w:tcBorders>
              <w:top w:val="nil"/>
              <w:left w:val="single" w:sz="4" w:space="0" w:color="auto"/>
              <w:bottom w:val="single" w:sz="4" w:space="0" w:color="auto"/>
              <w:right w:val="single" w:sz="4" w:space="0" w:color="auto"/>
            </w:tcBorders>
            <w:shd w:val="clear" w:color="auto" w:fill="auto"/>
            <w:noWrap/>
            <w:vAlign w:val="center"/>
            <w:hideMark/>
          </w:tcPr>
          <w:p w14:paraId="2AACDEB3" w14:textId="77777777" w:rsidR="00005B27" w:rsidRPr="00E55C76" w:rsidRDefault="00005B27">
            <w:pPr>
              <w:spacing w:after="0" w:line="240" w:lineRule="auto"/>
              <w:jc w:val="center"/>
              <w:rPr>
                <w:b/>
                <w:color w:val="000000"/>
                <w:sz w:val="20"/>
              </w:rPr>
            </w:pPr>
            <w:r w:rsidRPr="00E55C76">
              <w:rPr>
                <w:b/>
                <w:color w:val="000000"/>
                <w:sz w:val="20"/>
              </w:rPr>
              <w:t>Verano CDD</w:t>
            </w:r>
          </w:p>
        </w:tc>
        <w:tc>
          <w:tcPr>
            <w:tcW w:w="986" w:type="dxa"/>
            <w:tcBorders>
              <w:top w:val="nil"/>
              <w:left w:val="nil"/>
              <w:bottom w:val="single" w:sz="4" w:space="0" w:color="auto"/>
              <w:right w:val="single" w:sz="4" w:space="0" w:color="auto"/>
            </w:tcBorders>
            <w:shd w:val="clear" w:color="auto" w:fill="auto"/>
            <w:noWrap/>
            <w:vAlign w:val="center"/>
          </w:tcPr>
          <w:p w14:paraId="44E84BC0" w14:textId="14158FA8"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1EAECC9C" w14:textId="1A34CF8A" w:rsidR="00005B27" w:rsidRPr="00005B27" w:rsidRDefault="00005B27">
            <w:pPr>
              <w:spacing w:after="0" w:line="240" w:lineRule="auto"/>
              <w:jc w:val="center"/>
              <w:rPr>
                <w:color w:val="000000"/>
                <w:sz w:val="20"/>
              </w:rPr>
            </w:pPr>
          </w:p>
        </w:tc>
        <w:tc>
          <w:tcPr>
            <w:tcW w:w="1096" w:type="dxa"/>
            <w:tcBorders>
              <w:top w:val="nil"/>
              <w:left w:val="nil"/>
              <w:bottom w:val="single" w:sz="4" w:space="0" w:color="auto"/>
              <w:right w:val="single" w:sz="4" w:space="0" w:color="auto"/>
            </w:tcBorders>
            <w:shd w:val="clear" w:color="auto" w:fill="auto"/>
            <w:noWrap/>
            <w:vAlign w:val="center"/>
          </w:tcPr>
          <w:p w14:paraId="32EC3791" w14:textId="0ECCC94E" w:rsidR="00005B27" w:rsidRPr="00005B27" w:rsidRDefault="00005B27">
            <w:pPr>
              <w:spacing w:after="0" w:line="240" w:lineRule="auto"/>
              <w:jc w:val="center"/>
              <w:rPr>
                <w:color w:val="000000"/>
                <w:sz w:val="20"/>
              </w:rPr>
            </w:pPr>
            <w:r w:rsidRPr="00005B27">
              <w:rPr>
                <w:color w:val="000000"/>
                <w:sz w:val="20"/>
                <w:szCs w:val="22"/>
              </w:rPr>
              <w:t>366</w:t>
            </w:r>
          </w:p>
        </w:tc>
        <w:tc>
          <w:tcPr>
            <w:tcW w:w="1096" w:type="dxa"/>
            <w:tcBorders>
              <w:top w:val="nil"/>
              <w:left w:val="nil"/>
              <w:bottom w:val="single" w:sz="4" w:space="0" w:color="auto"/>
              <w:right w:val="single" w:sz="4" w:space="0" w:color="auto"/>
            </w:tcBorders>
            <w:shd w:val="clear" w:color="auto" w:fill="auto"/>
            <w:noWrap/>
            <w:vAlign w:val="center"/>
          </w:tcPr>
          <w:p w14:paraId="2B1C86AD" w14:textId="770A9AC0"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00675BE4" w14:textId="6CDFABBD" w:rsidR="00005B27" w:rsidRPr="00005B27" w:rsidRDefault="00005B27">
            <w:pPr>
              <w:spacing w:after="0" w:line="240" w:lineRule="auto"/>
              <w:jc w:val="center"/>
              <w:rPr>
                <w:color w:val="000000"/>
                <w:sz w:val="20"/>
              </w:rPr>
            </w:pPr>
          </w:p>
        </w:tc>
        <w:tc>
          <w:tcPr>
            <w:tcW w:w="1240" w:type="dxa"/>
            <w:tcBorders>
              <w:top w:val="nil"/>
              <w:left w:val="nil"/>
              <w:bottom w:val="single" w:sz="4" w:space="0" w:color="auto"/>
              <w:right w:val="single" w:sz="4" w:space="0" w:color="auto"/>
            </w:tcBorders>
            <w:shd w:val="clear" w:color="auto" w:fill="auto"/>
            <w:noWrap/>
            <w:vAlign w:val="center"/>
          </w:tcPr>
          <w:p w14:paraId="183CE06B" w14:textId="5BCC5264" w:rsidR="00005B27" w:rsidRPr="00005B27" w:rsidRDefault="00005B27">
            <w:pPr>
              <w:spacing w:after="0" w:line="240" w:lineRule="auto"/>
              <w:jc w:val="center"/>
              <w:rPr>
                <w:color w:val="000000"/>
                <w:sz w:val="20"/>
              </w:rPr>
            </w:pPr>
          </w:p>
        </w:tc>
        <w:tc>
          <w:tcPr>
            <w:tcW w:w="1016" w:type="dxa"/>
            <w:tcBorders>
              <w:top w:val="nil"/>
              <w:left w:val="nil"/>
              <w:bottom w:val="single" w:sz="4" w:space="0" w:color="auto"/>
              <w:right w:val="single" w:sz="4" w:space="0" w:color="auto"/>
            </w:tcBorders>
            <w:shd w:val="clear" w:color="auto" w:fill="auto"/>
            <w:noWrap/>
            <w:vAlign w:val="center"/>
          </w:tcPr>
          <w:p w14:paraId="727A3140" w14:textId="4881B359" w:rsidR="00005B27" w:rsidRPr="00005B27" w:rsidRDefault="00005B27">
            <w:pPr>
              <w:spacing w:after="0" w:line="240" w:lineRule="auto"/>
              <w:jc w:val="center"/>
              <w:rPr>
                <w:color w:val="000000"/>
                <w:sz w:val="20"/>
              </w:rPr>
            </w:pPr>
          </w:p>
        </w:tc>
        <w:tc>
          <w:tcPr>
            <w:tcW w:w="2100" w:type="dxa"/>
            <w:tcBorders>
              <w:top w:val="nil"/>
              <w:left w:val="nil"/>
              <w:bottom w:val="single" w:sz="4" w:space="0" w:color="auto"/>
              <w:right w:val="single" w:sz="4" w:space="0" w:color="auto"/>
            </w:tcBorders>
            <w:shd w:val="clear" w:color="auto" w:fill="auto"/>
            <w:noWrap/>
            <w:vAlign w:val="center"/>
          </w:tcPr>
          <w:p w14:paraId="54C05E4A" w14:textId="32CA4230" w:rsidR="00005B27" w:rsidRPr="00005B27" w:rsidRDefault="00005B27">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tcPr>
          <w:p w14:paraId="72EE1A77" w14:textId="1459F1A6" w:rsidR="00005B27" w:rsidRPr="00005B27" w:rsidRDefault="00005B27">
            <w:pPr>
              <w:spacing w:after="0" w:line="240" w:lineRule="auto"/>
              <w:jc w:val="center"/>
              <w:rPr>
                <w:color w:val="000000"/>
                <w:sz w:val="20"/>
              </w:rPr>
            </w:pPr>
          </w:p>
        </w:tc>
        <w:tc>
          <w:tcPr>
            <w:tcW w:w="1166" w:type="dxa"/>
            <w:tcBorders>
              <w:top w:val="nil"/>
              <w:left w:val="nil"/>
              <w:bottom w:val="single" w:sz="4" w:space="0" w:color="auto"/>
              <w:right w:val="single" w:sz="4" w:space="0" w:color="auto"/>
            </w:tcBorders>
            <w:shd w:val="clear" w:color="auto" w:fill="auto"/>
            <w:noWrap/>
            <w:vAlign w:val="center"/>
          </w:tcPr>
          <w:p w14:paraId="337A426A" w14:textId="2B7929A5" w:rsidR="00005B27" w:rsidRPr="00005B27" w:rsidRDefault="00005B27">
            <w:pPr>
              <w:spacing w:after="0" w:line="240" w:lineRule="auto"/>
              <w:jc w:val="center"/>
              <w:rPr>
                <w:color w:val="000000"/>
                <w:sz w:val="20"/>
              </w:rPr>
            </w:pPr>
            <w:r w:rsidRPr="00005B27">
              <w:rPr>
                <w:color w:val="000000"/>
                <w:sz w:val="20"/>
                <w:szCs w:val="22"/>
              </w:rPr>
              <w:t>366</w:t>
            </w:r>
          </w:p>
        </w:tc>
      </w:tr>
      <w:tr w:rsidR="00005B27" w:rsidRPr="00E5219F" w14:paraId="22074A7D" w14:textId="77777777" w:rsidTr="00632E6D">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6DF5B" w14:textId="77777777" w:rsidR="00005B27" w:rsidRPr="00E55C76" w:rsidRDefault="00005B27">
            <w:pPr>
              <w:spacing w:after="0" w:line="240" w:lineRule="auto"/>
              <w:jc w:val="center"/>
              <w:rPr>
                <w:b/>
                <w:color w:val="000000"/>
                <w:sz w:val="20"/>
              </w:rPr>
            </w:pPr>
            <w:r w:rsidRPr="00E55C76">
              <w:rPr>
                <w:b/>
                <w:color w:val="000000"/>
                <w:sz w:val="20"/>
              </w:rPr>
              <w:t>Villa Vizcaya CDD</w:t>
            </w:r>
          </w:p>
        </w:tc>
        <w:tc>
          <w:tcPr>
            <w:tcW w:w="986" w:type="dxa"/>
            <w:tcBorders>
              <w:top w:val="single" w:sz="4" w:space="0" w:color="auto"/>
              <w:left w:val="nil"/>
              <w:bottom w:val="single" w:sz="4" w:space="0" w:color="auto"/>
              <w:right w:val="single" w:sz="4" w:space="0" w:color="auto"/>
            </w:tcBorders>
            <w:shd w:val="clear" w:color="auto" w:fill="auto"/>
            <w:noWrap/>
            <w:vAlign w:val="center"/>
          </w:tcPr>
          <w:p w14:paraId="16E35B56" w14:textId="59982859" w:rsidR="00005B27" w:rsidRPr="00005B27" w:rsidRDefault="00005B27">
            <w:pPr>
              <w:spacing w:after="0" w:line="240" w:lineRule="auto"/>
              <w:jc w:val="center"/>
              <w:rPr>
                <w:color w:val="000000"/>
                <w:sz w:val="20"/>
              </w:rPr>
            </w:pP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2B33AB57" w14:textId="3D50BD44" w:rsidR="00005B27" w:rsidRPr="00005B27" w:rsidRDefault="00005B27">
            <w:pPr>
              <w:spacing w:after="0" w:line="240" w:lineRule="auto"/>
              <w:jc w:val="center"/>
              <w:rPr>
                <w:color w:val="000000"/>
                <w:sz w:val="20"/>
              </w:rPr>
            </w:pP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7840EBD0" w14:textId="5D79B8DC" w:rsidR="00005B27" w:rsidRPr="00005B27" w:rsidRDefault="00005B27">
            <w:pPr>
              <w:spacing w:after="0" w:line="240" w:lineRule="auto"/>
              <w:jc w:val="center"/>
              <w:rPr>
                <w:color w:val="000000"/>
                <w:sz w:val="20"/>
              </w:rPr>
            </w:pP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6DA38824" w14:textId="21B5C3FD" w:rsidR="00005B27" w:rsidRPr="00005B27" w:rsidRDefault="00005B27">
            <w:pPr>
              <w:spacing w:after="0" w:line="240" w:lineRule="auto"/>
              <w:jc w:val="center"/>
              <w:rPr>
                <w:color w:val="000000"/>
                <w:sz w:val="20"/>
              </w:rPr>
            </w:pP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35AAB767" w14:textId="45B88F82" w:rsidR="00005B27" w:rsidRPr="00005B27" w:rsidRDefault="00005B27">
            <w:pPr>
              <w:spacing w:after="0" w:line="240" w:lineRule="auto"/>
              <w:jc w:val="center"/>
              <w:rPr>
                <w:color w:val="000000"/>
                <w:sz w:val="20"/>
              </w:rPr>
            </w:pPr>
            <w:r w:rsidRPr="00005B27">
              <w:rPr>
                <w:color w:val="000000"/>
                <w:sz w:val="20"/>
                <w:szCs w:val="22"/>
              </w:rPr>
              <w:t>60</w:t>
            </w:r>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714ABAAA" w14:textId="552C823F" w:rsidR="00005B27" w:rsidRPr="00005B27" w:rsidRDefault="00005B27">
            <w:pPr>
              <w:spacing w:after="0" w:line="240" w:lineRule="auto"/>
              <w:jc w:val="center"/>
              <w:rPr>
                <w:color w:val="000000"/>
                <w:sz w:val="20"/>
              </w:rPr>
            </w:pPr>
          </w:p>
        </w:tc>
        <w:tc>
          <w:tcPr>
            <w:tcW w:w="1016" w:type="dxa"/>
            <w:tcBorders>
              <w:top w:val="single" w:sz="4" w:space="0" w:color="auto"/>
              <w:left w:val="nil"/>
              <w:bottom w:val="single" w:sz="4" w:space="0" w:color="auto"/>
              <w:right w:val="single" w:sz="4" w:space="0" w:color="auto"/>
            </w:tcBorders>
            <w:shd w:val="clear" w:color="auto" w:fill="auto"/>
            <w:noWrap/>
            <w:vAlign w:val="center"/>
          </w:tcPr>
          <w:p w14:paraId="5AE7FA33" w14:textId="278D93B7" w:rsidR="00005B27" w:rsidRPr="00005B27" w:rsidRDefault="00005B27">
            <w:pPr>
              <w:spacing w:after="0" w:line="240" w:lineRule="auto"/>
              <w:jc w:val="center"/>
              <w:rPr>
                <w:color w:val="000000"/>
                <w:sz w:val="20"/>
              </w:rPr>
            </w:pPr>
          </w:p>
        </w:tc>
        <w:tc>
          <w:tcPr>
            <w:tcW w:w="2100" w:type="dxa"/>
            <w:tcBorders>
              <w:top w:val="single" w:sz="4" w:space="0" w:color="auto"/>
              <w:left w:val="nil"/>
              <w:bottom w:val="single" w:sz="4" w:space="0" w:color="auto"/>
              <w:right w:val="single" w:sz="4" w:space="0" w:color="auto"/>
            </w:tcBorders>
            <w:shd w:val="clear" w:color="auto" w:fill="auto"/>
            <w:noWrap/>
            <w:vAlign w:val="center"/>
          </w:tcPr>
          <w:p w14:paraId="10766CD8" w14:textId="7D688B60" w:rsidR="00005B27" w:rsidRPr="00005B27" w:rsidRDefault="00005B27">
            <w:pPr>
              <w:spacing w:after="0" w:line="240" w:lineRule="auto"/>
              <w:jc w:val="center"/>
              <w:rPr>
                <w:color w:val="000000"/>
                <w:sz w:val="20"/>
              </w:rPr>
            </w:pPr>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2A3A46AE" w14:textId="2EB7CF0C" w:rsidR="00005B27" w:rsidRPr="00005B27" w:rsidRDefault="00005B27">
            <w:pPr>
              <w:spacing w:after="0" w:line="240" w:lineRule="auto"/>
              <w:jc w:val="center"/>
              <w:rPr>
                <w:color w:val="000000"/>
                <w:sz w:val="20"/>
              </w:rPr>
            </w:pPr>
          </w:p>
        </w:tc>
        <w:tc>
          <w:tcPr>
            <w:tcW w:w="1166" w:type="dxa"/>
            <w:tcBorders>
              <w:top w:val="single" w:sz="4" w:space="0" w:color="auto"/>
              <w:left w:val="nil"/>
              <w:bottom w:val="single" w:sz="4" w:space="0" w:color="auto"/>
              <w:right w:val="single" w:sz="4" w:space="0" w:color="auto"/>
            </w:tcBorders>
            <w:shd w:val="clear" w:color="auto" w:fill="auto"/>
            <w:noWrap/>
            <w:vAlign w:val="center"/>
          </w:tcPr>
          <w:p w14:paraId="18B63B22" w14:textId="2C881249" w:rsidR="00005B27" w:rsidRPr="00005B27" w:rsidRDefault="00005B27">
            <w:pPr>
              <w:spacing w:after="0" w:line="240" w:lineRule="auto"/>
              <w:jc w:val="center"/>
              <w:rPr>
                <w:color w:val="000000"/>
                <w:sz w:val="20"/>
              </w:rPr>
            </w:pPr>
            <w:r w:rsidRPr="00005B27">
              <w:rPr>
                <w:color w:val="000000"/>
                <w:sz w:val="20"/>
                <w:szCs w:val="22"/>
              </w:rPr>
              <w:t>60</w:t>
            </w:r>
          </w:p>
        </w:tc>
      </w:tr>
      <w:tr w:rsidR="00005B27" w:rsidRPr="00E5219F" w14:paraId="2FEDECA9" w14:textId="77777777" w:rsidTr="00632E6D">
        <w:trPr>
          <w:trHeight w:val="288"/>
          <w:jc w:val="center"/>
        </w:trPr>
        <w:tc>
          <w:tcPr>
            <w:tcW w:w="2799"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0CC16DA9" w14:textId="39FDE903" w:rsidR="00005B27" w:rsidRPr="00E5219F" w:rsidRDefault="00005B27">
            <w:pPr>
              <w:spacing w:after="0" w:line="240" w:lineRule="auto"/>
              <w:jc w:val="center"/>
              <w:rPr>
                <w:color w:val="000000"/>
                <w:sz w:val="20"/>
              </w:rPr>
            </w:pPr>
            <w:bookmarkStart w:id="134" w:name="_Hlk3890432"/>
            <w:r w:rsidRPr="00D02782">
              <w:rPr>
                <w:b/>
                <w:color w:val="000000"/>
                <w:sz w:val="20"/>
              </w:rPr>
              <w:t>T</w:t>
            </w:r>
            <w:r w:rsidR="00B83BD6">
              <w:rPr>
                <w:b/>
                <w:color w:val="000000"/>
                <w:sz w:val="20"/>
              </w:rPr>
              <w:t>otal</w:t>
            </w:r>
          </w:p>
        </w:tc>
        <w:tc>
          <w:tcPr>
            <w:tcW w:w="986" w:type="dxa"/>
            <w:tcBorders>
              <w:top w:val="single" w:sz="4" w:space="0" w:color="auto"/>
              <w:left w:val="nil"/>
              <w:bottom w:val="single" w:sz="4" w:space="0" w:color="auto"/>
              <w:right w:val="single" w:sz="4" w:space="0" w:color="auto"/>
            </w:tcBorders>
            <w:shd w:val="clear" w:color="auto" w:fill="FFFFCC"/>
            <w:noWrap/>
            <w:vAlign w:val="center"/>
          </w:tcPr>
          <w:p w14:paraId="7398B479" w14:textId="6DB53D35" w:rsidR="00005B27" w:rsidRPr="00E55C76" w:rsidRDefault="00005B27">
            <w:pPr>
              <w:spacing w:after="0" w:line="240" w:lineRule="auto"/>
              <w:jc w:val="center"/>
              <w:rPr>
                <w:b/>
                <w:color w:val="000000"/>
                <w:sz w:val="20"/>
              </w:rPr>
            </w:pPr>
            <w:r w:rsidRPr="00E55C76">
              <w:rPr>
                <w:b/>
                <w:color w:val="000000"/>
                <w:sz w:val="20"/>
                <w:szCs w:val="22"/>
              </w:rPr>
              <w:t>20,684</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44507C1E" w14:textId="007FBB92" w:rsidR="00005B27" w:rsidRPr="00E55C76" w:rsidRDefault="00005B27">
            <w:pPr>
              <w:spacing w:after="0" w:line="240" w:lineRule="auto"/>
              <w:jc w:val="center"/>
              <w:rPr>
                <w:b/>
                <w:color w:val="000000"/>
                <w:sz w:val="20"/>
              </w:rPr>
            </w:pPr>
            <w:r w:rsidRPr="00E55C76">
              <w:rPr>
                <w:b/>
                <w:color w:val="000000"/>
                <w:sz w:val="20"/>
                <w:szCs w:val="22"/>
              </w:rPr>
              <w:t>168,273</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5EB675F8" w14:textId="4DB0DFC2" w:rsidR="00005B27" w:rsidRPr="00E55C76" w:rsidRDefault="00005B27">
            <w:pPr>
              <w:spacing w:after="0" w:line="240" w:lineRule="auto"/>
              <w:jc w:val="center"/>
              <w:rPr>
                <w:b/>
                <w:color w:val="000000"/>
                <w:sz w:val="20"/>
              </w:rPr>
            </w:pPr>
            <w:r w:rsidRPr="00E55C76">
              <w:rPr>
                <w:b/>
                <w:color w:val="000000"/>
                <w:sz w:val="20"/>
                <w:szCs w:val="22"/>
              </w:rPr>
              <w:t>122,775</w:t>
            </w:r>
          </w:p>
        </w:tc>
        <w:tc>
          <w:tcPr>
            <w:tcW w:w="1096" w:type="dxa"/>
            <w:tcBorders>
              <w:top w:val="single" w:sz="4" w:space="0" w:color="auto"/>
              <w:left w:val="nil"/>
              <w:bottom w:val="single" w:sz="4" w:space="0" w:color="auto"/>
              <w:right w:val="single" w:sz="4" w:space="0" w:color="auto"/>
            </w:tcBorders>
            <w:shd w:val="clear" w:color="auto" w:fill="FFFFCC"/>
            <w:noWrap/>
            <w:vAlign w:val="center"/>
          </w:tcPr>
          <w:p w14:paraId="18D89A97" w14:textId="270911AB" w:rsidR="00005B27" w:rsidRPr="00E55C76" w:rsidRDefault="00005B27">
            <w:pPr>
              <w:spacing w:after="0" w:line="240" w:lineRule="auto"/>
              <w:jc w:val="center"/>
              <w:rPr>
                <w:b/>
                <w:color w:val="000000"/>
                <w:sz w:val="20"/>
              </w:rPr>
            </w:pPr>
            <w:r w:rsidRPr="00E55C76">
              <w:rPr>
                <w:b/>
                <w:color w:val="000000"/>
                <w:sz w:val="20"/>
                <w:szCs w:val="22"/>
              </w:rPr>
              <w:t>116,160</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48AF511F" w14:textId="3471012E" w:rsidR="00005B27" w:rsidRPr="00E55C76" w:rsidRDefault="00005B27">
            <w:pPr>
              <w:spacing w:after="0" w:line="240" w:lineRule="auto"/>
              <w:jc w:val="center"/>
              <w:rPr>
                <w:b/>
                <w:color w:val="000000"/>
                <w:sz w:val="20"/>
              </w:rPr>
            </w:pPr>
            <w:r w:rsidRPr="00E55C76">
              <w:rPr>
                <w:b/>
                <w:color w:val="000000"/>
                <w:sz w:val="20"/>
                <w:szCs w:val="22"/>
              </w:rPr>
              <w:t>118,603</w:t>
            </w:r>
          </w:p>
        </w:tc>
        <w:tc>
          <w:tcPr>
            <w:tcW w:w="1240" w:type="dxa"/>
            <w:tcBorders>
              <w:top w:val="single" w:sz="4" w:space="0" w:color="auto"/>
              <w:left w:val="nil"/>
              <w:bottom w:val="single" w:sz="4" w:space="0" w:color="auto"/>
              <w:right w:val="single" w:sz="4" w:space="0" w:color="auto"/>
            </w:tcBorders>
            <w:shd w:val="clear" w:color="auto" w:fill="FFFFCC"/>
            <w:noWrap/>
            <w:vAlign w:val="center"/>
          </w:tcPr>
          <w:p w14:paraId="08C7E9EE" w14:textId="35ABA7EB" w:rsidR="00005B27" w:rsidRPr="00E55C76" w:rsidRDefault="00005B27">
            <w:pPr>
              <w:spacing w:after="0" w:line="240" w:lineRule="auto"/>
              <w:jc w:val="center"/>
              <w:rPr>
                <w:b/>
                <w:color w:val="000000"/>
                <w:sz w:val="20"/>
              </w:rPr>
            </w:pPr>
            <w:r w:rsidRPr="00E55C76">
              <w:rPr>
                <w:b/>
                <w:color w:val="000000"/>
                <w:sz w:val="20"/>
                <w:szCs w:val="22"/>
              </w:rPr>
              <w:t>5,038</w:t>
            </w:r>
          </w:p>
        </w:tc>
        <w:tc>
          <w:tcPr>
            <w:tcW w:w="1016" w:type="dxa"/>
            <w:tcBorders>
              <w:top w:val="single" w:sz="4" w:space="0" w:color="auto"/>
              <w:left w:val="nil"/>
              <w:bottom w:val="single" w:sz="4" w:space="0" w:color="auto"/>
              <w:right w:val="single" w:sz="4" w:space="0" w:color="auto"/>
            </w:tcBorders>
            <w:shd w:val="clear" w:color="auto" w:fill="FFFFCC"/>
            <w:noWrap/>
            <w:vAlign w:val="center"/>
          </w:tcPr>
          <w:p w14:paraId="786616DD" w14:textId="12A9D1BE" w:rsidR="00005B27" w:rsidRPr="00E55C76" w:rsidRDefault="00005B27">
            <w:pPr>
              <w:spacing w:after="0" w:line="240" w:lineRule="auto"/>
              <w:jc w:val="center"/>
              <w:rPr>
                <w:b/>
                <w:color w:val="000000"/>
                <w:sz w:val="20"/>
              </w:rPr>
            </w:pPr>
            <w:r w:rsidRPr="00E55C76">
              <w:rPr>
                <w:b/>
                <w:color w:val="000000"/>
                <w:sz w:val="20"/>
                <w:szCs w:val="22"/>
              </w:rPr>
              <w:t>61,555</w:t>
            </w:r>
          </w:p>
        </w:tc>
        <w:tc>
          <w:tcPr>
            <w:tcW w:w="2100" w:type="dxa"/>
            <w:tcBorders>
              <w:top w:val="single" w:sz="4" w:space="0" w:color="auto"/>
              <w:left w:val="nil"/>
              <w:bottom w:val="single" w:sz="4" w:space="0" w:color="auto"/>
              <w:right w:val="single" w:sz="4" w:space="0" w:color="auto"/>
            </w:tcBorders>
            <w:shd w:val="clear" w:color="auto" w:fill="FFFFCC"/>
            <w:noWrap/>
            <w:vAlign w:val="center"/>
          </w:tcPr>
          <w:p w14:paraId="7F882075" w14:textId="0ED12C0D" w:rsidR="00005B27" w:rsidRPr="00E55C76" w:rsidRDefault="00005B27">
            <w:pPr>
              <w:spacing w:after="0" w:line="240" w:lineRule="auto"/>
              <w:jc w:val="center"/>
              <w:rPr>
                <w:b/>
                <w:color w:val="000000"/>
                <w:sz w:val="20"/>
              </w:rPr>
            </w:pPr>
            <w:r w:rsidRPr="00E55C76">
              <w:rPr>
                <w:b/>
                <w:color w:val="000000"/>
                <w:sz w:val="20"/>
                <w:szCs w:val="22"/>
              </w:rPr>
              <w:t>17,082</w:t>
            </w:r>
          </w:p>
        </w:tc>
        <w:tc>
          <w:tcPr>
            <w:tcW w:w="1040" w:type="dxa"/>
            <w:tcBorders>
              <w:top w:val="single" w:sz="4" w:space="0" w:color="auto"/>
              <w:left w:val="nil"/>
              <w:bottom w:val="single" w:sz="4" w:space="0" w:color="auto"/>
              <w:right w:val="single" w:sz="4" w:space="0" w:color="auto"/>
            </w:tcBorders>
            <w:shd w:val="clear" w:color="auto" w:fill="FFFFCC"/>
            <w:noWrap/>
            <w:vAlign w:val="center"/>
          </w:tcPr>
          <w:p w14:paraId="2452123B" w14:textId="7EC55B94" w:rsidR="00005B27" w:rsidRPr="00E55C76" w:rsidRDefault="00005B27">
            <w:pPr>
              <w:spacing w:after="0" w:line="240" w:lineRule="auto"/>
              <w:jc w:val="center"/>
              <w:rPr>
                <w:b/>
                <w:color w:val="000000"/>
                <w:sz w:val="20"/>
              </w:rPr>
            </w:pPr>
            <w:r w:rsidRPr="00E55C76">
              <w:rPr>
                <w:b/>
                <w:color w:val="000000"/>
                <w:sz w:val="20"/>
                <w:szCs w:val="22"/>
              </w:rPr>
              <w:t>52,687</w:t>
            </w:r>
          </w:p>
        </w:tc>
        <w:tc>
          <w:tcPr>
            <w:tcW w:w="1166" w:type="dxa"/>
            <w:tcBorders>
              <w:top w:val="single" w:sz="4" w:space="0" w:color="auto"/>
              <w:left w:val="nil"/>
              <w:bottom w:val="single" w:sz="4" w:space="0" w:color="auto"/>
              <w:right w:val="single" w:sz="4" w:space="0" w:color="auto"/>
            </w:tcBorders>
            <w:shd w:val="clear" w:color="auto" w:fill="FFFFCC"/>
            <w:noWrap/>
            <w:vAlign w:val="center"/>
          </w:tcPr>
          <w:p w14:paraId="7B92204C" w14:textId="4E94ACD4" w:rsidR="00005B27" w:rsidRPr="00E55C76" w:rsidRDefault="00005B27">
            <w:pPr>
              <w:spacing w:after="0" w:line="240" w:lineRule="auto"/>
              <w:jc w:val="center"/>
              <w:rPr>
                <w:b/>
                <w:color w:val="000000"/>
                <w:sz w:val="20"/>
              </w:rPr>
            </w:pPr>
            <w:r w:rsidRPr="00E55C76">
              <w:rPr>
                <w:b/>
                <w:color w:val="000000"/>
                <w:sz w:val="20"/>
                <w:szCs w:val="22"/>
              </w:rPr>
              <w:t>682,858</w:t>
            </w:r>
          </w:p>
        </w:tc>
      </w:tr>
      <w:bookmarkEnd w:id="134"/>
    </w:tbl>
    <w:p w14:paraId="559CDC58" w14:textId="77777777" w:rsidR="00003EB7" w:rsidRDefault="00003EB7" w:rsidP="000C1080">
      <w:pPr>
        <w:sectPr w:rsidR="00003EB7" w:rsidSect="00003EB7">
          <w:pgSz w:w="15840" w:h="12240" w:orient="landscape" w:code="1"/>
          <w:pgMar w:top="1440" w:right="1440" w:bottom="1440" w:left="1440" w:header="720" w:footer="720" w:gutter="0"/>
          <w:cols w:space="720"/>
          <w:docGrid w:linePitch="360"/>
        </w:sectPr>
      </w:pPr>
    </w:p>
    <w:p w14:paraId="7DBE0AB6" w14:textId="77777777" w:rsidR="00515E3A" w:rsidRDefault="00684C8C" w:rsidP="007045A3">
      <w:pPr>
        <w:pStyle w:val="Heading3"/>
      </w:pPr>
      <w:bookmarkStart w:id="135" w:name="_Toc478028427"/>
      <w:bookmarkStart w:id="136" w:name="_Ref480552768"/>
      <w:bookmarkStart w:id="137" w:name="_Toc491243155"/>
      <w:bookmarkStart w:id="138" w:name="_Toc491243333"/>
      <w:bookmarkStart w:id="139" w:name="_Toc491243372"/>
      <w:bookmarkStart w:id="140" w:name="_Toc499899521"/>
      <w:bookmarkStart w:id="141" w:name="_Ref505343823"/>
      <w:bookmarkStart w:id="142" w:name="_Toc27585755"/>
      <w:bookmarkEnd w:id="116"/>
      <w:bookmarkEnd w:id="117"/>
      <w:bookmarkEnd w:id="118"/>
      <w:bookmarkEnd w:id="119"/>
      <w:bookmarkEnd w:id="120"/>
      <w:r>
        <w:lastRenderedPageBreak/>
        <w:t>2.2.2</w:t>
      </w:r>
      <w:r w:rsidR="007045A3">
        <w:t>.</w:t>
      </w:r>
      <w:r w:rsidR="007045A3">
        <w:tab/>
      </w:r>
      <w:r w:rsidR="00515E3A">
        <w:t>Allocations</w:t>
      </w:r>
      <w:bookmarkEnd w:id="142"/>
    </w:p>
    <w:p w14:paraId="7EADD3C9" w14:textId="77777777" w:rsidR="00515E3A" w:rsidRDefault="00684C8C" w:rsidP="009F05C7">
      <w:pPr>
        <w:pStyle w:val="Heading4"/>
      </w:pPr>
      <w:r>
        <w:t>2.2.2.</w:t>
      </w:r>
      <w:r w:rsidRPr="00684C8C">
        <w:t>1</w:t>
      </w:r>
      <w:r w:rsidR="007045A3">
        <w:t>.</w:t>
      </w:r>
      <w:r w:rsidR="007045A3">
        <w:tab/>
      </w:r>
      <w:r w:rsidR="00E47EA9" w:rsidRPr="00FE70B6">
        <w:rPr>
          <w:i/>
        </w:rPr>
        <w:t>Load</w:t>
      </w:r>
      <w:r w:rsidR="00515E3A" w:rsidRPr="00FE70B6">
        <w:rPr>
          <w:i/>
        </w:rPr>
        <w:t xml:space="preserve"> Reductions</w:t>
      </w:r>
    </w:p>
    <w:p w14:paraId="31B5DD86" w14:textId="13FF6DA7" w:rsidR="00F444A6" w:rsidRPr="00270F8F" w:rsidRDefault="00902D60" w:rsidP="00515E3A">
      <w:r>
        <w:t xml:space="preserve">The allocation boundary for each entity is divided into each basin </w:t>
      </w:r>
      <w:r w:rsidR="00B83BD6">
        <w:t xml:space="preserve">where </w:t>
      </w:r>
      <w:r>
        <w:t>the entity is located</w:t>
      </w:r>
      <w:r w:rsidR="00E83276">
        <w:t>, so that starting loads for each entity by basin can be calculated</w:t>
      </w:r>
      <w:r>
        <w:t xml:space="preserve">. </w:t>
      </w:r>
      <w:r w:rsidR="00515E3A">
        <w:t xml:space="preserve">The </w:t>
      </w:r>
      <w:r w:rsidR="0070655A">
        <w:t xml:space="preserve">required </w:t>
      </w:r>
      <w:r w:rsidR="00B83BD6">
        <w:t xml:space="preserve">load </w:t>
      </w:r>
      <w:r w:rsidR="00515E3A">
        <w:t>reduction needed to meet the TMDL was calculated by multiplying the TN and TP starting loads for each entity in each basin (</w:t>
      </w:r>
      <w:r w:rsidR="00B96EF2">
        <w:rPr>
          <w:b/>
        </w:rPr>
        <w:t>Table 1</w:t>
      </w:r>
      <w:r w:rsidR="003D2F6D">
        <w:rPr>
          <w:b/>
        </w:rPr>
        <w:t>2</w:t>
      </w:r>
      <w:r w:rsidR="00515E3A">
        <w:t xml:space="preserve"> and</w:t>
      </w:r>
      <w:r w:rsidR="0070655A">
        <w:t xml:space="preserve"> </w:t>
      </w:r>
      <w:r w:rsidR="00B96EF2">
        <w:rPr>
          <w:b/>
        </w:rPr>
        <w:t>Table 1</w:t>
      </w:r>
      <w:r w:rsidR="003D2F6D">
        <w:rPr>
          <w:b/>
        </w:rPr>
        <w:t>3</w:t>
      </w:r>
      <w:r w:rsidR="00515E3A">
        <w:t>) by the percent required reduction for TN and TP by</w:t>
      </w:r>
      <w:r w:rsidR="0070655A">
        <w:t xml:space="preserve"> </w:t>
      </w:r>
      <w:r w:rsidR="00515E3A">
        <w:t>basin (</w:t>
      </w:r>
      <w:r w:rsidR="00B96EF2">
        <w:rPr>
          <w:b/>
        </w:rPr>
        <w:t>Table 10</w:t>
      </w:r>
      <w:r w:rsidR="005E74D7" w:rsidRPr="00C00189">
        <w:t xml:space="preserve"> </w:t>
      </w:r>
      <w:r w:rsidR="00515E3A" w:rsidRPr="00C00189">
        <w:t xml:space="preserve">and </w:t>
      </w:r>
      <w:r w:rsidR="00B96EF2">
        <w:rPr>
          <w:b/>
        </w:rPr>
        <w:t>Table 11</w:t>
      </w:r>
      <w:r w:rsidR="00515E3A" w:rsidRPr="00C00189">
        <w:rPr>
          <w:b/>
        </w:rPr>
        <w:fldChar w:fldCharType="begin"/>
      </w:r>
      <w:r w:rsidR="00515E3A" w:rsidRPr="00C00189">
        <w:rPr>
          <w:b/>
        </w:rPr>
        <w:instrText xml:space="preserve"> REF _Ref164197 \h  \* MERGEFORMAT </w:instrText>
      </w:r>
      <w:r w:rsidR="00515E3A" w:rsidRPr="00C00189">
        <w:rPr>
          <w:b/>
        </w:rPr>
      </w:r>
      <w:r w:rsidR="00515E3A" w:rsidRPr="00C00189">
        <w:rPr>
          <w:b/>
        </w:rPr>
        <w:fldChar w:fldCharType="end"/>
      </w:r>
      <w:r w:rsidR="00515E3A">
        <w:t>). If a stakeholder is located in more than one basin, the required load reductions by basin were summed to determine one total load reduction for TN and TP.</w:t>
      </w:r>
      <w:r w:rsidRPr="00902D60">
        <w:t xml:space="preserve"> </w:t>
      </w:r>
      <w:r>
        <w:t xml:space="preserve">The required TN and TP reductions (lbs/yr) for TN and TP by entity and within each basin are shown in </w:t>
      </w:r>
      <w:r w:rsidR="00B96EF2">
        <w:rPr>
          <w:b/>
        </w:rPr>
        <w:t>Table 1</w:t>
      </w:r>
      <w:r w:rsidR="00B710CB">
        <w:rPr>
          <w:b/>
        </w:rPr>
        <w:t>6</w:t>
      </w:r>
      <w:r w:rsidR="005E74D7">
        <w:t xml:space="preserve"> </w:t>
      </w:r>
      <w:r>
        <w:t xml:space="preserve">for TN and </w:t>
      </w:r>
      <w:r w:rsidR="00B96EF2">
        <w:rPr>
          <w:b/>
        </w:rPr>
        <w:t>Table 1</w:t>
      </w:r>
      <w:r w:rsidR="00B710CB">
        <w:rPr>
          <w:b/>
        </w:rPr>
        <w:t>7</w:t>
      </w:r>
      <w:r w:rsidR="005E74D7">
        <w:rPr>
          <w:b/>
        </w:rPr>
        <w:t xml:space="preserve"> </w:t>
      </w:r>
      <w:r>
        <w:t>for TP.</w:t>
      </w:r>
    </w:p>
    <w:p w14:paraId="11BC3E0C" w14:textId="77777777" w:rsidR="00F444A6" w:rsidRPr="008B4472" w:rsidRDefault="00F444A6" w:rsidP="00F444A6">
      <w:pPr>
        <w:rPr>
          <w:rFonts w:ascii="Times New Roman Bold" w:hAnsi="Times New Roman Bold"/>
          <w:b/>
          <w:i/>
          <w:smallCaps/>
        </w:rPr>
      </w:pPr>
      <w:bookmarkStart w:id="143" w:name="_Ref480546357"/>
      <w:bookmarkStart w:id="144" w:name="_Toc497481328"/>
      <w:bookmarkStart w:id="145" w:name="_Toc497741357"/>
      <w:bookmarkStart w:id="146" w:name="_Toc499899541"/>
      <w:r w:rsidRPr="008B4472">
        <w:rPr>
          <w:rFonts w:ascii="Times New Roman Bold" w:hAnsi="Times New Roman Bold"/>
          <w:b/>
          <w:smallCaps/>
        </w:rPr>
        <w:t xml:space="preserve">Low Priority Ranking Determination </w:t>
      </w:r>
    </w:p>
    <w:p w14:paraId="7DA4FE30" w14:textId="533662D0" w:rsidR="00F444A6" w:rsidRDefault="00F444A6" w:rsidP="00F444A6">
      <w:r>
        <w:t>Several stakeholders contribute less than 0.</w:t>
      </w:r>
      <w:r w:rsidR="00B83BD6">
        <w:t>1 </w:t>
      </w:r>
      <w:r>
        <w:t>% of both the TN and TP loading from the watershed to the St. Lucie River and Estuary.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at this time</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p>
    <w:p w14:paraId="3DB8819B" w14:textId="1BC2B127" w:rsidR="00F444A6" w:rsidRDefault="00B96EF2" w:rsidP="00F444A6">
      <w:r>
        <w:rPr>
          <w:b/>
        </w:rPr>
        <w:t xml:space="preserve">Table 14 </w:t>
      </w:r>
      <w:r w:rsidR="00F444A6" w:rsidRPr="00A3777C">
        <w:t xml:space="preserve">and </w:t>
      </w:r>
      <w:r>
        <w:rPr>
          <w:b/>
        </w:rPr>
        <w:t>Table 15</w:t>
      </w:r>
      <w:r w:rsidR="005E74D7" w:rsidRPr="00A3777C">
        <w:t xml:space="preserve"> </w:t>
      </w:r>
      <w:r w:rsidR="00F444A6" w:rsidRPr="00A3777C">
        <w:t xml:space="preserve">summarize the priority evaluation, and those stakeholders meeting the classification requirements for low priority are highlighted in green. </w:t>
      </w:r>
      <w:r w:rsidR="00F444A6">
        <w:t>Stakeholders</w:t>
      </w:r>
      <w:r w:rsidR="00F444A6" w:rsidRPr="00A3777C">
        <w:t xml:space="preserve"> that met the </w:t>
      </w:r>
      <w:r w:rsidR="00B83BD6" w:rsidRPr="00A3777C">
        <w:t>low</w:t>
      </w:r>
      <w:r w:rsidR="00B83BD6">
        <w:t>-</w:t>
      </w:r>
      <w:r w:rsidR="00F444A6" w:rsidRPr="00A3777C">
        <w:t>priority classification include</w:t>
      </w:r>
      <w:r w:rsidR="00F444A6">
        <w:t xml:space="preserve"> the Town of Sewall</w:t>
      </w:r>
      <w:r w:rsidR="00DA6214">
        <w:t>'</w:t>
      </w:r>
      <w:r w:rsidR="00F444A6">
        <w:t>s Point, Copper Creek CDD, Portofino Isles CDD, Verano CDD, Creekside CDD, River Place CDD, FDOT District 5, Veranda CDD, and Villa Vizcaya CDD.</w:t>
      </w:r>
      <w:r w:rsidR="00F444A6" w:rsidRPr="00A3777C">
        <w:t xml:space="preserve"> These entities are not required to meet the </w:t>
      </w:r>
      <w:r w:rsidR="00F444A6">
        <w:t>10-</w:t>
      </w:r>
      <w:r w:rsidR="00F444A6" w:rsidRPr="00A3777C">
        <w:t xml:space="preserve">year reduction target for </w:t>
      </w:r>
      <w:r w:rsidR="00F444A6">
        <w:t>TN and TP but must continue to adhere to all requirements of their MS4</w:t>
      </w:r>
      <w:r w:rsidR="00F444A6" w:rsidRPr="00A3777C">
        <w:t xml:space="preserve"> permit</w:t>
      </w:r>
      <w:r w:rsidR="00F444A6">
        <w:t xml:space="preserve"> or other permits</w:t>
      </w:r>
      <w:r w:rsidR="00F444A6" w:rsidRPr="00A3777C">
        <w:t>.</w:t>
      </w:r>
    </w:p>
    <w:p w14:paraId="6A50EF0C" w14:textId="4DDF2C22" w:rsidR="00F444A6" w:rsidRDefault="00F444A6" w:rsidP="00F444A6">
      <w:r>
        <w:t>BMAP progress will be reviewed over time</w:t>
      </w:r>
      <w:r w:rsidR="00B83BD6">
        <w:t>,</w:t>
      </w:r>
      <w:r>
        <w:t xml:space="preserve"> and reduction requirements, including for those stakeholders with t</w:t>
      </w:r>
      <w:r w:rsidRPr="003723F9">
        <w:t xml:space="preserve">his </w:t>
      </w:r>
      <w:r w:rsidR="00B83BD6">
        <w:t>low-</w:t>
      </w:r>
      <w:r>
        <w:t>priority</w:t>
      </w:r>
      <w:r w:rsidRPr="003723F9">
        <w:t xml:space="preserve"> status</w:t>
      </w:r>
      <w:r>
        <w:t>,</w:t>
      </w:r>
      <w:r w:rsidRPr="003723F9">
        <w:t xml:space="preserve"> </w:t>
      </w:r>
      <w:r>
        <w:t>w</w:t>
      </w:r>
      <w:r w:rsidRPr="003723F9">
        <w:t>ill</w:t>
      </w:r>
      <w:r>
        <w:t xml:space="preserve"> be</w:t>
      </w:r>
      <w:r w:rsidRPr="003723F9">
        <w:t xml:space="preserve"> </w:t>
      </w:r>
      <w:r>
        <w:t>updated in a future BMAP update as needed.</w:t>
      </w:r>
      <w:r w:rsidRPr="003723F9">
        <w:t xml:space="preserve"> </w:t>
      </w:r>
      <w:r>
        <w:t xml:space="preserve">TN and TP </w:t>
      </w:r>
      <w:r w:rsidRPr="003723F9">
        <w:t xml:space="preserve">reductions may be needed from the </w:t>
      </w:r>
      <w:r w:rsidR="00B83BD6">
        <w:t>low-</w:t>
      </w:r>
      <w:r>
        <w:t>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14:paraId="08F0A0E7" w14:textId="77777777" w:rsidR="00B83BD6" w:rsidRDefault="00B83BD6">
      <w:pPr>
        <w:spacing w:after="160"/>
        <w:rPr>
          <w:rFonts w:ascii="Times New Roman Bold" w:hAnsi="Times New Roman Bold"/>
          <w:b/>
          <w:iCs/>
          <w:color w:val="000000" w:themeColor="text1"/>
          <w:szCs w:val="18"/>
        </w:rPr>
      </w:pPr>
      <w:bookmarkStart w:id="147" w:name="_Ref480547283"/>
      <w:bookmarkStart w:id="148" w:name="_Ref497750543"/>
      <w:bookmarkStart w:id="149" w:name="ch2t14"/>
      <w:bookmarkStart w:id="150" w:name="_Toc497481331"/>
      <w:bookmarkStart w:id="151" w:name="_Toc497741360"/>
      <w:bookmarkStart w:id="152" w:name="_Toc499899547"/>
      <w:r>
        <w:br w:type="page"/>
      </w:r>
    </w:p>
    <w:p w14:paraId="3DEF9419" w14:textId="46095339" w:rsidR="00F444A6" w:rsidRDefault="00F444A6" w:rsidP="00F444A6">
      <w:pPr>
        <w:pStyle w:val="TableTitle"/>
        <w:keepNext/>
      </w:pPr>
      <w:bookmarkStart w:id="153" w:name="_Toc27585864"/>
      <w:r>
        <w:lastRenderedPageBreak/>
        <w:t xml:space="preserve">Table </w:t>
      </w:r>
      <w:bookmarkEnd w:id="147"/>
      <w:bookmarkEnd w:id="148"/>
      <w:bookmarkEnd w:id="149"/>
      <w:r w:rsidR="005E74D7">
        <w:rPr>
          <w:noProof/>
        </w:rPr>
        <w:t>14</w:t>
      </w:r>
      <w:r>
        <w:t xml:space="preserve">. </w:t>
      </w:r>
      <w:bookmarkEnd w:id="150"/>
      <w:bookmarkEnd w:id="151"/>
      <w:bookmarkEnd w:id="152"/>
      <w:r>
        <w:t xml:space="preserve">Entity </w:t>
      </w:r>
      <w:r w:rsidR="005E74D7">
        <w:t>c</w:t>
      </w:r>
      <w:r>
        <w:t xml:space="preserve">ontributions to </w:t>
      </w:r>
      <w:r w:rsidR="005E74D7">
        <w:t>t</w:t>
      </w:r>
      <w:r>
        <w:t xml:space="preserve">otal TN </w:t>
      </w:r>
      <w:r w:rsidR="003D2F6D">
        <w:t xml:space="preserve">starting </w:t>
      </w:r>
      <w:r w:rsidR="00B83BD6">
        <w:t xml:space="preserve">load </w:t>
      </w:r>
      <w:r>
        <w:t xml:space="preserve">with </w:t>
      </w:r>
      <w:r w:rsidR="005E74D7">
        <w:t>l</w:t>
      </w:r>
      <w:r>
        <w:t xml:space="preserve">ow </w:t>
      </w:r>
      <w:r w:rsidR="005E74D7">
        <w:t>p</w:t>
      </w:r>
      <w:r>
        <w:t xml:space="preserve">riority </w:t>
      </w:r>
      <w:r w:rsidR="005E74D7">
        <w:t>r</w:t>
      </w:r>
      <w:r>
        <w:t xml:space="preserve">anking </w:t>
      </w:r>
      <w:r w:rsidR="005E74D7">
        <w:t>c</w:t>
      </w:r>
      <w:r>
        <w:t>utoff</w:t>
      </w:r>
      <w:bookmarkEnd w:id="153"/>
    </w:p>
    <w:p w14:paraId="2B115CC6" w14:textId="77777777" w:rsidR="00F444A6" w:rsidRDefault="00F444A6" w:rsidP="00F444A6">
      <w:pPr>
        <w:pStyle w:val="BTreduced"/>
        <w:ind w:left="720"/>
      </w:pPr>
      <w:r w:rsidRPr="00632E6D">
        <w:rPr>
          <w:b/>
          <w:bCs/>
        </w:rPr>
        <w:t>Note</w:t>
      </w:r>
      <w:r w:rsidRPr="00A3777C">
        <w:t>:</w:t>
      </w:r>
      <w:r>
        <w:t xml:space="preserve"> Green highlighting and boldface type indicate jurisdictions meeting the classification requirements for low priority.</w:t>
      </w:r>
    </w:p>
    <w:tbl>
      <w:tblPr>
        <w:tblW w:w="6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7"/>
        <w:gridCol w:w="1739"/>
        <w:gridCol w:w="1943"/>
      </w:tblGrid>
      <w:tr w:rsidR="00F444A6" w:rsidRPr="00B83BD6" w14:paraId="6C2270A1" w14:textId="77777777" w:rsidTr="00632E6D">
        <w:trPr>
          <w:trHeight w:val="259"/>
          <w:tblHeader/>
          <w:jc w:val="center"/>
        </w:trPr>
        <w:tc>
          <w:tcPr>
            <w:tcW w:w="3047" w:type="dxa"/>
            <w:shd w:val="clear" w:color="auto" w:fill="BDD6EE" w:themeFill="accent1" w:themeFillTint="66"/>
            <w:vAlign w:val="bottom"/>
            <w:hideMark/>
          </w:tcPr>
          <w:p w14:paraId="5420DBAA" w14:textId="77777777" w:rsidR="00F444A6" w:rsidRPr="003F19F1" w:rsidRDefault="00F444A6" w:rsidP="00632E6D">
            <w:pPr>
              <w:pStyle w:val="Tabletext2"/>
              <w:rPr>
                <w:bCs/>
                <w:szCs w:val="20"/>
              </w:rPr>
            </w:pPr>
            <w:r w:rsidRPr="00632E6D">
              <w:rPr>
                <w:b/>
                <w:bCs/>
                <w:szCs w:val="20"/>
              </w:rPr>
              <w:t>Entity</w:t>
            </w:r>
          </w:p>
        </w:tc>
        <w:tc>
          <w:tcPr>
            <w:tcW w:w="1739" w:type="dxa"/>
            <w:shd w:val="clear" w:color="auto" w:fill="BDD6EE" w:themeFill="accent1" w:themeFillTint="66"/>
            <w:vAlign w:val="bottom"/>
            <w:hideMark/>
          </w:tcPr>
          <w:p w14:paraId="0B97EA65" w14:textId="2CC66B87" w:rsidR="00F444A6" w:rsidRPr="003F19F1" w:rsidRDefault="00F444A6" w:rsidP="00632E6D">
            <w:pPr>
              <w:pStyle w:val="Tabletext2"/>
              <w:rPr>
                <w:bCs/>
                <w:szCs w:val="20"/>
              </w:rPr>
            </w:pPr>
            <w:r w:rsidRPr="00632E6D">
              <w:rPr>
                <w:b/>
                <w:bCs/>
                <w:szCs w:val="20"/>
              </w:rPr>
              <w:t xml:space="preserve">TN </w:t>
            </w:r>
            <w:r w:rsidR="003D2F6D">
              <w:rPr>
                <w:b/>
                <w:bCs/>
                <w:szCs w:val="20"/>
              </w:rPr>
              <w:t xml:space="preserve">Starting </w:t>
            </w:r>
            <w:r w:rsidRPr="00632E6D">
              <w:rPr>
                <w:b/>
                <w:bCs/>
                <w:szCs w:val="20"/>
              </w:rPr>
              <w:t>Load (lbs/yr)</w:t>
            </w:r>
          </w:p>
        </w:tc>
        <w:tc>
          <w:tcPr>
            <w:tcW w:w="1943" w:type="dxa"/>
            <w:shd w:val="clear" w:color="auto" w:fill="BDD6EE" w:themeFill="accent1" w:themeFillTint="66"/>
            <w:vAlign w:val="bottom"/>
            <w:hideMark/>
          </w:tcPr>
          <w:p w14:paraId="5E07CBCD" w14:textId="22EC6EC7" w:rsidR="00F444A6" w:rsidRPr="003F19F1" w:rsidRDefault="00F444A6" w:rsidP="00632E6D">
            <w:pPr>
              <w:pStyle w:val="Tabletext2"/>
              <w:rPr>
                <w:bCs/>
                <w:szCs w:val="20"/>
              </w:rPr>
            </w:pPr>
            <w:r w:rsidRPr="00632E6D">
              <w:rPr>
                <w:b/>
                <w:bCs/>
                <w:szCs w:val="20"/>
              </w:rPr>
              <w:t>% of Total TN</w:t>
            </w:r>
            <w:r w:rsidR="003D2F6D">
              <w:rPr>
                <w:b/>
                <w:bCs/>
                <w:szCs w:val="20"/>
              </w:rPr>
              <w:t xml:space="preserve"> Starting</w:t>
            </w:r>
            <w:r w:rsidRPr="00632E6D">
              <w:rPr>
                <w:b/>
                <w:bCs/>
                <w:szCs w:val="20"/>
              </w:rPr>
              <w:t xml:space="preserve"> Load</w:t>
            </w:r>
          </w:p>
        </w:tc>
      </w:tr>
      <w:tr w:rsidR="00F444A6" w:rsidRPr="00B83BD6" w14:paraId="5BAF97A3" w14:textId="77777777" w:rsidTr="00632E6D">
        <w:trPr>
          <w:trHeight w:val="288"/>
          <w:jc w:val="center"/>
        </w:trPr>
        <w:tc>
          <w:tcPr>
            <w:tcW w:w="3047" w:type="dxa"/>
            <w:shd w:val="clear" w:color="auto" w:fill="auto"/>
            <w:noWrap/>
            <w:vAlign w:val="center"/>
          </w:tcPr>
          <w:p w14:paraId="0047C5AE" w14:textId="77777777" w:rsidR="00F444A6" w:rsidRPr="00B83BD6" w:rsidRDefault="00F444A6" w:rsidP="00632E6D">
            <w:pPr>
              <w:pStyle w:val="Tabletext2"/>
              <w:rPr>
                <w:b/>
              </w:rPr>
            </w:pPr>
            <w:r w:rsidRPr="00632E6D">
              <w:rPr>
                <w:b/>
                <w:color w:val="000000"/>
                <w:szCs w:val="20"/>
              </w:rPr>
              <w:t>Agriculture</w:t>
            </w:r>
          </w:p>
        </w:tc>
        <w:tc>
          <w:tcPr>
            <w:tcW w:w="1739" w:type="dxa"/>
            <w:shd w:val="clear" w:color="auto" w:fill="auto"/>
            <w:noWrap/>
            <w:vAlign w:val="center"/>
          </w:tcPr>
          <w:p w14:paraId="5C775AFB" w14:textId="77777777" w:rsidR="00F444A6" w:rsidRPr="00B83BD6" w:rsidRDefault="00F444A6" w:rsidP="00632E6D">
            <w:pPr>
              <w:pStyle w:val="Tabletext2"/>
            </w:pPr>
            <w:r w:rsidRPr="00632E6D">
              <w:rPr>
                <w:color w:val="000000"/>
                <w:szCs w:val="20"/>
              </w:rPr>
              <w:t>2,128,687</w:t>
            </w:r>
          </w:p>
        </w:tc>
        <w:tc>
          <w:tcPr>
            <w:tcW w:w="1943" w:type="dxa"/>
            <w:shd w:val="clear" w:color="auto" w:fill="auto"/>
            <w:noWrap/>
            <w:vAlign w:val="center"/>
          </w:tcPr>
          <w:p w14:paraId="69EA46EB" w14:textId="181BA5F5" w:rsidR="00F444A6" w:rsidRPr="00B83BD6" w:rsidRDefault="00F444A6" w:rsidP="00632E6D">
            <w:pPr>
              <w:pStyle w:val="Tabletext2"/>
            </w:pPr>
            <w:r w:rsidRPr="00632E6D">
              <w:rPr>
                <w:color w:val="000000"/>
                <w:szCs w:val="20"/>
              </w:rPr>
              <w:t>63.55</w:t>
            </w:r>
          </w:p>
        </w:tc>
      </w:tr>
      <w:tr w:rsidR="00F444A6" w:rsidRPr="00B83BD6" w14:paraId="195F05F3" w14:textId="77777777" w:rsidTr="00632E6D">
        <w:trPr>
          <w:trHeight w:val="288"/>
          <w:jc w:val="center"/>
        </w:trPr>
        <w:tc>
          <w:tcPr>
            <w:tcW w:w="3047" w:type="dxa"/>
            <w:shd w:val="clear" w:color="auto" w:fill="auto"/>
            <w:noWrap/>
            <w:vAlign w:val="center"/>
          </w:tcPr>
          <w:p w14:paraId="7A592220" w14:textId="77777777" w:rsidR="00F444A6" w:rsidRPr="00B83BD6" w:rsidRDefault="00F444A6" w:rsidP="00632E6D">
            <w:pPr>
              <w:pStyle w:val="Tabletext2"/>
              <w:rPr>
                <w:b/>
              </w:rPr>
            </w:pPr>
            <w:r w:rsidRPr="00632E6D">
              <w:rPr>
                <w:b/>
                <w:color w:val="000000"/>
                <w:szCs w:val="20"/>
              </w:rPr>
              <w:t>City of Port St. Lucie</w:t>
            </w:r>
          </w:p>
        </w:tc>
        <w:tc>
          <w:tcPr>
            <w:tcW w:w="1739" w:type="dxa"/>
            <w:shd w:val="clear" w:color="auto" w:fill="auto"/>
            <w:noWrap/>
            <w:vAlign w:val="center"/>
          </w:tcPr>
          <w:p w14:paraId="487F24A1" w14:textId="77777777" w:rsidR="00F444A6" w:rsidRPr="00B83BD6" w:rsidRDefault="00F444A6" w:rsidP="00632E6D">
            <w:pPr>
              <w:pStyle w:val="Tabletext2"/>
            </w:pPr>
            <w:r w:rsidRPr="00632E6D">
              <w:rPr>
                <w:color w:val="000000"/>
                <w:szCs w:val="20"/>
              </w:rPr>
              <w:t>401,929</w:t>
            </w:r>
          </w:p>
        </w:tc>
        <w:tc>
          <w:tcPr>
            <w:tcW w:w="1943" w:type="dxa"/>
            <w:shd w:val="clear" w:color="auto" w:fill="auto"/>
            <w:noWrap/>
            <w:vAlign w:val="center"/>
          </w:tcPr>
          <w:p w14:paraId="50AD09D5" w14:textId="77BA5376" w:rsidR="00F444A6" w:rsidRPr="00B83BD6" w:rsidRDefault="00F444A6" w:rsidP="00632E6D">
            <w:pPr>
              <w:pStyle w:val="Tabletext2"/>
            </w:pPr>
            <w:r w:rsidRPr="00632E6D">
              <w:rPr>
                <w:color w:val="000000"/>
                <w:szCs w:val="20"/>
              </w:rPr>
              <w:t>12.00</w:t>
            </w:r>
          </w:p>
        </w:tc>
      </w:tr>
      <w:tr w:rsidR="00F444A6" w:rsidRPr="00B83BD6" w14:paraId="3D383A62" w14:textId="77777777" w:rsidTr="00632E6D">
        <w:trPr>
          <w:trHeight w:val="288"/>
          <w:jc w:val="center"/>
        </w:trPr>
        <w:tc>
          <w:tcPr>
            <w:tcW w:w="3047" w:type="dxa"/>
            <w:shd w:val="clear" w:color="auto" w:fill="auto"/>
            <w:noWrap/>
            <w:vAlign w:val="center"/>
          </w:tcPr>
          <w:p w14:paraId="6D73FF62" w14:textId="77777777" w:rsidR="00F444A6" w:rsidRPr="00B83BD6" w:rsidRDefault="00F444A6" w:rsidP="00632E6D">
            <w:pPr>
              <w:pStyle w:val="Tabletext2"/>
              <w:rPr>
                <w:b/>
              </w:rPr>
            </w:pPr>
            <w:r w:rsidRPr="00632E6D">
              <w:rPr>
                <w:b/>
                <w:color w:val="000000"/>
                <w:szCs w:val="20"/>
              </w:rPr>
              <w:t>Martin County</w:t>
            </w:r>
          </w:p>
        </w:tc>
        <w:tc>
          <w:tcPr>
            <w:tcW w:w="1739" w:type="dxa"/>
            <w:shd w:val="clear" w:color="auto" w:fill="auto"/>
            <w:noWrap/>
            <w:vAlign w:val="center"/>
          </w:tcPr>
          <w:p w14:paraId="16195714" w14:textId="77777777" w:rsidR="00F444A6" w:rsidRPr="00B83BD6" w:rsidRDefault="00F444A6" w:rsidP="00632E6D">
            <w:pPr>
              <w:pStyle w:val="Tabletext2"/>
            </w:pPr>
            <w:r w:rsidRPr="00632E6D">
              <w:rPr>
                <w:color w:val="000000"/>
                <w:szCs w:val="20"/>
              </w:rPr>
              <w:t>388,638</w:t>
            </w:r>
          </w:p>
        </w:tc>
        <w:tc>
          <w:tcPr>
            <w:tcW w:w="1943" w:type="dxa"/>
            <w:shd w:val="clear" w:color="auto" w:fill="auto"/>
            <w:noWrap/>
            <w:vAlign w:val="center"/>
          </w:tcPr>
          <w:p w14:paraId="652E5322" w14:textId="4220BD32" w:rsidR="00F444A6" w:rsidRPr="00B83BD6" w:rsidRDefault="00F444A6" w:rsidP="00632E6D">
            <w:pPr>
              <w:pStyle w:val="Tabletext2"/>
            </w:pPr>
            <w:r w:rsidRPr="00632E6D">
              <w:rPr>
                <w:color w:val="000000"/>
                <w:szCs w:val="20"/>
              </w:rPr>
              <w:t>11.60</w:t>
            </w:r>
          </w:p>
        </w:tc>
      </w:tr>
      <w:tr w:rsidR="00F444A6" w:rsidRPr="00B83BD6" w14:paraId="7C38472A" w14:textId="77777777" w:rsidTr="00632E6D">
        <w:trPr>
          <w:trHeight w:val="288"/>
          <w:jc w:val="center"/>
        </w:trPr>
        <w:tc>
          <w:tcPr>
            <w:tcW w:w="3047" w:type="dxa"/>
            <w:shd w:val="clear" w:color="auto" w:fill="auto"/>
            <w:noWrap/>
            <w:vAlign w:val="center"/>
          </w:tcPr>
          <w:p w14:paraId="3124A52F" w14:textId="77777777" w:rsidR="00F444A6" w:rsidRPr="00B83BD6" w:rsidRDefault="00F444A6" w:rsidP="00632E6D">
            <w:pPr>
              <w:pStyle w:val="Tabletext2"/>
              <w:rPr>
                <w:b/>
              </w:rPr>
            </w:pPr>
            <w:r w:rsidRPr="00632E6D">
              <w:rPr>
                <w:b/>
                <w:szCs w:val="20"/>
              </w:rPr>
              <w:t>St. Lucie County</w:t>
            </w:r>
          </w:p>
        </w:tc>
        <w:tc>
          <w:tcPr>
            <w:tcW w:w="1739" w:type="dxa"/>
            <w:shd w:val="clear" w:color="auto" w:fill="auto"/>
            <w:noWrap/>
            <w:vAlign w:val="center"/>
          </w:tcPr>
          <w:p w14:paraId="65E1BEE9" w14:textId="77777777" w:rsidR="00F444A6" w:rsidRPr="00B83BD6" w:rsidRDefault="00F444A6" w:rsidP="00632E6D">
            <w:pPr>
              <w:pStyle w:val="Tabletext2"/>
            </w:pPr>
            <w:r w:rsidRPr="00632E6D">
              <w:rPr>
                <w:color w:val="000000"/>
                <w:szCs w:val="20"/>
              </w:rPr>
              <w:t>180,521</w:t>
            </w:r>
          </w:p>
        </w:tc>
        <w:tc>
          <w:tcPr>
            <w:tcW w:w="1943" w:type="dxa"/>
            <w:shd w:val="clear" w:color="auto" w:fill="auto"/>
            <w:noWrap/>
            <w:vAlign w:val="center"/>
          </w:tcPr>
          <w:p w14:paraId="2065CB63" w14:textId="7D06ED38" w:rsidR="00F444A6" w:rsidRPr="00B83BD6" w:rsidRDefault="00F444A6" w:rsidP="00632E6D">
            <w:pPr>
              <w:pStyle w:val="Tabletext2"/>
              <w:rPr>
                <w:b/>
              </w:rPr>
            </w:pPr>
            <w:r w:rsidRPr="00632E6D">
              <w:rPr>
                <w:color w:val="000000"/>
                <w:szCs w:val="20"/>
              </w:rPr>
              <w:t>5.39</w:t>
            </w:r>
          </w:p>
        </w:tc>
      </w:tr>
      <w:tr w:rsidR="00F444A6" w:rsidRPr="00B83BD6" w14:paraId="0BA50693" w14:textId="77777777" w:rsidTr="00632E6D">
        <w:trPr>
          <w:trHeight w:val="288"/>
          <w:jc w:val="center"/>
        </w:trPr>
        <w:tc>
          <w:tcPr>
            <w:tcW w:w="3047" w:type="dxa"/>
            <w:shd w:val="clear" w:color="auto" w:fill="auto"/>
            <w:noWrap/>
            <w:vAlign w:val="center"/>
          </w:tcPr>
          <w:p w14:paraId="160F0AED" w14:textId="77777777" w:rsidR="00F444A6" w:rsidRPr="00B83BD6" w:rsidRDefault="00F444A6" w:rsidP="00632E6D">
            <w:pPr>
              <w:pStyle w:val="Tabletext2"/>
              <w:rPr>
                <w:b/>
              </w:rPr>
            </w:pPr>
            <w:r w:rsidRPr="00632E6D">
              <w:rPr>
                <w:b/>
                <w:color w:val="000000"/>
                <w:szCs w:val="20"/>
              </w:rPr>
              <w:t>City of Fort Pierce</w:t>
            </w:r>
          </w:p>
        </w:tc>
        <w:tc>
          <w:tcPr>
            <w:tcW w:w="1739" w:type="dxa"/>
            <w:shd w:val="clear" w:color="auto" w:fill="auto"/>
            <w:noWrap/>
            <w:vAlign w:val="center"/>
          </w:tcPr>
          <w:p w14:paraId="5A22D287" w14:textId="77777777" w:rsidR="00F444A6" w:rsidRPr="00B83BD6" w:rsidRDefault="00F444A6" w:rsidP="00632E6D">
            <w:pPr>
              <w:pStyle w:val="Tabletext2"/>
            </w:pPr>
            <w:r w:rsidRPr="00632E6D">
              <w:rPr>
                <w:color w:val="000000"/>
                <w:szCs w:val="20"/>
              </w:rPr>
              <w:t>48,617</w:t>
            </w:r>
          </w:p>
        </w:tc>
        <w:tc>
          <w:tcPr>
            <w:tcW w:w="1943" w:type="dxa"/>
            <w:shd w:val="clear" w:color="auto" w:fill="auto"/>
            <w:noWrap/>
            <w:vAlign w:val="center"/>
          </w:tcPr>
          <w:p w14:paraId="04F37A3C" w14:textId="0DC7772E" w:rsidR="00F444A6" w:rsidRPr="00B83BD6" w:rsidRDefault="00F444A6" w:rsidP="00632E6D">
            <w:pPr>
              <w:pStyle w:val="Tabletext2"/>
            </w:pPr>
            <w:r w:rsidRPr="00632E6D">
              <w:rPr>
                <w:color w:val="000000"/>
                <w:szCs w:val="20"/>
              </w:rPr>
              <w:t>1.45</w:t>
            </w:r>
          </w:p>
        </w:tc>
      </w:tr>
      <w:tr w:rsidR="00F444A6" w:rsidRPr="00B83BD6" w14:paraId="45C22915" w14:textId="77777777" w:rsidTr="00632E6D">
        <w:trPr>
          <w:trHeight w:val="288"/>
          <w:jc w:val="center"/>
        </w:trPr>
        <w:tc>
          <w:tcPr>
            <w:tcW w:w="3047" w:type="dxa"/>
            <w:shd w:val="clear" w:color="auto" w:fill="auto"/>
            <w:noWrap/>
            <w:vAlign w:val="center"/>
          </w:tcPr>
          <w:p w14:paraId="54F9E069" w14:textId="77777777" w:rsidR="00F444A6" w:rsidRPr="00B83BD6" w:rsidRDefault="00F444A6" w:rsidP="00632E6D">
            <w:pPr>
              <w:pStyle w:val="Tabletext2"/>
              <w:rPr>
                <w:b/>
              </w:rPr>
            </w:pPr>
            <w:r w:rsidRPr="00632E6D">
              <w:rPr>
                <w:b/>
                <w:color w:val="000000"/>
                <w:szCs w:val="20"/>
              </w:rPr>
              <w:t>FDOT District 4</w:t>
            </w:r>
          </w:p>
        </w:tc>
        <w:tc>
          <w:tcPr>
            <w:tcW w:w="1739" w:type="dxa"/>
            <w:shd w:val="clear" w:color="auto" w:fill="auto"/>
            <w:noWrap/>
            <w:vAlign w:val="center"/>
          </w:tcPr>
          <w:p w14:paraId="11230007" w14:textId="77777777" w:rsidR="00F444A6" w:rsidRPr="00B83BD6" w:rsidRDefault="00F444A6" w:rsidP="00632E6D">
            <w:pPr>
              <w:pStyle w:val="Tabletext2"/>
            </w:pPr>
            <w:r w:rsidRPr="00632E6D">
              <w:rPr>
                <w:color w:val="000000"/>
                <w:szCs w:val="20"/>
              </w:rPr>
              <w:t>44,404</w:t>
            </w:r>
          </w:p>
        </w:tc>
        <w:tc>
          <w:tcPr>
            <w:tcW w:w="1943" w:type="dxa"/>
            <w:shd w:val="clear" w:color="auto" w:fill="auto"/>
            <w:noWrap/>
            <w:vAlign w:val="center"/>
          </w:tcPr>
          <w:p w14:paraId="06C4C4E5" w14:textId="3833E0AD" w:rsidR="00F444A6" w:rsidRPr="00B83BD6" w:rsidRDefault="00F444A6" w:rsidP="00632E6D">
            <w:pPr>
              <w:pStyle w:val="Tabletext2"/>
            </w:pPr>
            <w:r w:rsidRPr="00632E6D">
              <w:rPr>
                <w:color w:val="000000"/>
                <w:szCs w:val="20"/>
              </w:rPr>
              <w:t>1.33</w:t>
            </w:r>
          </w:p>
        </w:tc>
      </w:tr>
      <w:tr w:rsidR="00F444A6" w:rsidRPr="00B83BD6" w14:paraId="48E2628D" w14:textId="77777777" w:rsidTr="00632E6D">
        <w:trPr>
          <w:trHeight w:val="288"/>
          <w:jc w:val="center"/>
        </w:trPr>
        <w:tc>
          <w:tcPr>
            <w:tcW w:w="3047" w:type="dxa"/>
            <w:shd w:val="clear" w:color="auto" w:fill="auto"/>
            <w:noWrap/>
            <w:vAlign w:val="center"/>
          </w:tcPr>
          <w:p w14:paraId="44AEE4B1" w14:textId="77777777" w:rsidR="00F444A6" w:rsidRPr="00B83BD6" w:rsidRDefault="00F444A6" w:rsidP="00632E6D">
            <w:pPr>
              <w:pStyle w:val="Tabletext2"/>
              <w:rPr>
                <w:b/>
              </w:rPr>
            </w:pPr>
            <w:r w:rsidRPr="00632E6D">
              <w:rPr>
                <w:b/>
                <w:szCs w:val="20"/>
              </w:rPr>
              <w:t>St. Lucie West Service District</w:t>
            </w:r>
          </w:p>
        </w:tc>
        <w:tc>
          <w:tcPr>
            <w:tcW w:w="1739" w:type="dxa"/>
            <w:shd w:val="clear" w:color="auto" w:fill="auto"/>
            <w:noWrap/>
            <w:vAlign w:val="center"/>
          </w:tcPr>
          <w:p w14:paraId="048840E2" w14:textId="77777777" w:rsidR="00F444A6" w:rsidRPr="00B83BD6" w:rsidRDefault="00F444A6" w:rsidP="00632E6D">
            <w:pPr>
              <w:pStyle w:val="Tabletext2"/>
            </w:pPr>
            <w:r w:rsidRPr="00632E6D">
              <w:rPr>
                <w:color w:val="000000"/>
                <w:szCs w:val="20"/>
              </w:rPr>
              <w:t>40,406</w:t>
            </w:r>
          </w:p>
        </w:tc>
        <w:tc>
          <w:tcPr>
            <w:tcW w:w="1943" w:type="dxa"/>
            <w:shd w:val="clear" w:color="auto" w:fill="auto"/>
            <w:noWrap/>
            <w:vAlign w:val="center"/>
          </w:tcPr>
          <w:p w14:paraId="7A2DC4C3" w14:textId="393F12D5" w:rsidR="00F444A6" w:rsidRPr="00B83BD6" w:rsidRDefault="00F444A6" w:rsidP="00632E6D">
            <w:pPr>
              <w:pStyle w:val="Tabletext2"/>
            </w:pPr>
            <w:r w:rsidRPr="00632E6D">
              <w:rPr>
                <w:color w:val="000000"/>
                <w:szCs w:val="20"/>
              </w:rPr>
              <w:t>1.21</w:t>
            </w:r>
          </w:p>
        </w:tc>
      </w:tr>
      <w:tr w:rsidR="00F444A6" w:rsidRPr="00B83BD6" w14:paraId="4D454A4C" w14:textId="77777777" w:rsidTr="00632E6D">
        <w:trPr>
          <w:trHeight w:val="288"/>
          <w:jc w:val="center"/>
        </w:trPr>
        <w:tc>
          <w:tcPr>
            <w:tcW w:w="3047" w:type="dxa"/>
            <w:shd w:val="clear" w:color="auto" w:fill="auto"/>
            <w:noWrap/>
            <w:vAlign w:val="center"/>
          </w:tcPr>
          <w:p w14:paraId="2FEBA2DA" w14:textId="77777777" w:rsidR="00F444A6" w:rsidRPr="00B83BD6" w:rsidRDefault="00F444A6" w:rsidP="00632E6D">
            <w:pPr>
              <w:pStyle w:val="Tabletext2"/>
              <w:rPr>
                <w:b/>
              </w:rPr>
            </w:pPr>
            <w:r w:rsidRPr="00632E6D">
              <w:rPr>
                <w:b/>
                <w:color w:val="000000"/>
                <w:szCs w:val="20"/>
              </w:rPr>
              <w:t>City of Stuart</w:t>
            </w:r>
          </w:p>
        </w:tc>
        <w:tc>
          <w:tcPr>
            <w:tcW w:w="1739" w:type="dxa"/>
            <w:shd w:val="clear" w:color="auto" w:fill="auto"/>
            <w:noWrap/>
            <w:vAlign w:val="center"/>
          </w:tcPr>
          <w:p w14:paraId="7DD340AF" w14:textId="77777777" w:rsidR="00F444A6" w:rsidRPr="00B83BD6" w:rsidRDefault="00F444A6" w:rsidP="00632E6D">
            <w:pPr>
              <w:pStyle w:val="Tabletext2"/>
            </w:pPr>
            <w:r w:rsidRPr="00632E6D">
              <w:rPr>
                <w:color w:val="000000"/>
                <w:szCs w:val="20"/>
              </w:rPr>
              <w:t>36,893</w:t>
            </w:r>
          </w:p>
        </w:tc>
        <w:tc>
          <w:tcPr>
            <w:tcW w:w="1943" w:type="dxa"/>
            <w:shd w:val="clear" w:color="auto" w:fill="auto"/>
            <w:noWrap/>
            <w:vAlign w:val="center"/>
          </w:tcPr>
          <w:p w14:paraId="2C658252" w14:textId="43C241E1" w:rsidR="00F444A6" w:rsidRPr="00B83BD6" w:rsidRDefault="00F444A6" w:rsidP="00632E6D">
            <w:pPr>
              <w:pStyle w:val="Tabletext2"/>
            </w:pPr>
            <w:r w:rsidRPr="00632E6D">
              <w:rPr>
                <w:color w:val="000000"/>
                <w:szCs w:val="20"/>
              </w:rPr>
              <w:t>1.10</w:t>
            </w:r>
          </w:p>
        </w:tc>
      </w:tr>
      <w:tr w:rsidR="00F444A6" w:rsidRPr="00B83BD6" w14:paraId="0D2B58D0" w14:textId="77777777" w:rsidTr="00632E6D">
        <w:trPr>
          <w:trHeight w:val="288"/>
          <w:jc w:val="center"/>
        </w:trPr>
        <w:tc>
          <w:tcPr>
            <w:tcW w:w="3047" w:type="dxa"/>
            <w:shd w:val="clear" w:color="auto" w:fill="auto"/>
            <w:noWrap/>
            <w:vAlign w:val="center"/>
          </w:tcPr>
          <w:p w14:paraId="76401C86" w14:textId="77777777" w:rsidR="00F444A6" w:rsidRPr="00B83BD6" w:rsidRDefault="00F444A6" w:rsidP="00632E6D">
            <w:pPr>
              <w:pStyle w:val="Tabletext2"/>
              <w:rPr>
                <w:b/>
              </w:rPr>
            </w:pPr>
            <w:r w:rsidRPr="00632E6D">
              <w:rPr>
                <w:b/>
                <w:szCs w:val="20"/>
              </w:rPr>
              <w:t>Village of Indiantown</w:t>
            </w:r>
          </w:p>
        </w:tc>
        <w:tc>
          <w:tcPr>
            <w:tcW w:w="1739" w:type="dxa"/>
            <w:shd w:val="clear" w:color="auto" w:fill="auto"/>
            <w:noWrap/>
            <w:vAlign w:val="center"/>
          </w:tcPr>
          <w:p w14:paraId="1493357F" w14:textId="77777777" w:rsidR="00F444A6" w:rsidRPr="00B83BD6" w:rsidRDefault="00F444A6" w:rsidP="00632E6D">
            <w:pPr>
              <w:pStyle w:val="Tabletext2"/>
            </w:pPr>
            <w:r w:rsidRPr="00632E6D">
              <w:rPr>
                <w:color w:val="000000"/>
                <w:szCs w:val="20"/>
              </w:rPr>
              <w:t>16,560</w:t>
            </w:r>
          </w:p>
        </w:tc>
        <w:tc>
          <w:tcPr>
            <w:tcW w:w="1943" w:type="dxa"/>
            <w:shd w:val="clear" w:color="auto" w:fill="auto"/>
            <w:noWrap/>
            <w:vAlign w:val="center"/>
          </w:tcPr>
          <w:p w14:paraId="6E780381" w14:textId="0E66400A" w:rsidR="00F444A6" w:rsidRPr="00B83BD6" w:rsidRDefault="00F444A6" w:rsidP="00632E6D">
            <w:pPr>
              <w:pStyle w:val="Tabletext2"/>
            </w:pPr>
            <w:r w:rsidRPr="00632E6D">
              <w:rPr>
                <w:color w:val="000000"/>
                <w:szCs w:val="20"/>
              </w:rPr>
              <w:t>0.49</w:t>
            </w:r>
          </w:p>
        </w:tc>
      </w:tr>
      <w:tr w:rsidR="00F444A6" w:rsidRPr="00B83BD6" w14:paraId="5B02CA39" w14:textId="77777777" w:rsidTr="00632E6D">
        <w:trPr>
          <w:trHeight w:val="288"/>
          <w:jc w:val="center"/>
        </w:trPr>
        <w:tc>
          <w:tcPr>
            <w:tcW w:w="3047" w:type="dxa"/>
            <w:shd w:val="clear" w:color="auto" w:fill="auto"/>
            <w:noWrap/>
            <w:vAlign w:val="center"/>
          </w:tcPr>
          <w:p w14:paraId="52FADB3C" w14:textId="77777777" w:rsidR="00F444A6" w:rsidRPr="00B83BD6" w:rsidRDefault="00F444A6" w:rsidP="00632E6D">
            <w:pPr>
              <w:pStyle w:val="Tabletext2"/>
              <w:rPr>
                <w:b/>
              </w:rPr>
            </w:pPr>
            <w:r w:rsidRPr="00632E6D">
              <w:rPr>
                <w:b/>
                <w:szCs w:val="20"/>
              </w:rPr>
              <w:t>Tradition CDD</w:t>
            </w:r>
          </w:p>
        </w:tc>
        <w:tc>
          <w:tcPr>
            <w:tcW w:w="1739" w:type="dxa"/>
            <w:shd w:val="clear" w:color="auto" w:fill="auto"/>
            <w:noWrap/>
            <w:vAlign w:val="center"/>
          </w:tcPr>
          <w:p w14:paraId="7CB9650F" w14:textId="77777777" w:rsidR="00F444A6" w:rsidRPr="00B83BD6" w:rsidRDefault="00F444A6" w:rsidP="00632E6D">
            <w:pPr>
              <w:pStyle w:val="Tabletext2"/>
            </w:pPr>
            <w:r w:rsidRPr="00632E6D">
              <w:rPr>
                <w:color w:val="000000"/>
                <w:szCs w:val="20"/>
              </w:rPr>
              <w:t>14,621</w:t>
            </w:r>
          </w:p>
        </w:tc>
        <w:tc>
          <w:tcPr>
            <w:tcW w:w="1943" w:type="dxa"/>
            <w:shd w:val="clear" w:color="auto" w:fill="auto"/>
            <w:noWrap/>
            <w:vAlign w:val="center"/>
          </w:tcPr>
          <w:p w14:paraId="6F66EF9A" w14:textId="03B3774F" w:rsidR="00F444A6" w:rsidRPr="00B83BD6" w:rsidRDefault="00F444A6" w:rsidP="00632E6D">
            <w:pPr>
              <w:pStyle w:val="Tabletext2"/>
            </w:pPr>
            <w:r w:rsidRPr="00632E6D">
              <w:rPr>
                <w:color w:val="000000"/>
                <w:szCs w:val="20"/>
              </w:rPr>
              <w:t>0.44</w:t>
            </w:r>
          </w:p>
        </w:tc>
      </w:tr>
      <w:tr w:rsidR="00F444A6" w:rsidRPr="00B83BD6" w14:paraId="253AE27E" w14:textId="77777777" w:rsidTr="00632E6D">
        <w:trPr>
          <w:trHeight w:val="288"/>
          <w:jc w:val="center"/>
        </w:trPr>
        <w:tc>
          <w:tcPr>
            <w:tcW w:w="3047" w:type="dxa"/>
            <w:shd w:val="clear" w:color="auto" w:fill="auto"/>
            <w:noWrap/>
            <w:vAlign w:val="center"/>
          </w:tcPr>
          <w:p w14:paraId="1514E079" w14:textId="77777777" w:rsidR="00F444A6" w:rsidRPr="00B83BD6" w:rsidRDefault="00F444A6" w:rsidP="00632E6D">
            <w:pPr>
              <w:pStyle w:val="Tabletext2"/>
              <w:rPr>
                <w:b/>
              </w:rPr>
            </w:pPr>
            <w:r w:rsidRPr="00632E6D">
              <w:rPr>
                <w:b/>
                <w:color w:val="000000"/>
                <w:szCs w:val="20"/>
              </w:rPr>
              <w:t>Turnpike</w:t>
            </w:r>
          </w:p>
        </w:tc>
        <w:tc>
          <w:tcPr>
            <w:tcW w:w="1739" w:type="dxa"/>
            <w:shd w:val="clear" w:color="auto" w:fill="auto"/>
            <w:noWrap/>
            <w:vAlign w:val="center"/>
          </w:tcPr>
          <w:p w14:paraId="5CF44DC8" w14:textId="77777777" w:rsidR="00F444A6" w:rsidRPr="00B83BD6" w:rsidRDefault="00F444A6" w:rsidP="00632E6D">
            <w:pPr>
              <w:pStyle w:val="Tabletext2"/>
            </w:pPr>
            <w:r w:rsidRPr="00632E6D">
              <w:rPr>
                <w:color w:val="000000"/>
                <w:szCs w:val="20"/>
              </w:rPr>
              <w:t>13,839</w:t>
            </w:r>
          </w:p>
        </w:tc>
        <w:tc>
          <w:tcPr>
            <w:tcW w:w="1943" w:type="dxa"/>
            <w:shd w:val="clear" w:color="auto" w:fill="auto"/>
            <w:noWrap/>
            <w:vAlign w:val="center"/>
          </w:tcPr>
          <w:p w14:paraId="2358EAF8" w14:textId="16F4C39B" w:rsidR="00F444A6" w:rsidRPr="00B83BD6" w:rsidRDefault="00F444A6" w:rsidP="00632E6D">
            <w:pPr>
              <w:pStyle w:val="Tabletext2"/>
              <w:rPr>
                <w:b/>
              </w:rPr>
            </w:pPr>
            <w:r w:rsidRPr="00632E6D">
              <w:rPr>
                <w:color w:val="000000"/>
                <w:szCs w:val="20"/>
              </w:rPr>
              <w:t>0.41</w:t>
            </w:r>
          </w:p>
        </w:tc>
      </w:tr>
      <w:tr w:rsidR="00F444A6" w:rsidRPr="00B83BD6" w14:paraId="2319625C" w14:textId="77777777" w:rsidTr="00632E6D">
        <w:trPr>
          <w:trHeight w:val="288"/>
          <w:jc w:val="center"/>
        </w:trPr>
        <w:tc>
          <w:tcPr>
            <w:tcW w:w="3047" w:type="dxa"/>
            <w:shd w:val="clear" w:color="auto" w:fill="auto"/>
            <w:noWrap/>
            <w:vAlign w:val="center"/>
          </w:tcPr>
          <w:p w14:paraId="5F0FD0AA" w14:textId="77777777" w:rsidR="00F444A6" w:rsidRPr="00B83BD6" w:rsidRDefault="00F444A6" w:rsidP="00632E6D">
            <w:pPr>
              <w:pStyle w:val="Tabletext2"/>
              <w:rPr>
                <w:b/>
              </w:rPr>
            </w:pPr>
            <w:r w:rsidRPr="00632E6D">
              <w:rPr>
                <w:b/>
                <w:szCs w:val="20"/>
              </w:rPr>
              <w:t>Okeechobee County</w:t>
            </w:r>
          </w:p>
        </w:tc>
        <w:tc>
          <w:tcPr>
            <w:tcW w:w="1739" w:type="dxa"/>
            <w:shd w:val="clear" w:color="auto" w:fill="auto"/>
            <w:noWrap/>
            <w:vAlign w:val="center"/>
          </w:tcPr>
          <w:p w14:paraId="7CC5023D" w14:textId="77777777" w:rsidR="00F444A6" w:rsidRPr="00B83BD6" w:rsidRDefault="00F444A6" w:rsidP="00632E6D">
            <w:pPr>
              <w:pStyle w:val="Tabletext2"/>
            </w:pPr>
            <w:r w:rsidRPr="00632E6D">
              <w:rPr>
                <w:color w:val="000000"/>
                <w:szCs w:val="20"/>
              </w:rPr>
              <w:t>13,635</w:t>
            </w:r>
          </w:p>
        </w:tc>
        <w:tc>
          <w:tcPr>
            <w:tcW w:w="1943" w:type="dxa"/>
            <w:shd w:val="clear" w:color="auto" w:fill="auto"/>
            <w:noWrap/>
            <w:vAlign w:val="center"/>
          </w:tcPr>
          <w:p w14:paraId="2CF3E15C" w14:textId="4700C3BC" w:rsidR="00F444A6" w:rsidRPr="00B83BD6" w:rsidRDefault="00F444A6" w:rsidP="00632E6D">
            <w:pPr>
              <w:pStyle w:val="Tabletext2"/>
              <w:rPr>
                <w:b/>
              </w:rPr>
            </w:pPr>
            <w:r w:rsidRPr="00632E6D">
              <w:rPr>
                <w:color w:val="000000"/>
                <w:szCs w:val="20"/>
              </w:rPr>
              <w:t>0.41</w:t>
            </w:r>
          </w:p>
        </w:tc>
      </w:tr>
      <w:tr w:rsidR="00F444A6" w:rsidRPr="00B83BD6" w14:paraId="293E68BB" w14:textId="77777777" w:rsidTr="00632E6D">
        <w:trPr>
          <w:trHeight w:val="288"/>
          <w:jc w:val="center"/>
        </w:trPr>
        <w:tc>
          <w:tcPr>
            <w:tcW w:w="3047" w:type="dxa"/>
            <w:shd w:val="clear" w:color="auto" w:fill="auto"/>
            <w:noWrap/>
            <w:vAlign w:val="center"/>
          </w:tcPr>
          <w:p w14:paraId="1FDF3865" w14:textId="77777777" w:rsidR="00F444A6" w:rsidRPr="00B83BD6" w:rsidRDefault="00F444A6" w:rsidP="00632E6D">
            <w:pPr>
              <w:pStyle w:val="Tabletext2"/>
              <w:rPr>
                <w:b/>
              </w:rPr>
            </w:pPr>
            <w:r w:rsidRPr="00632E6D">
              <w:rPr>
                <w:b/>
                <w:szCs w:val="20"/>
              </w:rPr>
              <w:t>Tesoro CDD</w:t>
            </w:r>
          </w:p>
        </w:tc>
        <w:tc>
          <w:tcPr>
            <w:tcW w:w="1739" w:type="dxa"/>
            <w:shd w:val="clear" w:color="auto" w:fill="auto"/>
            <w:noWrap/>
            <w:vAlign w:val="center"/>
          </w:tcPr>
          <w:p w14:paraId="51832D6B" w14:textId="77777777" w:rsidR="00F444A6" w:rsidRPr="00B83BD6" w:rsidRDefault="00F444A6" w:rsidP="00632E6D">
            <w:pPr>
              <w:pStyle w:val="Tabletext2"/>
            </w:pPr>
            <w:r w:rsidRPr="00632E6D">
              <w:rPr>
                <w:color w:val="000000"/>
                <w:szCs w:val="20"/>
              </w:rPr>
              <w:t>7,756</w:t>
            </w:r>
          </w:p>
        </w:tc>
        <w:tc>
          <w:tcPr>
            <w:tcW w:w="1943" w:type="dxa"/>
            <w:shd w:val="clear" w:color="auto" w:fill="auto"/>
            <w:noWrap/>
            <w:vAlign w:val="center"/>
          </w:tcPr>
          <w:p w14:paraId="30723A96" w14:textId="0361E682" w:rsidR="00F444A6" w:rsidRPr="00B83BD6" w:rsidRDefault="00F444A6" w:rsidP="00632E6D">
            <w:pPr>
              <w:pStyle w:val="Tabletext2"/>
            </w:pPr>
            <w:r w:rsidRPr="00632E6D">
              <w:rPr>
                <w:color w:val="000000"/>
                <w:szCs w:val="20"/>
              </w:rPr>
              <w:t>0.23</w:t>
            </w:r>
          </w:p>
        </w:tc>
      </w:tr>
      <w:tr w:rsidR="00F444A6" w:rsidRPr="00B83BD6" w14:paraId="28ACF8E7" w14:textId="77777777" w:rsidTr="00632E6D">
        <w:trPr>
          <w:trHeight w:val="288"/>
          <w:jc w:val="center"/>
        </w:trPr>
        <w:tc>
          <w:tcPr>
            <w:tcW w:w="3047" w:type="dxa"/>
            <w:shd w:val="clear" w:color="auto" w:fill="auto"/>
            <w:noWrap/>
            <w:vAlign w:val="center"/>
          </w:tcPr>
          <w:p w14:paraId="5A449869" w14:textId="77777777" w:rsidR="00F444A6" w:rsidRPr="00B83BD6" w:rsidRDefault="00F444A6" w:rsidP="00632E6D">
            <w:pPr>
              <w:pStyle w:val="Tabletext2"/>
              <w:rPr>
                <w:b/>
              </w:rPr>
            </w:pPr>
            <w:r w:rsidRPr="00632E6D">
              <w:rPr>
                <w:b/>
                <w:color w:val="000000"/>
                <w:szCs w:val="20"/>
              </w:rPr>
              <w:t>Copper Creek CDD</w:t>
            </w:r>
          </w:p>
        </w:tc>
        <w:tc>
          <w:tcPr>
            <w:tcW w:w="1739" w:type="dxa"/>
            <w:shd w:val="clear" w:color="auto" w:fill="auto"/>
            <w:noWrap/>
            <w:vAlign w:val="center"/>
          </w:tcPr>
          <w:p w14:paraId="1497E31E" w14:textId="77777777" w:rsidR="00F444A6" w:rsidRPr="00B83BD6" w:rsidRDefault="00F444A6" w:rsidP="00632E6D">
            <w:pPr>
              <w:pStyle w:val="Tabletext2"/>
            </w:pPr>
            <w:r w:rsidRPr="00632E6D">
              <w:rPr>
                <w:color w:val="000000"/>
                <w:szCs w:val="20"/>
              </w:rPr>
              <w:t>2,591</w:t>
            </w:r>
          </w:p>
        </w:tc>
        <w:tc>
          <w:tcPr>
            <w:tcW w:w="1943" w:type="dxa"/>
            <w:shd w:val="clear" w:color="auto" w:fill="92D050"/>
            <w:noWrap/>
            <w:vAlign w:val="center"/>
          </w:tcPr>
          <w:p w14:paraId="21F0A9C0" w14:textId="5DD4A938" w:rsidR="00F444A6" w:rsidRPr="00632E6D" w:rsidRDefault="00F444A6" w:rsidP="00632E6D">
            <w:pPr>
              <w:pStyle w:val="Tabletext2"/>
              <w:rPr>
                <w:b/>
                <w:bCs/>
              </w:rPr>
            </w:pPr>
            <w:r w:rsidRPr="00632E6D">
              <w:rPr>
                <w:b/>
                <w:bCs/>
                <w:color w:val="000000"/>
                <w:szCs w:val="20"/>
              </w:rPr>
              <w:t>0.08</w:t>
            </w:r>
          </w:p>
        </w:tc>
      </w:tr>
      <w:tr w:rsidR="00F444A6" w:rsidRPr="00B83BD6" w14:paraId="6ECA9169" w14:textId="77777777" w:rsidTr="00632E6D">
        <w:trPr>
          <w:trHeight w:val="288"/>
          <w:jc w:val="center"/>
        </w:trPr>
        <w:tc>
          <w:tcPr>
            <w:tcW w:w="3047" w:type="dxa"/>
            <w:shd w:val="clear" w:color="auto" w:fill="auto"/>
            <w:noWrap/>
            <w:vAlign w:val="center"/>
          </w:tcPr>
          <w:p w14:paraId="0ED57AB5" w14:textId="77777777" w:rsidR="00F444A6" w:rsidRPr="00B83BD6" w:rsidRDefault="00F444A6" w:rsidP="00632E6D">
            <w:pPr>
              <w:pStyle w:val="Tabletext2"/>
              <w:rPr>
                <w:b/>
              </w:rPr>
            </w:pPr>
            <w:r w:rsidRPr="00632E6D">
              <w:rPr>
                <w:b/>
                <w:szCs w:val="20"/>
              </w:rPr>
              <w:t>Portofino Isles CDD</w:t>
            </w:r>
          </w:p>
        </w:tc>
        <w:tc>
          <w:tcPr>
            <w:tcW w:w="1739" w:type="dxa"/>
            <w:shd w:val="clear" w:color="auto" w:fill="auto"/>
            <w:noWrap/>
            <w:vAlign w:val="center"/>
          </w:tcPr>
          <w:p w14:paraId="2ED11B7E" w14:textId="77777777" w:rsidR="00F444A6" w:rsidRPr="00B83BD6" w:rsidRDefault="00F444A6" w:rsidP="00632E6D">
            <w:pPr>
              <w:pStyle w:val="Tabletext2"/>
            </w:pPr>
            <w:r w:rsidRPr="00632E6D">
              <w:rPr>
                <w:color w:val="000000"/>
                <w:szCs w:val="20"/>
              </w:rPr>
              <w:t>2,186</w:t>
            </w:r>
          </w:p>
        </w:tc>
        <w:tc>
          <w:tcPr>
            <w:tcW w:w="1943" w:type="dxa"/>
            <w:shd w:val="clear" w:color="auto" w:fill="92D050"/>
            <w:noWrap/>
            <w:vAlign w:val="center"/>
          </w:tcPr>
          <w:p w14:paraId="27186AEB" w14:textId="426CB8B0" w:rsidR="00F444A6" w:rsidRPr="003F19F1" w:rsidRDefault="00F444A6" w:rsidP="00632E6D">
            <w:pPr>
              <w:pStyle w:val="Tabletext2"/>
              <w:rPr>
                <w:b/>
                <w:bCs/>
              </w:rPr>
            </w:pPr>
            <w:r w:rsidRPr="00632E6D">
              <w:rPr>
                <w:b/>
                <w:bCs/>
                <w:color w:val="000000"/>
                <w:szCs w:val="20"/>
              </w:rPr>
              <w:t>0.07</w:t>
            </w:r>
          </w:p>
        </w:tc>
      </w:tr>
      <w:tr w:rsidR="00F444A6" w:rsidRPr="00B83BD6" w14:paraId="642CBAA7" w14:textId="77777777" w:rsidTr="00632E6D">
        <w:trPr>
          <w:trHeight w:val="288"/>
          <w:jc w:val="center"/>
        </w:trPr>
        <w:tc>
          <w:tcPr>
            <w:tcW w:w="3047" w:type="dxa"/>
            <w:shd w:val="clear" w:color="auto" w:fill="auto"/>
            <w:noWrap/>
            <w:vAlign w:val="center"/>
          </w:tcPr>
          <w:p w14:paraId="6C395364" w14:textId="5FF60EA1" w:rsidR="00F444A6" w:rsidRPr="00B83BD6" w:rsidRDefault="00F444A6" w:rsidP="00632E6D">
            <w:pPr>
              <w:pStyle w:val="Tabletext2"/>
              <w:rPr>
                <w:b/>
              </w:rPr>
            </w:pPr>
            <w:r w:rsidRPr="00632E6D">
              <w:rPr>
                <w:b/>
                <w:color w:val="000000"/>
                <w:szCs w:val="20"/>
              </w:rPr>
              <w:t>Town of Sewall</w:t>
            </w:r>
            <w:r w:rsidR="00DA6214">
              <w:rPr>
                <w:b/>
                <w:color w:val="000000"/>
                <w:szCs w:val="20"/>
              </w:rPr>
              <w:t>'</w:t>
            </w:r>
            <w:r w:rsidRPr="00632E6D">
              <w:rPr>
                <w:b/>
                <w:color w:val="000000"/>
                <w:szCs w:val="20"/>
              </w:rPr>
              <w:t>s Point</w:t>
            </w:r>
          </w:p>
        </w:tc>
        <w:tc>
          <w:tcPr>
            <w:tcW w:w="1739" w:type="dxa"/>
            <w:shd w:val="clear" w:color="auto" w:fill="auto"/>
            <w:noWrap/>
            <w:vAlign w:val="center"/>
          </w:tcPr>
          <w:p w14:paraId="6E41130B" w14:textId="77777777" w:rsidR="00F444A6" w:rsidRPr="00B83BD6" w:rsidRDefault="00F444A6" w:rsidP="00632E6D">
            <w:pPr>
              <w:pStyle w:val="Tabletext2"/>
            </w:pPr>
            <w:r w:rsidRPr="00632E6D">
              <w:rPr>
                <w:color w:val="000000"/>
                <w:szCs w:val="20"/>
              </w:rPr>
              <w:t>1,919</w:t>
            </w:r>
          </w:p>
        </w:tc>
        <w:tc>
          <w:tcPr>
            <w:tcW w:w="1943" w:type="dxa"/>
            <w:shd w:val="clear" w:color="auto" w:fill="92D050"/>
            <w:noWrap/>
            <w:vAlign w:val="center"/>
          </w:tcPr>
          <w:p w14:paraId="5184869B" w14:textId="7D9C1665" w:rsidR="00F444A6" w:rsidRPr="003F19F1" w:rsidRDefault="00F444A6" w:rsidP="00632E6D">
            <w:pPr>
              <w:pStyle w:val="Tabletext2"/>
              <w:rPr>
                <w:b/>
                <w:bCs/>
              </w:rPr>
            </w:pPr>
            <w:r w:rsidRPr="00632E6D">
              <w:rPr>
                <w:b/>
                <w:bCs/>
                <w:color w:val="000000"/>
                <w:szCs w:val="20"/>
              </w:rPr>
              <w:t>0.06</w:t>
            </w:r>
          </w:p>
        </w:tc>
      </w:tr>
      <w:tr w:rsidR="00F444A6" w:rsidRPr="00B83BD6" w14:paraId="3BE7F8D2" w14:textId="77777777" w:rsidTr="00632E6D">
        <w:trPr>
          <w:trHeight w:val="288"/>
          <w:jc w:val="center"/>
        </w:trPr>
        <w:tc>
          <w:tcPr>
            <w:tcW w:w="3047" w:type="dxa"/>
            <w:shd w:val="clear" w:color="auto" w:fill="auto"/>
            <w:noWrap/>
            <w:vAlign w:val="center"/>
          </w:tcPr>
          <w:p w14:paraId="23018A69" w14:textId="77777777" w:rsidR="00F444A6" w:rsidRPr="00B83BD6" w:rsidRDefault="00F444A6" w:rsidP="00632E6D">
            <w:pPr>
              <w:pStyle w:val="Tabletext2"/>
              <w:rPr>
                <w:b/>
              </w:rPr>
            </w:pPr>
            <w:r w:rsidRPr="00632E6D">
              <w:rPr>
                <w:b/>
                <w:color w:val="000000"/>
                <w:szCs w:val="20"/>
              </w:rPr>
              <w:t>Verano CDD</w:t>
            </w:r>
          </w:p>
        </w:tc>
        <w:tc>
          <w:tcPr>
            <w:tcW w:w="1739" w:type="dxa"/>
            <w:shd w:val="clear" w:color="auto" w:fill="auto"/>
            <w:noWrap/>
            <w:vAlign w:val="center"/>
          </w:tcPr>
          <w:p w14:paraId="0D27ADA6" w14:textId="77777777" w:rsidR="00F444A6" w:rsidRPr="00B83BD6" w:rsidRDefault="00F444A6" w:rsidP="00632E6D">
            <w:pPr>
              <w:pStyle w:val="Tabletext2"/>
            </w:pPr>
            <w:r w:rsidRPr="00632E6D">
              <w:rPr>
                <w:color w:val="000000"/>
                <w:szCs w:val="20"/>
              </w:rPr>
              <w:t>1,778</w:t>
            </w:r>
          </w:p>
        </w:tc>
        <w:tc>
          <w:tcPr>
            <w:tcW w:w="1943" w:type="dxa"/>
            <w:shd w:val="clear" w:color="auto" w:fill="92D050"/>
            <w:noWrap/>
            <w:vAlign w:val="center"/>
          </w:tcPr>
          <w:p w14:paraId="463D6211" w14:textId="68140DB6" w:rsidR="00F444A6" w:rsidRPr="003F19F1" w:rsidRDefault="00F444A6" w:rsidP="00632E6D">
            <w:pPr>
              <w:pStyle w:val="Tabletext2"/>
              <w:rPr>
                <w:b/>
                <w:bCs/>
              </w:rPr>
            </w:pPr>
            <w:r w:rsidRPr="00632E6D">
              <w:rPr>
                <w:b/>
                <w:bCs/>
                <w:color w:val="000000"/>
                <w:szCs w:val="20"/>
              </w:rPr>
              <w:t>0.05</w:t>
            </w:r>
          </w:p>
        </w:tc>
      </w:tr>
      <w:tr w:rsidR="00F444A6" w:rsidRPr="00B83BD6" w14:paraId="46ED2A8A" w14:textId="77777777" w:rsidTr="00632E6D">
        <w:trPr>
          <w:trHeight w:val="288"/>
          <w:jc w:val="center"/>
        </w:trPr>
        <w:tc>
          <w:tcPr>
            <w:tcW w:w="3047" w:type="dxa"/>
            <w:shd w:val="clear" w:color="auto" w:fill="auto"/>
            <w:noWrap/>
            <w:vAlign w:val="center"/>
          </w:tcPr>
          <w:p w14:paraId="4D41778A" w14:textId="77777777" w:rsidR="00F444A6" w:rsidRPr="00B83BD6" w:rsidRDefault="00F444A6" w:rsidP="00632E6D">
            <w:pPr>
              <w:pStyle w:val="Tabletext2"/>
              <w:rPr>
                <w:b/>
              </w:rPr>
            </w:pPr>
            <w:r w:rsidRPr="00632E6D">
              <w:rPr>
                <w:b/>
                <w:szCs w:val="20"/>
              </w:rPr>
              <w:t>Creekside CDD</w:t>
            </w:r>
          </w:p>
        </w:tc>
        <w:tc>
          <w:tcPr>
            <w:tcW w:w="1739" w:type="dxa"/>
            <w:shd w:val="clear" w:color="auto" w:fill="auto"/>
            <w:noWrap/>
            <w:vAlign w:val="center"/>
          </w:tcPr>
          <w:p w14:paraId="6393CE82" w14:textId="77777777" w:rsidR="00F444A6" w:rsidRPr="00B83BD6" w:rsidRDefault="00F444A6" w:rsidP="00632E6D">
            <w:pPr>
              <w:pStyle w:val="Tabletext2"/>
            </w:pPr>
            <w:r w:rsidRPr="00632E6D">
              <w:rPr>
                <w:color w:val="000000"/>
                <w:szCs w:val="20"/>
              </w:rPr>
              <w:t>1,695</w:t>
            </w:r>
          </w:p>
        </w:tc>
        <w:tc>
          <w:tcPr>
            <w:tcW w:w="1943" w:type="dxa"/>
            <w:shd w:val="clear" w:color="auto" w:fill="92D050"/>
            <w:noWrap/>
            <w:vAlign w:val="center"/>
          </w:tcPr>
          <w:p w14:paraId="38664837" w14:textId="645EE40B" w:rsidR="00F444A6" w:rsidRPr="003F19F1" w:rsidRDefault="00F444A6" w:rsidP="00632E6D">
            <w:pPr>
              <w:pStyle w:val="Tabletext2"/>
              <w:rPr>
                <w:b/>
                <w:bCs/>
              </w:rPr>
            </w:pPr>
            <w:r w:rsidRPr="00632E6D">
              <w:rPr>
                <w:b/>
                <w:bCs/>
                <w:color w:val="000000"/>
                <w:szCs w:val="20"/>
              </w:rPr>
              <w:t>0.05</w:t>
            </w:r>
          </w:p>
        </w:tc>
      </w:tr>
      <w:tr w:rsidR="00F444A6" w:rsidRPr="00B83BD6" w14:paraId="3583FA59" w14:textId="77777777" w:rsidTr="00632E6D">
        <w:trPr>
          <w:trHeight w:val="288"/>
          <w:jc w:val="center"/>
        </w:trPr>
        <w:tc>
          <w:tcPr>
            <w:tcW w:w="3047" w:type="dxa"/>
            <w:shd w:val="clear" w:color="auto" w:fill="auto"/>
            <w:noWrap/>
            <w:vAlign w:val="center"/>
          </w:tcPr>
          <w:p w14:paraId="1385D1B1" w14:textId="77777777" w:rsidR="00F444A6" w:rsidRPr="00B83BD6" w:rsidRDefault="00F444A6" w:rsidP="00632E6D">
            <w:pPr>
              <w:pStyle w:val="Tabletext2"/>
              <w:rPr>
                <w:b/>
              </w:rPr>
            </w:pPr>
            <w:r w:rsidRPr="00632E6D">
              <w:rPr>
                <w:b/>
                <w:color w:val="000000"/>
                <w:szCs w:val="20"/>
              </w:rPr>
              <w:t>River Place CDD</w:t>
            </w:r>
          </w:p>
        </w:tc>
        <w:tc>
          <w:tcPr>
            <w:tcW w:w="1739" w:type="dxa"/>
            <w:shd w:val="clear" w:color="auto" w:fill="auto"/>
            <w:noWrap/>
            <w:vAlign w:val="center"/>
          </w:tcPr>
          <w:p w14:paraId="0FCA39D0" w14:textId="77777777" w:rsidR="00F444A6" w:rsidRPr="00B83BD6" w:rsidRDefault="00F444A6" w:rsidP="00632E6D">
            <w:pPr>
              <w:pStyle w:val="Tabletext2"/>
            </w:pPr>
            <w:r w:rsidRPr="00632E6D">
              <w:rPr>
                <w:color w:val="000000"/>
                <w:szCs w:val="20"/>
              </w:rPr>
              <w:t>1,166</w:t>
            </w:r>
          </w:p>
        </w:tc>
        <w:tc>
          <w:tcPr>
            <w:tcW w:w="1943" w:type="dxa"/>
            <w:shd w:val="clear" w:color="auto" w:fill="92D050"/>
            <w:noWrap/>
            <w:vAlign w:val="center"/>
          </w:tcPr>
          <w:p w14:paraId="5C18911D" w14:textId="275F6D8A" w:rsidR="00F444A6" w:rsidRPr="003F19F1" w:rsidRDefault="00F444A6" w:rsidP="00632E6D">
            <w:pPr>
              <w:pStyle w:val="Tabletext2"/>
              <w:rPr>
                <w:b/>
                <w:bCs/>
              </w:rPr>
            </w:pPr>
            <w:r w:rsidRPr="00632E6D">
              <w:rPr>
                <w:b/>
                <w:bCs/>
                <w:color w:val="000000"/>
                <w:szCs w:val="20"/>
              </w:rPr>
              <w:t>0.03</w:t>
            </w:r>
          </w:p>
        </w:tc>
      </w:tr>
      <w:tr w:rsidR="00F444A6" w:rsidRPr="00B83BD6" w14:paraId="4E0C28E9" w14:textId="77777777" w:rsidTr="00632E6D">
        <w:trPr>
          <w:trHeight w:val="288"/>
          <w:jc w:val="center"/>
        </w:trPr>
        <w:tc>
          <w:tcPr>
            <w:tcW w:w="3047" w:type="dxa"/>
            <w:shd w:val="clear" w:color="auto" w:fill="auto"/>
            <w:noWrap/>
            <w:vAlign w:val="center"/>
          </w:tcPr>
          <w:p w14:paraId="232808FE" w14:textId="77777777" w:rsidR="00F444A6" w:rsidRPr="00B83BD6" w:rsidRDefault="00F444A6" w:rsidP="00632E6D">
            <w:pPr>
              <w:pStyle w:val="Tabletext2"/>
              <w:rPr>
                <w:b/>
              </w:rPr>
            </w:pPr>
            <w:r w:rsidRPr="00632E6D">
              <w:rPr>
                <w:b/>
                <w:szCs w:val="20"/>
              </w:rPr>
              <w:t>FDOT District 5</w:t>
            </w:r>
          </w:p>
        </w:tc>
        <w:tc>
          <w:tcPr>
            <w:tcW w:w="1739" w:type="dxa"/>
            <w:shd w:val="clear" w:color="auto" w:fill="auto"/>
            <w:noWrap/>
            <w:vAlign w:val="center"/>
          </w:tcPr>
          <w:p w14:paraId="51EDB7E3" w14:textId="77777777" w:rsidR="00F444A6" w:rsidRPr="00B83BD6" w:rsidRDefault="00F444A6" w:rsidP="00632E6D">
            <w:pPr>
              <w:pStyle w:val="Tabletext2"/>
            </w:pPr>
            <w:r w:rsidRPr="00632E6D">
              <w:rPr>
                <w:color w:val="000000"/>
                <w:szCs w:val="20"/>
              </w:rPr>
              <w:t>1,013</w:t>
            </w:r>
          </w:p>
        </w:tc>
        <w:tc>
          <w:tcPr>
            <w:tcW w:w="1943" w:type="dxa"/>
            <w:shd w:val="clear" w:color="auto" w:fill="92D050"/>
            <w:noWrap/>
            <w:vAlign w:val="center"/>
          </w:tcPr>
          <w:p w14:paraId="27B46179" w14:textId="12F9FE0F" w:rsidR="00F444A6" w:rsidRPr="003F19F1" w:rsidRDefault="00F444A6" w:rsidP="00632E6D">
            <w:pPr>
              <w:pStyle w:val="Tabletext2"/>
              <w:rPr>
                <w:b/>
                <w:bCs/>
              </w:rPr>
            </w:pPr>
            <w:r w:rsidRPr="00632E6D">
              <w:rPr>
                <w:b/>
                <w:bCs/>
                <w:color w:val="000000"/>
                <w:szCs w:val="20"/>
              </w:rPr>
              <w:t>0.03</w:t>
            </w:r>
          </w:p>
        </w:tc>
      </w:tr>
      <w:tr w:rsidR="00F444A6" w:rsidRPr="00B83BD6" w14:paraId="65766704" w14:textId="77777777" w:rsidTr="00632E6D">
        <w:trPr>
          <w:trHeight w:val="288"/>
          <w:jc w:val="center"/>
        </w:trPr>
        <w:tc>
          <w:tcPr>
            <w:tcW w:w="3047" w:type="dxa"/>
            <w:shd w:val="clear" w:color="auto" w:fill="auto"/>
            <w:noWrap/>
            <w:vAlign w:val="center"/>
          </w:tcPr>
          <w:p w14:paraId="438A5733" w14:textId="77777777" w:rsidR="00F444A6" w:rsidRPr="00B83BD6" w:rsidRDefault="00F444A6" w:rsidP="00632E6D">
            <w:pPr>
              <w:pStyle w:val="Tabletext2"/>
              <w:rPr>
                <w:b/>
              </w:rPr>
            </w:pPr>
            <w:r w:rsidRPr="00632E6D">
              <w:rPr>
                <w:b/>
                <w:szCs w:val="20"/>
              </w:rPr>
              <w:t>Veranda CDD</w:t>
            </w:r>
          </w:p>
        </w:tc>
        <w:tc>
          <w:tcPr>
            <w:tcW w:w="1739" w:type="dxa"/>
            <w:shd w:val="clear" w:color="auto" w:fill="auto"/>
            <w:noWrap/>
            <w:vAlign w:val="center"/>
          </w:tcPr>
          <w:p w14:paraId="2D40103A" w14:textId="77777777" w:rsidR="00F444A6" w:rsidRPr="00B83BD6" w:rsidRDefault="00F444A6" w:rsidP="00632E6D">
            <w:pPr>
              <w:pStyle w:val="Tabletext2"/>
            </w:pPr>
            <w:r w:rsidRPr="00632E6D">
              <w:rPr>
                <w:color w:val="000000"/>
                <w:szCs w:val="20"/>
              </w:rPr>
              <w:t>558</w:t>
            </w:r>
          </w:p>
        </w:tc>
        <w:tc>
          <w:tcPr>
            <w:tcW w:w="1943" w:type="dxa"/>
            <w:shd w:val="clear" w:color="auto" w:fill="92D050"/>
            <w:noWrap/>
            <w:vAlign w:val="center"/>
          </w:tcPr>
          <w:p w14:paraId="0DBB4C9A" w14:textId="1B943E66" w:rsidR="00F444A6" w:rsidRPr="003F19F1" w:rsidRDefault="00F444A6" w:rsidP="00632E6D">
            <w:pPr>
              <w:pStyle w:val="Tabletext2"/>
              <w:rPr>
                <w:b/>
                <w:bCs/>
              </w:rPr>
            </w:pPr>
            <w:r w:rsidRPr="00632E6D">
              <w:rPr>
                <w:b/>
                <w:bCs/>
                <w:color w:val="000000"/>
                <w:szCs w:val="20"/>
              </w:rPr>
              <w:t>0.02</w:t>
            </w:r>
          </w:p>
        </w:tc>
      </w:tr>
      <w:tr w:rsidR="00F444A6" w:rsidRPr="00B83BD6" w14:paraId="19A44F96" w14:textId="77777777" w:rsidTr="00632E6D">
        <w:trPr>
          <w:trHeight w:val="288"/>
          <w:jc w:val="center"/>
        </w:trPr>
        <w:tc>
          <w:tcPr>
            <w:tcW w:w="3047" w:type="dxa"/>
            <w:shd w:val="clear" w:color="auto" w:fill="FFFFFF" w:themeFill="background1"/>
            <w:noWrap/>
            <w:vAlign w:val="center"/>
          </w:tcPr>
          <w:p w14:paraId="0A5AF1B4" w14:textId="77777777" w:rsidR="00F444A6" w:rsidRPr="00B83BD6" w:rsidRDefault="00F444A6" w:rsidP="00632E6D">
            <w:pPr>
              <w:pStyle w:val="Tabletext2"/>
              <w:rPr>
                <w:b/>
              </w:rPr>
            </w:pPr>
            <w:r w:rsidRPr="00632E6D">
              <w:rPr>
                <w:b/>
                <w:color w:val="000000"/>
                <w:szCs w:val="20"/>
              </w:rPr>
              <w:t>Villa Vizcaya CDD</w:t>
            </w:r>
          </w:p>
        </w:tc>
        <w:tc>
          <w:tcPr>
            <w:tcW w:w="1739" w:type="dxa"/>
            <w:shd w:val="clear" w:color="auto" w:fill="FFFFFF" w:themeFill="background1"/>
            <w:noWrap/>
            <w:vAlign w:val="center"/>
          </w:tcPr>
          <w:p w14:paraId="5DF7336C" w14:textId="77777777" w:rsidR="00F444A6" w:rsidRPr="00B83BD6" w:rsidRDefault="00F444A6" w:rsidP="00632E6D">
            <w:pPr>
              <w:pStyle w:val="Tabletext2"/>
              <w:rPr>
                <w:b/>
              </w:rPr>
            </w:pPr>
            <w:r w:rsidRPr="00632E6D">
              <w:rPr>
                <w:color w:val="000000"/>
                <w:szCs w:val="20"/>
              </w:rPr>
              <w:t>357</w:t>
            </w:r>
          </w:p>
        </w:tc>
        <w:tc>
          <w:tcPr>
            <w:tcW w:w="1943" w:type="dxa"/>
            <w:shd w:val="clear" w:color="auto" w:fill="92D050"/>
            <w:noWrap/>
            <w:vAlign w:val="center"/>
          </w:tcPr>
          <w:p w14:paraId="6F7C9671" w14:textId="212A8455" w:rsidR="00F444A6" w:rsidRPr="003F19F1" w:rsidRDefault="00F444A6" w:rsidP="00632E6D">
            <w:pPr>
              <w:pStyle w:val="Tabletext2"/>
              <w:rPr>
                <w:b/>
                <w:bCs/>
              </w:rPr>
            </w:pPr>
            <w:r w:rsidRPr="00632E6D">
              <w:rPr>
                <w:b/>
                <w:bCs/>
                <w:color w:val="000000"/>
                <w:szCs w:val="20"/>
              </w:rPr>
              <w:t>0.01</w:t>
            </w:r>
          </w:p>
        </w:tc>
      </w:tr>
      <w:tr w:rsidR="00F444A6" w:rsidRPr="00B83BD6" w14:paraId="5AA5D1D8" w14:textId="77777777" w:rsidTr="00632E6D">
        <w:trPr>
          <w:trHeight w:val="288"/>
          <w:jc w:val="center"/>
        </w:trPr>
        <w:tc>
          <w:tcPr>
            <w:tcW w:w="3047" w:type="dxa"/>
            <w:shd w:val="clear" w:color="auto" w:fill="FFFFCC"/>
            <w:noWrap/>
            <w:vAlign w:val="center"/>
          </w:tcPr>
          <w:p w14:paraId="4F8DDB93" w14:textId="77777777" w:rsidR="00F444A6" w:rsidRPr="00B83BD6" w:rsidRDefault="00F444A6" w:rsidP="00632E6D">
            <w:pPr>
              <w:pStyle w:val="Tabletext2"/>
              <w:rPr>
                <w:b/>
              </w:rPr>
            </w:pPr>
            <w:r w:rsidRPr="00632E6D">
              <w:rPr>
                <w:b/>
                <w:bCs/>
                <w:color w:val="000000"/>
                <w:szCs w:val="20"/>
              </w:rPr>
              <w:t>Total</w:t>
            </w:r>
          </w:p>
        </w:tc>
        <w:tc>
          <w:tcPr>
            <w:tcW w:w="1739" w:type="dxa"/>
            <w:shd w:val="clear" w:color="auto" w:fill="FFFFCC"/>
            <w:noWrap/>
            <w:vAlign w:val="center"/>
          </w:tcPr>
          <w:p w14:paraId="102D6515" w14:textId="77777777" w:rsidR="00F444A6" w:rsidRPr="00B83BD6" w:rsidRDefault="00F444A6" w:rsidP="00632E6D">
            <w:pPr>
              <w:pStyle w:val="Tabletext2"/>
              <w:rPr>
                <w:b/>
              </w:rPr>
            </w:pPr>
            <w:r w:rsidRPr="00632E6D">
              <w:rPr>
                <w:b/>
                <w:bCs/>
                <w:color w:val="000000"/>
                <w:szCs w:val="20"/>
              </w:rPr>
              <w:t>3,349,770</w:t>
            </w:r>
          </w:p>
        </w:tc>
        <w:tc>
          <w:tcPr>
            <w:tcW w:w="1943" w:type="dxa"/>
            <w:shd w:val="clear" w:color="auto" w:fill="FFFFCC"/>
            <w:noWrap/>
            <w:vAlign w:val="center"/>
          </w:tcPr>
          <w:p w14:paraId="388B7F77" w14:textId="772369F9" w:rsidR="00F444A6" w:rsidRPr="00B83BD6" w:rsidRDefault="00F444A6" w:rsidP="00632E6D">
            <w:pPr>
              <w:pStyle w:val="Tabletext2"/>
              <w:rPr>
                <w:b/>
              </w:rPr>
            </w:pPr>
            <w:r w:rsidRPr="00632E6D">
              <w:rPr>
                <w:b/>
                <w:bCs/>
                <w:color w:val="000000"/>
                <w:szCs w:val="20"/>
              </w:rPr>
              <w:t>100.0</w:t>
            </w:r>
          </w:p>
        </w:tc>
      </w:tr>
    </w:tbl>
    <w:p w14:paraId="26702E9A" w14:textId="073AF11B" w:rsidR="00F444A6" w:rsidRDefault="00F444A6" w:rsidP="00F444A6">
      <w:pPr>
        <w:pStyle w:val="BTreduced"/>
      </w:pPr>
      <w:bookmarkStart w:id="154" w:name="_Ref480547329"/>
      <w:bookmarkStart w:id="155" w:name="_Ref497319095"/>
    </w:p>
    <w:p w14:paraId="5B19DB57" w14:textId="77777777" w:rsidR="002F5B53" w:rsidRDefault="002F5B53">
      <w:pPr>
        <w:spacing w:after="160"/>
        <w:rPr>
          <w:rFonts w:ascii="Times New Roman Bold" w:hAnsi="Times New Roman Bold"/>
          <w:b/>
          <w:iCs/>
          <w:color w:val="000000" w:themeColor="text1"/>
          <w:szCs w:val="18"/>
        </w:rPr>
      </w:pPr>
      <w:bookmarkStart w:id="156" w:name="_Ref497750550"/>
      <w:bookmarkStart w:id="157" w:name="ch2t15"/>
      <w:bookmarkStart w:id="158" w:name="_Toc497481332"/>
      <w:bookmarkStart w:id="159" w:name="_Toc497741361"/>
      <w:bookmarkStart w:id="160" w:name="_Toc499899548"/>
      <w:r>
        <w:br w:type="page"/>
      </w:r>
    </w:p>
    <w:p w14:paraId="38B88956" w14:textId="6A346D52" w:rsidR="00F444A6" w:rsidRDefault="00F444A6" w:rsidP="00F444A6">
      <w:pPr>
        <w:pStyle w:val="TableTitle"/>
      </w:pPr>
      <w:bookmarkStart w:id="161" w:name="_Toc27585865"/>
      <w:r>
        <w:lastRenderedPageBreak/>
        <w:t xml:space="preserve">Table </w:t>
      </w:r>
      <w:bookmarkEnd w:id="154"/>
      <w:bookmarkEnd w:id="155"/>
      <w:bookmarkEnd w:id="156"/>
      <w:bookmarkEnd w:id="157"/>
      <w:r w:rsidR="005E74D7">
        <w:rPr>
          <w:noProof/>
        </w:rPr>
        <w:t>15</w:t>
      </w:r>
      <w:r>
        <w:t xml:space="preserve">. </w:t>
      </w:r>
      <w:bookmarkEnd w:id="158"/>
      <w:bookmarkEnd w:id="159"/>
      <w:bookmarkEnd w:id="160"/>
      <w:r>
        <w:t xml:space="preserve">Entity </w:t>
      </w:r>
      <w:r w:rsidR="005E74D7">
        <w:t>c</w:t>
      </w:r>
      <w:r>
        <w:t xml:space="preserve">ontributions to </w:t>
      </w:r>
      <w:r w:rsidR="005E74D7">
        <w:t>t</w:t>
      </w:r>
      <w:r>
        <w:t xml:space="preserve">otal TP </w:t>
      </w:r>
      <w:r w:rsidR="003D2F6D">
        <w:t xml:space="preserve">starting </w:t>
      </w:r>
      <w:r w:rsidR="005E74D7">
        <w:t>l</w:t>
      </w:r>
      <w:r>
        <w:t xml:space="preserve">oad with </w:t>
      </w:r>
      <w:r w:rsidR="005E74D7">
        <w:t>l</w:t>
      </w:r>
      <w:r>
        <w:t xml:space="preserve">ow </w:t>
      </w:r>
      <w:r w:rsidR="005E74D7">
        <w:t>p</w:t>
      </w:r>
      <w:r>
        <w:t xml:space="preserve">riority </w:t>
      </w:r>
      <w:r w:rsidR="005E74D7">
        <w:t>r</w:t>
      </w:r>
      <w:r>
        <w:t xml:space="preserve">anking </w:t>
      </w:r>
      <w:r w:rsidR="005E74D7">
        <w:t>c</w:t>
      </w:r>
      <w:r>
        <w:t>utoff</w:t>
      </w:r>
      <w:bookmarkEnd w:id="161"/>
    </w:p>
    <w:p w14:paraId="1A797559" w14:textId="77777777" w:rsidR="00F444A6" w:rsidRDefault="00F444A6" w:rsidP="00F444A6">
      <w:pPr>
        <w:pStyle w:val="BTreduced"/>
        <w:ind w:left="720"/>
      </w:pPr>
      <w:r w:rsidRPr="00632E6D">
        <w:rPr>
          <w:b/>
          <w:bCs/>
        </w:rPr>
        <w:t>Note</w:t>
      </w:r>
      <w:r w:rsidRPr="00A3777C">
        <w:t>:</w:t>
      </w:r>
      <w:r>
        <w:t xml:space="preserve"> Green highlighting and boldface type indicate jurisdictions meeting the classification requirements for low priority.</w:t>
      </w:r>
    </w:p>
    <w:tbl>
      <w:tblPr>
        <w:tblW w:w="6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7"/>
        <w:gridCol w:w="1739"/>
        <w:gridCol w:w="2033"/>
      </w:tblGrid>
      <w:tr w:rsidR="00F444A6" w:rsidRPr="00B83BD6" w14:paraId="7F2EF01C" w14:textId="77777777" w:rsidTr="00632E6D">
        <w:trPr>
          <w:trHeight w:val="259"/>
          <w:tblHeader/>
          <w:jc w:val="center"/>
        </w:trPr>
        <w:tc>
          <w:tcPr>
            <w:tcW w:w="3047" w:type="dxa"/>
            <w:shd w:val="clear" w:color="auto" w:fill="BDD6EE" w:themeFill="accent1" w:themeFillTint="66"/>
            <w:vAlign w:val="bottom"/>
            <w:hideMark/>
          </w:tcPr>
          <w:p w14:paraId="40978749" w14:textId="77777777" w:rsidR="00F444A6" w:rsidRPr="003F19F1" w:rsidRDefault="00F444A6" w:rsidP="00632E6D">
            <w:pPr>
              <w:pStyle w:val="Tabletext2"/>
              <w:rPr>
                <w:bCs/>
                <w:szCs w:val="20"/>
              </w:rPr>
            </w:pPr>
            <w:r w:rsidRPr="00632E6D">
              <w:rPr>
                <w:b/>
                <w:bCs/>
                <w:szCs w:val="20"/>
              </w:rPr>
              <w:t>Entity</w:t>
            </w:r>
          </w:p>
        </w:tc>
        <w:tc>
          <w:tcPr>
            <w:tcW w:w="1739" w:type="dxa"/>
            <w:shd w:val="clear" w:color="auto" w:fill="BDD6EE" w:themeFill="accent1" w:themeFillTint="66"/>
            <w:vAlign w:val="bottom"/>
            <w:hideMark/>
          </w:tcPr>
          <w:p w14:paraId="10B8B087" w14:textId="5F8FAA60" w:rsidR="00B83BD6" w:rsidRDefault="00F444A6">
            <w:pPr>
              <w:pStyle w:val="Tabletext2"/>
              <w:rPr>
                <w:b/>
                <w:bCs/>
                <w:szCs w:val="20"/>
              </w:rPr>
            </w:pPr>
            <w:r w:rsidRPr="00632E6D">
              <w:rPr>
                <w:b/>
                <w:bCs/>
                <w:szCs w:val="20"/>
              </w:rPr>
              <w:t xml:space="preserve">TP </w:t>
            </w:r>
            <w:r w:rsidR="003D2F6D">
              <w:rPr>
                <w:b/>
                <w:bCs/>
                <w:szCs w:val="20"/>
              </w:rPr>
              <w:t xml:space="preserve">Starting </w:t>
            </w:r>
            <w:r w:rsidRPr="00632E6D">
              <w:rPr>
                <w:b/>
                <w:bCs/>
                <w:szCs w:val="20"/>
              </w:rPr>
              <w:t>Load</w:t>
            </w:r>
          </w:p>
          <w:p w14:paraId="102DDEF4" w14:textId="3DE4E1D6" w:rsidR="00F444A6" w:rsidRPr="003F19F1" w:rsidRDefault="00F444A6" w:rsidP="00632E6D">
            <w:pPr>
              <w:pStyle w:val="Tabletext2"/>
              <w:rPr>
                <w:bCs/>
                <w:szCs w:val="20"/>
              </w:rPr>
            </w:pPr>
            <w:r w:rsidRPr="00632E6D">
              <w:rPr>
                <w:b/>
                <w:bCs/>
                <w:szCs w:val="20"/>
              </w:rPr>
              <w:t>(lbs/yr)</w:t>
            </w:r>
          </w:p>
        </w:tc>
        <w:tc>
          <w:tcPr>
            <w:tcW w:w="2033" w:type="dxa"/>
            <w:shd w:val="clear" w:color="auto" w:fill="BDD6EE" w:themeFill="accent1" w:themeFillTint="66"/>
            <w:vAlign w:val="bottom"/>
            <w:hideMark/>
          </w:tcPr>
          <w:p w14:paraId="4ACEEB8A" w14:textId="528048A0" w:rsidR="00F444A6" w:rsidRPr="003F19F1" w:rsidRDefault="00F444A6" w:rsidP="00632E6D">
            <w:pPr>
              <w:pStyle w:val="Tabletext2"/>
              <w:rPr>
                <w:bCs/>
                <w:szCs w:val="20"/>
              </w:rPr>
            </w:pPr>
            <w:r w:rsidRPr="00632E6D">
              <w:rPr>
                <w:b/>
                <w:bCs/>
                <w:szCs w:val="20"/>
              </w:rPr>
              <w:t xml:space="preserve">% of Total </w:t>
            </w:r>
            <w:r w:rsidR="003D2F6D">
              <w:rPr>
                <w:b/>
                <w:bCs/>
                <w:szCs w:val="20"/>
              </w:rPr>
              <w:t xml:space="preserve">Starting </w:t>
            </w:r>
            <w:r w:rsidRPr="00632E6D">
              <w:rPr>
                <w:b/>
                <w:bCs/>
                <w:szCs w:val="20"/>
              </w:rPr>
              <w:t>TP Load</w:t>
            </w:r>
          </w:p>
        </w:tc>
      </w:tr>
      <w:tr w:rsidR="00F444A6" w:rsidRPr="00B83BD6" w14:paraId="30D3B200" w14:textId="77777777" w:rsidTr="00632E6D">
        <w:trPr>
          <w:trHeight w:val="288"/>
          <w:jc w:val="center"/>
        </w:trPr>
        <w:tc>
          <w:tcPr>
            <w:tcW w:w="3047" w:type="dxa"/>
            <w:shd w:val="clear" w:color="auto" w:fill="auto"/>
            <w:noWrap/>
            <w:vAlign w:val="center"/>
          </w:tcPr>
          <w:p w14:paraId="46BE605A" w14:textId="77777777" w:rsidR="00F444A6" w:rsidRPr="00B83BD6" w:rsidRDefault="00F444A6" w:rsidP="00632E6D">
            <w:pPr>
              <w:pStyle w:val="Tabletext2"/>
              <w:rPr>
                <w:b/>
              </w:rPr>
            </w:pPr>
            <w:r w:rsidRPr="00632E6D">
              <w:rPr>
                <w:b/>
                <w:color w:val="000000"/>
                <w:szCs w:val="20"/>
              </w:rPr>
              <w:t>Agriculture</w:t>
            </w:r>
          </w:p>
        </w:tc>
        <w:tc>
          <w:tcPr>
            <w:tcW w:w="1739" w:type="dxa"/>
            <w:shd w:val="clear" w:color="auto" w:fill="auto"/>
            <w:noWrap/>
            <w:vAlign w:val="center"/>
          </w:tcPr>
          <w:p w14:paraId="1083320B" w14:textId="77777777" w:rsidR="00F444A6" w:rsidRPr="00B83BD6" w:rsidRDefault="00F444A6" w:rsidP="00632E6D">
            <w:pPr>
              <w:pStyle w:val="Tabletext2"/>
            </w:pPr>
            <w:r w:rsidRPr="00632E6D">
              <w:rPr>
                <w:color w:val="000000"/>
                <w:szCs w:val="20"/>
              </w:rPr>
              <w:t>472,423</w:t>
            </w:r>
          </w:p>
        </w:tc>
        <w:tc>
          <w:tcPr>
            <w:tcW w:w="2033" w:type="dxa"/>
            <w:shd w:val="clear" w:color="auto" w:fill="auto"/>
            <w:noWrap/>
            <w:vAlign w:val="center"/>
          </w:tcPr>
          <w:p w14:paraId="14237F34" w14:textId="24A55F08" w:rsidR="00F444A6" w:rsidRPr="00B83BD6" w:rsidRDefault="00F444A6" w:rsidP="00632E6D">
            <w:pPr>
              <w:pStyle w:val="Tabletext2"/>
            </w:pPr>
            <w:r w:rsidRPr="00632E6D">
              <w:rPr>
                <w:color w:val="000000"/>
                <w:szCs w:val="20"/>
              </w:rPr>
              <w:t>69.18</w:t>
            </w:r>
          </w:p>
        </w:tc>
      </w:tr>
      <w:tr w:rsidR="00F444A6" w:rsidRPr="00B83BD6" w14:paraId="0D42A25C" w14:textId="77777777" w:rsidTr="00632E6D">
        <w:trPr>
          <w:trHeight w:val="288"/>
          <w:jc w:val="center"/>
        </w:trPr>
        <w:tc>
          <w:tcPr>
            <w:tcW w:w="3047" w:type="dxa"/>
            <w:shd w:val="clear" w:color="auto" w:fill="auto"/>
            <w:noWrap/>
            <w:vAlign w:val="center"/>
          </w:tcPr>
          <w:p w14:paraId="4460881C" w14:textId="77777777" w:rsidR="00F444A6" w:rsidRPr="00B83BD6" w:rsidRDefault="00F444A6" w:rsidP="00632E6D">
            <w:pPr>
              <w:pStyle w:val="Tabletext2"/>
              <w:rPr>
                <w:b/>
              </w:rPr>
            </w:pPr>
            <w:r w:rsidRPr="00632E6D">
              <w:rPr>
                <w:b/>
                <w:color w:val="000000"/>
                <w:szCs w:val="20"/>
              </w:rPr>
              <w:t>City of Port St. Lucie</w:t>
            </w:r>
          </w:p>
        </w:tc>
        <w:tc>
          <w:tcPr>
            <w:tcW w:w="1739" w:type="dxa"/>
            <w:shd w:val="clear" w:color="auto" w:fill="auto"/>
            <w:noWrap/>
            <w:vAlign w:val="center"/>
          </w:tcPr>
          <w:p w14:paraId="46527968" w14:textId="77777777" w:rsidR="00F444A6" w:rsidRPr="00B83BD6" w:rsidRDefault="00F444A6" w:rsidP="00632E6D">
            <w:pPr>
              <w:pStyle w:val="Tabletext2"/>
            </w:pPr>
            <w:r w:rsidRPr="00632E6D">
              <w:rPr>
                <w:color w:val="000000"/>
                <w:szCs w:val="20"/>
              </w:rPr>
              <w:t>68,190</w:t>
            </w:r>
          </w:p>
        </w:tc>
        <w:tc>
          <w:tcPr>
            <w:tcW w:w="2033" w:type="dxa"/>
            <w:shd w:val="clear" w:color="auto" w:fill="auto"/>
            <w:noWrap/>
            <w:vAlign w:val="center"/>
          </w:tcPr>
          <w:p w14:paraId="65085F73" w14:textId="773B8D32" w:rsidR="00F444A6" w:rsidRPr="00B83BD6" w:rsidRDefault="00F444A6" w:rsidP="00632E6D">
            <w:pPr>
              <w:pStyle w:val="Tabletext2"/>
            </w:pPr>
            <w:r w:rsidRPr="00632E6D">
              <w:rPr>
                <w:color w:val="000000"/>
                <w:szCs w:val="20"/>
              </w:rPr>
              <w:t>9.99</w:t>
            </w:r>
          </w:p>
        </w:tc>
      </w:tr>
      <w:tr w:rsidR="00F444A6" w:rsidRPr="00B83BD6" w14:paraId="4F87D7A9" w14:textId="77777777" w:rsidTr="00632E6D">
        <w:trPr>
          <w:trHeight w:val="288"/>
          <w:jc w:val="center"/>
        </w:trPr>
        <w:tc>
          <w:tcPr>
            <w:tcW w:w="3047" w:type="dxa"/>
            <w:shd w:val="clear" w:color="auto" w:fill="auto"/>
            <w:noWrap/>
            <w:vAlign w:val="center"/>
          </w:tcPr>
          <w:p w14:paraId="505B6642" w14:textId="77777777" w:rsidR="00F444A6" w:rsidRPr="00B83BD6" w:rsidRDefault="00F444A6" w:rsidP="00632E6D">
            <w:pPr>
              <w:pStyle w:val="Tabletext2"/>
              <w:rPr>
                <w:b/>
              </w:rPr>
            </w:pPr>
            <w:r w:rsidRPr="00632E6D">
              <w:rPr>
                <w:b/>
                <w:color w:val="000000"/>
                <w:szCs w:val="20"/>
              </w:rPr>
              <w:t>Martin County</w:t>
            </w:r>
          </w:p>
        </w:tc>
        <w:tc>
          <w:tcPr>
            <w:tcW w:w="1739" w:type="dxa"/>
            <w:shd w:val="clear" w:color="auto" w:fill="auto"/>
            <w:noWrap/>
            <w:vAlign w:val="center"/>
          </w:tcPr>
          <w:p w14:paraId="5D6ECCB7" w14:textId="77777777" w:rsidR="00F444A6" w:rsidRPr="00B83BD6" w:rsidRDefault="00F444A6" w:rsidP="00632E6D">
            <w:pPr>
              <w:pStyle w:val="Tabletext2"/>
            </w:pPr>
            <w:r w:rsidRPr="00632E6D">
              <w:rPr>
                <w:color w:val="000000"/>
                <w:szCs w:val="20"/>
              </w:rPr>
              <w:t>66,501</w:t>
            </w:r>
          </w:p>
        </w:tc>
        <w:tc>
          <w:tcPr>
            <w:tcW w:w="2033" w:type="dxa"/>
            <w:shd w:val="clear" w:color="auto" w:fill="auto"/>
            <w:noWrap/>
            <w:vAlign w:val="center"/>
          </w:tcPr>
          <w:p w14:paraId="7EB0610B" w14:textId="42A4A875" w:rsidR="00F444A6" w:rsidRPr="00B83BD6" w:rsidRDefault="00F444A6" w:rsidP="00632E6D">
            <w:pPr>
              <w:pStyle w:val="Tabletext2"/>
            </w:pPr>
            <w:r w:rsidRPr="00632E6D">
              <w:rPr>
                <w:color w:val="000000"/>
                <w:szCs w:val="20"/>
              </w:rPr>
              <w:t>9.74</w:t>
            </w:r>
          </w:p>
        </w:tc>
      </w:tr>
      <w:tr w:rsidR="00F444A6" w:rsidRPr="00B83BD6" w14:paraId="091911B7" w14:textId="77777777" w:rsidTr="00632E6D">
        <w:trPr>
          <w:trHeight w:val="288"/>
          <w:jc w:val="center"/>
        </w:trPr>
        <w:tc>
          <w:tcPr>
            <w:tcW w:w="3047" w:type="dxa"/>
            <w:shd w:val="clear" w:color="auto" w:fill="auto"/>
            <w:noWrap/>
            <w:vAlign w:val="center"/>
          </w:tcPr>
          <w:p w14:paraId="29694131" w14:textId="77777777" w:rsidR="00F444A6" w:rsidRPr="00B83BD6" w:rsidRDefault="00F444A6" w:rsidP="00632E6D">
            <w:pPr>
              <w:pStyle w:val="Tabletext2"/>
              <w:rPr>
                <w:b/>
              </w:rPr>
            </w:pPr>
            <w:r w:rsidRPr="00632E6D">
              <w:rPr>
                <w:b/>
                <w:szCs w:val="20"/>
              </w:rPr>
              <w:t>St. Lucie County</w:t>
            </w:r>
          </w:p>
        </w:tc>
        <w:tc>
          <w:tcPr>
            <w:tcW w:w="1739" w:type="dxa"/>
            <w:shd w:val="clear" w:color="auto" w:fill="auto"/>
            <w:noWrap/>
            <w:vAlign w:val="center"/>
          </w:tcPr>
          <w:p w14:paraId="45F6C3A0" w14:textId="77777777" w:rsidR="00F444A6" w:rsidRPr="00B83BD6" w:rsidRDefault="00F444A6" w:rsidP="00632E6D">
            <w:pPr>
              <w:pStyle w:val="Tabletext2"/>
            </w:pPr>
            <w:r w:rsidRPr="00632E6D">
              <w:rPr>
                <w:color w:val="000000"/>
                <w:szCs w:val="20"/>
              </w:rPr>
              <w:t>32,612</w:t>
            </w:r>
          </w:p>
        </w:tc>
        <w:tc>
          <w:tcPr>
            <w:tcW w:w="2033" w:type="dxa"/>
            <w:shd w:val="clear" w:color="auto" w:fill="auto"/>
            <w:noWrap/>
            <w:vAlign w:val="center"/>
          </w:tcPr>
          <w:p w14:paraId="26BBAE43" w14:textId="41DF5C8E" w:rsidR="00F444A6" w:rsidRPr="00B83BD6" w:rsidRDefault="00F444A6" w:rsidP="00632E6D">
            <w:pPr>
              <w:pStyle w:val="Tabletext2"/>
              <w:rPr>
                <w:b/>
              </w:rPr>
            </w:pPr>
            <w:r w:rsidRPr="00632E6D">
              <w:rPr>
                <w:color w:val="000000"/>
                <w:szCs w:val="20"/>
              </w:rPr>
              <w:t>4.78</w:t>
            </w:r>
          </w:p>
        </w:tc>
      </w:tr>
      <w:tr w:rsidR="00F444A6" w:rsidRPr="00B83BD6" w14:paraId="671C1F8E" w14:textId="77777777" w:rsidTr="00632E6D">
        <w:trPr>
          <w:trHeight w:val="288"/>
          <w:jc w:val="center"/>
        </w:trPr>
        <w:tc>
          <w:tcPr>
            <w:tcW w:w="3047" w:type="dxa"/>
            <w:shd w:val="clear" w:color="auto" w:fill="auto"/>
            <w:noWrap/>
            <w:vAlign w:val="center"/>
          </w:tcPr>
          <w:p w14:paraId="21C95700" w14:textId="77777777" w:rsidR="00F444A6" w:rsidRPr="00B83BD6" w:rsidRDefault="00F444A6" w:rsidP="00632E6D">
            <w:pPr>
              <w:pStyle w:val="Tabletext2"/>
              <w:rPr>
                <w:b/>
              </w:rPr>
            </w:pPr>
            <w:r w:rsidRPr="00632E6D">
              <w:rPr>
                <w:b/>
                <w:color w:val="000000"/>
                <w:szCs w:val="20"/>
              </w:rPr>
              <w:t>FDOT District 4</w:t>
            </w:r>
          </w:p>
        </w:tc>
        <w:tc>
          <w:tcPr>
            <w:tcW w:w="1739" w:type="dxa"/>
            <w:shd w:val="clear" w:color="auto" w:fill="auto"/>
            <w:noWrap/>
            <w:vAlign w:val="center"/>
          </w:tcPr>
          <w:p w14:paraId="441B5359" w14:textId="77777777" w:rsidR="00F444A6" w:rsidRPr="00B83BD6" w:rsidRDefault="00F444A6" w:rsidP="00632E6D">
            <w:pPr>
              <w:pStyle w:val="Tabletext2"/>
            </w:pPr>
            <w:r w:rsidRPr="00632E6D">
              <w:rPr>
                <w:color w:val="000000"/>
                <w:szCs w:val="20"/>
              </w:rPr>
              <w:t>8,047</w:t>
            </w:r>
          </w:p>
        </w:tc>
        <w:tc>
          <w:tcPr>
            <w:tcW w:w="2033" w:type="dxa"/>
            <w:shd w:val="clear" w:color="auto" w:fill="auto"/>
            <w:noWrap/>
            <w:vAlign w:val="center"/>
          </w:tcPr>
          <w:p w14:paraId="67594795" w14:textId="30EE9B70" w:rsidR="00F444A6" w:rsidRPr="00B83BD6" w:rsidRDefault="00F444A6" w:rsidP="00632E6D">
            <w:pPr>
              <w:pStyle w:val="Tabletext2"/>
            </w:pPr>
            <w:r w:rsidRPr="00632E6D">
              <w:rPr>
                <w:color w:val="000000"/>
                <w:szCs w:val="20"/>
              </w:rPr>
              <w:t>1.18</w:t>
            </w:r>
          </w:p>
        </w:tc>
      </w:tr>
      <w:tr w:rsidR="00F444A6" w:rsidRPr="00B83BD6" w14:paraId="3FE79C33" w14:textId="77777777" w:rsidTr="00632E6D">
        <w:trPr>
          <w:trHeight w:val="288"/>
          <w:jc w:val="center"/>
        </w:trPr>
        <w:tc>
          <w:tcPr>
            <w:tcW w:w="3047" w:type="dxa"/>
            <w:shd w:val="clear" w:color="auto" w:fill="auto"/>
            <w:noWrap/>
            <w:vAlign w:val="center"/>
          </w:tcPr>
          <w:p w14:paraId="3CF3712A" w14:textId="77777777" w:rsidR="00F444A6" w:rsidRPr="00B83BD6" w:rsidRDefault="00F444A6" w:rsidP="00632E6D">
            <w:pPr>
              <w:pStyle w:val="Tabletext2"/>
              <w:rPr>
                <w:b/>
              </w:rPr>
            </w:pPr>
            <w:r w:rsidRPr="00632E6D">
              <w:rPr>
                <w:b/>
                <w:color w:val="000000"/>
                <w:szCs w:val="20"/>
              </w:rPr>
              <w:t>City of Fort Pierce</w:t>
            </w:r>
          </w:p>
        </w:tc>
        <w:tc>
          <w:tcPr>
            <w:tcW w:w="1739" w:type="dxa"/>
            <w:shd w:val="clear" w:color="auto" w:fill="auto"/>
            <w:noWrap/>
            <w:vAlign w:val="center"/>
          </w:tcPr>
          <w:p w14:paraId="62492548" w14:textId="77777777" w:rsidR="00F444A6" w:rsidRPr="00B83BD6" w:rsidRDefault="00F444A6" w:rsidP="00632E6D">
            <w:pPr>
              <w:pStyle w:val="Tabletext2"/>
            </w:pPr>
            <w:r w:rsidRPr="00632E6D">
              <w:rPr>
                <w:color w:val="000000"/>
                <w:szCs w:val="20"/>
              </w:rPr>
              <w:t>8,071</w:t>
            </w:r>
          </w:p>
        </w:tc>
        <w:tc>
          <w:tcPr>
            <w:tcW w:w="2033" w:type="dxa"/>
            <w:shd w:val="clear" w:color="auto" w:fill="auto"/>
            <w:noWrap/>
            <w:vAlign w:val="center"/>
          </w:tcPr>
          <w:p w14:paraId="2B2830DF" w14:textId="4CCDE816" w:rsidR="00F444A6" w:rsidRPr="00B83BD6" w:rsidRDefault="00F444A6" w:rsidP="00632E6D">
            <w:pPr>
              <w:pStyle w:val="Tabletext2"/>
            </w:pPr>
            <w:r w:rsidRPr="00632E6D">
              <w:rPr>
                <w:color w:val="000000"/>
                <w:szCs w:val="20"/>
              </w:rPr>
              <w:t>1.18</w:t>
            </w:r>
          </w:p>
        </w:tc>
      </w:tr>
      <w:tr w:rsidR="00F444A6" w:rsidRPr="00B83BD6" w14:paraId="79CDE246" w14:textId="77777777" w:rsidTr="00632E6D">
        <w:trPr>
          <w:trHeight w:val="288"/>
          <w:jc w:val="center"/>
        </w:trPr>
        <w:tc>
          <w:tcPr>
            <w:tcW w:w="3047" w:type="dxa"/>
            <w:shd w:val="clear" w:color="auto" w:fill="auto"/>
            <w:noWrap/>
            <w:vAlign w:val="center"/>
          </w:tcPr>
          <w:p w14:paraId="33602B6B" w14:textId="77777777" w:rsidR="00F444A6" w:rsidRPr="00B83BD6" w:rsidRDefault="00F444A6" w:rsidP="00632E6D">
            <w:pPr>
              <w:pStyle w:val="Tabletext2"/>
              <w:rPr>
                <w:b/>
              </w:rPr>
            </w:pPr>
            <w:r w:rsidRPr="00632E6D">
              <w:rPr>
                <w:b/>
                <w:szCs w:val="20"/>
              </w:rPr>
              <w:t>St. Lucie West Service District</w:t>
            </w:r>
          </w:p>
        </w:tc>
        <w:tc>
          <w:tcPr>
            <w:tcW w:w="1739" w:type="dxa"/>
            <w:shd w:val="clear" w:color="auto" w:fill="auto"/>
            <w:noWrap/>
            <w:vAlign w:val="center"/>
          </w:tcPr>
          <w:p w14:paraId="0B6E6803" w14:textId="77777777" w:rsidR="00F444A6" w:rsidRPr="00B83BD6" w:rsidRDefault="00F444A6" w:rsidP="00632E6D">
            <w:pPr>
              <w:pStyle w:val="Tabletext2"/>
            </w:pPr>
            <w:r w:rsidRPr="00632E6D">
              <w:rPr>
                <w:color w:val="000000"/>
                <w:szCs w:val="20"/>
              </w:rPr>
              <w:t>6,967</w:t>
            </w:r>
          </w:p>
        </w:tc>
        <w:tc>
          <w:tcPr>
            <w:tcW w:w="2033" w:type="dxa"/>
            <w:shd w:val="clear" w:color="auto" w:fill="auto"/>
            <w:noWrap/>
            <w:vAlign w:val="center"/>
          </w:tcPr>
          <w:p w14:paraId="25990126" w14:textId="124D6A03" w:rsidR="00F444A6" w:rsidRPr="00B83BD6" w:rsidRDefault="00F444A6" w:rsidP="00632E6D">
            <w:pPr>
              <w:pStyle w:val="Tabletext2"/>
            </w:pPr>
            <w:r w:rsidRPr="00632E6D">
              <w:rPr>
                <w:color w:val="000000"/>
                <w:szCs w:val="20"/>
              </w:rPr>
              <w:t>1.02</w:t>
            </w:r>
          </w:p>
        </w:tc>
      </w:tr>
      <w:tr w:rsidR="00F444A6" w:rsidRPr="00B83BD6" w14:paraId="040887EF" w14:textId="77777777" w:rsidTr="00632E6D">
        <w:trPr>
          <w:trHeight w:val="288"/>
          <w:jc w:val="center"/>
        </w:trPr>
        <w:tc>
          <w:tcPr>
            <w:tcW w:w="3047" w:type="dxa"/>
            <w:shd w:val="clear" w:color="auto" w:fill="auto"/>
            <w:noWrap/>
            <w:vAlign w:val="center"/>
          </w:tcPr>
          <w:p w14:paraId="6A6E7E9B" w14:textId="77777777" w:rsidR="00F444A6" w:rsidRPr="00B83BD6" w:rsidRDefault="00F444A6" w:rsidP="00632E6D">
            <w:pPr>
              <w:pStyle w:val="Tabletext2"/>
              <w:rPr>
                <w:b/>
              </w:rPr>
            </w:pPr>
            <w:r w:rsidRPr="00632E6D">
              <w:rPr>
                <w:b/>
                <w:color w:val="000000"/>
                <w:szCs w:val="20"/>
              </w:rPr>
              <w:t>City of Stuart</w:t>
            </w:r>
          </w:p>
        </w:tc>
        <w:tc>
          <w:tcPr>
            <w:tcW w:w="1739" w:type="dxa"/>
            <w:shd w:val="clear" w:color="auto" w:fill="auto"/>
            <w:noWrap/>
            <w:vAlign w:val="center"/>
          </w:tcPr>
          <w:p w14:paraId="2BFBDECB" w14:textId="77777777" w:rsidR="00F444A6" w:rsidRPr="00B83BD6" w:rsidRDefault="00F444A6" w:rsidP="00632E6D">
            <w:pPr>
              <w:pStyle w:val="Tabletext2"/>
            </w:pPr>
            <w:r w:rsidRPr="00632E6D">
              <w:rPr>
                <w:color w:val="000000"/>
                <w:szCs w:val="20"/>
              </w:rPr>
              <w:t>6,142</w:t>
            </w:r>
          </w:p>
        </w:tc>
        <w:tc>
          <w:tcPr>
            <w:tcW w:w="2033" w:type="dxa"/>
            <w:shd w:val="clear" w:color="auto" w:fill="auto"/>
            <w:noWrap/>
            <w:vAlign w:val="center"/>
          </w:tcPr>
          <w:p w14:paraId="789EED75" w14:textId="3EE8BCA6" w:rsidR="00F444A6" w:rsidRPr="00B83BD6" w:rsidRDefault="00F444A6" w:rsidP="00632E6D">
            <w:pPr>
              <w:pStyle w:val="Tabletext2"/>
            </w:pPr>
            <w:r w:rsidRPr="00632E6D">
              <w:rPr>
                <w:color w:val="000000"/>
                <w:szCs w:val="20"/>
              </w:rPr>
              <w:t>0.90</w:t>
            </w:r>
          </w:p>
        </w:tc>
      </w:tr>
      <w:tr w:rsidR="00F444A6" w:rsidRPr="00B83BD6" w14:paraId="08BB0FBD" w14:textId="77777777" w:rsidTr="00632E6D">
        <w:trPr>
          <w:trHeight w:val="288"/>
          <w:jc w:val="center"/>
        </w:trPr>
        <w:tc>
          <w:tcPr>
            <w:tcW w:w="3047" w:type="dxa"/>
            <w:shd w:val="clear" w:color="auto" w:fill="auto"/>
            <w:noWrap/>
            <w:vAlign w:val="center"/>
          </w:tcPr>
          <w:p w14:paraId="56539AFD" w14:textId="77777777" w:rsidR="00F444A6" w:rsidRPr="00B83BD6" w:rsidRDefault="00F444A6" w:rsidP="00632E6D">
            <w:pPr>
              <w:pStyle w:val="Tabletext2"/>
              <w:rPr>
                <w:b/>
              </w:rPr>
            </w:pPr>
            <w:r w:rsidRPr="00632E6D">
              <w:rPr>
                <w:b/>
                <w:color w:val="000000"/>
                <w:szCs w:val="20"/>
              </w:rPr>
              <w:t>Village of Indiantown</w:t>
            </w:r>
          </w:p>
        </w:tc>
        <w:tc>
          <w:tcPr>
            <w:tcW w:w="1739" w:type="dxa"/>
            <w:shd w:val="clear" w:color="auto" w:fill="auto"/>
            <w:noWrap/>
            <w:vAlign w:val="center"/>
          </w:tcPr>
          <w:p w14:paraId="606DBA78" w14:textId="77777777" w:rsidR="00F444A6" w:rsidRPr="00B83BD6" w:rsidRDefault="00F444A6" w:rsidP="00632E6D">
            <w:pPr>
              <w:pStyle w:val="Tabletext2"/>
            </w:pPr>
            <w:r w:rsidRPr="00632E6D">
              <w:rPr>
                <w:color w:val="000000"/>
                <w:szCs w:val="20"/>
              </w:rPr>
              <w:t>2,780</w:t>
            </w:r>
          </w:p>
        </w:tc>
        <w:tc>
          <w:tcPr>
            <w:tcW w:w="2033" w:type="dxa"/>
            <w:shd w:val="clear" w:color="auto" w:fill="auto"/>
            <w:noWrap/>
            <w:vAlign w:val="center"/>
          </w:tcPr>
          <w:p w14:paraId="6C977046" w14:textId="0199F1B1" w:rsidR="00F444A6" w:rsidRPr="00B83BD6" w:rsidRDefault="00F444A6" w:rsidP="00632E6D">
            <w:pPr>
              <w:pStyle w:val="Tabletext2"/>
            </w:pPr>
            <w:r w:rsidRPr="00632E6D">
              <w:rPr>
                <w:color w:val="000000"/>
                <w:szCs w:val="20"/>
              </w:rPr>
              <w:t>0.41</w:t>
            </w:r>
          </w:p>
        </w:tc>
      </w:tr>
      <w:tr w:rsidR="00F444A6" w:rsidRPr="00B83BD6" w14:paraId="711111B9" w14:textId="77777777" w:rsidTr="00632E6D">
        <w:trPr>
          <w:trHeight w:val="288"/>
          <w:jc w:val="center"/>
        </w:trPr>
        <w:tc>
          <w:tcPr>
            <w:tcW w:w="3047" w:type="dxa"/>
            <w:shd w:val="clear" w:color="auto" w:fill="auto"/>
            <w:noWrap/>
            <w:vAlign w:val="center"/>
          </w:tcPr>
          <w:p w14:paraId="0B578521" w14:textId="77777777" w:rsidR="00F444A6" w:rsidRPr="00B83BD6" w:rsidRDefault="00F444A6" w:rsidP="00632E6D">
            <w:pPr>
              <w:pStyle w:val="Tabletext2"/>
              <w:rPr>
                <w:b/>
              </w:rPr>
            </w:pPr>
            <w:r w:rsidRPr="00632E6D">
              <w:rPr>
                <w:b/>
                <w:szCs w:val="20"/>
              </w:rPr>
              <w:t>Okeechobee County</w:t>
            </w:r>
          </w:p>
        </w:tc>
        <w:tc>
          <w:tcPr>
            <w:tcW w:w="1739" w:type="dxa"/>
            <w:shd w:val="clear" w:color="auto" w:fill="auto"/>
            <w:noWrap/>
            <w:vAlign w:val="center"/>
          </w:tcPr>
          <w:p w14:paraId="379AF0B2" w14:textId="77777777" w:rsidR="00F444A6" w:rsidRPr="00B83BD6" w:rsidRDefault="00F444A6" w:rsidP="00632E6D">
            <w:pPr>
              <w:pStyle w:val="Tabletext2"/>
            </w:pPr>
            <w:r w:rsidRPr="00632E6D">
              <w:rPr>
                <w:color w:val="000000"/>
                <w:szCs w:val="20"/>
              </w:rPr>
              <w:t>2,629</w:t>
            </w:r>
          </w:p>
        </w:tc>
        <w:tc>
          <w:tcPr>
            <w:tcW w:w="2033" w:type="dxa"/>
            <w:shd w:val="clear" w:color="auto" w:fill="auto"/>
            <w:noWrap/>
            <w:vAlign w:val="center"/>
          </w:tcPr>
          <w:p w14:paraId="4E10AEDC" w14:textId="09D9CE6C" w:rsidR="00F444A6" w:rsidRPr="00B83BD6" w:rsidRDefault="00F444A6" w:rsidP="00632E6D">
            <w:pPr>
              <w:pStyle w:val="Tabletext2"/>
            </w:pPr>
            <w:r w:rsidRPr="00632E6D">
              <w:rPr>
                <w:color w:val="000000"/>
                <w:szCs w:val="20"/>
              </w:rPr>
              <w:t>0.39</w:t>
            </w:r>
          </w:p>
        </w:tc>
      </w:tr>
      <w:tr w:rsidR="00F444A6" w:rsidRPr="00B83BD6" w14:paraId="4B1167DD" w14:textId="77777777" w:rsidTr="00632E6D">
        <w:trPr>
          <w:trHeight w:val="288"/>
          <w:jc w:val="center"/>
        </w:trPr>
        <w:tc>
          <w:tcPr>
            <w:tcW w:w="3047" w:type="dxa"/>
            <w:shd w:val="clear" w:color="auto" w:fill="auto"/>
            <w:noWrap/>
            <w:vAlign w:val="center"/>
          </w:tcPr>
          <w:p w14:paraId="36E1E450" w14:textId="77777777" w:rsidR="00F444A6" w:rsidRPr="00B83BD6" w:rsidRDefault="00F444A6" w:rsidP="00632E6D">
            <w:pPr>
              <w:pStyle w:val="Tabletext2"/>
              <w:rPr>
                <w:b/>
              </w:rPr>
            </w:pPr>
            <w:r w:rsidRPr="00632E6D">
              <w:rPr>
                <w:b/>
                <w:szCs w:val="20"/>
              </w:rPr>
              <w:t>Tradition CDD</w:t>
            </w:r>
          </w:p>
        </w:tc>
        <w:tc>
          <w:tcPr>
            <w:tcW w:w="1739" w:type="dxa"/>
            <w:shd w:val="clear" w:color="auto" w:fill="auto"/>
            <w:noWrap/>
            <w:vAlign w:val="center"/>
          </w:tcPr>
          <w:p w14:paraId="13009F84" w14:textId="77777777" w:rsidR="00F444A6" w:rsidRPr="00B83BD6" w:rsidRDefault="00F444A6" w:rsidP="00632E6D">
            <w:pPr>
              <w:pStyle w:val="Tabletext2"/>
            </w:pPr>
            <w:r w:rsidRPr="00632E6D">
              <w:rPr>
                <w:color w:val="000000"/>
                <w:szCs w:val="20"/>
              </w:rPr>
              <w:t>2,562</w:t>
            </w:r>
          </w:p>
        </w:tc>
        <w:tc>
          <w:tcPr>
            <w:tcW w:w="2033" w:type="dxa"/>
            <w:shd w:val="clear" w:color="auto" w:fill="auto"/>
            <w:noWrap/>
            <w:vAlign w:val="center"/>
          </w:tcPr>
          <w:p w14:paraId="19F44540" w14:textId="03D0C4C7" w:rsidR="00F444A6" w:rsidRPr="00B83BD6" w:rsidRDefault="00F444A6" w:rsidP="00632E6D">
            <w:pPr>
              <w:pStyle w:val="Tabletext2"/>
            </w:pPr>
            <w:r w:rsidRPr="00632E6D">
              <w:rPr>
                <w:color w:val="000000"/>
                <w:szCs w:val="20"/>
              </w:rPr>
              <w:t>0.38</w:t>
            </w:r>
          </w:p>
        </w:tc>
      </w:tr>
      <w:tr w:rsidR="00F444A6" w:rsidRPr="00B83BD6" w14:paraId="5B733145" w14:textId="77777777" w:rsidTr="00632E6D">
        <w:trPr>
          <w:trHeight w:val="288"/>
          <w:jc w:val="center"/>
        </w:trPr>
        <w:tc>
          <w:tcPr>
            <w:tcW w:w="3047" w:type="dxa"/>
            <w:shd w:val="clear" w:color="auto" w:fill="auto"/>
            <w:noWrap/>
            <w:vAlign w:val="center"/>
          </w:tcPr>
          <w:p w14:paraId="75CA6B4A" w14:textId="77777777" w:rsidR="00F444A6" w:rsidRPr="00B83BD6" w:rsidRDefault="00F444A6" w:rsidP="00632E6D">
            <w:pPr>
              <w:pStyle w:val="Tabletext2"/>
              <w:rPr>
                <w:b/>
              </w:rPr>
            </w:pPr>
            <w:r w:rsidRPr="00632E6D">
              <w:rPr>
                <w:b/>
                <w:szCs w:val="20"/>
              </w:rPr>
              <w:t>Turnpike</w:t>
            </w:r>
          </w:p>
        </w:tc>
        <w:tc>
          <w:tcPr>
            <w:tcW w:w="1739" w:type="dxa"/>
            <w:shd w:val="clear" w:color="auto" w:fill="auto"/>
            <w:noWrap/>
            <w:vAlign w:val="center"/>
          </w:tcPr>
          <w:p w14:paraId="7182E633" w14:textId="77777777" w:rsidR="00F444A6" w:rsidRPr="00B83BD6" w:rsidRDefault="00F444A6" w:rsidP="00632E6D">
            <w:pPr>
              <w:pStyle w:val="Tabletext2"/>
            </w:pPr>
            <w:r w:rsidRPr="00632E6D">
              <w:rPr>
                <w:color w:val="000000"/>
                <w:szCs w:val="20"/>
              </w:rPr>
              <w:t>2,281</w:t>
            </w:r>
          </w:p>
        </w:tc>
        <w:tc>
          <w:tcPr>
            <w:tcW w:w="2033" w:type="dxa"/>
            <w:shd w:val="clear" w:color="auto" w:fill="auto"/>
            <w:noWrap/>
            <w:vAlign w:val="center"/>
          </w:tcPr>
          <w:p w14:paraId="45C61728" w14:textId="7B19C677" w:rsidR="00F444A6" w:rsidRPr="00B83BD6" w:rsidRDefault="00F444A6" w:rsidP="00632E6D">
            <w:pPr>
              <w:pStyle w:val="Tabletext2"/>
              <w:rPr>
                <w:b/>
              </w:rPr>
            </w:pPr>
            <w:r w:rsidRPr="00632E6D">
              <w:rPr>
                <w:color w:val="000000"/>
                <w:szCs w:val="20"/>
              </w:rPr>
              <w:t>0.33</w:t>
            </w:r>
          </w:p>
        </w:tc>
      </w:tr>
      <w:tr w:rsidR="00F444A6" w:rsidRPr="00B83BD6" w14:paraId="6CD7C9CB" w14:textId="77777777" w:rsidTr="00632E6D">
        <w:trPr>
          <w:trHeight w:val="288"/>
          <w:jc w:val="center"/>
        </w:trPr>
        <w:tc>
          <w:tcPr>
            <w:tcW w:w="3047" w:type="dxa"/>
            <w:shd w:val="clear" w:color="auto" w:fill="auto"/>
            <w:noWrap/>
            <w:vAlign w:val="center"/>
          </w:tcPr>
          <w:p w14:paraId="6D3618CD" w14:textId="77777777" w:rsidR="00F444A6" w:rsidRPr="00B83BD6" w:rsidRDefault="00F444A6" w:rsidP="00632E6D">
            <w:pPr>
              <w:pStyle w:val="Tabletext2"/>
              <w:rPr>
                <w:b/>
              </w:rPr>
            </w:pPr>
            <w:r w:rsidRPr="00632E6D">
              <w:rPr>
                <w:b/>
                <w:szCs w:val="20"/>
              </w:rPr>
              <w:t>Tesoro CDD</w:t>
            </w:r>
          </w:p>
        </w:tc>
        <w:tc>
          <w:tcPr>
            <w:tcW w:w="1739" w:type="dxa"/>
            <w:shd w:val="clear" w:color="auto" w:fill="auto"/>
            <w:noWrap/>
            <w:vAlign w:val="center"/>
          </w:tcPr>
          <w:p w14:paraId="4F627086" w14:textId="77777777" w:rsidR="00F444A6" w:rsidRPr="00B83BD6" w:rsidRDefault="00F444A6" w:rsidP="00632E6D">
            <w:pPr>
              <w:pStyle w:val="Tabletext2"/>
            </w:pPr>
            <w:r w:rsidRPr="00632E6D">
              <w:rPr>
                <w:color w:val="000000"/>
                <w:szCs w:val="20"/>
              </w:rPr>
              <w:t>1,271</w:t>
            </w:r>
          </w:p>
        </w:tc>
        <w:tc>
          <w:tcPr>
            <w:tcW w:w="2033" w:type="dxa"/>
            <w:shd w:val="clear" w:color="auto" w:fill="auto"/>
            <w:noWrap/>
            <w:vAlign w:val="center"/>
          </w:tcPr>
          <w:p w14:paraId="0E83AEDB" w14:textId="26DFC652" w:rsidR="00F444A6" w:rsidRPr="00B83BD6" w:rsidRDefault="00F444A6" w:rsidP="00632E6D">
            <w:pPr>
              <w:pStyle w:val="Tabletext2"/>
              <w:rPr>
                <w:b/>
              </w:rPr>
            </w:pPr>
            <w:r w:rsidRPr="00632E6D">
              <w:rPr>
                <w:color w:val="000000"/>
                <w:szCs w:val="20"/>
              </w:rPr>
              <w:t>0.19</w:t>
            </w:r>
          </w:p>
        </w:tc>
      </w:tr>
      <w:tr w:rsidR="00F444A6" w:rsidRPr="00B83BD6" w14:paraId="0E60C5A2" w14:textId="77777777" w:rsidTr="00632E6D">
        <w:trPr>
          <w:trHeight w:val="288"/>
          <w:jc w:val="center"/>
        </w:trPr>
        <w:tc>
          <w:tcPr>
            <w:tcW w:w="3047" w:type="dxa"/>
            <w:shd w:val="clear" w:color="auto" w:fill="auto"/>
            <w:noWrap/>
            <w:vAlign w:val="center"/>
          </w:tcPr>
          <w:p w14:paraId="2D656077" w14:textId="77777777" w:rsidR="00F444A6" w:rsidRPr="00B83BD6" w:rsidRDefault="00F444A6" w:rsidP="00632E6D">
            <w:pPr>
              <w:pStyle w:val="Tabletext2"/>
              <w:rPr>
                <w:b/>
              </w:rPr>
            </w:pPr>
            <w:r w:rsidRPr="00632E6D">
              <w:rPr>
                <w:b/>
                <w:color w:val="000000"/>
                <w:szCs w:val="20"/>
              </w:rPr>
              <w:t>Copper Creek CDD</w:t>
            </w:r>
          </w:p>
        </w:tc>
        <w:tc>
          <w:tcPr>
            <w:tcW w:w="1739" w:type="dxa"/>
            <w:shd w:val="clear" w:color="auto" w:fill="auto"/>
            <w:noWrap/>
            <w:vAlign w:val="center"/>
          </w:tcPr>
          <w:p w14:paraId="2532887A" w14:textId="77777777" w:rsidR="00F444A6" w:rsidRPr="00B83BD6" w:rsidRDefault="00F444A6" w:rsidP="00632E6D">
            <w:pPr>
              <w:pStyle w:val="Tabletext2"/>
            </w:pPr>
            <w:r w:rsidRPr="00632E6D">
              <w:rPr>
                <w:color w:val="000000"/>
                <w:szCs w:val="20"/>
              </w:rPr>
              <w:t>431</w:t>
            </w:r>
          </w:p>
        </w:tc>
        <w:tc>
          <w:tcPr>
            <w:tcW w:w="2033" w:type="dxa"/>
            <w:shd w:val="clear" w:color="auto" w:fill="92D050"/>
            <w:noWrap/>
            <w:vAlign w:val="center"/>
          </w:tcPr>
          <w:p w14:paraId="1EAA8298" w14:textId="71C7F60D" w:rsidR="00F444A6" w:rsidRPr="00632E6D" w:rsidRDefault="00F444A6" w:rsidP="00632E6D">
            <w:pPr>
              <w:pStyle w:val="Tabletext2"/>
              <w:rPr>
                <w:b/>
                <w:bCs/>
              </w:rPr>
            </w:pPr>
            <w:r w:rsidRPr="00632E6D">
              <w:rPr>
                <w:b/>
                <w:bCs/>
                <w:color w:val="000000"/>
                <w:szCs w:val="20"/>
              </w:rPr>
              <w:t>0.06</w:t>
            </w:r>
          </w:p>
        </w:tc>
      </w:tr>
      <w:tr w:rsidR="00F444A6" w:rsidRPr="00B83BD6" w14:paraId="3F399369" w14:textId="77777777" w:rsidTr="00632E6D">
        <w:trPr>
          <w:trHeight w:val="288"/>
          <w:jc w:val="center"/>
        </w:trPr>
        <w:tc>
          <w:tcPr>
            <w:tcW w:w="3047" w:type="dxa"/>
            <w:shd w:val="clear" w:color="auto" w:fill="auto"/>
            <w:noWrap/>
            <w:vAlign w:val="center"/>
          </w:tcPr>
          <w:p w14:paraId="318A851C" w14:textId="77777777" w:rsidR="00F444A6" w:rsidRPr="00B83BD6" w:rsidRDefault="00F444A6" w:rsidP="00632E6D">
            <w:pPr>
              <w:pStyle w:val="Tabletext2"/>
              <w:rPr>
                <w:b/>
              </w:rPr>
            </w:pPr>
            <w:r w:rsidRPr="00632E6D">
              <w:rPr>
                <w:b/>
                <w:color w:val="000000"/>
                <w:szCs w:val="20"/>
              </w:rPr>
              <w:t>Portofino Isles CDD</w:t>
            </w:r>
          </w:p>
        </w:tc>
        <w:tc>
          <w:tcPr>
            <w:tcW w:w="1739" w:type="dxa"/>
            <w:shd w:val="clear" w:color="auto" w:fill="auto"/>
            <w:noWrap/>
            <w:vAlign w:val="center"/>
          </w:tcPr>
          <w:p w14:paraId="2A2151EC" w14:textId="77777777" w:rsidR="00F444A6" w:rsidRPr="00B83BD6" w:rsidRDefault="00F444A6" w:rsidP="00632E6D">
            <w:pPr>
              <w:pStyle w:val="Tabletext2"/>
            </w:pPr>
            <w:r w:rsidRPr="00632E6D">
              <w:rPr>
                <w:color w:val="000000"/>
                <w:szCs w:val="20"/>
              </w:rPr>
              <w:t>371</w:t>
            </w:r>
          </w:p>
        </w:tc>
        <w:tc>
          <w:tcPr>
            <w:tcW w:w="2033" w:type="dxa"/>
            <w:shd w:val="clear" w:color="auto" w:fill="92D050"/>
            <w:noWrap/>
            <w:vAlign w:val="center"/>
          </w:tcPr>
          <w:p w14:paraId="5B50A0E7" w14:textId="1F374EC1" w:rsidR="00F444A6" w:rsidRPr="00632E6D" w:rsidRDefault="00F444A6" w:rsidP="00632E6D">
            <w:pPr>
              <w:pStyle w:val="Tabletext2"/>
              <w:rPr>
                <w:b/>
                <w:bCs/>
              </w:rPr>
            </w:pPr>
            <w:r w:rsidRPr="00632E6D">
              <w:rPr>
                <w:b/>
                <w:bCs/>
                <w:color w:val="000000"/>
                <w:szCs w:val="20"/>
              </w:rPr>
              <w:t>0.05</w:t>
            </w:r>
          </w:p>
        </w:tc>
      </w:tr>
      <w:tr w:rsidR="00F444A6" w:rsidRPr="00B83BD6" w14:paraId="733776AD" w14:textId="77777777" w:rsidTr="00632E6D">
        <w:trPr>
          <w:trHeight w:val="288"/>
          <w:jc w:val="center"/>
        </w:trPr>
        <w:tc>
          <w:tcPr>
            <w:tcW w:w="3047" w:type="dxa"/>
            <w:shd w:val="clear" w:color="auto" w:fill="auto"/>
            <w:noWrap/>
            <w:vAlign w:val="center"/>
          </w:tcPr>
          <w:p w14:paraId="1ED906A7" w14:textId="77777777" w:rsidR="00F444A6" w:rsidRPr="00B83BD6" w:rsidRDefault="00F444A6" w:rsidP="00632E6D">
            <w:pPr>
              <w:pStyle w:val="Tabletext2"/>
              <w:rPr>
                <w:b/>
              </w:rPr>
            </w:pPr>
            <w:r w:rsidRPr="00632E6D">
              <w:rPr>
                <w:b/>
                <w:szCs w:val="20"/>
              </w:rPr>
              <w:t>Verano CDD</w:t>
            </w:r>
          </w:p>
        </w:tc>
        <w:tc>
          <w:tcPr>
            <w:tcW w:w="1739" w:type="dxa"/>
            <w:shd w:val="clear" w:color="auto" w:fill="auto"/>
            <w:noWrap/>
            <w:vAlign w:val="center"/>
          </w:tcPr>
          <w:p w14:paraId="06E0F08A" w14:textId="77777777" w:rsidR="00F444A6" w:rsidRPr="00B83BD6" w:rsidRDefault="00F444A6" w:rsidP="00632E6D">
            <w:pPr>
              <w:pStyle w:val="Tabletext2"/>
            </w:pPr>
            <w:r w:rsidRPr="00632E6D">
              <w:rPr>
                <w:color w:val="000000"/>
                <w:szCs w:val="20"/>
              </w:rPr>
              <w:t>366</w:t>
            </w:r>
          </w:p>
        </w:tc>
        <w:tc>
          <w:tcPr>
            <w:tcW w:w="2033" w:type="dxa"/>
            <w:shd w:val="clear" w:color="auto" w:fill="92D050"/>
            <w:noWrap/>
            <w:vAlign w:val="center"/>
          </w:tcPr>
          <w:p w14:paraId="7E7896A0" w14:textId="27D509AC" w:rsidR="00F444A6" w:rsidRPr="003F19F1" w:rsidRDefault="00F444A6" w:rsidP="00632E6D">
            <w:pPr>
              <w:pStyle w:val="Tabletext2"/>
              <w:rPr>
                <w:b/>
                <w:bCs/>
              </w:rPr>
            </w:pPr>
            <w:r w:rsidRPr="00632E6D">
              <w:rPr>
                <w:b/>
                <w:bCs/>
                <w:color w:val="000000"/>
                <w:szCs w:val="20"/>
              </w:rPr>
              <w:t>0.05</w:t>
            </w:r>
          </w:p>
        </w:tc>
      </w:tr>
      <w:tr w:rsidR="00F444A6" w:rsidRPr="00B83BD6" w14:paraId="76478F40" w14:textId="77777777" w:rsidTr="00632E6D">
        <w:trPr>
          <w:trHeight w:val="288"/>
          <w:jc w:val="center"/>
        </w:trPr>
        <w:tc>
          <w:tcPr>
            <w:tcW w:w="3047" w:type="dxa"/>
            <w:shd w:val="clear" w:color="auto" w:fill="auto"/>
            <w:noWrap/>
            <w:vAlign w:val="center"/>
          </w:tcPr>
          <w:p w14:paraId="31D0C31C" w14:textId="4FDC737F" w:rsidR="00F444A6" w:rsidRPr="00B83BD6" w:rsidRDefault="00F444A6" w:rsidP="00632E6D">
            <w:pPr>
              <w:pStyle w:val="Tabletext2"/>
              <w:rPr>
                <w:b/>
              </w:rPr>
            </w:pPr>
            <w:r w:rsidRPr="00632E6D">
              <w:rPr>
                <w:b/>
                <w:color w:val="000000"/>
                <w:szCs w:val="20"/>
              </w:rPr>
              <w:t>Town of Sewall</w:t>
            </w:r>
            <w:r w:rsidR="00DA6214">
              <w:rPr>
                <w:b/>
                <w:color w:val="000000"/>
                <w:szCs w:val="20"/>
              </w:rPr>
              <w:t>'</w:t>
            </w:r>
            <w:r w:rsidRPr="004672CA">
              <w:rPr>
                <w:b/>
                <w:color w:val="000000"/>
                <w:szCs w:val="20"/>
              </w:rPr>
              <w:t>s Point</w:t>
            </w:r>
          </w:p>
        </w:tc>
        <w:tc>
          <w:tcPr>
            <w:tcW w:w="1739" w:type="dxa"/>
            <w:shd w:val="clear" w:color="auto" w:fill="auto"/>
            <w:noWrap/>
            <w:vAlign w:val="center"/>
          </w:tcPr>
          <w:p w14:paraId="30D9D12E" w14:textId="77777777" w:rsidR="00F444A6" w:rsidRPr="00B83BD6" w:rsidRDefault="00F444A6" w:rsidP="00632E6D">
            <w:pPr>
              <w:pStyle w:val="Tabletext2"/>
            </w:pPr>
            <w:r w:rsidRPr="004672CA">
              <w:rPr>
                <w:color w:val="000000"/>
                <w:szCs w:val="20"/>
              </w:rPr>
              <w:t>319</w:t>
            </w:r>
          </w:p>
        </w:tc>
        <w:tc>
          <w:tcPr>
            <w:tcW w:w="2033" w:type="dxa"/>
            <w:shd w:val="clear" w:color="auto" w:fill="92D050"/>
            <w:noWrap/>
            <w:vAlign w:val="center"/>
          </w:tcPr>
          <w:p w14:paraId="2F3A9A8B" w14:textId="024B24C6" w:rsidR="00F444A6" w:rsidRPr="003F19F1" w:rsidRDefault="00F444A6" w:rsidP="00632E6D">
            <w:pPr>
              <w:pStyle w:val="Tabletext2"/>
              <w:rPr>
                <w:b/>
                <w:bCs/>
              </w:rPr>
            </w:pPr>
            <w:r w:rsidRPr="004672CA">
              <w:rPr>
                <w:b/>
                <w:bCs/>
                <w:color w:val="000000"/>
                <w:szCs w:val="20"/>
              </w:rPr>
              <w:t>0.05</w:t>
            </w:r>
          </w:p>
        </w:tc>
      </w:tr>
      <w:tr w:rsidR="00F444A6" w:rsidRPr="00B83BD6" w14:paraId="3D5DD28F" w14:textId="77777777" w:rsidTr="00632E6D">
        <w:trPr>
          <w:trHeight w:val="288"/>
          <w:jc w:val="center"/>
        </w:trPr>
        <w:tc>
          <w:tcPr>
            <w:tcW w:w="3047" w:type="dxa"/>
            <w:shd w:val="clear" w:color="auto" w:fill="auto"/>
            <w:noWrap/>
            <w:vAlign w:val="center"/>
          </w:tcPr>
          <w:p w14:paraId="324F7267" w14:textId="77777777" w:rsidR="00F444A6" w:rsidRPr="00B83BD6" w:rsidRDefault="00F444A6" w:rsidP="004672CA">
            <w:pPr>
              <w:pStyle w:val="Tabletext2"/>
              <w:rPr>
                <w:b/>
              </w:rPr>
            </w:pPr>
            <w:r w:rsidRPr="004672CA">
              <w:rPr>
                <w:b/>
                <w:color w:val="000000"/>
                <w:szCs w:val="20"/>
              </w:rPr>
              <w:t>Creekside CDD</w:t>
            </w:r>
          </w:p>
        </w:tc>
        <w:tc>
          <w:tcPr>
            <w:tcW w:w="1739" w:type="dxa"/>
            <w:shd w:val="clear" w:color="auto" w:fill="auto"/>
            <w:noWrap/>
            <w:vAlign w:val="center"/>
          </w:tcPr>
          <w:p w14:paraId="2CE49F7A" w14:textId="77777777" w:rsidR="00F444A6" w:rsidRPr="00B83BD6" w:rsidRDefault="00F444A6" w:rsidP="004672CA">
            <w:pPr>
              <w:pStyle w:val="Tabletext2"/>
            </w:pPr>
            <w:r w:rsidRPr="004672CA">
              <w:rPr>
                <w:color w:val="000000"/>
                <w:szCs w:val="20"/>
              </w:rPr>
              <w:t>293</w:t>
            </w:r>
          </w:p>
        </w:tc>
        <w:tc>
          <w:tcPr>
            <w:tcW w:w="2033" w:type="dxa"/>
            <w:shd w:val="clear" w:color="auto" w:fill="92D050"/>
            <w:noWrap/>
            <w:vAlign w:val="center"/>
          </w:tcPr>
          <w:p w14:paraId="59C6DECA" w14:textId="17CE81CB" w:rsidR="00F444A6" w:rsidRPr="003F19F1" w:rsidRDefault="00F444A6" w:rsidP="004672CA">
            <w:pPr>
              <w:pStyle w:val="Tabletext2"/>
              <w:rPr>
                <w:b/>
                <w:bCs/>
              </w:rPr>
            </w:pPr>
            <w:r w:rsidRPr="004672CA">
              <w:rPr>
                <w:b/>
                <w:bCs/>
                <w:color w:val="000000"/>
                <w:szCs w:val="20"/>
              </w:rPr>
              <w:t>0.04</w:t>
            </w:r>
          </w:p>
        </w:tc>
      </w:tr>
      <w:tr w:rsidR="00F444A6" w:rsidRPr="00B83BD6" w14:paraId="2BB200EA" w14:textId="77777777" w:rsidTr="00632E6D">
        <w:trPr>
          <w:trHeight w:val="288"/>
          <w:jc w:val="center"/>
        </w:trPr>
        <w:tc>
          <w:tcPr>
            <w:tcW w:w="3047" w:type="dxa"/>
            <w:shd w:val="clear" w:color="auto" w:fill="auto"/>
            <w:noWrap/>
            <w:vAlign w:val="center"/>
          </w:tcPr>
          <w:p w14:paraId="5363965C" w14:textId="77777777" w:rsidR="00F444A6" w:rsidRPr="00B83BD6" w:rsidRDefault="00F444A6" w:rsidP="004672CA">
            <w:pPr>
              <w:pStyle w:val="Tabletext2"/>
              <w:rPr>
                <w:b/>
              </w:rPr>
            </w:pPr>
            <w:r w:rsidRPr="004672CA">
              <w:rPr>
                <w:b/>
                <w:szCs w:val="20"/>
              </w:rPr>
              <w:t>FDOT District 5</w:t>
            </w:r>
          </w:p>
        </w:tc>
        <w:tc>
          <w:tcPr>
            <w:tcW w:w="1739" w:type="dxa"/>
            <w:shd w:val="clear" w:color="auto" w:fill="auto"/>
            <w:noWrap/>
            <w:vAlign w:val="center"/>
          </w:tcPr>
          <w:p w14:paraId="2E8C1C2B" w14:textId="77777777" w:rsidR="00F444A6" w:rsidRPr="00B83BD6" w:rsidRDefault="00F444A6" w:rsidP="004672CA">
            <w:pPr>
              <w:pStyle w:val="Tabletext2"/>
            </w:pPr>
            <w:r w:rsidRPr="004672CA">
              <w:rPr>
                <w:color w:val="000000"/>
                <w:szCs w:val="20"/>
              </w:rPr>
              <w:t>283</w:t>
            </w:r>
          </w:p>
        </w:tc>
        <w:tc>
          <w:tcPr>
            <w:tcW w:w="2033" w:type="dxa"/>
            <w:shd w:val="clear" w:color="auto" w:fill="92D050"/>
            <w:noWrap/>
            <w:vAlign w:val="center"/>
          </w:tcPr>
          <w:p w14:paraId="502161CE" w14:textId="6856159F" w:rsidR="00F444A6" w:rsidRPr="003F19F1" w:rsidRDefault="00F444A6" w:rsidP="004672CA">
            <w:pPr>
              <w:pStyle w:val="Tabletext2"/>
              <w:rPr>
                <w:b/>
                <w:bCs/>
              </w:rPr>
            </w:pPr>
            <w:r w:rsidRPr="004672CA">
              <w:rPr>
                <w:b/>
                <w:bCs/>
                <w:color w:val="000000"/>
                <w:szCs w:val="20"/>
              </w:rPr>
              <w:t>0.04</w:t>
            </w:r>
          </w:p>
        </w:tc>
      </w:tr>
      <w:tr w:rsidR="00F444A6" w:rsidRPr="00B83BD6" w14:paraId="0CD4AD4A" w14:textId="77777777" w:rsidTr="00632E6D">
        <w:trPr>
          <w:trHeight w:val="288"/>
          <w:jc w:val="center"/>
        </w:trPr>
        <w:tc>
          <w:tcPr>
            <w:tcW w:w="3047" w:type="dxa"/>
            <w:shd w:val="clear" w:color="auto" w:fill="auto"/>
            <w:noWrap/>
            <w:vAlign w:val="center"/>
          </w:tcPr>
          <w:p w14:paraId="66D9EC1E" w14:textId="77777777" w:rsidR="00F444A6" w:rsidRPr="00B83BD6" w:rsidRDefault="00F444A6" w:rsidP="004672CA">
            <w:pPr>
              <w:pStyle w:val="Tabletext2"/>
              <w:rPr>
                <w:b/>
              </w:rPr>
            </w:pPr>
            <w:r w:rsidRPr="004672CA">
              <w:rPr>
                <w:b/>
                <w:szCs w:val="20"/>
              </w:rPr>
              <w:t>River Place CDD</w:t>
            </w:r>
          </w:p>
        </w:tc>
        <w:tc>
          <w:tcPr>
            <w:tcW w:w="1739" w:type="dxa"/>
            <w:shd w:val="clear" w:color="auto" w:fill="auto"/>
            <w:noWrap/>
            <w:vAlign w:val="center"/>
          </w:tcPr>
          <w:p w14:paraId="5144364E" w14:textId="77777777" w:rsidR="00F444A6" w:rsidRPr="00B83BD6" w:rsidRDefault="00F444A6" w:rsidP="004672CA">
            <w:pPr>
              <w:pStyle w:val="Tabletext2"/>
            </w:pPr>
            <w:r w:rsidRPr="004672CA">
              <w:rPr>
                <w:color w:val="000000"/>
                <w:szCs w:val="20"/>
              </w:rPr>
              <w:t>195</w:t>
            </w:r>
          </w:p>
        </w:tc>
        <w:tc>
          <w:tcPr>
            <w:tcW w:w="2033" w:type="dxa"/>
            <w:shd w:val="clear" w:color="auto" w:fill="92D050"/>
            <w:noWrap/>
            <w:vAlign w:val="center"/>
          </w:tcPr>
          <w:p w14:paraId="40E42E65" w14:textId="4988738A" w:rsidR="00F444A6" w:rsidRPr="003F19F1" w:rsidRDefault="00F444A6" w:rsidP="004672CA">
            <w:pPr>
              <w:pStyle w:val="Tabletext2"/>
              <w:rPr>
                <w:b/>
                <w:bCs/>
              </w:rPr>
            </w:pPr>
            <w:r w:rsidRPr="004672CA">
              <w:rPr>
                <w:b/>
                <w:bCs/>
                <w:color w:val="000000"/>
                <w:szCs w:val="20"/>
              </w:rPr>
              <w:t>0.03</w:t>
            </w:r>
          </w:p>
        </w:tc>
      </w:tr>
      <w:tr w:rsidR="00F444A6" w:rsidRPr="00B83BD6" w14:paraId="32D3E3E7" w14:textId="77777777" w:rsidTr="00632E6D">
        <w:trPr>
          <w:trHeight w:val="288"/>
          <w:jc w:val="center"/>
        </w:trPr>
        <w:tc>
          <w:tcPr>
            <w:tcW w:w="3047" w:type="dxa"/>
            <w:shd w:val="clear" w:color="auto" w:fill="auto"/>
            <w:noWrap/>
            <w:vAlign w:val="center"/>
          </w:tcPr>
          <w:p w14:paraId="5608A621" w14:textId="77777777" w:rsidR="00F444A6" w:rsidRPr="00B83BD6" w:rsidRDefault="00F444A6" w:rsidP="004672CA">
            <w:pPr>
              <w:pStyle w:val="Tabletext2"/>
              <w:rPr>
                <w:b/>
              </w:rPr>
            </w:pPr>
            <w:r w:rsidRPr="004672CA">
              <w:rPr>
                <w:b/>
                <w:szCs w:val="20"/>
              </w:rPr>
              <w:t>Veranda CDD</w:t>
            </w:r>
          </w:p>
        </w:tc>
        <w:tc>
          <w:tcPr>
            <w:tcW w:w="1739" w:type="dxa"/>
            <w:shd w:val="clear" w:color="auto" w:fill="auto"/>
            <w:noWrap/>
            <w:vAlign w:val="center"/>
          </w:tcPr>
          <w:p w14:paraId="24DA2D50" w14:textId="77777777" w:rsidR="00F444A6" w:rsidRPr="00B83BD6" w:rsidRDefault="00F444A6" w:rsidP="004672CA">
            <w:pPr>
              <w:pStyle w:val="Tabletext2"/>
            </w:pPr>
            <w:r w:rsidRPr="004672CA">
              <w:rPr>
                <w:color w:val="000000"/>
                <w:szCs w:val="20"/>
              </w:rPr>
              <w:t>63</w:t>
            </w:r>
          </w:p>
        </w:tc>
        <w:tc>
          <w:tcPr>
            <w:tcW w:w="2033" w:type="dxa"/>
            <w:shd w:val="clear" w:color="auto" w:fill="92D050"/>
            <w:noWrap/>
            <w:vAlign w:val="center"/>
          </w:tcPr>
          <w:p w14:paraId="61090A10" w14:textId="12C55BDD" w:rsidR="00F444A6" w:rsidRPr="003F19F1" w:rsidRDefault="00F444A6" w:rsidP="004672CA">
            <w:pPr>
              <w:pStyle w:val="Tabletext2"/>
              <w:rPr>
                <w:b/>
                <w:bCs/>
              </w:rPr>
            </w:pPr>
            <w:r w:rsidRPr="004672CA">
              <w:rPr>
                <w:b/>
                <w:bCs/>
                <w:color w:val="000000"/>
                <w:szCs w:val="20"/>
              </w:rPr>
              <w:t>0.01</w:t>
            </w:r>
          </w:p>
        </w:tc>
      </w:tr>
      <w:tr w:rsidR="00F444A6" w:rsidRPr="00B83BD6" w14:paraId="5652F61B" w14:textId="77777777" w:rsidTr="00632E6D">
        <w:trPr>
          <w:trHeight w:val="288"/>
          <w:jc w:val="center"/>
        </w:trPr>
        <w:tc>
          <w:tcPr>
            <w:tcW w:w="3047" w:type="dxa"/>
            <w:shd w:val="clear" w:color="auto" w:fill="auto"/>
            <w:noWrap/>
            <w:vAlign w:val="center"/>
          </w:tcPr>
          <w:p w14:paraId="05DAD177" w14:textId="77777777" w:rsidR="00F444A6" w:rsidRPr="00B83BD6" w:rsidRDefault="00F444A6" w:rsidP="004672CA">
            <w:pPr>
              <w:pStyle w:val="Tabletext2"/>
              <w:rPr>
                <w:b/>
              </w:rPr>
            </w:pPr>
            <w:r w:rsidRPr="004672CA">
              <w:rPr>
                <w:b/>
                <w:color w:val="000000"/>
                <w:szCs w:val="20"/>
              </w:rPr>
              <w:t>Villa Vizcaya CDD</w:t>
            </w:r>
          </w:p>
        </w:tc>
        <w:tc>
          <w:tcPr>
            <w:tcW w:w="1739" w:type="dxa"/>
            <w:shd w:val="clear" w:color="auto" w:fill="auto"/>
            <w:noWrap/>
            <w:vAlign w:val="center"/>
          </w:tcPr>
          <w:p w14:paraId="36A26CB7" w14:textId="77777777" w:rsidR="00F444A6" w:rsidRPr="00B83BD6" w:rsidRDefault="00F444A6" w:rsidP="004672CA">
            <w:pPr>
              <w:pStyle w:val="Tabletext2"/>
            </w:pPr>
            <w:r w:rsidRPr="004672CA">
              <w:rPr>
                <w:color w:val="000000"/>
                <w:szCs w:val="20"/>
              </w:rPr>
              <w:t>60</w:t>
            </w:r>
          </w:p>
        </w:tc>
        <w:tc>
          <w:tcPr>
            <w:tcW w:w="2033" w:type="dxa"/>
            <w:shd w:val="clear" w:color="auto" w:fill="92D050"/>
            <w:noWrap/>
            <w:vAlign w:val="center"/>
          </w:tcPr>
          <w:p w14:paraId="103181F3" w14:textId="3861E1E3" w:rsidR="00F444A6" w:rsidRPr="003F19F1" w:rsidRDefault="00F444A6" w:rsidP="004672CA">
            <w:pPr>
              <w:pStyle w:val="Tabletext2"/>
              <w:rPr>
                <w:b/>
                <w:bCs/>
              </w:rPr>
            </w:pPr>
            <w:r w:rsidRPr="004672CA">
              <w:rPr>
                <w:b/>
                <w:bCs/>
                <w:color w:val="000000"/>
                <w:szCs w:val="20"/>
              </w:rPr>
              <w:t>0.01</w:t>
            </w:r>
          </w:p>
        </w:tc>
      </w:tr>
      <w:tr w:rsidR="00F444A6" w:rsidRPr="00B83BD6" w14:paraId="32A28463" w14:textId="77777777" w:rsidTr="00632E6D">
        <w:trPr>
          <w:trHeight w:val="288"/>
          <w:jc w:val="center"/>
        </w:trPr>
        <w:tc>
          <w:tcPr>
            <w:tcW w:w="3047" w:type="dxa"/>
            <w:shd w:val="clear" w:color="auto" w:fill="FFFFCC"/>
            <w:noWrap/>
            <w:vAlign w:val="center"/>
          </w:tcPr>
          <w:p w14:paraId="47B857CE" w14:textId="77777777" w:rsidR="00F444A6" w:rsidRPr="00B83BD6" w:rsidRDefault="00F444A6" w:rsidP="004672CA">
            <w:pPr>
              <w:pStyle w:val="Tabletext2"/>
              <w:rPr>
                <w:b/>
              </w:rPr>
            </w:pPr>
            <w:r w:rsidRPr="004672CA">
              <w:rPr>
                <w:b/>
                <w:bCs/>
                <w:color w:val="000000"/>
                <w:szCs w:val="20"/>
              </w:rPr>
              <w:t>Total</w:t>
            </w:r>
          </w:p>
        </w:tc>
        <w:tc>
          <w:tcPr>
            <w:tcW w:w="1739" w:type="dxa"/>
            <w:shd w:val="clear" w:color="auto" w:fill="FFFFCC"/>
            <w:noWrap/>
            <w:vAlign w:val="center"/>
          </w:tcPr>
          <w:p w14:paraId="060D4631" w14:textId="77777777" w:rsidR="00F444A6" w:rsidRPr="00B83BD6" w:rsidRDefault="00F444A6" w:rsidP="004672CA">
            <w:pPr>
              <w:pStyle w:val="Tabletext2"/>
              <w:rPr>
                <w:b/>
              </w:rPr>
            </w:pPr>
            <w:r w:rsidRPr="004672CA">
              <w:rPr>
                <w:b/>
                <w:bCs/>
                <w:color w:val="000000"/>
                <w:szCs w:val="20"/>
              </w:rPr>
              <w:t>682,858</w:t>
            </w:r>
          </w:p>
        </w:tc>
        <w:tc>
          <w:tcPr>
            <w:tcW w:w="2033" w:type="dxa"/>
            <w:shd w:val="clear" w:color="auto" w:fill="FFFFCC"/>
            <w:noWrap/>
            <w:vAlign w:val="center"/>
          </w:tcPr>
          <w:p w14:paraId="464A7CCC" w14:textId="1E238893" w:rsidR="00F444A6" w:rsidRPr="00B83BD6" w:rsidRDefault="00F444A6" w:rsidP="004672CA">
            <w:pPr>
              <w:pStyle w:val="Tabletext2"/>
              <w:rPr>
                <w:b/>
              </w:rPr>
            </w:pPr>
            <w:r w:rsidRPr="004672CA">
              <w:rPr>
                <w:b/>
                <w:bCs/>
                <w:color w:val="000000"/>
                <w:szCs w:val="20"/>
              </w:rPr>
              <w:t>100.0</w:t>
            </w:r>
          </w:p>
        </w:tc>
      </w:tr>
    </w:tbl>
    <w:p w14:paraId="6744477A" w14:textId="77777777" w:rsidR="00515E3A" w:rsidRPr="007045A3" w:rsidRDefault="00515E3A" w:rsidP="00515E3A">
      <w:pPr>
        <w:pStyle w:val="TableTitle"/>
        <w:rPr>
          <w:i/>
        </w:rPr>
      </w:pPr>
    </w:p>
    <w:p w14:paraId="41770E81" w14:textId="77777777" w:rsidR="00515E3A" w:rsidRDefault="00515E3A" w:rsidP="00515E3A">
      <w:pPr>
        <w:pStyle w:val="TableTitle"/>
        <w:sectPr w:rsidR="00515E3A" w:rsidSect="003B5143">
          <w:pgSz w:w="12240" w:h="15840" w:code="1"/>
          <w:pgMar w:top="1440" w:right="1440" w:bottom="1440" w:left="1440" w:header="720" w:footer="720" w:gutter="0"/>
          <w:cols w:space="720"/>
          <w:docGrid w:linePitch="360"/>
        </w:sectPr>
      </w:pPr>
    </w:p>
    <w:p w14:paraId="78491868" w14:textId="44EF33B3" w:rsidR="00515E3A" w:rsidRDefault="00515E3A" w:rsidP="00515E3A">
      <w:pPr>
        <w:pStyle w:val="TableTitle"/>
      </w:pPr>
      <w:bookmarkStart w:id="162" w:name="_Ref164606"/>
      <w:bookmarkStart w:id="163" w:name="ch2t11"/>
      <w:bookmarkStart w:id="164" w:name="_Toc27585866"/>
      <w:bookmarkEnd w:id="143"/>
      <w:bookmarkEnd w:id="144"/>
      <w:bookmarkEnd w:id="145"/>
      <w:bookmarkEnd w:id="146"/>
      <w:r>
        <w:lastRenderedPageBreak/>
        <w:t xml:space="preserve">Table </w:t>
      </w:r>
      <w:bookmarkEnd w:id="162"/>
      <w:bookmarkEnd w:id="163"/>
      <w:r w:rsidR="009308C0">
        <w:rPr>
          <w:noProof/>
        </w:rPr>
        <w:t>16</w:t>
      </w:r>
      <w:r>
        <w:t xml:space="preserve">. TN load </w:t>
      </w:r>
      <w:r w:rsidR="00A35CDA">
        <w:t xml:space="preserve">required </w:t>
      </w:r>
      <w:r>
        <w:t>reductions by entity</w:t>
      </w:r>
      <w:bookmarkEnd w:id="164"/>
    </w:p>
    <w:tbl>
      <w:tblPr>
        <w:tblW w:w="14405" w:type="dxa"/>
        <w:jc w:val="center"/>
        <w:tblLook w:val="04A0" w:firstRow="1" w:lastRow="0" w:firstColumn="1" w:lastColumn="0" w:noHBand="0" w:noVBand="1"/>
      </w:tblPr>
      <w:tblGrid>
        <w:gridCol w:w="2799"/>
        <w:gridCol w:w="980"/>
        <w:gridCol w:w="1016"/>
        <w:gridCol w:w="1016"/>
        <w:gridCol w:w="1016"/>
        <w:gridCol w:w="1016"/>
        <w:gridCol w:w="1240"/>
        <w:gridCol w:w="1016"/>
        <w:gridCol w:w="2100"/>
        <w:gridCol w:w="1040"/>
        <w:gridCol w:w="1166"/>
      </w:tblGrid>
      <w:tr w:rsidR="00515E3A" w:rsidRPr="00E5219F" w14:paraId="1C29024F"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273A4FA2" w14:textId="77777777" w:rsidR="00515E3A" w:rsidRPr="00E5219F" w:rsidRDefault="00515E3A" w:rsidP="003430C3">
            <w:pPr>
              <w:spacing w:after="0" w:line="240" w:lineRule="auto"/>
              <w:jc w:val="center"/>
              <w:rPr>
                <w:b/>
                <w:bCs/>
                <w:color w:val="000000"/>
                <w:sz w:val="20"/>
              </w:rPr>
            </w:pPr>
            <w:r w:rsidRPr="00E5219F">
              <w:rPr>
                <w:b/>
                <w:bCs/>
                <w:color w:val="000000"/>
                <w:sz w:val="20"/>
              </w:rPr>
              <w:t>Entity</w:t>
            </w:r>
          </w:p>
        </w:tc>
        <w:tc>
          <w:tcPr>
            <w:tcW w:w="980" w:type="dxa"/>
            <w:tcBorders>
              <w:top w:val="single" w:sz="4" w:space="0" w:color="auto"/>
              <w:left w:val="nil"/>
              <w:bottom w:val="single" w:sz="4" w:space="0" w:color="auto"/>
              <w:right w:val="single" w:sz="4" w:space="0" w:color="auto"/>
            </w:tcBorders>
            <w:shd w:val="clear" w:color="000000" w:fill="BDD7EE"/>
            <w:vAlign w:val="bottom"/>
            <w:hideMark/>
          </w:tcPr>
          <w:p w14:paraId="030DCB74" w14:textId="77777777" w:rsidR="00515E3A" w:rsidRPr="00E5219F" w:rsidRDefault="00515E3A" w:rsidP="003430C3">
            <w:pPr>
              <w:spacing w:after="0" w:line="240" w:lineRule="auto"/>
              <w:jc w:val="center"/>
              <w:rPr>
                <w:b/>
                <w:bCs/>
                <w:color w:val="000000"/>
                <w:sz w:val="20"/>
              </w:rPr>
            </w:pPr>
            <w:r w:rsidRPr="00E5219F">
              <w:rPr>
                <w:b/>
                <w:bCs/>
                <w:color w:val="000000"/>
                <w:sz w:val="20"/>
              </w:rPr>
              <w:t>Basins 4,5,6</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4342CD33" w14:textId="77777777" w:rsidR="00515E3A" w:rsidRPr="00E5219F" w:rsidRDefault="00515E3A" w:rsidP="003430C3">
            <w:pPr>
              <w:spacing w:after="0" w:line="240" w:lineRule="auto"/>
              <w:jc w:val="center"/>
              <w:rPr>
                <w:b/>
                <w:bCs/>
                <w:color w:val="000000"/>
                <w:sz w:val="20"/>
              </w:rPr>
            </w:pPr>
            <w:r w:rsidRPr="00E5219F">
              <w:rPr>
                <w:b/>
                <w:bCs/>
                <w:color w:val="000000"/>
                <w:sz w:val="20"/>
              </w:rPr>
              <w:t>C-23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4C6EFDF" w14:textId="77777777" w:rsidR="00515E3A" w:rsidRPr="00E5219F" w:rsidRDefault="00515E3A"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0EED46C2" w14:textId="77777777" w:rsidR="00515E3A" w:rsidRPr="00E5219F" w:rsidRDefault="00515E3A" w:rsidP="003430C3">
            <w:pPr>
              <w:spacing w:after="0" w:line="240" w:lineRule="auto"/>
              <w:jc w:val="center"/>
              <w:rPr>
                <w:b/>
                <w:bCs/>
                <w:color w:val="000000"/>
                <w:sz w:val="20"/>
              </w:rPr>
            </w:pPr>
            <w:r w:rsidRPr="00E5219F">
              <w:rPr>
                <w:b/>
                <w:bCs/>
                <w:color w:val="000000"/>
                <w:sz w:val="20"/>
              </w:rPr>
              <w:t>C-44, 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3FC046FC" w14:textId="77777777" w:rsidR="00515E3A" w:rsidRPr="00E5219F" w:rsidRDefault="00515E3A"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4E700877" w14:textId="77777777" w:rsidR="00515E3A" w:rsidRPr="00E5219F" w:rsidRDefault="00515E3A"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3B018BAE" w14:textId="77777777" w:rsidR="00515E3A" w:rsidRPr="00E5219F" w:rsidRDefault="00515E3A"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455872DE" w14:textId="77777777" w:rsidR="00515E3A" w:rsidRPr="00E5219F" w:rsidRDefault="00515E3A"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6D3B94A0" w14:textId="77777777" w:rsidR="00515E3A" w:rsidRPr="00E5219F" w:rsidRDefault="00515E3A"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21C1A022" w14:textId="77777777" w:rsidR="00515E3A" w:rsidRPr="00E5219F" w:rsidRDefault="00515E3A" w:rsidP="003430C3">
            <w:pPr>
              <w:spacing w:after="0" w:line="240" w:lineRule="auto"/>
              <w:jc w:val="center"/>
              <w:rPr>
                <w:b/>
                <w:bCs/>
                <w:color w:val="000000"/>
                <w:sz w:val="20"/>
              </w:rPr>
            </w:pPr>
            <w:r w:rsidRPr="00E5219F">
              <w:rPr>
                <w:b/>
                <w:bCs/>
                <w:color w:val="000000"/>
                <w:sz w:val="20"/>
              </w:rPr>
              <w:t>Total</w:t>
            </w:r>
          </w:p>
        </w:tc>
      </w:tr>
      <w:tr w:rsidR="00EC2D70" w:rsidRPr="00E5219F" w14:paraId="764A137F"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6C4A4EE3" w14:textId="77777777" w:rsidR="00EC2D70" w:rsidRPr="00E55C76" w:rsidRDefault="00EC2D70" w:rsidP="00EC2D70">
            <w:pPr>
              <w:spacing w:after="0" w:line="240" w:lineRule="auto"/>
              <w:jc w:val="center"/>
              <w:rPr>
                <w:b/>
                <w:color w:val="000000"/>
                <w:sz w:val="20"/>
              </w:rPr>
            </w:pPr>
            <w:r w:rsidRPr="00E55C76">
              <w:rPr>
                <w:b/>
                <w:color w:val="000000"/>
                <w:sz w:val="20"/>
              </w:rPr>
              <w:t>Agriculture</w:t>
            </w:r>
          </w:p>
        </w:tc>
        <w:tc>
          <w:tcPr>
            <w:tcW w:w="980" w:type="dxa"/>
            <w:tcBorders>
              <w:top w:val="nil"/>
              <w:left w:val="nil"/>
              <w:bottom w:val="single" w:sz="4" w:space="0" w:color="auto"/>
              <w:right w:val="single" w:sz="4" w:space="0" w:color="auto"/>
            </w:tcBorders>
            <w:shd w:val="clear" w:color="auto" w:fill="auto"/>
            <w:noWrap/>
            <w:vAlign w:val="bottom"/>
          </w:tcPr>
          <w:p w14:paraId="79C15186" w14:textId="3A938721" w:rsidR="00EC2D70" w:rsidRPr="00EC2D70" w:rsidRDefault="00EC2D70" w:rsidP="00EC2D70">
            <w:pPr>
              <w:spacing w:after="0" w:line="240" w:lineRule="auto"/>
              <w:jc w:val="center"/>
              <w:rPr>
                <w:color w:val="000000"/>
                <w:sz w:val="20"/>
              </w:rPr>
            </w:pPr>
            <w:r w:rsidRPr="00EC2D70">
              <w:rPr>
                <w:color w:val="000000"/>
                <w:sz w:val="20"/>
                <w:szCs w:val="22"/>
              </w:rPr>
              <w:t>3,789</w:t>
            </w:r>
          </w:p>
        </w:tc>
        <w:tc>
          <w:tcPr>
            <w:tcW w:w="1016" w:type="dxa"/>
            <w:tcBorders>
              <w:top w:val="nil"/>
              <w:left w:val="nil"/>
              <w:bottom w:val="single" w:sz="4" w:space="0" w:color="auto"/>
              <w:right w:val="single" w:sz="4" w:space="0" w:color="auto"/>
            </w:tcBorders>
            <w:shd w:val="clear" w:color="auto" w:fill="auto"/>
            <w:noWrap/>
            <w:vAlign w:val="bottom"/>
          </w:tcPr>
          <w:p w14:paraId="086173A6" w14:textId="33E3F01B" w:rsidR="00EC2D70" w:rsidRPr="00EC2D70" w:rsidRDefault="00EC2D70" w:rsidP="00EC2D70">
            <w:pPr>
              <w:spacing w:after="0" w:line="240" w:lineRule="auto"/>
              <w:jc w:val="center"/>
              <w:rPr>
                <w:color w:val="000000"/>
                <w:sz w:val="20"/>
              </w:rPr>
            </w:pPr>
            <w:r w:rsidRPr="00EC2D70">
              <w:rPr>
                <w:color w:val="000000"/>
                <w:sz w:val="20"/>
                <w:szCs w:val="22"/>
              </w:rPr>
              <w:t>344,034</w:t>
            </w:r>
          </w:p>
        </w:tc>
        <w:tc>
          <w:tcPr>
            <w:tcW w:w="1016" w:type="dxa"/>
            <w:tcBorders>
              <w:top w:val="nil"/>
              <w:left w:val="nil"/>
              <w:bottom w:val="single" w:sz="4" w:space="0" w:color="auto"/>
              <w:right w:val="single" w:sz="4" w:space="0" w:color="auto"/>
            </w:tcBorders>
            <w:shd w:val="clear" w:color="auto" w:fill="auto"/>
            <w:noWrap/>
            <w:vAlign w:val="bottom"/>
          </w:tcPr>
          <w:p w14:paraId="1D9E656C" w14:textId="070FA2C2" w:rsidR="00EC2D70" w:rsidRPr="00EC2D70" w:rsidRDefault="00EC2D70" w:rsidP="00EC2D70">
            <w:pPr>
              <w:spacing w:after="0" w:line="240" w:lineRule="auto"/>
              <w:jc w:val="center"/>
              <w:rPr>
                <w:color w:val="000000"/>
                <w:sz w:val="20"/>
              </w:rPr>
            </w:pPr>
            <w:r w:rsidRPr="00EC2D70">
              <w:rPr>
                <w:color w:val="000000"/>
                <w:sz w:val="20"/>
                <w:szCs w:val="22"/>
              </w:rPr>
              <w:t>285,331</w:t>
            </w:r>
          </w:p>
        </w:tc>
        <w:tc>
          <w:tcPr>
            <w:tcW w:w="1016" w:type="dxa"/>
            <w:tcBorders>
              <w:top w:val="nil"/>
              <w:left w:val="nil"/>
              <w:bottom w:val="single" w:sz="4" w:space="0" w:color="auto"/>
              <w:right w:val="single" w:sz="4" w:space="0" w:color="auto"/>
            </w:tcBorders>
            <w:shd w:val="clear" w:color="auto" w:fill="auto"/>
            <w:noWrap/>
            <w:vAlign w:val="bottom"/>
          </w:tcPr>
          <w:p w14:paraId="60A5A9F6" w14:textId="21061F1B" w:rsidR="00EC2D70" w:rsidRPr="00EC2D70" w:rsidRDefault="00EC2D70" w:rsidP="00EC2D70">
            <w:pPr>
              <w:spacing w:after="0" w:line="240" w:lineRule="auto"/>
              <w:jc w:val="center"/>
              <w:rPr>
                <w:color w:val="000000"/>
                <w:sz w:val="20"/>
              </w:rPr>
            </w:pPr>
            <w:r w:rsidRPr="00EC2D70">
              <w:rPr>
                <w:color w:val="000000"/>
                <w:sz w:val="20"/>
                <w:szCs w:val="22"/>
              </w:rPr>
              <w:t>128,760</w:t>
            </w:r>
          </w:p>
        </w:tc>
        <w:tc>
          <w:tcPr>
            <w:tcW w:w="1016" w:type="dxa"/>
            <w:tcBorders>
              <w:top w:val="nil"/>
              <w:left w:val="nil"/>
              <w:bottom w:val="single" w:sz="4" w:space="0" w:color="auto"/>
              <w:right w:val="single" w:sz="4" w:space="0" w:color="auto"/>
            </w:tcBorders>
            <w:shd w:val="clear" w:color="auto" w:fill="auto"/>
            <w:noWrap/>
            <w:vAlign w:val="bottom"/>
          </w:tcPr>
          <w:p w14:paraId="4E763861" w14:textId="0506C4D8" w:rsidR="00EC2D70" w:rsidRPr="00EC2D70" w:rsidRDefault="00EC2D70" w:rsidP="00EC2D70">
            <w:pPr>
              <w:spacing w:after="0" w:line="240" w:lineRule="auto"/>
              <w:jc w:val="center"/>
              <w:rPr>
                <w:color w:val="000000"/>
                <w:sz w:val="20"/>
              </w:rPr>
            </w:pPr>
            <w:r w:rsidRPr="00EC2D70">
              <w:rPr>
                <w:color w:val="000000"/>
                <w:sz w:val="20"/>
                <w:szCs w:val="22"/>
              </w:rPr>
              <w:t>17,171</w:t>
            </w:r>
          </w:p>
        </w:tc>
        <w:tc>
          <w:tcPr>
            <w:tcW w:w="1240" w:type="dxa"/>
            <w:tcBorders>
              <w:top w:val="nil"/>
              <w:left w:val="nil"/>
              <w:bottom w:val="single" w:sz="4" w:space="0" w:color="auto"/>
              <w:right w:val="single" w:sz="4" w:space="0" w:color="auto"/>
            </w:tcBorders>
            <w:shd w:val="clear" w:color="auto" w:fill="auto"/>
            <w:noWrap/>
            <w:vAlign w:val="bottom"/>
          </w:tcPr>
          <w:p w14:paraId="285DBE4D" w14:textId="582B7CCD"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F5A5A61" w14:textId="4E5F85A9" w:rsidR="00EC2D70" w:rsidRPr="00EC2D70" w:rsidRDefault="00EC2D70" w:rsidP="00EC2D70">
            <w:pPr>
              <w:spacing w:after="0" w:line="240" w:lineRule="auto"/>
              <w:jc w:val="center"/>
              <w:rPr>
                <w:color w:val="000000"/>
                <w:sz w:val="20"/>
              </w:rPr>
            </w:pPr>
            <w:r w:rsidRPr="00EC2D70">
              <w:rPr>
                <w:color w:val="000000"/>
                <w:sz w:val="20"/>
                <w:szCs w:val="22"/>
              </w:rPr>
              <w:t>45,088</w:t>
            </w:r>
          </w:p>
        </w:tc>
        <w:tc>
          <w:tcPr>
            <w:tcW w:w="2100" w:type="dxa"/>
            <w:tcBorders>
              <w:top w:val="nil"/>
              <w:left w:val="nil"/>
              <w:bottom w:val="single" w:sz="4" w:space="0" w:color="auto"/>
              <w:right w:val="single" w:sz="4" w:space="0" w:color="auto"/>
            </w:tcBorders>
            <w:shd w:val="clear" w:color="auto" w:fill="auto"/>
            <w:noWrap/>
            <w:vAlign w:val="bottom"/>
          </w:tcPr>
          <w:p w14:paraId="3849FCE0" w14:textId="6B2BDCF8"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0976FBB7" w14:textId="14EB6717" w:rsidR="00EC2D70" w:rsidRPr="00EC2D70" w:rsidRDefault="00EC2D70" w:rsidP="00EC2D70">
            <w:pPr>
              <w:spacing w:after="0" w:line="240" w:lineRule="auto"/>
              <w:jc w:val="center"/>
              <w:rPr>
                <w:color w:val="000000"/>
                <w:sz w:val="20"/>
              </w:rPr>
            </w:pPr>
            <w:r w:rsidRPr="00EC2D70">
              <w:rPr>
                <w:color w:val="000000"/>
                <w:sz w:val="20"/>
                <w:szCs w:val="22"/>
              </w:rPr>
              <w:t>60,529</w:t>
            </w:r>
          </w:p>
        </w:tc>
        <w:tc>
          <w:tcPr>
            <w:tcW w:w="1166" w:type="dxa"/>
            <w:tcBorders>
              <w:top w:val="nil"/>
              <w:left w:val="nil"/>
              <w:bottom w:val="single" w:sz="4" w:space="0" w:color="auto"/>
              <w:right w:val="single" w:sz="4" w:space="0" w:color="auto"/>
            </w:tcBorders>
            <w:shd w:val="clear" w:color="auto" w:fill="auto"/>
            <w:noWrap/>
            <w:vAlign w:val="bottom"/>
          </w:tcPr>
          <w:p w14:paraId="34A342E5" w14:textId="673323DE" w:rsidR="00EC2D70" w:rsidRPr="00EC2D70" w:rsidRDefault="00EC2D70" w:rsidP="00EC2D70">
            <w:pPr>
              <w:spacing w:after="0" w:line="240" w:lineRule="auto"/>
              <w:jc w:val="center"/>
              <w:rPr>
                <w:color w:val="000000"/>
                <w:sz w:val="20"/>
              </w:rPr>
            </w:pPr>
            <w:r w:rsidRPr="00EC2D70">
              <w:rPr>
                <w:color w:val="000000"/>
                <w:sz w:val="20"/>
                <w:szCs w:val="22"/>
              </w:rPr>
              <w:t>884,700</w:t>
            </w:r>
          </w:p>
        </w:tc>
      </w:tr>
      <w:tr w:rsidR="00EC2D70" w:rsidRPr="00E5219F" w14:paraId="3F354C3F"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12DAD3D8" w14:textId="77777777" w:rsidR="00EC2D70" w:rsidRPr="00E55C76" w:rsidRDefault="00EC2D70" w:rsidP="00EC2D70">
            <w:pPr>
              <w:spacing w:after="0" w:line="240" w:lineRule="auto"/>
              <w:jc w:val="center"/>
              <w:rPr>
                <w:b/>
                <w:color w:val="000000"/>
                <w:sz w:val="20"/>
              </w:rPr>
            </w:pPr>
            <w:r w:rsidRPr="00E55C76">
              <w:rPr>
                <w:b/>
                <w:color w:val="000000"/>
                <w:sz w:val="20"/>
              </w:rPr>
              <w:t>City of Fort Pierce</w:t>
            </w:r>
          </w:p>
        </w:tc>
        <w:tc>
          <w:tcPr>
            <w:tcW w:w="980" w:type="dxa"/>
            <w:tcBorders>
              <w:top w:val="nil"/>
              <w:left w:val="nil"/>
              <w:bottom w:val="single" w:sz="4" w:space="0" w:color="auto"/>
              <w:right w:val="single" w:sz="4" w:space="0" w:color="auto"/>
            </w:tcBorders>
            <w:shd w:val="clear" w:color="auto" w:fill="auto"/>
            <w:noWrap/>
            <w:vAlign w:val="bottom"/>
          </w:tcPr>
          <w:p w14:paraId="6FFDBDBD" w14:textId="3A65B628"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464E54E" w14:textId="78E7048D"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DBDE608" w14:textId="7CBF9F5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92EB51E" w14:textId="7B38F486"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FE73589" w14:textId="36ECA917" w:rsidR="00EC2D70" w:rsidRPr="00EC2D70" w:rsidRDefault="00EC2D70" w:rsidP="00EC2D70">
            <w:pPr>
              <w:spacing w:after="0" w:line="240" w:lineRule="auto"/>
              <w:jc w:val="center"/>
              <w:rPr>
                <w:color w:val="000000"/>
                <w:sz w:val="20"/>
              </w:rPr>
            </w:pPr>
            <w:r w:rsidRPr="00EC2D70">
              <w:rPr>
                <w:color w:val="000000"/>
                <w:sz w:val="20"/>
                <w:szCs w:val="22"/>
              </w:rPr>
              <w:t>16,204</w:t>
            </w:r>
          </w:p>
        </w:tc>
        <w:tc>
          <w:tcPr>
            <w:tcW w:w="1240" w:type="dxa"/>
            <w:tcBorders>
              <w:top w:val="nil"/>
              <w:left w:val="nil"/>
              <w:bottom w:val="single" w:sz="4" w:space="0" w:color="auto"/>
              <w:right w:val="single" w:sz="4" w:space="0" w:color="auto"/>
            </w:tcBorders>
            <w:shd w:val="clear" w:color="auto" w:fill="auto"/>
            <w:noWrap/>
            <w:vAlign w:val="bottom"/>
          </w:tcPr>
          <w:p w14:paraId="13FDA95B" w14:textId="46F269F8"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556C0C9" w14:textId="6E676AC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6C2E7F63" w14:textId="1F668219"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4ED9E4C9" w14:textId="37663A20" w:rsidR="00EC2D70" w:rsidRPr="00EC2D70" w:rsidRDefault="00EC2D70" w:rsidP="00EC2D70">
            <w:pPr>
              <w:spacing w:after="0" w:line="240" w:lineRule="auto"/>
              <w:jc w:val="center"/>
              <w:rPr>
                <w:color w:val="000000"/>
                <w:sz w:val="20"/>
              </w:rPr>
            </w:pPr>
            <w:r w:rsidRPr="00EC2D70">
              <w:rPr>
                <w:color w:val="000000"/>
                <w:sz w:val="20"/>
                <w:szCs w:val="22"/>
              </w:rPr>
              <w:t>2</w:t>
            </w:r>
          </w:p>
        </w:tc>
        <w:tc>
          <w:tcPr>
            <w:tcW w:w="1166" w:type="dxa"/>
            <w:tcBorders>
              <w:top w:val="nil"/>
              <w:left w:val="nil"/>
              <w:bottom w:val="single" w:sz="4" w:space="0" w:color="auto"/>
              <w:right w:val="single" w:sz="4" w:space="0" w:color="auto"/>
            </w:tcBorders>
            <w:shd w:val="clear" w:color="auto" w:fill="auto"/>
            <w:noWrap/>
            <w:vAlign w:val="bottom"/>
          </w:tcPr>
          <w:p w14:paraId="182ADB8C" w14:textId="4E0F76E9" w:rsidR="00EC2D70" w:rsidRPr="00EC2D70" w:rsidRDefault="00EC2D70" w:rsidP="00EC2D70">
            <w:pPr>
              <w:spacing w:after="0" w:line="240" w:lineRule="auto"/>
              <w:jc w:val="center"/>
              <w:rPr>
                <w:color w:val="000000"/>
                <w:sz w:val="20"/>
              </w:rPr>
            </w:pPr>
            <w:r w:rsidRPr="00EC2D70">
              <w:rPr>
                <w:color w:val="000000"/>
                <w:sz w:val="20"/>
                <w:szCs w:val="22"/>
              </w:rPr>
              <w:t>16,205</w:t>
            </w:r>
          </w:p>
        </w:tc>
      </w:tr>
      <w:tr w:rsidR="00EC2D70" w:rsidRPr="00E5219F" w14:paraId="3975F33F"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7ABAE42D" w14:textId="77777777" w:rsidR="00EC2D70" w:rsidRPr="00E55C76" w:rsidRDefault="00EC2D70" w:rsidP="00EC2D70">
            <w:pPr>
              <w:spacing w:after="0" w:line="240" w:lineRule="auto"/>
              <w:jc w:val="center"/>
              <w:rPr>
                <w:b/>
                <w:color w:val="000000"/>
                <w:sz w:val="20"/>
              </w:rPr>
            </w:pPr>
            <w:r w:rsidRPr="00E55C76">
              <w:rPr>
                <w:b/>
                <w:color w:val="000000"/>
                <w:sz w:val="20"/>
              </w:rPr>
              <w:t>City of Port St. Lucie</w:t>
            </w:r>
          </w:p>
        </w:tc>
        <w:tc>
          <w:tcPr>
            <w:tcW w:w="980" w:type="dxa"/>
            <w:tcBorders>
              <w:top w:val="nil"/>
              <w:left w:val="nil"/>
              <w:bottom w:val="single" w:sz="4" w:space="0" w:color="auto"/>
              <w:right w:val="single" w:sz="4" w:space="0" w:color="auto"/>
            </w:tcBorders>
            <w:shd w:val="clear" w:color="auto" w:fill="auto"/>
            <w:noWrap/>
            <w:vAlign w:val="bottom"/>
          </w:tcPr>
          <w:p w14:paraId="6ED083A3" w14:textId="50016A29"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056F6A1" w14:textId="34276939" w:rsidR="00EC2D70" w:rsidRPr="00EC2D70" w:rsidRDefault="00EC2D70" w:rsidP="00EC2D70">
            <w:pPr>
              <w:spacing w:after="0" w:line="240" w:lineRule="auto"/>
              <w:jc w:val="center"/>
              <w:rPr>
                <w:color w:val="000000"/>
                <w:sz w:val="20"/>
              </w:rPr>
            </w:pPr>
            <w:r w:rsidRPr="00EC2D70">
              <w:rPr>
                <w:color w:val="000000"/>
                <w:sz w:val="20"/>
                <w:szCs w:val="22"/>
              </w:rPr>
              <w:t>4,576</w:t>
            </w:r>
          </w:p>
        </w:tc>
        <w:tc>
          <w:tcPr>
            <w:tcW w:w="1016" w:type="dxa"/>
            <w:tcBorders>
              <w:top w:val="nil"/>
              <w:left w:val="nil"/>
              <w:bottom w:val="single" w:sz="4" w:space="0" w:color="auto"/>
              <w:right w:val="single" w:sz="4" w:space="0" w:color="auto"/>
            </w:tcBorders>
            <w:shd w:val="clear" w:color="auto" w:fill="auto"/>
            <w:noWrap/>
            <w:vAlign w:val="bottom"/>
          </w:tcPr>
          <w:p w14:paraId="3340666A" w14:textId="7D615DA1" w:rsidR="00EC2D70" w:rsidRPr="00EC2D70" w:rsidRDefault="00EC2D70" w:rsidP="00EC2D70">
            <w:pPr>
              <w:spacing w:after="0" w:line="240" w:lineRule="auto"/>
              <w:jc w:val="center"/>
              <w:rPr>
                <w:color w:val="000000"/>
                <w:sz w:val="20"/>
              </w:rPr>
            </w:pPr>
            <w:r w:rsidRPr="00EC2D70">
              <w:rPr>
                <w:color w:val="000000"/>
                <w:sz w:val="20"/>
                <w:szCs w:val="22"/>
              </w:rPr>
              <w:t>10,181</w:t>
            </w:r>
          </w:p>
        </w:tc>
        <w:tc>
          <w:tcPr>
            <w:tcW w:w="1016" w:type="dxa"/>
            <w:tcBorders>
              <w:top w:val="nil"/>
              <w:left w:val="nil"/>
              <w:bottom w:val="single" w:sz="4" w:space="0" w:color="auto"/>
              <w:right w:val="single" w:sz="4" w:space="0" w:color="auto"/>
            </w:tcBorders>
            <w:shd w:val="clear" w:color="auto" w:fill="auto"/>
            <w:noWrap/>
            <w:vAlign w:val="bottom"/>
          </w:tcPr>
          <w:p w14:paraId="48A5C7E0" w14:textId="2E4E763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AF1AE46" w14:textId="431AFC85" w:rsidR="00EC2D70" w:rsidRPr="00EC2D70" w:rsidRDefault="00EC2D70" w:rsidP="00EC2D70">
            <w:pPr>
              <w:spacing w:after="0" w:line="240" w:lineRule="auto"/>
              <w:jc w:val="center"/>
              <w:rPr>
                <w:color w:val="000000"/>
                <w:sz w:val="20"/>
              </w:rPr>
            </w:pPr>
            <w:r w:rsidRPr="00EC2D70">
              <w:rPr>
                <w:color w:val="000000"/>
                <w:sz w:val="20"/>
                <w:szCs w:val="22"/>
              </w:rPr>
              <w:t>125,318</w:t>
            </w:r>
          </w:p>
        </w:tc>
        <w:tc>
          <w:tcPr>
            <w:tcW w:w="1240" w:type="dxa"/>
            <w:tcBorders>
              <w:top w:val="nil"/>
              <w:left w:val="nil"/>
              <w:bottom w:val="single" w:sz="4" w:space="0" w:color="auto"/>
              <w:right w:val="single" w:sz="4" w:space="0" w:color="auto"/>
            </w:tcBorders>
            <w:shd w:val="clear" w:color="auto" w:fill="auto"/>
            <w:noWrap/>
            <w:vAlign w:val="bottom"/>
          </w:tcPr>
          <w:p w14:paraId="44B77B5C" w14:textId="7138531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4E0460A6" w14:textId="63581FDD"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18FC8D2F" w14:textId="015F817E"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2BC1057D" w14:textId="7D621657" w:rsidR="00EC2D70" w:rsidRPr="00EC2D70" w:rsidRDefault="00EC2D70" w:rsidP="00EC2D70">
            <w:pPr>
              <w:spacing w:after="0" w:line="240" w:lineRule="auto"/>
              <w:jc w:val="center"/>
              <w:rPr>
                <w:color w:val="000000"/>
                <w:sz w:val="20"/>
              </w:rPr>
            </w:pPr>
            <w:r w:rsidRPr="00EC2D70">
              <w:rPr>
                <w:color w:val="000000"/>
                <w:sz w:val="20"/>
                <w:szCs w:val="22"/>
              </w:rPr>
              <w:t>163</w:t>
            </w:r>
          </w:p>
        </w:tc>
        <w:tc>
          <w:tcPr>
            <w:tcW w:w="1166" w:type="dxa"/>
            <w:tcBorders>
              <w:top w:val="nil"/>
              <w:left w:val="nil"/>
              <w:bottom w:val="single" w:sz="4" w:space="0" w:color="auto"/>
              <w:right w:val="single" w:sz="4" w:space="0" w:color="auto"/>
            </w:tcBorders>
            <w:shd w:val="clear" w:color="auto" w:fill="auto"/>
            <w:noWrap/>
            <w:vAlign w:val="bottom"/>
          </w:tcPr>
          <w:p w14:paraId="26FC55D7" w14:textId="149D7FF4" w:rsidR="00EC2D70" w:rsidRPr="00EC2D70" w:rsidRDefault="00EC2D70" w:rsidP="00EC2D70">
            <w:pPr>
              <w:spacing w:after="0" w:line="240" w:lineRule="auto"/>
              <w:jc w:val="center"/>
              <w:rPr>
                <w:color w:val="000000"/>
                <w:sz w:val="20"/>
              </w:rPr>
            </w:pPr>
            <w:r w:rsidRPr="00EC2D70">
              <w:rPr>
                <w:color w:val="000000"/>
                <w:sz w:val="20"/>
                <w:szCs w:val="22"/>
              </w:rPr>
              <w:t>140,239</w:t>
            </w:r>
          </w:p>
        </w:tc>
      </w:tr>
      <w:tr w:rsidR="00EC2D70" w:rsidRPr="00E5219F" w14:paraId="551785B5"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7D017F11" w14:textId="77777777" w:rsidR="00EC2D70" w:rsidRPr="00E55C76" w:rsidRDefault="00EC2D70" w:rsidP="00EC2D70">
            <w:pPr>
              <w:spacing w:after="0" w:line="240" w:lineRule="auto"/>
              <w:jc w:val="center"/>
              <w:rPr>
                <w:b/>
                <w:color w:val="000000"/>
                <w:sz w:val="20"/>
              </w:rPr>
            </w:pPr>
            <w:r w:rsidRPr="00E55C76">
              <w:rPr>
                <w:b/>
                <w:color w:val="000000"/>
                <w:sz w:val="20"/>
              </w:rPr>
              <w:t>City of Stuart</w:t>
            </w:r>
          </w:p>
        </w:tc>
        <w:tc>
          <w:tcPr>
            <w:tcW w:w="980" w:type="dxa"/>
            <w:tcBorders>
              <w:top w:val="nil"/>
              <w:left w:val="nil"/>
              <w:bottom w:val="single" w:sz="4" w:space="0" w:color="auto"/>
              <w:right w:val="single" w:sz="4" w:space="0" w:color="auto"/>
            </w:tcBorders>
            <w:shd w:val="clear" w:color="auto" w:fill="auto"/>
            <w:noWrap/>
            <w:vAlign w:val="bottom"/>
          </w:tcPr>
          <w:p w14:paraId="3D749E72" w14:textId="0401D57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DEF4B37" w14:textId="15C84897"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025419E" w14:textId="66060C9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0530C8F" w14:textId="377BE729"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D15B2B4" w14:textId="23F8B598" w:rsidR="00EC2D70" w:rsidRPr="00EC2D70" w:rsidRDefault="00EC2D70" w:rsidP="00EC2D70">
            <w:pPr>
              <w:spacing w:after="0" w:line="240" w:lineRule="auto"/>
              <w:jc w:val="center"/>
              <w:rPr>
                <w:color w:val="000000"/>
                <w:sz w:val="20"/>
              </w:rPr>
            </w:pPr>
            <w:r w:rsidRPr="00EC2D70">
              <w:rPr>
                <w:color w:val="000000"/>
                <w:sz w:val="20"/>
                <w:szCs w:val="22"/>
              </w:rPr>
              <w:t>304</w:t>
            </w:r>
          </w:p>
        </w:tc>
        <w:tc>
          <w:tcPr>
            <w:tcW w:w="1240" w:type="dxa"/>
            <w:tcBorders>
              <w:top w:val="nil"/>
              <w:left w:val="nil"/>
              <w:bottom w:val="single" w:sz="4" w:space="0" w:color="auto"/>
              <w:right w:val="single" w:sz="4" w:space="0" w:color="auto"/>
            </w:tcBorders>
            <w:shd w:val="clear" w:color="auto" w:fill="auto"/>
            <w:noWrap/>
            <w:vAlign w:val="bottom"/>
          </w:tcPr>
          <w:p w14:paraId="64755451" w14:textId="24AE8F13" w:rsidR="00EC2D70" w:rsidRPr="00EC2D70" w:rsidRDefault="00EC2D70" w:rsidP="00EC2D70">
            <w:pPr>
              <w:spacing w:after="0" w:line="240" w:lineRule="auto"/>
              <w:jc w:val="center"/>
              <w:rPr>
                <w:color w:val="000000"/>
                <w:sz w:val="20"/>
              </w:rPr>
            </w:pPr>
            <w:r w:rsidRPr="00EC2D70">
              <w:rPr>
                <w:color w:val="000000"/>
                <w:sz w:val="20"/>
                <w:szCs w:val="22"/>
              </w:rPr>
              <w:t>617</w:t>
            </w:r>
          </w:p>
        </w:tc>
        <w:tc>
          <w:tcPr>
            <w:tcW w:w="1016" w:type="dxa"/>
            <w:tcBorders>
              <w:top w:val="nil"/>
              <w:left w:val="nil"/>
              <w:bottom w:val="single" w:sz="4" w:space="0" w:color="auto"/>
              <w:right w:val="single" w:sz="4" w:space="0" w:color="auto"/>
            </w:tcBorders>
            <w:shd w:val="clear" w:color="auto" w:fill="auto"/>
            <w:noWrap/>
            <w:vAlign w:val="bottom"/>
          </w:tcPr>
          <w:p w14:paraId="043098B9" w14:textId="210FC587" w:rsidR="00EC2D70" w:rsidRPr="00EC2D70" w:rsidRDefault="00EC2D70" w:rsidP="00EC2D70">
            <w:pPr>
              <w:spacing w:after="0" w:line="240" w:lineRule="auto"/>
              <w:jc w:val="center"/>
              <w:rPr>
                <w:color w:val="000000"/>
                <w:sz w:val="20"/>
              </w:rPr>
            </w:pPr>
            <w:r w:rsidRPr="00EC2D70">
              <w:rPr>
                <w:color w:val="000000"/>
                <w:sz w:val="20"/>
                <w:szCs w:val="22"/>
              </w:rPr>
              <w:t>5,082</w:t>
            </w:r>
          </w:p>
        </w:tc>
        <w:tc>
          <w:tcPr>
            <w:tcW w:w="2100" w:type="dxa"/>
            <w:tcBorders>
              <w:top w:val="nil"/>
              <w:left w:val="nil"/>
              <w:bottom w:val="single" w:sz="4" w:space="0" w:color="auto"/>
              <w:right w:val="single" w:sz="4" w:space="0" w:color="auto"/>
            </w:tcBorders>
            <w:shd w:val="clear" w:color="auto" w:fill="auto"/>
            <w:noWrap/>
            <w:vAlign w:val="bottom"/>
          </w:tcPr>
          <w:p w14:paraId="575F96E5" w14:textId="6F1E18E6"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092CB70C" w14:textId="632C1116"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1376F166" w14:textId="6E745B98" w:rsidR="00EC2D70" w:rsidRPr="00EC2D70" w:rsidRDefault="00EC2D70" w:rsidP="00EC2D70">
            <w:pPr>
              <w:spacing w:after="0" w:line="240" w:lineRule="auto"/>
              <w:jc w:val="center"/>
              <w:rPr>
                <w:color w:val="000000"/>
                <w:sz w:val="20"/>
              </w:rPr>
            </w:pPr>
            <w:r w:rsidRPr="00EC2D70">
              <w:rPr>
                <w:color w:val="000000"/>
                <w:sz w:val="20"/>
                <w:szCs w:val="22"/>
              </w:rPr>
              <w:t>6,003</w:t>
            </w:r>
          </w:p>
        </w:tc>
      </w:tr>
      <w:tr w:rsidR="00EC2D70" w:rsidRPr="00E5219F" w14:paraId="50EA855C"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02715EAE" w14:textId="77777777" w:rsidR="00EC2D70" w:rsidRPr="00E55C76" w:rsidRDefault="00EC2D70" w:rsidP="00EC2D70">
            <w:pPr>
              <w:spacing w:after="0" w:line="240" w:lineRule="auto"/>
              <w:jc w:val="center"/>
              <w:rPr>
                <w:b/>
                <w:color w:val="000000"/>
                <w:sz w:val="20"/>
              </w:rPr>
            </w:pPr>
            <w:r w:rsidRPr="00E55C76">
              <w:rPr>
                <w:b/>
                <w:color w:val="000000"/>
                <w:sz w:val="20"/>
              </w:rPr>
              <w:t>Copper Creek CDD</w:t>
            </w:r>
          </w:p>
        </w:tc>
        <w:tc>
          <w:tcPr>
            <w:tcW w:w="980" w:type="dxa"/>
            <w:tcBorders>
              <w:top w:val="nil"/>
              <w:left w:val="nil"/>
              <w:bottom w:val="single" w:sz="4" w:space="0" w:color="auto"/>
              <w:right w:val="single" w:sz="4" w:space="0" w:color="auto"/>
            </w:tcBorders>
            <w:shd w:val="clear" w:color="auto" w:fill="auto"/>
            <w:noWrap/>
            <w:vAlign w:val="bottom"/>
          </w:tcPr>
          <w:p w14:paraId="5249D83B" w14:textId="4B9585F7"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5F930EA" w14:textId="5979561D"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3D67DE9" w14:textId="7EC7CAAE" w:rsidR="00EC2D70" w:rsidRPr="00EC2D70" w:rsidRDefault="00EC2D70" w:rsidP="00EC2D70">
            <w:pPr>
              <w:spacing w:after="0" w:line="240" w:lineRule="auto"/>
              <w:jc w:val="center"/>
              <w:rPr>
                <w:color w:val="000000"/>
                <w:sz w:val="20"/>
              </w:rPr>
            </w:pPr>
            <w:r w:rsidRPr="00EC2D70">
              <w:rPr>
                <w:color w:val="000000"/>
                <w:sz w:val="20"/>
                <w:szCs w:val="22"/>
              </w:rPr>
              <w:t>1,500</w:t>
            </w:r>
          </w:p>
        </w:tc>
        <w:tc>
          <w:tcPr>
            <w:tcW w:w="1016" w:type="dxa"/>
            <w:tcBorders>
              <w:top w:val="nil"/>
              <w:left w:val="nil"/>
              <w:bottom w:val="single" w:sz="4" w:space="0" w:color="auto"/>
              <w:right w:val="single" w:sz="4" w:space="0" w:color="auto"/>
            </w:tcBorders>
            <w:shd w:val="clear" w:color="auto" w:fill="auto"/>
            <w:noWrap/>
            <w:vAlign w:val="bottom"/>
          </w:tcPr>
          <w:p w14:paraId="06A94C0F" w14:textId="0346161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7D78B08" w14:textId="296A2D10"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12FD727F" w14:textId="2B166D92"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01E3BA5" w14:textId="5043E109"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42E2E3AF" w14:textId="0E61DAC2"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15459A00" w14:textId="5C3C937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2A31BB48" w14:textId="700182C6" w:rsidR="00EC2D70" w:rsidRPr="00EC2D70" w:rsidRDefault="00EC2D70" w:rsidP="00EC2D70">
            <w:pPr>
              <w:spacing w:after="0" w:line="240" w:lineRule="auto"/>
              <w:jc w:val="center"/>
              <w:rPr>
                <w:color w:val="000000"/>
                <w:sz w:val="20"/>
              </w:rPr>
            </w:pPr>
            <w:r w:rsidRPr="00EC2D70">
              <w:rPr>
                <w:color w:val="000000"/>
                <w:sz w:val="20"/>
                <w:szCs w:val="22"/>
              </w:rPr>
              <w:t>1,500</w:t>
            </w:r>
          </w:p>
        </w:tc>
      </w:tr>
      <w:tr w:rsidR="00EC2D70" w:rsidRPr="00E5219F" w14:paraId="1944AFDC"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500AE9D8" w14:textId="77777777" w:rsidR="00EC2D70" w:rsidRPr="00E55C76" w:rsidRDefault="00EC2D70" w:rsidP="00EC2D70">
            <w:pPr>
              <w:spacing w:after="0" w:line="240" w:lineRule="auto"/>
              <w:jc w:val="center"/>
              <w:rPr>
                <w:b/>
                <w:color w:val="000000"/>
                <w:sz w:val="20"/>
              </w:rPr>
            </w:pPr>
            <w:r w:rsidRPr="00E55C76">
              <w:rPr>
                <w:b/>
                <w:color w:val="000000"/>
                <w:sz w:val="20"/>
              </w:rPr>
              <w:t>Creekside CDD</w:t>
            </w:r>
          </w:p>
        </w:tc>
        <w:tc>
          <w:tcPr>
            <w:tcW w:w="980" w:type="dxa"/>
            <w:tcBorders>
              <w:top w:val="nil"/>
              <w:left w:val="nil"/>
              <w:bottom w:val="single" w:sz="4" w:space="0" w:color="auto"/>
              <w:right w:val="single" w:sz="4" w:space="0" w:color="auto"/>
            </w:tcBorders>
            <w:shd w:val="clear" w:color="auto" w:fill="auto"/>
            <w:noWrap/>
            <w:vAlign w:val="bottom"/>
          </w:tcPr>
          <w:p w14:paraId="4DB9F1FD" w14:textId="59498ED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1854DAD" w14:textId="22DB9078"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201CCBA" w14:textId="6F7DB22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A17BE2F" w14:textId="0ECBBA2A"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BE7D6E8" w14:textId="100FE234"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482C6736" w14:textId="71CC71B9"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A804FCB" w14:textId="182ACBB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5781FC08" w14:textId="514A5C9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30AE9E37" w14:textId="3838FE79" w:rsidR="00EC2D70" w:rsidRPr="00EC2D70" w:rsidRDefault="00EC2D70" w:rsidP="00EC2D70">
            <w:pPr>
              <w:spacing w:after="0" w:line="240" w:lineRule="auto"/>
              <w:jc w:val="center"/>
              <w:rPr>
                <w:color w:val="000000"/>
                <w:sz w:val="20"/>
              </w:rPr>
            </w:pPr>
            <w:r w:rsidRPr="00EC2D70">
              <w:rPr>
                <w:color w:val="000000"/>
                <w:sz w:val="20"/>
                <w:szCs w:val="22"/>
              </w:rPr>
              <w:t>475</w:t>
            </w:r>
          </w:p>
        </w:tc>
        <w:tc>
          <w:tcPr>
            <w:tcW w:w="1166" w:type="dxa"/>
            <w:tcBorders>
              <w:top w:val="nil"/>
              <w:left w:val="nil"/>
              <w:bottom w:val="single" w:sz="4" w:space="0" w:color="auto"/>
              <w:right w:val="single" w:sz="4" w:space="0" w:color="auto"/>
            </w:tcBorders>
            <w:shd w:val="clear" w:color="auto" w:fill="auto"/>
            <w:noWrap/>
            <w:vAlign w:val="bottom"/>
          </w:tcPr>
          <w:p w14:paraId="35F87F9E" w14:textId="497B1AB4" w:rsidR="00EC2D70" w:rsidRPr="00EC2D70" w:rsidRDefault="00EC2D70" w:rsidP="00EC2D70">
            <w:pPr>
              <w:spacing w:after="0" w:line="240" w:lineRule="auto"/>
              <w:jc w:val="center"/>
              <w:rPr>
                <w:color w:val="000000"/>
                <w:sz w:val="20"/>
              </w:rPr>
            </w:pPr>
            <w:r w:rsidRPr="00EC2D70">
              <w:rPr>
                <w:color w:val="000000"/>
                <w:sz w:val="20"/>
                <w:szCs w:val="22"/>
              </w:rPr>
              <w:t>475</w:t>
            </w:r>
          </w:p>
        </w:tc>
      </w:tr>
      <w:tr w:rsidR="00EC2D70" w:rsidRPr="00E5219F" w14:paraId="4F344F13"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7B1B4E21" w14:textId="77777777" w:rsidR="00EC2D70" w:rsidRPr="00E55C76" w:rsidRDefault="00EC2D70" w:rsidP="00EC2D70">
            <w:pPr>
              <w:spacing w:after="0" w:line="240" w:lineRule="auto"/>
              <w:jc w:val="center"/>
              <w:rPr>
                <w:b/>
                <w:color w:val="000000"/>
                <w:sz w:val="20"/>
              </w:rPr>
            </w:pPr>
            <w:r w:rsidRPr="00E55C76">
              <w:rPr>
                <w:b/>
                <w:color w:val="000000"/>
                <w:sz w:val="20"/>
              </w:rPr>
              <w:t>FDOT District 4</w:t>
            </w:r>
          </w:p>
        </w:tc>
        <w:tc>
          <w:tcPr>
            <w:tcW w:w="980" w:type="dxa"/>
            <w:tcBorders>
              <w:top w:val="nil"/>
              <w:left w:val="nil"/>
              <w:bottom w:val="single" w:sz="4" w:space="0" w:color="auto"/>
              <w:right w:val="single" w:sz="4" w:space="0" w:color="auto"/>
            </w:tcBorders>
            <w:shd w:val="clear" w:color="auto" w:fill="auto"/>
            <w:noWrap/>
            <w:vAlign w:val="bottom"/>
          </w:tcPr>
          <w:p w14:paraId="61914591" w14:textId="5B627DFC" w:rsidR="00EC2D70" w:rsidRPr="00EC2D70" w:rsidRDefault="00EC2D70" w:rsidP="00EC2D70">
            <w:pPr>
              <w:spacing w:after="0" w:line="240" w:lineRule="auto"/>
              <w:jc w:val="center"/>
              <w:rPr>
                <w:color w:val="000000"/>
                <w:sz w:val="20"/>
              </w:rPr>
            </w:pPr>
            <w:r w:rsidRPr="00EC2D70">
              <w:rPr>
                <w:color w:val="000000"/>
                <w:sz w:val="20"/>
                <w:szCs w:val="22"/>
              </w:rPr>
              <w:t>293</w:t>
            </w:r>
          </w:p>
        </w:tc>
        <w:tc>
          <w:tcPr>
            <w:tcW w:w="1016" w:type="dxa"/>
            <w:tcBorders>
              <w:top w:val="nil"/>
              <w:left w:val="nil"/>
              <w:bottom w:val="single" w:sz="4" w:space="0" w:color="auto"/>
              <w:right w:val="single" w:sz="4" w:space="0" w:color="auto"/>
            </w:tcBorders>
            <w:shd w:val="clear" w:color="auto" w:fill="auto"/>
            <w:noWrap/>
            <w:vAlign w:val="bottom"/>
          </w:tcPr>
          <w:p w14:paraId="1D26B600" w14:textId="3AA047AC" w:rsidR="00EC2D70" w:rsidRPr="00EC2D70" w:rsidRDefault="00EC2D70" w:rsidP="00EC2D70">
            <w:pPr>
              <w:spacing w:after="0" w:line="240" w:lineRule="auto"/>
              <w:jc w:val="center"/>
              <w:rPr>
                <w:color w:val="000000"/>
                <w:sz w:val="20"/>
              </w:rPr>
            </w:pPr>
            <w:r w:rsidRPr="00EC2D70">
              <w:rPr>
                <w:color w:val="000000"/>
                <w:sz w:val="20"/>
                <w:szCs w:val="22"/>
              </w:rPr>
              <w:t>4,791</w:t>
            </w:r>
          </w:p>
        </w:tc>
        <w:tc>
          <w:tcPr>
            <w:tcW w:w="1016" w:type="dxa"/>
            <w:tcBorders>
              <w:top w:val="nil"/>
              <w:left w:val="nil"/>
              <w:bottom w:val="single" w:sz="4" w:space="0" w:color="auto"/>
              <w:right w:val="single" w:sz="4" w:space="0" w:color="auto"/>
            </w:tcBorders>
            <w:shd w:val="clear" w:color="auto" w:fill="auto"/>
            <w:noWrap/>
            <w:vAlign w:val="bottom"/>
          </w:tcPr>
          <w:p w14:paraId="7120EE2C" w14:textId="05A3492E" w:rsidR="00EC2D70" w:rsidRPr="00EC2D70" w:rsidRDefault="00EC2D70" w:rsidP="00EC2D70">
            <w:pPr>
              <w:spacing w:after="0" w:line="240" w:lineRule="auto"/>
              <w:jc w:val="center"/>
              <w:rPr>
                <w:color w:val="000000"/>
                <w:sz w:val="20"/>
              </w:rPr>
            </w:pPr>
            <w:r w:rsidRPr="00EC2D70">
              <w:rPr>
                <w:color w:val="000000"/>
                <w:sz w:val="20"/>
                <w:szCs w:val="22"/>
              </w:rPr>
              <w:t>2,185</w:t>
            </w:r>
          </w:p>
        </w:tc>
        <w:tc>
          <w:tcPr>
            <w:tcW w:w="1016" w:type="dxa"/>
            <w:tcBorders>
              <w:top w:val="nil"/>
              <w:left w:val="nil"/>
              <w:bottom w:val="single" w:sz="4" w:space="0" w:color="auto"/>
              <w:right w:val="single" w:sz="4" w:space="0" w:color="auto"/>
            </w:tcBorders>
            <w:shd w:val="clear" w:color="auto" w:fill="auto"/>
            <w:noWrap/>
            <w:vAlign w:val="bottom"/>
          </w:tcPr>
          <w:p w14:paraId="175DF577" w14:textId="48016CF5" w:rsidR="00EC2D70" w:rsidRPr="00EC2D70" w:rsidRDefault="00EC2D70" w:rsidP="00EC2D70">
            <w:pPr>
              <w:spacing w:after="0" w:line="240" w:lineRule="auto"/>
              <w:jc w:val="center"/>
              <w:rPr>
                <w:color w:val="000000"/>
                <w:sz w:val="20"/>
              </w:rPr>
            </w:pPr>
            <w:r w:rsidRPr="00EC2D70">
              <w:rPr>
                <w:color w:val="000000"/>
                <w:sz w:val="20"/>
                <w:szCs w:val="22"/>
              </w:rPr>
              <w:t>1,480</w:t>
            </w:r>
          </w:p>
        </w:tc>
        <w:tc>
          <w:tcPr>
            <w:tcW w:w="1016" w:type="dxa"/>
            <w:tcBorders>
              <w:top w:val="nil"/>
              <w:left w:val="nil"/>
              <w:bottom w:val="single" w:sz="4" w:space="0" w:color="auto"/>
              <w:right w:val="single" w:sz="4" w:space="0" w:color="auto"/>
            </w:tcBorders>
            <w:shd w:val="clear" w:color="auto" w:fill="auto"/>
            <w:noWrap/>
            <w:vAlign w:val="bottom"/>
          </w:tcPr>
          <w:p w14:paraId="0A9E83DE" w14:textId="02FABA0A" w:rsidR="00EC2D70" w:rsidRPr="00EC2D70" w:rsidRDefault="00EC2D70" w:rsidP="00EC2D70">
            <w:pPr>
              <w:spacing w:after="0" w:line="240" w:lineRule="auto"/>
              <w:jc w:val="center"/>
              <w:rPr>
                <w:color w:val="000000"/>
                <w:sz w:val="20"/>
              </w:rPr>
            </w:pPr>
            <w:r w:rsidRPr="00EC2D70">
              <w:rPr>
                <w:color w:val="000000"/>
                <w:sz w:val="20"/>
                <w:szCs w:val="22"/>
              </w:rPr>
              <w:t>4,514</w:t>
            </w:r>
          </w:p>
        </w:tc>
        <w:tc>
          <w:tcPr>
            <w:tcW w:w="1240" w:type="dxa"/>
            <w:tcBorders>
              <w:top w:val="nil"/>
              <w:left w:val="nil"/>
              <w:bottom w:val="single" w:sz="4" w:space="0" w:color="auto"/>
              <w:right w:val="single" w:sz="4" w:space="0" w:color="auto"/>
            </w:tcBorders>
            <w:shd w:val="clear" w:color="auto" w:fill="auto"/>
            <w:noWrap/>
            <w:vAlign w:val="bottom"/>
          </w:tcPr>
          <w:p w14:paraId="7E358082" w14:textId="42B497F3" w:rsidR="00EC2D70" w:rsidRPr="00EC2D70" w:rsidRDefault="00EC2D70" w:rsidP="00EC2D70">
            <w:pPr>
              <w:spacing w:after="0" w:line="240" w:lineRule="auto"/>
              <w:jc w:val="center"/>
              <w:rPr>
                <w:color w:val="000000"/>
                <w:sz w:val="20"/>
              </w:rPr>
            </w:pPr>
            <w:r w:rsidRPr="00EC2D70">
              <w:rPr>
                <w:color w:val="000000"/>
                <w:sz w:val="20"/>
                <w:szCs w:val="22"/>
              </w:rPr>
              <w:t>101</w:t>
            </w:r>
          </w:p>
        </w:tc>
        <w:tc>
          <w:tcPr>
            <w:tcW w:w="1016" w:type="dxa"/>
            <w:tcBorders>
              <w:top w:val="nil"/>
              <w:left w:val="nil"/>
              <w:bottom w:val="single" w:sz="4" w:space="0" w:color="auto"/>
              <w:right w:val="single" w:sz="4" w:space="0" w:color="auto"/>
            </w:tcBorders>
            <w:shd w:val="clear" w:color="auto" w:fill="auto"/>
            <w:noWrap/>
            <w:vAlign w:val="bottom"/>
          </w:tcPr>
          <w:p w14:paraId="65900983" w14:textId="2948E894" w:rsidR="00EC2D70" w:rsidRPr="00EC2D70" w:rsidRDefault="00EC2D70" w:rsidP="00EC2D70">
            <w:pPr>
              <w:spacing w:after="0" w:line="240" w:lineRule="auto"/>
              <w:jc w:val="center"/>
              <w:rPr>
                <w:color w:val="000000"/>
                <w:sz w:val="20"/>
              </w:rPr>
            </w:pPr>
            <w:r w:rsidRPr="00EC2D70">
              <w:rPr>
                <w:color w:val="000000"/>
                <w:sz w:val="20"/>
                <w:szCs w:val="22"/>
              </w:rPr>
              <w:t>1,883</w:t>
            </w:r>
          </w:p>
        </w:tc>
        <w:tc>
          <w:tcPr>
            <w:tcW w:w="2100" w:type="dxa"/>
            <w:tcBorders>
              <w:top w:val="nil"/>
              <w:left w:val="nil"/>
              <w:bottom w:val="single" w:sz="4" w:space="0" w:color="auto"/>
              <w:right w:val="single" w:sz="4" w:space="0" w:color="auto"/>
            </w:tcBorders>
            <w:shd w:val="clear" w:color="auto" w:fill="auto"/>
            <w:noWrap/>
            <w:vAlign w:val="bottom"/>
          </w:tcPr>
          <w:p w14:paraId="61C9E465" w14:textId="7E9BE86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194BCF8F" w14:textId="5DABE2C5" w:rsidR="00EC2D70" w:rsidRPr="00EC2D70" w:rsidRDefault="00EC2D70" w:rsidP="00EC2D70">
            <w:pPr>
              <w:spacing w:after="0" w:line="240" w:lineRule="auto"/>
              <w:jc w:val="center"/>
              <w:rPr>
                <w:color w:val="000000"/>
                <w:sz w:val="20"/>
              </w:rPr>
            </w:pPr>
            <w:r w:rsidRPr="00EC2D70">
              <w:rPr>
                <w:color w:val="000000"/>
                <w:sz w:val="20"/>
                <w:szCs w:val="22"/>
              </w:rPr>
              <w:t>660</w:t>
            </w:r>
          </w:p>
        </w:tc>
        <w:tc>
          <w:tcPr>
            <w:tcW w:w="1166" w:type="dxa"/>
            <w:tcBorders>
              <w:top w:val="nil"/>
              <w:left w:val="nil"/>
              <w:bottom w:val="single" w:sz="4" w:space="0" w:color="auto"/>
              <w:right w:val="single" w:sz="4" w:space="0" w:color="auto"/>
            </w:tcBorders>
            <w:shd w:val="clear" w:color="auto" w:fill="auto"/>
            <w:noWrap/>
            <w:vAlign w:val="bottom"/>
          </w:tcPr>
          <w:p w14:paraId="0C6664C3" w14:textId="55C2216C" w:rsidR="00EC2D70" w:rsidRPr="00EC2D70" w:rsidRDefault="00EC2D70" w:rsidP="00EC2D70">
            <w:pPr>
              <w:spacing w:after="0" w:line="240" w:lineRule="auto"/>
              <w:jc w:val="center"/>
              <w:rPr>
                <w:color w:val="000000"/>
                <w:sz w:val="20"/>
              </w:rPr>
            </w:pPr>
            <w:r w:rsidRPr="00EC2D70">
              <w:rPr>
                <w:color w:val="000000"/>
                <w:sz w:val="20"/>
                <w:szCs w:val="22"/>
              </w:rPr>
              <w:t>15,907</w:t>
            </w:r>
          </w:p>
        </w:tc>
      </w:tr>
      <w:tr w:rsidR="00EC2D70" w:rsidRPr="00E5219F" w14:paraId="0EC29976"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24CA7B9F" w14:textId="77777777" w:rsidR="00EC2D70" w:rsidRPr="00E55C76" w:rsidRDefault="00EC2D70" w:rsidP="00EC2D70">
            <w:pPr>
              <w:spacing w:after="0" w:line="240" w:lineRule="auto"/>
              <w:jc w:val="center"/>
              <w:rPr>
                <w:b/>
                <w:color w:val="000000"/>
                <w:sz w:val="20"/>
              </w:rPr>
            </w:pPr>
            <w:r w:rsidRPr="00E55C76">
              <w:rPr>
                <w:b/>
                <w:color w:val="000000"/>
                <w:sz w:val="20"/>
              </w:rPr>
              <w:t>FDOT District 5</w:t>
            </w:r>
          </w:p>
        </w:tc>
        <w:tc>
          <w:tcPr>
            <w:tcW w:w="980" w:type="dxa"/>
            <w:tcBorders>
              <w:top w:val="nil"/>
              <w:left w:val="nil"/>
              <w:bottom w:val="single" w:sz="4" w:space="0" w:color="auto"/>
              <w:right w:val="single" w:sz="4" w:space="0" w:color="auto"/>
            </w:tcBorders>
            <w:shd w:val="clear" w:color="auto" w:fill="auto"/>
            <w:noWrap/>
            <w:vAlign w:val="bottom"/>
          </w:tcPr>
          <w:p w14:paraId="06F555F0" w14:textId="0DD1550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CEE7D21" w14:textId="353C59BC" w:rsidR="00EC2D70" w:rsidRPr="00EC2D70" w:rsidRDefault="00EC2D70" w:rsidP="00EC2D70">
            <w:pPr>
              <w:spacing w:after="0" w:line="240" w:lineRule="auto"/>
              <w:jc w:val="center"/>
              <w:rPr>
                <w:color w:val="000000"/>
                <w:sz w:val="20"/>
              </w:rPr>
            </w:pPr>
            <w:r w:rsidRPr="00EC2D70">
              <w:rPr>
                <w:color w:val="000000"/>
                <w:sz w:val="20"/>
                <w:szCs w:val="22"/>
              </w:rPr>
              <w:t>594</w:t>
            </w:r>
          </w:p>
        </w:tc>
        <w:tc>
          <w:tcPr>
            <w:tcW w:w="1016" w:type="dxa"/>
            <w:tcBorders>
              <w:top w:val="nil"/>
              <w:left w:val="nil"/>
              <w:bottom w:val="single" w:sz="4" w:space="0" w:color="auto"/>
              <w:right w:val="single" w:sz="4" w:space="0" w:color="auto"/>
            </w:tcBorders>
            <w:shd w:val="clear" w:color="auto" w:fill="auto"/>
            <w:noWrap/>
            <w:vAlign w:val="bottom"/>
          </w:tcPr>
          <w:p w14:paraId="34432385" w14:textId="4D7067DD"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EB67891" w14:textId="73644BD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93BFE96" w14:textId="24D21AA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5DA284E6" w14:textId="6C26C170"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ED1658A" w14:textId="6311B63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02312DE3" w14:textId="5B04292E"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33BA0D45" w14:textId="0232E58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039BE591" w14:textId="2E4D9E56" w:rsidR="00EC2D70" w:rsidRPr="00EC2D70" w:rsidRDefault="00EC2D70" w:rsidP="00EC2D70">
            <w:pPr>
              <w:spacing w:after="0" w:line="240" w:lineRule="auto"/>
              <w:jc w:val="center"/>
              <w:rPr>
                <w:color w:val="000000"/>
                <w:sz w:val="20"/>
              </w:rPr>
            </w:pPr>
            <w:r w:rsidRPr="00EC2D70">
              <w:rPr>
                <w:color w:val="000000"/>
                <w:sz w:val="20"/>
                <w:szCs w:val="22"/>
              </w:rPr>
              <w:t>594</w:t>
            </w:r>
          </w:p>
        </w:tc>
      </w:tr>
      <w:tr w:rsidR="0098651C" w:rsidRPr="00E5219F" w14:paraId="6E237F36"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5A85F6AB" w14:textId="68B3A4F8" w:rsidR="0098651C" w:rsidRPr="00E55C76" w:rsidRDefault="0098651C" w:rsidP="003430C3">
            <w:pPr>
              <w:spacing w:after="0" w:line="240" w:lineRule="auto"/>
              <w:jc w:val="center"/>
              <w:rPr>
                <w:b/>
                <w:color w:val="000000"/>
                <w:sz w:val="20"/>
              </w:rPr>
            </w:pPr>
            <w:r w:rsidRPr="00E55C76">
              <w:rPr>
                <w:b/>
                <w:color w:val="000000"/>
                <w:sz w:val="20"/>
              </w:rPr>
              <w:t>Martin County</w:t>
            </w:r>
            <w:r w:rsidR="00F66F44" w:rsidRPr="00E55C76">
              <w:rPr>
                <w:rStyle w:val="FootnoteReference"/>
                <w:b/>
                <w:color w:val="000000"/>
                <w:sz w:val="20"/>
              </w:rPr>
              <w:footnoteReference w:id="5"/>
            </w:r>
          </w:p>
        </w:tc>
        <w:tc>
          <w:tcPr>
            <w:tcW w:w="980" w:type="dxa"/>
            <w:tcBorders>
              <w:top w:val="nil"/>
              <w:left w:val="nil"/>
              <w:bottom w:val="single" w:sz="4" w:space="0" w:color="auto"/>
              <w:right w:val="single" w:sz="4" w:space="0" w:color="auto"/>
            </w:tcBorders>
            <w:shd w:val="clear" w:color="auto" w:fill="auto"/>
            <w:noWrap/>
            <w:vAlign w:val="bottom"/>
          </w:tcPr>
          <w:p w14:paraId="6054DDCE" w14:textId="018D0F80" w:rsidR="0098651C" w:rsidRPr="007D284D" w:rsidRDefault="0098651C" w:rsidP="003430C3">
            <w:pPr>
              <w:spacing w:after="0" w:line="240" w:lineRule="auto"/>
              <w:jc w:val="center"/>
              <w:rPr>
                <w:color w:val="000000"/>
                <w:sz w:val="20"/>
              </w:rPr>
            </w:pPr>
            <w:r w:rsidRPr="007D284D">
              <w:rPr>
                <w:color w:val="000000"/>
                <w:sz w:val="20"/>
              </w:rPr>
              <w:t>14,39</w:t>
            </w:r>
            <w:r w:rsidR="00EC2D70">
              <w:rPr>
                <w:color w:val="000000"/>
                <w:sz w:val="20"/>
              </w:rPr>
              <w:t>7</w:t>
            </w:r>
          </w:p>
        </w:tc>
        <w:tc>
          <w:tcPr>
            <w:tcW w:w="1016" w:type="dxa"/>
            <w:tcBorders>
              <w:top w:val="nil"/>
              <w:left w:val="nil"/>
              <w:bottom w:val="single" w:sz="4" w:space="0" w:color="auto"/>
              <w:right w:val="single" w:sz="4" w:space="0" w:color="auto"/>
            </w:tcBorders>
            <w:shd w:val="clear" w:color="auto" w:fill="auto"/>
            <w:noWrap/>
            <w:vAlign w:val="bottom"/>
          </w:tcPr>
          <w:p w14:paraId="32CDFFF4" w14:textId="3DA1F0C3" w:rsidR="0098651C" w:rsidRPr="007D284D" w:rsidRDefault="0098651C" w:rsidP="003430C3">
            <w:pPr>
              <w:spacing w:after="0" w:line="240" w:lineRule="auto"/>
              <w:jc w:val="center"/>
              <w:rPr>
                <w:color w:val="000000"/>
                <w:sz w:val="20"/>
              </w:rPr>
            </w:pPr>
            <w:r w:rsidRPr="007D284D">
              <w:rPr>
                <w:color w:val="000000"/>
                <w:sz w:val="20"/>
              </w:rPr>
              <w:t>7,047</w:t>
            </w:r>
          </w:p>
        </w:tc>
        <w:tc>
          <w:tcPr>
            <w:tcW w:w="1016" w:type="dxa"/>
            <w:tcBorders>
              <w:top w:val="nil"/>
              <w:left w:val="nil"/>
              <w:bottom w:val="single" w:sz="4" w:space="0" w:color="auto"/>
              <w:right w:val="single" w:sz="4" w:space="0" w:color="auto"/>
            </w:tcBorders>
            <w:shd w:val="clear" w:color="auto" w:fill="auto"/>
            <w:noWrap/>
            <w:vAlign w:val="bottom"/>
          </w:tcPr>
          <w:p w14:paraId="23E0FE7F" w14:textId="397B19E7" w:rsidR="0098651C" w:rsidRPr="007D284D" w:rsidRDefault="0098651C" w:rsidP="003430C3">
            <w:pPr>
              <w:spacing w:after="0" w:line="240" w:lineRule="auto"/>
              <w:jc w:val="center"/>
              <w:rPr>
                <w:color w:val="000000"/>
                <w:sz w:val="20"/>
              </w:rPr>
            </w:pPr>
            <w:r w:rsidRPr="007D284D">
              <w:rPr>
                <w:color w:val="000000"/>
                <w:sz w:val="20"/>
              </w:rPr>
              <w:t>0</w:t>
            </w:r>
          </w:p>
        </w:tc>
        <w:tc>
          <w:tcPr>
            <w:tcW w:w="1016" w:type="dxa"/>
            <w:tcBorders>
              <w:top w:val="nil"/>
              <w:left w:val="nil"/>
              <w:bottom w:val="single" w:sz="4" w:space="0" w:color="auto"/>
              <w:right w:val="single" w:sz="4" w:space="0" w:color="auto"/>
            </w:tcBorders>
            <w:shd w:val="clear" w:color="auto" w:fill="auto"/>
            <w:noWrap/>
            <w:vAlign w:val="bottom"/>
          </w:tcPr>
          <w:p w14:paraId="09901339" w14:textId="31A67AB8" w:rsidR="0098651C" w:rsidRPr="007D284D" w:rsidRDefault="007D284D" w:rsidP="003430C3">
            <w:pPr>
              <w:spacing w:after="0" w:line="240" w:lineRule="auto"/>
              <w:jc w:val="center"/>
              <w:rPr>
                <w:color w:val="000000"/>
                <w:sz w:val="20"/>
              </w:rPr>
            </w:pPr>
            <w:r>
              <w:rPr>
                <w:color w:val="000000"/>
                <w:sz w:val="20"/>
              </w:rPr>
              <w:t>10</w:t>
            </w:r>
            <w:r w:rsidR="0098651C" w:rsidRPr="007D284D">
              <w:rPr>
                <w:color w:val="000000"/>
                <w:sz w:val="20"/>
              </w:rPr>
              <w:t>,</w:t>
            </w:r>
            <w:r>
              <w:rPr>
                <w:color w:val="000000"/>
                <w:sz w:val="20"/>
              </w:rPr>
              <w:t>1</w:t>
            </w:r>
            <w:r w:rsidR="0098651C" w:rsidRPr="007D284D">
              <w:rPr>
                <w:color w:val="000000"/>
                <w:sz w:val="20"/>
              </w:rPr>
              <w:t>27</w:t>
            </w:r>
          </w:p>
        </w:tc>
        <w:tc>
          <w:tcPr>
            <w:tcW w:w="1016" w:type="dxa"/>
            <w:tcBorders>
              <w:top w:val="nil"/>
              <w:left w:val="nil"/>
              <w:bottom w:val="single" w:sz="4" w:space="0" w:color="auto"/>
              <w:right w:val="single" w:sz="4" w:space="0" w:color="auto"/>
            </w:tcBorders>
            <w:shd w:val="clear" w:color="auto" w:fill="auto"/>
            <w:noWrap/>
            <w:vAlign w:val="bottom"/>
          </w:tcPr>
          <w:p w14:paraId="773E3750" w14:textId="5FA3B3E7" w:rsidR="0098651C" w:rsidRPr="007D284D" w:rsidRDefault="0098651C" w:rsidP="003430C3">
            <w:pPr>
              <w:spacing w:after="0" w:line="240" w:lineRule="auto"/>
              <w:jc w:val="center"/>
              <w:rPr>
                <w:color w:val="000000"/>
                <w:sz w:val="20"/>
              </w:rPr>
            </w:pPr>
            <w:r w:rsidRPr="007D284D">
              <w:rPr>
                <w:color w:val="000000"/>
                <w:sz w:val="20"/>
              </w:rPr>
              <w:t>8,475</w:t>
            </w:r>
          </w:p>
        </w:tc>
        <w:tc>
          <w:tcPr>
            <w:tcW w:w="1240" w:type="dxa"/>
            <w:tcBorders>
              <w:top w:val="nil"/>
              <w:left w:val="nil"/>
              <w:bottom w:val="single" w:sz="4" w:space="0" w:color="auto"/>
              <w:right w:val="single" w:sz="4" w:space="0" w:color="auto"/>
            </w:tcBorders>
            <w:shd w:val="clear" w:color="auto" w:fill="auto"/>
            <w:noWrap/>
            <w:vAlign w:val="bottom"/>
          </w:tcPr>
          <w:p w14:paraId="28DCEE73" w14:textId="0B38B6AE" w:rsidR="0098651C" w:rsidRPr="007D284D" w:rsidRDefault="0098651C" w:rsidP="003430C3">
            <w:pPr>
              <w:spacing w:after="0" w:line="240" w:lineRule="auto"/>
              <w:jc w:val="center"/>
              <w:rPr>
                <w:color w:val="000000"/>
                <w:sz w:val="20"/>
              </w:rPr>
            </w:pPr>
            <w:r w:rsidRPr="007D284D">
              <w:rPr>
                <w:color w:val="000000"/>
                <w:sz w:val="20"/>
              </w:rPr>
              <w:t>5,459</w:t>
            </w:r>
          </w:p>
        </w:tc>
        <w:tc>
          <w:tcPr>
            <w:tcW w:w="1016" w:type="dxa"/>
            <w:tcBorders>
              <w:top w:val="nil"/>
              <w:left w:val="nil"/>
              <w:bottom w:val="single" w:sz="4" w:space="0" w:color="auto"/>
              <w:right w:val="single" w:sz="4" w:space="0" w:color="auto"/>
            </w:tcBorders>
            <w:shd w:val="clear" w:color="auto" w:fill="auto"/>
            <w:noWrap/>
            <w:vAlign w:val="bottom"/>
          </w:tcPr>
          <w:p w14:paraId="3EB48B51" w14:textId="32DEF617" w:rsidR="0098651C" w:rsidRPr="007D284D" w:rsidRDefault="0098651C" w:rsidP="003430C3">
            <w:pPr>
              <w:spacing w:after="0" w:line="240" w:lineRule="auto"/>
              <w:jc w:val="center"/>
              <w:rPr>
                <w:color w:val="000000"/>
                <w:sz w:val="20"/>
              </w:rPr>
            </w:pPr>
            <w:r w:rsidRPr="007D284D">
              <w:rPr>
                <w:color w:val="000000"/>
                <w:sz w:val="20"/>
              </w:rPr>
              <w:t>33,326</w:t>
            </w:r>
          </w:p>
        </w:tc>
        <w:tc>
          <w:tcPr>
            <w:tcW w:w="2100" w:type="dxa"/>
            <w:tcBorders>
              <w:top w:val="nil"/>
              <w:left w:val="nil"/>
              <w:bottom w:val="single" w:sz="4" w:space="0" w:color="auto"/>
              <w:right w:val="single" w:sz="4" w:space="0" w:color="auto"/>
            </w:tcBorders>
            <w:shd w:val="clear" w:color="auto" w:fill="auto"/>
            <w:noWrap/>
            <w:vAlign w:val="bottom"/>
          </w:tcPr>
          <w:p w14:paraId="2F517E97" w14:textId="7284CB5E" w:rsidR="0098651C" w:rsidRPr="007D284D" w:rsidRDefault="0098651C" w:rsidP="003430C3">
            <w:pPr>
              <w:spacing w:after="0" w:line="240" w:lineRule="auto"/>
              <w:jc w:val="center"/>
              <w:rPr>
                <w:color w:val="000000"/>
                <w:sz w:val="20"/>
              </w:rPr>
            </w:pPr>
            <w:r w:rsidRPr="007D284D">
              <w:rPr>
                <w:color w:val="000000"/>
                <w:sz w:val="20"/>
              </w:rPr>
              <w:t>0</w:t>
            </w:r>
          </w:p>
        </w:tc>
        <w:tc>
          <w:tcPr>
            <w:tcW w:w="1040" w:type="dxa"/>
            <w:tcBorders>
              <w:top w:val="nil"/>
              <w:left w:val="nil"/>
              <w:bottom w:val="single" w:sz="4" w:space="0" w:color="auto"/>
              <w:right w:val="single" w:sz="4" w:space="0" w:color="auto"/>
            </w:tcBorders>
            <w:shd w:val="clear" w:color="auto" w:fill="auto"/>
            <w:noWrap/>
            <w:vAlign w:val="bottom"/>
          </w:tcPr>
          <w:p w14:paraId="64722A5D" w14:textId="602448CA" w:rsidR="0098651C" w:rsidRPr="007D284D" w:rsidRDefault="0098651C" w:rsidP="003430C3">
            <w:pPr>
              <w:spacing w:after="0" w:line="240" w:lineRule="auto"/>
              <w:jc w:val="center"/>
              <w:rPr>
                <w:color w:val="000000"/>
                <w:sz w:val="20"/>
              </w:rPr>
            </w:pPr>
            <w:r w:rsidRPr="007D284D">
              <w:rPr>
                <w:color w:val="000000"/>
                <w:sz w:val="20"/>
              </w:rPr>
              <w:t>0</w:t>
            </w:r>
          </w:p>
        </w:tc>
        <w:tc>
          <w:tcPr>
            <w:tcW w:w="1166" w:type="dxa"/>
            <w:tcBorders>
              <w:top w:val="nil"/>
              <w:left w:val="nil"/>
              <w:bottom w:val="single" w:sz="4" w:space="0" w:color="auto"/>
              <w:right w:val="single" w:sz="4" w:space="0" w:color="auto"/>
            </w:tcBorders>
            <w:shd w:val="clear" w:color="auto" w:fill="auto"/>
            <w:noWrap/>
            <w:vAlign w:val="bottom"/>
          </w:tcPr>
          <w:p w14:paraId="0AD024E1" w14:textId="5F4B9860" w:rsidR="0098651C" w:rsidRPr="007D284D" w:rsidRDefault="0098651C" w:rsidP="003430C3">
            <w:pPr>
              <w:spacing w:after="0" w:line="240" w:lineRule="auto"/>
              <w:jc w:val="center"/>
              <w:rPr>
                <w:color w:val="000000"/>
                <w:sz w:val="20"/>
              </w:rPr>
            </w:pPr>
            <w:r w:rsidRPr="007D284D">
              <w:rPr>
                <w:color w:val="000000"/>
                <w:sz w:val="20"/>
              </w:rPr>
              <w:t>7</w:t>
            </w:r>
            <w:r w:rsidR="007D284D">
              <w:rPr>
                <w:color w:val="000000"/>
                <w:sz w:val="20"/>
              </w:rPr>
              <w:t>8</w:t>
            </w:r>
            <w:r w:rsidRPr="007D284D">
              <w:rPr>
                <w:color w:val="000000"/>
                <w:sz w:val="20"/>
              </w:rPr>
              <w:t>,</w:t>
            </w:r>
            <w:r w:rsidR="007D284D">
              <w:rPr>
                <w:color w:val="000000"/>
                <w:sz w:val="20"/>
              </w:rPr>
              <w:t>8</w:t>
            </w:r>
            <w:r w:rsidRPr="007D284D">
              <w:rPr>
                <w:color w:val="000000"/>
                <w:sz w:val="20"/>
              </w:rPr>
              <w:t>31</w:t>
            </w:r>
          </w:p>
        </w:tc>
      </w:tr>
      <w:tr w:rsidR="00EC2D70" w:rsidRPr="00E5219F" w14:paraId="22BCC3EC"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62D432A7" w14:textId="77777777" w:rsidR="00EC2D70" w:rsidRPr="00E55C76" w:rsidRDefault="00EC2D70" w:rsidP="00EC2D70">
            <w:pPr>
              <w:spacing w:after="0" w:line="240" w:lineRule="auto"/>
              <w:jc w:val="center"/>
              <w:rPr>
                <w:b/>
                <w:color w:val="000000"/>
                <w:sz w:val="20"/>
              </w:rPr>
            </w:pPr>
            <w:r w:rsidRPr="00E55C76">
              <w:rPr>
                <w:b/>
                <w:color w:val="000000"/>
                <w:sz w:val="20"/>
              </w:rPr>
              <w:t>Okeechobee County</w:t>
            </w:r>
          </w:p>
        </w:tc>
        <w:tc>
          <w:tcPr>
            <w:tcW w:w="980" w:type="dxa"/>
            <w:tcBorders>
              <w:top w:val="nil"/>
              <w:left w:val="nil"/>
              <w:bottom w:val="single" w:sz="4" w:space="0" w:color="auto"/>
              <w:right w:val="single" w:sz="4" w:space="0" w:color="auto"/>
            </w:tcBorders>
            <w:shd w:val="clear" w:color="auto" w:fill="auto"/>
            <w:noWrap/>
            <w:vAlign w:val="bottom"/>
          </w:tcPr>
          <w:p w14:paraId="01A80A36" w14:textId="2DDB67B8"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69C6F6B" w14:textId="4CB1B751" w:rsidR="00EC2D70" w:rsidRPr="00EC2D70" w:rsidRDefault="00EC2D70" w:rsidP="00EC2D70">
            <w:pPr>
              <w:spacing w:after="0" w:line="240" w:lineRule="auto"/>
              <w:jc w:val="center"/>
              <w:rPr>
                <w:color w:val="000000"/>
                <w:sz w:val="20"/>
              </w:rPr>
            </w:pPr>
            <w:r w:rsidRPr="00EC2D70">
              <w:rPr>
                <w:color w:val="000000"/>
                <w:sz w:val="20"/>
                <w:szCs w:val="22"/>
              </w:rPr>
              <w:t>4,515</w:t>
            </w:r>
          </w:p>
        </w:tc>
        <w:tc>
          <w:tcPr>
            <w:tcW w:w="1016" w:type="dxa"/>
            <w:tcBorders>
              <w:top w:val="nil"/>
              <w:left w:val="nil"/>
              <w:bottom w:val="single" w:sz="4" w:space="0" w:color="auto"/>
              <w:right w:val="single" w:sz="4" w:space="0" w:color="auto"/>
            </w:tcBorders>
            <w:shd w:val="clear" w:color="auto" w:fill="auto"/>
            <w:noWrap/>
            <w:vAlign w:val="bottom"/>
          </w:tcPr>
          <w:p w14:paraId="5A6B1F62" w14:textId="1E53CF41" w:rsidR="00EC2D70" w:rsidRPr="00EC2D70" w:rsidRDefault="00EC2D70" w:rsidP="00EC2D70">
            <w:pPr>
              <w:spacing w:after="0" w:line="240" w:lineRule="auto"/>
              <w:jc w:val="center"/>
              <w:rPr>
                <w:color w:val="000000"/>
                <w:sz w:val="20"/>
              </w:rPr>
            </w:pPr>
            <w:r w:rsidRPr="00EC2D70">
              <w:rPr>
                <w:color w:val="000000"/>
                <w:sz w:val="20"/>
                <w:szCs w:val="22"/>
              </w:rPr>
              <w:t>3,435</w:t>
            </w:r>
          </w:p>
        </w:tc>
        <w:tc>
          <w:tcPr>
            <w:tcW w:w="1016" w:type="dxa"/>
            <w:tcBorders>
              <w:top w:val="nil"/>
              <w:left w:val="nil"/>
              <w:bottom w:val="single" w:sz="4" w:space="0" w:color="auto"/>
              <w:right w:val="single" w:sz="4" w:space="0" w:color="auto"/>
            </w:tcBorders>
            <w:shd w:val="clear" w:color="auto" w:fill="auto"/>
            <w:noWrap/>
            <w:vAlign w:val="bottom"/>
          </w:tcPr>
          <w:p w14:paraId="5A9FCAD4" w14:textId="6BEDA65D"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F350F77" w14:textId="7D19B5F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719F2A02" w14:textId="41DB884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21B9082" w14:textId="18AEF62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76836F6A" w14:textId="321A929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2B562B73" w14:textId="47BDAF4E"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23CDA196" w14:textId="0545086A" w:rsidR="00EC2D70" w:rsidRPr="00EC2D70" w:rsidRDefault="00EC2D70" w:rsidP="00EC2D70">
            <w:pPr>
              <w:spacing w:after="0" w:line="240" w:lineRule="auto"/>
              <w:jc w:val="center"/>
              <w:rPr>
                <w:color w:val="000000"/>
                <w:sz w:val="20"/>
              </w:rPr>
            </w:pPr>
            <w:r w:rsidRPr="00EC2D70">
              <w:rPr>
                <w:color w:val="000000"/>
                <w:sz w:val="20"/>
                <w:szCs w:val="22"/>
              </w:rPr>
              <w:t>7,950</w:t>
            </w:r>
          </w:p>
        </w:tc>
      </w:tr>
      <w:tr w:rsidR="00EC2D70" w:rsidRPr="00E5219F" w14:paraId="01DD0364"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3EB4F2B3" w14:textId="77777777" w:rsidR="00EC2D70" w:rsidRPr="00E55C76" w:rsidRDefault="00EC2D70" w:rsidP="00EC2D70">
            <w:pPr>
              <w:spacing w:after="0" w:line="240" w:lineRule="auto"/>
              <w:jc w:val="center"/>
              <w:rPr>
                <w:b/>
                <w:color w:val="000000"/>
                <w:sz w:val="20"/>
              </w:rPr>
            </w:pPr>
            <w:r w:rsidRPr="00E55C76">
              <w:rPr>
                <w:b/>
                <w:color w:val="000000"/>
                <w:sz w:val="20"/>
              </w:rPr>
              <w:t>Portofino Isles CDD</w:t>
            </w:r>
          </w:p>
        </w:tc>
        <w:tc>
          <w:tcPr>
            <w:tcW w:w="980" w:type="dxa"/>
            <w:tcBorders>
              <w:top w:val="nil"/>
              <w:left w:val="nil"/>
              <w:bottom w:val="single" w:sz="4" w:space="0" w:color="auto"/>
              <w:right w:val="single" w:sz="4" w:space="0" w:color="auto"/>
            </w:tcBorders>
            <w:shd w:val="clear" w:color="auto" w:fill="auto"/>
            <w:noWrap/>
            <w:vAlign w:val="bottom"/>
          </w:tcPr>
          <w:p w14:paraId="3ECF9F2F" w14:textId="437DAD5A"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E1AA5F7" w14:textId="334FE9CD" w:rsidR="00EC2D70" w:rsidRPr="00EC2D70" w:rsidRDefault="00EC2D70" w:rsidP="00EC2D70">
            <w:pPr>
              <w:spacing w:after="0" w:line="240" w:lineRule="auto"/>
              <w:jc w:val="center"/>
              <w:rPr>
                <w:color w:val="000000"/>
                <w:sz w:val="20"/>
              </w:rPr>
            </w:pPr>
            <w:r w:rsidRPr="00EC2D70">
              <w:rPr>
                <w:color w:val="000000"/>
                <w:sz w:val="20"/>
                <w:szCs w:val="22"/>
              </w:rPr>
              <w:t>1,256</w:t>
            </w:r>
          </w:p>
        </w:tc>
        <w:tc>
          <w:tcPr>
            <w:tcW w:w="1016" w:type="dxa"/>
            <w:tcBorders>
              <w:top w:val="nil"/>
              <w:left w:val="nil"/>
              <w:bottom w:val="single" w:sz="4" w:space="0" w:color="auto"/>
              <w:right w:val="single" w:sz="4" w:space="0" w:color="auto"/>
            </w:tcBorders>
            <w:shd w:val="clear" w:color="auto" w:fill="auto"/>
            <w:noWrap/>
            <w:vAlign w:val="bottom"/>
          </w:tcPr>
          <w:p w14:paraId="1F5DD10B" w14:textId="0DC11340"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D296471" w14:textId="48913F1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7FF2DE5" w14:textId="7B690519" w:rsidR="00EC2D70" w:rsidRPr="00EC2D70" w:rsidRDefault="00EC2D70" w:rsidP="00EC2D70">
            <w:pPr>
              <w:spacing w:after="0" w:line="240" w:lineRule="auto"/>
              <w:jc w:val="center"/>
              <w:rPr>
                <w:color w:val="000000"/>
                <w:sz w:val="20"/>
              </w:rPr>
            </w:pPr>
            <w:r w:rsidRPr="00EC2D70">
              <w:rPr>
                <w:color w:val="000000"/>
                <w:sz w:val="20"/>
                <w:szCs w:val="22"/>
              </w:rPr>
              <w:t>15</w:t>
            </w:r>
          </w:p>
        </w:tc>
        <w:tc>
          <w:tcPr>
            <w:tcW w:w="1240" w:type="dxa"/>
            <w:tcBorders>
              <w:top w:val="nil"/>
              <w:left w:val="nil"/>
              <w:bottom w:val="single" w:sz="4" w:space="0" w:color="auto"/>
              <w:right w:val="single" w:sz="4" w:space="0" w:color="auto"/>
            </w:tcBorders>
            <w:shd w:val="clear" w:color="auto" w:fill="auto"/>
            <w:noWrap/>
            <w:vAlign w:val="bottom"/>
          </w:tcPr>
          <w:p w14:paraId="4390AB4B" w14:textId="12DB92A8"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00834D0" w14:textId="6E0A722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75DEDDDC" w14:textId="43028B12"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01F23A03" w14:textId="70BCFEB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44A82695" w14:textId="6412A4FE" w:rsidR="00EC2D70" w:rsidRPr="00EC2D70" w:rsidRDefault="00EC2D70" w:rsidP="00EC2D70">
            <w:pPr>
              <w:spacing w:after="0" w:line="240" w:lineRule="auto"/>
              <w:jc w:val="center"/>
              <w:rPr>
                <w:color w:val="000000"/>
                <w:sz w:val="20"/>
              </w:rPr>
            </w:pPr>
            <w:r w:rsidRPr="00EC2D70">
              <w:rPr>
                <w:color w:val="000000"/>
                <w:sz w:val="20"/>
                <w:szCs w:val="22"/>
              </w:rPr>
              <w:t>1,271</w:t>
            </w:r>
          </w:p>
        </w:tc>
      </w:tr>
      <w:tr w:rsidR="00EC2D70" w:rsidRPr="00E5219F" w14:paraId="3D5517EE"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16D7D4F8" w14:textId="77777777" w:rsidR="00EC2D70" w:rsidRPr="00E55C76" w:rsidRDefault="00EC2D70" w:rsidP="00EC2D70">
            <w:pPr>
              <w:spacing w:after="0" w:line="240" w:lineRule="auto"/>
              <w:jc w:val="center"/>
              <w:rPr>
                <w:b/>
                <w:color w:val="000000"/>
                <w:sz w:val="20"/>
              </w:rPr>
            </w:pPr>
            <w:r w:rsidRPr="00E55C76">
              <w:rPr>
                <w:b/>
                <w:color w:val="000000"/>
                <w:sz w:val="20"/>
              </w:rPr>
              <w:t>River Place CDD</w:t>
            </w:r>
          </w:p>
        </w:tc>
        <w:tc>
          <w:tcPr>
            <w:tcW w:w="980" w:type="dxa"/>
            <w:tcBorders>
              <w:top w:val="nil"/>
              <w:left w:val="nil"/>
              <w:bottom w:val="single" w:sz="4" w:space="0" w:color="auto"/>
              <w:right w:val="single" w:sz="4" w:space="0" w:color="auto"/>
            </w:tcBorders>
            <w:shd w:val="clear" w:color="auto" w:fill="auto"/>
            <w:noWrap/>
            <w:vAlign w:val="bottom"/>
          </w:tcPr>
          <w:p w14:paraId="7111E611" w14:textId="3D2E0E4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6B3FEF4" w14:textId="5BA60D3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248BC51" w14:textId="4931ED7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4B6D5BEC" w14:textId="12E09AA2"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D6C472C" w14:textId="022D1BF9" w:rsidR="00EC2D70" w:rsidRPr="00EC2D70" w:rsidRDefault="00EC2D70" w:rsidP="00EC2D70">
            <w:pPr>
              <w:spacing w:after="0" w:line="240" w:lineRule="auto"/>
              <w:jc w:val="center"/>
              <w:rPr>
                <w:color w:val="000000"/>
                <w:sz w:val="20"/>
              </w:rPr>
            </w:pPr>
            <w:r w:rsidRPr="00EC2D70">
              <w:rPr>
                <w:color w:val="000000"/>
                <w:sz w:val="20"/>
                <w:szCs w:val="22"/>
              </w:rPr>
              <w:t>389</w:t>
            </w:r>
          </w:p>
        </w:tc>
        <w:tc>
          <w:tcPr>
            <w:tcW w:w="1240" w:type="dxa"/>
            <w:tcBorders>
              <w:top w:val="nil"/>
              <w:left w:val="nil"/>
              <w:bottom w:val="single" w:sz="4" w:space="0" w:color="auto"/>
              <w:right w:val="single" w:sz="4" w:space="0" w:color="auto"/>
            </w:tcBorders>
            <w:shd w:val="clear" w:color="auto" w:fill="auto"/>
            <w:noWrap/>
            <w:vAlign w:val="bottom"/>
          </w:tcPr>
          <w:p w14:paraId="7DF34609" w14:textId="0DBCE84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8D2CC6A" w14:textId="6E422EF8"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49F8F62B" w14:textId="2AF8BDB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6F08AC9B" w14:textId="49A8879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3AD2A01C" w14:textId="2AA70821" w:rsidR="00EC2D70" w:rsidRPr="00EC2D70" w:rsidRDefault="00EC2D70" w:rsidP="00EC2D70">
            <w:pPr>
              <w:spacing w:after="0" w:line="240" w:lineRule="auto"/>
              <w:jc w:val="center"/>
              <w:rPr>
                <w:color w:val="000000"/>
                <w:sz w:val="20"/>
              </w:rPr>
            </w:pPr>
            <w:r w:rsidRPr="00EC2D70">
              <w:rPr>
                <w:color w:val="000000"/>
                <w:sz w:val="20"/>
                <w:szCs w:val="22"/>
              </w:rPr>
              <w:t>389</w:t>
            </w:r>
          </w:p>
        </w:tc>
      </w:tr>
      <w:tr w:rsidR="00EC2D70" w:rsidRPr="00E5219F" w14:paraId="174C38EF"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0483E36D" w14:textId="77777777" w:rsidR="00EC2D70" w:rsidRPr="00E55C76" w:rsidRDefault="00EC2D70" w:rsidP="00EC2D70">
            <w:pPr>
              <w:spacing w:after="0" w:line="240" w:lineRule="auto"/>
              <w:jc w:val="center"/>
              <w:rPr>
                <w:b/>
                <w:color w:val="000000"/>
                <w:sz w:val="20"/>
              </w:rPr>
            </w:pPr>
            <w:r w:rsidRPr="00E55C76">
              <w:rPr>
                <w:b/>
                <w:color w:val="000000"/>
                <w:sz w:val="20"/>
              </w:rPr>
              <w:t>St. Lucie County</w:t>
            </w:r>
          </w:p>
        </w:tc>
        <w:tc>
          <w:tcPr>
            <w:tcW w:w="980" w:type="dxa"/>
            <w:tcBorders>
              <w:top w:val="nil"/>
              <w:left w:val="nil"/>
              <w:bottom w:val="single" w:sz="4" w:space="0" w:color="auto"/>
              <w:right w:val="single" w:sz="4" w:space="0" w:color="auto"/>
            </w:tcBorders>
            <w:shd w:val="clear" w:color="auto" w:fill="auto"/>
            <w:noWrap/>
            <w:vAlign w:val="bottom"/>
          </w:tcPr>
          <w:p w14:paraId="52B87788" w14:textId="56EA4AB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9CE7952" w14:textId="3F58582E" w:rsidR="00EC2D70" w:rsidRPr="00EC2D70" w:rsidRDefault="00EC2D70" w:rsidP="00EC2D70">
            <w:pPr>
              <w:spacing w:after="0" w:line="240" w:lineRule="auto"/>
              <w:jc w:val="center"/>
              <w:rPr>
                <w:color w:val="000000"/>
                <w:sz w:val="20"/>
              </w:rPr>
            </w:pPr>
            <w:r w:rsidRPr="00EC2D70">
              <w:rPr>
                <w:color w:val="000000"/>
                <w:sz w:val="20"/>
                <w:szCs w:val="22"/>
              </w:rPr>
              <w:t>3,773</w:t>
            </w:r>
          </w:p>
        </w:tc>
        <w:tc>
          <w:tcPr>
            <w:tcW w:w="1016" w:type="dxa"/>
            <w:tcBorders>
              <w:top w:val="nil"/>
              <w:left w:val="nil"/>
              <w:bottom w:val="single" w:sz="4" w:space="0" w:color="auto"/>
              <w:right w:val="single" w:sz="4" w:space="0" w:color="auto"/>
            </w:tcBorders>
            <w:shd w:val="clear" w:color="auto" w:fill="auto"/>
            <w:noWrap/>
            <w:vAlign w:val="bottom"/>
          </w:tcPr>
          <w:p w14:paraId="5110FB41" w14:textId="7A6A2CD3" w:rsidR="00EC2D70" w:rsidRPr="00EC2D70" w:rsidRDefault="00EC2D70" w:rsidP="00EC2D70">
            <w:pPr>
              <w:spacing w:after="0" w:line="240" w:lineRule="auto"/>
              <w:jc w:val="center"/>
              <w:rPr>
                <w:color w:val="000000"/>
                <w:sz w:val="20"/>
              </w:rPr>
            </w:pPr>
            <w:r w:rsidRPr="00EC2D70">
              <w:rPr>
                <w:color w:val="000000"/>
                <w:sz w:val="20"/>
                <w:szCs w:val="22"/>
              </w:rPr>
              <w:t>18,001</w:t>
            </w:r>
          </w:p>
        </w:tc>
        <w:tc>
          <w:tcPr>
            <w:tcW w:w="1016" w:type="dxa"/>
            <w:tcBorders>
              <w:top w:val="nil"/>
              <w:left w:val="nil"/>
              <w:bottom w:val="single" w:sz="4" w:space="0" w:color="auto"/>
              <w:right w:val="single" w:sz="4" w:space="0" w:color="auto"/>
            </w:tcBorders>
            <w:shd w:val="clear" w:color="auto" w:fill="auto"/>
            <w:noWrap/>
            <w:vAlign w:val="bottom"/>
          </w:tcPr>
          <w:p w14:paraId="1383DCDC" w14:textId="6EC948A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44BC9B25" w14:textId="468777A4" w:rsidR="00EC2D70" w:rsidRPr="00EC2D70" w:rsidRDefault="00EC2D70" w:rsidP="00EC2D70">
            <w:pPr>
              <w:spacing w:after="0" w:line="240" w:lineRule="auto"/>
              <w:jc w:val="center"/>
              <w:rPr>
                <w:color w:val="000000"/>
                <w:sz w:val="20"/>
              </w:rPr>
            </w:pPr>
            <w:r w:rsidRPr="00EC2D70">
              <w:rPr>
                <w:color w:val="000000"/>
                <w:sz w:val="20"/>
                <w:szCs w:val="22"/>
              </w:rPr>
              <w:t>36,672</w:t>
            </w:r>
          </w:p>
        </w:tc>
        <w:tc>
          <w:tcPr>
            <w:tcW w:w="1240" w:type="dxa"/>
            <w:tcBorders>
              <w:top w:val="nil"/>
              <w:left w:val="nil"/>
              <w:bottom w:val="single" w:sz="4" w:space="0" w:color="auto"/>
              <w:right w:val="single" w:sz="4" w:space="0" w:color="auto"/>
            </w:tcBorders>
            <w:shd w:val="clear" w:color="auto" w:fill="auto"/>
            <w:noWrap/>
            <w:vAlign w:val="bottom"/>
          </w:tcPr>
          <w:p w14:paraId="1298AF43" w14:textId="301299F4"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688687F" w14:textId="6F1968FD"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3A1D8ABB" w14:textId="1BB42626"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1A60036C" w14:textId="4A5793E2" w:rsidR="00EC2D70" w:rsidRPr="00EC2D70" w:rsidRDefault="00EC2D70" w:rsidP="00EC2D70">
            <w:pPr>
              <w:spacing w:after="0" w:line="240" w:lineRule="auto"/>
              <w:jc w:val="center"/>
              <w:rPr>
                <w:color w:val="000000"/>
                <w:sz w:val="20"/>
              </w:rPr>
            </w:pPr>
            <w:r w:rsidRPr="00EC2D70">
              <w:rPr>
                <w:color w:val="000000"/>
                <w:sz w:val="20"/>
                <w:szCs w:val="22"/>
              </w:rPr>
              <w:t>9,234</w:t>
            </w:r>
          </w:p>
        </w:tc>
        <w:tc>
          <w:tcPr>
            <w:tcW w:w="1166" w:type="dxa"/>
            <w:tcBorders>
              <w:top w:val="nil"/>
              <w:left w:val="nil"/>
              <w:bottom w:val="single" w:sz="4" w:space="0" w:color="auto"/>
              <w:right w:val="single" w:sz="4" w:space="0" w:color="auto"/>
            </w:tcBorders>
            <w:shd w:val="clear" w:color="auto" w:fill="auto"/>
            <w:noWrap/>
            <w:vAlign w:val="bottom"/>
          </w:tcPr>
          <w:p w14:paraId="707017C1" w14:textId="1D94359D" w:rsidR="00EC2D70" w:rsidRPr="00EC2D70" w:rsidRDefault="00EC2D70" w:rsidP="00EC2D70">
            <w:pPr>
              <w:spacing w:after="0" w:line="240" w:lineRule="auto"/>
              <w:jc w:val="center"/>
              <w:rPr>
                <w:color w:val="000000"/>
                <w:sz w:val="20"/>
              </w:rPr>
            </w:pPr>
            <w:r w:rsidRPr="00EC2D70">
              <w:rPr>
                <w:color w:val="000000"/>
                <w:sz w:val="20"/>
                <w:szCs w:val="22"/>
              </w:rPr>
              <w:t>67,679</w:t>
            </w:r>
          </w:p>
        </w:tc>
      </w:tr>
      <w:tr w:rsidR="00EC2D70" w:rsidRPr="00E5219F" w14:paraId="2F356EE4"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6230D900" w14:textId="77777777" w:rsidR="00EC2D70" w:rsidRPr="00E55C76" w:rsidRDefault="00EC2D70" w:rsidP="00EC2D70">
            <w:pPr>
              <w:spacing w:after="0" w:line="240" w:lineRule="auto"/>
              <w:jc w:val="center"/>
              <w:rPr>
                <w:b/>
                <w:sz w:val="20"/>
              </w:rPr>
            </w:pPr>
            <w:r w:rsidRPr="00E55C76">
              <w:rPr>
                <w:b/>
                <w:sz w:val="20"/>
              </w:rPr>
              <w:t>St. Lucie West Service District</w:t>
            </w:r>
          </w:p>
        </w:tc>
        <w:tc>
          <w:tcPr>
            <w:tcW w:w="980" w:type="dxa"/>
            <w:tcBorders>
              <w:top w:val="nil"/>
              <w:left w:val="nil"/>
              <w:bottom w:val="single" w:sz="4" w:space="0" w:color="auto"/>
              <w:right w:val="single" w:sz="4" w:space="0" w:color="auto"/>
            </w:tcBorders>
            <w:shd w:val="clear" w:color="auto" w:fill="auto"/>
            <w:noWrap/>
            <w:vAlign w:val="bottom"/>
          </w:tcPr>
          <w:p w14:paraId="0701CD57" w14:textId="092D2DB4"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B2F2B24" w14:textId="7D49CD6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B96E830" w14:textId="6FF50F8E"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7562053" w14:textId="0DADF6D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E22F467" w14:textId="79D8EDBF" w:rsidR="00EC2D70" w:rsidRPr="00EC2D70" w:rsidRDefault="00EC2D70" w:rsidP="00EC2D70">
            <w:pPr>
              <w:spacing w:after="0" w:line="240" w:lineRule="auto"/>
              <w:jc w:val="center"/>
              <w:rPr>
                <w:color w:val="000000"/>
                <w:sz w:val="20"/>
              </w:rPr>
            </w:pPr>
            <w:r w:rsidRPr="00EC2D70">
              <w:rPr>
                <w:color w:val="000000"/>
                <w:sz w:val="20"/>
                <w:szCs w:val="22"/>
              </w:rPr>
              <w:t>13,469</w:t>
            </w:r>
          </w:p>
        </w:tc>
        <w:tc>
          <w:tcPr>
            <w:tcW w:w="1240" w:type="dxa"/>
            <w:tcBorders>
              <w:top w:val="nil"/>
              <w:left w:val="nil"/>
              <w:bottom w:val="single" w:sz="4" w:space="0" w:color="auto"/>
              <w:right w:val="single" w:sz="4" w:space="0" w:color="auto"/>
            </w:tcBorders>
            <w:shd w:val="clear" w:color="auto" w:fill="auto"/>
            <w:noWrap/>
            <w:vAlign w:val="bottom"/>
          </w:tcPr>
          <w:p w14:paraId="1E0714F9" w14:textId="4C7AA6C7"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0BC4A2F" w14:textId="4139E46E"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2276A99E" w14:textId="5F0E511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3D55E33F" w14:textId="7645818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22FBC15A" w14:textId="7EC64831" w:rsidR="00EC2D70" w:rsidRPr="00EC2D70" w:rsidRDefault="00EC2D70" w:rsidP="00EC2D70">
            <w:pPr>
              <w:spacing w:after="0" w:line="240" w:lineRule="auto"/>
              <w:jc w:val="center"/>
              <w:rPr>
                <w:color w:val="000000"/>
                <w:sz w:val="20"/>
              </w:rPr>
            </w:pPr>
            <w:r w:rsidRPr="00EC2D70">
              <w:rPr>
                <w:color w:val="000000"/>
                <w:sz w:val="20"/>
                <w:szCs w:val="22"/>
              </w:rPr>
              <w:t>13,469</w:t>
            </w:r>
          </w:p>
        </w:tc>
      </w:tr>
      <w:tr w:rsidR="00EC2D70" w:rsidRPr="00E5219F" w14:paraId="771B1EF8"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2FEBE876" w14:textId="77777777" w:rsidR="00EC2D70" w:rsidRPr="00E55C76" w:rsidRDefault="00EC2D70" w:rsidP="00EC2D70">
            <w:pPr>
              <w:spacing w:after="0" w:line="240" w:lineRule="auto"/>
              <w:jc w:val="center"/>
              <w:rPr>
                <w:b/>
                <w:color w:val="000000"/>
                <w:sz w:val="20"/>
              </w:rPr>
            </w:pPr>
            <w:r w:rsidRPr="00E55C76">
              <w:rPr>
                <w:b/>
                <w:color w:val="000000"/>
                <w:sz w:val="20"/>
              </w:rPr>
              <w:t>Tesoro CDD</w:t>
            </w:r>
          </w:p>
        </w:tc>
        <w:tc>
          <w:tcPr>
            <w:tcW w:w="980" w:type="dxa"/>
            <w:tcBorders>
              <w:top w:val="nil"/>
              <w:left w:val="nil"/>
              <w:bottom w:val="single" w:sz="4" w:space="0" w:color="auto"/>
              <w:right w:val="single" w:sz="4" w:space="0" w:color="auto"/>
            </w:tcBorders>
            <w:shd w:val="clear" w:color="auto" w:fill="auto"/>
            <w:noWrap/>
            <w:vAlign w:val="bottom"/>
          </w:tcPr>
          <w:p w14:paraId="0841C339" w14:textId="182FBC87"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DEB18B4" w14:textId="5BC84E6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F1F97AC" w14:textId="6A624FD4"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A0A52A4" w14:textId="27F7FD9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911170D" w14:textId="0FA10A14" w:rsidR="00EC2D70" w:rsidRPr="00EC2D70" w:rsidRDefault="00EC2D70" w:rsidP="00EC2D70">
            <w:pPr>
              <w:spacing w:after="0" w:line="240" w:lineRule="auto"/>
              <w:jc w:val="center"/>
              <w:rPr>
                <w:color w:val="000000"/>
                <w:sz w:val="20"/>
              </w:rPr>
            </w:pPr>
            <w:r w:rsidRPr="00EC2D70">
              <w:rPr>
                <w:color w:val="000000"/>
                <w:sz w:val="20"/>
                <w:szCs w:val="22"/>
              </w:rPr>
              <w:t>2,585</w:t>
            </w:r>
          </w:p>
        </w:tc>
        <w:tc>
          <w:tcPr>
            <w:tcW w:w="1240" w:type="dxa"/>
            <w:tcBorders>
              <w:top w:val="nil"/>
              <w:left w:val="nil"/>
              <w:bottom w:val="single" w:sz="4" w:space="0" w:color="auto"/>
              <w:right w:val="single" w:sz="4" w:space="0" w:color="auto"/>
            </w:tcBorders>
            <w:shd w:val="clear" w:color="auto" w:fill="auto"/>
            <w:noWrap/>
            <w:vAlign w:val="bottom"/>
          </w:tcPr>
          <w:p w14:paraId="3FAE0D69" w14:textId="667D3347"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3455E1F" w14:textId="646BBE4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67389118" w14:textId="32D55912"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00232AA7" w14:textId="0F14F6B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6027EF7B" w14:textId="2923DA3D" w:rsidR="00EC2D70" w:rsidRPr="00EC2D70" w:rsidRDefault="00EC2D70" w:rsidP="00EC2D70">
            <w:pPr>
              <w:spacing w:after="0" w:line="240" w:lineRule="auto"/>
              <w:jc w:val="center"/>
              <w:rPr>
                <w:color w:val="000000"/>
                <w:sz w:val="20"/>
              </w:rPr>
            </w:pPr>
            <w:r w:rsidRPr="00EC2D70">
              <w:rPr>
                <w:color w:val="000000"/>
                <w:sz w:val="20"/>
                <w:szCs w:val="22"/>
              </w:rPr>
              <w:t>2,585</w:t>
            </w:r>
          </w:p>
        </w:tc>
      </w:tr>
      <w:tr w:rsidR="00EC2D70" w:rsidRPr="00E5219F" w14:paraId="11AFD968"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667FFDC9" w14:textId="547BE589" w:rsidR="00EC2D70" w:rsidRPr="00E55C76" w:rsidRDefault="00EC2D70" w:rsidP="00EC2D70">
            <w:pPr>
              <w:spacing w:after="0" w:line="240" w:lineRule="auto"/>
              <w:jc w:val="center"/>
              <w:rPr>
                <w:b/>
                <w:color w:val="000000"/>
                <w:sz w:val="20"/>
              </w:rPr>
            </w:pPr>
            <w:r w:rsidRPr="00E55C76">
              <w:rPr>
                <w:b/>
                <w:color w:val="000000"/>
                <w:sz w:val="20"/>
              </w:rPr>
              <w:t>Town of Sewall</w:t>
            </w:r>
            <w:r w:rsidR="00DA6214">
              <w:rPr>
                <w:b/>
                <w:color w:val="000000"/>
                <w:sz w:val="20"/>
              </w:rPr>
              <w:t>'</w:t>
            </w:r>
            <w:r w:rsidRPr="00E55C76">
              <w:rPr>
                <w:b/>
                <w:color w:val="000000"/>
                <w:sz w:val="20"/>
              </w:rPr>
              <w:t>s Point</w:t>
            </w:r>
          </w:p>
        </w:tc>
        <w:tc>
          <w:tcPr>
            <w:tcW w:w="980" w:type="dxa"/>
            <w:tcBorders>
              <w:top w:val="nil"/>
              <w:left w:val="nil"/>
              <w:bottom w:val="single" w:sz="4" w:space="0" w:color="auto"/>
              <w:right w:val="single" w:sz="4" w:space="0" w:color="auto"/>
            </w:tcBorders>
            <w:shd w:val="clear" w:color="auto" w:fill="auto"/>
            <w:noWrap/>
            <w:vAlign w:val="bottom"/>
          </w:tcPr>
          <w:p w14:paraId="57380539" w14:textId="1DD9A41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B2D498E" w14:textId="3BBAD5AA"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36B8B01" w14:textId="689EDFE4"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FC0649A" w14:textId="47526FD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2E04D79" w14:textId="75EB4E37"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0208F985" w14:textId="1630C509" w:rsidR="00EC2D70" w:rsidRPr="00EC2D70" w:rsidRDefault="00EC2D70" w:rsidP="00EC2D70">
            <w:pPr>
              <w:spacing w:after="0" w:line="240" w:lineRule="auto"/>
              <w:jc w:val="center"/>
              <w:rPr>
                <w:color w:val="000000"/>
                <w:sz w:val="20"/>
              </w:rPr>
            </w:pPr>
            <w:r w:rsidRPr="00EC2D70">
              <w:rPr>
                <w:color w:val="000000"/>
                <w:sz w:val="20"/>
                <w:szCs w:val="22"/>
              </w:rPr>
              <w:t>417</w:t>
            </w:r>
          </w:p>
        </w:tc>
        <w:tc>
          <w:tcPr>
            <w:tcW w:w="1016" w:type="dxa"/>
            <w:tcBorders>
              <w:top w:val="nil"/>
              <w:left w:val="nil"/>
              <w:bottom w:val="single" w:sz="4" w:space="0" w:color="auto"/>
              <w:right w:val="single" w:sz="4" w:space="0" w:color="auto"/>
            </w:tcBorders>
            <w:shd w:val="clear" w:color="auto" w:fill="auto"/>
            <w:noWrap/>
            <w:vAlign w:val="bottom"/>
          </w:tcPr>
          <w:p w14:paraId="2D591FA3" w14:textId="6F3489A2"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4F1F6C29" w14:textId="4CC5521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0385375E" w14:textId="721A73F2"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28A9B5CA" w14:textId="3330D84F" w:rsidR="00EC2D70" w:rsidRPr="00EC2D70" w:rsidRDefault="00EC2D70" w:rsidP="00EC2D70">
            <w:pPr>
              <w:spacing w:after="0" w:line="240" w:lineRule="auto"/>
              <w:jc w:val="center"/>
              <w:rPr>
                <w:color w:val="000000"/>
                <w:sz w:val="20"/>
              </w:rPr>
            </w:pPr>
            <w:r w:rsidRPr="00EC2D70">
              <w:rPr>
                <w:color w:val="000000"/>
                <w:sz w:val="20"/>
                <w:szCs w:val="22"/>
              </w:rPr>
              <w:t>417</w:t>
            </w:r>
          </w:p>
        </w:tc>
      </w:tr>
      <w:tr w:rsidR="00EC2D70" w:rsidRPr="00E5219F" w14:paraId="4DD76120"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22342826" w14:textId="77777777" w:rsidR="00EC2D70" w:rsidRPr="00E55C76" w:rsidRDefault="00EC2D70" w:rsidP="00EC2D70">
            <w:pPr>
              <w:spacing w:after="0" w:line="240" w:lineRule="auto"/>
              <w:jc w:val="center"/>
              <w:rPr>
                <w:b/>
                <w:color w:val="000000"/>
                <w:sz w:val="20"/>
              </w:rPr>
            </w:pPr>
            <w:r w:rsidRPr="00E55C76">
              <w:rPr>
                <w:b/>
                <w:color w:val="000000"/>
                <w:sz w:val="20"/>
              </w:rPr>
              <w:t>Tradition CDD</w:t>
            </w:r>
          </w:p>
        </w:tc>
        <w:tc>
          <w:tcPr>
            <w:tcW w:w="980" w:type="dxa"/>
            <w:tcBorders>
              <w:top w:val="nil"/>
              <w:left w:val="nil"/>
              <w:bottom w:val="single" w:sz="4" w:space="0" w:color="auto"/>
              <w:right w:val="single" w:sz="4" w:space="0" w:color="auto"/>
            </w:tcBorders>
            <w:shd w:val="clear" w:color="auto" w:fill="auto"/>
            <w:noWrap/>
            <w:vAlign w:val="bottom"/>
          </w:tcPr>
          <w:p w14:paraId="45F50A94" w14:textId="050E1330"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4A3A242" w14:textId="70E50431" w:rsidR="00EC2D70" w:rsidRPr="00EC2D70" w:rsidRDefault="00EC2D70" w:rsidP="00EC2D70">
            <w:pPr>
              <w:spacing w:after="0" w:line="240" w:lineRule="auto"/>
              <w:jc w:val="center"/>
              <w:rPr>
                <w:color w:val="000000"/>
                <w:sz w:val="20"/>
              </w:rPr>
            </w:pPr>
            <w:r w:rsidRPr="00EC2D70">
              <w:rPr>
                <w:color w:val="000000"/>
                <w:sz w:val="20"/>
                <w:szCs w:val="22"/>
              </w:rPr>
              <w:t>1</w:t>
            </w:r>
          </w:p>
        </w:tc>
        <w:tc>
          <w:tcPr>
            <w:tcW w:w="1016" w:type="dxa"/>
            <w:tcBorders>
              <w:top w:val="nil"/>
              <w:left w:val="nil"/>
              <w:bottom w:val="single" w:sz="4" w:space="0" w:color="auto"/>
              <w:right w:val="single" w:sz="4" w:space="0" w:color="auto"/>
            </w:tcBorders>
            <w:shd w:val="clear" w:color="auto" w:fill="auto"/>
            <w:noWrap/>
            <w:vAlign w:val="bottom"/>
          </w:tcPr>
          <w:p w14:paraId="7494BDA7" w14:textId="275F757A" w:rsidR="00EC2D70" w:rsidRPr="00EC2D70" w:rsidRDefault="00EC2D70" w:rsidP="00EC2D70">
            <w:pPr>
              <w:spacing w:after="0" w:line="240" w:lineRule="auto"/>
              <w:jc w:val="center"/>
              <w:rPr>
                <w:color w:val="000000"/>
                <w:sz w:val="20"/>
              </w:rPr>
            </w:pPr>
            <w:r w:rsidRPr="00EC2D70">
              <w:rPr>
                <w:color w:val="000000"/>
                <w:sz w:val="20"/>
                <w:szCs w:val="22"/>
              </w:rPr>
              <w:t>8,302</w:t>
            </w:r>
          </w:p>
        </w:tc>
        <w:tc>
          <w:tcPr>
            <w:tcW w:w="1016" w:type="dxa"/>
            <w:tcBorders>
              <w:top w:val="nil"/>
              <w:left w:val="nil"/>
              <w:bottom w:val="single" w:sz="4" w:space="0" w:color="auto"/>
              <w:right w:val="single" w:sz="4" w:space="0" w:color="auto"/>
            </w:tcBorders>
            <w:shd w:val="clear" w:color="auto" w:fill="auto"/>
            <w:noWrap/>
            <w:vAlign w:val="bottom"/>
          </w:tcPr>
          <w:p w14:paraId="093C9D4B" w14:textId="42189532"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56AEFD4" w14:textId="2EAEF770" w:rsidR="00EC2D70" w:rsidRPr="00EC2D70" w:rsidRDefault="00EC2D70" w:rsidP="00EC2D70">
            <w:pPr>
              <w:spacing w:after="0" w:line="240" w:lineRule="auto"/>
              <w:jc w:val="center"/>
              <w:rPr>
                <w:color w:val="000000"/>
                <w:sz w:val="20"/>
              </w:rPr>
            </w:pPr>
            <w:r w:rsidRPr="00EC2D70">
              <w:rPr>
                <w:color w:val="000000"/>
                <w:sz w:val="20"/>
                <w:szCs w:val="22"/>
              </w:rPr>
              <w:t>93</w:t>
            </w:r>
          </w:p>
        </w:tc>
        <w:tc>
          <w:tcPr>
            <w:tcW w:w="1240" w:type="dxa"/>
            <w:tcBorders>
              <w:top w:val="nil"/>
              <w:left w:val="nil"/>
              <w:bottom w:val="single" w:sz="4" w:space="0" w:color="auto"/>
              <w:right w:val="single" w:sz="4" w:space="0" w:color="auto"/>
            </w:tcBorders>
            <w:shd w:val="clear" w:color="auto" w:fill="auto"/>
            <w:noWrap/>
            <w:vAlign w:val="bottom"/>
          </w:tcPr>
          <w:p w14:paraId="227F90F4" w14:textId="77F3B27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2E89AB7" w14:textId="02AC5C76"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00840932" w14:textId="73380B6D"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646164CE" w14:textId="5BB38CA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07652209" w14:textId="2FC737EE" w:rsidR="00EC2D70" w:rsidRPr="00EC2D70" w:rsidRDefault="00EC2D70" w:rsidP="00EC2D70">
            <w:pPr>
              <w:spacing w:after="0" w:line="240" w:lineRule="auto"/>
              <w:jc w:val="center"/>
              <w:rPr>
                <w:color w:val="000000"/>
                <w:sz w:val="20"/>
              </w:rPr>
            </w:pPr>
            <w:r w:rsidRPr="00EC2D70">
              <w:rPr>
                <w:color w:val="000000"/>
                <w:sz w:val="20"/>
                <w:szCs w:val="22"/>
              </w:rPr>
              <w:t>8,396</w:t>
            </w:r>
          </w:p>
        </w:tc>
      </w:tr>
      <w:tr w:rsidR="00EC2D70" w:rsidRPr="00E5219F" w14:paraId="16DDA234"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5AB5E8C2" w14:textId="77777777" w:rsidR="00EC2D70" w:rsidRPr="00E55C76" w:rsidRDefault="00EC2D70" w:rsidP="00EC2D70">
            <w:pPr>
              <w:spacing w:after="0" w:line="240" w:lineRule="auto"/>
              <w:jc w:val="center"/>
              <w:rPr>
                <w:b/>
                <w:color w:val="000000"/>
                <w:sz w:val="20"/>
              </w:rPr>
            </w:pPr>
            <w:r w:rsidRPr="00E55C76">
              <w:rPr>
                <w:b/>
                <w:color w:val="000000"/>
                <w:sz w:val="20"/>
              </w:rPr>
              <w:t>Turnpike</w:t>
            </w:r>
          </w:p>
        </w:tc>
        <w:tc>
          <w:tcPr>
            <w:tcW w:w="980" w:type="dxa"/>
            <w:tcBorders>
              <w:top w:val="nil"/>
              <w:left w:val="nil"/>
              <w:bottom w:val="single" w:sz="4" w:space="0" w:color="auto"/>
              <w:right w:val="single" w:sz="4" w:space="0" w:color="auto"/>
            </w:tcBorders>
            <w:shd w:val="clear" w:color="auto" w:fill="auto"/>
            <w:noWrap/>
            <w:vAlign w:val="bottom"/>
          </w:tcPr>
          <w:p w14:paraId="0FAF360B" w14:textId="4CB1FD09" w:rsidR="00EC2D70" w:rsidRPr="00EC2D70" w:rsidRDefault="00EC2D70" w:rsidP="00EC2D70">
            <w:pPr>
              <w:spacing w:after="0" w:line="240" w:lineRule="auto"/>
              <w:jc w:val="center"/>
              <w:rPr>
                <w:color w:val="000000"/>
                <w:sz w:val="20"/>
              </w:rPr>
            </w:pPr>
            <w:r w:rsidRPr="00EC2D70">
              <w:rPr>
                <w:color w:val="000000"/>
                <w:sz w:val="20"/>
                <w:szCs w:val="22"/>
              </w:rPr>
              <w:t>294</w:t>
            </w:r>
          </w:p>
        </w:tc>
        <w:tc>
          <w:tcPr>
            <w:tcW w:w="1016" w:type="dxa"/>
            <w:tcBorders>
              <w:top w:val="nil"/>
              <w:left w:val="nil"/>
              <w:bottom w:val="single" w:sz="4" w:space="0" w:color="auto"/>
              <w:right w:val="single" w:sz="4" w:space="0" w:color="auto"/>
            </w:tcBorders>
            <w:shd w:val="clear" w:color="auto" w:fill="auto"/>
            <w:noWrap/>
            <w:vAlign w:val="bottom"/>
          </w:tcPr>
          <w:p w14:paraId="4FB8F61F" w14:textId="6EAA4074" w:rsidR="00EC2D70" w:rsidRPr="00EC2D70" w:rsidRDefault="00EC2D70" w:rsidP="00EC2D70">
            <w:pPr>
              <w:spacing w:after="0" w:line="240" w:lineRule="auto"/>
              <w:jc w:val="center"/>
              <w:rPr>
                <w:color w:val="000000"/>
                <w:sz w:val="20"/>
              </w:rPr>
            </w:pPr>
            <w:r w:rsidRPr="00EC2D70">
              <w:rPr>
                <w:color w:val="000000"/>
                <w:sz w:val="20"/>
                <w:szCs w:val="22"/>
              </w:rPr>
              <w:t>11</w:t>
            </w:r>
          </w:p>
        </w:tc>
        <w:tc>
          <w:tcPr>
            <w:tcW w:w="1016" w:type="dxa"/>
            <w:tcBorders>
              <w:top w:val="nil"/>
              <w:left w:val="nil"/>
              <w:bottom w:val="single" w:sz="4" w:space="0" w:color="auto"/>
              <w:right w:val="single" w:sz="4" w:space="0" w:color="auto"/>
            </w:tcBorders>
            <w:shd w:val="clear" w:color="auto" w:fill="auto"/>
            <w:noWrap/>
            <w:vAlign w:val="bottom"/>
          </w:tcPr>
          <w:p w14:paraId="05C6F0F6" w14:textId="4809F047"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C16BDD9" w14:textId="638CA4C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4F7DF550" w14:textId="4091818D" w:rsidR="00EC2D70" w:rsidRPr="00EC2D70" w:rsidRDefault="00EC2D70" w:rsidP="00EC2D70">
            <w:pPr>
              <w:spacing w:after="0" w:line="240" w:lineRule="auto"/>
              <w:jc w:val="center"/>
              <w:rPr>
                <w:color w:val="000000"/>
                <w:sz w:val="20"/>
              </w:rPr>
            </w:pPr>
            <w:r w:rsidRPr="00EC2D70">
              <w:rPr>
                <w:color w:val="000000"/>
                <w:sz w:val="20"/>
                <w:szCs w:val="22"/>
              </w:rPr>
              <w:t>3,198</w:t>
            </w:r>
          </w:p>
        </w:tc>
        <w:tc>
          <w:tcPr>
            <w:tcW w:w="1240" w:type="dxa"/>
            <w:tcBorders>
              <w:top w:val="nil"/>
              <w:left w:val="nil"/>
              <w:bottom w:val="single" w:sz="4" w:space="0" w:color="auto"/>
              <w:right w:val="single" w:sz="4" w:space="0" w:color="auto"/>
            </w:tcBorders>
            <w:shd w:val="clear" w:color="auto" w:fill="auto"/>
            <w:noWrap/>
            <w:vAlign w:val="bottom"/>
          </w:tcPr>
          <w:p w14:paraId="2E38E2D8" w14:textId="60EDBAE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76337B5" w14:textId="0642C428" w:rsidR="00EC2D70" w:rsidRPr="00EC2D70" w:rsidRDefault="00EC2D70" w:rsidP="00EC2D70">
            <w:pPr>
              <w:spacing w:after="0" w:line="240" w:lineRule="auto"/>
              <w:jc w:val="center"/>
              <w:rPr>
                <w:color w:val="000000"/>
                <w:sz w:val="20"/>
              </w:rPr>
            </w:pPr>
            <w:r w:rsidRPr="00EC2D70">
              <w:rPr>
                <w:color w:val="000000"/>
                <w:sz w:val="20"/>
                <w:szCs w:val="22"/>
              </w:rPr>
              <w:t>650</w:t>
            </w:r>
          </w:p>
        </w:tc>
        <w:tc>
          <w:tcPr>
            <w:tcW w:w="2100" w:type="dxa"/>
            <w:tcBorders>
              <w:top w:val="nil"/>
              <w:left w:val="nil"/>
              <w:bottom w:val="single" w:sz="4" w:space="0" w:color="auto"/>
              <w:right w:val="single" w:sz="4" w:space="0" w:color="auto"/>
            </w:tcBorders>
            <w:shd w:val="clear" w:color="auto" w:fill="auto"/>
            <w:noWrap/>
            <w:vAlign w:val="bottom"/>
          </w:tcPr>
          <w:p w14:paraId="145D0049" w14:textId="289A49F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4EE0A8B7" w14:textId="004A3D7F" w:rsidR="00EC2D70" w:rsidRPr="00EC2D70" w:rsidRDefault="00EC2D70" w:rsidP="00EC2D70">
            <w:pPr>
              <w:spacing w:after="0" w:line="240" w:lineRule="auto"/>
              <w:jc w:val="center"/>
              <w:rPr>
                <w:color w:val="000000"/>
                <w:sz w:val="20"/>
              </w:rPr>
            </w:pPr>
            <w:r w:rsidRPr="00EC2D70">
              <w:rPr>
                <w:color w:val="000000"/>
                <w:sz w:val="20"/>
                <w:szCs w:val="22"/>
              </w:rPr>
              <w:t>10</w:t>
            </w:r>
          </w:p>
        </w:tc>
        <w:tc>
          <w:tcPr>
            <w:tcW w:w="1166" w:type="dxa"/>
            <w:tcBorders>
              <w:top w:val="nil"/>
              <w:left w:val="nil"/>
              <w:bottom w:val="single" w:sz="4" w:space="0" w:color="auto"/>
              <w:right w:val="single" w:sz="4" w:space="0" w:color="auto"/>
            </w:tcBorders>
            <w:shd w:val="clear" w:color="auto" w:fill="auto"/>
            <w:noWrap/>
            <w:vAlign w:val="bottom"/>
          </w:tcPr>
          <w:p w14:paraId="1BB5572A" w14:textId="371C5415" w:rsidR="00EC2D70" w:rsidRPr="00EC2D70" w:rsidRDefault="00EC2D70" w:rsidP="00EC2D70">
            <w:pPr>
              <w:spacing w:after="0" w:line="240" w:lineRule="auto"/>
              <w:jc w:val="center"/>
              <w:rPr>
                <w:color w:val="000000"/>
                <w:sz w:val="20"/>
              </w:rPr>
            </w:pPr>
            <w:r w:rsidRPr="00EC2D70">
              <w:rPr>
                <w:color w:val="000000"/>
                <w:sz w:val="20"/>
                <w:szCs w:val="22"/>
              </w:rPr>
              <w:t>4,163</w:t>
            </w:r>
          </w:p>
        </w:tc>
      </w:tr>
      <w:tr w:rsidR="00EC2D70" w:rsidRPr="00E5219F" w14:paraId="3FDEAE67"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4FA4645B" w14:textId="77777777" w:rsidR="00EC2D70" w:rsidRPr="00E55C76" w:rsidRDefault="00EC2D70" w:rsidP="00EC2D70">
            <w:pPr>
              <w:spacing w:after="0" w:line="240" w:lineRule="auto"/>
              <w:jc w:val="center"/>
              <w:rPr>
                <w:b/>
                <w:color w:val="000000"/>
                <w:sz w:val="20"/>
              </w:rPr>
            </w:pPr>
            <w:r w:rsidRPr="00E55C76">
              <w:rPr>
                <w:b/>
                <w:color w:val="000000"/>
                <w:sz w:val="20"/>
              </w:rPr>
              <w:t>Veranda CDD</w:t>
            </w:r>
          </w:p>
        </w:tc>
        <w:tc>
          <w:tcPr>
            <w:tcW w:w="980" w:type="dxa"/>
            <w:tcBorders>
              <w:top w:val="nil"/>
              <w:left w:val="nil"/>
              <w:bottom w:val="single" w:sz="4" w:space="0" w:color="auto"/>
              <w:right w:val="single" w:sz="4" w:space="0" w:color="auto"/>
            </w:tcBorders>
            <w:shd w:val="clear" w:color="auto" w:fill="auto"/>
            <w:noWrap/>
            <w:vAlign w:val="bottom"/>
          </w:tcPr>
          <w:p w14:paraId="70AACB20" w14:textId="28166648"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33F832F" w14:textId="0D81279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69885F5" w14:textId="6F4FEE9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457C059" w14:textId="1FF8A7C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57B06F3" w14:textId="6EFD6208" w:rsidR="00EC2D70" w:rsidRPr="00EC2D70" w:rsidRDefault="00EC2D70" w:rsidP="00EC2D70">
            <w:pPr>
              <w:spacing w:after="0" w:line="240" w:lineRule="auto"/>
              <w:jc w:val="center"/>
              <w:rPr>
                <w:color w:val="000000"/>
                <w:sz w:val="20"/>
              </w:rPr>
            </w:pPr>
            <w:r w:rsidRPr="00EC2D70">
              <w:rPr>
                <w:color w:val="000000"/>
                <w:sz w:val="20"/>
                <w:szCs w:val="22"/>
              </w:rPr>
              <w:t>186</w:t>
            </w:r>
          </w:p>
        </w:tc>
        <w:tc>
          <w:tcPr>
            <w:tcW w:w="1240" w:type="dxa"/>
            <w:tcBorders>
              <w:top w:val="nil"/>
              <w:left w:val="nil"/>
              <w:bottom w:val="single" w:sz="4" w:space="0" w:color="auto"/>
              <w:right w:val="single" w:sz="4" w:space="0" w:color="auto"/>
            </w:tcBorders>
            <w:shd w:val="clear" w:color="auto" w:fill="auto"/>
            <w:noWrap/>
            <w:vAlign w:val="bottom"/>
          </w:tcPr>
          <w:p w14:paraId="3BC6726B" w14:textId="5CF2758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47203A0E" w14:textId="3ED1466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3A5FF3FE" w14:textId="4C247CC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0E202700" w14:textId="273B804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0284E8AC" w14:textId="11DBDCC0" w:rsidR="00EC2D70" w:rsidRPr="00EC2D70" w:rsidRDefault="00EC2D70" w:rsidP="00EC2D70">
            <w:pPr>
              <w:spacing w:after="0" w:line="240" w:lineRule="auto"/>
              <w:jc w:val="center"/>
              <w:rPr>
                <w:color w:val="000000"/>
                <w:sz w:val="20"/>
              </w:rPr>
            </w:pPr>
            <w:r w:rsidRPr="00EC2D70">
              <w:rPr>
                <w:color w:val="000000"/>
                <w:sz w:val="20"/>
                <w:szCs w:val="22"/>
              </w:rPr>
              <w:t>186</w:t>
            </w:r>
          </w:p>
        </w:tc>
      </w:tr>
      <w:tr w:rsidR="00EC2D70" w:rsidRPr="00E5219F" w14:paraId="45DC6578"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5CD58DCB" w14:textId="77777777" w:rsidR="00EC2D70" w:rsidRPr="00E55C76" w:rsidRDefault="00EC2D70" w:rsidP="00EC2D70">
            <w:pPr>
              <w:spacing w:after="0" w:line="240" w:lineRule="auto"/>
              <w:jc w:val="center"/>
              <w:rPr>
                <w:b/>
                <w:color w:val="000000"/>
                <w:sz w:val="20"/>
              </w:rPr>
            </w:pPr>
            <w:r w:rsidRPr="00E55C76">
              <w:rPr>
                <w:b/>
                <w:color w:val="000000"/>
                <w:sz w:val="20"/>
              </w:rPr>
              <w:t>Verano CDD</w:t>
            </w:r>
          </w:p>
        </w:tc>
        <w:tc>
          <w:tcPr>
            <w:tcW w:w="980" w:type="dxa"/>
            <w:tcBorders>
              <w:top w:val="nil"/>
              <w:left w:val="nil"/>
              <w:bottom w:val="single" w:sz="4" w:space="0" w:color="auto"/>
              <w:right w:val="single" w:sz="4" w:space="0" w:color="auto"/>
            </w:tcBorders>
            <w:shd w:val="clear" w:color="auto" w:fill="auto"/>
            <w:noWrap/>
            <w:vAlign w:val="bottom"/>
          </w:tcPr>
          <w:p w14:paraId="07AD9691" w14:textId="1D8CA3B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975E8C8" w14:textId="0A795EE1"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B700BA9" w14:textId="55F4AC19" w:rsidR="00EC2D70" w:rsidRPr="00EC2D70" w:rsidRDefault="00EC2D70" w:rsidP="00EC2D70">
            <w:pPr>
              <w:spacing w:after="0" w:line="240" w:lineRule="auto"/>
              <w:jc w:val="center"/>
              <w:rPr>
                <w:color w:val="000000"/>
                <w:sz w:val="20"/>
              </w:rPr>
            </w:pPr>
            <w:r w:rsidRPr="00EC2D70">
              <w:rPr>
                <w:color w:val="000000"/>
                <w:sz w:val="20"/>
                <w:szCs w:val="22"/>
              </w:rPr>
              <w:t>1,030</w:t>
            </w:r>
          </w:p>
        </w:tc>
        <w:tc>
          <w:tcPr>
            <w:tcW w:w="1016" w:type="dxa"/>
            <w:tcBorders>
              <w:top w:val="nil"/>
              <w:left w:val="nil"/>
              <w:bottom w:val="single" w:sz="4" w:space="0" w:color="auto"/>
              <w:right w:val="single" w:sz="4" w:space="0" w:color="auto"/>
            </w:tcBorders>
            <w:shd w:val="clear" w:color="auto" w:fill="auto"/>
            <w:noWrap/>
            <w:vAlign w:val="bottom"/>
          </w:tcPr>
          <w:p w14:paraId="047C256B" w14:textId="5C42E35E"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9B4373D" w14:textId="2667DD5B"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01B7EFF0" w14:textId="169C0BE4"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87C7653" w14:textId="1B1B3AF9"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29D4011C" w14:textId="14DD170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453B470F" w14:textId="2758E6C3"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0E21E860" w14:textId="57CA5AFD" w:rsidR="00EC2D70" w:rsidRPr="00EC2D70" w:rsidRDefault="00EC2D70" w:rsidP="00EC2D70">
            <w:pPr>
              <w:spacing w:after="0" w:line="240" w:lineRule="auto"/>
              <w:jc w:val="center"/>
              <w:rPr>
                <w:color w:val="000000"/>
                <w:sz w:val="20"/>
              </w:rPr>
            </w:pPr>
            <w:r w:rsidRPr="00EC2D70">
              <w:rPr>
                <w:color w:val="000000"/>
                <w:sz w:val="20"/>
                <w:szCs w:val="22"/>
              </w:rPr>
              <w:t>1,030</w:t>
            </w:r>
          </w:p>
        </w:tc>
      </w:tr>
      <w:tr w:rsidR="00EC2D70" w:rsidRPr="00E5219F" w14:paraId="3437F12C" w14:textId="77777777" w:rsidTr="003430C3">
        <w:trPr>
          <w:trHeight w:val="276"/>
          <w:jc w:val="center"/>
        </w:trPr>
        <w:tc>
          <w:tcPr>
            <w:tcW w:w="2799" w:type="dxa"/>
            <w:tcBorders>
              <w:top w:val="nil"/>
              <w:left w:val="single" w:sz="4" w:space="0" w:color="auto"/>
              <w:bottom w:val="nil"/>
              <w:right w:val="single" w:sz="4" w:space="0" w:color="auto"/>
            </w:tcBorders>
            <w:shd w:val="clear" w:color="auto" w:fill="auto"/>
            <w:noWrap/>
            <w:vAlign w:val="bottom"/>
            <w:hideMark/>
          </w:tcPr>
          <w:p w14:paraId="332D8815" w14:textId="77777777" w:rsidR="00EC2D70" w:rsidRPr="00E55C76" w:rsidRDefault="00EC2D70" w:rsidP="00EC2D70">
            <w:pPr>
              <w:spacing w:after="0" w:line="240" w:lineRule="auto"/>
              <w:jc w:val="center"/>
              <w:rPr>
                <w:b/>
                <w:color w:val="000000"/>
                <w:sz w:val="20"/>
              </w:rPr>
            </w:pPr>
            <w:r w:rsidRPr="00E55C76">
              <w:rPr>
                <w:b/>
                <w:color w:val="000000"/>
                <w:sz w:val="20"/>
              </w:rPr>
              <w:t>Villa Vizcaya CDD</w:t>
            </w:r>
          </w:p>
        </w:tc>
        <w:tc>
          <w:tcPr>
            <w:tcW w:w="980" w:type="dxa"/>
            <w:tcBorders>
              <w:top w:val="nil"/>
              <w:left w:val="nil"/>
              <w:bottom w:val="nil"/>
              <w:right w:val="single" w:sz="4" w:space="0" w:color="auto"/>
            </w:tcBorders>
            <w:shd w:val="clear" w:color="auto" w:fill="auto"/>
            <w:noWrap/>
            <w:vAlign w:val="bottom"/>
          </w:tcPr>
          <w:p w14:paraId="74CA5F26" w14:textId="7EE61C9F"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bottom"/>
          </w:tcPr>
          <w:p w14:paraId="12B126A0" w14:textId="59AC67EC"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bottom"/>
          </w:tcPr>
          <w:p w14:paraId="3123784E" w14:textId="2FA2B74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bottom"/>
          </w:tcPr>
          <w:p w14:paraId="38CB1A4F" w14:textId="73FA9C10"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bottom"/>
          </w:tcPr>
          <w:p w14:paraId="62BD1799" w14:textId="31219C21" w:rsidR="00EC2D70" w:rsidRPr="00EC2D70" w:rsidRDefault="00EC2D70" w:rsidP="00EC2D70">
            <w:pPr>
              <w:spacing w:after="0" w:line="240" w:lineRule="auto"/>
              <w:jc w:val="center"/>
              <w:rPr>
                <w:color w:val="000000"/>
                <w:sz w:val="20"/>
              </w:rPr>
            </w:pPr>
            <w:r w:rsidRPr="00EC2D70">
              <w:rPr>
                <w:color w:val="000000"/>
                <w:sz w:val="20"/>
                <w:szCs w:val="22"/>
              </w:rPr>
              <w:t>119</w:t>
            </w:r>
          </w:p>
        </w:tc>
        <w:tc>
          <w:tcPr>
            <w:tcW w:w="1240" w:type="dxa"/>
            <w:tcBorders>
              <w:top w:val="nil"/>
              <w:left w:val="nil"/>
              <w:bottom w:val="nil"/>
              <w:right w:val="single" w:sz="4" w:space="0" w:color="auto"/>
            </w:tcBorders>
            <w:shd w:val="clear" w:color="auto" w:fill="auto"/>
            <w:noWrap/>
            <w:vAlign w:val="bottom"/>
          </w:tcPr>
          <w:p w14:paraId="0B3F2CB1" w14:textId="5C99CE9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16" w:type="dxa"/>
            <w:tcBorders>
              <w:top w:val="nil"/>
              <w:left w:val="nil"/>
              <w:bottom w:val="nil"/>
              <w:right w:val="single" w:sz="4" w:space="0" w:color="auto"/>
            </w:tcBorders>
            <w:shd w:val="clear" w:color="auto" w:fill="auto"/>
            <w:noWrap/>
            <w:vAlign w:val="bottom"/>
          </w:tcPr>
          <w:p w14:paraId="11A22931" w14:textId="25E1775A" w:rsidR="00EC2D70" w:rsidRPr="00EC2D70" w:rsidRDefault="00EC2D70" w:rsidP="00EC2D70">
            <w:pPr>
              <w:spacing w:after="0" w:line="240" w:lineRule="auto"/>
              <w:jc w:val="center"/>
              <w:rPr>
                <w:color w:val="000000"/>
                <w:sz w:val="20"/>
              </w:rPr>
            </w:pPr>
            <w:r w:rsidRPr="00EC2D70">
              <w:rPr>
                <w:color w:val="000000"/>
                <w:sz w:val="20"/>
                <w:szCs w:val="22"/>
              </w:rPr>
              <w:t>0</w:t>
            </w:r>
          </w:p>
        </w:tc>
        <w:tc>
          <w:tcPr>
            <w:tcW w:w="2100" w:type="dxa"/>
            <w:tcBorders>
              <w:top w:val="nil"/>
              <w:left w:val="nil"/>
              <w:bottom w:val="nil"/>
              <w:right w:val="single" w:sz="4" w:space="0" w:color="auto"/>
            </w:tcBorders>
            <w:shd w:val="clear" w:color="auto" w:fill="auto"/>
            <w:noWrap/>
            <w:vAlign w:val="bottom"/>
          </w:tcPr>
          <w:p w14:paraId="1512FAB2" w14:textId="53D47A6E"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040" w:type="dxa"/>
            <w:tcBorders>
              <w:top w:val="nil"/>
              <w:left w:val="nil"/>
              <w:bottom w:val="nil"/>
              <w:right w:val="single" w:sz="4" w:space="0" w:color="auto"/>
            </w:tcBorders>
            <w:shd w:val="clear" w:color="auto" w:fill="auto"/>
            <w:noWrap/>
            <w:vAlign w:val="bottom"/>
          </w:tcPr>
          <w:p w14:paraId="1428337E" w14:textId="065429C5" w:rsidR="00EC2D70" w:rsidRPr="00EC2D70" w:rsidRDefault="00EC2D70" w:rsidP="00EC2D70">
            <w:pPr>
              <w:spacing w:after="0" w:line="240" w:lineRule="auto"/>
              <w:jc w:val="center"/>
              <w:rPr>
                <w:color w:val="000000"/>
                <w:sz w:val="20"/>
              </w:rPr>
            </w:pPr>
            <w:r w:rsidRPr="00EC2D70">
              <w:rPr>
                <w:color w:val="000000"/>
                <w:sz w:val="20"/>
                <w:szCs w:val="22"/>
              </w:rPr>
              <w:t>0</w:t>
            </w:r>
          </w:p>
        </w:tc>
        <w:tc>
          <w:tcPr>
            <w:tcW w:w="1166" w:type="dxa"/>
            <w:tcBorders>
              <w:top w:val="nil"/>
              <w:left w:val="nil"/>
              <w:bottom w:val="nil"/>
              <w:right w:val="single" w:sz="4" w:space="0" w:color="auto"/>
            </w:tcBorders>
            <w:shd w:val="clear" w:color="auto" w:fill="auto"/>
            <w:noWrap/>
            <w:vAlign w:val="bottom"/>
          </w:tcPr>
          <w:p w14:paraId="654C1E6C" w14:textId="6C883C72" w:rsidR="00EC2D70" w:rsidRPr="00EC2D70" w:rsidRDefault="00EC2D70" w:rsidP="00EC2D70">
            <w:pPr>
              <w:spacing w:after="0" w:line="240" w:lineRule="auto"/>
              <w:jc w:val="center"/>
              <w:rPr>
                <w:color w:val="000000"/>
                <w:sz w:val="20"/>
              </w:rPr>
            </w:pPr>
            <w:r w:rsidRPr="00EC2D70">
              <w:rPr>
                <w:color w:val="000000"/>
                <w:sz w:val="20"/>
                <w:szCs w:val="22"/>
              </w:rPr>
              <w:t>119</w:t>
            </w:r>
          </w:p>
        </w:tc>
      </w:tr>
      <w:tr w:rsidR="00EC2D70" w:rsidRPr="00E5219F" w14:paraId="3B473B3A" w14:textId="77777777" w:rsidTr="00E55C76">
        <w:trPr>
          <w:trHeight w:val="276"/>
          <w:jc w:val="center"/>
        </w:trPr>
        <w:tc>
          <w:tcPr>
            <w:tcW w:w="2799"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612BF9F4" w14:textId="543B3157" w:rsidR="00EC2D70" w:rsidRPr="00CE25C4" w:rsidRDefault="00EC2D70" w:rsidP="00EC2D70">
            <w:pPr>
              <w:spacing w:after="0" w:line="240" w:lineRule="auto"/>
              <w:jc w:val="center"/>
              <w:rPr>
                <w:b/>
                <w:color w:val="000000"/>
                <w:sz w:val="20"/>
              </w:rPr>
            </w:pPr>
            <w:r w:rsidRPr="00CE25C4">
              <w:rPr>
                <w:b/>
                <w:color w:val="000000"/>
                <w:sz w:val="20"/>
              </w:rPr>
              <w:t>T</w:t>
            </w:r>
            <w:r w:rsidR="00B83BD6">
              <w:rPr>
                <w:b/>
                <w:color w:val="000000"/>
                <w:sz w:val="20"/>
              </w:rPr>
              <w:t>otal</w:t>
            </w:r>
          </w:p>
        </w:tc>
        <w:tc>
          <w:tcPr>
            <w:tcW w:w="980" w:type="dxa"/>
            <w:tcBorders>
              <w:top w:val="single" w:sz="4" w:space="0" w:color="auto"/>
              <w:left w:val="nil"/>
              <w:bottom w:val="single" w:sz="4" w:space="0" w:color="auto"/>
              <w:right w:val="single" w:sz="4" w:space="0" w:color="auto"/>
            </w:tcBorders>
            <w:shd w:val="clear" w:color="auto" w:fill="FFFFCC"/>
            <w:noWrap/>
            <w:vAlign w:val="bottom"/>
          </w:tcPr>
          <w:p w14:paraId="6F20DEBA" w14:textId="351F9D2E" w:rsidR="00EC2D70" w:rsidRPr="00E55C76" w:rsidRDefault="00EC2D70" w:rsidP="00EC2D70">
            <w:pPr>
              <w:spacing w:after="0" w:line="240" w:lineRule="auto"/>
              <w:jc w:val="center"/>
              <w:rPr>
                <w:b/>
                <w:color w:val="000000"/>
                <w:sz w:val="20"/>
              </w:rPr>
            </w:pPr>
            <w:r w:rsidRPr="00E55C76">
              <w:rPr>
                <w:b/>
                <w:color w:val="000000"/>
                <w:sz w:val="20"/>
                <w:szCs w:val="22"/>
              </w:rPr>
              <w:t>18,772</w:t>
            </w:r>
          </w:p>
        </w:tc>
        <w:tc>
          <w:tcPr>
            <w:tcW w:w="1016" w:type="dxa"/>
            <w:tcBorders>
              <w:top w:val="single" w:sz="4" w:space="0" w:color="auto"/>
              <w:left w:val="nil"/>
              <w:bottom w:val="single" w:sz="4" w:space="0" w:color="auto"/>
              <w:right w:val="single" w:sz="4" w:space="0" w:color="auto"/>
            </w:tcBorders>
            <w:shd w:val="clear" w:color="auto" w:fill="FFFFCC"/>
            <w:noWrap/>
            <w:vAlign w:val="bottom"/>
          </w:tcPr>
          <w:p w14:paraId="5B0D84A6" w14:textId="0CED188A" w:rsidR="00EC2D70" w:rsidRPr="00E55C76" w:rsidRDefault="00EC2D70" w:rsidP="00EC2D70">
            <w:pPr>
              <w:spacing w:after="0" w:line="240" w:lineRule="auto"/>
              <w:jc w:val="center"/>
              <w:rPr>
                <w:b/>
                <w:color w:val="000000"/>
                <w:sz w:val="20"/>
              </w:rPr>
            </w:pPr>
            <w:r w:rsidRPr="00E55C76">
              <w:rPr>
                <w:b/>
                <w:color w:val="000000"/>
                <w:sz w:val="20"/>
                <w:szCs w:val="22"/>
              </w:rPr>
              <w:t>370,598</w:t>
            </w:r>
          </w:p>
        </w:tc>
        <w:tc>
          <w:tcPr>
            <w:tcW w:w="1016" w:type="dxa"/>
            <w:tcBorders>
              <w:top w:val="single" w:sz="4" w:space="0" w:color="auto"/>
              <w:left w:val="nil"/>
              <w:bottom w:val="single" w:sz="4" w:space="0" w:color="auto"/>
              <w:right w:val="single" w:sz="4" w:space="0" w:color="auto"/>
            </w:tcBorders>
            <w:shd w:val="clear" w:color="auto" w:fill="FFFFCC"/>
            <w:noWrap/>
            <w:vAlign w:val="bottom"/>
          </w:tcPr>
          <w:p w14:paraId="30A6B08B" w14:textId="0436BF97" w:rsidR="00EC2D70" w:rsidRPr="00E55C76" w:rsidRDefault="00EC2D70" w:rsidP="00EC2D70">
            <w:pPr>
              <w:spacing w:after="0" w:line="240" w:lineRule="auto"/>
              <w:jc w:val="center"/>
              <w:rPr>
                <w:b/>
                <w:color w:val="000000"/>
                <w:sz w:val="20"/>
              </w:rPr>
            </w:pPr>
            <w:r w:rsidRPr="00E55C76">
              <w:rPr>
                <w:b/>
                <w:color w:val="000000"/>
                <w:sz w:val="20"/>
                <w:szCs w:val="22"/>
              </w:rPr>
              <w:t>329,964</w:t>
            </w:r>
          </w:p>
        </w:tc>
        <w:tc>
          <w:tcPr>
            <w:tcW w:w="1016" w:type="dxa"/>
            <w:tcBorders>
              <w:top w:val="single" w:sz="4" w:space="0" w:color="auto"/>
              <w:left w:val="nil"/>
              <w:bottom w:val="single" w:sz="4" w:space="0" w:color="auto"/>
              <w:right w:val="single" w:sz="4" w:space="0" w:color="auto"/>
            </w:tcBorders>
            <w:shd w:val="clear" w:color="auto" w:fill="FFFFCC"/>
            <w:noWrap/>
            <w:vAlign w:val="bottom"/>
          </w:tcPr>
          <w:p w14:paraId="05CF8EFB" w14:textId="6DCB278D" w:rsidR="00EC2D70" w:rsidRPr="00E55C76" w:rsidRDefault="00EC2D70" w:rsidP="00EC2D70">
            <w:pPr>
              <w:spacing w:after="0" w:line="240" w:lineRule="auto"/>
              <w:jc w:val="center"/>
              <w:rPr>
                <w:b/>
                <w:color w:val="000000"/>
                <w:sz w:val="20"/>
              </w:rPr>
            </w:pPr>
            <w:r w:rsidRPr="00E55C76">
              <w:rPr>
                <w:b/>
                <w:color w:val="000000"/>
                <w:sz w:val="20"/>
                <w:szCs w:val="22"/>
              </w:rPr>
              <w:t>140,367</w:t>
            </w:r>
          </w:p>
        </w:tc>
        <w:tc>
          <w:tcPr>
            <w:tcW w:w="1016" w:type="dxa"/>
            <w:tcBorders>
              <w:top w:val="single" w:sz="4" w:space="0" w:color="auto"/>
              <w:left w:val="nil"/>
              <w:bottom w:val="single" w:sz="4" w:space="0" w:color="auto"/>
              <w:right w:val="single" w:sz="4" w:space="0" w:color="auto"/>
            </w:tcBorders>
            <w:shd w:val="clear" w:color="auto" w:fill="FFFFCC"/>
            <w:noWrap/>
            <w:vAlign w:val="bottom"/>
          </w:tcPr>
          <w:p w14:paraId="06ACD56E" w14:textId="5031894B" w:rsidR="00EC2D70" w:rsidRPr="00E55C76" w:rsidRDefault="00EC2D70" w:rsidP="00EC2D70">
            <w:pPr>
              <w:spacing w:after="0" w:line="240" w:lineRule="auto"/>
              <w:jc w:val="center"/>
              <w:rPr>
                <w:b/>
                <w:color w:val="000000"/>
                <w:sz w:val="20"/>
              </w:rPr>
            </w:pPr>
            <w:r w:rsidRPr="00E55C76">
              <w:rPr>
                <w:b/>
                <w:color w:val="000000"/>
                <w:sz w:val="20"/>
                <w:szCs w:val="22"/>
              </w:rPr>
              <w:t>228,710</w:t>
            </w:r>
          </w:p>
        </w:tc>
        <w:tc>
          <w:tcPr>
            <w:tcW w:w="1240" w:type="dxa"/>
            <w:tcBorders>
              <w:top w:val="single" w:sz="4" w:space="0" w:color="auto"/>
              <w:left w:val="nil"/>
              <w:bottom w:val="single" w:sz="4" w:space="0" w:color="auto"/>
              <w:right w:val="single" w:sz="4" w:space="0" w:color="auto"/>
            </w:tcBorders>
            <w:shd w:val="clear" w:color="auto" w:fill="FFFFCC"/>
            <w:noWrap/>
            <w:vAlign w:val="bottom"/>
          </w:tcPr>
          <w:p w14:paraId="2F8490D0" w14:textId="46E7E24B" w:rsidR="00EC2D70" w:rsidRPr="00E55C76" w:rsidRDefault="00EC2D70" w:rsidP="00EC2D70">
            <w:pPr>
              <w:spacing w:after="0" w:line="240" w:lineRule="auto"/>
              <w:jc w:val="center"/>
              <w:rPr>
                <w:b/>
                <w:color w:val="000000"/>
                <w:sz w:val="20"/>
              </w:rPr>
            </w:pPr>
            <w:r w:rsidRPr="00E55C76">
              <w:rPr>
                <w:b/>
                <w:color w:val="000000"/>
                <w:sz w:val="20"/>
                <w:szCs w:val="22"/>
              </w:rPr>
              <w:t>6,594</w:t>
            </w:r>
          </w:p>
        </w:tc>
        <w:tc>
          <w:tcPr>
            <w:tcW w:w="1016" w:type="dxa"/>
            <w:tcBorders>
              <w:top w:val="single" w:sz="4" w:space="0" w:color="auto"/>
              <w:left w:val="nil"/>
              <w:bottom w:val="single" w:sz="4" w:space="0" w:color="auto"/>
              <w:right w:val="single" w:sz="4" w:space="0" w:color="auto"/>
            </w:tcBorders>
            <w:shd w:val="clear" w:color="auto" w:fill="FFFFCC"/>
            <w:noWrap/>
            <w:vAlign w:val="bottom"/>
          </w:tcPr>
          <w:p w14:paraId="0BB449B7" w14:textId="015E9397" w:rsidR="00EC2D70" w:rsidRPr="00E55C76" w:rsidRDefault="00EC2D70" w:rsidP="00EC2D70">
            <w:pPr>
              <w:spacing w:after="0" w:line="240" w:lineRule="auto"/>
              <w:jc w:val="center"/>
              <w:rPr>
                <w:b/>
                <w:color w:val="000000"/>
                <w:sz w:val="20"/>
              </w:rPr>
            </w:pPr>
            <w:r w:rsidRPr="00E55C76">
              <w:rPr>
                <w:b/>
                <w:color w:val="000000"/>
                <w:sz w:val="20"/>
                <w:szCs w:val="22"/>
              </w:rPr>
              <w:t>86,029</w:t>
            </w:r>
          </w:p>
        </w:tc>
        <w:tc>
          <w:tcPr>
            <w:tcW w:w="2100" w:type="dxa"/>
            <w:tcBorders>
              <w:top w:val="single" w:sz="4" w:space="0" w:color="auto"/>
              <w:left w:val="nil"/>
              <w:bottom w:val="single" w:sz="4" w:space="0" w:color="auto"/>
              <w:right w:val="single" w:sz="4" w:space="0" w:color="auto"/>
            </w:tcBorders>
            <w:shd w:val="clear" w:color="auto" w:fill="FFFFCC"/>
            <w:noWrap/>
            <w:vAlign w:val="bottom"/>
          </w:tcPr>
          <w:p w14:paraId="1E7CB644" w14:textId="4A7CC30A" w:rsidR="00EC2D70" w:rsidRPr="00E55C76" w:rsidRDefault="00EC2D70" w:rsidP="00EC2D70">
            <w:pPr>
              <w:spacing w:after="0" w:line="240" w:lineRule="auto"/>
              <w:jc w:val="center"/>
              <w:rPr>
                <w:b/>
                <w:color w:val="000000"/>
                <w:sz w:val="20"/>
              </w:rPr>
            </w:pPr>
            <w:r w:rsidRPr="00E55C76">
              <w:rPr>
                <w:b/>
                <w:color w:val="000000"/>
                <w:sz w:val="20"/>
                <w:szCs w:val="22"/>
              </w:rPr>
              <w:t>0</w:t>
            </w:r>
          </w:p>
        </w:tc>
        <w:tc>
          <w:tcPr>
            <w:tcW w:w="1040" w:type="dxa"/>
            <w:tcBorders>
              <w:top w:val="single" w:sz="4" w:space="0" w:color="auto"/>
              <w:left w:val="nil"/>
              <w:bottom w:val="single" w:sz="4" w:space="0" w:color="auto"/>
              <w:right w:val="single" w:sz="4" w:space="0" w:color="auto"/>
            </w:tcBorders>
            <w:shd w:val="clear" w:color="auto" w:fill="FFFFCC"/>
            <w:noWrap/>
            <w:vAlign w:val="bottom"/>
          </w:tcPr>
          <w:p w14:paraId="31691ECD" w14:textId="26FFC1F1" w:rsidR="00EC2D70" w:rsidRPr="00E55C76" w:rsidRDefault="00EC2D70" w:rsidP="00EC2D70">
            <w:pPr>
              <w:spacing w:after="0" w:line="240" w:lineRule="auto"/>
              <w:jc w:val="center"/>
              <w:rPr>
                <w:b/>
                <w:color w:val="000000"/>
                <w:sz w:val="20"/>
              </w:rPr>
            </w:pPr>
            <w:r w:rsidRPr="00E55C76">
              <w:rPr>
                <w:b/>
                <w:color w:val="000000"/>
                <w:sz w:val="20"/>
                <w:szCs w:val="22"/>
              </w:rPr>
              <w:t>71,072</w:t>
            </w:r>
          </w:p>
        </w:tc>
        <w:tc>
          <w:tcPr>
            <w:tcW w:w="1166" w:type="dxa"/>
            <w:tcBorders>
              <w:top w:val="single" w:sz="4" w:space="0" w:color="auto"/>
              <w:left w:val="nil"/>
              <w:bottom w:val="single" w:sz="4" w:space="0" w:color="auto"/>
              <w:right w:val="single" w:sz="4" w:space="0" w:color="auto"/>
            </w:tcBorders>
            <w:shd w:val="clear" w:color="auto" w:fill="FFFFCC"/>
            <w:noWrap/>
            <w:vAlign w:val="bottom"/>
          </w:tcPr>
          <w:p w14:paraId="28CF7EFB" w14:textId="2B7444B3" w:rsidR="00EC2D70" w:rsidRPr="00E55C76" w:rsidRDefault="00EC2D70" w:rsidP="00EC2D70">
            <w:pPr>
              <w:spacing w:after="0" w:line="240" w:lineRule="auto"/>
              <w:jc w:val="center"/>
              <w:rPr>
                <w:b/>
                <w:color w:val="000000"/>
                <w:sz w:val="20"/>
              </w:rPr>
            </w:pPr>
            <w:r w:rsidRPr="00E55C76">
              <w:rPr>
                <w:b/>
                <w:color w:val="000000"/>
                <w:sz w:val="20"/>
                <w:szCs w:val="22"/>
              </w:rPr>
              <w:t>1,252,107</w:t>
            </w:r>
          </w:p>
        </w:tc>
      </w:tr>
    </w:tbl>
    <w:p w14:paraId="36B7E3F5" w14:textId="77777777" w:rsidR="00515E3A" w:rsidRDefault="00515E3A" w:rsidP="00515E3A">
      <w:pPr>
        <w:spacing w:after="160"/>
        <w:rPr>
          <w:rFonts w:ascii="Times New Roman Bold" w:hAnsi="Times New Roman Bold"/>
          <w:b/>
          <w:iCs/>
          <w:color w:val="000000" w:themeColor="text1"/>
          <w:szCs w:val="18"/>
        </w:rPr>
      </w:pPr>
      <w:r>
        <w:br w:type="page"/>
      </w:r>
    </w:p>
    <w:p w14:paraId="47B0F735" w14:textId="45AD8D89" w:rsidR="00515E3A" w:rsidRDefault="00515E3A" w:rsidP="00515E3A">
      <w:pPr>
        <w:pStyle w:val="TableTitle"/>
      </w:pPr>
      <w:bookmarkStart w:id="165" w:name="_Ref164607"/>
      <w:bookmarkStart w:id="166" w:name="ch2t12"/>
      <w:bookmarkStart w:id="167" w:name="_Toc27585867"/>
      <w:r>
        <w:lastRenderedPageBreak/>
        <w:t xml:space="preserve">Table </w:t>
      </w:r>
      <w:bookmarkEnd w:id="165"/>
      <w:bookmarkEnd w:id="166"/>
      <w:r w:rsidR="009308C0">
        <w:rPr>
          <w:noProof/>
        </w:rPr>
        <w:t>17</w:t>
      </w:r>
      <w:r>
        <w:t xml:space="preserve">. TP load </w:t>
      </w:r>
      <w:r w:rsidR="00A35CDA">
        <w:t xml:space="preserve">required </w:t>
      </w:r>
      <w:r>
        <w:t>reductions by entity</w:t>
      </w:r>
      <w:bookmarkEnd w:id="167"/>
    </w:p>
    <w:tbl>
      <w:tblPr>
        <w:tblW w:w="14485" w:type="dxa"/>
        <w:jc w:val="center"/>
        <w:tblLook w:val="04A0" w:firstRow="1" w:lastRow="0" w:firstColumn="1" w:lastColumn="0" w:noHBand="0" w:noVBand="1"/>
      </w:tblPr>
      <w:tblGrid>
        <w:gridCol w:w="2799"/>
        <w:gridCol w:w="980"/>
        <w:gridCol w:w="1096"/>
        <w:gridCol w:w="1016"/>
        <w:gridCol w:w="1016"/>
        <w:gridCol w:w="1016"/>
        <w:gridCol w:w="1240"/>
        <w:gridCol w:w="1016"/>
        <w:gridCol w:w="2100"/>
        <w:gridCol w:w="1040"/>
        <w:gridCol w:w="1166"/>
      </w:tblGrid>
      <w:tr w:rsidR="00515E3A" w:rsidRPr="00E5219F" w14:paraId="5E245C82" w14:textId="77777777" w:rsidTr="003430C3">
        <w:trPr>
          <w:trHeight w:val="134"/>
          <w:tblHeader/>
          <w:jc w:val="center"/>
        </w:trPr>
        <w:tc>
          <w:tcPr>
            <w:tcW w:w="279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6B0897D9" w14:textId="77777777" w:rsidR="00515E3A" w:rsidRPr="00E5219F" w:rsidRDefault="00515E3A" w:rsidP="003430C3">
            <w:pPr>
              <w:spacing w:after="0" w:line="240" w:lineRule="auto"/>
              <w:jc w:val="center"/>
              <w:rPr>
                <w:b/>
                <w:bCs/>
                <w:color w:val="000000"/>
                <w:sz w:val="20"/>
              </w:rPr>
            </w:pPr>
            <w:r w:rsidRPr="00E5219F">
              <w:rPr>
                <w:b/>
                <w:bCs/>
                <w:color w:val="000000"/>
                <w:sz w:val="20"/>
              </w:rPr>
              <w:t>Entity</w:t>
            </w:r>
          </w:p>
        </w:tc>
        <w:tc>
          <w:tcPr>
            <w:tcW w:w="980" w:type="dxa"/>
            <w:tcBorders>
              <w:top w:val="single" w:sz="4" w:space="0" w:color="auto"/>
              <w:left w:val="nil"/>
              <w:bottom w:val="single" w:sz="4" w:space="0" w:color="auto"/>
              <w:right w:val="single" w:sz="4" w:space="0" w:color="auto"/>
            </w:tcBorders>
            <w:shd w:val="clear" w:color="000000" w:fill="BDD7EE"/>
            <w:vAlign w:val="bottom"/>
            <w:hideMark/>
          </w:tcPr>
          <w:p w14:paraId="43B659BE" w14:textId="77777777" w:rsidR="00515E3A" w:rsidRPr="00E5219F" w:rsidRDefault="00515E3A" w:rsidP="003430C3">
            <w:pPr>
              <w:spacing w:after="0" w:line="240" w:lineRule="auto"/>
              <w:jc w:val="center"/>
              <w:rPr>
                <w:b/>
                <w:bCs/>
                <w:color w:val="000000"/>
                <w:sz w:val="20"/>
              </w:rPr>
            </w:pPr>
            <w:r w:rsidRPr="00E5219F">
              <w:rPr>
                <w:b/>
                <w:bCs/>
                <w:color w:val="000000"/>
                <w:sz w:val="20"/>
              </w:rPr>
              <w:t>Basins 4,5,6</w:t>
            </w:r>
          </w:p>
        </w:tc>
        <w:tc>
          <w:tcPr>
            <w:tcW w:w="1096" w:type="dxa"/>
            <w:tcBorders>
              <w:top w:val="single" w:sz="4" w:space="0" w:color="auto"/>
              <w:left w:val="nil"/>
              <w:bottom w:val="single" w:sz="4" w:space="0" w:color="auto"/>
              <w:right w:val="single" w:sz="4" w:space="0" w:color="auto"/>
            </w:tcBorders>
            <w:shd w:val="clear" w:color="000000" w:fill="BDD7EE"/>
            <w:vAlign w:val="bottom"/>
            <w:hideMark/>
          </w:tcPr>
          <w:p w14:paraId="459D95E1" w14:textId="77777777" w:rsidR="00515E3A" w:rsidRPr="00E5219F" w:rsidRDefault="00515E3A" w:rsidP="003430C3">
            <w:pPr>
              <w:spacing w:after="0" w:line="240" w:lineRule="auto"/>
              <w:jc w:val="center"/>
              <w:rPr>
                <w:b/>
                <w:bCs/>
                <w:color w:val="000000"/>
                <w:sz w:val="20"/>
              </w:rPr>
            </w:pPr>
            <w:r w:rsidRPr="00E5219F">
              <w:rPr>
                <w:b/>
                <w:bCs/>
                <w:color w:val="000000"/>
                <w:sz w:val="20"/>
              </w:rPr>
              <w:t>C-23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498BB9FF" w14:textId="77777777" w:rsidR="00515E3A" w:rsidRPr="00E5219F" w:rsidRDefault="00515E3A" w:rsidP="003430C3">
            <w:pPr>
              <w:spacing w:after="0" w:line="240" w:lineRule="auto"/>
              <w:jc w:val="center"/>
              <w:rPr>
                <w:b/>
                <w:bCs/>
                <w:color w:val="000000"/>
                <w:sz w:val="20"/>
              </w:rPr>
            </w:pPr>
            <w:r w:rsidRPr="00E5219F">
              <w:rPr>
                <w:b/>
                <w:bCs/>
                <w:color w:val="000000"/>
                <w:sz w:val="20"/>
              </w:rPr>
              <w:t>C-24</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106B3CA3" w14:textId="77777777" w:rsidR="00515E3A" w:rsidRPr="00E5219F" w:rsidRDefault="00515E3A" w:rsidP="003430C3">
            <w:pPr>
              <w:spacing w:after="0" w:line="240" w:lineRule="auto"/>
              <w:jc w:val="center"/>
              <w:rPr>
                <w:b/>
                <w:bCs/>
                <w:color w:val="000000"/>
                <w:sz w:val="20"/>
              </w:rPr>
            </w:pPr>
            <w:r w:rsidRPr="00E5219F">
              <w:rPr>
                <w:b/>
                <w:bCs/>
                <w:color w:val="000000"/>
                <w:sz w:val="20"/>
              </w:rPr>
              <w:t>C-44, S-153</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7D01FA40" w14:textId="77777777" w:rsidR="00515E3A" w:rsidRPr="00E5219F" w:rsidRDefault="00515E3A" w:rsidP="003430C3">
            <w:pPr>
              <w:spacing w:after="0" w:line="240" w:lineRule="auto"/>
              <w:jc w:val="center"/>
              <w:rPr>
                <w:b/>
                <w:bCs/>
                <w:color w:val="000000"/>
                <w:sz w:val="20"/>
              </w:rPr>
            </w:pPr>
            <w:r w:rsidRPr="00E5219F">
              <w:rPr>
                <w:b/>
                <w:bCs/>
                <w:color w:val="000000"/>
                <w:sz w:val="20"/>
              </w:rPr>
              <w:t>North Fork</w:t>
            </w:r>
          </w:p>
        </w:tc>
        <w:tc>
          <w:tcPr>
            <w:tcW w:w="1240" w:type="dxa"/>
            <w:tcBorders>
              <w:top w:val="single" w:sz="4" w:space="0" w:color="auto"/>
              <w:left w:val="nil"/>
              <w:bottom w:val="single" w:sz="4" w:space="0" w:color="auto"/>
              <w:right w:val="single" w:sz="4" w:space="0" w:color="auto"/>
            </w:tcBorders>
            <w:shd w:val="clear" w:color="000000" w:fill="BDD7EE"/>
            <w:vAlign w:val="bottom"/>
            <w:hideMark/>
          </w:tcPr>
          <w:p w14:paraId="4FEA5C90" w14:textId="77777777" w:rsidR="00515E3A" w:rsidRPr="00E5219F" w:rsidRDefault="00515E3A" w:rsidP="003430C3">
            <w:pPr>
              <w:spacing w:after="0" w:line="240" w:lineRule="auto"/>
              <w:jc w:val="center"/>
              <w:rPr>
                <w:b/>
                <w:bCs/>
                <w:color w:val="000000"/>
                <w:sz w:val="20"/>
              </w:rPr>
            </w:pPr>
            <w:r w:rsidRPr="00E5219F">
              <w:rPr>
                <w:b/>
                <w:bCs/>
                <w:color w:val="000000"/>
                <w:sz w:val="20"/>
              </w:rPr>
              <w:t>North Mid-Estuary</w:t>
            </w:r>
          </w:p>
        </w:tc>
        <w:tc>
          <w:tcPr>
            <w:tcW w:w="1016" w:type="dxa"/>
            <w:tcBorders>
              <w:top w:val="single" w:sz="4" w:space="0" w:color="auto"/>
              <w:left w:val="nil"/>
              <w:bottom w:val="single" w:sz="4" w:space="0" w:color="auto"/>
              <w:right w:val="single" w:sz="4" w:space="0" w:color="auto"/>
            </w:tcBorders>
            <w:shd w:val="clear" w:color="000000" w:fill="BDD7EE"/>
            <w:vAlign w:val="bottom"/>
            <w:hideMark/>
          </w:tcPr>
          <w:p w14:paraId="6CEDEF21" w14:textId="77777777" w:rsidR="00515E3A" w:rsidRPr="00E5219F" w:rsidRDefault="00515E3A" w:rsidP="003430C3">
            <w:pPr>
              <w:spacing w:after="0" w:line="240" w:lineRule="auto"/>
              <w:jc w:val="center"/>
              <w:rPr>
                <w:b/>
                <w:bCs/>
                <w:color w:val="000000"/>
                <w:sz w:val="20"/>
              </w:rPr>
            </w:pPr>
            <w:r w:rsidRPr="00E5219F">
              <w:rPr>
                <w:b/>
                <w:bCs/>
                <w:color w:val="000000"/>
                <w:sz w:val="20"/>
              </w:rPr>
              <w:t>South Fork</w:t>
            </w:r>
          </w:p>
        </w:tc>
        <w:tc>
          <w:tcPr>
            <w:tcW w:w="2100" w:type="dxa"/>
            <w:tcBorders>
              <w:top w:val="single" w:sz="4" w:space="0" w:color="auto"/>
              <w:left w:val="nil"/>
              <w:bottom w:val="single" w:sz="4" w:space="0" w:color="auto"/>
              <w:right w:val="single" w:sz="4" w:space="0" w:color="auto"/>
            </w:tcBorders>
            <w:shd w:val="clear" w:color="000000" w:fill="BDD7EE"/>
            <w:vAlign w:val="bottom"/>
            <w:hideMark/>
          </w:tcPr>
          <w:p w14:paraId="7EFBB7A0" w14:textId="77777777" w:rsidR="00515E3A" w:rsidRPr="00E5219F" w:rsidRDefault="00515E3A" w:rsidP="003430C3">
            <w:pPr>
              <w:spacing w:after="0" w:line="240" w:lineRule="auto"/>
              <w:jc w:val="center"/>
              <w:rPr>
                <w:b/>
                <w:bCs/>
                <w:color w:val="000000"/>
                <w:sz w:val="20"/>
              </w:rPr>
            </w:pPr>
            <w:r w:rsidRPr="00E5219F">
              <w:rPr>
                <w:b/>
                <w:bCs/>
                <w:color w:val="000000"/>
                <w:sz w:val="20"/>
              </w:rPr>
              <w:t>South Mid-Estuary/ South Coastal</w:t>
            </w:r>
          </w:p>
        </w:tc>
        <w:tc>
          <w:tcPr>
            <w:tcW w:w="1040" w:type="dxa"/>
            <w:tcBorders>
              <w:top w:val="single" w:sz="4" w:space="0" w:color="auto"/>
              <w:left w:val="nil"/>
              <w:bottom w:val="single" w:sz="4" w:space="0" w:color="auto"/>
              <w:right w:val="single" w:sz="4" w:space="0" w:color="auto"/>
            </w:tcBorders>
            <w:shd w:val="clear" w:color="000000" w:fill="BDD7EE"/>
            <w:vAlign w:val="bottom"/>
            <w:hideMark/>
          </w:tcPr>
          <w:p w14:paraId="19C07208" w14:textId="77777777" w:rsidR="00515E3A" w:rsidRPr="00E5219F" w:rsidRDefault="00515E3A" w:rsidP="003430C3">
            <w:pPr>
              <w:spacing w:after="0" w:line="240" w:lineRule="auto"/>
              <w:jc w:val="center"/>
              <w:rPr>
                <w:b/>
                <w:bCs/>
                <w:color w:val="000000"/>
                <w:sz w:val="20"/>
              </w:rPr>
            </w:pPr>
            <w:r w:rsidRPr="00E5219F">
              <w:rPr>
                <w:b/>
                <w:bCs/>
                <w:color w:val="000000"/>
                <w:sz w:val="20"/>
              </w:rPr>
              <w:t>Ten Mile Creek</w:t>
            </w:r>
          </w:p>
        </w:tc>
        <w:tc>
          <w:tcPr>
            <w:tcW w:w="1166" w:type="dxa"/>
            <w:tcBorders>
              <w:top w:val="single" w:sz="4" w:space="0" w:color="auto"/>
              <w:left w:val="nil"/>
              <w:bottom w:val="single" w:sz="4" w:space="0" w:color="auto"/>
              <w:right w:val="single" w:sz="4" w:space="0" w:color="auto"/>
            </w:tcBorders>
            <w:shd w:val="clear" w:color="000000" w:fill="BDD7EE"/>
            <w:vAlign w:val="bottom"/>
            <w:hideMark/>
          </w:tcPr>
          <w:p w14:paraId="06E36EF5" w14:textId="77777777" w:rsidR="00515E3A" w:rsidRPr="00E5219F" w:rsidRDefault="00515E3A" w:rsidP="003430C3">
            <w:pPr>
              <w:spacing w:after="0" w:line="240" w:lineRule="auto"/>
              <w:jc w:val="center"/>
              <w:rPr>
                <w:b/>
                <w:bCs/>
                <w:color w:val="000000"/>
                <w:sz w:val="20"/>
              </w:rPr>
            </w:pPr>
            <w:r w:rsidRPr="00E5219F">
              <w:rPr>
                <w:b/>
                <w:bCs/>
                <w:color w:val="000000"/>
                <w:sz w:val="20"/>
              </w:rPr>
              <w:t>Total</w:t>
            </w:r>
          </w:p>
        </w:tc>
      </w:tr>
      <w:tr w:rsidR="00547126" w:rsidRPr="00E5219F" w14:paraId="3F3579D3"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33FDC736" w14:textId="77777777" w:rsidR="00547126" w:rsidRPr="00E55C76" w:rsidRDefault="00547126" w:rsidP="00547126">
            <w:pPr>
              <w:spacing w:after="0" w:line="240" w:lineRule="auto"/>
              <w:jc w:val="center"/>
              <w:rPr>
                <w:b/>
                <w:color w:val="000000"/>
                <w:sz w:val="20"/>
              </w:rPr>
            </w:pPr>
            <w:r w:rsidRPr="00E55C76">
              <w:rPr>
                <w:b/>
                <w:color w:val="000000"/>
                <w:sz w:val="20"/>
              </w:rPr>
              <w:t>Agriculture</w:t>
            </w:r>
          </w:p>
        </w:tc>
        <w:tc>
          <w:tcPr>
            <w:tcW w:w="980" w:type="dxa"/>
            <w:tcBorders>
              <w:top w:val="nil"/>
              <w:left w:val="nil"/>
              <w:bottom w:val="single" w:sz="4" w:space="0" w:color="auto"/>
              <w:right w:val="single" w:sz="4" w:space="0" w:color="auto"/>
            </w:tcBorders>
            <w:shd w:val="clear" w:color="auto" w:fill="auto"/>
            <w:noWrap/>
            <w:vAlign w:val="bottom"/>
          </w:tcPr>
          <w:p w14:paraId="29D0303F" w14:textId="448910E9" w:rsidR="00547126" w:rsidRPr="00547126" w:rsidRDefault="00547126" w:rsidP="00547126">
            <w:pPr>
              <w:spacing w:after="0" w:line="240" w:lineRule="auto"/>
              <w:jc w:val="center"/>
              <w:rPr>
                <w:color w:val="000000"/>
                <w:sz w:val="20"/>
              </w:rPr>
            </w:pPr>
            <w:r w:rsidRPr="00547126">
              <w:rPr>
                <w:color w:val="000000"/>
                <w:sz w:val="20"/>
                <w:szCs w:val="22"/>
              </w:rPr>
              <w:t>2,734</w:t>
            </w:r>
          </w:p>
        </w:tc>
        <w:tc>
          <w:tcPr>
            <w:tcW w:w="1096" w:type="dxa"/>
            <w:tcBorders>
              <w:top w:val="nil"/>
              <w:left w:val="nil"/>
              <w:bottom w:val="single" w:sz="4" w:space="0" w:color="auto"/>
              <w:right w:val="single" w:sz="4" w:space="0" w:color="auto"/>
            </w:tcBorders>
            <w:shd w:val="clear" w:color="auto" w:fill="auto"/>
            <w:noWrap/>
            <w:vAlign w:val="bottom"/>
          </w:tcPr>
          <w:p w14:paraId="32D79B42" w14:textId="035566D8" w:rsidR="00547126" w:rsidRPr="00547126" w:rsidRDefault="00547126" w:rsidP="00547126">
            <w:pPr>
              <w:spacing w:after="0" w:line="240" w:lineRule="auto"/>
              <w:jc w:val="center"/>
              <w:rPr>
                <w:color w:val="000000"/>
                <w:sz w:val="20"/>
              </w:rPr>
            </w:pPr>
            <w:r w:rsidRPr="00547126">
              <w:rPr>
                <w:color w:val="000000"/>
                <w:sz w:val="20"/>
                <w:szCs w:val="22"/>
              </w:rPr>
              <w:t>122,410</w:t>
            </w:r>
          </w:p>
        </w:tc>
        <w:tc>
          <w:tcPr>
            <w:tcW w:w="1016" w:type="dxa"/>
            <w:tcBorders>
              <w:top w:val="nil"/>
              <w:left w:val="nil"/>
              <w:bottom w:val="single" w:sz="4" w:space="0" w:color="auto"/>
              <w:right w:val="single" w:sz="4" w:space="0" w:color="auto"/>
            </w:tcBorders>
            <w:shd w:val="clear" w:color="auto" w:fill="auto"/>
            <w:noWrap/>
            <w:vAlign w:val="bottom"/>
          </w:tcPr>
          <w:p w14:paraId="146BF990" w14:textId="6E18681B" w:rsidR="00547126" w:rsidRPr="00547126" w:rsidRDefault="00547126" w:rsidP="00547126">
            <w:pPr>
              <w:spacing w:after="0" w:line="240" w:lineRule="auto"/>
              <w:jc w:val="center"/>
              <w:rPr>
                <w:color w:val="000000"/>
                <w:sz w:val="20"/>
              </w:rPr>
            </w:pPr>
            <w:r w:rsidRPr="00547126">
              <w:rPr>
                <w:color w:val="000000"/>
                <w:sz w:val="20"/>
                <w:szCs w:val="22"/>
              </w:rPr>
              <w:t>77,500</w:t>
            </w:r>
          </w:p>
        </w:tc>
        <w:tc>
          <w:tcPr>
            <w:tcW w:w="1016" w:type="dxa"/>
            <w:tcBorders>
              <w:top w:val="nil"/>
              <w:left w:val="nil"/>
              <w:bottom w:val="single" w:sz="4" w:space="0" w:color="auto"/>
              <w:right w:val="single" w:sz="4" w:space="0" w:color="auto"/>
            </w:tcBorders>
            <w:shd w:val="clear" w:color="auto" w:fill="auto"/>
            <w:noWrap/>
            <w:vAlign w:val="bottom"/>
          </w:tcPr>
          <w:p w14:paraId="0D51C0D6" w14:textId="02FBAB3E" w:rsidR="00547126" w:rsidRPr="00547126" w:rsidRDefault="00547126" w:rsidP="00547126">
            <w:pPr>
              <w:spacing w:after="0" w:line="240" w:lineRule="auto"/>
              <w:jc w:val="center"/>
              <w:rPr>
                <w:color w:val="000000"/>
                <w:sz w:val="20"/>
              </w:rPr>
            </w:pPr>
            <w:r w:rsidRPr="00547126">
              <w:rPr>
                <w:color w:val="000000"/>
                <w:sz w:val="20"/>
                <w:szCs w:val="22"/>
              </w:rPr>
              <w:t>28,910</w:t>
            </w:r>
          </w:p>
        </w:tc>
        <w:tc>
          <w:tcPr>
            <w:tcW w:w="1016" w:type="dxa"/>
            <w:tcBorders>
              <w:top w:val="nil"/>
              <w:left w:val="nil"/>
              <w:bottom w:val="single" w:sz="4" w:space="0" w:color="auto"/>
              <w:right w:val="single" w:sz="4" w:space="0" w:color="auto"/>
            </w:tcBorders>
            <w:shd w:val="clear" w:color="auto" w:fill="auto"/>
            <w:noWrap/>
            <w:vAlign w:val="bottom"/>
          </w:tcPr>
          <w:p w14:paraId="145F9C13" w14:textId="6E1DCB9D" w:rsidR="00547126" w:rsidRPr="00547126" w:rsidRDefault="00547126" w:rsidP="00547126">
            <w:pPr>
              <w:spacing w:after="0" w:line="240" w:lineRule="auto"/>
              <w:jc w:val="center"/>
              <w:rPr>
                <w:color w:val="000000"/>
                <w:sz w:val="20"/>
              </w:rPr>
            </w:pPr>
            <w:r w:rsidRPr="00547126">
              <w:rPr>
                <w:color w:val="000000"/>
                <w:sz w:val="20"/>
                <w:szCs w:val="22"/>
              </w:rPr>
              <w:t>7,073</w:t>
            </w:r>
          </w:p>
        </w:tc>
        <w:tc>
          <w:tcPr>
            <w:tcW w:w="1240" w:type="dxa"/>
            <w:tcBorders>
              <w:top w:val="nil"/>
              <w:left w:val="nil"/>
              <w:bottom w:val="single" w:sz="4" w:space="0" w:color="auto"/>
              <w:right w:val="single" w:sz="4" w:space="0" w:color="auto"/>
            </w:tcBorders>
            <w:shd w:val="clear" w:color="auto" w:fill="auto"/>
            <w:noWrap/>
            <w:vAlign w:val="bottom"/>
          </w:tcPr>
          <w:p w14:paraId="32F33F93" w14:textId="4AB3DE6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8DAA67F" w14:textId="347637AB" w:rsidR="00547126" w:rsidRPr="00547126" w:rsidRDefault="00547126" w:rsidP="00547126">
            <w:pPr>
              <w:spacing w:after="0" w:line="240" w:lineRule="auto"/>
              <w:jc w:val="center"/>
              <w:rPr>
                <w:color w:val="000000"/>
                <w:sz w:val="20"/>
              </w:rPr>
            </w:pPr>
            <w:r w:rsidRPr="00547126">
              <w:rPr>
                <w:color w:val="000000"/>
                <w:sz w:val="20"/>
                <w:szCs w:val="22"/>
              </w:rPr>
              <w:t>18,482</w:t>
            </w:r>
          </w:p>
        </w:tc>
        <w:tc>
          <w:tcPr>
            <w:tcW w:w="2100" w:type="dxa"/>
            <w:tcBorders>
              <w:top w:val="nil"/>
              <w:left w:val="nil"/>
              <w:bottom w:val="single" w:sz="4" w:space="0" w:color="auto"/>
              <w:right w:val="single" w:sz="4" w:space="0" w:color="auto"/>
            </w:tcBorders>
            <w:shd w:val="clear" w:color="auto" w:fill="auto"/>
            <w:noWrap/>
            <w:vAlign w:val="bottom"/>
          </w:tcPr>
          <w:p w14:paraId="3732238A" w14:textId="2C65EBDF" w:rsidR="00547126" w:rsidRPr="00547126" w:rsidRDefault="00547126" w:rsidP="00547126">
            <w:pPr>
              <w:spacing w:after="0" w:line="240" w:lineRule="auto"/>
              <w:jc w:val="center"/>
              <w:rPr>
                <w:color w:val="000000"/>
                <w:sz w:val="20"/>
              </w:rPr>
            </w:pPr>
            <w:r w:rsidRPr="00547126">
              <w:rPr>
                <w:color w:val="000000"/>
                <w:sz w:val="20"/>
                <w:szCs w:val="22"/>
              </w:rPr>
              <w:t>20</w:t>
            </w:r>
          </w:p>
        </w:tc>
        <w:tc>
          <w:tcPr>
            <w:tcW w:w="1040" w:type="dxa"/>
            <w:tcBorders>
              <w:top w:val="nil"/>
              <w:left w:val="nil"/>
              <w:bottom w:val="single" w:sz="4" w:space="0" w:color="auto"/>
              <w:right w:val="single" w:sz="4" w:space="0" w:color="auto"/>
            </w:tcBorders>
            <w:shd w:val="clear" w:color="auto" w:fill="auto"/>
            <w:noWrap/>
            <w:vAlign w:val="bottom"/>
          </w:tcPr>
          <w:p w14:paraId="198A30F7" w14:textId="465F8D79" w:rsidR="00547126" w:rsidRPr="00547126" w:rsidRDefault="00547126" w:rsidP="00547126">
            <w:pPr>
              <w:spacing w:after="0" w:line="240" w:lineRule="auto"/>
              <w:jc w:val="center"/>
              <w:rPr>
                <w:color w:val="000000"/>
                <w:sz w:val="20"/>
              </w:rPr>
            </w:pPr>
            <w:r w:rsidRPr="00547126">
              <w:rPr>
                <w:color w:val="000000"/>
                <w:sz w:val="20"/>
                <w:szCs w:val="22"/>
              </w:rPr>
              <w:t>27,156</w:t>
            </w:r>
          </w:p>
        </w:tc>
        <w:tc>
          <w:tcPr>
            <w:tcW w:w="1166" w:type="dxa"/>
            <w:tcBorders>
              <w:top w:val="nil"/>
              <w:left w:val="nil"/>
              <w:bottom w:val="single" w:sz="4" w:space="0" w:color="auto"/>
              <w:right w:val="single" w:sz="4" w:space="0" w:color="auto"/>
            </w:tcBorders>
            <w:shd w:val="clear" w:color="auto" w:fill="auto"/>
            <w:noWrap/>
            <w:vAlign w:val="bottom"/>
          </w:tcPr>
          <w:p w14:paraId="65852050" w14:textId="0F48B6B7" w:rsidR="00547126" w:rsidRPr="00547126" w:rsidRDefault="00547126" w:rsidP="00547126">
            <w:pPr>
              <w:spacing w:after="0" w:line="240" w:lineRule="auto"/>
              <w:jc w:val="center"/>
              <w:rPr>
                <w:color w:val="000000"/>
                <w:sz w:val="20"/>
              </w:rPr>
            </w:pPr>
            <w:r w:rsidRPr="00547126">
              <w:rPr>
                <w:color w:val="000000"/>
                <w:sz w:val="20"/>
                <w:szCs w:val="22"/>
              </w:rPr>
              <w:t>284,285</w:t>
            </w:r>
          </w:p>
        </w:tc>
      </w:tr>
      <w:tr w:rsidR="00547126" w:rsidRPr="00E5219F" w14:paraId="0C39CC4A"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018F688D" w14:textId="77777777" w:rsidR="00547126" w:rsidRPr="00E55C76" w:rsidRDefault="00547126" w:rsidP="00547126">
            <w:pPr>
              <w:spacing w:after="0" w:line="240" w:lineRule="auto"/>
              <w:jc w:val="center"/>
              <w:rPr>
                <w:b/>
                <w:color w:val="000000"/>
                <w:sz w:val="20"/>
              </w:rPr>
            </w:pPr>
            <w:r w:rsidRPr="00E55C76">
              <w:rPr>
                <w:b/>
                <w:color w:val="000000"/>
                <w:sz w:val="20"/>
              </w:rPr>
              <w:t>City of Fort Pierce</w:t>
            </w:r>
          </w:p>
        </w:tc>
        <w:tc>
          <w:tcPr>
            <w:tcW w:w="980" w:type="dxa"/>
            <w:tcBorders>
              <w:top w:val="nil"/>
              <w:left w:val="nil"/>
              <w:bottom w:val="single" w:sz="4" w:space="0" w:color="auto"/>
              <w:right w:val="single" w:sz="4" w:space="0" w:color="auto"/>
            </w:tcBorders>
            <w:shd w:val="clear" w:color="auto" w:fill="auto"/>
            <w:noWrap/>
            <w:vAlign w:val="bottom"/>
          </w:tcPr>
          <w:p w14:paraId="75AA94FA" w14:textId="64B9FE5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2C223E06" w14:textId="423C258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8B22D4B" w14:textId="4F539FF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6806A2B" w14:textId="2DE1AB0A"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775B7E2" w14:textId="4766C6B7" w:rsidR="00547126" w:rsidRPr="00547126" w:rsidRDefault="00547126" w:rsidP="00547126">
            <w:pPr>
              <w:spacing w:after="0" w:line="240" w:lineRule="auto"/>
              <w:jc w:val="center"/>
              <w:rPr>
                <w:color w:val="000000"/>
                <w:sz w:val="20"/>
              </w:rPr>
            </w:pPr>
            <w:r w:rsidRPr="00547126">
              <w:rPr>
                <w:color w:val="000000"/>
                <w:sz w:val="20"/>
                <w:szCs w:val="22"/>
              </w:rPr>
              <w:t>5,265</w:t>
            </w:r>
          </w:p>
        </w:tc>
        <w:tc>
          <w:tcPr>
            <w:tcW w:w="1240" w:type="dxa"/>
            <w:tcBorders>
              <w:top w:val="nil"/>
              <w:left w:val="nil"/>
              <w:bottom w:val="single" w:sz="4" w:space="0" w:color="auto"/>
              <w:right w:val="single" w:sz="4" w:space="0" w:color="auto"/>
            </w:tcBorders>
            <w:shd w:val="clear" w:color="auto" w:fill="auto"/>
            <w:noWrap/>
            <w:vAlign w:val="bottom"/>
          </w:tcPr>
          <w:p w14:paraId="6A1C1EC8" w14:textId="1C7405AC"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3D5DC03" w14:textId="68BF4777"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4E663482" w14:textId="77C21168"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41F93BC3" w14:textId="2EB359E6" w:rsidR="00547126" w:rsidRPr="00547126" w:rsidRDefault="00547126" w:rsidP="00547126">
            <w:pPr>
              <w:spacing w:after="0" w:line="240" w:lineRule="auto"/>
              <w:jc w:val="center"/>
              <w:rPr>
                <w:color w:val="000000"/>
                <w:sz w:val="20"/>
              </w:rPr>
            </w:pPr>
            <w:r w:rsidRPr="00547126">
              <w:rPr>
                <w:color w:val="000000"/>
                <w:sz w:val="20"/>
                <w:szCs w:val="22"/>
              </w:rPr>
              <w:t>1</w:t>
            </w:r>
          </w:p>
        </w:tc>
        <w:tc>
          <w:tcPr>
            <w:tcW w:w="1166" w:type="dxa"/>
            <w:tcBorders>
              <w:top w:val="nil"/>
              <w:left w:val="nil"/>
              <w:bottom w:val="single" w:sz="4" w:space="0" w:color="auto"/>
              <w:right w:val="single" w:sz="4" w:space="0" w:color="auto"/>
            </w:tcBorders>
            <w:shd w:val="clear" w:color="auto" w:fill="auto"/>
            <w:noWrap/>
            <w:vAlign w:val="bottom"/>
          </w:tcPr>
          <w:p w14:paraId="11768E32" w14:textId="7BBB83A7" w:rsidR="00547126" w:rsidRPr="00547126" w:rsidRDefault="00547126" w:rsidP="00547126">
            <w:pPr>
              <w:spacing w:after="0" w:line="240" w:lineRule="auto"/>
              <w:jc w:val="center"/>
              <w:rPr>
                <w:color w:val="000000"/>
                <w:sz w:val="20"/>
              </w:rPr>
            </w:pPr>
            <w:r w:rsidRPr="00547126">
              <w:rPr>
                <w:color w:val="000000"/>
                <w:sz w:val="20"/>
                <w:szCs w:val="22"/>
              </w:rPr>
              <w:t>5,266</w:t>
            </w:r>
          </w:p>
        </w:tc>
      </w:tr>
      <w:tr w:rsidR="00547126" w:rsidRPr="00E5219F" w14:paraId="28A631E6"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205EE83C" w14:textId="77777777" w:rsidR="00547126" w:rsidRPr="00E55C76" w:rsidRDefault="00547126" w:rsidP="00547126">
            <w:pPr>
              <w:spacing w:after="0" w:line="240" w:lineRule="auto"/>
              <w:jc w:val="center"/>
              <w:rPr>
                <w:b/>
                <w:color w:val="000000"/>
                <w:sz w:val="20"/>
              </w:rPr>
            </w:pPr>
            <w:r w:rsidRPr="00E55C76">
              <w:rPr>
                <w:b/>
                <w:color w:val="000000"/>
                <w:sz w:val="20"/>
              </w:rPr>
              <w:t>City of Port St. Lucie</w:t>
            </w:r>
          </w:p>
        </w:tc>
        <w:tc>
          <w:tcPr>
            <w:tcW w:w="980" w:type="dxa"/>
            <w:tcBorders>
              <w:top w:val="nil"/>
              <w:left w:val="nil"/>
              <w:bottom w:val="single" w:sz="4" w:space="0" w:color="auto"/>
              <w:right w:val="single" w:sz="4" w:space="0" w:color="auto"/>
            </w:tcBorders>
            <w:shd w:val="clear" w:color="auto" w:fill="auto"/>
            <w:noWrap/>
            <w:vAlign w:val="bottom"/>
          </w:tcPr>
          <w:p w14:paraId="740005DC" w14:textId="702F419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3FEDAE60" w14:textId="5EB1F97C" w:rsidR="00547126" w:rsidRPr="00547126" w:rsidRDefault="00547126" w:rsidP="00547126">
            <w:pPr>
              <w:spacing w:after="0" w:line="240" w:lineRule="auto"/>
              <w:jc w:val="center"/>
              <w:rPr>
                <w:color w:val="000000"/>
                <w:sz w:val="20"/>
              </w:rPr>
            </w:pPr>
            <w:r w:rsidRPr="00547126">
              <w:rPr>
                <w:color w:val="000000"/>
                <w:sz w:val="20"/>
                <w:szCs w:val="22"/>
              </w:rPr>
              <w:t>1,024</w:t>
            </w:r>
          </w:p>
        </w:tc>
        <w:tc>
          <w:tcPr>
            <w:tcW w:w="1016" w:type="dxa"/>
            <w:tcBorders>
              <w:top w:val="nil"/>
              <w:left w:val="nil"/>
              <w:bottom w:val="single" w:sz="4" w:space="0" w:color="auto"/>
              <w:right w:val="single" w:sz="4" w:space="0" w:color="auto"/>
            </w:tcBorders>
            <w:shd w:val="clear" w:color="auto" w:fill="auto"/>
            <w:noWrap/>
            <w:vAlign w:val="bottom"/>
          </w:tcPr>
          <w:p w14:paraId="1C47709E" w14:textId="25E3E89D" w:rsidR="00547126" w:rsidRPr="00547126" w:rsidRDefault="00547126" w:rsidP="00547126">
            <w:pPr>
              <w:spacing w:after="0" w:line="240" w:lineRule="auto"/>
              <w:jc w:val="center"/>
              <w:rPr>
                <w:color w:val="000000"/>
                <w:sz w:val="20"/>
              </w:rPr>
            </w:pPr>
            <w:r w:rsidRPr="00547126">
              <w:rPr>
                <w:color w:val="000000"/>
                <w:sz w:val="20"/>
                <w:szCs w:val="22"/>
              </w:rPr>
              <w:t>2,181</w:t>
            </w:r>
          </w:p>
        </w:tc>
        <w:tc>
          <w:tcPr>
            <w:tcW w:w="1016" w:type="dxa"/>
            <w:tcBorders>
              <w:top w:val="nil"/>
              <w:left w:val="nil"/>
              <w:bottom w:val="single" w:sz="4" w:space="0" w:color="auto"/>
              <w:right w:val="single" w:sz="4" w:space="0" w:color="auto"/>
            </w:tcBorders>
            <w:shd w:val="clear" w:color="auto" w:fill="auto"/>
            <w:noWrap/>
            <w:vAlign w:val="bottom"/>
          </w:tcPr>
          <w:p w14:paraId="7BB82BC5" w14:textId="7371DE0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374249E" w14:textId="30271829" w:rsidR="00547126" w:rsidRPr="00547126" w:rsidRDefault="00547126" w:rsidP="00547126">
            <w:pPr>
              <w:spacing w:after="0" w:line="240" w:lineRule="auto"/>
              <w:jc w:val="center"/>
              <w:rPr>
                <w:color w:val="000000"/>
                <w:sz w:val="20"/>
              </w:rPr>
            </w:pPr>
            <w:r w:rsidRPr="00547126">
              <w:rPr>
                <w:color w:val="000000"/>
                <w:sz w:val="20"/>
                <w:szCs w:val="22"/>
              </w:rPr>
              <w:t>41,551</w:t>
            </w:r>
          </w:p>
        </w:tc>
        <w:tc>
          <w:tcPr>
            <w:tcW w:w="1240" w:type="dxa"/>
            <w:tcBorders>
              <w:top w:val="nil"/>
              <w:left w:val="nil"/>
              <w:bottom w:val="single" w:sz="4" w:space="0" w:color="auto"/>
              <w:right w:val="single" w:sz="4" w:space="0" w:color="auto"/>
            </w:tcBorders>
            <w:shd w:val="clear" w:color="auto" w:fill="auto"/>
            <w:noWrap/>
            <w:vAlign w:val="bottom"/>
          </w:tcPr>
          <w:p w14:paraId="79ADAB92" w14:textId="56161D01"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69BE8A4" w14:textId="69B32BA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7638A4EE" w14:textId="6CEB19CC"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761C37FE" w14:textId="2D73C785" w:rsidR="00547126" w:rsidRPr="00547126" w:rsidRDefault="00547126" w:rsidP="00547126">
            <w:pPr>
              <w:spacing w:after="0" w:line="240" w:lineRule="auto"/>
              <w:jc w:val="center"/>
              <w:rPr>
                <w:color w:val="000000"/>
                <w:sz w:val="20"/>
              </w:rPr>
            </w:pPr>
            <w:r w:rsidRPr="00547126">
              <w:rPr>
                <w:color w:val="000000"/>
                <w:sz w:val="20"/>
                <w:szCs w:val="22"/>
              </w:rPr>
              <w:t>55</w:t>
            </w:r>
          </w:p>
        </w:tc>
        <w:tc>
          <w:tcPr>
            <w:tcW w:w="1166" w:type="dxa"/>
            <w:tcBorders>
              <w:top w:val="nil"/>
              <w:left w:val="nil"/>
              <w:bottom w:val="single" w:sz="4" w:space="0" w:color="auto"/>
              <w:right w:val="single" w:sz="4" w:space="0" w:color="auto"/>
            </w:tcBorders>
            <w:shd w:val="clear" w:color="auto" w:fill="auto"/>
            <w:noWrap/>
            <w:vAlign w:val="bottom"/>
          </w:tcPr>
          <w:p w14:paraId="339CFD17" w14:textId="73F1348F" w:rsidR="00547126" w:rsidRPr="00547126" w:rsidRDefault="00547126" w:rsidP="00547126">
            <w:pPr>
              <w:spacing w:after="0" w:line="240" w:lineRule="auto"/>
              <w:jc w:val="center"/>
              <w:rPr>
                <w:color w:val="000000"/>
                <w:sz w:val="20"/>
              </w:rPr>
            </w:pPr>
            <w:r w:rsidRPr="00547126">
              <w:rPr>
                <w:color w:val="000000"/>
                <w:sz w:val="20"/>
                <w:szCs w:val="22"/>
              </w:rPr>
              <w:t>44,812</w:t>
            </w:r>
          </w:p>
        </w:tc>
      </w:tr>
      <w:tr w:rsidR="00547126" w:rsidRPr="00E5219F" w14:paraId="0C10BE41"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0AD51688" w14:textId="77777777" w:rsidR="00547126" w:rsidRPr="00E55C76" w:rsidRDefault="00547126" w:rsidP="00547126">
            <w:pPr>
              <w:spacing w:after="0" w:line="240" w:lineRule="auto"/>
              <w:jc w:val="center"/>
              <w:rPr>
                <w:b/>
                <w:color w:val="000000"/>
                <w:sz w:val="20"/>
              </w:rPr>
            </w:pPr>
            <w:r w:rsidRPr="00E55C76">
              <w:rPr>
                <w:b/>
                <w:color w:val="000000"/>
                <w:sz w:val="20"/>
              </w:rPr>
              <w:t>City of Stuart</w:t>
            </w:r>
          </w:p>
        </w:tc>
        <w:tc>
          <w:tcPr>
            <w:tcW w:w="980" w:type="dxa"/>
            <w:tcBorders>
              <w:top w:val="nil"/>
              <w:left w:val="nil"/>
              <w:bottom w:val="single" w:sz="4" w:space="0" w:color="auto"/>
              <w:right w:val="single" w:sz="4" w:space="0" w:color="auto"/>
            </w:tcBorders>
            <w:shd w:val="clear" w:color="auto" w:fill="auto"/>
            <w:noWrap/>
            <w:vAlign w:val="bottom"/>
          </w:tcPr>
          <w:p w14:paraId="2BCE07F2" w14:textId="7713BD8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1A138CA8" w14:textId="4FC0913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B07D647" w14:textId="7D0544A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6B46C68" w14:textId="6D964E5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2AFD37C" w14:textId="79D4812A" w:rsidR="00547126" w:rsidRPr="00547126" w:rsidRDefault="00547126" w:rsidP="00547126">
            <w:pPr>
              <w:spacing w:after="0" w:line="240" w:lineRule="auto"/>
              <w:jc w:val="center"/>
              <w:rPr>
                <w:color w:val="000000"/>
                <w:sz w:val="20"/>
              </w:rPr>
            </w:pPr>
            <w:r w:rsidRPr="00547126">
              <w:rPr>
                <w:color w:val="000000"/>
                <w:sz w:val="20"/>
                <w:szCs w:val="22"/>
              </w:rPr>
              <w:t>98</w:t>
            </w:r>
          </w:p>
        </w:tc>
        <w:tc>
          <w:tcPr>
            <w:tcW w:w="1240" w:type="dxa"/>
            <w:tcBorders>
              <w:top w:val="nil"/>
              <w:left w:val="nil"/>
              <w:bottom w:val="single" w:sz="4" w:space="0" w:color="auto"/>
              <w:right w:val="single" w:sz="4" w:space="0" w:color="auto"/>
            </w:tcBorders>
            <w:shd w:val="clear" w:color="auto" w:fill="auto"/>
            <w:noWrap/>
            <w:vAlign w:val="bottom"/>
          </w:tcPr>
          <w:p w14:paraId="2E50FFB5" w14:textId="161742B0" w:rsidR="00547126" w:rsidRPr="00547126" w:rsidRDefault="00547126" w:rsidP="00547126">
            <w:pPr>
              <w:spacing w:after="0" w:line="240" w:lineRule="auto"/>
              <w:jc w:val="center"/>
              <w:rPr>
                <w:color w:val="000000"/>
                <w:sz w:val="20"/>
              </w:rPr>
            </w:pPr>
            <w:r w:rsidRPr="00547126">
              <w:rPr>
                <w:color w:val="000000"/>
                <w:sz w:val="20"/>
                <w:szCs w:val="22"/>
              </w:rPr>
              <w:t>245</w:t>
            </w:r>
          </w:p>
        </w:tc>
        <w:tc>
          <w:tcPr>
            <w:tcW w:w="1016" w:type="dxa"/>
            <w:tcBorders>
              <w:top w:val="nil"/>
              <w:left w:val="nil"/>
              <w:bottom w:val="single" w:sz="4" w:space="0" w:color="auto"/>
              <w:right w:val="single" w:sz="4" w:space="0" w:color="auto"/>
            </w:tcBorders>
            <w:shd w:val="clear" w:color="auto" w:fill="auto"/>
            <w:noWrap/>
            <w:vAlign w:val="bottom"/>
          </w:tcPr>
          <w:p w14:paraId="746E9D6B" w14:textId="06CA10EF" w:rsidR="00547126" w:rsidRPr="00547126" w:rsidRDefault="00547126" w:rsidP="00547126">
            <w:pPr>
              <w:spacing w:after="0" w:line="240" w:lineRule="auto"/>
              <w:jc w:val="center"/>
              <w:rPr>
                <w:color w:val="000000"/>
                <w:sz w:val="20"/>
              </w:rPr>
            </w:pPr>
            <w:r w:rsidRPr="00547126">
              <w:rPr>
                <w:color w:val="000000"/>
                <w:sz w:val="20"/>
                <w:szCs w:val="22"/>
              </w:rPr>
              <w:t>1,617</w:t>
            </w:r>
          </w:p>
        </w:tc>
        <w:tc>
          <w:tcPr>
            <w:tcW w:w="2100" w:type="dxa"/>
            <w:tcBorders>
              <w:top w:val="nil"/>
              <w:left w:val="nil"/>
              <w:bottom w:val="single" w:sz="4" w:space="0" w:color="auto"/>
              <w:right w:val="single" w:sz="4" w:space="0" w:color="auto"/>
            </w:tcBorders>
            <w:shd w:val="clear" w:color="auto" w:fill="auto"/>
            <w:noWrap/>
            <w:vAlign w:val="bottom"/>
          </w:tcPr>
          <w:p w14:paraId="5299FA78" w14:textId="225F38CB" w:rsidR="00547126" w:rsidRPr="00547126" w:rsidRDefault="00547126" w:rsidP="00547126">
            <w:pPr>
              <w:spacing w:after="0" w:line="240" w:lineRule="auto"/>
              <w:jc w:val="center"/>
              <w:rPr>
                <w:color w:val="000000"/>
                <w:sz w:val="20"/>
              </w:rPr>
            </w:pPr>
            <w:r w:rsidRPr="00547126">
              <w:rPr>
                <w:color w:val="000000"/>
                <w:sz w:val="20"/>
                <w:szCs w:val="22"/>
              </w:rPr>
              <w:t>739</w:t>
            </w:r>
          </w:p>
        </w:tc>
        <w:tc>
          <w:tcPr>
            <w:tcW w:w="1040" w:type="dxa"/>
            <w:tcBorders>
              <w:top w:val="nil"/>
              <w:left w:val="nil"/>
              <w:bottom w:val="single" w:sz="4" w:space="0" w:color="auto"/>
              <w:right w:val="single" w:sz="4" w:space="0" w:color="auto"/>
            </w:tcBorders>
            <w:shd w:val="clear" w:color="auto" w:fill="auto"/>
            <w:noWrap/>
            <w:vAlign w:val="bottom"/>
          </w:tcPr>
          <w:p w14:paraId="782ABD4F" w14:textId="7326A3D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1AAD793C" w14:textId="47AC6655" w:rsidR="00547126" w:rsidRPr="00547126" w:rsidRDefault="00547126" w:rsidP="00547126">
            <w:pPr>
              <w:spacing w:after="0" w:line="240" w:lineRule="auto"/>
              <w:jc w:val="center"/>
              <w:rPr>
                <w:color w:val="000000"/>
                <w:sz w:val="20"/>
              </w:rPr>
            </w:pPr>
            <w:r w:rsidRPr="00547126">
              <w:rPr>
                <w:color w:val="000000"/>
                <w:sz w:val="20"/>
                <w:szCs w:val="22"/>
              </w:rPr>
              <w:t>2,700</w:t>
            </w:r>
          </w:p>
        </w:tc>
      </w:tr>
      <w:tr w:rsidR="00547126" w:rsidRPr="00E5219F" w14:paraId="350E92EF"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795F73B7" w14:textId="77777777" w:rsidR="00547126" w:rsidRPr="00E55C76" w:rsidRDefault="00547126" w:rsidP="00547126">
            <w:pPr>
              <w:spacing w:after="0" w:line="240" w:lineRule="auto"/>
              <w:jc w:val="center"/>
              <w:rPr>
                <w:b/>
                <w:color w:val="000000"/>
                <w:sz w:val="20"/>
              </w:rPr>
            </w:pPr>
            <w:r w:rsidRPr="00E55C76">
              <w:rPr>
                <w:b/>
                <w:color w:val="000000"/>
                <w:sz w:val="20"/>
              </w:rPr>
              <w:t>Copper Creek CDD</w:t>
            </w:r>
          </w:p>
        </w:tc>
        <w:tc>
          <w:tcPr>
            <w:tcW w:w="980" w:type="dxa"/>
            <w:tcBorders>
              <w:top w:val="nil"/>
              <w:left w:val="nil"/>
              <w:bottom w:val="single" w:sz="4" w:space="0" w:color="auto"/>
              <w:right w:val="single" w:sz="4" w:space="0" w:color="auto"/>
            </w:tcBorders>
            <w:shd w:val="clear" w:color="auto" w:fill="auto"/>
            <w:noWrap/>
            <w:vAlign w:val="bottom"/>
          </w:tcPr>
          <w:p w14:paraId="5DE724D8" w14:textId="6611A7A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077D6BEE" w14:textId="53FD8B78"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1A24DCB" w14:textId="61C4FF4B" w:rsidR="00547126" w:rsidRPr="00547126" w:rsidRDefault="00547126" w:rsidP="00547126">
            <w:pPr>
              <w:spacing w:after="0" w:line="240" w:lineRule="auto"/>
              <w:jc w:val="center"/>
              <w:rPr>
                <w:color w:val="000000"/>
                <w:sz w:val="20"/>
              </w:rPr>
            </w:pPr>
            <w:r w:rsidRPr="00547126">
              <w:rPr>
                <w:color w:val="000000"/>
                <w:sz w:val="20"/>
                <w:szCs w:val="22"/>
              </w:rPr>
              <w:t>306</w:t>
            </w:r>
          </w:p>
        </w:tc>
        <w:tc>
          <w:tcPr>
            <w:tcW w:w="1016" w:type="dxa"/>
            <w:tcBorders>
              <w:top w:val="nil"/>
              <w:left w:val="nil"/>
              <w:bottom w:val="single" w:sz="4" w:space="0" w:color="auto"/>
              <w:right w:val="single" w:sz="4" w:space="0" w:color="auto"/>
            </w:tcBorders>
            <w:shd w:val="clear" w:color="auto" w:fill="auto"/>
            <w:noWrap/>
            <w:vAlign w:val="bottom"/>
          </w:tcPr>
          <w:p w14:paraId="7A8F57C2" w14:textId="7DDE707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826A6C9" w14:textId="4E158F0C"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2DD949DB" w14:textId="05D0339C"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3F3326D" w14:textId="2519B46B"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23E2273D" w14:textId="22F7404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36080602" w14:textId="5029939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6CDB5311" w14:textId="072A96AF" w:rsidR="00547126" w:rsidRPr="00547126" w:rsidRDefault="00547126" w:rsidP="00547126">
            <w:pPr>
              <w:spacing w:after="0" w:line="240" w:lineRule="auto"/>
              <w:jc w:val="center"/>
              <w:rPr>
                <w:color w:val="000000"/>
                <w:sz w:val="20"/>
              </w:rPr>
            </w:pPr>
            <w:r w:rsidRPr="00547126">
              <w:rPr>
                <w:color w:val="000000"/>
                <w:sz w:val="20"/>
                <w:szCs w:val="22"/>
              </w:rPr>
              <w:t>306</w:t>
            </w:r>
          </w:p>
        </w:tc>
      </w:tr>
      <w:tr w:rsidR="00547126" w:rsidRPr="00E5219F" w14:paraId="233FF30F"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0B27BA10" w14:textId="77777777" w:rsidR="00547126" w:rsidRPr="00E55C76" w:rsidRDefault="00547126" w:rsidP="00547126">
            <w:pPr>
              <w:spacing w:after="0" w:line="240" w:lineRule="auto"/>
              <w:jc w:val="center"/>
              <w:rPr>
                <w:b/>
                <w:color w:val="000000"/>
                <w:sz w:val="20"/>
              </w:rPr>
            </w:pPr>
            <w:r w:rsidRPr="00E55C76">
              <w:rPr>
                <w:b/>
                <w:color w:val="000000"/>
                <w:sz w:val="20"/>
              </w:rPr>
              <w:t>Creekside CDD</w:t>
            </w:r>
          </w:p>
        </w:tc>
        <w:tc>
          <w:tcPr>
            <w:tcW w:w="980" w:type="dxa"/>
            <w:tcBorders>
              <w:top w:val="nil"/>
              <w:left w:val="nil"/>
              <w:bottom w:val="single" w:sz="4" w:space="0" w:color="auto"/>
              <w:right w:val="single" w:sz="4" w:space="0" w:color="auto"/>
            </w:tcBorders>
            <w:shd w:val="clear" w:color="auto" w:fill="auto"/>
            <w:noWrap/>
            <w:vAlign w:val="bottom"/>
          </w:tcPr>
          <w:p w14:paraId="0E19A61F" w14:textId="3A32A78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0906B07B" w14:textId="176D745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0AD2185" w14:textId="30913F0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CEBC60D" w14:textId="672B5AE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C19DFA7" w14:textId="5C8EC2C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77A5D81D" w14:textId="4EF2491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060D78F" w14:textId="1B7F96A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0E3A48B7" w14:textId="1B68CC1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6D045E0F" w14:textId="1CAC39DA" w:rsidR="00547126" w:rsidRPr="00547126" w:rsidRDefault="00547126" w:rsidP="00547126">
            <w:pPr>
              <w:spacing w:after="0" w:line="240" w:lineRule="auto"/>
              <w:jc w:val="center"/>
              <w:rPr>
                <w:color w:val="000000"/>
                <w:sz w:val="20"/>
              </w:rPr>
            </w:pPr>
            <w:r w:rsidRPr="00547126">
              <w:rPr>
                <w:color w:val="000000"/>
                <w:sz w:val="20"/>
                <w:szCs w:val="22"/>
              </w:rPr>
              <w:t>175</w:t>
            </w:r>
          </w:p>
        </w:tc>
        <w:tc>
          <w:tcPr>
            <w:tcW w:w="1166" w:type="dxa"/>
            <w:tcBorders>
              <w:top w:val="nil"/>
              <w:left w:val="nil"/>
              <w:bottom w:val="single" w:sz="4" w:space="0" w:color="auto"/>
              <w:right w:val="single" w:sz="4" w:space="0" w:color="auto"/>
            </w:tcBorders>
            <w:shd w:val="clear" w:color="auto" w:fill="auto"/>
            <w:noWrap/>
            <w:vAlign w:val="bottom"/>
          </w:tcPr>
          <w:p w14:paraId="5B994D86" w14:textId="66A44200" w:rsidR="00547126" w:rsidRPr="00547126" w:rsidRDefault="00547126" w:rsidP="00547126">
            <w:pPr>
              <w:spacing w:after="0" w:line="240" w:lineRule="auto"/>
              <w:jc w:val="center"/>
              <w:rPr>
                <w:color w:val="000000"/>
                <w:sz w:val="20"/>
              </w:rPr>
            </w:pPr>
            <w:r w:rsidRPr="00547126">
              <w:rPr>
                <w:color w:val="000000"/>
                <w:sz w:val="20"/>
                <w:szCs w:val="22"/>
              </w:rPr>
              <w:t>175</w:t>
            </w:r>
          </w:p>
        </w:tc>
      </w:tr>
      <w:tr w:rsidR="00547126" w:rsidRPr="00E5219F" w14:paraId="210476F3"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675C5712" w14:textId="77777777" w:rsidR="00547126" w:rsidRPr="00E55C76" w:rsidRDefault="00547126" w:rsidP="00547126">
            <w:pPr>
              <w:spacing w:after="0" w:line="240" w:lineRule="auto"/>
              <w:jc w:val="center"/>
              <w:rPr>
                <w:b/>
                <w:color w:val="000000"/>
                <w:sz w:val="20"/>
              </w:rPr>
            </w:pPr>
            <w:r w:rsidRPr="00E55C76">
              <w:rPr>
                <w:b/>
                <w:color w:val="000000"/>
                <w:sz w:val="20"/>
              </w:rPr>
              <w:t>FDOT District 4</w:t>
            </w:r>
          </w:p>
        </w:tc>
        <w:tc>
          <w:tcPr>
            <w:tcW w:w="980" w:type="dxa"/>
            <w:tcBorders>
              <w:top w:val="nil"/>
              <w:left w:val="nil"/>
              <w:bottom w:val="single" w:sz="4" w:space="0" w:color="auto"/>
              <w:right w:val="single" w:sz="4" w:space="0" w:color="auto"/>
            </w:tcBorders>
            <w:shd w:val="clear" w:color="auto" w:fill="auto"/>
            <w:noWrap/>
            <w:vAlign w:val="bottom"/>
          </w:tcPr>
          <w:p w14:paraId="5C853876" w14:textId="72C5197F" w:rsidR="00547126" w:rsidRPr="00547126" w:rsidRDefault="00547126" w:rsidP="00547126">
            <w:pPr>
              <w:spacing w:after="0" w:line="240" w:lineRule="auto"/>
              <w:jc w:val="center"/>
              <w:rPr>
                <w:color w:val="000000"/>
                <w:sz w:val="20"/>
              </w:rPr>
            </w:pPr>
            <w:r w:rsidRPr="00547126">
              <w:rPr>
                <w:color w:val="000000"/>
                <w:sz w:val="20"/>
                <w:szCs w:val="22"/>
              </w:rPr>
              <w:t>169</w:t>
            </w:r>
          </w:p>
        </w:tc>
        <w:tc>
          <w:tcPr>
            <w:tcW w:w="1096" w:type="dxa"/>
            <w:tcBorders>
              <w:top w:val="nil"/>
              <w:left w:val="nil"/>
              <w:bottom w:val="single" w:sz="4" w:space="0" w:color="auto"/>
              <w:right w:val="single" w:sz="4" w:space="0" w:color="auto"/>
            </w:tcBorders>
            <w:shd w:val="clear" w:color="auto" w:fill="auto"/>
            <w:noWrap/>
            <w:vAlign w:val="bottom"/>
          </w:tcPr>
          <w:p w14:paraId="7DD3E86C" w14:textId="7C22BB5E" w:rsidR="00547126" w:rsidRPr="00547126" w:rsidRDefault="00547126" w:rsidP="00547126">
            <w:pPr>
              <w:spacing w:after="0" w:line="240" w:lineRule="auto"/>
              <w:jc w:val="center"/>
              <w:rPr>
                <w:color w:val="000000"/>
                <w:sz w:val="20"/>
              </w:rPr>
            </w:pPr>
            <w:r w:rsidRPr="00547126">
              <w:rPr>
                <w:color w:val="000000"/>
                <w:sz w:val="20"/>
                <w:szCs w:val="22"/>
              </w:rPr>
              <w:t>1,485</w:t>
            </w:r>
          </w:p>
        </w:tc>
        <w:tc>
          <w:tcPr>
            <w:tcW w:w="1016" w:type="dxa"/>
            <w:tcBorders>
              <w:top w:val="nil"/>
              <w:left w:val="nil"/>
              <w:bottom w:val="single" w:sz="4" w:space="0" w:color="auto"/>
              <w:right w:val="single" w:sz="4" w:space="0" w:color="auto"/>
            </w:tcBorders>
            <w:shd w:val="clear" w:color="auto" w:fill="auto"/>
            <w:noWrap/>
            <w:vAlign w:val="bottom"/>
          </w:tcPr>
          <w:p w14:paraId="4588641B" w14:textId="1B356C1A" w:rsidR="00547126" w:rsidRPr="00547126" w:rsidRDefault="00547126" w:rsidP="00547126">
            <w:pPr>
              <w:spacing w:after="0" w:line="240" w:lineRule="auto"/>
              <w:jc w:val="center"/>
              <w:rPr>
                <w:color w:val="000000"/>
                <w:sz w:val="20"/>
              </w:rPr>
            </w:pPr>
            <w:r w:rsidRPr="00547126">
              <w:rPr>
                <w:color w:val="000000"/>
                <w:sz w:val="20"/>
                <w:szCs w:val="22"/>
              </w:rPr>
              <w:t>507</w:t>
            </w:r>
          </w:p>
        </w:tc>
        <w:tc>
          <w:tcPr>
            <w:tcW w:w="1016" w:type="dxa"/>
            <w:tcBorders>
              <w:top w:val="nil"/>
              <w:left w:val="nil"/>
              <w:bottom w:val="single" w:sz="4" w:space="0" w:color="auto"/>
              <w:right w:val="single" w:sz="4" w:space="0" w:color="auto"/>
            </w:tcBorders>
            <w:shd w:val="clear" w:color="auto" w:fill="auto"/>
            <w:noWrap/>
            <w:vAlign w:val="bottom"/>
          </w:tcPr>
          <w:p w14:paraId="1C7536CE" w14:textId="485B5492" w:rsidR="00547126" w:rsidRPr="00547126" w:rsidRDefault="00547126" w:rsidP="00547126">
            <w:pPr>
              <w:spacing w:after="0" w:line="240" w:lineRule="auto"/>
              <w:jc w:val="center"/>
              <w:rPr>
                <w:color w:val="000000"/>
                <w:sz w:val="20"/>
              </w:rPr>
            </w:pPr>
            <w:r w:rsidRPr="00547126">
              <w:rPr>
                <w:color w:val="000000"/>
                <w:sz w:val="20"/>
                <w:szCs w:val="22"/>
              </w:rPr>
              <w:t>335</w:t>
            </w:r>
          </w:p>
        </w:tc>
        <w:tc>
          <w:tcPr>
            <w:tcW w:w="1016" w:type="dxa"/>
            <w:tcBorders>
              <w:top w:val="nil"/>
              <w:left w:val="nil"/>
              <w:bottom w:val="single" w:sz="4" w:space="0" w:color="auto"/>
              <w:right w:val="single" w:sz="4" w:space="0" w:color="auto"/>
            </w:tcBorders>
            <w:shd w:val="clear" w:color="auto" w:fill="auto"/>
            <w:noWrap/>
            <w:vAlign w:val="bottom"/>
          </w:tcPr>
          <w:p w14:paraId="57C42BE4" w14:textId="06E1D242" w:rsidR="00547126" w:rsidRPr="00547126" w:rsidRDefault="00547126" w:rsidP="00547126">
            <w:pPr>
              <w:spacing w:after="0" w:line="240" w:lineRule="auto"/>
              <w:jc w:val="center"/>
              <w:rPr>
                <w:color w:val="000000"/>
                <w:sz w:val="20"/>
              </w:rPr>
            </w:pPr>
            <w:r w:rsidRPr="00547126">
              <w:rPr>
                <w:color w:val="000000"/>
                <w:sz w:val="20"/>
                <w:szCs w:val="22"/>
              </w:rPr>
              <w:t>1,415</w:t>
            </w:r>
          </w:p>
        </w:tc>
        <w:tc>
          <w:tcPr>
            <w:tcW w:w="1240" w:type="dxa"/>
            <w:tcBorders>
              <w:top w:val="nil"/>
              <w:left w:val="nil"/>
              <w:bottom w:val="single" w:sz="4" w:space="0" w:color="auto"/>
              <w:right w:val="single" w:sz="4" w:space="0" w:color="auto"/>
            </w:tcBorders>
            <w:shd w:val="clear" w:color="auto" w:fill="auto"/>
            <w:noWrap/>
            <w:vAlign w:val="bottom"/>
          </w:tcPr>
          <w:p w14:paraId="1BD4A65E" w14:textId="1C1A5989" w:rsidR="00547126" w:rsidRPr="00547126" w:rsidRDefault="00547126" w:rsidP="00547126">
            <w:pPr>
              <w:spacing w:after="0" w:line="240" w:lineRule="auto"/>
              <w:jc w:val="center"/>
              <w:rPr>
                <w:color w:val="000000"/>
                <w:sz w:val="20"/>
              </w:rPr>
            </w:pPr>
            <w:r w:rsidRPr="00547126">
              <w:rPr>
                <w:color w:val="000000"/>
                <w:sz w:val="20"/>
                <w:szCs w:val="22"/>
              </w:rPr>
              <w:t>39</w:t>
            </w:r>
          </w:p>
        </w:tc>
        <w:tc>
          <w:tcPr>
            <w:tcW w:w="1016" w:type="dxa"/>
            <w:tcBorders>
              <w:top w:val="nil"/>
              <w:left w:val="nil"/>
              <w:bottom w:val="single" w:sz="4" w:space="0" w:color="auto"/>
              <w:right w:val="single" w:sz="4" w:space="0" w:color="auto"/>
            </w:tcBorders>
            <w:shd w:val="clear" w:color="auto" w:fill="auto"/>
            <w:noWrap/>
            <w:vAlign w:val="bottom"/>
          </w:tcPr>
          <w:p w14:paraId="47FF2423" w14:textId="540FA75D" w:rsidR="00547126" w:rsidRPr="00547126" w:rsidRDefault="00547126" w:rsidP="00547126">
            <w:pPr>
              <w:spacing w:after="0" w:line="240" w:lineRule="auto"/>
              <w:jc w:val="center"/>
              <w:rPr>
                <w:color w:val="000000"/>
                <w:sz w:val="20"/>
              </w:rPr>
            </w:pPr>
            <w:r w:rsidRPr="00547126">
              <w:rPr>
                <w:color w:val="000000"/>
                <w:sz w:val="20"/>
                <w:szCs w:val="22"/>
              </w:rPr>
              <w:t>544</w:t>
            </w:r>
          </w:p>
        </w:tc>
        <w:tc>
          <w:tcPr>
            <w:tcW w:w="2100" w:type="dxa"/>
            <w:tcBorders>
              <w:top w:val="nil"/>
              <w:left w:val="nil"/>
              <w:bottom w:val="single" w:sz="4" w:space="0" w:color="auto"/>
              <w:right w:val="single" w:sz="4" w:space="0" w:color="auto"/>
            </w:tcBorders>
            <w:shd w:val="clear" w:color="auto" w:fill="auto"/>
            <w:noWrap/>
            <w:vAlign w:val="bottom"/>
          </w:tcPr>
          <w:p w14:paraId="221A3134" w14:textId="15EBE88F" w:rsidR="00547126" w:rsidRPr="00547126" w:rsidRDefault="00547126" w:rsidP="00547126">
            <w:pPr>
              <w:spacing w:after="0" w:line="240" w:lineRule="auto"/>
              <w:jc w:val="center"/>
              <w:rPr>
                <w:color w:val="000000"/>
                <w:sz w:val="20"/>
              </w:rPr>
            </w:pPr>
            <w:r w:rsidRPr="00547126">
              <w:rPr>
                <w:color w:val="000000"/>
                <w:sz w:val="20"/>
                <w:szCs w:val="22"/>
              </w:rPr>
              <w:t>29</w:t>
            </w:r>
          </w:p>
        </w:tc>
        <w:tc>
          <w:tcPr>
            <w:tcW w:w="1040" w:type="dxa"/>
            <w:tcBorders>
              <w:top w:val="nil"/>
              <w:left w:val="nil"/>
              <w:bottom w:val="single" w:sz="4" w:space="0" w:color="auto"/>
              <w:right w:val="single" w:sz="4" w:space="0" w:color="auto"/>
            </w:tcBorders>
            <w:shd w:val="clear" w:color="auto" w:fill="auto"/>
            <w:noWrap/>
            <w:vAlign w:val="bottom"/>
          </w:tcPr>
          <w:p w14:paraId="61DE4D3D" w14:textId="7FC7CDD1" w:rsidR="00547126" w:rsidRPr="00547126" w:rsidRDefault="00547126" w:rsidP="00547126">
            <w:pPr>
              <w:spacing w:after="0" w:line="240" w:lineRule="auto"/>
              <w:jc w:val="center"/>
              <w:rPr>
                <w:color w:val="000000"/>
                <w:sz w:val="20"/>
              </w:rPr>
            </w:pPr>
            <w:r w:rsidRPr="00547126">
              <w:rPr>
                <w:color w:val="000000"/>
                <w:sz w:val="20"/>
                <w:szCs w:val="22"/>
              </w:rPr>
              <w:t>278</w:t>
            </w:r>
          </w:p>
        </w:tc>
        <w:tc>
          <w:tcPr>
            <w:tcW w:w="1166" w:type="dxa"/>
            <w:tcBorders>
              <w:top w:val="nil"/>
              <w:left w:val="nil"/>
              <w:bottom w:val="single" w:sz="4" w:space="0" w:color="auto"/>
              <w:right w:val="single" w:sz="4" w:space="0" w:color="auto"/>
            </w:tcBorders>
            <w:shd w:val="clear" w:color="auto" w:fill="auto"/>
            <w:noWrap/>
            <w:vAlign w:val="bottom"/>
          </w:tcPr>
          <w:p w14:paraId="28460397" w14:textId="5928B05F" w:rsidR="00547126" w:rsidRPr="00547126" w:rsidRDefault="00547126" w:rsidP="00547126">
            <w:pPr>
              <w:spacing w:after="0" w:line="240" w:lineRule="auto"/>
              <w:jc w:val="center"/>
              <w:rPr>
                <w:color w:val="000000"/>
                <w:sz w:val="20"/>
              </w:rPr>
            </w:pPr>
            <w:r w:rsidRPr="00547126">
              <w:rPr>
                <w:color w:val="000000"/>
                <w:sz w:val="20"/>
                <w:szCs w:val="22"/>
              </w:rPr>
              <w:t>4,801</w:t>
            </w:r>
          </w:p>
        </w:tc>
      </w:tr>
      <w:tr w:rsidR="00547126" w:rsidRPr="00E5219F" w14:paraId="45001410"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4353F981" w14:textId="77777777" w:rsidR="00547126" w:rsidRPr="00E55C76" w:rsidRDefault="00547126" w:rsidP="00547126">
            <w:pPr>
              <w:spacing w:after="0" w:line="240" w:lineRule="auto"/>
              <w:jc w:val="center"/>
              <w:rPr>
                <w:b/>
                <w:color w:val="000000"/>
                <w:sz w:val="20"/>
              </w:rPr>
            </w:pPr>
            <w:r w:rsidRPr="00E55C76">
              <w:rPr>
                <w:b/>
                <w:color w:val="000000"/>
                <w:sz w:val="20"/>
              </w:rPr>
              <w:t>FDOT District 5</w:t>
            </w:r>
          </w:p>
        </w:tc>
        <w:tc>
          <w:tcPr>
            <w:tcW w:w="980" w:type="dxa"/>
            <w:tcBorders>
              <w:top w:val="nil"/>
              <w:left w:val="nil"/>
              <w:bottom w:val="single" w:sz="4" w:space="0" w:color="auto"/>
              <w:right w:val="single" w:sz="4" w:space="0" w:color="auto"/>
            </w:tcBorders>
            <w:shd w:val="clear" w:color="auto" w:fill="auto"/>
            <w:noWrap/>
            <w:vAlign w:val="bottom"/>
          </w:tcPr>
          <w:p w14:paraId="0797B0AB" w14:textId="539BE1E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61614BB0" w14:textId="468F32A4" w:rsidR="00547126" w:rsidRPr="00547126" w:rsidRDefault="00547126" w:rsidP="00547126">
            <w:pPr>
              <w:spacing w:after="0" w:line="240" w:lineRule="auto"/>
              <w:jc w:val="center"/>
              <w:rPr>
                <w:color w:val="000000"/>
                <w:sz w:val="20"/>
              </w:rPr>
            </w:pPr>
            <w:r w:rsidRPr="00547126">
              <w:rPr>
                <w:color w:val="000000"/>
                <w:sz w:val="20"/>
                <w:szCs w:val="22"/>
              </w:rPr>
              <w:t>218</w:t>
            </w:r>
          </w:p>
        </w:tc>
        <w:tc>
          <w:tcPr>
            <w:tcW w:w="1016" w:type="dxa"/>
            <w:tcBorders>
              <w:top w:val="nil"/>
              <w:left w:val="nil"/>
              <w:bottom w:val="single" w:sz="4" w:space="0" w:color="auto"/>
              <w:right w:val="single" w:sz="4" w:space="0" w:color="auto"/>
            </w:tcBorders>
            <w:shd w:val="clear" w:color="auto" w:fill="auto"/>
            <w:noWrap/>
            <w:vAlign w:val="bottom"/>
          </w:tcPr>
          <w:p w14:paraId="6CA18849" w14:textId="6FD1B158"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BF64133" w14:textId="01864D0C"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12FEB91" w14:textId="5F63404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266CC955" w14:textId="541ABA1A"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6748970" w14:textId="781720B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2FC95E93" w14:textId="2427F0D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5B3DF721" w14:textId="6FB480F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733EA2FF" w14:textId="0C12DE4E" w:rsidR="00547126" w:rsidRPr="00547126" w:rsidRDefault="00547126" w:rsidP="00547126">
            <w:pPr>
              <w:spacing w:after="0" w:line="240" w:lineRule="auto"/>
              <w:jc w:val="center"/>
              <w:rPr>
                <w:color w:val="000000"/>
                <w:sz w:val="20"/>
              </w:rPr>
            </w:pPr>
            <w:r w:rsidRPr="00547126">
              <w:rPr>
                <w:color w:val="000000"/>
                <w:sz w:val="20"/>
                <w:szCs w:val="22"/>
              </w:rPr>
              <w:t>218</w:t>
            </w:r>
          </w:p>
        </w:tc>
      </w:tr>
      <w:tr w:rsidR="00045ADF" w:rsidRPr="00E5219F" w14:paraId="79F36CA7"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2F0E745E" w14:textId="2DFB0327" w:rsidR="00045ADF" w:rsidRPr="00E55C76" w:rsidRDefault="00045ADF" w:rsidP="003430C3">
            <w:pPr>
              <w:spacing w:after="0" w:line="240" w:lineRule="auto"/>
              <w:jc w:val="center"/>
              <w:rPr>
                <w:b/>
                <w:color w:val="000000"/>
                <w:sz w:val="20"/>
              </w:rPr>
            </w:pPr>
            <w:r w:rsidRPr="00E55C76">
              <w:rPr>
                <w:b/>
                <w:color w:val="000000"/>
                <w:sz w:val="20"/>
              </w:rPr>
              <w:t>Martin County</w:t>
            </w:r>
            <w:r w:rsidR="00F66F44" w:rsidRPr="00E55C76">
              <w:rPr>
                <w:rStyle w:val="FootnoteReference"/>
                <w:b/>
                <w:color w:val="000000"/>
                <w:sz w:val="20"/>
              </w:rPr>
              <w:footnoteReference w:id="6"/>
            </w:r>
          </w:p>
        </w:tc>
        <w:tc>
          <w:tcPr>
            <w:tcW w:w="980" w:type="dxa"/>
            <w:tcBorders>
              <w:top w:val="nil"/>
              <w:left w:val="nil"/>
              <w:bottom w:val="single" w:sz="4" w:space="0" w:color="auto"/>
              <w:right w:val="single" w:sz="4" w:space="0" w:color="auto"/>
            </w:tcBorders>
            <w:shd w:val="clear" w:color="auto" w:fill="auto"/>
            <w:noWrap/>
            <w:vAlign w:val="bottom"/>
          </w:tcPr>
          <w:p w14:paraId="589309B9" w14:textId="68B5EE60" w:rsidR="00045ADF" w:rsidRPr="00045ADF" w:rsidRDefault="00045ADF" w:rsidP="003430C3">
            <w:pPr>
              <w:spacing w:after="0" w:line="240" w:lineRule="auto"/>
              <w:jc w:val="center"/>
              <w:rPr>
                <w:color w:val="000000"/>
                <w:sz w:val="20"/>
              </w:rPr>
            </w:pPr>
            <w:r w:rsidRPr="00045ADF">
              <w:rPr>
                <w:color w:val="000000"/>
                <w:sz w:val="20"/>
                <w:szCs w:val="22"/>
              </w:rPr>
              <w:t>8,305</w:t>
            </w:r>
          </w:p>
        </w:tc>
        <w:tc>
          <w:tcPr>
            <w:tcW w:w="1096" w:type="dxa"/>
            <w:tcBorders>
              <w:top w:val="nil"/>
              <w:left w:val="nil"/>
              <w:bottom w:val="single" w:sz="4" w:space="0" w:color="auto"/>
              <w:right w:val="single" w:sz="4" w:space="0" w:color="auto"/>
            </w:tcBorders>
            <w:shd w:val="clear" w:color="auto" w:fill="auto"/>
            <w:noWrap/>
            <w:vAlign w:val="bottom"/>
          </w:tcPr>
          <w:p w14:paraId="1BE8D44D" w14:textId="1D391403" w:rsidR="00045ADF" w:rsidRPr="00045ADF" w:rsidRDefault="00045ADF" w:rsidP="003430C3">
            <w:pPr>
              <w:spacing w:after="0" w:line="240" w:lineRule="auto"/>
              <w:jc w:val="center"/>
              <w:rPr>
                <w:color w:val="000000"/>
                <w:sz w:val="20"/>
              </w:rPr>
            </w:pPr>
            <w:r w:rsidRPr="00045ADF">
              <w:rPr>
                <w:color w:val="000000"/>
                <w:sz w:val="20"/>
                <w:szCs w:val="22"/>
              </w:rPr>
              <w:t>1,8</w:t>
            </w:r>
            <w:r w:rsidR="00547126">
              <w:rPr>
                <w:color w:val="000000"/>
                <w:sz w:val="20"/>
                <w:szCs w:val="22"/>
              </w:rPr>
              <w:t>10</w:t>
            </w:r>
          </w:p>
        </w:tc>
        <w:tc>
          <w:tcPr>
            <w:tcW w:w="1016" w:type="dxa"/>
            <w:tcBorders>
              <w:top w:val="nil"/>
              <w:left w:val="nil"/>
              <w:bottom w:val="single" w:sz="4" w:space="0" w:color="auto"/>
              <w:right w:val="single" w:sz="4" w:space="0" w:color="auto"/>
            </w:tcBorders>
            <w:shd w:val="clear" w:color="auto" w:fill="auto"/>
            <w:noWrap/>
            <w:vAlign w:val="bottom"/>
          </w:tcPr>
          <w:p w14:paraId="4E255C7F" w14:textId="660218C0" w:rsidR="00045ADF" w:rsidRPr="00045ADF" w:rsidRDefault="00045ADF" w:rsidP="003430C3">
            <w:pPr>
              <w:spacing w:after="0" w:line="240" w:lineRule="auto"/>
              <w:jc w:val="center"/>
              <w:rPr>
                <w:color w:val="000000"/>
                <w:sz w:val="20"/>
              </w:rPr>
            </w:pPr>
            <w:r w:rsidRPr="00045ADF">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A5A5BC4" w14:textId="1AB6C8BD" w:rsidR="00045ADF" w:rsidRPr="00045ADF" w:rsidRDefault="00045ADF" w:rsidP="003430C3">
            <w:pPr>
              <w:spacing w:after="0" w:line="240" w:lineRule="auto"/>
              <w:jc w:val="center"/>
              <w:rPr>
                <w:color w:val="000000"/>
                <w:sz w:val="20"/>
              </w:rPr>
            </w:pPr>
            <w:r w:rsidRPr="00045ADF">
              <w:rPr>
                <w:color w:val="000000"/>
                <w:sz w:val="20"/>
                <w:szCs w:val="22"/>
              </w:rPr>
              <w:t>2,1</w:t>
            </w:r>
            <w:r w:rsidR="00547126">
              <w:rPr>
                <w:color w:val="000000"/>
                <w:sz w:val="20"/>
                <w:szCs w:val="22"/>
              </w:rPr>
              <w:t>50</w:t>
            </w:r>
          </w:p>
        </w:tc>
        <w:tc>
          <w:tcPr>
            <w:tcW w:w="1016" w:type="dxa"/>
            <w:tcBorders>
              <w:top w:val="nil"/>
              <w:left w:val="nil"/>
              <w:bottom w:val="single" w:sz="4" w:space="0" w:color="auto"/>
              <w:right w:val="single" w:sz="4" w:space="0" w:color="auto"/>
            </w:tcBorders>
            <w:shd w:val="clear" w:color="auto" w:fill="auto"/>
            <w:noWrap/>
            <w:vAlign w:val="bottom"/>
          </w:tcPr>
          <w:p w14:paraId="477F29B2" w14:textId="39BE1D74" w:rsidR="00045ADF" w:rsidRPr="00045ADF" w:rsidRDefault="00045ADF" w:rsidP="003430C3">
            <w:pPr>
              <w:spacing w:after="0" w:line="240" w:lineRule="auto"/>
              <w:jc w:val="center"/>
              <w:rPr>
                <w:color w:val="000000"/>
                <w:sz w:val="20"/>
              </w:rPr>
            </w:pPr>
            <w:r w:rsidRPr="00045ADF">
              <w:rPr>
                <w:color w:val="000000"/>
                <w:sz w:val="20"/>
                <w:szCs w:val="22"/>
              </w:rPr>
              <w:t>2,66</w:t>
            </w:r>
            <w:r w:rsidR="00547126">
              <w:rPr>
                <w:color w:val="000000"/>
                <w:sz w:val="20"/>
                <w:szCs w:val="22"/>
              </w:rPr>
              <w:t>7</w:t>
            </w:r>
          </w:p>
        </w:tc>
        <w:tc>
          <w:tcPr>
            <w:tcW w:w="1240" w:type="dxa"/>
            <w:tcBorders>
              <w:top w:val="nil"/>
              <w:left w:val="nil"/>
              <w:bottom w:val="single" w:sz="4" w:space="0" w:color="auto"/>
              <w:right w:val="single" w:sz="4" w:space="0" w:color="auto"/>
            </w:tcBorders>
            <w:shd w:val="clear" w:color="auto" w:fill="auto"/>
            <w:noWrap/>
            <w:vAlign w:val="bottom"/>
          </w:tcPr>
          <w:p w14:paraId="746F740B" w14:textId="48584EF0" w:rsidR="00045ADF" w:rsidRPr="00045ADF" w:rsidRDefault="00045ADF" w:rsidP="003430C3">
            <w:pPr>
              <w:spacing w:after="0" w:line="240" w:lineRule="auto"/>
              <w:jc w:val="center"/>
              <w:rPr>
                <w:color w:val="000000"/>
                <w:sz w:val="20"/>
              </w:rPr>
            </w:pPr>
            <w:r w:rsidRPr="00045ADF">
              <w:rPr>
                <w:color w:val="000000"/>
                <w:sz w:val="20"/>
                <w:szCs w:val="22"/>
              </w:rPr>
              <w:t>2,287</w:t>
            </w:r>
          </w:p>
        </w:tc>
        <w:tc>
          <w:tcPr>
            <w:tcW w:w="1016" w:type="dxa"/>
            <w:tcBorders>
              <w:top w:val="nil"/>
              <w:left w:val="nil"/>
              <w:bottom w:val="single" w:sz="4" w:space="0" w:color="auto"/>
              <w:right w:val="single" w:sz="4" w:space="0" w:color="auto"/>
            </w:tcBorders>
            <w:shd w:val="clear" w:color="auto" w:fill="auto"/>
            <w:noWrap/>
            <w:vAlign w:val="bottom"/>
          </w:tcPr>
          <w:p w14:paraId="72C3B6CA" w14:textId="6E4A6BBA" w:rsidR="00045ADF" w:rsidRPr="00045ADF" w:rsidRDefault="00045ADF" w:rsidP="003430C3">
            <w:pPr>
              <w:spacing w:after="0" w:line="240" w:lineRule="auto"/>
              <w:jc w:val="center"/>
              <w:rPr>
                <w:color w:val="000000"/>
                <w:sz w:val="20"/>
              </w:rPr>
            </w:pPr>
            <w:r w:rsidRPr="00045ADF">
              <w:rPr>
                <w:color w:val="000000"/>
                <w:sz w:val="20"/>
                <w:szCs w:val="22"/>
              </w:rPr>
              <w:t>10,851</w:t>
            </w:r>
          </w:p>
        </w:tc>
        <w:tc>
          <w:tcPr>
            <w:tcW w:w="2100" w:type="dxa"/>
            <w:tcBorders>
              <w:top w:val="nil"/>
              <w:left w:val="nil"/>
              <w:bottom w:val="single" w:sz="4" w:space="0" w:color="auto"/>
              <w:right w:val="single" w:sz="4" w:space="0" w:color="auto"/>
            </w:tcBorders>
            <w:shd w:val="clear" w:color="auto" w:fill="auto"/>
            <w:noWrap/>
            <w:vAlign w:val="bottom"/>
          </w:tcPr>
          <w:p w14:paraId="594859B2" w14:textId="02C2DB74" w:rsidR="00045ADF" w:rsidRPr="00045ADF" w:rsidRDefault="00045ADF" w:rsidP="003430C3">
            <w:pPr>
              <w:spacing w:after="0" w:line="240" w:lineRule="auto"/>
              <w:jc w:val="center"/>
              <w:rPr>
                <w:color w:val="000000"/>
                <w:sz w:val="20"/>
              </w:rPr>
            </w:pPr>
            <w:r w:rsidRPr="00045ADF">
              <w:rPr>
                <w:color w:val="000000"/>
                <w:sz w:val="20"/>
                <w:szCs w:val="22"/>
              </w:rPr>
              <w:t>4,46</w:t>
            </w:r>
            <w:r w:rsidR="00547126">
              <w:rPr>
                <w:color w:val="000000"/>
                <w:sz w:val="20"/>
                <w:szCs w:val="22"/>
              </w:rPr>
              <w:t>8</w:t>
            </w:r>
          </w:p>
        </w:tc>
        <w:tc>
          <w:tcPr>
            <w:tcW w:w="1040" w:type="dxa"/>
            <w:tcBorders>
              <w:top w:val="nil"/>
              <w:left w:val="nil"/>
              <w:bottom w:val="single" w:sz="4" w:space="0" w:color="auto"/>
              <w:right w:val="single" w:sz="4" w:space="0" w:color="auto"/>
            </w:tcBorders>
            <w:shd w:val="clear" w:color="auto" w:fill="auto"/>
            <w:noWrap/>
            <w:vAlign w:val="bottom"/>
          </w:tcPr>
          <w:p w14:paraId="47A5D44F" w14:textId="58AEE9A1" w:rsidR="00045ADF" w:rsidRPr="00045ADF" w:rsidRDefault="00045ADF" w:rsidP="003430C3">
            <w:pPr>
              <w:spacing w:after="0" w:line="240" w:lineRule="auto"/>
              <w:jc w:val="center"/>
              <w:rPr>
                <w:color w:val="000000"/>
                <w:sz w:val="20"/>
              </w:rPr>
            </w:pPr>
            <w:r w:rsidRPr="00045ADF">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3FCEC1F3" w14:textId="1347DDC7" w:rsidR="00045ADF" w:rsidRPr="00045ADF" w:rsidRDefault="00045ADF" w:rsidP="003430C3">
            <w:pPr>
              <w:spacing w:after="0" w:line="240" w:lineRule="auto"/>
              <w:jc w:val="center"/>
              <w:rPr>
                <w:color w:val="000000"/>
                <w:sz w:val="20"/>
              </w:rPr>
            </w:pPr>
            <w:r w:rsidRPr="00045ADF">
              <w:rPr>
                <w:color w:val="000000"/>
                <w:sz w:val="20"/>
                <w:szCs w:val="22"/>
              </w:rPr>
              <w:t>32,537</w:t>
            </w:r>
          </w:p>
        </w:tc>
      </w:tr>
      <w:tr w:rsidR="00547126" w:rsidRPr="00E5219F" w14:paraId="1ABE98C3"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0A9C39A8" w14:textId="77777777" w:rsidR="00547126" w:rsidRPr="00E55C76" w:rsidRDefault="00547126" w:rsidP="00547126">
            <w:pPr>
              <w:spacing w:after="0" w:line="240" w:lineRule="auto"/>
              <w:jc w:val="center"/>
              <w:rPr>
                <w:b/>
                <w:color w:val="000000"/>
                <w:sz w:val="20"/>
              </w:rPr>
            </w:pPr>
            <w:r w:rsidRPr="00E55C76">
              <w:rPr>
                <w:b/>
                <w:color w:val="000000"/>
                <w:sz w:val="20"/>
              </w:rPr>
              <w:t>Okeechobee County</w:t>
            </w:r>
          </w:p>
        </w:tc>
        <w:tc>
          <w:tcPr>
            <w:tcW w:w="980" w:type="dxa"/>
            <w:tcBorders>
              <w:top w:val="nil"/>
              <w:left w:val="nil"/>
              <w:bottom w:val="single" w:sz="4" w:space="0" w:color="auto"/>
              <w:right w:val="single" w:sz="4" w:space="0" w:color="auto"/>
            </w:tcBorders>
            <w:shd w:val="clear" w:color="auto" w:fill="auto"/>
            <w:noWrap/>
            <w:vAlign w:val="bottom"/>
          </w:tcPr>
          <w:p w14:paraId="265CA698" w14:textId="368BAD21"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4B6FD069" w14:textId="16355837" w:rsidR="00547126" w:rsidRPr="00547126" w:rsidRDefault="00547126" w:rsidP="00547126">
            <w:pPr>
              <w:spacing w:after="0" w:line="240" w:lineRule="auto"/>
              <w:jc w:val="center"/>
              <w:rPr>
                <w:color w:val="000000"/>
                <w:sz w:val="20"/>
              </w:rPr>
            </w:pPr>
            <w:r w:rsidRPr="00547126">
              <w:rPr>
                <w:color w:val="000000"/>
                <w:sz w:val="20"/>
                <w:szCs w:val="22"/>
              </w:rPr>
              <w:t>1,279</w:t>
            </w:r>
          </w:p>
        </w:tc>
        <w:tc>
          <w:tcPr>
            <w:tcW w:w="1016" w:type="dxa"/>
            <w:tcBorders>
              <w:top w:val="nil"/>
              <w:left w:val="nil"/>
              <w:bottom w:val="single" w:sz="4" w:space="0" w:color="auto"/>
              <w:right w:val="single" w:sz="4" w:space="0" w:color="auto"/>
            </w:tcBorders>
            <w:shd w:val="clear" w:color="auto" w:fill="auto"/>
            <w:noWrap/>
            <w:vAlign w:val="bottom"/>
          </w:tcPr>
          <w:p w14:paraId="1B9B3905" w14:textId="0634CC5F" w:rsidR="00547126" w:rsidRPr="00547126" w:rsidRDefault="00547126" w:rsidP="00547126">
            <w:pPr>
              <w:spacing w:after="0" w:line="240" w:lineRule="auto"/>
              <w:jc w:val="center"/>
              <w:rPr>
                <w:color w:val="000000"/>
                <w:sz w:val="20"/>
              </w:rPr>
            </w:pPr>
            <w:r w:rsidRPr="00547126">
              <w:rPr>
                <w:color w:val="000000"/>
                <w:sz w:val="20"/>
                <w:szCs w:val="22"/>
              </w:rPr>
              <w:t>687</w:t>
            </w:r>
          </w:p>
        </w:tc>
        <w:tc>
          <w:tcPr>
            <w:tcW w:w="1016" w:type="dxa"/>
            <w:tcBorders>
              <w:top w:val="nil"/>
              <w:left w:val="nil"/>
              <w:bottom w:val="single" w:sz="4" w:space="0" w:color="auto"/>
              <w:right w:val="single" w:sz="4" w:space="0" w:color="auto"/>
            </w:tcBorders>
            <w:shd w:val="clear" w:color="auto" w:fill="auto"/>
            <w:noWrap/>
            <w:vAlign w:val="bottom"/>
          </w:tcPr>
          <w:p w14:paraId="2CE7255F" w14:textId="01353E3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A917BF6" w14:textId="058E59D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7A4D6D05" w14:textId="2BF334E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75C6529" w14:textId="0C3A918B"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7EA1919C" w14:textId="7628497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175C04F6" w14:textId="24B1A74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40370B70" w14:textId="6FEB90D9" w:rsidR="00547126" w:rsidRPr="00547126" w:rsidRDefault="00547126" w:rsidP="00547126">
            <w:pPr>
              <w:spacing w:after="0" w:line="240" w:lineRule="auto"/>
              <w:jc w:val="center"/>
              <w:rPr>
                <w:color w:val="000000"/>
                <w:sz w:val="20"/>
              </w:rPr>
            </w:pPr>
            <w:r w:rsidRPr="00547126">
              <w:rPr>
                <w:color w:val="000000"/>
                <w:sz w:val="20"/>
                <w:szCs w:val="22"/>
              </w:rPr>
              <w:t>1,966</w:t>
            </w:r>
          </w:p>
        </w:tc>
      </w:tr>
      <w:tr w:rsidR="00547126" w:rsidRPr="00E5219F" w14:paraId="74F69948"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1CF738D9" w14:textId="77777777" w:rsidR="00547126" w:rsidRPr="00E55C76" w:rsidRDefault="00547126" w:rsidP="00547126">
            <w:pPr>
              <w:spacing w:after="0" w:line="240" w:lineRule="auto"/>
              <w:jc w:val="center"/>
              <w:rPr>
                <w:b/>
                <w:color w:val="000000"/>
                <w:sz w:val="20"/>
              </w:rPr>
            </w:pPr>
            <w:r w:rsidRPr="00E55C76">
              <w:rPr>
                <w:b/>
                <w:color w:val="000000"/>
                <w:sz w:val="20"/>
              </w:rPr>
              <w:t>Portofino Isles CDD</w:t>
            </w:r>
          </w:p>
        </w:tc>
        <w:tc>
          <w:tcPr>
            <w:tcW w:w="980" w:type="dxa"/>
            <w:tcBorders>
              <w:top w:val="nil"/>
              <w:left w:val="nil"/>
              <w:bottom w:val="single" w:sz="4" w:space="0" w:color="auto"/>
              <w:right w:val="single" w:sz="4" w:space="0" w:color="auto"/>
            </w:tcBorders>
            <w:shd w:val="clear" w:color="auto" w:fill="auto"/>
            <w:noWrap/>
            <w:vAlign w:val="bottom"/>
          </w:tcPr>
          <w:p w14:paraId="534CA5A9" w14:textId="73CDA0B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3E7C3383" w14:textId="053FB661" w:rsidR="00547126" w:rsidRPr="00547126" w:rsidRDefault="00547126" w:rsidP="00547126">
            <w:pPr>
              <w:spacing w:after="0" w:line="240" w:lineRule="auto"/>
              <w:jc w:val="center"/>
              <w:rPr>
                <w:color w:val="000000"/>
                <w:sz w:val="20"/>
              </w:rPr>
            </w:pPr>
            <w:r w:rsidRPr="00547126">
              <w:rPr>
                <w:color w:val="000000"/>
                <w:sz w:val="20"/>
                <w:szCs w:val="22"/>
              </w:rPr>
              <w:t>280</w:t>
            </w:r>
          </w:p>
        </w:tc>
        <w:tc>
          <w:tcPr>
            <w:tcW w:w="1016" w:type="dxa"/>
            <w:tcBorders>
              <w:top w:val="nil"/>
              <w:left w:val="nil"/>
              <w:bottom w:val="single" w:sz="4" w:space="0" w:color="auto"/>
              <w:right w:val="single" w:sz="4" w:space="0" w:color="auto"/>
            </w:tcBorders>
            <w:shd w:val="clear" w:color="auto" w:fill="auto"/>
            <w:noWrap/>
            <w:vAlign w:val="bottom"/>
          </w:tcPr>
          <w:p w14:paraId="3DD110BE" w14:textId="6F95A47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87C0EEF" w14:textId="696CA94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A55AC5B" w14:textId="11800635" w:rsidR="00547126" w:rsidRPr="00547126" w:rsidRDefault="00547126" w:rsidP="00547126">
            <w:pPr>
              <w:spacing w:after="0" w:line="240" w:lineRule="auto"/>
              <w:jc w:val="center"/>
              <w:rPr>
                <w:color w:val="000000"/>
                <w:sz w:val="20"/>
              </w:rPr>
            </w:pPr>
            <w:r w:rsidRPr="00547126">
              <w:rPr>
                <w:color w:val="000000"/>
                <w:sz w:val="20"/>
                <w:szCs w:val="22"/>
              </w:rPr>
              <w:t>5</w:t>
            </w:r>
          </w:p>
        </w:tc>
        <w:tc>
          <w:tcPr>
            <w:tcW w:w="1240" w:type="dxa"/>
            <w:tcBorders>
              <w:top w:val="nil"/>
              <w:left w:val="nil"/>
              <w:bottom w:val="single" w:sz="4" w:space="0" w:color="auto"/>
              <w:right w:val="single" w:sz="4" w:space="0" w:color="auto"/>
            </w:tcBorders>
            <w:shd w:val="clear" w:color="auto" w:fill="auto"/>
            <w:noWrap/>
            <w:vAlign w:val="bottom"/>
          </w:tcPr>
          <w:p w14:paraId="73C20E79" w14:textId="407424C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6B23BFA" w14:textId="73D32E5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2EB3E81F" w14:textId="774CF88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46DCC24E" w14:textId="77DF7A8B"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1E170A65" w14:textId="1A33B83A" w:rsidR="00547126" w:rsidRPr="00547126" w:rsidRDefault="00547126" w:rsidP="00547126">
            <w:pPr>
              <w:spacing w:after="0" w:line="240" w:lineRule="auto"/>
              <w:jc w:val="center"/>
              <w:rPr>
                <w:color w:val="000000"/>
                <w:sz w:val="20"/>
              </w:rPr>
            </w:pPr>
            <w:r w:rsidRPr="00547126">
              <w:rPr>
                <w:color w:val="000000"/>
                <w:sz w:val="20"/>
                <w:szCs w:val="22"/>
              </w:rPr>
              <w:t>285</w:t>
            </w:r>
          </w:p>
        </w:tc>
      </w:tr>
      <w:tr w:rsidR="00547126" w:rsidRPr="00E5219F" w14:paraId="5FCDB309"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33636222" w14:textId="77777777" w:rsidR="00547126" w:rsidRPr="00E55C76" w:rsidRDefault="00547126" w:rsidP="00547126">
            <w:pPr>
              <w:spacing w:after="0" w:line="240" w:lineRule="auto"/>
              <w:jc w:val="center"/>
              <w:rPr>
                <w:b/>
                <w:color w:val="000000"/>
                <w:sz w:val="20"/>
              </w:rPr>
            </w:pPr>
            <w:r w:rsidRPr="00E55C76">
              <w:rPr>
                <w:b/>
                <w:color w:val="000000"/>
                <w:sz w:val="20"/>
              </w:rPr>
              <w:t>River Place CDD</w:t>
            </w:r>
          </w:p>
        </w:tc>
        <w:tc>
          <w:tcPr>
            <w:tcW w:w="980" w:type="dxa"/>
            <w:tcBorders>
              <w:top w:val="nil"/>
              <w:left w:val="nil"/>
              <w:bottom w:val="single" w:sz="4" w:space="0" w:color="auto"/>
              <w:right w:val="single" w:sz="4" w:space="0" w:color="auto"/>
            </w:tcBorders>
            <w:shd w:val="clear" w:color="auto" w:fill="auto"/>
            <w:noWrap/>
            <w:vAlign w:val="bottom"/>
          </w:tcPr>
          <w:p w14:paraId="06B87950" w14:textId="2A7A1E48"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6E12A60F" w14:textId="544E637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C798FE6" w14:textId="1ECCE0A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E924D89" w14:textId="79ED7847"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DB55897" w14:textId="087129B2" w:rsidR="00547126" w:rsidRPr="00547126" w:rsidRDefault="00547126" w:rsidP="00547126">
            <w:pPr>
              <w:spacing w:after="0" w:line="240" w:lineRule="auto"/>
              <w:jc w:val="center"/>
              <w:rPr>
                <w:color w:val="000000"/>
                <w:sz w:val="20"/>
              </w:rPr>
            </w:pPr>
            <w:r w:rsidRPr="00547126">
              <w:rPr>
                <w:color w:val="000000"/>
                <w:sz w:val="20"/>
                <w:szCs w:val="22"/>
              </w:rPr>
              <w:t>127</w:t>
            </w:r>
          </w:p>
        </w:tc>
        <w:tc>
          <w:tcPr>
            <w:tcW w:w="1240" w:type="dxa"/>
            <w:tcBorders>
              <w:top w:val="nil"/>
              <w:left w:val="nil"/>
              <w:bottom w:val="single" w:sz="4" w:space="0" w:color="auto"/>
              <w:right w:val="single" w:sz="4" w:space="0" w:color="auto"/>
            </w:tcBorders>
            <w:shd w:val="clear" w:color="auto" w:fill="auto"/>
            <w:noWrap/>
            <w:vAlign w:val="bottom"/>
          </w:tcPr>
          <w:p w14:paraId="011447D7" w14:textId="169B46C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214B250" w14:textId="63A278E1"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6F096B2C" w14:textId="1A685CA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57616098" w14:textId="28A2376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4DC37E36" w14:textId="53E771D0" w:rsidR="00547126" w:rsidRPr="00547126" w:rsidRDefault="00547126" w:rsidP="00547126">
            <w:pPr>
              <w:spacing w:after="0" w:line="240" w:lineRule="auto"/>
              <w:jc w:val="center"/>
              <w:rPr>
                <w:color w:val="000000"/>
                <w:sz w:val="20"/>
              </w:rPr>
            </w:pPr>
            <w:r w:rsidRPr="00547126">
              <w:rPr>
                <w:color w:val="000000"/>
                <w:sz w:val="20"/>
                <w:szCs w:val="22"/>
              </w:rPr>
              <w:t>127</w:t>
            </w:r>
          </w:p>
        </w:tc>
      </w:tr>
      <w:tr w:rsidR="00547126" w:rsidRPr="00E5219F" w14:paraId="568B95C5"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715A3CCE" w14:textId="77777777" w:rsidR="00547126" w:rsidRPr="00E55C76" w:rsidRDefault="00547126" w:rsidP="00547126">
            <w:pPr>
              <w:spacing w:after="0" w:line="240" w:lineRule="auto"/>
              <w:jc w:val="center"/>
              <w:rPr>
                <w:b/>
                <w:color w:val="000000"/>
                <w:sz w:val="20"/>
              </w:rPr>
            </w:pPr>
            <w:r w:rsidRPr="00E55C76">
              <w:rPr>
                <w:b/>
                <w:color w:val="000000"/>
                <w:sz w:val="20"/>
              </w:rPr>
              <w:t>St. Lucie County</w:t>
            </w:r>
          </w:p>
        </w:tc>
        <w:tc>
          <w:tcPr>
            <w:tcW w:w="980" w:type="dxa"/>
            <w:tcBorders>
              <w:top w:val="nil"/>
              <w:left w:val="nil"/>
              <w:bottom w:val="single" w:sz="4" w:space="0" w:color="auto"/>
              <w:right w:val="single" w:sz="4" w:space="0" w:color="auto"/>
            </w:tcBorders>
            <w:shd w:val="clear" w:color="auto" w:fill="auto"/>
            <w:noWrap/>
            <w:vAlign w:val="bottom"/>
          </w:tcPr>
          <w:p w14:paraId="2DDB9130" w14:textId="10954FC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5B5DBD12" w14:textId="51DB880E" w:rsidR="00547126" w:rsidRPr="00547126" w:rsidRDefault="00547126" w:rsidP="00547126">
            <w:pPr>
              <w:spacing w:after="0" w:line="240" w:lineRule="auto"/>
              <w:jc w:val="center"/>
              <w:rPr>
                <w:color w:val="000000"/>
                <w:sz w:val="20"/>
              </w:rPr>
            </w:pPr>
            <w:r w:rsidRPr="00547126">
              <w:rPr>
                <w:color w:val="000000"/>
                <w:sz w:val="20"/>
                <w:szCs w:val="22"/>
              </w:rPr>
              <w:t>1,041</w:t>
            </w:r>
          </w:p>
        </w:tc>
        <w:tc>
          <w:tcPr>
            <w:tcW w:w="1016" w:type="dxa"/>
            <w:tcBorders>
              <w:top w:val="nil"/>
              <w:left w:val="nil"/>
              <w:bottom w:val="single" w:sz="4" w:space="0" w:color="auto"/>
              <w:right w:val="single" w:sz="4" w:space="0" w:color="auto"/>
            </w:tcBorders>
            <w:shd w:val="clear" w:color="auto" w:fill="auto"/>
            <w:noWrap/>
            <w:vAlign w:val="bottom"/>
          </w:tcPr>
          <w:p w14:paraId="362B4530" w14:textId="76B7DA21" w:rsidR="00547126" w:rsidRPr="00547126" w:rsidRDefault="00547126" w:rsidP="00547126">
            <w:pPr>
              <w:spacing w:after="0" w:line="240" w:lineRule="auto"/>
              <w:jc w:val="center"/>
              <w:rPr>
                <w:color w:val="000000"/>
                <w:sz w:val="20"/>
              </w:rPr>
            </w:pPr>
            <w:r w:rsidRPr="00547126">
              <w:rPr>
                <w:color w:val="000000"/>
                <w:sz w:val="20"/>
                <w:szCs w:val="22"/>
              </w:rPr>
              <w:t>3,905</w:t>
            </w:r>
          </w:p>
        </w:tc>
        <w:tc>
          <w:tcPr>
            <w:tcW w:w="1016" w:type="dxa"/>
            <w:tcBorders>
              <w:top w:val="nil"/>
              <w:left w:val="nil"/>
              <w:bottom w:val="single" w:sz="4" w:space="0" w:color="auto"/>
              <w:right w:val="single" w:sz="4" w:space="0" w:color="auto"/>
            </w:tcBorders>
            <w:shd w:val="clear" w:color="auto" w:fill="auto"/>
            <w:noWrap/>
            <w:vAlign w:val="bottom"/>
          </w:tcPr>
          <w:p w14:paraId="350A20A0" w14:textId="3435AD83"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09259F6" w14:textId="792C7B96" w:rsidR="00547126" w:rsidRPr="00547126" w:rsidRDefault="00547126" w:rsidP="00547126">
            <w:pPr>
              <w:spacing w:after="0" w:line="240" w:lineRule="auto"/>
              <w:jc w:val="center"/>
              <w:rPr>
                <w:color w:val="000000"/>
                <w:sz w:val="20"/>
              </w:rPr>
            </w:pPr>
            <w:r w:rsidRPr="00547126">
              <w:rPr>
                <w:color w:val="000000"/>
                <w:sz w:val="20"/>
                <w:szCs w:val="22"/>
              </w:rPr>
              <w:t>12,667</w:t>
            </w:r>
          </w:p>
        </w:tc>
        <w:tc>
          <w:tcPr>
            <w:tcW w:w="1240" w:type="dxa"/>
            <w:tcBorders>
              <w:top w:val="nil"/>
              <w:left w:val="nil"/>
              <w:bottom w:val="single" w:sz="4" w:space="0" w:color="auto"/>
              <w:right w:val="single" w:sz="4" w:space="0" w:color="auto"/>
            </w:tcBorders>
            <w:shd w:val="clear" w:color="auto" w:fill="auto"/>
            <w:noWrap/>
            <w:vAlign w:val="bottom"/>
          </w:tcPr>
          <w:p w14:paraId="69922947" w14:textId="7C60B222"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7466CC0" w14:textId="77E2C731"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53C6C110" w14:textId="7C40DD47"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0AE96F50" w14:textId="4A6AE073" w:rsidR="00547126" w:rsidRPr="00547126" w:rsidRDefault="00547126" w:rsidP="00547126">
            <w:pPr>
              <w:spacing w:after="0" w:line="240" w:lineRule="auto"/>
              <w:jc w:val="center"/>
              <w:rPr>
                <w:color w:val="000000"/>
                <w:sz w:val="20"/>
              </w:rPr>
            </w:pPr>
            <w:r w:rsidRPr="00547126">
              <w:rPr>
                <w:color w:val="000000"/>
                <w:sz w:val="20"/>
                <w:szCs w:val="22"/>
              </w:rPr>
              <w:t>3,785</w:t>
            </w:r>
          </w:p>
        </w:tc>
        <w:tc>
          <w:tcPr>
            <w:tcW w:w="1166" w:type="dxa"/>
            <w:tcBorders>
              <w:top w:val="nil"/>
              <w:left w:val="nil"/>
              <w:bottom w:val="single" w:sz="4" w:space="0" w:color="auto"/>
              <w:right w:val="single" w:sz="4" w:space="0" w:color="auto"/>
            </w:tcBorders>
            <w:shd w:val="clear" w:color="auto" w:fill="auto"/>
            <w:noWrap/>
            <w:vAlign w:val="bottom"/>
          </w:tcPr>
          <w:p w14:paraId="38600423" w14:textId="61999EA5" w:rsidR="00547126" w:rsidRPr="00547126" w:rsidRDefault="00547126" w:rsidP="00547126">
            <w:pPr>
              <w:spacing w:after="0" w:line="240" w:lineRule="auto"/>
              <w:jc w:val="center"/>
              <w:rPr>
                <w:color w:val="000000"/>
                <w:sz w:val="20"/>
              </w:rPr>
            </w:pPr>
            <w:r w:rsidRPr="00547126">
              <w:rPr>
                <w:color w:val="000000"/>
                <w:sz w:val="20"/>
                <w:szCs w:val="22"/>
              </w:rPr>
              <w:t>21,398</w:t>
            </w:r>
          </w:p>
        </w:tc>
      </w:tr>
      <w:tr w:rsidR="00547126" w:rsidRPr="00E5219F" w14:paraId="0D6BF71F"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43FD855A" w14:textId="77777777" w:rsidR="00547126" w:rsidRPr="00E55C76" w:rsidRDefault="00547126" w:rsidP="00547126">
            <w:pPr>
              <w:spacing w:after="0" w:line="240" w:lineRule="auto"/>
              <w:jc w:val="center"/>
              <w:rPr>
                <w:b/>
                <w:sz w:val="20"/>
              </w:rPr>
            </w:pPr>
            <w:r w:rsidRPr="00E55C76">
              <w:rPr>
                <w:b/>
                <w:sz w:val="20"/>
              </w:rPr>
              <w:t>St. Lucie West Service District</w:t>
            </w:r>
          </w:p>
        </w:tc>
        <w:tc>
          <w:tcPr>
            <w:tcW w:w="980" w:type="dxa"/>
            <w:tcBorders>
              <w:top w:val="nil"/>
              <w:left w:val="nil"/>
              <w:bottom w:val="single" w:sz="4" w:space="0" w:color="auto"/>
              <w:right w:val="single" w:sz="4" w:space="0" w:color="auto"/>
            </w:tcBorders>
            <w:shd w:val="clear" w:color="auto" w:fill="auto"/>
            <w:noWrap/>
            <w:vAlign w:val="bottom"/>
          </w:tcPr>
          <w:p w14:paraId="6FF19EEA" w14:textId="7D897561"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236A7351" w14:textId="5E640998"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45D6AB17" w14:textId="715E24D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76E61D4" w14:textId="33DE0B0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40ABDF00" w14:textId="03FD02E7" w:rsidR="00547126" w:rsidRPr="00547126" w:rsidRDefault="00547126" w:rsidP="00547126">
            <w:pPr>
              <w:spacing w:after="0" w:line="240" w:lineRule="auto"/>
              <w:jc w:val="center"/>
              <w:rPr>
                <w:color w:val="000000"/>
                <w:sz w:val="20"/>
              </w:rPr>
            </w:pPr>
            <w:r w:rsidRPr="00547126">
              <w:rPr>
                <w:color w:val="000000"/>
                <w:sz w:val="20"/>
                <w:szCs w:val="22"/>
              </w:rPr>
              <w:t>4,545</w:t>
            </w:r>
          </w:p>
        </w:tc>
        <w:tc>
          <w:tcPr>
            <w:tcW w:w="1240" w:type="dxa"/>
            <w:tcBorders>
              <w:top w:val="nil"/>
              <w:left w:val="nil"/>
              <w:bottom w:val="single" w:sz="4" w:space="0" w:color="auto"/>
              <w:right w:val="single" w:sz="4" w:space="0" w:color="auto"/>
            </w:tcBorders>
            <w:shd w:val="clear" w:color="auto" w:fill="auto"/>
            <w:noWrap/>
            <w:vAlign w:val="bottom"/>
          </w:tcPr>
          <w:p w14:paraId="1C96ECCD" w14:textId="6BFFCD0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5073A3B" w14:textId="16E7B6A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6151C764" w14:textId="770B4FB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195B3EFE" w14:textId="27800FAA"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5C8C4CD2" w14:textId="638B8098" w:rsidR="00547126" w:rsidRPr="00547126" w:rsidRDefault="00547126" w:rsidP="00547126">
            <w:pPr>
              <w:spacing w:after="0" w:line="240" w:lineRule="auto"/>
              <w:jc w:val="center"/>
              <w:rPr>
                <w:color w:val="000000"/>
                <w:sz w:val="20"/>
              </w:rPr>
            </w:pPr>
            <w:r w:rsidRPr="00547126">
              <w:rPr>
                <w:color w:val="000000"/>
                <w:sz w:val="20"/>
                <w:szCs w:val="22"/>
              </w:rPr>
              <w:t>4,545</w:t>
            </w:r>
          </w:p>
        </w:tc>
      </w:tr>
      <w:tr w:rsidR="00547126" w:rsidRPr="00E5219F" w14:paraId="59973276"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01F42A25" w14:textId="77777777" w:rsidR="00547126" w:rsidRPr="00E55C76" w:rsidRDefault="00547126" w:rsidP="00547126">
            <w:pPr>
              <w:spacing w:after="0" w:line="240" w:lineRule="auto"/>
              <w:jc w:val="center"/>
              <w:rPr>
                <w:b/>
                <w:color w:val="000000"/>
                <w:sz w:val="20"/>
              </w:rPr>
            </w:pPr>
            <w:r w:rsidRPr="00E55C76">
              <w:rPr>
                <w:b/>
                <w:color w:val="000000"/>
                <w:sz w:val="20"/>
              </w:rPr>
              <w:t>Tesoro CDD</w:t>
            </w:r>
          </w:p>
        </w:tc>
        <w:tc>
          <w:tcPr>
            <w:tcW w:w="980" w:type="dxa"/>
            <w:tcBorders>
              <w:top w:val="nil"/>
              <w:left w:val="nil"/>
              <w:bottom w:val="single" w:sz="4" w:space="0" w:color="auto"/>
              <w:right w:val="single" w:sz="4" w:space="0" w:color="auto"/>
            </w:tcBorders>
            <w:shd w:val="clear" w:color="auto" w:fill="auto"/>
            <w:noWrap/>
            <w:vAlign w:val="bottom"/>
          </w:tcPr>
          <w:p w14:paraId="0F0184AB" w14:textId="6A9723F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484B4294" w14:textId="3FA1BAF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A4609ED" w14:textId="31A9C76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BF77AA0" w14:textId="65C1B991"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0282870" w14:textId="0CA7C3FD" w:rsidR="00547126" w:rsidRPr="00547126" w:rsidRDefault="00547126" w:rsidP="00547126">
            <w:pPr>
              <w:spacing w:after="0" w:line="240" w:lineRule="auto"/>
              <w:jc w:val="center"/>
              <w:rPr>
                <w:color w:val="000000"/>
                <w:sz w:val="20"/>
              </w:rPr>
            </w:pPr>
            <w:r w:rsidRPr="00547126">
              <w:rPr>
                <w:color w:val="000000"/>
                <w:sz w:val="20"/>
                <w:szCs w:val="22"/>
              </w:rPr>
              <w:t>829</w:t>
            </w:r>
          </w:p>
        </w:tc>
        <w:tc>
          <w:tcPr>
            <w:tcW w:w="1240" w:type="dxa"/>
            <w:tcBorders>
              <w:top w:val="nil"/>
              <w:left w:val="nil"/>
              <w:bottom w:val="single" w:sz="4" w:space="0" w:color="auto"/>
              <w:right w:val="single" w:sz="4" w:space="0" w:color="auto"/>
            </w:tcBorders>
            <w:shd w:val="clear" w:color="auto" w:fill="auto"/>
            <w:noWrap/>
            <w:vAlign w:val="bottom"/>
          </w:tcPr>
          <w:p w14:paraId="3FA42223" w14:textId="46ACD4F3"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6BE5D34" w14:textId="0CAD4AF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200A481E" w14:textId="5025976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457D7187" w14:textId="70CF63C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78791E95" w14:textId="03780F45" w:rsidR="00547126" w:rsidRPr="00547126" w:rsidRDefault="00547126" w:rsidP="00547126">
            <w:pPr>
              <w:spacing w:after="0" w:line="240" w:lineRule="auto"/>
              <w:jc w:val="center"/>
              <w:rPr>
                <w:color w:val="000000"/>
                <w:sz w:val="20"/>
              </w:rPr>
            </w:pPr>
            <w:r w:rsidRPr="00547126">
              <w:rPr>
                <w:color w:val="000000"/>
                <w:sz w:val="20"/>
                <w:szCs w:val="22"/>
              </w:rPr>
              <w:t>829</w:t>
            </w:r>
          </w:p>
        </w:tc>
      </w:tr>
      <w:tr w:rsidR="00547126" w:rsidRPr="00E5219F" w14:paraId="5F073114"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1877CE48" w14:textId="7DE0AA72" w:rsidR="00547126" w:rsidRPr="00E55C76" w:rsidRDefault="00547126" w:rsidP="00547126">
            <w:pPr>
              <w:spacing w:after="0" w:line="240" w:lineRule="auto"/>
              <w:jc w:val="center"/>
              <w:rPr>
                <w:b/>
                <w:color w:val="000000"/>
                <w:sz w:val="20"/>
              </w:rPr>
            </w:pPr>
            <w:r w:rsidRPr="00E55C76">
              <w:rPr>
                <w:b/>
                <w:color w:val="000000"/>
                <w:sz w:val="20"/>
              </w:rPr>
              <w:t>Town of Sewall</w:t>
            </w:r>
            <w:r w:rsidR="00DA6214">
              <w:rPr>
                <w:b/>
                <w:color w:val="000000"/>
                <w:sz w:val="20"/>
              </w:rPr>
              <w:t>'</w:t>
            </w:r>
            <w:r w:rsidRPr="00E55C76">
              <w:rPr>
                <w:b/>
                <w:color w:val="000000"/>
                <w:sz w:val="20"/>
              </w:rPr>
              <w:t>s Point</w:t>
            </w:r>
          </w:p>
        </w:tc>
        <w:tc>
          <w:tcPr>
            <w:tcW w:w="980" w:type="dxa"/>
            <w:tcBorders>
              <w:top w:val="nil"/>
              <w:left w:val="nil"/>
              <w:bottom w:val="single" w:sz="4" w:space="0" w:color="auto"/>
              <w:right w:val="single" w:sz="4" w:space="0" w:color="auto"/>
            </w:tcBorders>
            <w:shd w:val="clear" w:color="auto" w:fill="auto"/>
            <w:noWrap/>
            <w:vAlign w:val="bottom"/>
          </w:tcPr>
          <w:p w14:paraId="47316BD5" w14:textId="6CAEDF8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4E02B5C0" w14:textId="248D300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9036BC1" w14:textId="15B4B627"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3499F41" w14:textId="7168C93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6A6F8024" w14:textId="19624F88"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5293C4E9" w14:textId="5711E835" w:rsidR="00547126" w:rsidRPr="00547126" w:rsidRDefault="00547126" w:rsidP="00547126">
            <w:pPr>
              <w:spacing w:after="0" w:line="240" w:lineRule="auto"/>
              <w:jc w:val="center"/>
              <w:rPr>
                <w:color w:val="000000"/>
                <w:sz w:val="20"/>
              </w:rPr>
            </w:pPr>
            <w:r w:rsidRPr="00547126">
              <w:rPr>
                <w:color w:val="000000"/>
                <w:sz w:val="20"/>
                <w:szCs w:val="22"/>
              </w:rPr>
              <w:t>174</w:t>
            </w:r>
          </w:p>
        </w:tc>
        <w:tc>
          <w:tcPr>
            <w:tcW w:w="1016" w:type="dxa"/>
            <w:tcBorders>
              <w:top w:val="nil"/>
              <w:left w:val="nil"/>
              <w:bottom w:val="single" w:sz="4" w:space="0" w:color="auto"/>
              <w:right w:val="single" w:sz="4" w:space="0" w:color="auto"/>
            </w:tcBorders>
            <w:shd w:val="clear" w:color="auto" w:fill="auto"/>
            <w:noWrap/>
            <w:vAlign w:val="bottom"/>
          </w:tcPr>
          <w:p w14:paraId="09F604B3" w14:textId="3506122B"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3E1F09A4" w14:textId="573479DA"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47C19E69" w14:textId="39EBB0C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69E70712" w14:textId="24F618D7" w:rsidR="00547126" w:rsidRPr="00547126" w:rsidRDefault="00547126" w:rsidP="00547126">
            <w:pPr>
              <w:spacing w:after="0" w:line="240" w:lineRule="auto"/>
              <w:jc w:val="center"/>
              <w:rPr>
                <w:color w:val="000000"/>
                <w:sz w:val="20"/>
              </w:rPr>
            </w:pPr>
            <w:r w:rsidRPr="00547126">
              <w:rPr>
                <w:color w:val="000000"/>
                <w:sz w:val="20"/>
                <w:szCs w:val="22"/>
              </w:rPr>
              <w:t>174</w:t>
            </w:r>
          </w:p>
        </w:tc>
      </w:tr>
      <w:tr w:rsidR="00547126" w:rsidRPr="00E5219F" w14:paraId="16349CB2"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31F2A98D" w14:textId="77777777" w:rsidR="00547126" w:rsidRPr="00E55C76" w:rsidRDefault="00547126" w:rsidP="00547126">
            <w:pPr>
              <w:spacing w:after="0" w:line="240" w:lineRule="auto"/>
              <w:jc w:val="center"/>
              <w:rPr>
                <w:b/>
                <w:color w:val="000000"/>
                <w:sz w:val="20"/>
              </w:rPr>
            </w:pPr>
            <w:r w:rsidRPr="00E55C76">
              <w:rPr>
                <w:b/>
                <w:color w:val="000000"/>
                <w:sz w:val="20"/>
              </w:rPr>
              <w:t>Tradition CDD</w:t>
            </w:r>
          </w:p>
        </w:tc>
        <w:tc>
          <w:tcPr>
            <w:tcW w:w="980" w:type="dxa"/>
            <w:tcBorders>
              <w:top w:val="nil"/>
              <w:left w:val="nil"/>
              <w:bottom w:val="single" w:sz="4" w:space="0" w:color="auto"/>
              <w:right w:val="single" w:sz="4" w:space="0" w:color="auto"/>
            </w:tcBorders>
            <w:shd w:val="clear" w:color="auto" w:fill="auto"/>
            <w:noWrap/>
            <w:vAlign w:val="bottom"/>
          </w:tcPr>
          <w:p w14:paraId="455F6588" w14:textId="424D1C8B"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77C6EE0A" w14:textId="551375EA"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5A6FB75" w14:textId="0F8E57C3" w:rsidR="00547126" w:rsidRPr="00547126" w:rsidRDefault="00547126" w:rsidP="00547126">
            <w:pPr>
              <w:spacing w:after="0" w:line="240" w:lineRule="auto"/>
              <w:jc w:val="center"/>
              <w:rPr>
                <w:color w:val="000000"/>
                <w:sz w:val="20"/>
              </w:rPr>
            </w:pPr>
            <w:r w:rsidRPr="00547126">
              <w:rPr>
                <w:color w:val="000000"/>
                <w:sz w:val="20"/>
                <w:szCs w:val="22"/>
              </w:rPr>
              <w:t>1,786</w:t>
            </w:r>
          </w:p>
        </w:tc>
        <w:tc>
          <w:tcPr>
            <w:tcW w:w="1016" w:type="dxa"/>
            <w:tcBorders>
              <w:top w:val="nil"/>
              <w:left w:val="nil"/>
              <w:bottom w:val="single" w:sz="4" w:space="0" w:color="auto"/>
              <w:right w:val="single" w:sz="4" w:space="0" w:color="auto"/>
            </w:tcBorders>
            <w:shd w:val="clear" w:color="auto" w:fill="auto"/>
            <w:noWrap/>
            <w:vAlign w:val="bottom"/>
          </w:tcPr>
          <w:p w14:paraId="12097ADE" w14:textId="69F6ED7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0BB5571" w14:textId="64844561" w:rsidR="00547126" w:rsidRPr="00547126" w:rsidRDefault="00547126" w:rsidP="00547126">
            <w:pPr>
              <w:spacing w:after="0" w:line="240" w:lineRule="auto"/>
              <w:jc w:val="center"/>
              <w:rPr>
                <w:color w:val="000000"/>
                <w:sz w:val="20"/>
              </w:rPr>
            </w:pPr>
            <w:r w:rsidRPr="00547126">
              <w:rPr>
                <w:color w:val="000000"/>
                <w:sz w:val="20"/>
                <w:szCs w:val="22"/>
              </w:rPr>
              <w:t>29</w:t>
            </w:r>
          </w:p>
        </w:tc>
        <w:tc>
          <w:tcPr>
            <w:tcW w:w="1240" w:type="dxa"/>
            <w:tcBorders>
              <w:top w:val="nil"/>
              <w:left w:val="nil"/>
              <w:bottom w:val="single" w:sz="4" w:space="0" w:color="auto"/>
              <w:right w:val="single" w:sz="4" w:space="0" w:color="auto"/>
            </w:tcBorders>
            <w:shd w:val="clear" w:color="auto" w:fill="auto"/>
            <w:noWrap/>
            <w:vAlign w:val="bottom"/>
          </w:tcPr>
          <w:p w14:paraId="7DC98BC4" w14:textId="14E1598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803D57D" w14:textId="7F8B8AF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0621FCD9" w14:textId="14BB83C3"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60EDBB8A" w14:textId="2A6B7CA3"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1B408B81" w14:textId="2A95EE78" w:rsidR="00547126" w:rsidRPr="00547126" w:rsidRDefault="00547126" w:rsidP="00547126">
            <w:pPr>
              <w:spacing w:after="0" w:line="240" w:lineRule="auto"/>
              <w:jc w:val="center"/>
              <w:rPr>
                <w:color w:val="000000"/>
                <w:sz w:val="20"/>
              </w:rPr>
            </w:pPr>
            <w:r w:rsidRPr="00547126">
              <w:rPr>
                <w:color w:val="000000"/>
                <w:sz w:val="20"/>
                <w:szCs w:val="22"/>
              </w:rPr>
              <w:t>1,815</w:t>
            </w:r>
          </w:p>
        </w:tc>
      </w:tr>
      <w:tr w:rsidR="00547126" w:rsidRPr="00E5219F" w14:paraId="5391B42D"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7B6C216B" w14:textId="77777777" w:rsidR="00547126" w:rsidRPr="00E55C76" w:rsidRDefault="00547126" w:rsidP="00547126">
            <w:pPr>
              <w:spacing w:after="0" w:line="240" w:lineRule="auto"/>
              <w:jc w:val="center"/>
              <w:rPr>
                <w:b/>
                <w:color w:val="000000"/>
                <w:sz w:val="20"/>
              </w:rPr>
            </w:pPr>
            <w:r w:rsidRPr="00E55C76">
              <w:rPr>
                <w:b/>
                <w:color w:val="000000"/>
                <w:sz w:val="20"/>
              </w:rPr>
              <w:t>Turnpike</w:t>
            </w:r>
          </w:p>
        </w:tc>
        <w:tc>
          <w:tcPr>
            <w:tcW w:w="980" w:type="dxa"/>
            <w:tcBorders>
              <w:top w:val="nil"/>
              <w:left w:val="nil"/>
              <w:bottom w:val="single" w:sz="4" w:space="0" w:color="auto"/>
              <w:right w:val="single" w:sz="4" w:space="0" w:color="auto"/>
            </w:tcBorders>
            <w:shd w:val="clear" w:color="auto" w:fill="auto"/>
            <w:noWrap/>
            <w:vAlign w:val="bottom"/>
          </w:tcPr>
          <w:p w14:paraId="7E4AEE05" w14:textId="3A6B3DDC" w:rsidR="00547126" w:rsidRPr="00547126" w:rsidRDefault="00547126" w:rsidP="00547126">
            <w:pPr>
              <w:spacing w:after="0" w:line="240" w:lineRule="auto"/>
              <w:jc w:val="center"/>
              <w:rPr>
                <w:color w:val="000000"/>
                <w:sz w:val="20"/>
              </w:rPr>
            </w:pPr>
            <w:r w:rsidRPr="00547126">
              <w:rPr>
                <w:color w:val="000000"/>
                <w:sz w:val="20"/>
                <w:szCs w:val="22"/>
              </w:rPr>
              <w:t>168</w:t>
            </w:r>
          </w:p>
        </w:tc>
        <w:tc>
          <w:tcPr>
            <w:tcW w:w="1096" w:type="dxa"/>
            <w:tcBorders>
              <w:top w:val="nil"/>
              <w:left w:val="nil"/>
              <w:bottom w:val="single" w:sz="4" w:space="0" w:color="auto"/>
              <w:right w:val="single" w:sz="4" w:space="0" w:color="auto"/>
            </w:tcBorders>
            <w:shd w:val="clear" w:color="auto" w:fill="auto"/>
            <w:noWrap/>
            <w:vAlign w:val="bottom"/>
          </w:tcPr>
          <w:p w14:paraId="1B9A223D" w14:textId="55221BBC" w:rsidR="00547126" w:rsidRPr="00547126" w:rsidRDefault="00547126" w:rsidP="00547126">
            <w:pPr>
              <w:spacing w:after="0" w:line="240" w:lineRule="auto"/>
              <w:jc w:val="center"/>
              <w:rPr>
                <w:color w:val="000000"/>
                <w:sz w:val="20"/>
              </w:rPr>
            </w:pPr>
            <w:r w:rsidRPr="00547126">
              <w:rPr>
                <w:color w:val="000000"/>
                <w:sz w:val="20"/>
                <w:szCs w:val="22"/>
              </w:rPr>
              <w:t>3</w:t>
            </w:r>
          </w:p>
        </w:tc>
        <w:tc>
          <w:tcPr>
            <w:tcW w:w="1016" w:type="dxa"/>
            <w:tcBorders>
              <w:top w:val="nil"/>
              <w:left w:val="nil"/>
              <w:bottom w:val="single" w:sz="4" w:space="0" w:color="auto"/>
              <w:right w:val="single" w:sz="4" w:space="0" w:color="auto"/>
            </w:tcBorders>
            <w:shd w:val="clear" w:color="auto" w:fill="auto"/>
            <w:noWrap/>
            <w:vAlign w:val="bottom"/>
          </w:tcPr>
          <w:p w14:paraId="032051B6" w14:textId="3C8D5AA0"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9EB548A" w14:textId="7BCAE0F8"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416E610" w14:textId="0534FA05" w:rsidR="00547126" w:rsidRPr="00547126" w:rsidRDefault="00547126" w:rsidP="00547126">
            <w:pPr>
              <w:spacing w:after="0" w:line="240" w:lineRule="auto"/>
              <w:jc w:val="center"/>
              <w:rPr>
                <w:color w:val="000000"/>
                <w:sz w:val="20"/>
              </w:rPr>
            </w:pPr>
            <w:r w:rsidRPr="00547126">
              <w:rPr>
                <w:color w:val="000000"/>
                <w:sz w:val="20"/>
                <w:szCs w:val="22"/>
              </w:rPr>
              <w:t>1,020</w:t>
            </w:r>
          </w:p>
        </w:tc>
        <w:tc>
          <w:tcPr>
            <w:tcW w:w="1240" w:type="dxa"/>
            <w:tcBorders>
              <w:top w:val="nil"/>
              <w:left w:val="nil"/>
              <w:bottom w:val="single" w:sz="4" w:space="0" w:color="auto"/>
              <w:right w:val="single" w:sz="4" w:space="0" w:color="auto"/>
            </w:tcBorders>
            <w:shd w:val="clear" w:color="auto" w:fill="auto"/>
            <w:noWrap/>
            <w:vAlign w:val="bottom"/>
          </w:tcPr>
          <w:p w14:paraId="1D84B990" w14:textId="26FAC2A3"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7CF9807" w14:textId="75E799CE" w:rsidR="00547126" w:rsidRPr="00547126" w:rsidRDefault="00547126" w:rsidP="00547126">
            <w:pPr>
              <w:spacing w:after="0" w:line="240" w:lineRule="auto"/>
              <w:jc w:val="center"/>
              <w:rPr>
                <w:color w:val="000000"/>
                <w:sz w:val="20"/>
              </w:rPr>
            </w:pPr>
            <w:r w:rsidRPr="00547126">
              <w:rPr>
                <w:color w:val="000000"/>
                <w:sz w:val="20"/>
                <w:szCs w:val="22"/>
              </w:rPr>
              <w:t>205</w:t>
            </w:r>
          </w:p>
        </w:tc>
        <w:tc>
          <w:tcPr>
            <w:tcW w:w="2100" w:type="dxa"/>
            <w:tcBorders>
              <w:top w:val="nil"/>
              <w:left w:val="nil"/>
              <w:bottom w:val="single" w:sz="4" w:space="0" w:color="auto"/>
              <w:right w:val="single" w:sz="4" w:space="0" w:color="auto"/>
            </w:tcBorders>
            <w:shd w:val="clear" w:color="auto" w:fill="auto"/>
            <w:noWrap/>
            <w:vAlign w:val="bottom"/>
          </w:tcPr>
          <w:p w14:paraId="4208040B" w14:textId="3060925A"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489004BB" w14:textId="0DA98C45" w:rsidR="00547126" w:rsidRPr="00547126" w:rsidRDefault="00547126" w:rsidP="00547126">
            <w:pPr>
              <w:spacing w:after="0" w:line="240" w:lineRule="auto"/>
              <w:jc w:val="center"/>
              <w:rPr>
                <w:color w:val="000000"/>
                <w:sz w:val="20"/>
              </w:rPr>
            </w:pPr>
            <w:r w:rsidRPr="00547126">
              <w:rPr>
                <w:color w:val="000000"/>
                <w:sz w:val="20"/>
                <w:szCs w:val="22"/>
              </w:rPr>
              <w:t>5</w:t>
            </w:r>
          </w:p>
        </w:tc>
        <w:tc>
          <w:tcPr>
            <w:tcW w:w="1166" w:type="dxa"/>
            <w:tcBorders>
              <w:top w:val="nil"/>
              <w:left w:val="nil"/>
              <w:bottom w:val="single" w:sz="4" w:space="0" w:color="auto"/>
              <w:right w:val="single" w:sz="4" w:space="0" w:color="auto"/>
            </w:tcBorders>
            <w:shd w:val="clear" w:color="auto" w:fill="auto"/>
            <w:noWrap/>
            <w:vAlign w:val="bottom"/>
          </w:tcPr>
          <w:p w14:paraId="58125D4A" w14:textId="39A50697" w:rsidR="00547126" w:rsidRPr="00547126" w:rsidRDefault="00547126" w:rsidP="00547126">
            <w:pPr>
              <w:spacing w:after="0" w:line="240" w:lineRule="auto"/>
              <w:jc w:val="center"/>
              <w:rPr>
                <w:color w:val="000000"/>
                <w:sz w:val="20"/>
              </w:rPr>
            </w:pPr>
            <w:r w:rsidRPr="00547126">
              <w:rPr>
                <w:color w:val="000000"/>
                <w:sz w:val="20"/>
                <w:szCs w:val="22"/>
              </w:rPr>
              <w:t>1,402</w:t>
            </w:r>
          </w:p>
        </w:tc>
      </w:tr>
      <w:tr w:rsidR="00547126" w:rsidRPr="00E5219F" w14:paraId="4D2E9FA6"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17BA0974" w14:textId="77777777" w:rsidR="00547126" w:rsidRPr="00E55C76" w:rsidRDefault="00547126" w:rsidP="00547126">
            <w:pPr>
              <w:spacing w:after="0" w:line="240" w:lineRule="auto"/>
              <w:jc w:val="center"/>
              <w:rPr>
                <w:b/>
                <w:color w:val="000000"/>
                <w:sz w:val="20"/>
              </w:rPr>
            </w:pPr>
            <w:r w:rsidRPr="00E55C76">
              <w:rPr>
                <w:b/>
                <w:color w:val="000000"/>
                <w:sz w:val="20"/>
              </w:rPr>
              <w:t>Veranda CDD</w:t>
            </w:r>
          </w:p>
        </w:tc>
        <w:tc>
          <w:tcPr>
            <w:tcW w:w="980" w:type="dxa"/>
            <w:tcBorders>
              <w:top w:val="nil"/>
              <w:left w:val="nil"/>
              <w:bottom w:val="single" w:sz="4" w:space="0" w:color="auto"/>
              <w:right w:val="single" w:sz="4" w:space="0" w:color="auto"/>
            </w:tcBorders>
            <w:shd w:val="clear" w:color="auto" w:fill="auto"/>
            <w:noWrap/>
            <w:vAlign w:val="bottom"/>
          </w:tcPr>
          <w:p w14:paraId="57095838" w14:textId="4B7A399B"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1C8A3536" w14:textId="5828E8D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D281C6D" w14:textId="52C3E8BC"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6D76A34" w14:textId="456F4C77"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111EFE3" w14:textId="66E460C0" w:rsidR="00547126" w:rsidRPr="00547126" w:rsidRDefault="00547126" w:rsidP="00547126">
            <w:pPr>
              <w:spacing w:after="0" w:line="240" w:lineRule="auto"/>
              <w:jc w:val="center"/>
              <w:rPr>
                <w:color w:val="000000"/>
                <w:sz w:val="20"/>
              </w:rPr>
            </w:pPr>
            <w:r w:rsidRPr="00547126">
              <w:rPr>
                <w:color w:val="000000"/>
                <w:sz w:val="20"/>
                <w:szCs w:val="22"/>
              </w:rPr>
              <w:t>41</w:t>
            </w:r>
          </w:p>
        </w:tc>
        <w:tc>
          <w:tcPr>
            <w:tcW w:w="1240" w:type="dxa"/>
            <w:tcBorders>
              <w:top w:val="nil"/>
              <w:left w:val="nil"/>
              <w:bottom w:val="single" w:sz="4" w:space="0" w:color="auto"/>
              <w:right w:val="single" w:sz="4" w:space="0" w:color="auto"/>
            </w:tcBorders>
            <w:shd w:val="clear" w:color="auto" w:fill="auto"/>
            <w:noWrap/>
            <w:vAlign w:val="bottom"/>
          </w:tcPr>
          <w:p w14:paraId="782C8445" w14:textId="307DB6C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EDB3CBB" w14:textId="22C6A3E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1BB5C0E8" w14:textId="07C3B96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26B63822" w14:textId="626CD97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37943E81" w14:textId="3E288BDA" w:rsidR="00547126" w:rsidRPr="00547126" w:rsidRDefault="00547126" w:rsidP="00547126">
            <w:pPr>
              <w:spacing w:after="0" w:line="240" w:lineRule="auto"/>
              <w:jc w:val="center"/>
              <w:rPr>
                <w:color w:val="000000"/>
                <w:sz w:val="20"/>
              </w:rPr>
            </w:pPr>
            <w:r w:rsidRPr="00547126">
              <w:rPr>
                <w:color w:val="000000"/>
                <w:sz w:val="20"/>
                <w:szCs w:val="22"/>
              </w:rPr>
              <w:t>41</w:t>
            </w:r>
          </w:p>
        </w:tc>
      </w:tr>
      <w:tr w:rsidR="00547126" w:rsidRPr="00E5219F" w14:paraId="0B9A4D9D"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10AF7368" w14:textId="77777777" w:rsidR="00547126" w:rsidRPr="00E55C76" w:rsidRDefault="00547126" w:rsidP="00547126">
            <w:pPr>
              <w:spacing w:after="0" w:line="240" w:lineRule="auto"/>
              <w:jc w:val="center"/>
              <w:rPr>
                <w:b/>
                <w:color w:val="000000"/>
                <w:sz w:val="20"/>
              </w:rPr>
            </w:pPr>
            <w:r w:rsidRPr="00E55C76">
              <w:rPr>
                <w:b/>
                <w:color w:val="000000"/>
                <w:sz w:val="20"/>
              </w:rPr>
              <w:t>Verano CDD</w:t>
            </w:r>
          </w:p>
        </w:tc>
        <w:tc>
          <w:tcPr>
            <w:tcW w:w="980" w:type="dxa"/>
            <w:tcBorders>
              <w:top w:val="nil"/>
              <w:left w:val="nil"/>
              <w:bottom w:val="single" w:sz="4" w:space="0" w:color="auto"/>
              <w:right w:val="single" w:sz="4" w:space="0" w:color="auto"/>
            </w:tcBorders>
            <w:shd w:val="clear" w:color="auto" w:fill="auto"/>
            <w:noWrap/>
            <w:vAlign w:val="bottom"/>
          </w:tcPr>
          <w:p w14:paraId="35EB16ED" w14:textId="2CFAA841"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16DB5A24" w14:textId="01FAC92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781DDAF6" w14:textId="06737C14" w:rsidR="00547126" w:rsidRPr="00547126" w:rsidRDefault="00547126" w:rsidP="00547126">
            <w:pPr>
              <w:spacing w:after="0" w:line="240" w:lineRule="auto"/>
              <w:jc w:val="center"/>
              <w:rPr>
                <w:color w:val="000000"/>
                <w:sz w:val="20"/>
              </w:rPr>
            </w:pPr>
            <w:r w:rsidRPr="00547126">
              <w:rPr>
                <w:color w:val="000000"/>
                <w:sz w:val="20"/>
                <w:szCs w:val="22"/>
              </w:rPr>
              <w:t>260</w:t>
            </w:r>
          </w:p>
        </w:tc>
        <w:tc>
          <w:tcPr>
            <w:tcW w:w="1016" w:type="dxa"/>
            <w:tcBorders>
              <w:top w:val="nil"/>
              <w:left w:val="nil"/>
              <w:bottom w:val="single" w:sz="4" w:space="0" w:color="auto"/>
              <w:right w:val="single" w:sz="4" w:space="0" w:color="auto"/>
            </w:tcBorders>
            <w:shd w:val="clear" w:color="auto" w:fill="auto"/>
            <w:noWrap/>
            <w:vAlign w:val="bottom"/>
          </w:tcPr>
          <w:p w14:paraId="2C65FEF0" w14:textId="1D0AC2F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5FF2027F" w14:textId="0A54230D"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240" w:type="dxa"/>
            <w:tcBorders>
              <w:top w:val="nil"/>
              <w:left w:val="nil"/>
              <w:bottom w:val="single" w:sz="4" w:space="0" w:color="auto"/>
              <w:right w:val="single" w:sz="4" w:space="0" w:color="auto"/>
            </w:tcBorders>
            <w:shd w:val="clear" w:color="auto" w:fill="auto"/>
            <w:noWrap/>
            <w:vAlign w:val="bottom"/>
          </w:tcPr>
          <w:p w14:paraId="62569CA6" w14:textId="7569A2B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FC47654" w14:textId="2DB1D248"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1EFC4F2E" w14:textId="49757A66"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5076694F" w14:textId="0EC5523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69B2CE1E" w14:textId="327EDA3B" w:rsidR="00547126" w:rsidRPr="00547126" w:rsidRDefault="00547126" w:rsidP="00547126">
            <w:pPr>
              <w:spacing w:after="0" w:line="240" w:lineRule="auto"/>
              <w:jc w:val="center"/>
              <w:rPr>
                <w:color w:val="000000"/>
                <w:sz w:val="20"/>
              </w:rPr>
            </w:pPr>
            <w:r w:rsidRPr="00547126">
              <w:rPr>
                <w:color w:val="000000"/>
                <w:sz w:val="20"/>
                <w:szCs w:val="22"/>
              </w:rPr>
              <w:t>260</w:t>
            </w:r>
          </w:p>
        </w:tc>
      </w:tr>
      <w:tr w:rsidR="00547126" w:rsidRPr="00E5219F" w14:paraId="3448400D" w14:textId="77777777" w:rsidTr="003430C3">
        <w:trPr>
          <w:trHeight w:val="276"/>
          <w:jc w:val="center"/>
        </w:trPr>
        <w:tc>
          <w:tcPr>
            <w:tcW w:w="2799" w:type="dxa"/>
            <w:tcBorders>
              <w:top w:val="nil"/>
              <w:left w:val="single" w:sz="4" w:space="0" w:color="auto"/>
              <w:bottom w:val="single" w:sz="4" w:space="0" w:color="auto"/>
              <w:right w:val="single" w:sz="4" w:space="0" w:color="auto"/>
            </w:tcBorders>
            <w:shd w:val="clear" w:color="auto" w:fill="auto"/>
            <w:noWrap/>
            <w:vAlign w:val="bottom"/>
            <w:hideMark/>
          </w:tcPr>
          <w:p w14:paraId="39A0250D" w14:textId="77777777" w:rsidR="00547126" w:rsidRPr="00E55C76" w:rsidRDefault="00547126" w:rsidP="00547126">
            <w:pPr>
              <w:spacing w:after="0" w:line="240" w:lineRule="auto"/>
              <w:jc w:val="center"/>
              <w:rPr>
                <w:b/>
                <w:color w:val="000000"/>
                <w:sz w:val="20"/>
              </w:rPr>
            </w:pPr>
            <w:r w:rsidRPr="00E55C76">
              <w:rPr>
                <w:b/>
                <w:color w:val="000000"/>
                <w:sz w:val="20"/>
              </w:rPr>
              <w:t>Villa Vizcaya CDD</w:t>
            </w:r>
          </w:p>
        </w:tc>
        <w:tc>
          <w:tcPr>
            <w:tcW w:w="980" w:type="dxa"/>
            <w:tcBorders>
              <w:top w:val="nil"/>
              <w:left w:val="nil"/>
              <w:bottom w:val="single" w:sz="4" w:space="0" w:color="auto"/>
              <w:right w:val="single" w:sz="4" w:space="0" w:color="auto"/>
            </w:tcBorders>
            <w:shd w:val="clear" w:color="auto" w:fill="auto"/>
            <w:noWrap/>
            <w:vAlign w:val="bottom"/>
          </w:tcPr>
          <w:p w14:paraId="4FBA3339" w14:textId="1B20593F"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96" w:type="dxa"/>
            <w:tcBorders>
              <w:top w:val="nil"/>
              <w:left w:val="nil"/>
              <w:bottom w:val="single" w:sz="4" w:space="0" w:color="auto"/>
              <w:right w:val="single" w:sz="4" w:space="0" w:color="auto"/>
            </w:tcBorders>
            <w:shd w:val="clear" w:color="auto" w:fill="auto"/>
            <w:noWrap/>
            <w:vAlign w:val="bottom"/>
          </w:tcPr>
          <w:p w14:paraId="354BE0D5" w14:textId="4FF1FDF5"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3AFD1E07" w14:textId="089916A9"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1B75B36F" w14:textId="4C137387"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0D716858" w14:textId="455CA77F" w:rsidR="00547126" w:rsidRPr="00547126" w:rsidRDefault="00547126" w:rsidP="00547126">
            <w:pPr>
              <w:spacing w:after="0" w:line="240" w:lineRule="auto"/>
              <w:jc w:val="center"/>
              <w:rPr>
                <w:color w:val="000000"/>
                <w:sz w:val="20"/>
              </w:rPr>
            </w:pPr>
            <w:r w:rsidRPr="00547126">
              <w:rPr>
                <w:color w:val="000000"/>
                <w:sz w:val="20"/>
                <w:szCs w:val="22"/>
              </w:rPr>
              <w:t>39</w:t>
            </w:r>
          </w:p>
        </w:tc>
        <w:tc>
          <w:tcPr>
            <w:tcW w:w="1240" w:type="dxa"/>
            <w:tcBorders>
              <w:top w:val="nil"/>
              <w:left w:val="nil"/>
              <w:bottom w:val="single" w:sz="4" w:space="0" w:color="auto"/>
              <w:right w:val="single" w:sz="4" w:space="0" w:color="auto"/>
            </w:tcBorders>
            <w:shd w:val="clear" w:color="auto" w:fill="auto"/>
            <w:noWrap/>
            <w:vAlign w:val="bottom"/>
          </w:tcPr>
          <w:p w14:paraId="52BCA23A" w14:textId="25377B8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16" w:type="dxa"/>
            <w:tcBorders>
              <w:top w:val="nil"/>
              <w:left w:val="nil"/>
              <w:bottom w:val="single" w:sz="4" w:space="0" w:color="auto"/>
              <w:right w:val="single" w:sz="4" w:space="0" w:color="auto"/>
            </w:tcBorders>
            <w:shd w:val="clear" w:color="auto" w:fill="auto"/>
            <w:noWrap/>
            <w:vAlign w:val="bottom"/>
          </w:tcPr>
          <w:p w14:paraId="29A875FF" w14:textId="3C2B8864" w:rsidR="00547126" w:rsidRPr="00547126" w:rsidRDefault="00547126" w:rsidP="00547126">
            <w:pPr>
              <w:spacing w:after="0" w:line="240" w:lineRule="auto"/>
              <w:jc w:val="center"/>
              <w:rPr>
                <w:color w:val="000000"/>
                <w:sz w:val="20"/>
              </w:rPr>
            </w:pPr>
            <w:r w:rsidRPr="00547126">
              <w:rPr>
                <w:color w:val="000000"/>
                <w:sz w:val="20"/>
                <w:szCs w:val="22"/>
              </w:rPr>
              <w:t>0</w:t>
            </w:r>
          </w:p>
        </w:tc>
        <w:tc>
          <w:tcPr>
            <w:tcW w:w="2100" w:type="dxa"/>
            <w:tcBorders>
              <w:top w:val="nil"/>
              <w:left w:val="nil"/>
              <w:bottom w:val="single" w:sz="4" w:space="0" w:color="auto"/>
              <w:right w:val="single" w:sz="4" w:space="0" w:color="auto"/>
            </w:tcBorders>
            <w:shd w:val="clear" w:color="auto" w:fill="auto"/>
            <w:noWrap/>
            <w:vAlign w:val="bottom"/>
          </w:tcPr>
          <w:p w14:paraId="3EC372D5" w14:textId="6F618B1A"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040" w:type="dxa"/>
            <w:tcBorders>
              <w:top w:val="nil"/>
              <w:left w:val="nil"/>
              <w:bottom w:val="single" w:sz="4" w:space="0" w:color="auto"/>
              <w:right w:val="single" w:sz="4" w:space="0" w:color="auto"/>
            </w:tcBorders>
            <w:shd w:val="clear" w:color="auto" w:fill="auto"/>
            <w:noWrap/>
            <w:vAlign w:val="bottom"/>
          </w:tcPr>
          <w:p w14:paraId="6B191BE2" w14:textId="1B90A7AE" w:rsidR="00547126" w:rsidRPr="00547126" w:rsidRDefault="00547126" w:rsidP="00547126">
            <w:pPr>
              <w:spacing w:after="0" w:line="240" w:lineRule="auto"/>
              <w:jc w:val="center"/>
              <w:rPr>
                <w:color w:val="000000"/>
                <w:sz w:val="20"/>
              </w:rPr>
            </w:pPr>
            <w:r w:rsidRPr="00547126">
              <w:rPr>
                <w:color w:val="000000"/>
                <w:sz w:val="20"/>
                <w:szCs w:val="22"/>
              </w:rPr>
              <w:t>0</w:t>
            </w:r>
          </w:p>
        </w:tc>
        <w:tc>
          <w:tcPr>
            <w:tcW w:w="1166" w:type="dxa"/>
            <w:tcBorders>
              <w:top w:val="nil"/>
              <w:left w:val="nil"/>
              <w:bottom w:val="single" w:sz="4" w:space="0" w:color="auto"/>
              <w:right w:val="single" w:sz="4" w:space="0" w:color="auto"/>
            </w:tcBorders>
            <w:shd w:val="clear" w:color="auto" w:fill="auto"/>
            <w:noWrap/>
            <w:vAlign w:val="bottom"/>
          </w:tcPr>
          <w:p w14:paraId="3D4FAA62" w14:textId="4311D804" w:rsidR="00547126" w:rsidRPr="00547126" w:rsidRDefault="00547126" w:rsidP="00547126">
            <w:pPr>
              <w:spacing w:after="0" w:line="240" w:lineRule="auto"/>
              <w:jc w:val="center"/>
              <w:rPr>
                <w:color w:val="000000"/>
                <w:sz w:val="20"/>
              </w:rPr>
            </w:pPr>
            <w:r w:rsidRPr="00547126">
              <w:rPr>
                <w:color w:val="000000"/>
                <w:sz w:val="20"/>
                <w:szCs w:val="22"/>
              </w:rPr>
              <w:t>39</w:t>
            </w:r>
          </w:p>
        </w:tc>
      </w:tr>
      <w:tr w:rsidR="00547126" w:rsidRPr="00E5219F" w14:paraId="004AFC0A" w14:textId="77777777" w:rsidTr="00E55C76">
        <w:trPr>
          <w:trHeight w:val="276"/>
          <w:jc w:val="center"/>
        </w:trPr>
        <w:tc>
          <w:tcPr>
            <w:tcW w:w="2799" w:type="dxa"/>
            <w:tcBorders>
              <w:top w:val="nil"/>
              <w:left w:val="single" w:sz="4" w:space="0" w:color="auto"/>
              <w:bottom w:val="single" w:sz="4" w:space="0" w:color="auto"/>
              <w:right w:val="single" w:sz="4" w:space="0" w:color="auto"/>
            </w:tcBorders>
            <w:shd w:val="clear" w:color="auto" w:fill="FFFFCC"/>
            <w:noWrap/>
            <w:vAlign w:val="bottom"/>
            <w:hideMark/>
          </w:tcPr>
          <w:p w14:paraId="52CE1361" w14:textId="2EF7E16F" w:rsidR="00547126" w:rsidRPr="00CE25C4" w:rsidRDefault="00B83BD6" w:rsidP="00547126">
            <w:pPr>
              <w:spacing w:after="0" w:line="240" w:lineRule="auto"/>
              <w:jc w:val="center"/>
              <w:rPr>
                <w:b/>
                <w:color w:val="000000"/>
                <w:sz w:val="20"/>
              </w:rPr>
            </w:pPr>
            <w:bookmarkStart w:id="168" w:name="_Toc478028424"/>
            <w:r w:rsidRPr="00CE25C4">
              <w:rPr>
                <w:b/>
                <w:color w:val="000000"/>
                <w:sz w:val="20"/>
              </w:rPr>
              <w:t>T</w:t>
            </w:r>
            <w:r>
              <w:rPr>
                <w:b/>
                <w:color w:val="000000"/>
                <w:sz w:val="20"/>
              </w:rPr>
              <w:t>otal</w:t>
            </w:r>
          </w:p>
        </w:tc>
        <w:tc>
          <w:tcPr>
            <w:tcW w:w="980" w:type="dxa"/>
            <w:tcBorders>
              <w:top w:val="nil"/>
              <w:left w:val="nil"/>
              <w:bottom w:val="single" w:sz="4" w:space="0" w:color="auto"/>
              <w:right w:val="single" w:sz="4" w:space="0" w:color="auto"/>
            </w:tcBorders>
            <w:shd w:val="clear" w:color="auto" w:fill="FFFFCC"/>
            <w:noWrap/>
            <w:vAlign w:val="bottom"/>
          </w:tcPr>
          <w:p w14:paraId="46CA5637" w14:textId="2B64DA42" w:rsidR="00547126" w:rsidRPr="00E55C76" w:rsidRDefault="00547126" w:rsidP="00547126">
            <w:pPr>
              <w:spacing w:after="0" w:line="240" w:lineRule="auto"/>
              <w:jc w:val="center"/>
              <w:rPr>
                <w:b/>
                <w:color w:val="000000"/>
                <w:sz w:val="20"/>
              </w:rPr>
            </w:pPr>
            <w:r w:rsidRPr="00E55C76">
              <w:rPr>
                <w:b/>
                <w:color w:val="000000"/>
                <w:sz w:val="20"/>
                <w:szCs w:val="22"/>
              </w:rPr>
              <w:t>11,376</w:t>
            </w:r>
          </w:p>
        </w:tc>
        <w:tc>
          <w:tcPr>
            <w:tcW w:w="1096" w:type="dxa"/>
            <w:tcBorders>
              <w:top w:val="nil"/>
              <w:left w:val="nil"/>
              <w:bottom w:val="single" w:sz="4" w:space="0" w:color="auto"/>
              <w:right w:val="single" w:sz="4" w:space="0" w:color="auto"/>
            </w:tcBorders>
            <w:shd w:val="clear" w:color="auto" w:fill="FFFFCC"/>
            <w:noWrap/>
            <w:vAlign w:val="bottom"/>
          </w:tcPr>
          <w:p w14:paraId="5B5A5DFC" w14:textId="7AE0ED2B" w:rsidR="00547126" w:rsidRPr="00E55C76" w:rsidRDefault="00547126" w:rsidP="00547126">
            <w:pPr>
              <w:spacing w:after="0" w:line="240" w:lineRule="auto"/>
              <w:jc w:val="center"/>
              <w:rPr>
                <w:b/>
                <w:color w:val="000000"/>
                <w:sz w:val="20"/>
              </w:rPr>
            </w:pPr>
            <w:r w:rsidRPr="00E55C76">
              <w:rPr>
                <w:b/>
                <w:color w:val="000000"/>
                <w:sz w:val="20"/>
                <w:szCs w:val="22"/>
              </w:rPr>
              <w:t>129,551</w:t>
            </w:r>
          </w:p>
        </w:tc>
        <w:tc>
          <w:tcPr>
            <w:tcW w:w="1016" w:type="dxa"/>
            <w:tcBorders>
              <w:top w:val="nil"/>
              <w:left w:val="nil"/>
              <w:bottom w:val="single" w:sz="4" w:space="0" w:color="auto"/>
              <w:right w:val="single" w:sz="4" w:space="0" w:color="auto"/>
            </w:tcBorders>
            <w:shd w:val="clear" w:color="auto" w:fill="FFFFCC"/>
            <w:noWrap/>
            <w:vAlign w:val="bottom"/>
          </w:tcPr>
          <w:p w14:paraId="34D47CDE" w14:textId="326CFD31" w:rsidR="00547126" w:rsidRPr="00E55C76" w:rsidRDefault="00547126" w:rsidP="00547126">
            <w:pPr>
              <w:spacing w:after="0" w:line="240" w:lineRule="auto"/>
              <w:jc w:val="center"/>
              <w:rPr>
                <w:b/>
                <w:color w:val="000000"/>
                <w:sz w:val="20"/>
              </w:rPr>
            </w:pPr>
            <w:r w:rsidRPr="00E55C76">
              <w:rPr>
                <w:b/>
                <w:color w:val="000000"/>
                <w:sz w:val="20"/>
                <w:szCs w:val="22"/>
              </w:rPr>
              <w:t>87,131</w:t>
            </w:r>
          </w:p>
        </w:tc>
        <w:tc>
          <w:tcPr>
            <w:tcW w:w="1016" w:type="dxa"/>
            <w:tcBorders>
              <w:top w:val="nil"/>
              <w:left w:val="nil"/>
              <w:bottom w:val="single" w:sz="4" w:space="0" w:color="auto"/>
              <w:right w:val="single" w:sz="4" w:space="0" w:color="auto"/>
            </w:tcBorders>
            <w:shd w:val="clear" w:color="auto" w:fill="FFFFCC"/>
            <w:noWrap/>
            <w:vAlign w:val="bottom"/>
          </w:tcPr>
          <w:p w14:paraId="56C70ED6" w14:textId="3F8A94DE" w:rsidR="00547126" w:rsidRPr="00E55C76" w:rsidRDefault="00547126" w:rsidP="00547126">
            <w:pPr>
              <w:spacing w:after="0" w:line="240" w:lineRule="auto"/>
              <w:jc w:val="center"/>
              <w:rPr>
                <w:b/>
                <w:color w:val="000000"/>
                <w:sz w:val="20"/>
              </w:rPr>
            </w:pPr>
            <w:r w:rsidRPr="00E55C76">
              <w:rPr>
                <w:b/>
                <w:color w:val="000000"/>
                <w:sz w:val="20"/>
                <w:szCs w:val="22"/>
              </w:rPr>
              <w:t>31,395</w:t>
            </w:r>
          </w:p>
        </w:tc>
        <w:tc>
          <w:tcPr>
            <w:tcW w:w="1016" w:type="dxa"/>
            <w:tcBorders>
              <w:top w:val="nil"/>
              <w:left w:val="nil"/>
              <w:bottom w:val="single" w:sz="4" w:space="0" w:color="auto"/>
              <w:right w:val="single" w:sz="4" w:space="0" w:color="auto"/>
            </w:tcBorders>
            <w:shd w:val="clear" w:color="auto" w:fill="FFFFCC"/>
            <w:noWrap/>
            <w:vAlign w:val="bottom"/>
          </w:tcPr>
          <w:p w14:paraId="2D911ECE" w14:textId="7008225E" w:rsidR="00547126" w:rsidRPr="00E55C76" w:rsidRDefault="00547126" w:rsidP="00547126">
            <w:pPr>
              <w:spacing w:after="0" w:line="240" w:lineRule="auto"/>
              <w:jc w:val="center"/>
              <w:rPr>
                <w:b/>
                <w:color w:val="000000"/>
                <w:sz w:val="20"/>
              </w:rPr>
            </w:pPr>
            <w:r w:rsidRPr="00E55C76">
              <w:rPr>
                <w:b/>
                <w:color w:val="000000"/>
                <w:sz w:val="20"/>
                <w:szCs w:val="22"/>
              </w:rPr>
              <w:t>77,372</w:t>
            </w:r>
          </w:p>
        </w:tc>
        <w:tc>
          <w:tcPr>
            <w:tcW w:w="1240" w:type="dxa"/>
            <w:tcBorders>
              <w:top w:val="nil"/>
              <w:left w:val="nil"/>
              <w:bottom w:val="single" w:sz="4" w:space="0" w:color="auto"/>
              <w:right w:val="single" w:sz="4" w:space="0" w:color="auto"/>
            </w:tcBorders>
            <w:shd w:val="clear" w:color="auto" w:fill="FFFFCC"/>
            <w:noWrap/>
            <w:vAlign w:val="bottom"/>
          </w:tcPr>
          <w:p w14:paraId="3357905D" w14:textId="4CB53568" w:rsidR="00547126" w:rsidRPr="00E55C76" w:rsidRDefault="00547126" w:rsidP="00547126">
            <w:pPr>
              <w:spacing w:after="0" w:line="240" w:lineRule="auto"/>
              <w:jc w:val="center"/>
              <w:rPr>
                <w:b/>
                <w:color w:val="000000"/>
                <w:sz w:val="20"/>
              </w:rPr>
            </w:pPr>
            <w:r w:rsidRPr="00E55C76">
              <w:rPr>
                <w:b/>
                <w:color w:val="000000"/>
                <w:sz w:val="20"/>
                <w:szCs w:val="22"/>
              </w:rPr>
              <w:t>2,745</w:t>
            </w:r>
          </w:p>
        </w:tc>
        <w:tc>
          <w:tcPr>
            <w:tcW w:w="1016" w:type="dxa"/>
            <w:tcBorders>
              <w:top w:val="nil"/>
              <w:left w:val="nil"/>
              <w:bottom w:val="single" w:sz="4" w:space="0" w:color="auto"/>
              <w:right w:val="single" w:sz="4" w:space="0" w:color="auto"/>
            </w:tcBorders>
            <w:shd w:val="clear" w:color="auto" w:fill="FFFFCC"/>
            <w:noWrap/>
            <w:vAlign w:val="bottom"/>
          </w:tcPr>
          <w:p w14:paraId="414A1D39" w14:textId="3C743441" w:rsidR="00547126" w:rsidRPr="00E55C76" w:rsidRDefault="00547126" w:rsidP="00547126">
            <w:pPr>
              <w:spacing w:after="0" w:line="240" w:lineRule="auto"/>
              <w:jc w:val="center"/>
              <w:rPr>
                <w:b/>
                <w:color w:val="000000"/>
                <w:sz w:val="20"/>
              </w:rPr>
            </w:pPr>
            <w:r w:rsidRPr="00E55C76">
              <w:rPr>
                <w:b/>
                <w:color w:val="000000"/>
                <w:sz w:val="20"/>
                <w:szCs w:val="22"/>
              </w:rPr>
              <w:t>31,699</w:t>
            </w:r>
          </w:p>
        </w:tc>
        <w:tc>
          <w:tcPr>
            <w:tcW w:w="2100" w:type="dxa"/>
            <w:tcBorders>
              <w:top w:val="nil"/>
              <w:left w:val="nil"/>
              <w:bottom w:val="single" w:sz="4" w:space="0" w:color="auto"/>
              <w:right w:val="single" w:sz="4" w:space="0" w:color="auto"/>
            </w:tcBorders>
            <w:shd w:val="clear" w:color="auto" w:fill="FFFFCC"/>
            <w:noWrap/>
            <w:vAlign w:val="bottom"/>
          </w:tcPr>
          <w:p w14:paraId="534FDA97" w14:textId="586F790E" w:rsidR="00547126" w:rsidRPr="00E55C76" w:rsidRDefault="00547126" w:rsidP="00547126">
            <w:pPr>
              <w:spacing w:after="0" w:line="240" w:lineRule="auto"/>
              <w:jc w:val="center"/>
              <w:rPr>
                <w:b/>
                <w:color w:val="000000"/>
                <w:sz w:val="20"/>
              </w:rPr>
            </w:pPr>
            <w:r w:rsidRPr="00E55C76">
              <w:rPr>
                <w:b/>
                <w:color w:val="000000"/>
                <w:sz w:val="20"/>
                <w:szCs w:val="22"/>
              </w:rPr>
              <w:t>5,256</w:t>
            </w:r>
          </w:p>
        </w:tc>
        <w:tc>
          <w:tcPr>
            <w:tcW w:w="1040" w:type="dxa"/>
            <w:tcBorders>
              <w:top w:val="nil"/>
              <w:left w:val="nil"/>
              <w:bottom w:val="single" w:sz="4" w:space="0" w:color="auto"/>
              <w:right w:val="single" w:sz="4" w:space="0" w:color="auto"/>
            </w:tcBorders>
            <w:shd w:val="clear" w:color="auto" w:fill="FFFFCC"/>
            <w:noWrap/>
            <w:vAlign w:val="bottom"/>
          </w:tcPr>
          <w:p w14:paraId="3981A640" w14:textId="2D1161FE" w:rsidR="00547126" w:rsidRPr="00E55C76" w:rsidRDefault="00547126" w:rsidP="00547126">
            <w:pPr>
              <w:spacing w:after="0" w:line="240" w:lineRule="auto"/>
              <w:jc w:val="center"/>
              <w:rPr>
                <w:b/>
                <w:color w:val="000000"/>
                <w:sz w:val="20"/>
              </w:rPr>
            </w:pPr>
            <w:r w:rsidRPr="00E55C76">
              <w:rPr>
                <w:b/>
                <w:color w:val="000000"/>
                <w:sz w:val="20"/>
                <w:szCs w:val="22"/>
              </w:rPr>
              <w:t>31,455</w:t>
            </w:r>
          </w:p>
        </w:tc>
        <w:tc>
          <w:tcPr>
            <w:tcW w:w="1166" w:type="dxa"/>
            <w:tcBorders>
              <w:top w:val="nil"/>
              <w:left w:val="nil"/>
              <w:bottom w:val="single" w:sz="4" w:space="0" w:color="auto"/>
              <w:right w:val="single" w:sz="4" w:space="0" w:color="auto"/>
            </w:tcBorders>
            <w:shd w:val="clear" w:color="auto" w:fill="FFFFCC"/>
            <w:noWrap/>
            <w:vAlign w:val="bottom"/>
          </w:tcPr>
          <w:p w14:paraId="3DD3C575" w14:textId="1E3B7B7D" w:rsidR="00547126" w:rsidRPr="00E55C76" w:rsidRDefault="00547126" w:rsidP="00547126">
            <w:pPr>
              <w:spacing w:after="0" w:line="240" w:lineRule="auto"/>
              <w:jc w:val="center"/>
              <w:rPr>
                <w:b/>
                <w:color w:val="000000"/>
                <w:sz w:val="20"/>
              </w:rPr>
            </w:pPr>
            <w:r w:rsidRPr="00E55C76">
              <w:rPr>
                <w:b/>
                <w:color w:val="000000"/>
                <w:sz w:val="20"/>
                <w:szCs w:val="22"/>
              </w:rPr>
              <w:t>407,980</w:t>
            </w:r>
          </w:p>
        </w:tc>
      </w:tr>
    </w:tbl>
    <w:p w14:paraId="57B3B9A3" w14:textId="77777777" w:rsidR="00515E3A" w:rsidRDefault="00515E3A" w:rsidP="00515E3A">
      <w:pPr>
        <w:pStyle w:val="BTreduced"/>
      </w:pPr>
    </w:p>
    <w:p w14:paraId="24E5904A" w14:textId="77777777" w:rsidR="00515E3A" w:rsidRDefault="00515E3A" w:rsidP="00515E3A">
      <w:pPr>
        <w:pStyle w:val="BT"/>
        <w:sectPr w:rsidR="00515E3A" w:rsidSect="00E5219F">
          <w:pgSz w:w="15840" w:h="12240" w:orient="landscape" w:code="1"/>
          <w:pgMar w:top="1440" w:right="1440" w:bottom="1440" w:left="1440" w:header="720" w:footer="720" w:gutter="0"/>
          <w:cols w:space="720"/>
          <w:docGrid w:linePitch="360"/>
        </w:sectPr>
      </w:pPr>
    </w:p>
    <w:p w14:paraId="528E4749" w14:textId="49B32084" w:rsidR="00D36399" w:rsidRDefault="00D36399" w:rsidP="00DD13E2">
      <w:pPr>
        <w:pStyle w:val="Heading2"/>
      </w:pPr>
      <w:bookmarkStart w:id="169" w:name="_Toc22130773"/>
      <w:bookmarkStart w:id="170" w:name="_Toc27585756"/>
      <w:bookmarkEnd w:id="168"/>
      <w:r w:rsidRPr="00D36399">
        <w:lastRenderedPageBreak/>
        <w:t>2.3</w:t>
      </w:r>
      <w:r w:rsidR="009B674D" w:rsidRPr="00D36399">
        <w:t>.</w:t>
      </w:r>
      <w:r w:rsidR="009B674D" w:rsidRPr="00D36399">
        <w:tab/>
      </w:r>
      <w:r w:rsidR="008B4472" w:rsidRPr="00B96EF2">
        <w:t>Basinwide</w:t>
      </w:r>
      <w:r w:rsidR="008B4472">
        <w:t xml:space="preserve"> </w:t>
      </w:r>
      <w:r w:rsidRPr="00D36399">
        <w:t>Sources</w:t>
      </w:r>
      <w:r w:rsidR="008B4472">
        <w:t xml:space="preserve"> Approach</w:t>
      </w:r>
      <w:bookmarkEnd w:id="170"/>
    </w:p>
    <w:p w14:paraId="4D63158F" w14:textId="4C4C9456" w:rsidR="00E2078D" w:rsidRPr="00D36399" w:rsidRDefault="00E2078D" w:rsidP="00E2078D">
      <w:pPr>
        <w:pStyle w:val="Heading3"/>
        <w:spacing w:before="0" w:line="240" w:lineRule="auto"/>
      </w:pPr>
      <w:bookmarkStart w:id="171" w:name="_Toc27585757"/>
      <w:r w:rsidRPr="00D36399">
        <w:t>2.3.</w:t>
      </w:r>
      <w:r>
        <w:t>1</w:t>
      </w:r>
      <w:r w:rsidRPr="00D36399">
        <w:t>.</w:t>
      </w:r>
      <w:r w:rsidRPr="00D36399">
        <w:tab/>
        <w:t>Agricultur</w:t>
      </w:r>
      <w:r>
        <w:t>e</w:t>
      </w:r>
      <w:bookmarkEnd w:id="171"/>
      <w:r w:rsidRPr="00D36399">
        <w:t xml:space="preserve"> </w:t>
      </w:r>
    </w:p>
    <w:p w14:paraId="6D3EF72C" w14:textId="77777777" w:rsidR="00E2078D" w:rsidRDefault="00E2078D" w:rsidP="00E2078D">
      <w:pPr>
        <w:pStyle w:val="BT"/>
      </w:pPr>
      <w:r>
        <w:t xml:space="preserve">When DEP adopts a BMAP that includes agriculture, it is the agricultural landowner's responsibility to implement BMPs adopted by FDACS to help achieve load reductions or demonstrate through monitoring that they are already meeting water quality standards. </w:t>
      </w:r>
      <w:r w:rsidRPr="00F26FA8">
        <w:t xml:space="preserve">FDACS shall </w:t>
      </w:r>
      <w:r>
        <w:t xml:space="preserve">verify that all eligible landowners are enrolled in appropriate BMP programs and are implementing BMPs as intended to achieve maximum environmental benefit, and within one </w:t>
      </w:r>
      <w:r w:rsidRPr="00F26FA8">
        <w:t xml:space="preserve">year </w:t>
      </w:r>
      <w:r>
        <w:t>will provide a list of all unenrolled landowners in the SLREW to DEP</w:t>
      </w:r>
      <w:r w:rsidRPr="00F26FA8">
        <w:t xml:space="preserve">. </w:t>
      </w:r>
      <w:r w:rsidRPr="0054213E">
        <w:t xml:space="preserve">At least every </w:t>
      </w:r>
      <w:r>
        <w:t>two</w:t>
      </w:r>
      <w:r w:rsidRPr="0054213E">
        <w:t xml:space="preserve"> years, </w:t>
      </w:r>
      <w:r>
        <w:t>FDACS</w:t>
      </w:r>
      <w:r w:rsidRPr="0054213E">
        <w:t xml:space="preserve"> shall perform onsite inspections of each agricultural producer that enrolls in a </w:t>
      </w:r>
      <w:r>
        <w:t>BMP program</w:t>
      </w:r>
      <w:r w:rsidRPr="0054213E">
        <w:t xml:space="preserve"> to ensure that such practice is being properly implemented.</w:t>
      </w:r>
    </w:p>
    <w:p w14:paraId="239D463A" w14:textId="77777777" w:rsidR="00E2078D" w:rsidRDefault="00E2078D" w:rsidP="00E2078D">
      <w:pPr>
        <w:pStyle w:val="BT"/>
      </w:pPr>
      <w:r>
        <w:t xml:space="preserve">Although it is anticipated that additional BMP enrollment and implementation verification site visits by FDACS will increase nutrient reductions from agricultural nonpoint sources, it is also recognized that further reductions, beyond the implementation of required owner-implemented BMPs, will be </w:t>
      </w:r>
      <w:r w:rsidRPr="00F85F4A">
        <w:t xml:space="preserve">necessary to achieve the </w:t>
      </w:r>
      <w:r>
        <w:t>TMDLs</w:t>
      </w:r>
      <w:r w:rsidRPr="00F85F4A">
        <w:t xml:space="preserve">. </w:t>
      </w:r>
      <w:r>
        <w:t xml:space="preserve">As such, FDACS shall update and reevaluate existing BMP manuals and revise its rules as necessary within five years of adoption of this BMAP. Nutrient reductions can also be </w:t>
      </w:r>
      <w:r w:rsidRPr="00F85F4A">
        <w:t xml:space="preserve">achieved through </w:t>
      </w:r>
      <w:r>
        <w:t xml:space="preserve">the implementation of additional agricultural projects or practices, including </w:t>
      </w:r>
      <w:r w:rsidRPr="00F85F4A">
        <w:t>land acquisition and conservation easements.</w:t>
      </w:r>
    </w:p>
    <w:p w14:paraId="639BE0A1" w14:textId="77777777" w:rsidR="00E2078D" w:rsidRDefault="00E2078D" w:rsidP="00E2078D">
      <w:pPr>
        <w:pStyle w:val="BT"/>
      </w:pPr>
      <w:r>
        <w:t xml:space="preserve">The Coordinating Agencies shall continue to collaborate to identify cost-share practices and other projects that can be undertaken to achieve these nutrient reductions. In addition, the Coordinating Agencies </w:t>
      </w:r>
      <w:r w:rsidRPr="00F85F4A">
        <w:t xml:space="preserve">will work together to identify </w:t>
      </w:r>
      <w:r>
        <w:t xml:space="preserve">and implement additional projects and practices in priority TRAs. </w:t>
      </w:r>
      <w:r w:rsidRPr="00F85F4A">
        <w:t>SFWMD is implementing projects that encourage low</w:t>
      </w:r>
      <w:r>
        <w:t>-</w:t>
      </w:r>
      <w:r w:rsidRPr="00F85F4A">
        <w:t xml:space="preserve">input agriculture and water quality improvement technologies. </w:t>
      </w:r>
      <w:r>
        <w:t xml:space="preserve">FDACS also provides funding to some agricultural operations to add other practices beyond owner-implemented BMPs. </w:t>
      </w:r>
      <w:r w:rsidRPr="00F85F4A">
        <w:t>Examples include providing incentives for producers to transition to less intensive crops, changing land use to fallow or native landscape, or changing the type of cropping system.</w:t>
      </w:r>
    </w:p>
    <w:p w14:paraId="6E057E37" w14:textId="77777777" w:rsidR="00E2078D" w:rsidRPr="008568B9" w:rsidRDefault="00E2078D" w:rsidP="00E2078D">
      <w:pPr>
        <w:pStyle w:val="BT"/>
      </w:pPr>
      <w:r w:rsidRPr="008568B9">
        <w:t>Other reductions associated with the implementation and modification of BMPs may be realized through ongoing studies, data collection, and water management district initiatives. These additional projects and practices are to be implemented in conjunction with the BMP Program, which needs to achieve full enrollment with verification to ensure that the BMAP goals are achieved.</w:t>
      </w:r>
    </w:p>
    <w:p w14:paraId="63C7FC3D" w14:textId="77777777" w:rsidR="00E2078D" w:rsidRPr="008568B9" w:rsidRDefault="00E2078D" w:rsidP="00E2078D">
      <w:pPr>
        <w:pStyle w:val="BT"/>
      </w:pPr>
      <w:r w:rsidRPr="00E2078D">
        <w:t>FDACS will also collect fertilization and nutrient records from each agricultur</w:t>
      </w:r>
      <w:r>
        <w:t>al</w:t>
      </w:r>
      <w:r w:rsidRPr="00E2078D">
        <w:t xml:space="preserve"> producer enrolled in BMPs that address nutrients. These records must include fertilizer type, grade, and formulation (including nitrogen and phosphorus content); application dates, rates, and methods; and location and acres covered. </w:t>
      </w:r>
      <w:r w:rsidRPr="008568B9">
        <w:t>FDACS will provide an annual summary to DEP and SFWMD of fertilizer use in the BMAP area, quantifying total applications and providing information on application reductions by basin.</w:t>
      </w:r>
    </w:p>
    <w:p w14:paraId="73AAC233" w14:textId="77777777" w:rsidR="00E2078D" w:rsidRPr="00D36399" w:rsidRDefault="00E2078D" w:rsidP="00E2078D">
      <w:pPr>
        <w:pStyle w:val="Heading3"/>
      </w:pPr>
      <w:bookmarkStart w:id="172" w:name="_Toc22130774"/>
      <w:bookmarkStart w:id="173" w:name="_Toc27585758"/>
      <w:r w:rsidRPr="00D36399">
        <w:lastRenderedPageBreak/>
        <w:t>2.3.2.</w:t>
      </w:r>
      <w:r w:rsidRPr="00D36399">
        <w:tab/>
        <w:t>Septic Systems</w:t>
      </w:r>
      <w:bookmarkEnd w:id="172"/>
      <w:bookmarkEnd w:id="173"/>
    </w:p>
    <w:p w14:paraId="78E919C8" w14:textId="0E857D73" w:rsidR="00E2078D" w:rsidRDefault="00E2078D" w:rsidP="00E2078D">
      <w:pPr>
        <w:pStyle w:val="BT"/>
      </w:pPr>
      <w:r>
        <w:t>In U.S. Census–designated urbanized areas and urban clusters,</w:t>
      </w:r>
      <w:r w:rsidRPr="00F26FA8" w:rsidDel="004A2B5B">
        <w:t xml:space="preserve"> </w:t>
      </w:r>
      <w:bookmarkStart w:id="174" w:name="_Hlk25068726"/>
      <w:r>
        <w:t>l</w:t>
      </w:r>
      <w:r w:rsidRPr="00F85F4A">
        <w:t xml:space="preserve">ocal governments and utilities </w:t>
      </w:r>
      <w:r>
        <w:t xml:space="preserve">shall </w:t>
      </w:r>
      <w:r w:rsidRPr="00F85F4A">
        <w:t>develop</w:t>
      </w:r>
      <w:r>
        <w:t xml:space="preserve"> </w:t>
      </w:r>
      <w:r w:rsidRPr="00F85F4A">
        <w:t>master wastewater treatment feasibility analyses</w:t>
      </w:r>
      <w:r>
        <w:t xml:space="preserve"> that include provisions to address loads from existing and new septic systems (e.g., sewering, advanced septic system retrofits, </w:t>
      </w:r>
      <w:r w:rsidRPr="00F85F4A">
        <w:t xml:space="preserve">prohibiting the installation of new </w:t>
      </w:r>
      <w:r>
        <w:t xml:space="preserve">conventional </w:t>
      </w:r>
      <w:r w:rsidRPr="00F85F4A">
        <w:t>septic systems</w:t>
      </w:r>
      <w:r>
        <w:t xml:space="preserve">). The analyses shall </w:t>
      </w:r>
      <w:r w:rsidRPr="00F85F4A">
        <w:t xml:space="preserve">identify specific areas to be sewered within </w:t>
      </w:r>
      <w:r w:rsidR="00166EA6">
        <w:t>15</w:t>
      </w:r>
      <w:r w:rsidRPr="00F85F4A">
        <w:t xml:space="preserve"> years of BMAP adoption</w:t>
      </w:r>
      <w:bookmarkEnd w:id="174"/>
      <w:r w:rsidRPr="00F85F4A">
        <w:t xml:space="preserve">. </w:t>
      </w:r>
      <w:r>
        <w:t>The analyses shall also identify sources of funding to address nutrient loading from septic systems.</w:t>
      </w:r>
      <w:r w:rsidRPr="00F26FA8">
        <w:t xml:space="preserve"> </w:t>
      </w:r>
      <w:bookmarkStart w:id="175" w:name="_Hlk25068830"/>
      <w:r w:rsidRPr="00F26FA8">
        <w:t xml:space="preserve">The feasibility analyses </w:t>
      </w:r>
      <w:r>
        <w:t>will</w:t>
      </w:r>
      <w:r w:rsidRPr="00F26FA8">
        <w:t xml:space="preserve"> be completed</w:t>
      </w:r>
      <w:r>
        <w:t xml:space="preserve"> and submitted to DEP</w:t>
      </w:r>
      <w:r w:rsidRPr="00F26FA8">
        <w:t xml:space="preserve"> within </w:t>
      </w:r>
      <w:r>
        <w:t>3</w:t>
      </w:r>
      <w:r w:rsidRPr="00F26FA8">
        <w:t xml:space="preserve"> years of BMAP adoption</w:t>
      </w:r>
      <w:bookmarkEnd w:id="175"/>
      <w:r w:rsidRPr="00F26FA8">
        <w:t>, so that the analyses can inform the selection of management strategies and projects as part of the next 5-year review of the BMAP.</w:t>
      </w:r>
      <w:r>
        <w:t xml:space="preserve"> </w:t>
      </w:r>
    </w:p>
    <w:p w14:paraId="218F0638" w14:textId="54FBCB38" w:rsidR="00E2078D" w:rsidRDefault="00E2078D" w:rsidP="00E2078D">
      <w:pPr>
        <w:pStyle w:val="BT"/>
      </w:pPr>
      <w:r w:rsidRPr="001156E5">
        <w:t xml:space="preserve">Based on data from </w:t>
      </w:r>
      <w:r>
        <w:t>FDOH</w:t>
      </w:r>
      <w:r w:rsidRPr="001156E5">
        <w:t xml:space="preserve">, there are </w:t>
      </w:r>
      <w:r w:rsidRPr="00E94F94">
        <w:rPr>
          <w:color w:val="000000"/>
        </w:rPr>
        <w:t>46,269</w:t>
      </w:r>
      <w:r>
        <w:t xml:space="preserve"> </w:t>
      </w:r>
      <w:r w:rsidRPr="001156E5">
        <w:t>known</w:t>
      </w:r>
      <w:r>
        <w:t xml:space="preserve"> and </w:t>
      </w:r>
      <w:r w:rsidRPr="001156E5">
        <w:t xml:space="preserve">likely septic systems located throughout the </w:t>
      </w:r>
      <w:r>
        <w:t>SLRE</w:t>
      </w:r>
      <w:r w:rsidRPr="001156E5">
        <w:t>W</w:t>
      </w:r>
      <w:r>
        <w:t xml:space="preserve">. Of these, 39,859 are located within U.S. Census–designated urbanized areas or urban clusters. </w:t>
      </w:r>
      <w:r>
        <w:rPr>
          <w:b/>
        </w:rPr>
        <w:t>Table 18</w:t>
      </w:r>
      <w:r>
        <w:t xml:space="preserve"> summarizes the TN and TP estimated loads from septic systems in urbanized areas.</w:t>
      </w:r>
      <w:r w:rsidRPr="001156E5">
        <w:t xml:space="preserve"> </w:t>
      </w:r>
      <w:r>
        <w:t xml:space="preserve">These loads were calculated based on </w:t>
      </w:r>
      <w:r w:rsidRPr="00422DA6">
        <w:t xml:space="preserve">2018 U.S. Census Bureau data for the average </w:t>
      </w:r>
      <w:r>
        <w:t xml:space="preserve">number of </w:t>
      </w:r>
      <w:r w:rsidRPr="00422DA6">
        <w:t xml:space="preserve">people per household for each county in the </w:t>
      </w:r>
      <w:r>
        <w:t>SLREW,</w:t>
      </w:r>
      <w:r w:rsidRPr="00422DA6">
        <w:t xml:space="preserve"> with an estimated wastewater flow of 70 gallons per day per person and TN and TP nutrient concentrations in the effluent from the EPA </w:t>
      </w:r>
      <w:r w:rsidRPr="00BA5AF1">
        <w:rPr>
          <w:i/>
        </w:rPr>
        <w:t>Onsite Wastewater Treatment Systems Manual</w:t>
      </w:r>
      <w:r w:rsidRPr="00422DA6">
        <w:t xml:space="preserve"> (2002). This resulted in an average effluent load leaving the septic system of 15 lbs/yr of TN and 1.5 lbs/yr of TP per septic system</w:t>
      </w:r>
      <w:r>
        <w:t>.</w:t>
      </w:r>
    </w:p>
    <w:p w14:paraId="06EE4FDD" w14:textId="77777777" w:rsidR="00E2078D" w:rsidRDefault="00E2078D" w:rsidP="00E2078D">
      <w:pPr>
        <w:pStyle w:val="BT"/>
      </w:pPr>
      <w:r>
        <w:t>The reductions from addressing these septic systems will be less than the estimated load depending on how they are addressed (i.e., connecting to central sewer sends the wastewater to a treatment facility, which does not remove 100 % of the nutrient load). This effluent load will also attenuate as it travels through the watershed to the St. Lucie River and Estuary, and so the benefits in the estuary will be lower than these effluent loads. Furthermore, stakeholders will submit projects describing how septic loads are addressed as part of BMAP reporting.</w:t>
      </w:r>
    </w:p>
    <w:p w14:paraId="7F7A89A1" w14:textId="77777777" w:rsidR="00E2078D" w:rsidRDefault="00E2078D" w:rsidP="00E2078D">
      <w:pPr>
        <w:spacing w:after="160"/>
        <w:rPr>
          <w:rFonts w:ascii="Times New Roman Bold" w:hAnsi="Times New Roman Bold"/>
          <w:b/>
          <w:iCs/>
          <w:color w:val="000000" w:themeColor="text1"/>
          <w:szCs w:val="18"/>
        </w:rPr>
      </w:pPr>
      <w:bookmarkStart w:id="176" w:name="_Ref26607767"/>
      <w:bookmarkStart w:id="177" w:name="_Toc26616028"/>
      <w:r>
        <w:br w:type="page"/>
      </w:r>
    </w:p>
    <w:p w14:paraId="1AFED61C" w14:textId="542A27F2" w:rsidR="00E2078D" w:rsidRDefault="00E2078D" w:rsidP="00E2078D">
      <w:pPr>
        <w:pStyle w:val="TableTitle"/>
      </w:pPr>
      <w:bookmarkStart w:id="178" w:name="_Toc27585868"/>
      <w:r>
        <w:lastRenderedPageBreak/>
        <w:t xml:space="preserve">Table </w:t>
      </w:r>
      <w:bookmarkEnd w:id="176"/>
      <w:r>
        <w:rPr>
          <w:noProof/>
        </w:rPr>
        <w:t>18</w:t>
      </w:r>
      <w:r>
        <w:t xml:space="preserve">. Septic system counts by </w:t>
      </w:r>
      <w:bookmarkEnd w:id="177"/>
      <w:r>
        <w:t>basin</w:t>
      </w:r>
      <w:bookmarkEnd w:id="178"/>
    </w:p>
    <w:tbl>
      <w:tblPr>
        <w:tblW w:w="97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785"/>
        <w:gridCol w:w="1710"/>
        <w:gridCol w:w="1800"/>
        <w:gridCol w:w="1710"/>
        <w:gridCol w:w="1710"/>
      </w:tblGrid>
      <w:tr w:rsidR="00E2078D" w:rsidRPr="00A67FFC" w14:paraId="658CF07B" w14:textId="77777777" w:rsidTr="008A56DB">
        <w:trPr>
          <w:trHeight w:val="58"/>
          <w:tblHeader/>
          <w:jc w:val="center"/>
        </w:trPr>
        <w:tc>
          <w:tcPr>
            <w:tcW w:w="2785" w:type="dxa"/>
            <w:shd w:val="clear" w:color="auto" w:fill="BDD6EE"/>
            <w:vAlign w:val="bottom"/>
          </w:tcPr>
          <w:p w14:paraId="3D68A3F3" w14:textId="77777777" w:rsidR="00E2078D" w:rsidRPr="00775887" w:rsidRDefault="00E2078D" w:rsidP="008A56DB">
            <w:pPr>
              <w:pStyle w:val="TableText"/>
              <w:rPr>
                <w:b/>
              </w:rPr>
            </w:pPr>
            <w:r>
              <w:rPr>
                <w:b/>
              </w:rPr>
              <w:t>Basin</w:t>
            </w:r>
          </w:p>
        </w:tc>
        <w:tc>
          <w:tcPr>
            <w:tcW w:w="1710" w:type="dxa"/>
            <w:shd w:val="clear" w:color="auto" w:fill="BDD6EE"/>
            <w:vAlign w:val="bottom"/>
          </w:tcPr>
          <w:p w14:paraId="72666875" w14:textId="77777777" w:rsidR="00E2078D" w:rsidRDefault="00E2078D" w:rsidP="008A56DB">
            <w:pPr>
              <w:pStyle w:val="TableText"/>
              <w:rPr>
                <w:b/>
              </w:rPr>
            </w:pPr>
            <w:r>
              <w:rPr>
                <w:b/>
              </w:rPr>
              <w:t>Total Number of</w:t>
            </w:r>
          </w:p>
          <w:p w14:paraId="5DC23FC5" w14:textId="77777777" w:rsidR="00E2078D" w:rsidRPr="00775887" w:rsidRDefault="00E2078D" w:rsidP="008A56DB">
            <w:pPr>
              <w:pStyle w:val="TableText"/>
              <w:rPr>
                <w:b/>
              </w:rPr>
            </w:pPr>
            <w:r>
              <w:rPr>
                <w:b/>
              </w:rPr>
              <w:t>Septic Systems</w:t>
            </w:r>
          </w:p>
        </w:tc>
        <w:tc>
          <w:tcPr>
            <w:tcW w:w="1800" w:type="dxa"/>
            <w:shd w:val="clear" w:color="auto" w:fill="BDD6EE"/>
            <w:vAlign w:val="bottom"/>
          </w:tcPr>
          <w:p w14:paraId="00155EBC" w14:textId="77777777" w:rsidR="00E2078D" w:rsidRDefault="00E2078D" w:rsidP="008A56DB">
            <w:pPr>
              <w:pStyle w:val="TableText"/>
              <w:rPr>
                <w:b/>
              </w:rPr>
            </w:pPr>
            <w:r>
              <w:rPr>
                <w:b/>
              </w:rPr>
              <w:t>Number of Septic Systems in the Urbanized Areas and Urban Clusters</w:t>
            </w:r>
          </w:p>
        </w:tc>
        <w:tc>
          <w:tcPr>
            <w:tcW w:w="1710" w:type="dxa"/>
            <w:shd w:val="clear" w:color="auto" w:fill="BDD6EE"/>
            <w:vAlign w:val="bottom"/>
          </w:tcPr>
          <w:p w14:paraId="4EDFF091" w14:textId="77777777" w:rsidR="00E2078D" w:rsidRDefault="00E2078D" w:rsidP="008A56DB">
            <w:pPr>
              <w:pStyle w:val="TableText"/>
              <w:rPr>
                <w:b/>
              </w:rPr>
            </w:pPr>
            <w:r>
              <w:rPr>
                <w:b/>
              </w:rPr>
              <w:t xml:space="preserve">Estimated TN Load from Urbanized Septic Systems </w:t>
            </w:r>
          </w:p>
          <w:p w14:paraId="001CD335" w14:textId="77777777" w:rsidR="00E2078D" w:rsidRDefault="00E2078D" w:rsidP="008A56DB">
            <w:pPr>
              <w:pStyle w:val="TableText"/>
              <w:rPr>
                <w:b/>
              </w:rPr>
            </w:pPr>
            <w:r>
              <w:rPr>
                <w:b/>
              </w:rPr>
              <w:t>(lbs/yr)</w:t>
            </w:r>
          </w:p>
        </w:tc>
        <w:tc>
          <w:tcPr>
            <w:tcW w:w="1710" w:type="dxa"/>
            <w:shd w:val="clear" w:color="auto" w:fill="BDD6EE"/>
            <w:vAlign w:val="bottom"/>
          </w:tcPr>
          <w:p w14:paraId="6CDF41E9" w14:textId="77777777" w:rsidR="00E2078D" w:rsidRDefault="00E2078D" w:rsidP="008A56DB">
            <w:pPr>
              <w:pStyle w:val="TableText"/>
              <w:rPr>
                <w:b/>
              </w:rPr>
            </w:pPr>
            <w:r>
              <w:rPr>
                <w:b/>
              </w:rPr>
              <w:t xml:space="preserve">Estimated TP Load from Urbanized Septic Systems </w:t>
            </w:r>
          </w:p>
          <w:p w14:paraId="4BF0878C" w14:textId="77777777" w:rsidR="00E2078D" w:rsidRDefault="00E2078D" w:rsidP="008A56DB">
            <w:pPr>
              <w:pStyle w:val="TableText"/>
              <w:rPr>
                <w:b/>
              </w:rPr>
            </w:pPr>
            <w:r>
              <w:rPr>
                <w:b/>
              </w:rPr>
              <w:t>(lbs/yr)</w:t>
            </w:r>
          </w:p>
        </w:tc>
      </w:tr>
      <w:tr w:rsidR="00E2078D" w:rsidRPr="00FA58C6" w14:paraId="0C102D6C" w14:textId="77777777" w:rsidTr="008A56DB">
        <w:trPr>
          <w:cantSplit/>
          <w:trHeight w:val="216"/>
          <w:jc w:val="center"/>
        </w:trPr>
        <w:tc>
          <w:tcPr>
            <w:tcW w:w="2785" w:type="dxa"/>
            <w:vAlign w:val="center"/>
          </w:tcPr>
          <w:p w14:paraId="6AF28ABA" w14:textId="77777777" w:rsidR="00E2078D" w:rsidRPr="00775887" w:rsidRDefault="00E2078D" w:rsidP="008A56DB">
            <w:pPr>
              <w:pStyle w:val="TableText"/>
              <w:rPr>
                <w:b/>
              </w:rPr>
            </w:pPr>
            <w:r>
              <w:rPr>
                <w:b/>
              </w:rPr>
              <w:t>North Fork</w:t>
            </w:r>
          </w:p>
        </w:tc>
        <w:tc>
          <w:tcPr>
            <w:tcW w:w="1710" w:type="dxa"/>
            <w:vAlign w:val="bottom"/>
          </w:tcPr>
          <w:p w14:paraId="75C0FEEC" w14:textId="77777777" w:rsidR="00E2078D" w:rsidRPr="006039D4" w:rsidRDefault="00E2078D" w:rsidP="008A56DB">
            <w:pPr>
              <w:pStyle w:val="TableText"/>
            </w:pPr>
            <w:r>
              <w:rPr>
                <w:color w:val="000000"/>
              </w:rPr>
              <w:t>26,350</w:t>
            </w:r>
          </w:p>
        </w:tc>
        <w:tc>
          <w:tcPr>
            <w:tcW w:w="1800" w:type="dxa"/>
          </w:tcPr>
          <w:p w14:paraId="08009F98" w14:textId="77777777" w:rsidR="00E2078D" w:rsidRDefault="00E2078D" w:rsidP="008A56DB">
            <w:pPr>
              <w:pStyle w:val="TableText"/>
              <w:rPr>
                <w:color w:val="000000"/>
              </w:rPr>
            </w:pPr>
            <w:r w:rsidRPr="0090703D">
              <w:rPr>
                <w:color w:val="000000"/>
              </w:rPr>
              <w:t>25,193</w:t>
            </w:r>
          </w:p>
        </w:tc>
        <w:tc>
          <w:tcPr>
            <w:tcW w:w="1710" w:type="dxa"/>
          </w:tcPr>
          <w:p w14:paraId="1AF74770" w14:textId="77777777" w:rsidR="00E2078D" w:rsidRDefault="00E2078D" w:rsidP="008A56DB">
            <w:pPr>
              <w:pStyle w:val="TableText"/>
              <w:rPr>
                <w:color w:val="000000"/>
              </w:rPr>
            </w:pPr>
            <w:r w:rsidRPr="00E94F94">
              <w:rPr>
                <w:color w:val="000000"/>
              </w:rPr>
              <w:t>371,356</w:t>
            </w:r>
          </w:p>
        </w:tc>
        <w:tc>
          <w:tcPr>
            <w:tcW w:w="1710" w:type="dxa"/>
          </w:tcPr>
          <w:p w14:paraId="1B7C5687" w14:textId="77777777" w:rsidR="00E2078D" w:rsidRDefault="00E2078D" w:rsidP="008A56DB">
            <w:pPr>
              <w:pStyle w:val="TableText"/>
              <w:rPr>
                <w:color w:val="000000"/>
              </w:rPr>
            </w:pPr>
            <w:r w:rsidRPr="00E94F94">
              <w:rPr>
                <w:color w:val="000000"/>
              </w:rPr>
              <w:t>35,914</w:t>
            </w:r>
          </w:p>
        </w:tc>
      </w:tr>
      <w:tr w:rsidR="00E2078D" w:rsidRPr="00FA58C6" w14:paraId="5FA57316" w14:textId="77777777" w:rsidTr="008A56DB">
        <w:trPr>
          <w:cantSplit/>
          <w:trHeight w:val="216"/>
          <w:jc w:val="center"/>
        </w:trPr>
        <w:tc>
          <w:tcPr>
            <w:tcW w:w="2785" w:type="dxa"/>
            <w:vAlign w:val="center"/>
          </w:tcPr>
          <w:p w14:paraId="63AB3A6F" w14:textId="77777777" w:rsidR="00E2078D" w:rsidRPr="00775887" w:rsidRDefault="00E2078D" w:rsidP="008A56DB">
            <w:pPr>
              <w:pStyle w:val="TableText"/>
              <w:rPr>
                <w:b/>
              </w:rPr>
            </w:pPr>
            <w:r>
              <w:rPr>
                <w:b/>
              </w:rPr>
              <w:t>Ten Mile Creek</w:t>
            </w:r>
          </w:p>
        </w:tc>
        <w:tc>
          <w:tcPr>
            <w:tcW w:w="1710" w:type="dxa"/>
            <w:vAlign w:val="bottom"/>
          </w:tcPr>
          <w:p w14:paraId="3AEDA8FD" w14:textId="77777777" w:rsidR="00E2078D" w:rsidRPr="00A43936" w:rsidRDefault="00E2078D" w:rsidP="008A56DB">
            <w:pPr>
              <w:pStyle w:val="TableText"/>
            </w:pPr>
            <w:r>
              <w:rPr>
                <w:color w:val="000000"/>
              </w:rPr>
              <w:t>823</w:t>
            </w:r>
          </w:p>
        </w:tc>
        <w:tc>
          <w:tcPr>
            <w:tcW w:w="1800" w:type="dxa"/>
          </w:tcPr>
          <w:p w14:paraId="4A78C4A1" w14:textId="77777777" w:rsidR="00E2078D" w:rsidRDefault="00E2078D" w:rsidP="008A56DB">
            <w:pPr>
              <w:pStyle w:val="TableText"/>
              <w:rPr>
                <w:color w:val="000000"/>
              </w:rPr>
            </w:pPr>
            <w:r>
              <w:rPr>
                <w:color w:val="000000"/>
              </w:rPr>
              <w:t>0</w:t>
            </w:r>
          </w:p>
        </w:tc>
        <w:tc>
          <w:tcPr>
            <w:tcW w:w="1710" w:type="dxa"/>
          </w:tcPr>
          <w:p w14:paraId="161C42B6" w14:textId="77777777" w:rsidR="00E2078D" w:rsidRDefault="00E2078D" w:rsidP="008A56DB">
            <w:pPr>
              <w:pStyle w:val="TableText"/>
              <w:rPr>
                <w:color w:val="000000"/>
              </w:rPr>
            </w:pPr>
            <w:r>
              <w:rPr>
                <w:color w:val="000000"/>
              </w:rPr>
              <w:t>0</w:t>
            </w:r>
          </w:p>
        </w:tc>
        <w:tc>
          <w:tcPr>
            <w:tcW w:w="1710" w:type="dxa"/>
          </w:tcPr>
          <w:p w14:paraId="5537FB03" w14:textId="77777777" w:rsidR="00E2078D" w:rsidRDefault="00E2078D" w:rsidP="008A56DB">
            <w:pPr>
              <w:pStyle w:val="TableText"/>
              <w:rPr>
                <w:color w:val="000000"/>
              </w:rPr>
            </w:pPr>
            <w:r>
              <w:rPr>
                <w:color w:val="000000"/>
              </w:rPr>
              <w:t>0</w:t>
            </w:r>
          </w:p>
        </w:tc>
      </w:tr>
      <w:tr w:rsidR="00E2078D" w:rsidRPr="00FA58C6" w14:paraId="46C2F044" w14:textId="77777777" w:rsidTr="008A56DB">
        <w:trPr>
          <w:cantSplit/>
          <w:trHeight w:val="216"/>
          <w:jc w:val="center"/>
        </w:trPr>
        <w:tc>
          <w:tcPr>
            <w:tcW w:w="2785" w:type="dxa"/>
            <w:vAlign w:val="center"/>
          </w:tcPr>
          <w:p w14:paraId="693CFA64" w14:textId="77777777" w:rsidR="00E2078D" w:rsidRPr="00775887" w:rsidRDefault="00E2078D" w:rsidP="008A56DB">
            <w:pPr>
              <w:pStyle w:val="TableText"/>
              <w:rPr>
                <w:b/>
              </w:rPr>
            </w:pPr>
            <w:r>
              <w:rPr>
                <w:b/>
              </w:rPr>
              <w:t>C-24</w:t>
            </w:r>
          </w:p>
        </w:tc>
        <w:tc>
          <w:tcPr>
            <w:tcW w:w="1710" w:type="dxa"/>
            <w:vAlign w:val="bottom"/>
          </w:tcPr>
          <w:p w14:paraId="635EC1A4" w14:textId="77777777" w:rsidR="00E2078D" w:rsidRPr="00A43936" w:rsidRDefault="00E2078D" w:rsidP="008A56DB">
            <w:pPr>
              <w:pStyle w:val="TableText"/>
            </w:pPr>
            <w:r>
              <w:rPr>
                <w:color w:val="000000"/>
              </w:rPr>
              <w:t>1,320</w:t>
            </w:r>
          </w:p>
        </w:tc>
        <w:tc>
          <w:tcPr>
            <w:tcW w:w="1800" w:type="dxa"/>
          </w:tcPr>
          <w:p w14:paraId="45379F52" w14:textId="77777777" w:rsidR="00E2078D" w:rsidRDefault="00E2078D" w:rsidP="008A56DB">
            <w:pPr>
              <w:pStyle w:val="TableText"/>
              <w:rPr>
                <w:color w:val="000000"/>
              </w:rPr>
            </w:pPr>
            <w:r w:rsidRPr="0090703D">
              <w:rPr>
                <w:color w:val="000000"/>
              </w:rPr>
              <w:t>1,093</w:t>
            </w:r>
          </w:p>
        </w:tc>
        <w:tc>
          <w:tcPr>
            <w:tcW w:w="1710" w:type="dxa"/>
          </w:tcPr>
          <w:p w14:paraId="01E7F877" w14:textId="77777777" w:rsidR="00E2078D" w:rsidRDefault="00E2078D" w:rsidP="008A56DB">
            <w:pPr>
              <w:pStyle w:val="TableText"/>
              <w:rPr>
                <w:color w:val="000000"/>
              </w:rPr>
            </w:pPr>
            <w:r w:rsidRPr="00E94F94">
              <w:rPr>
                <w:color w:val="000000"/>
              </w:rPr>
              <w:t>16,217</w:t>
            </w:r>
          </w:p>
        </w:tc>
        <w:tc>
          <w:tcPr>
            <w:tcW w:w="1710" w:type="dxa"/>
          </w:tcPr>
          <w:p w14:paraId="3B33A162" w14:textId="77777777" w:rsidR="00E2078D" w:rsidRDefault="00E2078D" w:rsidP="008A56DB">
            <w:pPr>
              <w:pStyle w:val="TableText"/>
              <w:rPr>
                <w:color w:val="000000"/>
              </w:rPr>
            </w:pPr>
            <w:r w:rsidRPr="00E94F94">
              <w:rPr>
                <w:color w:val="000000"/>
              </w:rPr>
              <w:t>1,568</w:t>
            </w:r>
          </w:p>
        </w:tc>
      </w:tr>
      <w:tr w:rsidR="00E2078D" w:rsidRPr="00FA58C6" w14:paraId="717387D6" w14:textId="77777777" w:rsidTr="008A56DB">
        <w:trPr>
          <w:cantSplit/>
          <w:trHeight w:val="216"/>
          <w:jc w:val="center"/>
        </w:trPr>
        <w:tc>
          <w:tcPr>
            <w:tcW w:w="2785" w:type="dxa"/>
            <w:vAlign w:val="center"/>
          </w:tcPr>
          <w:p w14:paraId="3F882C02" w14:textId="77777777" w:rsidR="00E2078D" w:rsidRPr="00775887" w:rsidRDefault="00E2078D" w:rsidP="008A56DB">
            <w:pPr>
              <w:pStyle w:val="TableText"/>
              <w:rPr>
                <w:b/>
              </w:rPr>
            </w:pPr>
            <w:r>
              <w:rPr>
                <w:b/>
              </w:rPr>
              <w:t>C-23</w:t>
            </w:r>
          </w:p>
        </w:tc>
        <w:tc>
          <w:tcPr>
            <w:tcW w:w="1710" w:type="dxa"/>
            <w:vAlign w:val="bottom"/>
          </w:tcPr>
          <w:p w14:paraId="660D1141" w14:textId="77777777" w:rsidR="00E2078D" w:rsidRPr="00A43936" w:rsidRDefault="00E2078D" w:rsidP="008A56DB">
            <w:pPr>
              <w:pStyle w:val="TableText"/>
            </w:pPr>
            <w:r>
              <w:rPr>
                <w:color w:val="000000"/>
              </w:rPr>
              <w:t>737</w:t>
            </w:r>
          </w:p>
        </w:tc>
        <w:tc>
          <w:tcPr>
            <w:tcW w:w="1800" w:type="dxa"/>
          </w:tcPr>
          <w:p w14:paraId="1E5BE439" w14:textId="77777777" w:rsidR="00E2078D" w:rsidRDefault="00E2078D" w:rsidP="008A56DB">
            <w:pPr>
              <w:pStyle w:val="TableText"/>
              <w:rPr>
                <w:color w:val="000000"/>
              </w:rPr>
            </w:pPr>
            <w:r w:rsidRPr="0090703D">
              <w:rPr>
                <w:color w:val="000000"/>
              </w:rPr>
              <w:t>5</w:t>
            </w:r>
          </w:p>
        </w:tc>
        <w:tc>
          <w:tcPr>
            <w:tcW w:w="1710" w:type="dxa"/>
          </w:tcPr>
          <w:p w14:paraId="464F30FA" w14:textId="77777777" w:rsidR="00E2078D" w:rsidRDefault="00E2078D" w:rsidP="008A56DB">
            <w:pPr>
              <w:pStyle w:val="TableText"/>
              <w:rPr>
                <w:color w:val="000000"/>
              </w:rPr>
            </w:pPr>
            <w:r w:rsidRPr="00E94F94">
              <w:rPr>
                <w:color w:val="000000"/>
              </w:rPr>
              <w:t>74</w:t>
            </w:r>
          </w:p>
        </w:tc>
        <w:tc>
          <w:tcPr>
            <w:tcW w:w="1710" w:type="dxa"/>
          </w:tcPr>
          <w:p w14:paraId="6716D197" w14:textId="77777777" w:rsidR="00E2078D" w:rsidRDefault="00E2078D" w:rsidP="008A56DB">
            <w:pPr>
              <w:pStyle w:val="TableText"/>
              <w:rPr>
                <w:color w:val="000000"/>
              </w:rPr>
            </w:pPr>
            <w:r w:rsidRPr="00E94F94">
              <w:rPr>
                <w:color w:val="000000"/>
              </w:rPr>
              <w:t>7</w:t>
            </w:r>
          </w:p>
        </w:tc>
      </w:tr>
      <w:tr w:rsidR="00E2078D" w:rsidRPr="00FA58C6" w14:paraId="0785F277" w14:textId="77777777" w:rsidTr="008A56DB">
        <w:trPr>
          <w:cantSplit/>
          <w:trHeight w:val="216"/>
          <w:jc w:val="center"/>
        </w:trPr>
        <w:tc>
          <w:tcPr>
            <w:tcW w:w="2785" w:type="dxa"/>
            <w:vAlign w:val="center"/>
          </w:tcPr>
          <w:p w14:paraId="782F11DA" w14:textId="77777777" w:rsidR="00E2078D" w:rsidRPr="00775887" w:rsidRDefault="00E2078D" w:rsidP="008A56DB">
            <w:pPr>
              <w:pStyle w:val="TableText"/>
              <w:rPr>
                <w:b/>
              </w:rPr>
            </w:pPr>
            <w:r>
              <w:rPr>
                <w:b/>
              </w:rPr>
              <w:t>C-44/S-153</w:t>
            </w:r>
          </w:p>
        </w:tc>
        <w:tc>
          <w:tcPr>
            <w:tcW w:w="1710" w:type="dxa"/>
            <w:shd w:val="clear" w:color="auto" w:fill="auto"/>
            <w:vAlign w:val="bottom"/>
          </w:tcPr>
          <w:p w14:paraId="40CCD4CD" w14:textId="77777777" w:rsidR="00E2078D" w:rsidRPr="00AC2F01" w:rsidRDefault="00E2078D" w:rsidP="008A56DB">
            <w:pPr>
              <w:pStyle w:val="TableText"/>
            </w:pPr>
            <w:r>
              <w:rPr>
                <w:color w:val="000000"/>
              </w:rPr>
              <w:t>900</w:t>
            </w:r>
          </w:p>
        </w:tc>
        <w:tc>
          <w:tcPr>
            <w:tcW w:w="1800" w:type="dxa"/>
          </w:tcPr>
          <w:p w14:paraId="0D0C9903" w14:textId="77777777" w:rsidR="00E2078D" w:rsidRDefault="00E2078D" w:rsidP="008A56DB">
            <w:pPr>
              <w:pStyle w:val="TableText"/>
              <w:rPr>
                <w:color w:val="000000"/>
              </w:rPr>
            </w:pPr>
            <w:r w:rsidRPr="0090703D">
              <w:rPr>
                <w:color w:val="000000"/>
              </w:rPr>
              <w:t>108</w:t>
            </w:r>
          </w:p>
        </w:tc>
        <w:tc>
          <w:tcPr>
            <w:tcW w:w="1710" w:type="dxa"/>
          </w:tcPr>
          <w:p w14:paraId="3756C814" w14:textId="77777777" w:rsidR="00E2078D" w:rsidRDefault="00E2078D" w:rsidP="008A56DB">
            <w:pPr>
              <w:pStyle w:val="TableText"/>
              <w:rPr>
                <w:color w:val="000000"/>
              </w:rPr>
            </w:pPr>
            <w:r w:rsidRPr="00E94F94">
              <w:rPr>
                <w:color w:val="000000"/>
              </w:rPr>
              <w:t>1,424</w:t>
            </w:r>
          </w:p>
        </w:tc>
        <w:tc>
          <w:tcPr>
            <w:tcW w:w="1710" w:type="dxa"/>
          </w:tcPr>
          <w:p w14:paraId="174685C1" w14:textId="77777777" w:rsidR="00E2078D" w:rsidRDefault="00E2078D" w:rsidP="008A56DB">
            <w:pPr>
              <w:pStyle w:val="TableText"/>
              <w:rPr>
                <w:color w:val="000000"/>
              </w:rPr>
            </w:pPr>
            <w:r w:rsidRPr="00E94F94">
              <w:rPr>
                <w:color w:val="000000"/>
              </w:rPr>
              <w:t>138</w:t>
            </w:r>
          </w:p>
        </w:tc>
      </w:tr>
      <w:tr w:rsidR="00E2078D" w:rsidRPr="00FA58C6" w14:paraId="12DBFADB" w14:textId="77777777" w:rsidTr="008A56DB">
        <w:trPr>
          <w:cantSplit/>
          <w:trHeight w:val="216"/>
          <w:jc w:val="center"/>
        </w:trPr>
        <w:tc>
          <w:tcPr>
            <w:tcW w:w="2785" w:type="dxa"/>
            <w:vAlign w:val="center"/>
          </w:tcPr>
          <w:p w14:paraId="38B37F4C" w14:textId="77777777" w:rsidR="00E2078D" w:rsidRPr="00775887" w:rsidRDefault="00E2078D" w:rsidP="008A56DB">
            <w:pPr>
              <w:pStyle w:val="TableText"/>
              <w:rPr>
                <w:b/>
              </w:rPr>
            </w:pPr>
            <w:r>
              <w:rPr>
                <w:b/>
              </w:rPr>
              <w:t>Basin 4/5</w:t>
            </w:r>
          </w:p>
        </w:tc>
        <w:tc>
          <w:tcPr>
            <w:tcW w:w="1710" w:type="dxa"/>
            <w:shd w:val="clear" w:color="auto" w:fill="auto"/>
            <w:vAlign w:val="bottom"/>
          </w:tcPr>
          <w:p w14:paraId="592745B3" w14:textId="77777777" w:rsidR="00E2078D" w:rsidRPr="00A43936" w:rsidRDefault="00E2078D" w:rsidP="008A56DB">
            <w:pPr>
              <w:pStyle w:val="TableText"/>
            </w:pPr>
            <w:r>
              <w:rPr>
                <w:color w:val="000000"/>
              </w:rPr>
              <w:t>1,815</w:t>
            </w:r>
          </w:p>
        </w:tc>
        <w:tc>
          <w:tcPr>
            <w:tcW w:w="1800" w:type="dxa"/>
          </w:tcPr>
          <w:p w14:paraId="52A9BB9E" w14:textId="77777777" w:rsidR="00E2078D" w:rsidRDefault="00E2078D" w:rsidP="008A56DB">
            <w:pPr>
              <w:pStyle w:val="TableText"/>
              <w:rPr>
                <w:color w:val="000000"/>
              </w:rPr>
            </w:pPr>
            <w:r w:rsidRPr="0090703D">
              <w:rPr>
                <w:color w:val="000000"/>
              </w:rPr>
              <w:t>1,392</w:t>
            </w:r>
          </w:p>
        </w:tc>
        <w:tc>
          <w:tcPr>
            <w:tcW w:w="1710" w:type="dxa"/>
          </w:tcPr>
          <w:p w14:paraId="548F8333" w14:textId="77777777" w:rsidR="00E2078D" w:rsidRDefault="00E2078D" w:rsidP="008A56DB">
            <w:pPr>
              <w:pStyle w:val="TableText"/>
              <w:rPr>
                <w:color w:val="000000"/>
              </w:rPr>
            </w:pPr>
            <w:r w:rsidRPr="00E94F94">
              <w:rPr>
                <w:color w:val="000000"/>
              </w:rPr>
              <w:t>18,350</w:t>
            </w:r>
          </w:p>
        </w:tc>
        <w:tc>
          <w:tcPr>
            <w:tcW w:w="1710" w:type="dxa"/>
          </w:tcPr>
          <w:p w14:paraId="20A91D76" w14:textId="77777777" w:rsidR="00E2078D" w:rsidRDefault="00E2078D" w:rsidP="008A56DB">
            <w:pPr>
              <w:pStyle w:val="TableText"/>
              <w:rPr>
                <w:color w:val="000000"/>
              </w:rPr>
            </w:pPr>
            <w:r w:rsidRPr="00E94F94">
              <w:rPr>
                <w:color w:val="000000"/>
              </w:rPr>
              <w:t>1,775</w:t>
            </w:r>
          </w:p>
        </w:tc>
      </w:tr>
      <w:tr w:rsidR="00E2078D" w:rsidRPr="00FA58C6" w14:paraId="0B4A4DB5" w14:textId="77777777" w:rsidTr="008A56DB">
        <w:trPr>
          <w:cantSplit/>
          <w:trHeight w:val="216"/>
          <w:jc w:val="center"/>
        </w:trPr>
        <w:tc>
          <w:tcPr>
            <w:tcW w:w="2785" w:type="dxa"/>
            <w:vAlign w:val="center"/>
          </w:tcPr>
          <w:p w14:paraId="1C3365DF" w14:textId="77777777" w:rsidR="00E2078D" w:rsidRPr="00775887" w:rsidRDefault="00E2078D" w:rsidP="008A56DB">
            <w:pPr>
              <w:pStyle w:val="TableText"/>
              <w:rPr>
                <w:b/>
              </w:rPr>
            </w:pPr>
            <w:r>
              <w:rPr>
                <w:b/>
              </w:rPr>
              <w:t>Basin 6</w:t>
            </w:r>
          </w:p>
        </w:tc>
        <w:tc>
          <w:tcPr>
            <w:tcW w:w="1710" w:type="dxa"/>
            <w:shd w:val="clear" w:color="auto" w:fill="auto"/>
            <w:vAlign w:val="bottom"/>
          </w:tcPr>
          <w:p w14:paraId="7AD7EC55" w14:textId="77777777" w:rsidR="00E2078D" w:rsidRPr="00A43936" w:rsidRDefault="00E2078D" w:rsidP="008A56DB">
            <w:pPr>
              <w:pStyle w:val="TableText"/>
            </w:pPr>
            <w:r>
              <w:rPr>
                <w:color w:val="000000"/>
              </w:rPr>
              <w:t>679</w:t>
            </w:r>
          </w:p>
        </w:tc>
        <w:tc>
          <w:tcPr>
            <w:tcW w:w="1800" w:type="dxa"/>
          </w:tcPr>
          <w:p w14:paraId="48926E4B" w14:textId="77777777" w:rsidR="00E2078D" w:rsidRDefault="00E2078D" w:rsidP="008A56DB">
            <w:pPr>
              <w:pStyle w:val="TableText"/>
              <w:rPr>
                <w:color w:val="000000"/>
              </w:rPr>
            </w:pPr>
            <w:r w:rsidRPr="0090703D">
              <w:rPr>
                <w:color w:val="000000"/>
              </w:rPr>
              <w:t>335</w:t>
            </w:r>
          </w:p>
        </w:tc>
        <w:tc>
          <w:tcPr>
            <w:tcW w:w="1710" w:type="dxa"/>
          </w:tcPr>
          <w:p w14:paraId="349DFF00" w14:textId="77777777" w:rsidR="00E2078D" w:rsidRDefault="00E2078D" w:rsidP="008A56DB">
            <w:pPr>
              <w:pStyle w:val="TableText"/>
              <w:rPr>
                <w:color w:val="000000"/>
              </w:rPr>
            </w:pPr>
            <w:r w:rsidRPr="00E94F94">
              <w:rPr>
                <w:color w:val="000000"/>
              </w:rPr>
              <w:t>4,416</w:t>
            </w:r>
          </w:p>
        </w:tc>
        <w:tc>
          <w:tcPr>
            <w:tcW w:w="1710" w:type="dxa"/>
          </w:tcPr>
          <w:p w14:paraId="2C4C6EFB" w14:textId="77777777" w:rsidR="00E2078D" w:rsidRDefault="00E2078D" w:rsidP="008A56DB">
            <w:pPr>
              <w:pStyle w:val="TableText"/>
              <w:rPr>
                <w:color w:val="000000"/>
              </w:rPr>
            </w:pPr>
            <w:r w:rsidRPr="00E94F94">
              <w:rPr>
                <w:color w:val="000000"/>
              </w:rPr>
              <w:t>427</w:t>
            </w:r>
          </w:p>
        </w:tc>
      </w:tr>
      <w:tr w:rsidR="00E2078D" w:rsidRPr="00FA58C6" w14:paraId="32EBAD24" w14:textId="77777777" w:rsidTr="008A56DB">
        <w:trPr>
          <w:cantSplit/>
          <w:trHeight w:val="216"/>
          <w:jc w:val="center"/>
        </w:trPr>
        <w:tc>
          <w:tcPr>
            <w:tcW w:w="2785" w:type="dxa"/>
            <w:vAlign w:val="center"/>
          </w:tcPr>
          <w:p w14:paraId="3C93C6E9" w14:textId="77777777" w:rsidR="00E2078D" w:rsidRPr="00775887" w:rsidRDefault="00E2078D" w:rsidP="008A56DB">
            <w:pPr>
              <w:pStyle w:val="TableText"/>
              <w:rPr>
                <w:b/>
              </w:rPr>
            </w:pPr>
            <w:r>
              <w:rPr>
                <w:b/>
              </w:rPr>
              <w:t>South Fork</w:t>
            </w:r>
          </w:p>
        </w:tc>
        <w:tc>
          <w:tcPr>
            <w:tcW w:w="1710" w:type="dxa"/>
            <w:shd w:val="clear" w:color="auto" w:fill="auto"/>
            <w:vAlign w:val="bottom"/>
          </w:tcPr>
          <w:p w14:paraId="0C42AE4B" w14:textId="77777777" w:rsidR="00E2078D" w:rsidRPr="001A036C" w:rsidRDefault="00E2078D" w:rsidP="008A56DB">
            <w:pPr>
              <w:pStyle w:val="TableText"/>
            </w:pPr>
            <w:r>
              <w:rPr>
                <w:color w:val="000000"/>
              </w:rPr>
              <w:t>4,739</w:t>
            </w:r>
          </w:p>
        </w:tc>
        <w:tc>
          <w:tcPr>
            <w:tcW w:w="1800" w:type="dxa"/>
          </w:tcPr>
          <w:p w14:paraId="752517F5" w14:textId="77777777" w:rsidR="00E2078D" w:rsidRDefault="00E2078D" w:rsidP="008A56DB">
            <w:pPr>
              <w:pStyle w:val="TableText"/>
              <w:rPr>
                <w:color w:val="000000"/>
              </w:rPr>
            </w:pPr>
            <w:r w:rsidRPr="0090703D">
              <w:rPr>
                <w:color w:val="000000"/>
              </w:rPr>
              <w:t>3,869</w:t>
            </w:r>
          </w:p>
        </w:tc>
        <w:tc>
          <w:tcPr>
            <w:tcW w:w="1710" w:type="dxa"/>
          </w:tcPr>
          <w:p w14:paraId="2B15125C" w14:textId="77777777" w:rsidR="00E2078D" w:rsidRDefault="00E2078D" w:rsidP="008A56DB">
            <w:pPr>
              <w:pStyle w:val="TableText"/>
              <w:rPr>
                <w:color w:val="000000"/>
              </w:rPr>
            </w:pPr>
            <w:r w:rsidRPr="00E94F94">
              <w:rPr>
                <w:color w:val="000000"/>
              </w:rPr>
              <w:t>51,003</w:t>
            </w:r>
          </w:p>
        </w:tc>
        <w:tc>
          <w:tcPr>
            <w:tcW w:w="1710" w:type="dxa"/>
          </w:tcPr>
          <w:p w14:paraId="626E0CBE" w14:textId="77777777" w:rsidR="00E2078D" w:rsidRDefault="00E2078D" w:rsidP="008A56DB">
            <w:pPr>
              <w:pStyle w:val="TableText"/>
              <w:rPr>
                <w:color w:val="000000"/>
              </w:rPr>
            </w:pPr>
            <w:r w:rsidRPr="00E94F94">
              <w:rPr>
                <w:color w:val="000000"/>
              </w:rPr>
              <w:t>4,933</w:t>
            </w:r>
          </w:p>
        </w:tc>
      </w:tr>
      <w:tr w:rsidR="00E2078D" w:rsidRPr="00FA58C6" w14:paraId="08DE685B" w14:textId="77777777" w:rsidTr="008A56DB">
        <w:trPr>
          <w:cantSplit/>
          <w:trHeight w:val="216"/>
          <w:jc w:val="center"/>
        </w:trPr>
        <w:tc>
          <w:tcPr>
            <w:tcW w:w="2785" w:type="dxa"/>
            <w:vAlign w:val="center"/>
          </w:tcPr>
          <w:p w14:paraId="165E08EF" w14:textId="77777777" w:rsidR="00E2078D" w:rsidRPr="00775887" w:rsidRDefault="00E2078D" w:rsidP="008A56DB">
            <w:pPr>
              <w:pStyle w:val="TableText"/>
              <w:rPr>
                <w:b/>
              </w:rPr>
            </w:pPr>
            <w:r>
              <w:rPr>
                <w:b/>
              </w:rPr>
              <w:t>South Coastal</w:t>
            </w:r>
          </w:p>
        </w:tc>
        <w:tc>
          <w:tcPr>
            <w:tcW w:w="1710" w:type="dxa"/>
            <w:shd w:val="clear" w:color="auto" w:fill="auto"/>
            <w:vAlign w:val="bottom"/>
          </w:tcPr>
          <w:p w14:paraId="30897DE9" w14:textId="77777777" w:rsidR="00E2078D" w:rsidRPr="001A036C" w:rsidRDefault="00E2078D" w:rsidP="008A56DB">
            <w:pPr>
              <w:pStyle w:val="TableText"/>
            </w:pPr>
            <w:r>
              <w:rPr>
                <w:color w:val="000000"/>
              </w:rPr>
              <w:t>5,071</w:t>
            </w:r>
          </w:p>
        </w:tc>
        <w:tc>
          <w:tcPr>
            <w:tcW w:w="1800" w:type="dxa"/>
          </w:tcPr>
          <w:p w14:paraId="25B01941" w14:textId="77777777" w:rsidR="00E2078D" w:rsidRDefault="00E2078D" w:rsidP="008A56DB">
            <w:pPr>
              <w:pStyle w:val="TableText"/>
              <w:rPr>
                <w:color w:val="000000"/>
              </w:rPr>
            </w:pPr>
            <w:r w:rsidRPr="0090703D">
              <w:rPr>
                <w:color w:val="000000"/>
              </w:rPr>
              <w:t>4,803</w:t>
            </w:r>
          </w:p>
        </w:tc>
        <w:tc>
          <w:tcPr>
            <w:tcW w:w="1710" w:type="dxa"/>
          </w:tcPr>
          <w:p w14:paraId="6FC5A2A2" w14:textId="77777777" w:rsidR="00E2078D" w:rsidRDefault="00E2078D" w:rsidP="008A56DB">
            <w:pPr>
              <w:pStyle w:val="TableText"/>
              <w:rPr>
                <w:color w:val="000000"/>
              </w:rPr>
            </w:pPr>
            <w:r w:rsidRPr="00E94F94">
              <w:rPr>
                <w:color w:val="000000"/>
              </w:rPr>
              <w:t>63,315</w:t>
            </w:r>
          </w:p>
        </w:tc>
        <w:tc>
          <w:tcPr>
            <w:tcW w:w="1710" w:type="dxa"/>
          </w:tcPr>
          <w:p w14:paraId="0BFD20C2" w14:textId="77777777" w:rsidR="00E2078D" w:rsidRDefault="00E2078D" w:rsidP="008A56DB">
            <w:pPr>
              <w:pStyle w:val="TableText"/>
              <w:rPr>
                <w:color w:val="000000"/>
              </w:rPr>
            </w:pPr>
            <w:r w:rsidRPr="00E94F94">
              <w:rPr>
                <w:color w:val="000000"/>
              </w:rPr>
              <w:t>6,123</w:t>
            </w:r>
          </w:p>
        </w:tc>
      </w:tr>
      <w:tr w:rsidR="00E2078D" w:rsidRPr="00FA58C6" w14:paraId="06BD4205" w14:textId="77777777" w:rsidTr="008A56DB">
        <w:trPr>
          <w:cantSplit/>
          <w:trHeight w:val="216"/>
          <w:jc w:val="center"/>
        </w:trPr>
        <w:tc>
          <w:tcPr>
            <w:tcW w:w="2785" w:type="dxa"/>
            <w:vAlign w:val="center"/>
          </w:tcPr>
          <w:p w14:paraId="57560F2C" w14:textId="77777777" w:rsidR="00E2078D" w:rsidRDefault="00E2078D" w:rsidP="008A56DB">
            <w:pPr>
              <w:pStyle w:val="TableText"/>
              <w:rPr>
                <w:b/>
              </w:rPr>
            </w:pPr>
            <w:r>
              <w:rPr>
                <w:b/>
              </w:rPr>
              <w:t>South Mid-Estuary</w:t>
            </w:r>
          </w:p>
        </w:tc>
        <w:tc>
          <w:tcPr>
            <w:tcW w:w="1710" w:type="dxa"/>
            <w:shd w:val="clear" w:color="auto" w:fill="auto"/>
            <w:vAlign w:val="bottom"/>
          </w:tcPr>
          <w:p w14:paraId="1B90F9F5" w14:textId="77777777" w:rsidR="00E2078D" w:rsidRPr="00654E90" w:rsidRDefault="00E2078D" w:rsidP="008A56DB">
            <w:pPr>
              <w:pStyle w:val="TableText"/>
            </w:pPr>
            <w:r>
              <w:rPr>
                <w:color w:val="000000"/>
              </w:rPr>
              <w:t>1,124</w:t>
            </w:r>
          </w:p>
        </w:tc>
        <w:tc>
          <w:tcPr>
            <w:tcW w:w="1800" w:type="dxa"/>
          </w:tcPr>
          <w:p w14:paraId="23D1DFDB" w14:textId="77777777" w:rsidR="00E2078D" w:rsidRPr="00F14627" w:rsidRDefault="00E2078D" w:rsidP="008A56DB">
            <w:pPr>
              <w:pStyle w:val="TableText"/>
            </w:pPr>
            <w:r w:rsidRPr="0090703D">
              <w:t>921</w:t>
            </w:r>
          </w:p>
        </w:tc>
        <w:tc>
          <w:tcPr>
            <w:tcW w:w="1710" w:type="dxa"/>
          </w:tcPr>
          <w:p w14:paraId="4585A2B5" w14:textId="77777777" w:rsidR="00E2078D" w:rsidRPr="00AB79FB" w:rsidRDefault="00E2078D" w:rsidP="008A56DB">
            <w:pPr>
              <w:pStyle w:val="TableText"/>
            </w:pPr>
            <w:r w:rsidRPr="00E94F94">
              <w:t>12,141</w:t>
            </w:r>
          </w:p>
        </w:tc>
        <w:tc>
          <w:tcPr>
            <w:tcW w:w="1710" w:type="dxa"/>
          </w:tcPr>
          <w:p w14:paraId="32BFE4E7" w14:textId="77777777" w:rsidR="00E2078D" w:rsidRPr="00AB79FB" w:rsidRDefault="00E2078D" w:rsidP="008A56DB">
            <w:pPr>
              <w:pStyle w:val="TableText"/>
            </w:pPr>
            <w:r w:rsidRPr="00E94F94">
              <w:t>1,174</w:t>
            </w:r>
          </w:p>
        </w:tc>
      </w:tr>
      <w:tr w:rsidR="00E2078D" w:rsidRPr="00FA58C6" w14:paraId="151D7A1D" w14:textId="77777777" w:rsidTr="008A56DB">
        <w:trPr>
          <w:cantSplit/>
          <w:trHeight w:val="216"/>
          <w:jc w:val="center"/>
        </w:trPr>
        <w:tc>
          <w:tcPr>
            <w:tcW w:w="2785" w:type="dxa"/>
            <w:vAlign w:val="center"/>
          </w:tcPr>
          <w:p w14:paraId="259A73F6" w14:textId="77777777" w:rsidR="00E2078D" w:rsidRDefault="00E2078D" w:rsidP="008A56DB">
            <w:pPr>
              <w:pStyle w:val="TableText"/>
              <w:rPr>
                <w:b/>
              </w:rPr>
            </w:pPr>
            <w:r>
              <w:rPr>
                <w:b/>
              </w:rPr>
              <w:t>North Mid-Estuary</w:t>
            </w:r>
          </w:p>
        </w:tc>
        <w:tc>
          <w:tcPr>
            <w:tcW w:w="1710" w:type="dxa"/>
            <w:shd w:val="clear" w:color="auto" w:fill="auto"/>
            <w:vAlign w:val="bottom"/>
          </w:tcPr>
          <w:p w14:paraId="315F7C69" w14:textId="77777777" w:rsidR="00E2078D" w:rsidRPr="00654E90" w:rsidRDefault="00E2078D" w:rsidP="008A56DB">
            <w:pPr>
              <w:pStyle w:val="TableText"/>
            </w:pPr>
            <w:r>
              <w:rPr>
                <w:color w:val="000000"/>
              </w:rPr>
              <w:t>2,711</w:t>
            </w:r>
          </w:p>
        </w:tc>
        <w:tc>
          <w:tcPr>
            <w:tcW w:w="1800" w:type="dxa"/>
          </w:tcPr>
          <w:p w14:paraId="37348C08" w14:textId="77777777" w:rsidR="00E2078D" w:rsidRPr="00F14627" w:rsidRDefault="00E2078D" w:rsidP="008A56DB">
            <w:pPr>
              <w:pStyle w:val="TableText"/>
            </w:pPr>
            <w:r w:rsidRPr="0090703D">
              <w:t>2,140</w:t>
            </w:r>
          </w:p>
        </w:tc>
        <w:tc>
          <w:tcPr>
            <w:tcW w:w="1710" w:type="dxa"/>
          </w:tcPr>
          <w:p w14:paraId="75ECD81C" w14:textId="77777777" w:rsidR="00E2078D" w:rsidRPr="00AB79FB" w:rsidRDefault="00E2078D" w:rsidP="008A56DB">
            <w:pPr>
              <w:pStyle w:val="TableText"/>
            </w:pPr>
            <w:r w:rsidRPr="00E94F94">
              <w:t>28,210</w:t>
            </w:r>
          </w:p>
        </w:tc>
        <w:tc>
          <w:tcPr>
            <w:tcW w:w="1710" w:type="dxa"/>
          </w:tcPr>
          <w:p w14:paraId="1A2B95C6" w14:textId="77777777" w:rsidR="00E2078D" w:rsidRPr="00AB79FB" w:rsidRDefault="00E2078D" w:rsidP="008A56DB">
            <w:pPr>
              <w:pStyle w:val="TableText"/>
            </w:pPr>
            <w:r w:rsidRPr="00E94F94">
              <w:t>2,728</w:t>
            </w:r>
          </w:p>
        </w:tc>
      </w:tr>
      <w:tr w:rsidR="00E2078D" w:rsidRPr="00A40870" w14:paraId="6744E54C" w14:textId="77777777" w:rsidTr="008A56DB">
        <w:trPr>
          <w:cantSplit/>
          <w:trHeight w:val="216"/>
          <w:jc w:val="center"/>
        </w:trPr>
        <w:tc>
          <w:tcPr>
            <w:tcW w:w="2785" w:type="dxa"/>
            <w:shd w:val="clear" w:color="auto" w:fill="FFFFCC"/>
            <w:vAlign w:val="center"/>
          </w:tcPr>
          <w:p w14:paraId="26E27251" w14:textId="77777777" w:rsidR="00E2078D" w:rsidRPr="00775887" w:rsidRDefault="00E2078D" w:rsidP="008A56DB">
            <w:pPr>
              <w:pStyle w:val="TableText"/>
              <w:rPr>
                <w:b/>
              </w:rPr>
            </w:pPr>
            <w:r w:rsidRPr="00775887">
              <w:rPr>
                <w:b/>
              </w:rPr>
              <w:t>Total</w:t>
            </w:r>
          </w:p>
        </w:tc>
        <w:tc>
          <w:tcPr>
            <w:tcW w:w="1710" w:type="dxa"/>
            <w:shd w:val="clear" w:color="auto" w:fill="FFFFCC"/>
            <w:vAlign w:val="bottom"/>
          </w:tcPr>
          <w:p w14:paraId="584867B7" w14:textId="77777777" w:rsidR="00E2078D" w:rsidRPr="003F13EA" w:rsidRDefault="00E2078D" w:rsidP="008A56DB">
            <w:pPr>
              <w:pStyle w:val="TableText"/>
              <w:rPr>
                <w:b/>
              </w:rPr>
            </w:pPr>
            <w:r w:rsidRPr="00BA5AF1">
              <w:rPr>
                <w:b/>
                <w:color w:val="000000"/>
              </w:rPr>
              <w:t>4</w:t>
            </w:r>
            <w:r>
              <w:rPr>
                <w:b/>
                <w:color w:val="000000"/>
              </w:rPr>
              <w:t>6</w:t>
            </w:r>
            <w:r w:rsidRPr="00BA5AF1">
              <w:rPr>
                <w:b/>
                <w:color w:val="000000"/>
              </w:rPr>
              <w:t>,</w:t>
            </w:r>
            <w:r>
              <w:rPr>
                <w:b/>
                <w:color w:val="000000"/>
              </w:rPr>
              <w:t>269</w:t>
            </w:r>
          </w:p>
        </w:tc>
        <w:tc>
          <w:tcPr>
            <w:tcW w:w="1800" w:type="dxa"/>
            <w:shd w:val="clear" w:color="auto" w:fill="FFFFCC"/>
          </w:tcPr>
          <w:p w14:paraId="6CBFAC99" w14:textId="77777777" w:rsidR="00E2078D" w:rsidRPr="003F13EA" w:rsidRDefault="00E2078D" w:rsidP="008A56DB">
            <w:pPr>
              <w:pStyle w:val="TableText"/>
              <w:rPr>
                <w:b/>
                <w:bCs/>
                <w:color w:val="000000"/>
              </w:rPr>
            </w:pPr>
            <w:r w:rsidRPr="00E94F94">
              <w:rPr>
                <w:b/>
              </w:rPr>
              <w:t>39,859</w:t>
            </w:r>
          </w:p>
        </w:tc>
        <w:tc>
          <w:tcPr>
            <w:tcW w:w="1710" w:type="dxa"/>
            <w:shd w:val="clear" w:color="auto" w:fill="FFFFCC"/>
          </w:tcPr>
          <w:p w14:paraId="104D509D" w14:textId="77777777" w:rsidR="00E2078D" w:rsidRPr="0017153D" w:rsidRDefault="00E2078D" w:rsidP="008A56DB">
            <w:pPr>
              <w:pStyle w:val="TableText"/>
              <w:rPr>
                <w:b/>
                <w:bCs/>
                <w:color w:val="000000"/>
              </w:rPr>
            </w:pPr>
            <w:r w:rsidRPr="00E94F94">
              <w:rPr>
                <w:b/>
                <w:bCs/>
                <w:color w:val="000000"/>
              </w:rPr>
              <w:t>566,505</w:t>
            </w:r>
          </w:p>
        </w:tc>
        <w:tc>
          <w:tcPr>
            <w:tcW w:w="1710" w:type="dxa"/>
            <w:shd w:val="clear" w:color="auto" w:fill="FFFFCC"/>
          </w:tcPr>
          <w:p w14:paraId="011A4139" w14:textId="77777777" w:rsidR="00E2078D" w:rsidRPr="0017153D" w:rsidRDefault="00E2078D" w:rsidP="008A56DB">
            <w:pPr>
              <w:pStyle w:val="TableText"/>
              <w:rPr>
                <w:b/>
                <w:bCs/>
                <w:color w:val="000000"/>
              </w:rPr>
            </w:pPr>
            <w:r w:rsidRPr="00E94F94">
              <w:rPr>
                <w:b/>
                <w:bCs/>
                <w:color w:val="000000"/>
              </w:rPr>
              <w:t>54,788</w:t>
            </w:r>
          </w:p>
        </w:tc>
      </w:tr>
    </w:tbl>
    <w:p w14:paraId="77F35725" w14:textId="77777777" w:rsidR="00E2078D" w:rsidRPr="00E2078D" w:rsidRDefault="00E2078D" w:rsidP="00E2078D"/>
    <w:p w14:paraId="53AF6A86" w14:textId="77777777" w:rsidR="00E2078D" w:rsidRDefault="00E2078D" w:rsidP="00E2078D">
      <w:pPr>
        <w:pStyle w:val="Heading3"/>
        <w:rPr>
          <w:rStyle w:val="Heading3Char"/>
        </w:rPr>
      </w:pPr>
      <w:bookmarkStart w:id="179" w:name="_Toc27585759"/>
      <w:r>
        <w:t>2.3.3.</w:t>
      </w:r>
      <w:r>
        <w:tab/>
      </w:r>
      <w:r w:rsidRPr="008A48E4">
        <w:rPr>
          <w:rStyle w:val="Heading3Char"/>
        </w:rPr>
        <w:t>Stormwater</w:t>
      </w:r>
      <w:bookmarkEnd w:id="179"/>
    </w:p>
    <w:p w14:paraId="0B96855A" w14:textId="77777777" w:rsidR="00E2078D" w:rsidRPr="00381BA8" w:rsidRDefault="00E2078D" w:rsidP="00E2078D">
      <w:pPr>
        <w:pStyle w:val="BodyText"/>
      </w:pPr>
      <w:bookmarkStart w:id="180" w:name="_Hlk22304082"/>
      <w:r>
        <w:t>DEP designates</w:t>
      </w:r>
      <w:r w:rsidRPr="00950732">
        <w:t xml:space="preserve"> </w:t>
      </w:r>
      <w:r>
        <w:t>as a regulated Phase II MS4, in accordance with Rule 62-624.800, F.A.C., all U.S. Census–designated</w:t>
      </w:r>
      <w:r>
        <w:rPr>
          <w:rStyle w:val="CommentReference"/>
        </w:rPr>
        <w:t/>
      </w:r>
      <w:r>
        <w:t xml:space="preserve"> urban clusters in the BMAP that are not already MS4 permittees.</w:t>
      </w:r>
      <w:r w:rsidRPr="00950732">
        <w:t xml:space="preserve"> </w:t>
      </w:r>
      <w:bookmarkStart w:id="181" w:name="_Hlk26803243"/>
      <w:r>
        <w:t xml:space="preserve">Once an entity is notified by DEP of this designation, it has one year to apply for an MS4 permit. </w:t>
      </w:r>
      <w:bookmarkStart w:id="182" w:name="_Hlk25069217"/>
      <w:bookmarkStart w:id="183" w:name="_Hlk25667783"/>
      <w:bookmarkStart w:id="184" w:name="_Hlk26363744"/>
      <w:bookmarkEnd w:id="181"/>
      <w:r>
        <w:rPr>
          <w:rFonts w:eastAsiaTheme="minorHAnsi"/>
        </w:rPr>
        <w:t>MS4 permittees are required to</w:t>
      </w:r>
      <w:r w:rsidRPr="0017153D">
        <w:rPr>
          <w:rFonts w:eastAsiaTheme="minorHAnsi"/>
        </w:rPr>
        <w:t xml:space="preserve"> implement stormwater system inspection and monitoring programs</w:t>
      </w:r>
      <w:bookmarkStart w:id="185" w:name="_Hlk25069228"/>
      <w:bookmarkEnd w:id="182"/>
      <w:bookmarkEnd w:id="183"/>
      <w:r w:rsidRPr="0017153D">
        <w:rPr>
          <w:rFonts w:eastAsiaTheme="minorHAnsi"/>
        </w:rPr>
        <w:t>.</w:t>
      </w:r>
      <w:bookmarkEnd w:id="184"/>
      <w:bookmarkEnd w:id="185"/>
    </w:p>
    <w:p w14:paraId="19B1C3C0" w14:textId="4C863C03" w:rsidR="00E2078D" w:rsidRDefault="00E2078D" w:rsidP="00E2078D">
      <w:pPr>
        <w:pStyle w:val="BT"/>
        <w:spacing w:after="120"/>
      </w:pPr>
      <w:r>
        <w:t xml:space="preserve">DEP and </w:t>
      </w:r>
      <w:r w:rsidRPr="00950732">
        <w:t xml:space="preserve">the water management districts </w:t>
      </w:r>
      <w:r>
        <w:t xml:space="preserve">are planning to update </w:t>
      </w:r>
      <w:r w:rsidRPr="00D25CD1">
        <w:t xml:space="preserve">stormwater design and operation </w:t>
      </w:r>
      <w:r>
        <w:t xml:space="preserve">requirements in Environmental Resource Permit rules. These revisions will incorporate </w:t>
      </w:r>
      <w:r w:rsidRPr="00D25CD1">
        <w:t>the most recent scientific information available</w:t>
      </w:r>
      <w:r w:rsidRPr="00D25CD1" w:rsidDel="00D25CD1">
        <w:t xml:space="preserve"> </w:t>
      </w:r>
      <w:r>
        <w:t>to improve nutrient reduction benefits.</w:t>
      </w:r>
      <w:bookmarkEnd w:id="180"/>
    </w:p>
    <w:p w14:paraId="54B92BBC" w14:textId="77777777" w:rsidR="00E2078D" w:rsidRDefault="00E2078D" w:rsidP="00E2078D">
      <w:pPr>
        <w:pStyle w:val="BT"/>
        <w:spacing w:after="0" w:line="240" w:lineRule="auto"/>
      </w:pPr>
    </w:p>
    <w:p w14:paraId="7E55C712" w14:textId="0E061073" w:rsidR="009B674D" w:rsidRDefault="00D36399" w:rsidP="00D36399">
      <w:pPr>
        <w:pStyle w:val="Heading3"/>
      </w:pPr>
      <w:bookmarkStart w:id="186" w:name="_Toc27585760"/>
      <w:r>
        <w:t>2.3.</w:t>
      </w:r>
      <w:r w:rsidR="00E2078D">
        <w:t>4</w:t>
      </w:r>
      <w:r>
        <w:t>.</w:t>
      </w:r>
      <w:r>
        <w:tab/>
      </w:r>
      <w:r w:rsidR="009B674D" w:rsidRPr="009B674D">
        <w:t>Wastewater Treatment</w:t>
      </w:r>
      <w:bookmarkEnd w:id="169"/>
      <w:bookmarkEnd w:id="186"/>
    </w:p>
    <w:p w14:paraId="234CD352" w14:textId="207A01B1" w:rsidR="009308C0" w:rsidRDefault="009308C0" w:rsidP="009B674D">
      <w:pPr>
        <w:pStyle w:val="BodyText"/>
      </w:pPr>
      <w:r>
        <w:t xml:space="preserve">DEP issues permits for facilities and activities to discharge wastewater to surface water and groundwater of the state. DEP is authorized by the EPA to issue permits for discharges to surface waters under the NPDES Program. </w:t>
      </w:r>
      <w:r w:rsidR="00B83BD6">
        <w:t xml:space="preserve">DEP issues permits </w:t>
      </w:r>
      <w:r>
        <w:t xml:space="preserve">for discharges </w:t>
      </w:r>
      <w:r w:rsidR="00B83BD6">
        <w:t xml:space="preserve">to </w:t>
      </w:r>
      <w:r>
        <w:t xml:space="preserve">groundwater under state statutes and rules. These wastewater discharge permits establish specific limitations and requirements based on the location and type of facility or activity releasing industrial or domestic wastewater from a point source. Historically, the term point source has meant discharges to surface waters that </w:t>
      </w:r>
      <w:r w:rsidR="00BC28A3">
        <w:t xml:space="preserve">typically have </w:t>
      </w:r>
      <w:r w:rsidR="00B83BD6">
        <w:t xml:space="preserve">a </w:t>
      </w:r>
      <w:r w:rsidR="00BC28A3">
        <w:t>continuous flow via a discernable, confined, and discrete conveyance, such as a pipe, ditch, channel or conduit. This term does not include agricultural stormwater discharges and return flows from irrigated agriculture.</w:t>
      </w:r>
    </w:p>
    <w:p w14:paraId="5CF05EB2" w14:textId="039FAA30" w:rsidR="00BC28A3" w:rsidRDefault="00BC28A3" w:rsidP="00BC28A3">
      <w:pPr>
        <w:pStyle w:val="BT"/>
      </w:pPr>
      <w:r>
        <w:t xml:space="preserve">New and existing facilities or activities must meet the stringent nutrient wastewater limitations set forth in this BMAP. New facilities or activities (those commencing after the adoption of this BMAP) must be capable of meeting the requirements of this BMAP at the time of permit </w:t>
      </w:r>
      <w:r>
        <w:lastRenderedPageBreak/>
        <w:t>issuance. For existing facilities or activities, DEP shall modify the permit limitations and requirements to be consistent with this BMAP at the time of the next permit renewal. In some cases, the owner or operator of an existing facility or activity may require additional time to meet the modified limitations in the renewed permit, in which case, the permit shall also establish a compliance schedule not to exceed four and half years after the effective date of the permit.</w:t>
      </w:r>
    </w:p>
    <w:p w14:paraId="002390E5" w14:textId="1F50A079" w:rsidR="00715F12" w:rsidRDefault="009B674D" w:rsidP="009B674D">
      <w:pPr>
        <w:pStyle w:val="BodyText"/>
      </w:pPr>
      <w:r>
        <w:t xml:space="preserve">In areas where there is anticipated growth in human population, adequate </w:t>
      </w:r>
      <w:r w:rsidR="00BC28A3">
        <w:t xml:space="preserve">treatment </w:t>
      </w:r>
      <w:r>
        <w:t xml:space="preserve">capacity </w:t>
      </w:r>
      <w:r w:rsidR="00BC28A3">
        <w:t>of domestic wastewater is essential</w:t>
      </w:r>
      <w:r>
        <w:t xml:space="preserve">. </w:t>
      </w:r>
      <w:r w:rsidR="00D96930">
        <w:t>Domestic w</w:t>
      </w:r>
      <w:r>
        <w:t>astewater is treated through either WWTF</w:t>
      </w:r>
      <w:r w:rsidR="007C146D">
        <w:t>s</w:t>
      </w:r>
      <w:r w:rsidR="00D745EB">
        <w:t xml:space="preserve"> </w:t>
      </w:r>
      <w:r>
        <w:t xml:space="preserve">or </w:t>
      </w:r>
      <w:r w:rsidR="00D96930">
        <w:t xml:space="preserve">onsite sewage treatment and disposal systems (OSTDS), commonly referred to as </w:t>
      </w:r>
      <w:r>
        <w:t xml:space="preserve">septic systems. </w:t>
      </w:r>
      <w:r w:rsidR="001E5AC7">
        <w:t>Where sewer lines are available, Florida law (</w:t>
      </w:r>
      <w:r w:rsidR="00B83BD6">
        <w:t xml:space="preserve">Rule </w:t>
      </w:r>
      <w:r w:rsidR="001E5AC7">
        <w:t>381.00655, F.S.) requires a development or property owner to abandon the use of OSTDS and connect to sanitary sewer lines.</w:t>
      </w:r>
    </w:p>
    <w:p w14:paraId="6785E420" w14:textId="1977948C" w:rsidR="00EA61C5" w:rsidRDefault="009B674D" w:rsidP="00EA61C5">
      <w:pPr>
        <w:pStyle w:val="BT"/>
      </w:pPr>
      <w:r>
        <w:t xml:space="preserve">This BMAP </w:t>
      </w:r>
      <w:r w:rsidR="00EA61C5">
        <w:t xml:space="preserve">requires </w:t>
      </w:r>
      <w:r w:rsidR="001E5AC7">
        <w:t xml:space="preserve">all individually permitted domestic facilities to meet the effluent limits </w:t>
      </w:r>
      <w:r w:rsidR="00EA61C5">
        <w:t xml:space="preserve">listed in </w:t>
      </w:r>
      <w:r w:rsidR="00B96EF2">
        <w:rPr>
          <w:b/>
        </w:rPr>
        <w:t>Table 1</w:t>
      </w:r>
      <w:r w:rsidR="00E2078D">
        <w:rPr>
          <w:b/>
        </w:rPr>
        <w:t>9</w:t>
      </w:r>
      <w:r w:rsidR="001E5AC7">
        <w:t xml:space="preserve"> </w:t>
      </w:r>
      <w:r>
        <w:t xml:space="preserve">and </w:t>
      </w:r>
      <w:r w:rsidR="00B96EF2">
        <w:rPr>
          <w:b/>
        </w:rPr>
        <w:t xml:space="preserve">Table </w:t>
      </w:r>
      <w:r w:rsidR="00E2078D">
        <w:rPr>
          <w:b/>
        </w:rPr>
        <w:t>20</w:t>
      </w:r>
      <w:r w:rsidR="001E5AC7" w:rsidRPr="00E55C76">
        <w:t>, unless</w:t>
      </w:r>
      <w:r w:rsidR="001E5AC7" w:rsidRPr="00EA61C5">
        <w:t xml:space="preserve"> </w:t>
      </w:r>
      <w:r w:rsidR="001E5AC7">
        <w:t xml:space="preserve">the owner or operator can demonstrate reasonable assurance that the effluent would not cause or contribute to an exceedance of the TN or TP TMDLs for the St. Lucie River and Estuary. </w:t>
      </w:r>
      <w:r w:rsidR="00EA61C5">
        <w:t xml:space="preserve">To demonstrate reasonable assurance, the </w:t>
      </w:r>
      <w:r w:rsidR="001E5AC7">
        <w:t>owner or operator</w:t>
      </w:r>
      <w:r w:rsidR="00EA61C5">
        <w:t xml:space="preserve"> </w:t>
      </w:r>
      <w:r w:rsidR="001E5AC7">
        <w:t>must</w:t>
      </w:r>
      <w:r w:rsidR="00EA61C5">
        <w:t xml:space="preserve"> provide relevant water quality data, physical circumstances, or other site-specific credible information needed to show the facility would not cause </w:t>
      </w:r>
      <w:r w:rsidR="001E5AC7">
        <w:t>or contribute to the</w:t>
      </w:r>
      <w:r w:rsidR="00EA61C5">
        <w:t xml:space="preserve"> </w:t>
      </w:r>
      <w:r w:rsidR="00E27904">
        <w:t xml:space="preserve">nitrogen or </w:t>
      </w:r>
      <w:r w:rsidR="00EA61C5">
        <w:t>phosphorus loading to the BMAP area. This demonstration may include factors such as dilution; site-specific geological conditions; research/studies, including dye tracer tests; and modeling. Should DEP concur with the reasonable assurance demonstration request, the T</w:t>
      </w:r>
      <w:r w:rsidR="00E27904">
        <w:t>N and T</w:t>
      </w:r>
      <w:r w:rsidR="00EA61C5">
        <w:t xml:space="preserve">P effluent requirements established here may be modified for the </w:t>
      </w:r>
      <w:r w:rsidR="001E5AC7">
        <w:t xml:space="preserve">owner or operator </w:t>
      </w:r>
      <w:r w:rsidR="00EA61C5">
        <w:t>or waived. New effluent standards will take effect at the time of permit issuance.</w:t>
      </w:r>
    </w:p>
    <w:p w14:paraId="32C595C0" w14:textId="21AA4661" w:rsidR="009B674D" w:rsidRDefault="00B96EF2" w:rsidP="009B674D">
      <w:r>
        <w:rPr>
          <w:b/>
        </w:rPr>
        <w:t>Table 1</w:t>
      </w:r>
      <w:r w:rsidR="00E2078D">
        <w:rPr>
          <w:b/>
        </w:rPr>
        <w:t>9</w:t>
      </w:r>
      <w:r w:rsidR="001E5AC7">
        <w:t xml:space="preserve"> </w:t>
      </w:r>
      <w:r w:rsidR="00E27904">
        <w:t xml:space="preserve">and </w:t>
      </w:r>
      <w:r>
        <w:rPr>
          <w:b/>
        </w:rPr>
        <w:t xml:space="preserve">Table </w:t>
      </w:r>
      <w:r w:rsidR="00E2078D">
        <w:rPr>
          <w:b/>
        </w:rPr>
        <w:t>20</w:t>
      </w:r>
      <w:r w:rsidR="001E5AC7" w:rsidRPr="00EA61C5">
        <w:t xml:space="preserve"> </w:t>
      </w:r>
      <w:r w:rsidR="00E27904">
        <w:t xml:space="preserve">list the TN and TP effluent limits, respectively, adopted for this BMAP that </w:t>
      </w:r>
      <w:r w:rsidR="009B674D">
        <w:t xml:space="preserve">apply to </w:t>
      </w:r>
      <w:r w:rsidR="001E5AC7">
        <w:t>wastewater</w:t>
      </w:r>
      <w:r w:rsidR="009B674D">
        <w:t xml:space="preserve"> facilities</w:t>
      </w:r>
      <w:r w:rsidR="001E5AC7">
        <w:t xml:space="preserve"> and activities</w:t>
      </w:r>
      <w:r w:rsidR="009B674D">
        <w:t xml:space="preserve">, unless the </w:t>
      </w:r>
      <w:r w:rsidR="001E5AC7">
        <w:t>owner or operator</w:t>
      </w:r>
      <w:r w:rsidR="009B674D">
        <w:t xml:space="preserve"> can demonstrate reasonable assurance as listed above. The limits </w:t>
      </w:r>
      <w:r w:rsidR="001E5AC7">
        <w:t xml:space="preserve">for direct surface discharges apply to individually NPDES-permitted facilities. The limits for Rapid-Rate Land Application (RRLA) effluent disposal systems apply at the edge of the zone of discharge for facilities or activities having sites such as rapid infiltration basins (RIBs) and absorption fields. These limits </w:t>
      </w:r>
      <w:r w:rsidR="009B674D">
        <w:t>are applied as an annual average.</w:t>
      </w:r>
    </w:p>
    <w:p w14:paraId="5C692020" w14:textId="7B4AA613" w:rsidR="001E5AC7" w:rsidRDefault="001E5AC7" w:rsidP="001E5AC7">
      <w:pPr>
        <w:autoSpaceDE w:val="0"/>
        <w:autoSpaceDN w:val="0"/>
        <w:rPr>
          <w:color w:val="000000"/>
          <w:szCs w:val="24"/>
          <w:lang w:val="en-GB"/>
        </w:rPr>
      </w:pPr>
      <w:r>
        <w:rPr>
          <w:color w:val="000000"/>
          <w:szCs w:val="24"/>
        </w:rPr>
        <w:t xml:space="preserve">Certain wastewater facilities and activities are not significant sources of TN or TP in the </w:t>
      </w:r>
      <w:r w:rsidR="009E23FE">
        <w:rPr>
          <w:color w:val="000000"/>
          <w:szCs w:val="24"/>
        </w:rPr>
        <w:t>SLRE</w:t>
      </w:r>
      <w:r>
        <w:rPr>
          <w:color w:val="000000"/>
          <w:szCs w:val="24"/>
        </w:rPr>
        <w:t xml:space="preserve">W and are not subject to the limits in </w:t>
      </w:r>
      <w:r w:rsidR="00B96EF2">
        <w:rPr>
          <w:b/>
          <w:bCs/>
        </w:rPr>
        <w:t>Table 1</w:t>
      </w:r>
      <w:r w:rsidR="00E2078D">
        <w:rPr>
          <w:b/>
          <w:bCs/>
        </w:rPr>
        <w:t>9</w:t>
      </w:r>
      <w:r>
        <w:rPr>
          <w:b/>
          <w:bCs/>
        </w:rPr>
        <w:t xml:space="preserve"> </w:t>
      </w:r>
      <w:r>
        <w:t xml:space="preserve">and </w:t>
      </w:r>
      <w:r w:rsidR="00B96EF2">
        <w:rPr>
          <w:b/>
          <w:bCs/>
        </w:rPr>
        <w:t xml:space="preserve">Table </w:t>
      </w:r>
      <w:r w:rsidR="00E2078D">
        <w:rPr>
          <w:b/>
          <w:bCs/>
        </w:rPr>
        <w:t>20</w:t>
      </w:r>
      <w:r>
        <w:rPr>
          <w:b/>
          <w:bCs/>
        </w:rPr>
        <w:t>.</w:t>
      </w:r>
      <w:r>
        <w:rPr>
          <w:color w:val="000000"/>
          <w:szCs w:val="24"/>
        </w:rPr>
        <w:t xml:space="preserve"> </w:t>
      </w:r>
      <w:r>
        <w:rPr>
          <w:color w:val="000000"/>
          <w:szCs w:val="24"/>
          <w:lang w:val="en-GB"/>
        </w:rPr>
        <w:t xml:space="preserve">Intermittent, rainfall-driven, diffuse overflow releases of wastewater from ponds or basins designed to </w:t>
      </w:r>
      <w:r w:rsidRPr="00567D8C">
        <w:rPr>
          <w:rStyle w:val="Emphasis"/>
          <w:i w:val="0"/>
          <w:iCs w:val="0"/>
          <w:color w:val="000000"/>
          <w:szCs w:val="24"/>
          <w:shd w:val="clear" w:color="auto" w:fill="FFFFFF"/>
        </w:rPr>
        <w:t>hold precipitation</w:t>
      </w:r>
      <w:r w:rsidR="009E23FE">
        <w:rPr>
          <w:b/>
          <w:color w:val="000000"/>
          <w:szCs w:val="24"/>
          <w:shd w:val="clear" w:color="auto" w:fill="FFFFFF"/>
        </w:rPr>
        <w:t xml:space="preserve"> </w:t>
      </w:r>
      <w:r w:rsidRPr="00567D8C">
        <w:rPr>
          <w:color w:val="000000"/>
          <w:szCs w:val="24"/>
          <w:shd w:val="clear" w:color="auto" w:fill="FFFFFF"/>
        </w:rPr>
        <w:t>from a</w:t>
      </w:r>
      <w:r w:rsidR="009E23FE">
        <w:rPr>
          <w:b/>
          <w:color w:val="000000"/>
          <w:szCs w:val="24"/>
          <w:shd w:val="clear" w:color="auto" w:fill="FFFFFF"/>
        </w:rPr>
        <w:t xml:space="preserve"> </w:t>
      </w:r>
      <w:r w:rsidRPr="00567D8C">
        <w:rPr>
          <w:rStyle w:val="Emphasis"/>
          <w:i w:val="0"/>
          <w:iCs w:val="0"/>
          <w:color w:val="000000"/>
          <w:szCs w:val="24"/>
          <w:shd w:val="clear" w:color="auto" w:fill="FFFFFF"/>
        </w:rPr>
        <w:t>25</w:t>
      </w:r>
      <w:r w:rsidRPr="00567D8C">
        <w:rPr>
          <w:b/>
          <w:color w:val="000000"/>
          <w:szCs w:val="24"/>
          <w:shd w:val="clear" w:color="auto" w:fill="FFFFFF"/>
        </w:rPr>
        <w:t>-</w:t>
      </w:r>
      <w:r w:rsidRPr="00567D8C">
        <w:rPr>
          <w:rStyle w:val="Emphasis"/>
          <w:i w:val="0"/>
          <w:iCs w:val="0"/>
          <w:color w:val="000000"/>
          <w:szCs w:val="24"/>
          <w:shd w:val="clear" w:color="auto" w:fill="FFFFFF"/>
        </w:rPr>
        <w:t>year</w:t>
      </w:r>
      <w:r w:rsidR="008568B9" w:rsidRPr="002451FA">
        <w:rPr>
          <w:bCs/>
          <w:color w:val="000000"/>
          <w:szCs w:val="24"/>
          <w:shd w:val="clear" w:color="auto" w:fill="FFFFFF"/>
        </w:rPr>
        <w:t>,</w:t>
      </w:r>
      <w:r w:rsidR="008568B9">
        <w:rPr>
          <w:b/>
          <w:color w:val="000000"/>
          <w:szCs w:val="24"/>
          <w:shd w:val="clear" w:color="auto" w:fill="FFFFFF"/>
        </w:rPr>
        <w:t xml:space="preserve"> </w:t>
      </w:r>
      <w:r w:rsidRPr="00567D8C">
        <w:rPr>
          <w:rStyle w:val="Emphasis"/>
          <w:i w:val="0"/>
          <w:iCs w:val="0"/>
          <w:color w:val="000000"/>
          <w:szCs w:val="24"/>
          <w:shd w:val="clear" w:color="auto" w:fill="FFFFFF"/>
        </w:rPr>
        <w:t>24</w:t>
      </w:r>
      <w:r w:rsidRPr="00567D8C">
        <w:rPr>
          <w:b/>
          <w:color w:val="000000"/>
          <w:szCs w:val="24"/>
          <w:shd w:val="clear" w:color="auto" w:fill="FFFFFF"/>
        </w:rPr>
        <w:t>-</w:t>
      </w:r>
      <w:r w:rsidRPr="00567D8C">
        <w:rPr>
          <w:rStyle w:val="Emphasis"/>
          <w:i w:val="0"/>
          <w:iCs w:val="0"/>
          <w:color w:val="000000"/>
          <w:szCs w:val="24"/>
          <w:shd w:val="clear" w:color="auto" w:fill="FFFFFF"/>
        </w:rPr>
        <w:t>hour rainfall event</w:t>
      </w:r>
      <w:r w:rsidR="009E23FE">
        <w:rPr>
          <w:b/>
          <w:color w:val="000000"/>
          <w:szCs w:val="24"/>
          <w:shd w:val="clear" w:color="auto" w:fill="FFFFFF"/>
        </w:rPr>
        <w:t xml:space="preserve"> </w:t>
      </w:r>
      <w:r>
        <w:rPr>
          <w:color w:val="000000"/>
          <w:szCs w:val="24"/>
          <w:shd w:val="clear" w:color="auto" w:fill="FFFFFF"/>
        </w:rPr>
        <w:t>or less frequent rainfall event and that infrequently reaches surface waters are considered insignificant sources of TN and TP.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07DC2291" w14:textId="2C131831" w:rsidR="006140C8" w:rsidRPr="00A87B67" w:rsidRDefault="001E5AC7" w:rsidP="006140C8">
      <w:pPr>
        <w:pStyle w:val="BT"/>
      </w:pPr>
      <w:r w:rsidRPr="00B10F36">
        <w:t xml:space="preserve">As of </w:t>
      </w:r>
      <w:r>
        <w:t>December 2019</w:t>
      </w:r>
      <w:r w:rsidRPr="00B10F36">
        <w:t xml:space="preserve">, there are </w:t>
      </w:r>
      <w:r w:rsidR="00043CA6">
        <w:t>37</w:t>
      </w:r>
      <w:r w:rsidRPr="00B10F36">
        <w:t xml:space="preserve"> </w:t>
      </w:r>
      <w:r>
        <w:t>individually</w:t>
      </w:r>
      <w:r w:rsidRPr="00B10F36">
        <w:t xml:space="preserve"> permitted industrial and domestic WWTFs in the </w:t>
      </w:r>
      <w:r>
        <w:t>SLREW</w:t>
      </w:r>
      <w:r w:rsidRPr="00B10F36">
        <w:t>.</w:t>
      </w:r>
      <w:r w:rsidR="00B96EF2">
        <w:t xml:space="preserve"> </w:t>
      </w:r>
      <w:r w:rsidR="00043CA6">
        <w:t xml:space="preserve">Of these facilities, 7 have NPDES permits, and 30 do not have NPDES permits. </w:t>
      </w:r>
      <w:r w:rsidR="006140C8" w:rsidRPr="00A87B67">
        <w:lastRenderedPageBreak/>
        <w:t xml:space="preserve">Additionally, new or </w:t>
      </w:r>
      <w:r w:rsidR="006140C8">
        <w:t>revised</w:t>
      </w:r>
      <w:r w:rsidR="006140C8" w:rsidRPr="00A87B67">
        <w:t xml:space="preserve"> wastewater permits in </w:t>
      </w:r>
      <w:r w:rsidR="006140C8">
        <w:t xml:space="preserve">the </w:t>
      </w:r>
      <w:r w:rsidR="006140C8" w:rsidRPr="00A87B67">
        <w:t>BMAP area must require at least quarterly sampling of the effluent discharge for T</w:t>
      </w:r>
      <w:r w:rsidR="006140C8">
        <w:t>N</w:t>
      </w:r>
      <w:r w:rsidR="006140C8" w:rsidRPr="00A87B67">
        <w:t xml:space="preserve"> and T</w:t>
      </w:r>
      <w:r w:rsidR="006140C8">
        <w:t>P</w:t>
      </w:r>
      <w:r w:rsidR="006140C8" w:rsidRPr="00A87B67">
        <w:t xml:space="preserve"> and </w:t>
      </w:r>
      <w:r w:rsidR="009E23FE">
        <w:t xml:space="preserve">the </w:t>
      </w:r>
      <w:r w:rsidR="006140C8" w:rsidRPr="00A87B67">
        <w:t>report</w:t>
      </w:r>
      <w:r w:rsidR="006140C8">
        <w:t xml:space="preserve">ing of </w:t>
      </w:r>
      <w:r w:rsidR="006140C8" w:rsidRPr="00A87B67">
        <w:t>sampling results in the discharge monitoring reports submitted to DEP.</w:t>
      </w:r>
    </w:p>
    <w:p w14:paraId="610EB37A" w14:textId="0E8384F0" w:rsidR="009B674D" w:rsidRDefault="009B674D" w:rsidP="00101113">
      <w:pPr>
        <w:pStyle w:val="TableTitle"/>
      </w:pPr>
      <w:bookmarkStart w:id="187" w:name="_Ref21705724"/>
      <w:bookmarkStart w:id="188" w:name="ch3t16"/>
      <w:bookmarkStart w:id="189" w:name="_Toc22130901"/>
      <w:bookmarkStart w:id="190" w:name="_Toc27585869"/>
      <w:r>
        <w:t xml:space="preserve">Table </w:t>
      </w:r>
      <w:bookmarkEnd w:id="187"/>
      <w:bookmarkEnd w:id="188"/>
      <w:r w:rsidR="001E5AC7">
        <w:t>1</w:t>
      </w:r>
      <w:r w:rsidR="00E2078D">
        <w:t>9</w:t>
      </w:r>
      <w:r>
        <w:t>. T</w:t>
      </w:r>
      <w:r w:rsidR="000E0882">
        <w:t>N</w:t>
      </w:r>
      <w:r>
        <w:t xml:space="preserve"> </w:t>
      </w:r>
      <w:r w:rsidR="00E55C76">
        <w:t xml:space="preserve">effluent </w:t>
      </w:r>
      <w:bookmarkEnd w:id="189"/>
      <w:r w:rsidR="009E23FE">
        <w:t>limits</w:t>
      </w:r>
      <w:bookmarkEnd w:id="190"/>
    </w:p>
    <w:p w14:paraId="5DD731B0" w14:textId="77777777" w:rsidR="00987449" w:rsidRPr="00470E91" w:rsidRDefault="00987449" w:rsidP="00987449">
      <w:pPr>
        <w:pStyle w:val="Bodytextreduced"/>
      </w:pPr>
      <w:r>
        <w:t>mgd = Million gallons per day</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
      <w:tr w:rsidR="009B674D" w:rsidRPr="00474762" w14:paraId="4D2D682C" w14:textId="77777777" w:rsidTr="00EB1D0A">
        <w:trPr>
          <w:trHeight w:val="58"/>
          <w:tblHeader/>
          <w:jc w:val="center"/>
        </w:trPr>
        <w:tc>
          <w:tcPr>
            <w:tcW w:w="3510" w:type="dxa"/>
            <w:shd w:val="clear" w:color="auto" w:fill="BDD6EE"/>
            <w:noWrap/>
            <w:vAlign w:val="bottom"/>
            <w:hideMark/>
          </w:tcPr>
          <w:p w14:paraId="0C08292A" w14:textId="77777777" w:rsidR="009B674D" w:rsidRPr="00F31634" w:rsidRDefault="009B674D" w:rsidP="00EB1D0A">
            <w:pPr>
              <w:spacing w:after="0" w:line="240" w:lineRule="auto"/>
              <w:jc w:val="center"/>
              <w:rPr>
                <w:b/>
                <w:sz w:val="20"/>
              </w:rPr>
            </w:pPr>
            <w:r w:rsidRPr="00F31634">
              <w:rPr>
                <w:b/>
                <w:sz w:val="20"/>
              </w:rPr>
              <w:t>Designed Average Daily Flow (mgd)</w:t>
            </w:r>
          </w:p>
        </w:tc>
        <w:tc>
          <w:tcPr>
            <w:tcW w:w="2160" w:type="dxa"/>
            <w:shd w:val="clear" w:color="auto" w:fill="BDD6EE"/>
            <w:noWrap/>
            <w:vAlign w:val="bottom"/>
            <w:hideMark/>
          </w:tcPr>
          <w:p w14:paraId="301FDB91" w14:textId="44ABD94B" w:rsidR="009B674D" w:rsidRPr="00F31634"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09CE54EB" w14:textId="77777777" w:rsidR="008568B9"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 </w:t>
            </w:r>
            <w:r w:rsidR="009E23FE">
              <w:rPr>
                <w:b/>
                <w:sz w:val="20"/>
              </w:rPr>
              <w:t>RRLA Effluent Disposal System</w:t>
            </w:r>
            <w:r w:rsidRPr="00F31634">
              <w:rPr>
                <w:b/>
                <w:sz w:val="20"/>
              </w:rPr>
              <w:t xml:space="preserve"> </w:t>
            </w:r>
          </w:p>
          <w:p w14:paraId="51372311" w14:textId="59AAD586" w:rsidR="009B674D" w:rsidRPr="00F31634" w:rsidRDefault="009B674D" w:rsidP="00EB1D0A">
            <w:pPr>
              <w:spacing w:after="0" w:line="240" w:lineRule="auto"/>
              <w:jc w:val="center"/>
              <w:rPr>
                <w:b/>
                <w:sz w:val="20"/>
              </w:rPr>
            </w:pPr>
            <w:r w:rsidRPr="00F31634">
              <w:rPr>
                <w:b/>
                <w:sz w:val="20"/>
              </w:rPr>
              <w:t>(mg/L)</w:t>
            </w:r>
          </w:p>
        </w:tc>
        <w:tc>
          <w:tcPr>
            <w:tcW w:w="1766" w:type="dxa"/>
            <w:shd w:val="clear" w:color="auto" w:fill="BDD6EE"/>
            <w:vAlign w:val="bottom"/>
            <w:hideMark/>
          </w:tcPr>
          <w:p w14:paraId="4B491167" w14:textId="0D6CD496" w:rsidR="009B674D" w:rsidRPr="00F31634" w:rsidRDefault="009B674D" w:rsidP="00EB1D0A">
            <w:pPr>
              <w:spacing w:after="0" w:line="240" w:lineRule="auto"/>
              <w:jc w:val="center"/>
              <w:rPr>
                <w:b/>
                <w:sz w:val="20"/>
              </w:rPr>
            </w:pPr>
            <w:r w:rsidRPr="00F31634">
              <w:rPr>
                <w:b/>
                <w:sz w:val="20"/>
              </w:rPr>
              <w:t>T</w:t>
            </w:r>
            <w:r w:rsidR="000E0882">
              <w:rPr>
                <w:b/>
                <w:sz w:val="20"/>
              </w:rPr>
              <w:t>N</w:t>
            </w:r>
            <w:r w:rsidRPr="00F31634">
              <w:rPr>
                <w:b/>
                <w:sz w:val="20"/>
              </w:rPr>
              <w:t xml:space="preserve"> Concentration Limits for </w:t>
            </w:r>
            <w:r w:rsidR="009E23FE">
              <w:rPr>
                <w:b/>
                <w:sz w:val="20"/>
              </w:rPr>
              <w:t xml:space="preserve">All Other Land Disposal Methods, </w:t>
            </w:r>
            <w:r w:rsidR="008568B9">
              <w:rPr>
                <w:b/>
                <w:sz w:val="20"/>
              </w:rPr>
              <w:t xml:space="preserve">Including </w:t>
            </w:r>
            <w:r w:rsidR="009E23FE">
              <w:rPr>
                <w:b/>
                <w:sz w:val="20"/>
              </w:rPr>
              <w:t>Reuse</w:t>
            </w:r>
            <w:r w:rsidRPr="00F31634">
              <w:rPr>
                <w:b/>
                <w:sz w:val="20"/>
              </w:rPr>
              <w:t xml:space="preserve"> (mg/L)</w:t>
            </w:r>
          </w:p>
        </w:tc>
      </w:tr>
      <w:tr w:rsidR="000E0882" w:rsidRPr="00474762" w14:paraId="2B0DC5B3" w14:textId="77777777" w:rsidTr="00EB1D0A">
        <w:trPr>
          <w:trHeight w:val="58"/>
          <w:jc w:val="center"/>
        </w:trPr>
        <w:tc>
          <w:tcPr>
            <w:tcW w:w="3510" w:type="dxa"/>
            <w:shd w:val="clear" w:color="auto" w:fill="auto"/>
            <w:noWrap/>
            <w:vAlign w:val="bottom"/>
            <w:hideMark/>
          </w:tcPr>
          <w:p w14:paraId="62022BF6" w14:textId="77777777" w:rsidR="000E0882" w:rsidRPr="00A87B67" w:rsidRDefault="000E0882" w:rsidP="000E0882">
            <w:pPr>
              <w:spacing w:after="0" w:line="240" w:lineRule="auto"/>
              <w:jc w:val="center"/>
              <w:rPr>
                <w:b/>
                <w:sz w:val="20"/>
              </w:rPr>
            </w:pPr>
            <w:r w:rsidRPr="00A87B67">
              <w:rPr>
                <w:b/>
                <w:sz w:val="20"/>
              </w:rPr>
              <w:t>Greater than or equal to 0.5</w:t>
            </w:r>
          </w:p>
        </w:tc>
        <w:tc>
          <w:tcPr>
            <w:tcW w:w="2160" w:type="dxa"/>
            <w:shd w:val="clear" w:color="auto" w:fill="auto"/>
            <w:noWrap/>
            <w:vAlign w:val="bottom"/>
          </w:tcPr>
          <w:p w14:paraId="085D5D41" w14:textId="4B1CC2B2" w:rsidR="000E0882" w:rsidRPr="00474762" w:rsidRDefault="000E0882" w:rsidP="000E0882">
            <w:pPr>
              <w:spacing w:after="0" w:line="240" w:lineRule="auto"/>
              <w:jc w:val="center"/>
              <w:rPr>
                <w:sz w:val="20"/>
              </w:rPr>
            </w:pPr>
            <w:r>
              <w:rPr>
                <w:sz w:val="20"/>
              </w:rPr>
              <w:t>3</w:t>
            </w:r>
          </w:p>
        </w:tc>
        <w:tc>
          <w:tcPr>
            <w:tcW w:w="2070" w:type="dxa"/>
            <w:shd w:val="clear" w:color="auto" w:fill="auto"/>
            <w:noWrap/>
            <w:vAlign w:val="bottom"/>
          </w:tcPr>
          <w:p w14:paraId="00CF34C6" w14:textId="49874287" w:rsidR="000E0882" w:rsidRPr="00474762" w:rsidRDefault="000E0882" w:rsidP="000E0882">
            <w:pPr>
              <w:spacing w:after="0" w:line="240" w:lineRule="auto"/>
              <w:jc w:val="center"/>
              <w:rPr>
                <w:sz w:val="20"/>
              </w:rPr>
            </w:pPr>
            <w:r>
              <w:rPr>
                <w:sz w:val="20"/>
              </w:rPr>
              <w:t>3</w:t>
            </w:r>
          </w:p>
        </w:tc>
        <w:tc>
          <w:tcPr>
            <w:tcW w:w="1766" w:type="dxa"/>
            <w:shd w:val="clear" w:color="auto" w:fill="auto"/>
            <w:noWrap/>
            <w:vAlign w:val="bottom"/>
          </w:tcPr>
          <w:p w14:paraId="28283F36" w14:textId="3220BC68" w:rsidR="000E0882" w:rsidRPr="00474762" w:rsidRDefault="000E0882" w:rsidP="000E0882">
            <w:pPr>
              <w:spacing w:after="0" w:line="240" w:lineRule="auto"/>
              <w:jc w:val="center"/>
              <w:rPr>
                <w:sz w:val="20"/>
              </w:rPr>
            </w:pPr>
            <w:r>
              <w:rPr>
                <w:sz w:val="20"/>
              </w:rPr>
              <w:t>10</w:t>
            </w:r>
          </w:p>
        </w:tc>
      </w:tr>
      <w:tr w:rsidR="000E0882" w:rsidRPr="00474762" w14:paraId="095202F4" w14:textId="77777777" w:rsidTr="00EB1D0A">
        <w:trPr>
          <w:trHeight w:val="58"/>
          <w:jc w:val="center"/>
        </w:trPr>
        <w:tc>
          <w:tcPr>
            <w:tcW w:w="3510" w:type="dxa"/>
            <w:shd w:val="clear" w:color="auto" w:fill="auto"/>
            <w:noWrap/>
            <w:vAlign w:val="bottom"/>
            <w:hideMark/>
          </w:tcPr>
          <w:p w14:paraId="4A662327" w14:textId="3C7CE79D" w:rsidR="000E0882" w:rsidRPr="00A87B67" w:rsidRDefault="000E0882" w:rsidP="000E0882">
            <w:pPr>
              <w:spacing w:after="0" w:line="240" w:lineRule="auto"/>
              <w:jc w:val="center"/>
              <w:rPr>
                <w:b/>
                <w:sz w:val="20"/>
              </w:rPr>
            </w:pPr>
            <w:r w:rsidRPr="00A87B67">
              <w:rPr>
                <w:b/>
                <w:sz w:val="20"/>
              </w:rPr>
              <w:t>Less than 0.5 and greater than or equal to 0.01</w:t>
            </w:r>
          </w:p>
        </w:tc>
        <w:tc>
          <w:tcPr>
            <w:tcW w:w="2160" w:type="dxa"/>
            <w:shd w:val="clear" w:color="auto" w:fill="auto"/>
            <w:noWrap/>
            <w:vAlign w:val="bottom"/>
          </w:tcPr>
          <w:p w14:paraId="4B5F7D6D" w14:textId="76394287" w:rsidR="000E0882" w:rsidRPr="00474762" w:rsidRDefault="000E0882" w:rsidP="000E0882">
            <w:pPr>
              <w:spacing w:after="0" w:line="240" w:lineRule="auto"/>
              <w:jc w:val="center"/>
              <w:rPr>
                <w:sz w:val="20"/>
              </w:rPr>
            </w:pPr>
            <w:r>
              <w:rPr>
                <w:sz w:val="20"/>
              </w:rPr>
              <w:t>3</w:t>
            </w:r>
          </w:p>
        </w:tc>
        <w:tc>
          <w:tcPr>
            <w:tcW w:w="2070" w:type="dxa"/>
            <w:shd w:val="clear" w:color="auto" w:fill="auto"/>
            <w:noWrap/>
            <w:vAlign w:val="bottom"/>
          </w:tcPr>
          <w:p w14:paraId="295B901F" w14:textId="39DBF79B" w:rsidR="000E0882" w:rsidRPr="00474762" w:rsidRDefault="000E0882" w:rsidP="000E0882">
            <w:pPr>
              <w:spacing w:after="0" w:line="240" w:lineRule="auto"/>
              <w:jc w:val="center"/>
              <w:rPr>
                <w:sz w:val="20"/>
              </w:rPr>
            </w:pPr>
            <w:r>
              <w:rPr>
                <w:sz w:val="20"/>
              </w:rPr>
              <w:t>6</w:t>
            </w:r>
          </w:p>
        </w:tc>
        <w:tc>
          <w:tcPr>
            <w:tcW w:w="1766" w:type="dxa"/>
            <w:shd w:val="clear" w:color="auto" w:fill="auto"/>
            <w:noWrap/>
            <w:vAlign w:val="bottom"/>
          </w:tcPr>
          <w:p w14:paraId="38B4C0B7" w14:textId="6C21EE66" w:rsidR="000E0882" w:rsidRPr="00474762" w:rsidRDefault="000E0882" w:rsidP="000E0882">
            <w:pPr>
              <w:spacing w:after="0" w:line="240" w:lineRule="auto"/>
              <w:jc w:val="center"/>
              <w:rPr>
                <w:sz w:val="20"/>
              </w:rPr>
            </w:pPr>
            <w:r>
              <w:rPr>
                <w:sz w:val="20"/>
              </w:rPr>
              <w:t>10</w:t>
            </w:r>
          </w:p>
        </w:tc>
      </w:tr>
      <w:tr w:rsidR="000E0882" w:rsidRPr="00474762" w14:paraId="1EB24422" w14:textId="77777777" w:rsidTr="00EB1D0A">
        <w:trPr>
          <w:trHeight w:val="58"/>
          <w:jc w:val="center"/>
        </w:trPr>
        <w:tc>
          <w:tcPr>
            <w:tcW w:w="3510" w:type="dxa"/>
            <w:shd w:val="clear" w:color="auto" w:fill="auto"/>
            <w:noWrap/>
            <w:vAlign w:val="bottom"/>
            <w:hideMark/>
          </w:tcPr>
          <w:p w14:paraId="2A47EF48" w14:textId="1ECE3506" w:rsidR="000E0882" w:rsidRPr="00A87B67" w:rsidRDefault="000E0882" w:rsidP="000E0882">
            <w:pPr>
              <w:spacing w:after="0" w:line="240" w:lineRule="auto"/>
              <w:jc w:val="center"/>
              <w:rPr>
                <w:b/>
                <w:sz w:val="20"/>
              </w:rPr>
            </w:pPr>
            <w:r w:rsidRPr="00A87B67">
              <w:rPr>
                <w:b/>
                <w:sz w:val="20"/>
              </w:rPr>
              <w:t>Less than 0.01</w:t>
            </w:r>
          </w:p>
        </w:tc>
        <w:tc>
          <w:tcPr>
            <w:tcW w:w="2160" w:type="dxa"/>
            <w:shd w:val="clear" w:color="auto" w:fill="auto"/>
            <w:noWrap/>
            <w:vAlign w:val="bottom"/>
          </w:tcPr>
          <w:p w14:paraId="24B3702E" w14:textId="2BC101D5" w:rsidR="000E0882" w:rsidRPr="00474762" w:rsidRDefault="000E0882" w:rsidP="000E0882">
            <w:pPr>
              <w:spacing w:after="0" w:line="240" w:lineRule="auto"/>
              <w:jc w:val="center"/>
              <w:rPr>
                <w:sz w:val="20"/>
              </w:rPr>
            </w:pPr>
            <w:r>
              <w:rPr>
                <w:sz w:val="20"/>
              </w:rPr>
              <w:t>10</w:t>
            </w:r>
          </w:p>
        </w:tc>
        <w:tc>
          <w:tcPr>
            <w:tcW w:w="2070" w:type="dxa"/>
            <w:shd w:val="clear" w:color="auto" w:fill="auto"/>
            <w:noWrap/>
            <w:vAlign w:val="bottom"/>
          </w:tcPr>
          <w:p w14:paraId="12E35215" w14:textId="34AA295D" w:rsidR="000E0882" w:rsidRPr="00474762" w:rsidRDefault="000E0882" w:rsidP="000E0882">
            <w:pPr>
              <w:spacing w:after="0" w:line="240" w:lineRule="auto"/>
              <w:jc w:val="center"/>
              <w:rPr>
                <w:sz w:val="20"/>
              </w:rPr>
            </w:pPr>
            <w:r>
              <w:rPr>
                <w:sz w:val="20"/>
              </w:rPr>
              <w:t>10</w:t>
            </w:r>
          </w:p>
        </w:tc>
        <w:tc>
          <w:tcPr>
            <w:tcW w:w="1766" w:type="dxa"/>
            <w:shd w:val="clear" w:color="auto" w:fill="auto"/>
            <w:noWrap/>
            <w:vAlign w:val="bottom"/>
          </w:tcPr>
          <w:p w14:paraId="35D09A0A" w14:textId="7ED43EF3" w:rsidR="000E0882" w:rsidRPr="00474762" w:rsidRDefault="000E0882" w:rsidP="000E0882">
            <w:pPr>
              <w:spacing w:after="0" w:line="240" w:lineRule="auto"/>
              <w:jc w:val="center"/>
              <w:rPr>
                <w:sz w:val="20"/>
              </w:rPr>
            </w:pPr>
            <w:r>
              <w:rPr>
                <w:sz w:val="20"/>
              </w:rPr>
              <w:t>10</w:t>
            </w:r>
          </w:p>
        </w:tc>
      </w:tr>
    </w:tbl>
    <w:p w14:paraId="37EC7F4E" w14:textId="77777777" w:rsidR="009B674D" w:rsidRDefault="009B674D" w:rsidP="000B63C5">
      <w:pPr>
        <w:pStyle w:val="Bodytextreduced"/>
        <w:spacing w:line="240" w:lineRule="auto"/>
      </w:pPr>
    </w:p>
    <w:p w14:paraId="49DD516C" w14:textId="77777777" w:rsidR="000B63C5" w:rsidRPr="000B63C5" w:rsidRDefault="000B63C5" w:rsidP="000B63C5">
      <w:pPr>
        <w:pStyle w:val="TableTitle"/>
        <w:spacing w:before="0" w:after="0"/>
        <w:jc w:val="left"/>
        <w:rPr>
          <w:sz w:val="16"/>
          <w:szCs w:val="16"/>
        </w:rPr>
      </w:pPr>
      <w:bookmarkStart w:id="191" w:name="_Ref22116907"/>
      <w:bookmarkStart w:id="192" w:name="ch3t17"/>
      <w:bookmarkStart w:id="193" w:name="_Toc22130902"/>
    </w:p>
    <w:p w14:paraId="06DC9A99" w14:textId="46AC612A" w:rsidR="009B674D" w:rsidRDefault="009B674D" w:rsidP="00101113">
      <w:pPr>
        <w:pStyle w:val="TableTitle"/>
      </w:pPr>
      <w:bookmarkStart w:id="194" w:name="_Toc27585870"/>
      <w:r>
        <w:t xml:space="preserve">Table </w:t>
      </w:r>
      <w:bookmarkEnd w:id="191"/>
      <w:bookmarkEnd w:id="192"/>
      <w:r w:rsidR="00E2078D">
        <w:t>20</w:t>
      </w:r>
      <w:r>
        <w:t>. T</w:t>
      </w:r>
      <w:r w:rsidR="000E0882">
        <w:t>P</w:t>
      </w:r>
      <w:r>
        <w:t xml:space="preserve"> e</w:t>
      </w:r>
      <w:r w:rsidRPr="00A87B67">
        <w:t xml:space="preserve">ffluent </w:t>
      </w:r>
      <w:bookmarkEnd w:id="193"/>
      <w:r w:rsidR="009E23FE">
        <w:t>limits</w:t>
      </w:r>
      <w:bookmarkEnd w:id="194"/>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
      <w:tr w:rsidR="009B674D" w:rsidRPr="00474762" w14:paraId="455A82DE" w14:textId="77777777" w:rsidTr="00EB1D0A">
        <w:trPr>
          <w:trHeight w:val="58"/>
          <w:tblHeader/>
          <w:jc w:val="center"/>
        </w:trPr>
        <w:tc>
          <w:tcPr>
            <w:tcW w:w="3510" w:type="dxa"/>
            <w:shd w:val="clear" w:color="auto" w:fill="BDD6EE"/>
            <w:noWrap/>
            <w:vAlign w:val="bottom"/>
            <w:hideMark/>
          </w:tcPr>
          <w:p w14:paraId="58238917" w14:textId="77777777" w:rsidR="009B674D" w:rsidRPr="00F31634" w:rsidRDefault="009B674D" w:rsidP="00EB1D0A">
            <w:pPr>
              <w:spacing w:after="0" w:line="240" w:lineRule="auto"/>
              <w:jc w:val="center"/>
              <w:rPr>
                <w:b/>
                <w:sz w:val="20"/>
              </w:rPr>
            </w:pPr>
            <w:r w:rsidRPr="00F31634">
              <w:rPr>
                <w:b/>
                <w:sz w:val="20"/>
              </w:rPr>
              <w:t>Designed Average Daily Flow (mgd)</w:t>
            </w:r>
          </w:p>
        </w:tc>
        <w:tc>
          <w:tcPr>
            <w:tcW w:w="2160" w:type="dxa"/>
            <w:shd w:val="clear" w:color="auto" w:fill="BDD6EE"/>
            <w:noWrap/>
            <w:vAlign w:val="bottom"/>
            <w:hideMark/>
          </w:tcPr>
          <w:p w14:paraId="664F2952" w14:textId="2FCB2166" w:rsidR="009B674D" w:rsidRPr="00F31634"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4A8EF56D" w14:textId="77777777" w:rsidR="008568B9"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r w:rsidR="009E23FE">
              <w:rPr>
                <w:b/>
                <w:sz w:val="20"/>
              </w:rPr>
              <w:t>RRLA Effluent Disposal System</w:t>
            </w:r>
            <w:r w:rsidRPr="00F31634">
              <w:rPr>
                <w:b/>
                <w:sz w:val="20"/>
              </w:rPr>
              <w:t xml:space="preserve"> </w:t>
            </w:r>
          </w:p>
          <w:p w14:paraId="05F11332" w14:textId="4B9C69AD" w:rsidR="009B674D" w:rsidRPr="00F31634" w:rsidRDefault="009B674D" w:rsidP="00EB1D0A">
            <w:pPr>
              <w:spacing w:after="0" w:line="240" w:lineRule="auto"/>
              <w:jc w:val="center"/>
              <w:rPr>
                <w:b/>
                <w:sz w:val="20"/>
              </w:rPr>
            </w:pPr>
            <w:r w:rsidRPr="00F31634">
              <w:rPr>
                <w:b/>
                <w:sz w:val="20"/>
              </w:rPr>
              <w:t>(mg/L)</w:t>
            </w:r>
          </w:p>
        </w:tc>
        <w:tc>
          <w:tcPr>
            <w:tcW w:w="1885" w:type="dxa"/>
            <w:shd w:val="clear" w:color="auto" w:fill="BDD6EE"/>
            <w:vAlign w:val="bottom"/>
            <w:hideMark/>
          </w:tcPr>
          <w:p w14:paraId="0C7A27EE" w14:textId="23243DE2" w:rsidR="009B674D" w:rsidRPr="00F31634" w:rsidRDefault="009B674D" w:rsidP="00EB1D0A">
            <w:pPr>
              <w:spacing w:after="0" w:line="240" w:lineRule="auto"/>
              <w:jc w:val="center"/>
              <w:rPr>
                <w:b/>
                <w:sz w:val="20"/>
              </w:rPr>
            </w:pPr>
            <w:r w:rsidRPr="00F31634">
              <w:rPr>
                <w:b/>
                <w:sz w:val="20"/>
              </w:rPr>
              <w:t>T</w:t>
            </w:r>
            <w:r w:rsidR="000E0882">
              <w:rPr>
                <w:b/>
                <w:sz w:val="20"/>
              </w:rPr>
              <w:t>P</w:t>
            </w:r>
            <w:r w:rsidRPr="00F31634">
              <w:rPr>
                <w:b/>
                <w:sz w:val="20"/>
              </w:rPr>
              <w:t xml:space="preserve"> Concentration Limits for </w:t>
            </w:r>
            <w:r w:rsidR="009E23FE">
              <w:rPr>
                <w:b/>
                <w:sz w:val="20"/>
              </w:rPr>
              <w:t xml:space="preserve">All Other Land Disposal Methods, </w:t>
            </w:r>
            <w:r w:rsidR="008568B9">
              <w:rPr>
                <w:b/>
                <w:sz w:val="20"/>
              </w:rPr>
              <w:t xml:space="preserve">Including </w:t>
            </w:r>
            <w:r w:rsidR="009E23FE">
              <w:rPr>
                <w:b/>
                <w:sz w:val="20"/>
              </w:rPr>
              <w:t xml:space="preserve">Reuse </w:t>
            </w:r>
            <w:r w:rsidRPr="00F31634">
              <w:rPr>
                <w:b/>
                <w:sz w:val="20"/>
              </w:rPr>
              <w:t>(mg/L)</w:t>
            </w:r>
          </w:p>
        </w:tc>
      </w:tr>
      <w:tr w:rsidR="000E0882" w:rsidRPr="00474762" w14:paraId="2981CFEC" w14:textId="77777777" w:rsidTr="00BA7019">
        <w:trPr>
          <w:trHeight w:val="58"/>
          <w:jc w:val="center"/>
        </w:trPr>
        <w:tc>
          <w:tcPr>
            <w:tcW w:w="3510" w:type="dxa"/>
            <w:shd w:val="clear" w:color="auto" w:fill="auto"/>
            <w:noWrap/>
            <w:vAlign w:val="bottom"/>
            <w:hideMark/>
          </w:tcPr>
          <w:p w14:paraId="3C5B5B56" w14:textId="77777777" w:rsidR="000E0882" w:rsidRPr="00A87B67" w:rsidRDefault="000E0882" w:rsidP="000E0882">
            <w:pPr>
              <w:spacing w:after="0" w:line="240" w:lineRule="auto"/>
              <w:jc w:val="center"/>
              <w:rPr>
                <w:b/>
                <w:sz w:val="20"/>
              </w:rPr>
            </w:pPr>
            <w:r w:rsidRPr="00A87B67">
              <w:rPr>
                <w:b/>
                <w:sz w:val="20"/>
              </w:rPr>
              <w:t>Greater than or equal to 0.5</w:t>
            </w:r>
          </w:p>
        </w:tc>
        <w:tc>
          <w:tcPr>
            <w:tcW w:w="2160" w:type="dxa"/>
            <w:shd w:val="clear" w:color="auto" w:fill="auto"/>
            <w:noWrap/>
            <w:vAlign w:val="center"/>
          </w:tcPr>
          <w:p w14:paraId="17CBC02C" w14:textId="1E6854E9" w:rsidR="000E0882" w:rsidRPr="00474762" w:rsidRDefault="000E0882" w:rsidP="000E0882">
            <w:pPr>
              <w:spacing w:after="0" w:line="240" w:lineRule="auto"/>
              <w:jc w:val="center"/>
              <w:rPr>
                <w:sz w:val="20"/>
              </w:rPr>
            </w:pPr>
            <w:r>
              <w:rPr>
                <w:sz w:val="20"/>
              </w:rPr>
              <w:t>1</w:t>
            </w:r>
          </w:p>
        </w:tc>
        <w:tc>
          <w:tcPr>
            <w:tcW w:w="2070" w:type="dxa"/>
            <w:shd w:val="clear" w:color="auto" w:fill="auto"/>
            <w:noWrap/>
            <w:vAlign w:val="center"/>
          </w:tcPr>
          <w:p w14:paraId="7E9807DC" w14:textId="1E893365" w:rsidR="000E0882" w:rsidRPr="00474762" w:rsidRDefault="000E0882" w:rsidP="000E0882">
            <w:pPr>
              <w:spacing w:after="0" w:line="240" w:lineRule="auto"/>
              <w:jc w:val="center"/>
              <w:rPr>
                <w:sz w:val="20"/>
              </w:rPr>
            </w:pPr>
            <w:r>
              <w:rPr>
                <w:sz w:val="20"/>
              </w:rPr>
              <w:t>1</w:t>
            </w:r>
          </w:p>
        </w:tc>
        <w:tc>
          <w:tcPr>
            <w:tcW w:w="1885" w:type="dxa"/>
            <w:shd w:val="clear" w:color="auto" w:fill="auto"/>
            <w:noWrap/>
            <w:vAlign w:val="center"/>
          </w:tcPr>
          <w:p w14:paraId="297285C0" w14:textId="677F2A5A" w:rsidR="000E0882" w:rsidRPr="00474762" w:rsidRDefault="000E0882" w:rsidP="000E0882">
            <w:pPr>
              <w:spacing w:after="0" w:line="240" w:lineRule="auto"/>
              <w:jc w:val="center"/>
              <w:rPr>
                <w:sz w:val="20"/>
              </w:rPr>
            </w:pPr>
            <w:r>
              <w:rPr>
                <w:sz w:val="20"/>
              </w:rPr>
              <w:t>6</w:t>
            </w:r>
          </w:p>
        </w:tc>
      </w:tr>
      <w:tr w:rsidR="000E0882" w:rsidRPr="00474762" w14:paraId="3517EB6D" w14:textId="77777777" w:rsidTr="00BA7019">
        <w:trPr>
          <w:trHeight w:val="58"/>
          <w:jc w:val="center"/>
        </w:trPr>
        <w:tc>
          <w:tcPr>
            <w:tcW w:w="3510" w:type="dxa"/>
            <w:shd w:val="clear" w:color="auto" w:fill="auto"/>
            <w:noWrap/>
            <w:vAlign w:val="bottom"/>
            <w:hideMark/>
          </w:tcPr>
          <w:p w14:paraId="74125AE9" w14:textId="67D4E97D" w:rsidR="000E0882" w:rsidRPr="00A87B67" w:rsidRDefault="000E0882" w:rsidP="000E0882">
            <w:pPr>
              <w:spacing w:after="0" w:line="240" w:lineRule="auto"/>
              <w:jc w:val="center"/>
              <w:rPr>
                <w:b/>
                <w:sz w:val="20"/>
              </w:rPr>
            </w:pPr>
            <w:r w:rsidRPr="00A87B67">
              <w:rPr>
                <w:b/>
                <w:sz w:val="20"/>
              </w:rPr>
              <w:t>Less than 0.5 and greater than or equal to 0.01</w:t>
            </w:r>
          </w:p>
        </w:tc>
        <w:tc>
          <w:tcPr>
            <w:tcW w:w="2160" w:type="dxa"/>
            <w:shd w:val="clear" w:color="auto" w:fill="auto"/>
            <w:noWrap/>
            <w:vAlign w:val="center"/>
          </w:tcPr>
          <w:p w14:paraId="7F36961A" w14:textId="597B587B" w:rsidR="000E0882" w:rsidRPr="00474762" w:rsidRDefault="000E0882" w:rsidP="000E0882">
            <w:pPr>
              <w:spacing w:after="0" w:line="240" w:lineRule="auto"/>
              <w:jc w:val="center"/>
              <w:rPr>
                <w:sz w:val="20"/>
              </w:rPr>
            </w:pPr>
            <w:r>
              <w:rPr>
                <w:sz w:val="20"/>
              </w:rPr>
              <w:t>1</w:t>
            </w:r>
          </w:p>
        </w:tc>
        <w:tc>
          <w:tcPr>
            <w:tcW w:w="2070" w:type="dxa"/>
            <w:shd w:val="clear" w:color="auto" w:fill="auto"/>
            <w:noWrap/>
            <w:vAlign w:val="center"/>
          </w:tcPr>
          <w:p w14:paraId="6C294E37" w14:textId="1576B56A" w:rsidR="000E0882" w:rsidRPr="00474762" w:rsidRDefault="000E0882" w:rsidP="000E0882">
            <w:pPr>
              <w:spacing w:after="0" w:line="240" w:lineRule="auto"/>
              <w:jc w:val="center"/>
              <w:rPr>
                <w:sz w:val="20"/>
              </w:rPr>
            </w:pPr>
            <w:r>
              <w:rPr>
                <w:sz w:val="20"/>
              </w:rPr>
              <w:t>3</w:t>
            </w:r>
          </w:p>
        </w:tc>
        <w:tc>
          <w:tcPr>
            <w:tcW w:w="1885" w:type="dxa"/>
            <w:shd w:val="clear" w:color="auto" w:fill="auto"/>
            <w:noWrap/>
            <w:vAlign w:val="center"/>
          </w:tcPr>
          <w:p w14:paraId="07AA8E0B" w14:textId="3B0F18A7" w:rsidR="000E0882" w:rsidRPr="00474762" w:rsidRDefault="000E0882" w:rsidP="000E0882">
            <w:pPr>
              <w:spacing w:after="0" w:line="240" w:lineRule="auto"/>
              <w:jc w:val="center"/>
              <w:rPr>
                <w:sz w:val="20"/>
              </w:rPr>
            </w:pPr>
            <w:r>
              <w:rPr>
                <w:sz w:val="20"/>
              </w:rPr>
              <w:t>6</w:t>
            </w:r>
          </w:p>
        </w:tc>
      </w:tr>
      <w:tr w:rsidR="000E0882" w:rsidRPr="00474762" w14:paraId="3E56B0EA" w14:textId="77777777" w:rsidTr="00BA7019">
        <w:trPr>
          <w:trHeight w:val="58"/>
          <w:jc w:val="center"/>
        </w:trPr>
        <w:tc>
          <w:tcPr>
            <w:tcW w:w="3510" w:type="dxa"/>
            <w:shd w:val="clear" w:color="auto" w:fill="auto"/>
            <w:noWrap/>
            <w:vAlign w:val="bottom"/>
            <w:hideMark/>
          </w:tcPr>
          <w:p w14:paraId="71AF8D9C" w14:textId="6E0E5718" w:rsidR="000E0882" w:rsidRPr="00A87B67" w:rsidRDefault="000E0882" w:rsidP="000E0882">
            <w:pPr>
              <w:spacing w:after="0" w:line="240" w:lineRule="auto"/>
              <w:jc w:val="center"/>
              <w:rPr>
                <w:b/>
                <w:sz w:val="20"/>
              </w:rPr>
            </w:pPr>
            <w:r w:rsidRPr="00A87B67">
              <w:rPr>
                <w:b/>
                <w:sz w:val="20"/>
              </w:rPr>
              <w:t>Less than 0.01</w:t>
            </w:r>
          </w:p>
        </w:tc>
        <w:tc>
          <w:tcPr>
            <w:tcW w:w="2160" w:type="dxa"/>
            <w:shd w:val="clear" w:color="auto" w:fill="auto"/>
            <w:noWrap/>
            <w:vAlign w:val="center"/>
          </w:tcPr>
          <w:p w14:paraId="76D891C7" w14:textId="7FD4A601" w:rsidR="000E0882" w:rsidRPr="00474762" w:rsidRDefault="000E0882" w:rsidP="000E0882">
            <w:pPr>
              <w:spacing w:after="0" w:line="240" w:lineRule="auto"/>
              <w:jc w:val="center"/>
              <w:rPr>
                <w:sz w:val="20"/>
              </w:rPr>
            </w:pPr>
            <w:r>
              <w:rPr>
                <w:sz w:val="20"/>
              </w:rPr>
              <w:t>6</w:t>
            </w:r>
          </w:p>
        </w:tc>
        <w:tc>
          <w:tcPr>
            <w:tcW w:w="2070" w:type="dxa"/>
            <w:shd w:val="clear" w:color="auto" w:fill="auto"/>
            <w:noWrap/>
            <w:vAlign w:val="center"/>
          </w:tcPr>
          <w:p w14:paraId="6D5D8616" w14:textId="1620924F" w:rsidR="000E0882" w:rsidRPr="00474762" w:rsidRDefault="000E0882" w:rsidP="000E0882">
            <w:pPr>
              <w:spacing w:after="0" w:line="240" w:lineRule="auto"/>
              <w:jc w:val="center"/>
              <w:rPr>
                <w:sz w:val="20"/>
              </w:rPr>
            </w:pPr>
            <w:r>
              <w:rPr>
                <w:sz w:val="20"/>
              </w:rPr>
              <w:t>6</w:t>
            </w:r>
          </w:p>
        </w:tc>
        <w:tc>
          <w:tcPr>
            <w:tcW w:w="1885" w:type="dxa"/>
            <w:shd w:val="clear" w:color="auto" w:fill="auto"/>
            <w:noWrap/>
            <w:vAlign w:val="center"/>
          </w:tcPr>
          <w:p w14:paraId="37EDF181" w14:textId="72A51F32" w:rsidR="000E0882" w:rsidRPr="00474762" w:rsidRDefault="000E0882" w:rsidP="000E0882">
            <w:pPr>
              <w:spacing w:after="0" w:line="240" w:lineRule="auto"/>
              <w:jc w:val="center"/>
              <w:rPr>
                <w:sz w:val="20"/>
              </w:rPr>
            </w:pPr>
            <w:r>
              <w:rPr>
                <w:sz w:val="20"/>
              </w:rPr>
              <w:t>6</w:t>
            </w:r>
          </w:p>
        </w:tc>
      </w:tr>
    </w:tbl>
    <w:p w14:paraId="68831057" w14:textId="78A46E00" w:rsidR="009B674D" w:rsidRDefault="00D36399" w:rsidP="00DD13E2">
      <w:pPr>
        <w:pStyle w:val="Heading2"/>
      </w:pPr>
      <w:bookmarkStart w:id="195" w:name="_Toc27585761"/>
      <w:r>
        <w:t>2.4</w:t>
      </w:r>
      <w:r>
        <w:tab/>
      </w:r>
      <w:r w:rsidR="009B674D">
        <w:t>TRA</w:t>
      </w:r>
      <w:r w:rsidR="00B97066">
        <w:t xml:space="preserve"> </w:t>
      </w:r>
      <w:r w:rsidR="009B674D">
        <w:t>Approach</w:t>
      </w:r>
      <w:bookmarkEnd w:id="195"/>
    </w:p>
    <w:p w14:paraId="4B736AFD" w14:textId="34CBB30D" w:rsidR="007B60F7" w:rsidRDefault="007B60F7" w:rsidP="007B60F7">
      <w:pPr>
        <w:pStyle w:val="Heading3"/>
      </w:pPr>
      <w:bookmarkStart w:id="196" w:name="_Toc27585762"/>
      <w:r>
        <w:t>2.4.1.</w:t>
      </w:r>
      <w:r>
        <w:tab/>
        <w:t>Overview</w:t>
      </w:r>
      <w:bookmarkEnd w:id="196"/>
    </w:p>
    <w:p w14:paraId="0D661E41" w14:textId="30E45A72" w:rsidR="00E76E5C" w:rsidRPr="008568B9" w:rsidRDefault="00E76E5C" w:rsidP="00DD13E2">
      <w:pPr>
        <w:pStyle w:val="BT"/>
      </w:pPr>
      <w:r w:rsidRPr="008568B9">
        <w:t xml:space="preserve">To better prioritize and focus resources to most efficiently achieve restoration in the </w:t>
      </w:r>
      <w:r w:rsidR="00071526" w:rsidRPr="008568B9">
        <w:t>SLREW</w:t>
      </w:r>
      <w:r w:rsidRPr="008568B9">
        <w:t>, DEP develop</w:t>
      </w:r>
      <w:r w:rsidR="003D061B" w:rsidRPr="008568B9">
        <w:t>ed</w:t>
      </w:r>
      <w:r w:rsidRPr="008568B9">
        <w:t xml:space="preserve"> the </w:t>
      </w:r>
      <w:r w:rsidR="003D061B" w:rsidRPr="008568B9">
        <w:t>TRA</w:t>
      </w:r>
      <w:r w:rsidRPr="008568B9">
        <w:t xml:space="preserve"> approach. This approach used measured data collected throughout the watershed to evaluate T</w:t>
      </w:r>
      <w:r w:rsidR="003D061B" w:rsidRPr="008568B9">
        <w:t>N</w:t>
      </w:r>
      <w:r w:rsidRPr="008568B9">
        <w:t xml:space="preserve"> and T</w:t>
      </w:r>
      <w:r w:rsidR="003D061B" w:rsidRPr="008568B9">
        <w:t xml:space="preserve">P </w:t>
      </w:r>
      <w:r w:rsidRPr="008568B9">
        <w:t xml:space="preserve">concentrations in each of the </w:t>
      </w:r>
      <w:r w:rsidR="00071526" w:rsidRPr="008568B9">
        <w:t>SLREW</w:t>
      </w:r>
      <w:r w:rsidR="008568B9">
        <w:t xml:space="preserve"> </w:t>
      </w:r>
      <w:r w:rsidR="008568B9" w:rsidRPr="00F623CF">
        <w:t>basins</w:t>
      </w:r>
      <w:r w:rsidRPr="008568B9">
        <w:t xml:space="preserve">. </w:t>
      </w:r>
      <w:r w:rsidR="0018481E" w:rsidRPr="00DD13E2">
        <w:t>Flow data currently exist at the four structure stations</w:t>
      </w:r>
      <w:r w:rsidR="008F088D" w:rsidRPr="00DD13E2">
        <w:t>;</w:t>
      </w:r>
      <w:r w:rsidR="0018481E" w:rsidRPr="00DD13E2">
        <w:t xml:space="preserve"> however</w:t>
      </w:r>
      <w:r w:rsidR="008F088D" w:rsidRPr="00DD13E2">
        <w:t>,</w:t>
      </w:r>
      <w:r w:rsidR="0018481E" w:rsidRPr="00DD13E2">
        <w:t xml:space="preserve"> the TRA approach does not currently include an assessment of water quantity since a flow evaluation has not yet been completed. Once a complete flow evaluation is available, it will be reviewed for inclusion in future BMAP</w:t>
      </w:r>
      <w:r w:rsidR="008F088D" w:rsidRPr="00DD13E2">
        <w:t xml:space="preserve"> annual updates</w:t>
      </w:r>
      <w:r w:rsidR="0018481E" w:rsidRPr="00DD13E2">
        <w:t xml:space="preserve">. </w:t>
      </w:r>
      <w:r w:rsidRPr="008568B9">
        <w:t xml:space="preserve">The measured nutrient concentrations were compared </w:t>
      </w:r>
      <w:r w:rsidR="00E124B8" w:rsidRPr="008568B9">
        <w:t>with</w:t>
      </w:r>
      <w:r w:rsidRPr="008568B9">
        <w:t xml:space="preserve"> selected benchmarks to identify those basins that should be the highest priority for restoration. The benchmarks are not intended to measure progress towards restoration; they were only used to prioritize resources. The overall approach implemented the following steps:</w:t>
      </w:r>
    </w:p>
    <w:p w14:paraId="21A34B07" w14:textId="29FE10CD" w:rsidR="00E76E5C" w:rsidRPr="00DD13E2" w:rsidRDefault="00E76E5C" w:rsidP="00DD13E2">
      <w:pPr>
        <w:pStyle w:val="ListNumbered"/>
        <w:numPr>
          <w:ilvl w:val="0"/>
          <w:numId w:val="50"/>
        </w:numPr>
        <w:rPr>
          <w:b/>
        </w:rPr>
      </w:pPr>
      <w:r w:rsidRPr="00DD13E2">
        <w:rPr>
          <w:b/>
        </w:rPr>
        <w:t>Identify smaller areas (e.g., basins) for focused restoration</w:t>
      </w:r>
      <w:r w:rsidR="00E124B8" w:rsidRPr="00DD13E2">
        <w:rPr>
          <w:b/>
        </w:rPr>
        <w:t>.</w:t>
      </w:r>
    </w:p>
    <w:p w14:paraId="108213DA" w14:textId="68B30D76" w:rsidR="00E76E5C" w:rsidRPr="00DD13E2" w:rsidRDefault="00E76E5C" w:rsidP="00DD13E2">
      <w:pPr>
        <w:pStyle w:val="ListNumbered"/>
        <w:rPr>
          <w:b/>
        </w:rPr>
      </w:pPr>
      <w:r w:rsidRPr="00DD13E2">
        <w:rPr>
          <w:b/>
        </w:rPr>
        <w:lastRenderedPageBreak/>
        <w:t>Delineate each area and locate relevant water quality stations</w:t>
      </w:r>
      <w:r w:rsidR="00E124B8" w:rsidRPr="00DD13E2">
        <w:rPr>
          <w:b/>
        </w:rPr>
        <w:t>:</w:t>
      </w:r>
    </w:p>
    <w:p w14:paraId="69405089" w14:textId="381854BD" w:rsidR="00E76E5C" w:rsidRDefault="00E76E5C" w:rsidP="00DD13E2">
      <w:pPr>
        <w:pStyle w:val="ListParagraph"/>
        <w:numPr>
          <w:ilvl w:val="1"/>
          <w:numId w:val="33"/>
        </w:numPr>
        <w:spacing w:after="120"/>
      </w:pPr>
      <w:r>
        <w:t>Obtain existing data for TN, TP, and flow</w:t>
      </w:r>
      <w:r w:rsidR="00E124B8">
        <w:t>.</w:t>
      </w:r>
    </w:p>
    <w:p w14:paraId="635E7667" w14:textId="1877AD94" w:rsidR="00E76E5C" w:rsidRDefault="00E76E5C" w:rsidP="00DD13E2">
      <w:pPr>
        <w:pStyle w:val="ListParagraph"/>
        <w:numPr>
          <w:ilvl w:val="1"/>
          <w:numId w:val="33"/>
        </w:numPr>
        <w:spacing w:after="120"/>
      </w:pPr>
      <w:r>
        <w:t>Recommend additional monitoring where data are lacking</w:t>
      </w:r>
      <w:r w:rsidR="00E124B8">
        <w:t>.</w:t>
      </w:r>
    </w:p>
    <w:p w14:paraId="39F13711" w14:textId="424AD537" w:rsidR="00E76E5C" w:rsidRDefault="00E76E5C" w:rsidP="00DD13E2">
      <w:pPr>
        <w:pStyle w:val="ListParagraph"/>
        <w:numPr>
          <w:ilvl w:val="1"/>
          <w:numId w:val="33"/>
        </w:numPr>
        <w:spacing w:after="120"/>
      </w:pPr>
      <w:r>
        <w:t>Supplement with information from water quality models where appropriate</w:t>
      </w:r>
      <w:r w:rsidR="00E124B8">
        <w:t>.</w:t>
      </w:r>
    </w:p>
    <w:p w14:paraId="75DA655C" w14:textId="18A35498" w:rsidR="00E76E5C" w:rsidRPr="00DD13E2" w:rsidRDefault="00E76E5C" w:rsidP="00DD13E2">
      <w:pPr>
        <w:pStyle w:val="ListNumbered"/>
        <w:rPr>
          <w:b/>
        </w:rPr>
      </w:pPr>
      <w:r w:rsidRPr="00DD13E2">
        <w:rPr>
          <w:b/>
        </w:rPr>
        <w:t>Determine benchmarks for evaluating water quality and water storage</w:t>
      </w:r>
      <w:r w:rsidR="00FE70B6" w:rsidRPr="00DD13E2">
        <w:rPr>
          <w:b/>
        </w:rPr>
        <w:t>:</w:t>
      </w:r>
    </w:p>
    <w:p w14:paraId="566F609F" w14:textId="26F8584A" w:rsidR="00E76E5C" w:rsidRDefault="00E76E5C" w:rsidP="00DD13E2">
      <w:pPr>
        <w:pStyle w:val="ListParagraph"/>
        <w:numPr>
          <w:ilvl w:val="0"/>
          <w:numId w:val="51"/>
        </w:numPr>
        <w:spacing w:after="120"/>
      </w:pPr>
      <w:r>
        <w:t xml:space="preserve">Consider the </w:t>
      </w:r>
      <w:r w:rsidRPr="00F15E02">
        <w:t xml:space="preserve">applicable </w:t>
      </w:r>
      <w:r w:rsidR="00DA776A">
        <w:t xml:space="preserve">TMDL target </w:t>
      </w:r>
      <w:r>
        <w:t xml:space="preserve">(e.g., </w:t>
      </w:r>
      <w:r w:rsidR="00DA776A">
        <w:t>TN or TP</w:t>
      </w:r>
      <w:r>
        <w:t xml:space="preserve">), and consult the </w:t>
      </w:r>
      <w:r w:rsidR="006F1727">
        <w:t>SLRWPP</w:t>
      </w:r>
      <w:r>
        <w:t xml:space="preserve"> for indications of water quality and/or flow issues</w:t>
      </w:r>
      <w:r w:rsidR="00E124B8">
        <w:t>.</w:t>
      </w:r>
    </w:p>
    <w:p w14:paraId="09DAAAAD" w14:textId="7495C2CE" w:rsidR="00E76E5C" w:rsidRDefault="00E76E5C" w:rsidP="00DD13E2">
      <w:pPr>
        <w:pStyle w:val="ListParagraph"/>
        <w:numPr>
          <w:ilvl w:val="0"/>
          <w:numId w:val="51"/>
        </w:numPr>
        <w:spacing w:after="120"/>
      </w:pPr>
      <w:r>
        <w:t>Rely on existing SFWMD information for water storage needs</w:t>
      </w:r>
      <w:r w:rsidR="00E124B8">
        <w:t>.</w:t>
      </w:r>
    </w:p>
    <w:p w14:paraId="24D26C71" w14:textId="305F5CA3" w:rsidR="00E76E5C" w:rsidRPr="00DD13E2" w:rsidRDefault="00E76E5C" w:rsidP="00DD13E2">
      <w:pPr>
        <w:pStyle w:val="ListNumbered"/>
        <w:rPr>
          <w:b/>
        </w:rPr>
      </w:pPr>
      <w:r w:rsidRPr="00DD13E2">
        <w:rPr>
          <w:b/>
        </w:rPr>
        <w:t>Review measured data</w:t>
      </w:r>
      <w:r w:rsidR="00E124B8" w:rsidRPr="00DD13E2">
        <w:rPr>
          <w:b/>
        </w:rPr>
        <w:t>:</w:t>
      </w:r>
    </w:p>
    <w:p w14:paraId="3796EA5E" w14:textId="02623E79" w:rsidR="00E76E5C" w:rsidRDefault="00E76E5C" w:rsidP="00DD13E2">
      <w:pPr>
        <w:pStyle w:val="Listletter"/>
      </w:pPr>
      <w:r>
        <w:t>Calculate most recent 5-year average T</w:t>
      </w:r>
      <w:r w:rsidR="006F1727">
        <w:t>N</w:t>
      </w:r>
      <w:r>
        <w:t xml:space="preserve"> and TP concentrations </w:t>
      </w:r>
      <w:r w:rsidR="00071526">
        <w:t>(</w:t>
      </w:r>
      <w:r>
        <w:t>WY2014</w:t>
      </w:r>
      <w:r w:rsidR="00071526">
        <w:t>–</w:t>
      </w:r>
      <w:r>
        <w:t>WY2018</w:t>
      </w:r>
      <w:r w:rsidR="00071526">
        <w:t>)</w:t>
      </w:r>
      <w:r w:rsidR="00E124B8">
        <w:t>.</w:t>
      </w:r>
    </w:p>
    <w:p w14:paraId="33A9DE48" w14:textId="031A925A" w:rsidR="00E76E5C" w:rsidRDefault="00E76E5C" w:rsidP="00DD13E2">
      <w:pPr>
        <w:pStyle w:val="Listletter"/>
      </w:pPr>
      <w:r>
        <w:t>Compare concentrations to established benchmarks</w:t>
      </w:r>
      <w:r w:rsidR="00E124B8">
        <w:t>.</w:t>
      </w:r>
    </w:p>
    <w:p w14:paraId="16C14A99" w14:textId="2D6D3C6C" w:rsidR="00E76E5C" w:rsidRDefault="00E76E5C" w:rsidP="00DD13E2">
      <w:pPr>
        <w:pStyle w:val="Listletter"/>
      </w:pPr>
      <w:r>
        <w:t>Consult flow weighted mean (FWM) concentrations and unit area loads, where available, to better understand conditions</w:t>
      </w:r>
      <w:r w:rsidR="00E124B8">
        <w:t>.</w:t>
      </w:r>
    </w:p>
    <w:p w14:paraId="10578C47" w14:textId="65C08852" w:rsidR="00E76E5C" w:rsidRPr="00DD13E2" w:rsidRDefault="00E76E5C" w:rsidP="00DD13E2">
      <w:pPr>
        <w:pStyle w:val="ListNumbered"/>
        <w:rPr>
          <w:b/>
        </w:rPr>
      </w:pPr>
      <w:r w:rsidRPr="00DD13E2">
        <w:rPr>
          <w:b/>
        </w:rPr>
        <w:t xml:space="preserve">Identify criteria for implementation and funding, and describe restoration types (e.g., water quality, flow) recommended for each </w:t>
      </w:r>
      <w:r w:rsidR="00E124B8" w:rsidRPr="00DD13E2">
        <w:rPr>
          <w:b/>
        </w:rPr>
        <w:t>TRA:</w:t>
      </w:r>
    </w:p>
    <w:p w14:paraId="09AD3838" w14:textId="5F5B9723" w:rsidR="00E76E5C" w:rsidRDefault="00E76E5C" w:rsidP="00DD13E2">
      <w:pPr>
        <w:pStyle w:val="ListParagraph"/>
        <w:numPr>
          <w:ilvl w:val="0"/>
          <w:numId w:val="53"/>
        </w:numPr>
        <w:spacing w:after="120"/>
      </w:pPr>
      <w:r>
        <w:t>Calculate expected reductions from existing and recommended projects using measured data wherever possible</w:t>
      </w:r>
      <w:r w:rsidR="00161A37">
        <w:t>.</w:t>
      </w:r>
    </w:p>
    <w:p w14:paraId="55526734" w14:textId="3573A0D3" w:rsidR="00E76E5C" w:rsidRDefault="00E76E5C" w:rsidP="00DD13E2">
      <w:pPr>
        <w:pStyle w:val="ListParagraph"/>
        <w:numPr>
          <w:ilvl w:val="0"/>
          <w:numId w:val="53"/>
        </w:numPr>
        <w:spacing w:after="120"/>
      </w:pPr>
      <w:r>
        <w:t>Identify where additional projects are necessary</w:t>
      </w:r>
      <w:r w:rsidR="00161A37">
        <w:t>.</w:t>
      </w:r>
    </w:p>
    <w:p w14:paraId="554E0BD5" w14:textId="1D111835" w:rsidR="00E76E5C" w:rsidRPr="00DD13E2" w:rsidRDefault="00E76E5C" w:rsidP="00DD13E2">
      <w:pPr>
        <w:pStyle w:val="ListNumbered"/>
        <w:rPr>
          <w:b/>
        </w:rPr>
      </w:pPr>
      <w:r w:rsidRPr="00DD13E2">
        <w:rPr>
          <w:b/>
        </w:rPr>
        <w:t xml:space="preserve">Prioritize areas where new projects would </w:t>
      </w:r>
      <w:r w:rsidR="00161A37" w:rsidRPr="00DD13E2">
        <w:rPr>
          <w:b/>
        </w:rPr>
        <w:t>have the most impact</w:t>
      </w:r>
      <w:r w:rsidRPr="00DD13E2">
        <w:rPr>
          <w:b/>
        </w:rPr>
        <w:t xml:space="preserve"> to overall restoration</w:t>
      </w:r>
      <w:r w:rsidR="00161A37" w:rsidRPr="00DD13E2">
        <w:rPr>
          <w:b/>
        </w:rPr>
        <w:t>:</w:t>
      </w:r>
    </w:p>
    <w:p w14:paraId="2E28D155" w14:textId="33DA717C" w:rsidR="00E76E5C" w:rsidRDefault="00E76E5C" w:rsidP="00DD13E2">
      <w:pPr>
        <w:pStyle w:val="ListParagraph"/>
        <w:numPr>
          <w:ilvl w:val="0"/>
          <w:numId w:val="54"/>
        </w:numPr>
        <w:spacing w:after="120"/>
      </w:pPr>
      <w:r>
        <w:t xml:space="preserve">Use </w:t>
      </w:r>
      <w:r w:rsidRPr="00905833">
        <w:t xml:space="preserve">water quality </w:t>
      </w:r>
      <w:r>
        <w:t xml:space="preserve">(TN and TP) </w:t>
      </w:r>
      <w:r w:rsidRPr="00905833">
        <w:t>and flow data</w:t>
      </w:r>
      <w:r w:rsidR="00161A37">
        <w:t>.</w:t>
      </w:r>
    </w:p>
    <w:p w14:paraId="6EF37362" w14:textId="0749DDAC" w:rsidR="00E76E5C" w:rsidRDefault="00E76E5C" w:rsidP="00DD13E2">
      <w:pPr>
        <w:pStyle w:val="ListParagraph"/>
        <w:numPr>
          <w:ilvl w:val="0"/>
          <w:numId w:val="54"/>
        </w:numPr>
        <w:spacing w:after="120"/>
      </w:pPr>
      <w:r>
        <w:t xml:space="preserve">Compare </w:t>
      </w:r>
      <w:r w:rsidR="008568B9">
        <w:t xml:space="preserve">with </w:t>
      </w:r>
      <w:r>
        <w:t>benchmarks for each basin</w:t>
      </w:r>
      <w:r w:rsidR="00161A37">
        <w:t>.</w:t>
      </w:r>
    </w:p>
    <w:p w14:paraId="0C9E57B6" w14:textId="6B72FE69" w:rsidR="00E76E5C" w:rsidRPr="00DD13E2" w:rsidRDefault="00E76E5C" w:rsidP="00DD13E2">
      <w:pPr>
        <w:pStyle w:val="ListNumbered"/>
        <w:rPr>
          <w:b/>
        </w:rPr>
      </w:pPr>
      <w:r w:rsidRPr="00DD13E2">
        <w:rPr>
          <w:b/>
        </w:rPr>
        <w:t xml:space="preserve">Publish an RFI to solicit additional projects and evaluate responses based on benchmarks established for each </w:t>
      </w:r>
      <w:r w:rsidR="0070655A" w:rsidRPr="00DD13E2">
        <w:rPr>
          <w:b/>
        </w:rPr>
        <w:t>TRA</w:t>
      </w:r>
      <w:r w:rsidR="00161A37" w:rsidRPr="00DD13E2">
        <w:rPr>
          <w:b/>
        </w:rPr>
        <w:t>.</w:t>
      </w:r>
    </w:p>
    <w:p w14:paraId="3197A42E" w14:textId="37C9C9A1" w:rsidR="00E76E5C" w:rsidRDefault="009D79CF" w:rsidP="00E76E5C">
      <w:pPr>
        <w:spacing w:after="160"/>
      </w:pPr>
      <w:r>
        <w:rPr>
          <w:b/>
        </w:rPr>
        <w:t>Chapter 3</w:t>
      </w:r>
      <w:r w:rsidR="00E76E5C">
        <w:t xml:space="preserve"> </w:t>
      </w:r>
      <w:r w:rsidR="00161A37">
        <w:t xml:space="preserve">includes the results of the TRA approach </w:t>
      </w:r>
      <w:r w:rsidR="00071526">
        <w:t xml:space="preserve">for each of the </w:t>
      </w:r>
      <w:r w:rsidR="00B13EAD">
        <w:t xml:space="preserve">SLREW </w:t>
      </w:r>
      <w:r w:rsidR="00071526">
        <w:t xml:space="preserve">basins. </w:t>
      </w:r>
      <w:r w:rsidR="00071526" w:rsidRPr="00E55C76">
        <w:rPr>
          <w:b/>
        </w:rPr>
        <w:t xml:space="preserve">Table </w:t>
      </w:r>
      <w:r w:rsidR="00E55C76" w:rsidRPr="00E55C76">
        <w:rPr>
          <w:b/>
        </w:rPr>
        <w:t>D</w:t>
      </w:r>
      <w:r w:rsidR="00071526" w:rsidRPr="00E55C76">
        <w:rPr>
          <w:b/>
        </w:rPr>
        <w:t>-1</w:t>
      </w:r>
      <w:r w:rsidR="00071526">
        <w:t xml:space="preserve"> in </w:t>
      </w:r>
      <w:r w:rsidR="00071526" w:rsidRPr="00E55C76">
        <w:rPr>
          <w:b/>
        </w:rPr>
        <w:t xml:space="preserve">Appendix </w:t>
      </w:r>
      <w:r w:rsidR="00E55C76" w:rsidRPr="00E55C76">
        <w:rPr>
          <w:b/>
        </w:rPr>
        <w:t>D</w:t>
      </w:r>
      <w:r w:rsidR="00071526">
        <w:t xml:space="preserve"> lists the projects received from the RFI.</w:t>
      </w:r>
    </w:p>
    <w:p w14:paraId="218241FE" w14:textId="05883B24" w:rsidR="00E76E5C" w:rsidRDefault="00E76E5C" w:rsidP="00E76E5C">
      <w:pPr>
        <w:spacing w:after="160"/>
      </w:pPr>
      <w:r>
        <w:t>Future steps in this approach include</w:t>
      </w:r>
      <w:r w:rsidR="0012652A">
        <w:t xml:space="preserve"> the following</w:t>
      </w:r>
      <w:r>
        <w:t>:</w:t>
      </w:r>
    </w:p>
    <w:p w14:paraId="1025A1B3" w14:textId="4442DE2A" w:rsidR="00EF2B2D" w:rsidRDefault="00E76E5C" w:rsidP="00DD13E2">
      <w:pPr>
        <w:pStyle w:val="ListNumbered"/>
        <w:numPr>
          <w:ilvl w:val="0"/>
          <w:numId w:val="81"/>
        </w:numPr>
        <w:ind w:left="990"/>
      </w:pPr>
      <w:r>
        <w:t>Evaluat</w:t>
      </w:r>
      <w:r w:rsidR="004C21FC">
        <w:t>e</w:t>
      </w:r>
      <w:r>
        <w:t xml:space="preserve"> progress in </w:t>
      </w:r>
      <w:r w:rsidR="004C21FC">
        <w:t>TRAs</w:t>
      </w:r>
      <w:r w:rsidRPr="0028798D">
        <w:t xml:space="preserve"> </w:t>
      </w:r>
      <w:r>
        <w:t xml:space="preserve">annually by comparing measured data </w:t>
      </w:r>
      <w:r w:rsidR="004C21FC">
        <w:t xml:space="preserve">with </w:t>
      </w:r>
      <w:r>
        <w:t xml:space="preserve">benchmarks and TMDL targets for the </w:t>
      </w:r>
      <w:r w:rsidR="008379C0">
        <w:t>basins</w:t>
      </w:r>
      <w:r w:rsidR="004C21FC">
        <w:t>.</w:t>
      </w:r>
    </w:p>
    <w:p w14:paraId="01830CC0" w14:textId="26DFC86F" w:rsidR="00E76E5C" w:rsidRDefault="00E76E5C" w:rsidP="00DD13E2">
      <w:pPr>
        <w:pStyle w:val="ListNumbered"/>
        <w:numPr>
          <w:ilvl w:val="0"/>
          <w:numId w:val="81"/>
        </w:numPr>
        <w:ind w:left="990"/>
      </w:pPr>
      <w:r>
        <w:lastRenderedPageBreak/>
        <w:t>Us</w:t>
      </w:r>
      <w:r w:rsidR="00EF2B2D">
        <w:t>e</w:t>
      </w:r>
      <w:r>
        <w:t xml:space="preserve"> responses from RFIs and existing project lists, combined with the prioritized areas and recommended restoration needs</w:t>
      </w:r>
      <w:r w:rsidR="00EF2B2D">
        <w:t>,</w:t>
      </w:r>
      <w:r>
        <w:t xml:space="preserve"> to inform future budget requests for DEP</w:t>
      </w:r>
      <w:r w:rsidR="00EF2B2D">
        <w:t>.</w:t>
      </w:r>
    </w:p>
    <w:p w14:paraId="1B8CC38C" w14:textId="38977F55" w:rsidR="00E76E5C" w:rsidRDefault="00E76E5C" w:rsidP="00DD13E2">
      <w:pPr>
        <w:pStyle w:val="ListNumbered"/>
        <w:numPr>
          <w:ilvl w:val="0"/>
          <w:numId w:val="81"/>
        </w:numPr>
        <w:ind w:left="990"/>
      </w:pPr>
      <w:r>
        <w:t>Update existing water quality models based on expanded monitoring efforts</w:t>
      </w:r>
      <w:r w:rsidR="00EF2B2D">
        <w:t>.</w:t>
      </w:r>
    </w:p>
    <w:p w14:paraId="02368245" w14:textId="58B08244" w:rsidR="00E76E5C" w:rsidRPr="00D36399" w:rsidRDefault="00D36399" w:rsidP="00D36399">
      <w:pPr>
        <w:pStyle w:val="Heading3"/>
      </w:pPr>
      <w:bookmarkStart w:id="197" w:name="_Toc27585763"/>
      <w:r>
        <w:t>2.4</w:t>
      </w:r>
      <w:r w:rsidR="009B674D" w:rsidRPr="00D36399">
        <w:t>.1.</w:t>
      </w:r>
      <w:r w:rsidR="009B674D" w:rsidRPr="00D36399">
        <w:tab/>
      </w:r>
      <w:r w:rsidR="00EE6D09">
        <w:t>Evaluation</w:t>
      </w:r>
      <w:bookmarkEnd w:id="197"/>
    </w:p>
    <w:p w14:paraId="003036B9" w14:textId="21577085" w:rsidR="00E76E5C" w:rsidRPr="00DA776A" w:rsidRDefault="009D79CF" w:rsidP="00CB2944">
      <w:pPr>
        <w:pStyle w:val="BT"/>
      </w:pPr>
      <w:r>
        <w:rPr>
          <w:b/>
        </w:rPr>
        <w:t>Chapter 3</w:t>
      </w:r>
      <w:r w:rsidR="00E76E5C">
        <w:t xml:space="preserve"> summarize</w:t>
      </w:r>
      <w:r w:rsidR="003E6FDE">
        <w:t>s</w:t>
      </w:r>
      <w:r w:rsidR="00E76E5C">
        <w:t xml:space="preserve"> the results of </w:t>
      </w:r>
      <w:r w:rsidR="00BA7019">
        <w:t xml:space="preserve">the </w:t>
      </w:r>
      <w:r w:rsidR="00E76E5C">
        <w:t xml:space="preserve">TRA evaluation process for the basins in </w:t>
      </w:r>
      <w:r w:rsidR="00A5145D">
        <w:t xml:space="preserve">the </w:t>
      </w:r>
      <w:r w:rsidR="00071526">
        <w:t>SLREW</w:t>
      </w:r>
      <w:r w:rsidR="00E76E5C">
        <w:t>.</w:t>
      </w:r>
      <w:r w:rsidR="000059F3" w:rsidRPr="000059F3">
        <w:rPr>
          <w:b/>
        </w:rPr>
        <w:t xml:space="preserve"> </w:t>
      </w:r>
      <w:r w:rsidR="00E76E5C">
        <w:t xml:space="preserve">For each basin, a priority </w:t>
      </w:r>
      <w:r w:rsidR="006817EA">
        <w:t>was</w:t>
      </w:r>
      <w:r w:rsidR="00E76E5C">
        <w:t xml:space="preserve"> assigned based on the T</w:t>
      </w:r>
      <w:r w:rsidR="006817EA">
        <w:t>N</w:t>
      </w:r>
      <w:r w:rsidR="00E76E5C">
        <w:t xml:space="preserve"> concentration, T</w:t>
      </w:r>
      <w:r w:rsidR="006817EA">
        <w:t>P</w:t>
      </w:r>
      <w:r w:rsidR="00E76E5C">
        <w:t xml:space="preserve"> concentration, and flows. These priorities were set to help focus resources and projects in the basins most </w:t>
      </w:r>
      <w:r w:rsidR="005D4C64">
        <w:t xml:space="preserve">in </w:t>
      </w:r>
      <w:r w:rsidR="00E76E5C">
        <w:t>need of improvement. Basins were assessed and prioritized as follows (</w:t>
      </w:r>
      <w:r>
        <w:rPr>
          <w:b/>
        </w:rPr>
        <w:t>Figure 5</w:t>
      </w:r>
      <w:r w:rsidR="00E76E5C" w:rsidRPr="00DA776A">
        <w:t>):</w:t>
      </w:r>
    </w:p>
    <w:p w14:paraId="54B00208" w14:textId="51B51CEF" w:rsidR="00E76E5C" w:rsidRPr="00CB2944" w:rsidRDefault="00E76E5C" w:rsidP="00CB2944">
      <w:pPr>
        <w:pStyle w:val="ListNumbered"/>
        <w:numPr>
          <w:ilvl w:val="0"/>
          <w:numId w:val="56"/>
        </w:numPr>
        <w:rPr>
          <w:b/>
        </w:rPr>
      </w:pPr>
      <w:r w:rsidRPr="00CB2944">
        <w:rPr>
          <w:b/>
        </w:rPr>
        <w:t xml:space="preserve">Assess the five-year average concentration at representative stations and compare </w:t>
      </w:r>
      <w:r w:rsidR="00B13EAD" w:rsidRPr="00CB2944">
        <w:rPr>
          <w:b/>
        </w:rPr>
        <w:t xml:space="preserve">with </w:t>
      </w:r>
      <w:r w:rsidRPr="00CB2944">
        <w:rPr>
          <w:b/>
        </w:rPr>
        <w:t xml:space="preserve">the </w:t>
      </w:r>
      <w:r w:rsidR="00DA776A" w:rsidRPr="00CB2944">
        <w:rPr>
          <w:b/>
        </w:rPr>
        <w:t>TMDL</w:t>
      </w:r>
      <w:r w:rsidRPr="00CB2944">
        <w:rPr>
          <w:b/>
        </w:rPr>
        <w:t xml:space="preserve"> benchmark</w:t>
      </w:r>
      <w:r w:rsidR="00FE70B6" w:rsidRPr="00CB2944">
        <w:rPr>
          <w:b/>
        </w:rPr>
        <w:t>:</w:t>
      </w:r>
    </w:p>
    <w:p w14:paraId="7F4AC32D" w14:textId="2A78DF23" w:rsidR="00E76E5C" w:rsidRDefault="00E76E5C" w:rsidP="00CB2944">
      <w:pPr>
        <w:pStyle w:val="Listletter"/>
        <w:numPr>
          <w:ilvl w:val="0"/>
          <w:numId w:val="59"/>
        </w:numPr>
      </w:pPr>
      <w:r>
        <w:t xml:space="preserve">Priority 1: Concentration is two times greater than the </w:t>
      </w:r>
      <w:r w:rsidR="00DA776A">
        <w:t>TMDL benchmark</w:t>
      </w:r>
      <w:r w:rsidR="006C46FF">
        <w:t>.</w:t>
      </w:r>
    </w:p>
    <w:p w14:paraId="722E9E9D" w14:textId="51000E62" w:rsidR="00E76E5C" w:rsidRDefault="00E76E5C" w:rsidP="00CB2944">
      <w:pPr>
        <w:pStyle w:val="Listletter"/>
        <w:numPr>
          <w:ilvl w:val="0"/>
          <w:numId w:val="59"/>
        </w:numPr>
      </w:pPr>
      <w:r>
        <w:t xml:space="preserve">Priority 2: Concentration is greater than the </w:t>
      </w:r>
      <w:r w:rsidR="00DA776A">
        <w:t>TMDL</w:t>
      </w:r>
      <w:r>
        <w:t xml:space="preserve"> </w:t>
      </w:r>
      <w:r w:rsidR="00DA776A">
        <w:t xml:space="preserve">benchmark </w:t>
      </w:r>
      <w:r>
        <w:t xml:space="preserve">but less than two times the </w:t>
      </w:r>
      <w:r w:rsidR="00DA776A">
        <w:t>TMDL benchmark</w:t>
      </w:r>
      <w:r w:rsidR="006C46FF">
        <w:t>.</w:t>
      </w:r>
    </w:p>
    <w:p w14:paraId="0187E440" w14:textId="11C4C911" w:rsidR="00E76E5C" w:rsidRDefault="00E76E5C" w:rsidP="00CB2944">
      <w:pPr>
        <w:pStyle w:val="Listletter"/>
        <w:numPr>
          <w:ilvl w:val="0"/>
          <w:numId w:val="59"/>
        </w:numPr>
      </w:pPr>
      <w:r>
        <w:t xml:space="preserve">Priority 3: Concentration is less than or equal to the </w:t>
      </w:r>
      <w:r w:rsidR="00DA776A">
        <w:t>TMDL benchmark</w:t>
      </w:r>
      <w:r w:rsidR="006C46FF">
        <w:t>.</w:t>
      </w:r>
    </w:p>
    <w:p w14:paraId="554C1E6D" w14:textId="52283E8D" w:rsidR="00E76E5C" w:rsidRPr="00CB2944" w:rsidRDefault="00E76E5C" w:rsidP="00CB2944">
      <w:pPr>
        <w:pStyle w:val="ListNumbered"/>
        <w:rPr>
          <w:b/>
        </w:rPr>
      </w:pPr>
      <w:r w:rsidRPr="00CB2944">
        <w:rPr>
          <w:b/>
        </w:rPr>
        <w:t xml:space="preserve">Assess the five-year average FWM concentration and compare to the </w:t>
      </w:r>
      <w:r w:rsidR="00DA776A" w:rsidRPr="00CB2944">
        <w:rPr>
          <w:b/>
        </w:rPr>
        <w:t>TMDL</w:t>
      </w:r>
      <w:r w:rsidRPr="00CB2944">
        <w:rPr>
          <w:b/>
        </w:rPr>
        <w:t xml:space="preserve"> benchmark. This step is weighted above </w:t>
      </w:r>
      <w:r w:rsidR="00951F28" w:rsidRPr="00CB2944">
        <w:rPr>
          <w:b/>
        </w:rPr>
        <w:t>S</w:t>
      </w:r>
      <w:r w:rsidRPr="00CB2944">
        <w:rPr>
          <w:b/>
        </w:rPr>
        <w:t xml:space="preserve">tep 1; therefore, the results for the FWM concentrations would supersede the priorities from </w:t>
      </w:r>
      <w:r w:rsidR="00951F28" w:rsidRPr="00CB2944">
        <w:rPr>
          <w:b/>
        </w:rPr>
        <w:t>S</w:t>
      </w:r>
      <w:r w:rsidRPr="00CB2944">
        <w:rPr>
          <w:b/>
        </w:rPr>
        <w:t>tep 1.</w:t>
      </w:r>
    </w:p>
    <w:p w14:paraId="643817C2" w14:textId="6B65EE68" w:rsidR="00E76E5C" w:rsidRDefault="00E76E5C" w:rsidP="00CB2944">
      <w:pPr>
        <w:pStyle w:val="Listletter"/>
        <w:numPr>
          <w:ilvl w:val="0"/>
          <w:numId w:val="60"/>
        </w:numPr>
      </w:pPr>
      <w:r>
        <w:t xml:space="preserve">Priority 1: FWM concentration is </w:t>
      </w:r>
      <w:r w:rsidR="00DA776A">
        <w:t>greater than twice TMDL benchmark</w:t>
      </w:r>
      <w:r w:rsidR="006C46FF">
        <w:t>.</w:t>
      </w:r>
    </w:p>
    <w:p w14:paraId="2951C608" w14:textId="77777777" w:rsidR="00DA776A" w:rsidRDefault="00E76E5C" w:rsidP="00CB2944">
      <w:pPr>
        <w:pStyle w:val="Listletter"/>
        <w:numPr>
          <w:ilvl w:val="0"/>
          <w:numId w:val="59"/>
        </w:numPr>
      </w:pPr>
      <w:r>
        <w:t xml:space="preserve">Priority 2: FWM concentration is greater than </w:t>
      </w:r>
      <w:r w:rsidR="00DA776A">
        <w:t>TMDL benchmark, but less than twice TMDL benchmark.</w:t>
      </w:r>
    </w:p>
    <w:p w14:paraId="787FB0A2" w14:textId="7F5763FD" w:rsidR="00E76E5C" w:rsidRDefault="00E76E5C" w:rsidP="00CB2944">
      <w:pPr>
        <w:pStyle w:val="Listletter"/>
        <w:numPr>
          <w:ilvl w:val="0"/>
          <w:numId w:val="59"/>
        </w:numPr>
      </w:pPr>
      <w:r>
        <w:t xml:space="preserve">Priority 3: FWM concentration is </w:t>
      </w:r>
      <w:r w:rsidR="00DA776A">
        <w:t>equal to or less than TMDL benchmark.</w:t>
      </w:r>
    </w:p>
    <w:p w14:paraId="55A82658" w14:textId="5620A968" w:rsidR="00E76E5C" w:rsidRPr="00CB2944" w:rsidRDefault="00E76E5C" w:rsidP="00CB2944">
      <w:pPr>
        <w:pStyle w:val="ListNumbered"/>
        <w:rPr>
          <w:b/>
        </w:rPr>
      </w:pPr>
      <w:r w:rsidRPr="00CB2944">
        <w:rPr>
          <w:b/>
        </w:rPr>
        <w:t xml:space="preserve">Assess the attenuated unit area load (UAL), which is the load per acre, and compare </w:t>
      </w:r>
      <w:r w:rsidR="00B13EAD" w:rsidRPr="00CB2944">
        <w:rPr>
          <w:b/>
        </w:rPr>
        <w:t xml:space="preserve">with </w:t>
      </w:r>
      <w:r w:rsidRPr="00CB2944">
        <w:rPr>
          <w:b/>
        </w:rPr>
        <w:t xml:space="preserve">the </w:t>
      </w:r>
      <w:r w:rsidR="00060237" w:rsidRPr="00CB2944">
        <w:rPr>
          <w:b/>
        </w:rPr>
        <w:t>basin</w:t>
      </w:r>
      <w:r w:rsidRPr="00CB2944">
        <w:rPr>
          <w:b/>
        </w:rPr>
        <w:t xml:space="preserve"> UAL calculated target derived from the SFWMD 2018 </w:t>
      </w:r>
      <w:r w:rsidR="00060237" w:rsidRPr="00CB2944">
        <w:rPr>
          <w:b/>
          <w:i/>
        </w:rPr>
        <w:t xml:space="preserve">South Florida Environmental Report </w:t>
      </w:r>
      <w:r w:rsidR="00060237" w:rsidRPr="00CB2944">
        <w:rPr>
          <w:b/>
        </w:rPr>
        <w:t>(</w:t>
      </w:r>
      <w:r w:rsidRPr="00CB2944">
        <w:rPr>
          <w:b/>
        </w:rPr>
        <w:t>SFER</w:t>
      </w:r>
      <w:r w:rsidR="00060237" w:rsidRPr="00CB2944">
        <w:rPr>
          <w:b/>
        </w:rPr>
        <w:t>)</w:t>
      </w:r>
      <w:r w:rsidRPr="00CB2944">
        <w:rPr>
          <w:b/>
        </w:rPr>
        <w:t xml:space="preserve">. This step is weighted above </w:t>
      </w:r>
      <w:r w:rsidR="00951F28" w:rsidRPr="00CB2944">
        <w:rPr>
          <w:b/>
        </w:rPr>
        <w:t>S</w:t>
      </w:r>
      <w:r w:rsidRPr="00CB2944">
        <w:rPr>
          <w:b/>
        </w:rPr>
        <w:t xml:space="preserve">tep 2 where data are available; therefore, results would increase or decrease </w:t>
      </w:r>
      <w:r w:rsidR="00060237" w:rsidRPr="00CB2944">
        <w:rPr>
          <w:b/>
        </w:rPr>
        <w:t xml:space="preserve">the </w:t>
      </w:r>
      <w:r w:rsidRPr="00CB2944">
        <w:rPr>
          <w:b/>
        </w:rPr>
        <w:t>priority accordingly</w:t>
      </w:r>
      <w:r w:rsidR="00060237" w:rsidRPr="00CB2944">
        <w:rPr>
          <w:b/>
        </w:rPr>
        <w:t>:</w:t>
      </w:r>
    </w:p>
    <w:p w14:paraId="2ED3E299" w14:textId="52960088" w:rsidR="00E76E5C" w:rsidRDefault="00E76E5C" w:rsidP="00CB2944">
      <w:pPr>
        <w:pStyle w:val="Listletter"/>
        <w:numPr>
          <w:ilvl w:val="0"/>
          <w:numId w:val="61"/>
        </w:numPr>
      </w:pPr>
      <w:r>
        <w:t xml:space="preserve">Priority increases: UAL is greater than 50% above the </w:t>
      </w:r>
      <w:r w:rsidR="008379C0">
        <w:t xml:space="preserve">basin </w:t>
      </w:r>
      <w:r>
        <w:t>target UAL</w:t>
      </w:r>
      <w:r w:rsidR="00AB1F52">
        <w:t>.</w:t>
      </w:r>
    </w:p>
    <w:p w14:paraId="11A8DF40" w14:textId="5F9F4AE7" w:rsidR="00E76E5C" w:rsidRDefault="00E76E5C" w:rsidP="00CB2944">
      <w:pPr>
        <w:pStyle w:val="Listletter"/>
        <w:numPr>
          <w:ilvl w:val="0"/>
          <w:numId w:val="59"/>
        </w:numPr>
      </w:pPr>
      <w:r>
        <w:t xml:space="preserve">Priority decreases: UAL is less than the </w:t>
      </w:r>
      <w:r w:rsidR="008379C0">
        <w:t>basin</w:t>
      </w:r>
      <w:r>
        <w:t xml:space="preserve"> target UAL</w:t>
      </w:r>
      <w:r w:rsidR="00AB1F52">
        <w:t>.</w:t>
      </w:r>
    </w:p>
    <w:p w14:paraId="168961A9" w14:textId="53828A32" w:rsidR="00E76E5C" w:rsidRDefault="00E76E5C" w:rsidP="00CB2944">
      <w:pPr>
        <w:pStyle w:val="Listletter"/>
        <w:numPr>
          <w:ilvl w:val="0"/>
          <w:numId w:val="59"/>
        </w:numPr>
      </w:pPr>
      <w:r>
        <w:t xml:space="preserve">Priority remains unchanged: UAL is above the </w:t>
      </w:r>
      <w:r w:rsidR="008379C0">
        <w:t>basin</w:t>
      </w:r>
      <w:r>
        <w:t xml:space="preserve"> target UAL, but less than 50</w:t>
      </w:r>
      <w:r w:rsidR="00DA6214">
        <w:t> </w:t>
      </w:r>
      <w:r>
        <w:t>%</w:t>
      </w:r>
      <w:r w:rsidR="00AB1F52">
        <w:t>.</w:t>
      </w:r>
    </w:p>
    <w:p w14:paraId="2F7447D8" w14:textId="797C86DE" w:rsidR="00E76E5C" w:rsidRPr="00CB2944" w:rsidRDefault="00E76E5C" w:rsidP="00CB2944">
      <w:pPr>
        <w:pStyle w:val="ListNumbered"/>
        <w:rPr>
          <w:b/>
        </w:rPr>
      </w:pPr>
      <w:r w:rsidRPr="00CB2944">
        <w:rPr>
          <w:b/>
        </w:rPr>
        <w:t xml:space="preserve">Assess the water quality trends from the </w:t>
      </w:r>
      <w:r w:rsidR="0055349E" w:rsidRPr="00CB2944">
        <w:rPr>
          <w:b/>
        </w:rPr>
        <w:t>SLRWPP</w:t>
      </w:r>
      <w:r w:rsidRPr="00CB2944">
        <w:rPr>
          <w:b/>
        </w:rPr>
        <w:t xml:space="preserve"> for statistical significance. This step is weighted above </w:t>
      </w:r>
      <w:r w:rsidR="004459DB" w:rsidRPr="00CB2944">
        <w:rPr>
          <w:b/>
        </w:rPr>
        <w:t>S</w:t>
      </w:r>
      <w:r w:rsidRPr="00CB2944">
        <w:rPr>
          <w:b/>
        </w:rPr>
        <w:t xml:space="preserve">tep 3 where data are available; therefore, results would increase or decrease </w:t>
      </w:r>
      <w:r w:rsidR="004459DB" w:rsidRPr="00CB2944">
        <w:rPr>
          <w:b/>
        </w:rPr>
        <w:t xml:space="preserve">the </w:t>
      </w:r>
      <w:r w:rsidRPr="00CB2944">
        <w:rPr>
          <w:b/>
        </w:rPr>
        <w:t>priority accordingly</w:t>
      </w:r>
      <w:r w:rsidR="00060237" w:rsidRPr="00CB2944">
        <w:rPr>
          <w:b/>
        </w:rPr>
        <w:t>:</w:t>
      </w:r>
    </w:p>
    <w:p w14:paraId="1AF4ECD5" w14:textId="4709591F" w:rsidR="00E76E5C" w:rsidRDefault="00E76E5C" w:rsidP="00CB2944">
      <w:pPr>
        <w:pStyle w:val="Listletter"/>
        <w:numPr>
          <w:ilvl w:val="0"/>
          <w:numId w:val="62"/>
        </w:numPr>
      </w:pPr>
      <w:r>
        <w:lastRenderedPageBreak/>
        <w:t>Priority increases: Trend is significantly increasing</w:t>
      </w:r>
      <w:r w:rsidR="004459DB">
        <w:t>.</w:t>
      </w:r>
    </w:p>
    <w:p w14:paraId="412E662B" w14:textId="4CACD693" w:rsidR="00E76E5C" w:rsidRDefault="00E76E5C" w:rsidP="00CB2944">
      <w:pPr>
        <w:pStyle w:val="Listletter"/>
        <w:numPr>
          <w:ilvl w:val="0"/>
          <w:numId w:val="59"/>
        </w:numPr>
      </w:pPr>
      <w:r>
        <w:t>Priority decreases: Trend is significantly decreasing</w:t>
      </w:r>
      <w:r w:rsidR="004459DB">
        <w:t>.</w:t>
      </w:r>
    </w:p>
    <w:p w14:paraId="2C1261B4" w14:textId="394EDEFF" w:rsidR="00E76E5C" w:rsidRDefault="00E76E5C" w:rsidP="00CB2944">
      <w:pPr>
        <w:pStyle w:val="Listletter"/>
        <w:numPr>
          <w:ilvl w:val="0"/>
          <w:numId w:val="59"/>
        </w:numPr>
      </w:pPr>
      <w:r>
        <w:t xml:space="preserve">Priority remains unchanged: </w:t>
      </w:r>
      <w:r w:rsidR="00145124">
        <w:t>N</w:t>
      </w:r>
      <w:r>
        <w:t>o significant trend detected</w:t>
      </w:r>
      <w:r w:rsidR="00AB1F52">
        <w:t>.</w:t>
      </w:r>
    </w:p>
    <w:p w14:paraId="583B0750" w14:textId="0C42FDBE" w:rsidR="00E76E5C" w:rsidRDefault="007C237E" w:rsidP="0049603E">
      <w:pPr>
        <w:pStyle w:val="Figure"/>
      </w:pPr>
      <w:r w:rsidRPr="007C237E">
        <w:rPr>
          <w:noProof/>
        </w:rPr>
        <w:drawing>
          <wp:inline distT="0" distB="0" distL="0" distR="0" wp14:anchorId="010D1534" wp14:editId="53341404">
            <wp:extent cx="5943600" cy="3306564"/>
            <wp:effectExtent l="0" t="0" r="0" b="8255"/>
            <wp:docPr id="3" name="Picture 3" descr="Figure 5. Summary of the TRA prioritiz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06564"/>
                    </a:xfrm>
                    <a:prstGeom prst="rect">
                      <a:avLst/>
                    </a:prstGeom>
                  </pic:spPr>
                </pic:pic>
              </a:graphicData>
            </a:graphic>
          </wp:inline>
        </w:drawing>
      </w:r>
    </w:p>
    <w:p w14:paraId="6B94687E" w14:textId="73DEA7A0" w:rsidR="00E76E5C" w:rsidRDefault="00E76E5C" w:rsidP="004459DB">
      <w:pPr>
        <w:pStyle w:val="FigureTitle"/>
      </w:pPr>
      <w:bookmarkStart w:id="198" w:name="_Ref21936830"/>
      <w:bookmarkStart w:id="199" w:name="_Toc21942789"/>
      <w:bookmarkStart w:id="200" w:name="_Toc27585831"/>
      <w:r>
        <w:t xml:space="preserve">Figure </w:t>
      </w:r>
      <w:bookmarkEnd w:id="198"/>
      <w:r w:rsidR="00145124">
        <w:t>5</w:t>
      </w:r>
      <w:r>
        <w:t>. Summary of the TRA prioritization process</w:t>
      </w:r>
      <w:bookmarkEnd w:id="199"/>
      <w:bookmarkEnd w:id="200"/>
    </w:p>
    <w:p w14:paraId="6569FB7D" w14:textId="77777777" w:rsidR="00B13EAD" w:rsidRDefault="00B13EAD" w:rsidP="00CB2944">
      <w:pPr>
        <w:pStyle w:val="Bodytextreduced"/>
      </w:pPr>
    </w:p>
    <w:p w14:paraId="25BD055C" w14:textId="14CDF867" w:rsidR="009B674D" w:rsidRDefault="00D36399" w:rsidP="00DD13E2">
      <w:pPr>
        <w:pStyle w:val="Heading2"/>
      </w:pPr>
      <w:bookmarkStart w:id="201" w:name="_Toc27585764"/>
      <w:r>
        <w:t>2.5</w:t>
      </w:r>
      <w:r w:rsidR="009B674D">
        <w:tab/>
        <w:t>Water Quality Monitoring Plan</w:t>
      </w:r>
      <w:bookmarkEnd w:id="201"/>
    </w:p>
    <w:p w14:paraId="208DD0F1" w14:textId="33E7BE8C" w:rsidR="009B674D" w:rsidRDefault="009B674D" w:rsidP="009B674D">
      <w:r>
        <w:t xml:space="preserve">To help prioritize monitoring and track BMAP progress, the BMAP monitoring network is </w:t>
      </w:r>
      <w:r w:rsidR="00BB7A95">
        <w:t xml:space="preserve">being </w:t>
      </w:r>
      <w:r>
        <w:t>revised, as discussed below, to implement a new tiered system for the sampling stations, remove some stations from the network, and add new monitoring locations.</w:t>
      </w:r>
    </w:p>
    <w:p w14:paraId="5F83698B" w14:textId="756F0F13" w:rsidR="009B674D" w:rsidRPr="00D36399" w:rsidRDefault="00D36399" w:rsidP="00D36399">
      <w:pPr>
        <w:pStyle w:val="Heading3"/>
      </w:pPr>
      <w:bookmarkStart w:id="202" w:name="_Toc27585765"/>
      <w:r w:rsidRPr="00D36399">
        <w:t>2.5.1.</w:t>
      </w:r>
      <w:r w:rsidR="00014D90" w:rsidRPr="00D36399">
        <w:tab/>
      </w:r>
      <w:r w:rsidR="009B674D" w:rsidRPr="00D36399">
        <w:t>Objectives, Parameters, and Frequency</w:t>
      </w:r>
      <w:bookmarkEnd w:id="202"/>
    </w:p>
    <w:p w14:paraId="0D761CF3" w14:textId="77777777" w:rsidR="00014D90" w:rsidRPr="00FA58C6" w:rsidRDefault="00014D90" w:rsidP="00014D90">
      <w:pPr>
        <w:pStyle w:val="BodyText"/>
      </w:pPr>
      <w:r>
        <w:t>The St. Lucie River and Estuary BMAP monitoring plan was designed to enhance the understanding of basin loads, identify areas with high nutrient concentrations, and track water quality trends.</w:t>
      </w:r>
      <w:r w:rsidR="009B674D">
        <w:t xml:space="preserve"> </w:t>
      </w:r>
      <w:r w:rsidRPr="006E6D3B">
        <w:t>The information gathered through the monitoring plan measures progress toward achieving the TMDL</w:t>
      </w:r>
      <w:r>
        <w:t>s</w:t>
      </w:r>
      <w:r w:rsidRPr="006E6D3B">
        <w:t xml:space="preserve"> and provides a better understanding of watershed loading. The BMAP monitoring plan consists of ambient water quality sampling</w:t>
      </w:r>
      <w:r>
        <w:t xml:space="preserve">, </w:t>
      </w:r>
      <w:r w:rsidRPr="00627FD7">
        <w:t>sampling at</w:t>
      </w:r>
      <w:r>
        <w:t xml:space="preserve"> </w:t>
      </w:r>
      <w:r w:rsidRPr="00627FD7">
        <w:t>discharge structures</w:t>
      </w:r>
      <w:r>
        <w:t>,</w:t>
      </w:r>
      <w:r w:rsidRPr="00627FD7">
        <w:t xml:space="preserve"> </w:t>
      </w:r>
      <w:r>
        <w:t xml:space="preserve">and flow </w:t>
      </w:r>
      <w:r w:rsidRPr="006E6D3B">
        <w:t>monitoring</w:t>
      </w:r>
      <w:r>
        <w:t>.</w:t>
      </w:r>
    </w:p>
    <w:p w14:paraId="074151D9" w14:textId="0FD7F84D" w:rsidR="00014D90" w:rsidRDefault="00014D90" w:rsidP="00014D90">
      <w:pPr>
        <w:pStyle w:val="BodyText"/>
      </w:pPr>
      <w:bookmarkStart w:id="203" w:name="_Toc514422670"/>
      <w:bookmarkEnd w:id="203"/>
      <w:r>
        <w:t>F</w:t>
      </w:r>
      <w:r w:rsidRPr="003F5821">
        <w:t>ocused objectives are critical for a monitoring strategy to provide the information needed to evaluate implementation success.</w:t>
      </w:r>
      <w:r>
        <w:t xml:space="preserve"> </w:t>
      </w:r>
      <w:r w:rsidRPr="003F5821">
        <w:t xml:space="preserve">The primary </w:t>
      </w:r>
      <w:r>
        <w:t>objective</w:t>
      </w:r>
      <w:r w:rsidRPr="003F5821">
        <w:t xml:space="preserve"> of the monitoring strategy for the </w:t>
      </w:r>
      <w:r w:rsidR="00145124">
        <w:t>SLREW</w:t>
      </w:r>
      <w:r>
        <w:t>,</w:t>
      </w:r>
      <w:r w:rsidRPr="003F5821">
        <w:t xml:space="preserve"> described below</w:t>
      </w:r>
      <w:r>
        <w:t>, is</w:t>
      </w:r>
      <w:r w:rsidRPr="003F5821">
        <w:t xml:space="preserve"> to evaluate the success of the BMAP, help interpret the data collected, and provide information for potential future refinements of the BMAP.</w:t>
      </w:r>
    </w:p>
    <w:p w14:paraId="4472FC76" w14:textId="77777777" w:rsidR="00014D90" w:rsidRPr="00014885" w:rsidRDefault="00014D90" w:rsidP="00014D90">
      <w:pPr>
        <w:pStyle w:val="BodyText"/>
        <w:keepNext/>
        <w:rPr>
          <w:i/>
        </w:rPr>
      </w:pPr>
      <w:r w:rsidRPr="00014885">
        <w:rPr>
          <w:b/>
          <w:i/>
        </w:rPr>
        <w:lastRenderedPageBreak/>
        <w:t>Primary Objective</w:t>
      </w:r>
    </w:p>
    <w:p w14:paraId="1868ABEB" w14:textId="77777777" w:rsidR="00CB2944" w:rsidRDefault="00014D90" w:rsidP="00CB2944">
      <w:pPr>
        <w:pStyle w:val="ListBulleted"/>
      </w:pPr>
      <w:bookmarkStart w:id="204" w:name="_Toc408412586"/>
      <w:bookmarkStart w:id="205" w:name="_Toc408412610"/>
      <w:bookmarkEnd w:id="204"/>
      <w:bookmarkEnd w:id="205"/>
      <w:r w:rsidRPr="00FE67BD">
        <w:t xml:space="preserve">To </w:t>
      </w:r>
      <w:r>
        <w:t>track trends in TN and TP loads in the major canals and tributaries, as well as the St. Lucie River and Estuary.</w:t>
      </w:r>
      <w:r w:rsidR="00B13EAD">
        <w:t xml:space="preserve"> </w:t>
      </w:r>
    </w:p>
    <w:p w14:paraId="4F74F281" w14:textId="48058FC1" w:rsidR="009B674D" w:rsidRDefault="009B674D" w:rsidP="00CB2944">
      <w:pPr>
        <w:pStyle w:val="ListBulleted"/>
        <w:numPr>
          <w:ilvl w:val="0"/>
          <w:numId w:val="0"/>
        </w:numPr>
      </w:pPr>
      <w:r w:rsidRPr="0072695D">
        <w:t xml:space="preserve">To achieve </w:t>
      </w:r>
      <w:r>
        <w:t>this objective</w:t>
      </w:r>
      <w:r w:rsidRPr="0072695D">
        <w:t xml:space="preserve">, the monitoring strategy focuses on </w:t>
      </w:r>
      <w:r>
        <w:t>the following parameters:</w:t>
      </w:r>
    </w:p>
    <w:p w14:paraId="5488261D" w14:textId="77777777" w:rsidR="009B674D" w:rsidRDefault="009B674D">
      <w:pPr>
        <w:pStyle w:val="ListParagraph"/>
        <w:numPr>
          <w:ilvl w:val="0"/>
          <w:numId w:val="9"/>
        </w:numPr>
        <w:sectPr w:rsidR="009B674D" w:rsidSect="009B674D">
          <w:headerReference w:type="first" r:id="rId23"/>
          <w:type w:val="continuous"/>
          <w:pgSz w:w="12240" w:h="15840" w:code="1"/>
          <w:pgMar w:top="1440" w:right="1440" w:bottom="1440" w:left="1440" w:header="720" w:footer="720" w:gutter="0"/>
          <w:cols w:space="720"/>
          <w:docGrid w:linePitch="360"/>
        </w:sectPr>
      </w:pPr>
    </w:p>
    <w:p w14:paraId="062B0BEB" w14:textId="21322690" w:rsidR="009B674D" w:rsidRDefault="009B674D" w:rsidP="00CB2944">
      <w:pPr>
        <w:pStyle w:val="ListBulleted"/>
      </w:pPr>
      <w:r>
        <w:t>TP</w:t>
      </w:r>
      <w:r w:rsidR="0039440E">
        <w:t>.</w:t>
      </w:r>
    </w:p>
    <w:p w14:paraId="3C74E0A2" w14:textId="1BFE1D35" w:rsidR="009B674D" w:rsidRDefault="009B674D" w:rsidP="00CB2944">
      <w:pPr>
        <w:pStyle w:val="ListBulleted"/>
      </w:pPr>
      <w:r>
        <w:t>Orthophosphate as phosphorus</w:t>
      </w:r>
      <w:r w:rsidR="0039440E">
        <w:t>.</w:t>
      </w:r>
    </w:p>
    <w:p w14:paraId="6ADA6B69" w14:textId="7EB34B3F" w:rsidR="009B674D" w:rsidRDefault="009B674D" w:rsidP="00CB2944">
      <w:pPr>
        <w:pStyle w:val="ListBulleted"/>
      </w:pPr>
      <w:r>
        <w:t>Nitrate nitrite as nitrogen</w:t>
      </w:r>
      <w:r w:rsidR="0039440E">
        <w:t>.</w:t>
      </w:r>
    </w:p>
    <w:p w14:paraId="58577CB3" w14:textId="3F5ABDA7" w:rsidR="009B674D" w:rsidRDefault="009B674D" w:rsidP="00CB2944">
      <w:pPr>
        <w:pStyle w:val="ListBulleted"/>
      </w:pPr>
      <w:r>
        <w:t>Ammonia as nitrogen</w:t>
      </w:r>
      <w:r w:rsidR="0039440E">
        <w:t>.</w:t>
      </w:r>
    </w:p>
    <w:p w14:paraId="2F57CC0D" w14:textId="172A7C9F" w:rsidR="009B674D" w:rsidRDefault="009B674D" w:rsidP="00CB2944">
      <w:pPr>
        <w:pStyle w:val="ListBulleted"/>
      </w:pPr>
      <w:r>
        <w:t>Total Kjeldahl nitrogen</w:t>
      </w:r>
      <w:r w:rsidR="0039440E">
        <w:t>.</w:t>
      </w:r>
    </w:p>
    <w:p w14:paraId="563BCD36" w14:textId="54912C5D" w:rsidR="009B674D" w:rsidRDefault="0039440E" w:rsidP="00CB2944">
      <w:pPr>
        <w:pStyle w:val="ListBulleted"/>
      </w:pPr>
      <w:r>
        <w:t>DO.</w:t>
      </w:r>
    </w:p>
    <w:p w14:paraId="4F3C7D30" w14:textId="605FC672" w:rsidR="009B674D" w:rsidRDefault="009B674D" w:rsidP="00CB2944">
      <w:pPr>
        <w:pStyle w:val="ListBulleted"/>
      </w:pPr>
      <w:r>
        <w:t>BOD</w:t>
      </w:r>
      <w:r w:rsidR="0039440E">
        <w:t>.</w:t>
      </w:r>
    </w:p>
    <w:p w14:paraId="5E9B7BD8" w14:textId="554CFB60" w:rsidR="009B674D" w:rsidRDefault="009B674D" w:rsidP="00CB2944">
      <w:pPr>
        <w:pStyle w:val="ListBulleted"/>
      </w:pPr>
      <w:r>
        <w:t xml:space="preserve">Chlorophyll </w:t>
      </w:r>
      <w:r w:rsidRPr="00ED1DD1">
        <w:rPr>
          <w:i/>
        </w:rPr>
        <w:t>a</w:t>
      </w:r>
      <w:r w:rsidR="0039440E">
        <w:rPr>
          <w:i/>
        </w:rPr>
        <w:t>.</w:t>
      </w:r>
    </w:p>
    <w:p w14:paraId="0DEAEC68" w14:textId="1A97EDAF" w:rsidR="009B674D" w:rsidRDefault="009B674D" w:rsidP="00CB2944">
      <w:pPr>
        <w:pStyle w:val="ListBulleted"/>
      </w:pPr>
      <w:r>
        <w:t>pH</w:t>
      </w:r>
      <w:r w:rsidR="004459DB">
        <w:t>.</w:t>
      </w:r>
    </w:p>
    <w:p w14:paraId="087C0A95" w14:textId="119889F5" w:rsidR="009B674D" w:rsidRDefault="009B674D" w:rsidP="00CB2944">
      <w:pPr>
        <w:pStyle w:val="ListBulleted"/>
      </w:pPr>
      <w:r>
        <w:t>Temperature</w:t>
      </w:r>
      <w:r w:rsidR="0039440E">
        <w:t>.</w:t>
      </w:r>
    </w:p>
    <w:p w14:paraId="19AE9D78" w14:textId="23F14762" w:rsidR="009B674D" w:rsidRDefault="009B674D" w:rsidP="00CB2944">
      <w:pPr>
        <w:pStyle w:val="ListBulleted"/>
      </w:pPr>
      <w:r>
        <w:t>Specific conductance</w:t>
      </w:r>
      <w:r w:rsidR="0039440E">
        <w:t>.</w:t>
      </w:r>
    </w:p>
    <w:p w14:paraId="5ADBC5EE" w14:textId="7A4C4A19" w:rsidR="009B674D" w:rsidRDefault="009B674D" w:rsidP="00CB2944">
      <w:pPr>
        <w:pStyle w:val="ListBulleted"/>
      </w:pPr>
      <w:r>
        <w:t>Total suspended solids</w:t>
      </w:r>
      <w:r w:rsidR="0039440E">
        <w:t>.</w:t>
      </w:r>
    </w:p>
    <w:p w14:paraId="3C452449" w14:textId="5BC39691" w:rsidR="009B674D" w:rsidRDefault="009B674D" w:rsidP="00CB2944">
      <w:pPr>
        <w:pStyle w:val="ListBulleted"/>
      </w:pPr>
      <w:r>
        <w:t>Turbidity</w:t>
      </w:r>
      <w:r w:rsidR="0039440E">
        <w:t>.</w:t>
      </w:r>
    </w:p>
    <w:p w14:paraId="4B0A14FF" w14:textId="77777777" w:rsidR="009B674D" w:rsidRDefault="009B674D" w:rsidP="00CB2944">
      <w:pPr>
        <w:pStyle w:val="ListBulleted"/>
      </w:pPr>
      <w:r>
        <w:t>Alkalinity</w:t>
      </w:r>
      <w:r w:rsidR="0039440E">
        <w:t>.</w:t>
      </w:r>
    </w:p>
    <w:p w14:paraId="438DE2C8" w14:textId="23E95FB9" w:rsidR="00E0549A" w:rsidRDefault="00E0549A" w:rsidP="00CB2944">
      <w:pPr>
        <w:pStyle w:val="Listsub"/>
        <w:numPr>
          <w:ilvl w:val="0"/>
          <w:numId w:val="0"/>
        </w:numPr>
        <w:ind w:left="1170" w:hanging="450"/>
        <w:sectPr w:rsidR="00E0549A" w:rsidSect="006C184A">
          <w:type w:val="continuous"/>
          <w:pgSz w:w="12240" w:h="15840" w:code="1"/>
          <w:pgMar w:top="1440" w:right="1440" w:bottom="1440" w:left="1440" w:header="720" w:footer="720" w:gutter="0"/>
          <w:cols w:num="2" w:space="720"/>
          <w:docGrid w:linePitch="360"/>
        </w:sectPr>
      </w:pPr>
    </w:p>
    <w:p w14:paraId="2191DFF6" w14:textId="77777777" w:rsidR="002A5497" w:rsidRDefault="002A5497" w:rsidP="00CB2944">
      <w:pPr>
        <w:pStyle w:val="Bodytextreduced"/>
      </w:pPr>
    </w:p>
    <w:p w14:paraId="3541D977" w14:textId="0FF0BD11" w:rsidR="009B674D" w:rsidRPr="00D36399" w:rsidRDefault="00D36399" w:rsidP="00D36399">
      <w:pPr>
        <w:pStyle w:val="Heading3"/>
      </w:pPr>
      <w:bookmarkStart w:id="206" w:name="_Toc27585766"/>
      <w:r w:rsidRPr="00D36399">
        <w:t>2.5</w:t>
      </w:r>
      <w:r w:rsidR="00014D90" w:rsidRPr="00D36399">
        <w:t>.2.</w:t>
      </w:r>
      <w:r w:rsidR="00014D90" w:rsidRPr="00D36399">
        <w:tab/>
      </w:r>
      <w:r w:rsidR="009B674D" w:rsidRPr="00D36399">
        <w:t>Monitoring Network</w:t>
      </w:r>
      <w:bookmarkEnd w:id="206"/>
    </w:p>
    <w:p w14:paraId="3A4076A8" w14:textId="4E5FD681" w:rsidR="009B674D" w:rsidRDefault="00770DCB" w:rsidP="009B674D">
      <w:r>
        <w:t>The monitoring network comprises a tiered system for the sampling stations, as follows:</w:t>
      </w:r>
    </w:p>
    <w:p w14:paraId="346D3E96" w14:textId="7324575B" w:rsidR="00770DCB" w:rsidRPr="00B13EAD" w:rsidRDefault="009B674D" w:rsidP="00CB2944">
      <w:pPr>
        <w:pStyle w:val="ListBulleted"/>
        <w:spacing w:after="240"/>
      </w:pPr>
      <w:bookmarkStart w:id="207" w:name="_Hlk513798918"/>
      <w:bookmarkStart w:id="208" w:name="_Hlk513799347"/>
      <w:r w:rsidRPr="001E5416">
        <w:rPr>
          <w:b/>
        </w:rPr>
        <w:t>Tier 1</w:t>
      </w:r>
      <w:r w:rsidRPr="00B13EAD">
        <w:t xml:space="preserve"> stations are the primary/priority stations used in periodic water quality analyses to track BMAP progress and water quality trends over the long term in the basin. Tier 1 stations include both estuary and structure ambient monitoring stations. Several of these stations have autosamplers with more frequent data collection</w:t>
      </w:r>
      <w:r w:rsidR="005D079F">
        <w:t xml:space="preserve">. Structure stations also </w:t>
      </w:r>
      <w:r w:rsidRPr="00B13EAD">
        <w:t>have flow data</w:t>
      </w:r>
      <w:r w:rsidR="001E5416">
        <w:t>, whereas the estuary stations do not collect flow data</w:t>
      </w:r>
      <w:r w:rsidRPr="00B13EAD">
        <w:t>. If at any point it is necessary to reduce efforts in the basin, these stations should be the last stations impacted.</w:t>
      </w:r>
    </w:p>
    <w:bookmarkEnd w:id="207"/>
    <w:p w14:paraId="7C2F7E93" w14:textId="4A7B893E" w:rsidR="009B674D" w:rsidRPr="00B13EAD" w:rsidRDefault="009B674D" w:rsidP="00CB2944">
      <w:pPr>
        <w:pStyle w:val="ListBulleted"/>
        <w:spacing w:after="240"/>
      </w:pPr>
      <w:r w:rsidRPr="001E5416">
        <w:rPr>
          <w:b/>
        </w:rPr>
        <w:t>Tier 2</w:t>
      </w:r>
      <w:r w:rsidRPr="00B13EAD">
        <w:t xml:space="preserve"> stations will provide secondary information that can be used to help focus and adaptively manage implementation efforts.</w:t>
      </w:r>
      <w:r w:rsidR="001E5416">
        <w:t xml:space="preserve"> 15 proposed stations will provide additional information about concentrations within previously unmonitored basin areas.</w:t>
      </w:r>
    </w:p>
    <w:bookmarkEnd w:id="208"/>
    <w:p w14:paraId="6597F641" w14:textId="66E8BDDB" w:rsidR="00014D90" w:rsidRPr="00014D90" w:rsidRDefault="00B13EAD" w:rsidP="009B674D">
      <w:pPr>
        <w:pStyle w:val="ListBulleted"/>
        <w:numPr>
          <w:ilvl w:val="0"/>
          <w:numId w:val="0"/>
        </w:numPr>
        <w:ind w:right="0"/>
      </w:pPr>
      <w:r w:rsidRPr="00CB2944">
        <w:rPr>
          <w:b/>
          <w:bCs/>
        </w:rPr>
        <w:t>Figure 6</w:t>
      </w:r>
      <w:r>
        <w:t xml:space="preserve"> shows t</w:t>
      </w:r>
      <w:r w:rsidR="00014D90">
        <w:t xml:space="preserve">he stations included in each of these tiers. </w:t>
      </w:r>
      <w:r w:rsidR="00C87E3A">
        <w:rPr>
          <w:b/>
        </w:rPr>
        <w:t>Chapter 3</w:t>
      </w:r>
      <w:r w:rsidR="00770DCB">
        <w:t xml:space="preserve"> includes additional information about the BMAP monitoring network and stations used in the TRA process.</w:t>
      </w:r>
    </w:p>
    <w:p w14:paraId="29FCF40D" w14:textId="77777777" w:rsidR="00B13EAD" w:rsidRPr="00D36399" w:rsidRDefault="00B13EAD" w:rsidP="00B13EAD">
      <w:pPr>
        <w:pStyle w:val="Heading3"/>
      </w:pPr>
      <w:bookmarkStart w:id="209" w:name="_Toc27585767"/>
      <w:r w:rsidRPr="00D36399">
        <w:t>2.5.3.</w:t>
      </w:r>
      <w:r w:rsidRPr="00D36399">
        <w:tab/>
      </w:r>
      <w:r w:rsidRPr="00D36399">
        <w:rPr>
          <w:rStyle w:val="Heading3Char"/>
          <w:b/>
        </w:rPr>
        <w:t>Data Management and Quality Assurance/Quality Control (QA/QC)</w:t>
      </w:r>
      <w:bookmarkEnd w:id="209"/>
    </w:p>
    <w:p w14:paraId="682B609A" w14:textId="77777777" w:rsidR="00B13EAD" w:rsidRPr="00B71777" w:rsidRDefault="00B13EAD" w:rsidP="00B13EAD">
      <w:pPr>
        <w:pStyle w:val="BT"/>
      </w:pPr>
      <w:r>
        <w:t>The STOrage and RETrieval (</w:t>
      </w:r>
      <w:r w:rsidRPr="00B71777">
        <w:t>STORET</w:t>
      </w:r>
      <w:r>
        <w:t>)</w:t>
      </w:r>
      <w:r w:rsidRPr="00B71777">
        <w:t xml:space="preserve"> </w:t>
      </w:r>
      <w:r>
        <w:t xml:space="preserve">Database </w:t>
      </w:r>
      <w:r w:rsidRPr="00B71777">
        <w:t>served as the primary repository of ambient w</w:t>
      </w:r>
      <w:r>
        <w:t>ater quality data for the state</w:t>
      </w:r>
      <w:r w:rsidRPr="00B71777">
        <w:t xml:space="preserve"> until DEP transitioned to </w:t>
      </w:r>
      <w:r>
        <w:t>the Watershed Information Network (</w:t>
      </w:r>
      <w:r w:rsidRPr="00B71777">
        <w:t>WIN</w:t>
      </w:r>
      <w:r>
        <w:t>)</w:t>
      </w:r>
      <w:r w:rsidRPr="00B71777">
        <w:t xml:space="preserve"> in 2017. </w:t>
      </w:r>
      <w:r>
        <w:t xml:space="preserve">BMAP data providers </w:t>
      </w:r>
      <w:r w:rsidRPr="00F623CF">
        <w:t>have</w:t>
      </w:r>
      <w:r>
        <w:t xml:space="preserve"> agreed to upload ambient </w:t>
      </w:r>
      <w:r w:rsidRPr="00592491">
        <w:t xml:space="preserve">water quality data at least once every six months on </w:t>
      </w:r>
      <w:r>
        <w:t xml:space="preserve">the </w:t>
      </w:r>
      <w:r w:rsidRPr="00592491">
        <w:t xml:space="preserve">completion of the appropriate </w:t>
      </w:r>
      <w:r>
        <w:t xml:space="preserve">QA/QC </w:t>
      </w:r>
      <w:r w:rsidRPr="00592491">
        <w:t>checks</w:t>
      </w:r>
      <w:r>
        <w:t xml:space="preserve"> and have begun </w:t>
      </w:r>
      <w:r>
        <w:lastRenderedPageBreak/>
        <w:t>uploading data to WIN instead of STORET</w:t>
      </w:r>
      <w:r w:rsidRPr="00592491">
        <w:t>.</w:t>
      </w:r>
      <w:r>
        <w:t xml:space="preserve"> Data must be collected following DEP standard operating procedures, and the results must be analyzed by a National Environmental Laboratory Accreditation Program–certified laboratory.</w:t>
      </w:r>
    </w:p>
    <w:p w14:paraId="62D18949" w14:textId="39D57E70" w:rsidR="00B13EAD" w:rsidRDefault="00B13EAD">
      <w:pPr>
        <w:spacing w:after="160"/>
      </w:pPr>
      <w:r>
        <w:br w:type="page"/>
      </w:r>
    </w:p>
    <w:p w14:paraId="72C4AABC" w14:textId="2F784081" w:rsidR="009B674D" w:rsidRDefault="00BD0CA8" w:rsidP="0049603E">
      <w:pPr>
        <w:pStyle w:val="Figure"/>
      </w:pPr>
      <w:r>
        <w:rPr>
          <w:noProof/>
        </w:rPr>
        <w:lastRenderedPageBreak/>
        <w:drawing>
          <wp:inline distT="0" distB="0" distL="0" distR="0" wp14:anchorId="38EFA683" wp14:editId="40BD145B">
            <wp:extent cx="5943458" cy="7641588"/>
            <wp:effectExtent l="0" t="0" r="635" b="0"/>
            <wp:docPr id="11" name="Picture 11" descr="Figure 6. St. Lucie River and Estuary BMAP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43458" cy="7641588"/>
                    </a:xfrm>
                    <a:prstGeom prst="rect">
                      <a:avLst/>
                    </a:prstGeom>
                    <a:noFill/>
                    <a:ln>
                      <a:noFill/>
                    </a:ln>
                  </pic:spPr>
                </pic:pic>
              </a:graphicData>
            </a:graphic>
          </wp:inline>
        </w:drawing>
      </w:r>
    </w:p>
    <w:p w14:paraId="7DD6D552" w14:textId="235DED69" w:rsidR="00B13EAD" w:rsidRDefault="009B674D" w:rsidP="004459DB">
      <w:pPr>
        <w:pStyle w:val="FigureTitle"/>
      </w:pPr>
      <w:bookmarkStart w:id="210" w:name="_Ref536801903"/>
      <w:bookmarkStart w:id="211" w:name="ch3f1"/>
      <w:bookmarkStart w:id="212" w:name="_Toc516671511"/>
      <w:bookmarkStart w:id="213" w:name="_Toc27585832"/>
      <w:r w:rsidRPr="004459DB">
        <w:t xml:space="preserve">Figure </w:t>
      </w:r>
      <w:bookmarkEnd w:id="210"/>
      <w:bookmarkEnd w:id="211"/>
      <w:r w:rsidR="00145124">
        <w:t>6</w:t>
      </w:r>
      <w:r w:rsidRPr="004459DB">
        <w:t xml:space="preserve">. St. Lucie River and Estuary BMAP </w:t>
      </w:r>
      <w:r w:rsidR="007F58F8">
        <w:t>m</w:t>
      </w:r>
      <w:r w:rsidR="00BA38E9">
        <w:t xml:space="preserve">onitoring </w:t>
      </w:r>
      <w:r w:rsidR="007F58F8">
        <w:t>s</w:t>
      </w:r>
      <w:r w:rsidRPr="004459DB">
        <w:t>tations</w:t>
      </w:r>
      <w:bookmarkEnd w:id="212"/>
      <w:bookmarkEnd w:id="213"/>
    </w:p>
    <w:p w14:paraId="65699535" w14:textId="77777777" w:rsidR="00B13EAD" w:rsidRDefault="00B13EAD">
      <w:pPr>
        <w:spacing w:after="160"/>
        <w:rPr>
          <w:rFonts w:ascii="Times New Roman Bold" w:hAnsi="Times New Roman Bold"/>
          <w:b/>
          <w:iCs/>
          <w:color w:val="000000" w:themeColor="text1"/>
          <w:szCs w:val="18"/>
        </w:rPr>
      </w:pPr>
      <w:r>
        <w:br w:type="page"/>
      </w:r>
    </w:p>
    <w:p w14:paraId="26EA0B47" w14:textId="35A0C2AB" w:rsidR="009B674D" w:rsidRPr="004459DB" w:rsidRDefault="009B674D" w:rsidP="00CB2944">
      <w:pPr>
        <w:pStyle w:val="Bodytextreduced"/>
        <w:rPr>
          <w:rFonts w:ascii="Times New Roman Bold" w:hAnsi="Times New Roman Bold" w:cs="Arial"/>
          <w:b/>
        </w:rPr>
      </w:pPr>
    </w:p>
    <w:p w14:paraId="1C40E116" w14:textId="10588A9A" w:rsidR="007915F5" w:rsidRPr="00ED2DD4" w:rsidRDefault="007915F5" w:rsidP="00CB2C4E">
      <w:pPr>
        <w:pStyle w:val="Heading1B"/>
      </w:pPr>
      <w:bookmarkStart w:id="214" w:name="CH3"/>
      <w:bookmarkStart w:id="215" w:name="_Toc478028453"/>
      <w:bookmarkStart w:id="216" w:name="_Toc491243167"/>
      <w:bookmarkStart w:id="217" w:name="_Toc491243345"/>
      <w:bookmarkStart w:id="218" w:name="_Toc491243384"/>
      <w:bookmarkStart w:id="219" w:name="_Toc499899528"/>
      <w:bookmarkStart w:id="220" w:name="_Toc27585768"/>
      <w:bookmarkEnd w:id="135"/>
      <w:bookmarkEnd w:id="136"/>
      <w:bookmarkEnd w:id="137"/>
      <w:bookmarkEnd w:id="138"/>
      <w:bookmarkEnd w:id="139"/>
      <w:bookmarkEnd w:id="140"/>
      <w:bookmarkEnd w:id="141"/>
      <w:r>
        <w:t xml:space="preserve">Chapter </w:t>
      </w:r>
      <w:r w:rsidR="00D36399">
        <w:t>3</w:t>
      </w:r>
      <w:bookmarkEnd w:id="214"/>
      <w:r>
        <w:t xml:space="preserve">. </w:t>
      </w:r>
      <w:r w:rsidR="00A54EFF">
        <w:t>Basins</w:t>
      </w:r>
      <w:bookmarkEnd w:id="220"/>
    </w:p>
    <w:p w14:paraId="1EEA2A73" w14:textId="32A5E34E" w:rsidR="00B13EAD" w:rsidRDefault="009427E6" w:rsidP="00B13EAD">
      <w:pPr>
        <w:pStyle w:val="BT"/>
      </w:pPr>
      <w:r w:rsidRPr="0049603E">
        <w:rPr>
          <w:b/>
        </w:rPr>
        <w:t xml:space="preserve">Section 3.1 </w:t>
      </w:r>
      <w:r>
        <w:t xml:space="preserve">through </w:t>
      </w:r>
      <w:r w:rsidRPr="0049603E">
        <w:rPr>
          <w:b/>
        </w:rPr>
        <w:t>Section 3.11</w:t>
      </w:r>
      <w:r>
        <w:t xml:space="preserve"> provide specific information on the </w:t>
      </w:r>
      <w:r w:rsidR="001356B4">
        <w:t>11</w:t>
      </w:r>
      <w:r>
        <w:t xml:space="preserve"> basins </w:t>
      </w:r>
      <w:r w:rsidR="00B13EAD">
        <w:t xml:space="preserve">in </w:t>
      </w:r>
      <w:r>
        <w:t xml:space="preserve">the SLREW. The land use summaries are based on 2012 land use, and </w:t>
      </w:r>
      <w:r>
        <w:rPr>
          <w:b/>
        </w:rPr>
        <w:t xml:space="preserve">Appendix B </w:t>
      </w:r>
      <w:r>
        <w:t>provides additional details on agricultural land uses. Monitoring network stations in the basin are provided</w:t>
      </w:r>
      <w:r w:rsidR="00B13EAD">
        <w:t>,</w:t>
      </w:r>
      <w:r>
        <w:t xml:space="preserve"> along with designations for the </w:t>
      </w:r>
      <w:r w:rsidRPr="00B13EAD">
        <w:t>basin</w:t>
      </w:r>
      <w:r>
        <w:t xml:space="preserve"> where the station is located, monitoring entity, BMAP monitoring network tier, whether the station is a representative site for the TRA approach discussed in </w:t>
      </w:r>
      <w:r w:rsidRPr="00963A55">
        <w:rPr>
          <w:b/>
        </w:rPr>
        <w:t xml:space="preserve">Section </w:t>
      </w:r>
      <w:r>
        <w:rPr>
          <w:b/>
        </w:rPr>
        <w:t>2.4</w:t>
      </w:r>
      <w:r>
        <w:t>, and whether additional data are needed for the TRA approach in that basin or at that station. The TN, TP, and flow priority results of the TRA evaluation are provided for basins.</w:t>
      </w:r>
    </w:p>
    <w:p w14:paraId="2085E3D5" w14:textId="7A3AD452" w:rsidR="009427E6" w:rsidRPr="009427E6" w:rsidRDefault="009427E6" w:rsidP="00CB2944">
      <w:pPr>
        <w:pStyle w:val="BT"/>
      </w:pPr>
      <w:r>
        <w:t xml:space="preserve">Finally, all projects identified as part of this BMAP are provided by </w:t>
      </w:r>
      <w:r w:rsidR="001B7790">
        <w:t>basin</w:t>
      </w:r>
      <w:r>
        <w:t xml:space="preserve">. The table of existing and planned projects lists those projects submitted by stakeholders to help meet their obligations under the BMAP. </w:t>
      </w:r>
      <w:r w:rsidR="00B13EAD">
        <w:t xml:space="preserve">Stakeholders have identified future </w:t>
      </w:r>
      <w:r>
        <w:t>projects to help meet the remaining reductions needed; however, many of these projects are conceptual</w:t>
      </w:r>
      <w:r w:rsidR="00D32070">
        <w:t xml:space="preserve"> or</w:t>
      </w:r>
      <w:r>
        <w:t xml:space="preserve"> in early design stages, or have not been fully funded. Information in the tables was provided by the lead entity and is subject to change as the project develops and more information becomes available. </w:t>
      </w:r>
      <w:r w:rsidRPr="00963A55">
        <w:rPr>
          <w:b/>
        </w:rPr>
        <w:t xml:space="preserve">Appendix </w:t>
      </w:r>
      <w:r w:rsidR="00CC799F">
        <w:rPr>
          <w:b/>
        </w:rPr>
        <w:t>D</w:t>
      </w:r>
      <w:r>
        <w:t xml:space="preserve"> lists projects and technologies submitted as part of the RFI.</w:t>
      </w:r>
    </w:p>
    <w:p w14:paraId="5919FA37" w14:textId="627E40B9" w:rsidR="00A54EFF" w:rsidRDefault="00D36399" w:rsidP="00DD13E2">
      <w:pPr>
        <w:pStyle w:val="Heading2"/>
      </w:pPr>
      <w:bookmarkStart w:id="221" w:name="_Toc27585769"/>
      <w:r>
        <w:t>3</w:t>
      </w:r>
      <w:r w:rsidR="00A54EFF">
        <w:t>.1.</w:t>
      </w:r>
      <w:r w:rsidR="00A54EFF">
        <w:tab/>
        <w:t>North Fork Basin</w:t>
      </w:r>
      <w:bookmarkEnd w:id="221"/>
    </w:p>
    <w:p w14:paraId="0007C2B1" w14:textId="4887E89A" w:rsidR="007915F5" w:rsidRDefault="007915F5" w:rsidP="007915F5">
      <w:r>
        <w:t>The North Fork Basin covers more than</w:t>
      </w:r>
      <w:r w:rsidR="00AE2076">
        <w:t xml:space="preserve"> 89,901 </w:t>
      </w:r>
      <w:r>
        <w:t xml:space="preserve">acres of the St. Lucie River and Estuary </w:t>
      </w:r>
      <w:r w:rsidR="00AE2076">
        <w:t>Watershed</w:t>
      </w:r>
      <w:r>
        <w:t xml:space="preserve">. As shown in </w:t>
      </w:r>
      <w:r w:rsidR="0044758C">
        <w:rPr>
          <w:b/>
        </w:rPr>
        <w:t>Table 21</w:t>
      </w:r>
      <w:r>
        <w:t>,</w:t>
      </w:r>
      <w:r w:rsidR="00AE2076">
        <w:t xml:space="preserve"> the most common land uses in this basin are urban and </w:t>
      </w:r>
      <w:r w:rsidR="00D32070">
        <w:t>built-</w:t>
      </w:r>
      <w:r w:rsidR="00AE2076">
        <w:t>up as well as upland forests</w:t>
      </w:r>
      <w:r>
        <w:t>. Stakeholders in the basin include</w:t>
      </w:r>
      <w:r w:rsidR="00A54EFF">
        <w:t xml:space="preserve"> FDOT, </w:t>
      </w:r>
      <w:r w:rsidR="00D32070">
        <w:t xml:space="preserve">City of </w:t>
      </w:r>
      <w:r w:rsidR="00A54EFF">
        <w:t>Fort Pierce, Martin County, North St. Lucie River W</w:t>
      </w:r>
      <w:r w:rsidR="00D32070">
        <w:t>CD</w:t>
      </w:r>
      <w:r w:rsidR="00A54EFF">
        <w:t>, City of Stuart, and St. Lucie County</w:t>
      </w:r>
      <w:r>
        <w:t>.</w:t>
      </w:r>
    </w:p>
    <w:p w14:paraId="44C4AE88" w14:textId="20F33569" w:rsidR="007915F5" w:rsidRDefault="007915F5" w:rsidP="007B3A34">
      <w:pPr>
        <w:pStyle w:val="TableTitle"/>
      </w:pPr>
      <w:bookmarkStart w:id="222" w:name="_Ref20924562"/>
      <w:bookmarkStart w:id="223" w:name="ch4t18"/>
      <w:bookmarkStart w:id="224" w:name="_Toc21362615"/>
      <w:bookmarkStart w:id="225" w:name="_Toc27585871"/>
      <w:r>
        <w:t xml:space="preserve">Table </w:t>
      </w:r>
      <w:bookmarkEnd w:id="222"/>
      <w:bookmarkEnd w:id="223"/>
      <w:r w:rsidR="001B7790">
        <w:rPr>
          <w:noProof/>
        </w:rPr>
        <w:t>21</w:t>
      </w:r>
      <w:r>
        <w:t xml:space="preserve">. Summary of land uses in the </w:t>
      </w:r>
      <w:bookmarkEnd w:id="224"/>
      <w:r>
        <w:t>North Fork Basin</w:t>
      </w:r>
      <w:bookmarkEnd w:id="2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7915F5" w:rsidRPr="003E36EE" w14:paraId="400941C3" w14:textId="77777777" w:rsidTr="001947C8">
        <w:trPr>
          <w:trHeight w:val="288"/>
          <w:tblHeader/>
          <w:jc w:val="center"/>
        </w:trPr>
        <w:tc>
          <w:tcPr>
            <w:tcW w:w="2294" w:type="dxa"/>
            <w:shd w:val="clear" w:color="auto" w:fill="BDD6EE"/>
            <w:vAlign w:val="bottom"/>
          </w:tcPr>
          <w:p w14:paraId="48687405" w14:textId="77777777" w:rsidR="007915F5" w:rsidRPr="007F58F8" w:rsidRDefault="007915F5" w:rsidP="001947C8">
            <w:pPr>
              <w:pStyle w:val="TableText"/>
              <w:rPr>
                <w:rFonts w:ascii="Times New Roman Bold" w:hAnsi="Times New Roman Bold"/>
                <w:b/>
              </w:rPr>
            </w:pPr>
            <w:r w:rsidRPr="007F58F8">
              <w:rPr>
                <w:rFonts w:ascii="Times New Roman Bold" w:hAnsi="Times New Roman Bold"/>
                <w:b/>
              </w:rPr>
              <w:t>Level 1 Land Use Code</w:t>
            </w:r>
          </w:p>
        </w:tc>
        <w:tc>
          <w:tcPr>
            <w:tcW w:w="3958" w:type="dxa"/>
            <w:shd w:val="clear" w:color="auto" w:fill="BDD6EE"/>
            <w:vAlign w:val="bottom"/>
          </w:tcPr>
          <w:p w14:paraId="6A37B868"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6AA70C1"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03B48970" w14:textId="77777777" w:rsidR="007915F5" w:rsidRPr="003E36EE" w:rsidRDefault="007915F5" w:rsidP="001947C8">
            <w:pPr>
              <w:pStyle w:val="TableText"/>
              <w:rPr>
                <w:rFonts w:ascii="Times New Roman Bold" w:hAnsi="Times New Roman Bold"/>
                <w:b/>
              </w:rPr>
            </w:pPr>
            <w:r w:rsidRPr="003E36EE">
              <w:rPr>
                <w:rFonts w:ascii="Times New Roman Bold" w:hAnsi="Times New Roman Bold"/>
                <w:b/>
              </w:rPr>
              <w:t>% Total</w:t>
            </w:r>
          </w:p>
        </w:tc>
      </w:tr>
      <w:tr w:rsidR="007915F5" w:rsidRPr="003E36EE" w14:paraId="29863824" w14:textId="77777777" w:rsidTr="001947C8">
        <w:trPr>
          <w:trHeight w:val="288"/>
          <w:jc w:val="center"/>
        </w:trPr>
        <w:tc>
          <w:tcPr>
            <w:tcW w:w="2294" w:type="dxa"/>
            <w:shd w:val="clear" w:color="auto" w:fill="auto"/>
            <w:vAlign w:val="bottom"/>
          </w:tcPr>
          <w:p w14:paraId="3E2CB8E5" w14:textId="77777777" w:rsidR="007915F5" w:rsidRPr="004F669B" w:rsidRDefault="007915F5" w:rsidP="001947C8">
            <w:pPr>
              <w:pStyle w:val="TableText"/>
              <w:rPr>
                <w:b/>
              </w:rPr>
            </w:pPr>
            <w:r w:rsidRPr="004F669B">
              <w:rPr>
                <w:b/>
              </w:rPr>
              <w:t>1000</w:t>
            </w:r>
          </w:p>
        </w:tc>
        <w:tc>
          <w:tcPr>
            <w:tcW w:w="3958" w:type="dxa"/>
            <w:shd w:val="clear" w:color="auto" w:fill="auto"/>
            <w:vAlign w:val="bottom"/>
          </w:tcPr>
          <w:p w14:paraId="54BE07FA" w14:textId="77777777" w:rsidR="007915F5" w:rsidRPr="003E36EE" w:rsidRDefault="007915F5" w:rsidP="001947C8">
            <w:pPr>
              <w:pStyle w:val="TableText"/>
            </w:pPr>
            <w:r w:rsidRPr="003E36EE">
              <w:t>Urban and Built-Up</w:t>
            </w:r>
          </w:p>
        </w:tc>
        <w:tc>
          <w:tcPr>
            <w:tcW w:w="1632" w:type="dxa"/>
            <w:shd w:val="clear" w:color="auto" w:fill="auto"/>
            <w:vAlign w:val="bottom"/>
          </w:tcPr>
          <w:p w14:paraId="1944D30C" w14:textId="77777777" w:rsidR="007915F5" w:rsidRPr="003E36EE" w:rsidRDefault="00F55458" w:rsidP="001947C8">
            <w:pPr>
              <w:pStyle w:val="TableText"/>
            </w:pPr>
            <w:r>
              <w:t>52,892.5</w:t>
            </w:r>
          </w:p>
        </w:tc>
        <w:tc>
          <w:tcPr>
            <w:tcW w:w="1022" w:type="dxa"/>
            <w:shd w:val="clear" w:color="auto" w:fill="auto"/>
            <w:vAlign w:val="bottom"/>
          </w:tcPr>
          <w:p w14:paraId="006122F1" w14:textId="77777777" w:rsidR="007915F5" w:rsidRPr="003E36EE" w:rsidRDefault="00AE2076" w:rsidP="001947C8">
            <w:pPr>
              <w:pStyle w:val="TableText"/>
            </w:pPr>
            <w:r>
              <w:t>58.8</w:t>
            </w:r>
          </w:p>
        </w:tc>
      </w:tr>
      <w:tr w:rsidR="007915F5" w:rsidRPr="003E36EE" w14:paraId="5310D20B" w14:textId="77777777" w:rsidTr="001947C8">
        <w:trPr>
          <w:trHeight w:val="288"/>
          <w:jc w:val="center"/>
        </w:trPr>
        <w:tc>
          <w:tcPr>
            <w:tcW w:w="2294" w:type="dxa"/>
            <w:shd w:val="clear" w:color="auto" w:fill="auto"/>
            <w:vAlign w:val="bottom"/>
          </w:tcPr>
          <w:p w14:paraId="1D248696" w14:textId="77777777" w:rsidR="007915F5" w:rsidRPr="004F669B" w:rsidRDefault="007915F5" w:rsidP="001947C8">
            <w:pPr>
              <w:pStyle w:val="TableText"/>
              <w:rPr>
                <w:b/>
              </w:rPr>
            </w:pPr>
            <w:r w:rsidRPr="004F669B">
              <w:rPr>
                <w:b/>
              </w:rPr>
              <w:t>2000</w:t>
            </w:r>
          </w:p>
        </w:tc>
        <w:tc>
          <w:tcPr>
            <w:tcW w:w="3958" w:type="dxa"/>
            <w:shd w:val="clear" w:color="auto" w:fill="auto"/>
            <w:vAlign w:val="bottom"/>
          </w:tcPr>
          <w:p w14:paraId="1D4BF1A0" w14:textId="77777777" w:rsidR="007915F5" w:rsidRPr="003E36EE" w:rsidRDefault="007915F5" w:rsidP="001947C8">
            <w:pPr>
              <w:pStyle w:val="TableText"/>
            </w:pPr>
            <w:r w:rsidRPr="003E36EE">
              <w:t>Agriculture</w:t>
            </w:r>
          </w:p>
        </w:tc>
        <w:tc>
          <w:tcPr>
            <w:tcW w:w="1632" w:type="dxa"/>
            <w:shd w:val="clear" w:color="auto" w:fill="auto"/>
            <w:vAlign w:val="bottom"/>
          </w:tcPr>
          <w:p w14:paraId="05814565" w14:textId="77777777" w:rsidR="007915F5" w:rsidRPr="003E36EE" w:rsidRDefault="00AE2076" w:rsidP="001947C8">
            <w:pPr>
              <w:pStyle w:val="TableText"/>
            </w:pPr>
            <w:r>
              <w:t>6,502.4</w:t>
            </w:r>
          </w:p>
        </w:tc>
        <w:tc>
          <w:tcPr>
            <w:tcW w:w="1022" w:type="dxa"/>
            <w:shd w:val="clear" w:color="auto" w:fill="auto"/>
            <w:vAlign w:val="bottom"/>
          </w:tcPr>
          <w:p w14:paraId="4B4FE4FE" w14:textId="77777777" w:rsidR="007915F5" w:rsidRPr="003E36EE" w:rsidRDefault="00AE2076" w:rsidP="001947C8">
            <w:pPr>
              <w:pStyle w:val="TableText"/>
            </w:pPr>
            <w:r>
              <w:t>7.2</w:t>
            </w:r>
          </w:p>
        </w:tc>
      </w:tr>
      <w:tr w:rsidR="007915F5" w:rsidRPr="003E36EE" w14:paraId="5E70C6F7" w14:textId="77777777" w:rsidTr="001947C8">
        <w:trPr>
          <w:trHeight w:val="288"/>
          <w:jc w:val="center"/>
        </w:trPr>
        <w:tc>
          <w:tcPr>
            <w:tcW w:w="2294" w:type="dxa"/>
            <w:shd w:val="clear" w:color="auto" w:fill="auto"/>
            <w:vAlign w:val="bottom"/>
          </w:tcPr>
          <w:p w14:paraId="4756CDCE" w14:textId="77777777" w:rsidR="007915F5" w:rsidRPr="004F669B" w:rsidRDefault="007915F5" w:rsidP="001947C8">
            <w:pPr>
              <w:pStyle w:val="TableText"/>
              <w:rPr>
                <w:b/>
              </w:rPr>
            </w:pPr>
            <w:r w:rsidRPr="004F669B">
              <w:rPr>
                <w:b/>
              </w:rPr>
              <w:t>3000</w:t>
            </w:r>
          </w:p>
        </w:tc>
        <w:tc>
          <w:tcPr>
            <w:tcW w:w="3958" w:type="dxa"/>
            <w:shd w:val="clear" w:color="auto" w:fill="auto"/>
            <w:vAlign w:val="bottom"/>
          </w:tcPr>
          <w:p w14:paraId="6822418F" w14:textId="77777777" w:rsidR="007915F5" w:rsidRPr="003E36EE" w:rsidRDefault="007915F5" w:rsidP="001947C8">
            <w:pPr>
              <w:pStyle w:val="TableText"/>
            </w:pPr>
            <w:r w:rsidRPr="003E36EE">
              <w:t>Upland Nonforested</w:t>
            </w:r>
          </w:p>
        </w:tc>
        <w:tc>
          <w:tcPr>
            <w:tcW w:w="1632" w:type="dxa"/>
            <w:shd w:val="clear" w:color="auto" w:fill="auto"/>
            <w:vAlign w:val="bottom"/>
          </w:tcPr>
          <w:p w14:paraId="0539F01B" w14:textId="77777777" w:rsidR="007915F5" w:rsidRPr="003E36EE" w:rsidRDefault="00AE2076" w:rsidP="001947C8">
            <w:pPr>
              <w:pStyle w:val="TableText"/>
            </w:pPr>
            <w:r>
              <w:t>3,485.3</w:t>
            </w:r>
          </w:p>
        </w:tc>
        <w:tc>
          <w:tcPr>
            <w:tcW w:w="1022" w:type="dxa"/>
            <w:shd w:val="clear" w:color="auto" w:fill="auto"/>
            <w:vAlign w:val="bottom"/>
          </w:tcPr>
          <w:p w14:paraId="1ABCF787" w14:textId="77777777" w:rsidR="007915F5" w:rsidRPr="003E36EE" w:rsidRDefault="00AE2076" w:rsidP="001947C8">
            <w:pPr>
              <w:pStyle w:val="TableText"/>
            </w:pPr>
            <w:r>
              <w:t>3.9</w:t>
            </w:r>
          </w:p>
        </w:tc>
      </w:tr>
      <w:tr w:rsidR="007915F5" w:rsidRPr="003E36EE" w14:paraId="2A89475E" w14:textId="77777777" w:rsidTr="001947C8">
        <w:trPr>
          <w:trHeight w:val="288"/>
          <w:jc w:val="center"/>
        </w:trPr>
        <w:tc>
          <w:tcPr>
            <w:tcW w:w="2294" w:type="dxa"/>
            <w:shd w:val="clear" w:color="auto" w:fill="auto"/>
            <w:vAlign w:val="bottom"/>
          </w:tcPr>
          <w:p w14:paraId="278DD22A" w14:textId="77777777" w:rsidR="007915F5" w:rsidRPr="004F669B" w:rsidRDefault="007915F5" w:rsidP="001947C8">
            <w:pPr>
              <w:pStyle w:val="TableText"/>
              <w:rPr>
                <w:b/>
              </w:rPr>
            </w:pPr>
            <w:r w:rsidRPr="004F669B">
              <w:rPr>
                <w:b/>
              </w:rPr>
              <w:t>4000</w:t>
            </w:r>
          </w:p>
        </w:tc>
        <w:tc>
          <w:tcPr>
            <w:tcW w:w="3958" w:type="dxa"/>
            <w:shd w:val="clear" w:color="auto" w:fill="auto"/>
            <w:vAlign w:val="bottom"/>
          </w:tcPr>
          <w:p w14:paraId="06C46656" w14:textId="77777777" w:rsidR="007915F5" w:rsidRPr="003E36EE" w:rsidRDefault="007915F5" w:rsidP="001947C8">
            <w:pPr>
              <w:pStyle w:val="TableText"/>
            </w:pPr>
            <w:r w:rsidRPr="003E36EE">
              <w:t>Upland Forests</w:t>
            </w:r>
          </w:p>
        </w:tc>
        <w:tc>
          <w:tcPr>
            <w:tcW w:w="1632" w:type="dxa"/>
            <w:shd w:val="clear" w:color="auto" w:fill="auto"/>
            <w:vAlign w:val="bottom"/>
          </w:tcPr>
          <w:p w14:paraId="379692E3" w14:textId="77777777" w:rsidR="007915F5" w:rsidRPr="003E36EE" w:rsidRDefault="00AE2076" w:rsidP="001947C8">
            <w:pPr>
              <w:pStyle w:val="TableText"/>
            </w:pPr>
            <w:r>
              <w:t>10.742.9</w:t>
            </w:r>
          </w:p>
        </w:tc>
        <w:tc>
          <w:tcPr>
            <w:tcW w:w="1022" w:type="dxa"/>
            <w:shd w:val="clear" w:color="auto" w:fill="auto"/>
            <w:vAlign w:val="bottom"/>
          </w:tcPr>
          <w:p w14:paraId="268DD74C" w14:textId="77777777" w:rsidR="007915F5" w:rsidRPr="003E36EE" w:rsidRDefault="00AE2076" w:rsidP="001947C8">
            <w:pPr>
              <w:pStyle w:val="TableText"/>
            </w:pPr>
            <w:r>
              <w:t>11.9</w:t>
            </w:r>
          </w:p>
        </w:tc>
      </w:tr>
      <w:tr w:rsidR="007915F5" w:rsidRPr="003E36EE" w14:paraId="5FD41EB1" w14:textId="77777777" w:rsidTr="001947C8">
        <w:trPr>
          <w:trHeight w:val="288"/>
          <w:jc w:val="center"/>
        </w:trPr>
        <w:tc>
          <w:tcPr>
            <w:tcW w:w="2294" w:type="dxa"/>
            <w:shd w:val="clear" w:color="auto" w:fill="auto"/>
            <w:vAlign w:val="bottom"/>
          </w:tcPr>
          <w:p w14:paraId="6F83A2EF" w14:textId="77777777" w:rsidR="007915F5" w:rsidRPr="004F669B" w:rsidRDefault="007915F5" w:rsidP="001947C8">
            <w:pPr>
              <w:pStyle w:val="TableText"/>
              <w:rPr>
                <w:b/>
              </w:rPr>
            </w:pPr>
            <w:r w:rsidRPr="004F669B">
              <w:rPr>
                <w:b/>
              </w:rPr>
              <w:t>5000</w:t>
            </w:r>
          </w:p>
        </w:tc>
        <w:tc>
          <w:tcPr>
            <w:tcW w:w="3958" w:type="dxa"/>
            <w:shd w:val="clear" w:color="auto" w:fill="auto"/>
            <w:vAlign w:val="bottom"/>
          </w:tcPr>
          <w:p w14:paraId="280E9719" w14:textId="77777777" w:rsidR="007915F5" w:rsidRPr="003E36EE" w:rsidRDefault="007915F5" w:rsidP="001947C8">
            <w:pPr>
              <w:pStyle w:val="TableText"/>
            </w:pPr>
            <w:r w:rsidRPr="003E36EE">
              <w:t>Water</w:t>
            </w:r>
          </w:p>
        </w:tc>
        <w:tc>
          <w:tcPr>
            <w:tcW w:w="1632" w:type="dxa"/>
            <w:shd w:val="clear" w:color="auto" w:fill="auto"/>
            <w:vAlign w:val="bottom"/>
          </w:tcPr>
          <w:p w14:paraId="52C75FB1" w14:textId="77777777" w:rsidR="007915F5" w:rsidRPr="003E36EE" w:rsidRDefault="00AE2076" w:rsidP="001947C8">
            <w:pPr>
              <w:pStyle w:val="TableText"/>
            </w:pPr>
            <w:r>
              <w:t>4,163.8</w:t>
            </w:r>
          </w:p>
        </w:tc>
        <w:tc>
          <w:tcPr>
            <w:tcW w:w="1022" w:type="dxa"/>
            <w:shd w:val="clear" w:color="auto" w:fill="auto"/>
            <w:vAlign w:val="bottom"/>
          </w:tcPr>
          <w:p w14:paraId="45AED953" w14:textId="77777777" w:rsidR="007915F5" w:rsidRPr="003E36EE" w:rsidRDefault="00AE2076" w:rsidP="001947C8">
            <w:pPr>
              <w:pStyle w:val="TableText"/>
            </w:pPr>
            <w:r>
              <w:t>4.6</w:t>
            </w:r>
          </w:p>
        </w:tc>
      </w:tr>
      <w:tr w:rsidR="007915F5" w:rsidRPr="003E36EE" w14:paraId="488A2287" w14:textId="77777777" w:rsidTr="001947C8">
        <w:trPr>
          <w:trHeight w:val="288"/>
          <w:jc w:val="center"/>
        </w:trPr>
        <w:tc>
          <w:tcPr>
            <w:tcW w:w="2294" w:type="dxa"/>
            <w:shd w:val="clear" w:color="auto" w:fill="auto"/>
            <w:vAlign w:val="bottom"/>
          </w:tcPr>
          <w:p w14:paraId="67AA4876" w14:textId="77777777" w:rsidR="007915F5" w:rsidRPr="004F669B" w:rsidRDefault="007915F5" w:rsidP="001947C8">
            <w:pPr>
              <w:pStyle w:val="TableText"/>
              <w:rPr>
                <w:b/>
              </w:rPr>
            </w:pPr>
            <w:r w:rsidRPr="004F669B">
              <w:rPr>
                <w:b/>
              </w:rPr>
              <w:t>6000</w:t>
            </w:r>
          </w:p>
        </w:tc>
        <w:tc>
          <w:tcPr>
            <w:tcW w:w="3958" w:type="dxa"/>
            <w:shd w:val="clear" w:color="auto" w:fill="auto"/>
            <w:vAlign w:val="bottom"/>
          </w:tcPr>
          <w:p w14:paraId="0AAAC0BF" w14:textId="77777777" w:rsidR="007915F5" w:rsidRPr="003E36EE" w:rsidRDefault="007915F5" w:rsidP="001947C8">
            <w:pPr>
              <w:pStyle w:val="TableText"/>
            </w:pPr>
            <w:r w:rsidRPr="003E36EE">
              <w:t>Wetlands</w:t>
            </w:r>
          </w:p>
        </w:tc>
        <w:tc>
          <w:tcPr>
            <w:tcW w:w="1632" w:type="dxa"/>
            <w:shd w:val="clear" w:color="auto" w:fill="auto"/>
            <w:vAlign w:val="bottom"/>
          </w:tcPr>
          <w:p w14:paraId="53B105C0" w14:textId="77777777" w:rsidR="007915F5" w:rsidRPr="003E36EE" w:rsidRDefault="00AE2076" w:rsidP="001947C8">
            <w:pPr>
              <w:pStyle w:val="TableText"/>
            </w:pPr>
            <w:r>
              <w:t>7,920.6</w:t>
            </w:r>
          </w:p>
        </w:tc>
        <w:tc>
          <w:tcPr>
            <w:tcW w:w="1022" w:type="dxa"/>
            <w:shd w:val="clear" w:color="auto" w:fill="auto"/>
            <w:vAlign w:val="bottom"/>
          </w:tcPr>
          <w:p w14:paraId="49367097" w14:textId="77777777" w:rsidR="007915F5" w:rsidRPr="003E36EE" w:rsidRDefault="00AE2076" w:rsidP="001947C8">
            <w:pPr>
              <w:pStyle w:val="TableText"/>
            </w:pPr>
            <w:r>
              <w:t>8.8</w:t>
            </w:r>
          </w:p>
        </w:tc>
      </w:tr>
      <w:tr w:rsidR="007915F5" w:rsidRPr="003E36EE" w14:paraId="6011B6FD" w14:textId="77777777" w:rsidTr="001947C8">
        <w:trPr>
          <w:trHeight w:val="288"/>
          <w:jc w:val="center"/>
        </w:trPr>
        <w:tc>
          <w:tcPr>
            <w:tcW w:w="2294" w:type="dxa"/>
            <w:shd w:val="clear" w:color="auto" w:fill="auto"/>
            <w:vAlign w:val="bottom"/>
          </w:tcPr>
          <w:p w14:paraId="765B6E6E" w14:textId="77777777" w:rsidR="007915F5" w:rsidRPr="004F669B" w:rsidRDefault="007915F5" w:rsidP="001947C8">
            <w:pPr>
              <w:pStyle w:val="TableText"/>
              <w:rPr>
                <w:b/>
              </w:rPr>
            </w:pPr>
            <w:r w:rsidRPr="004F669B">
              <w:rPr>
                <w:b/>
              </w:rPr>
              <w:t>7000</w:t>
            </w:r>
          </w:p>
        </w:tc>
        <w:tc>
          <w:tcPr>
            <w:tcW w:w="3958" w:type="dxa"/>
            <w:shd w:val="clear" w:color="auto" w:fill="auto"/>
            <w:vAlign w:val="bottom"/>
          </w:tcPr>
          <w:p w14:paraId="2CA8668D" w14:textId="77777777" w:rsidR="007915F5" w:rsidRPr="003E36EE" w:rsidRDefault="007915F5" w:rsidP="001947C8">
            <w:pPr>
              <w:pStyle w:val="TableText"/>
            </w:pPr>
            <w:r w:rsidRPr="003E36EE">
              <w:t>Barren Land</w:t>
            </w:r>
          </w:p>
        </w:tc>
        <w:tc>
          <w:tcPr>
            <w:tcW w:w="1632" w:type="dxa"/>
            <w:shd w:val="clear" w:color="auto" w:fill="auto"/>
            <w:vAlign w:val="bottom"/>
          </w:tcPr>
          <w:p w14:paraId="5372FAF9" w14:textId="77777777" w:rsidR="007915F5" w:rsidRPr="003E36EE" w:rsidRDefault="00AE2076" w:rsidP="001947C8">
            <w:pPr>
              <w:pStyle w:val="TableText"/>
            </w:pPr>
            <w:r>
              <w:t>257.3</w:t>
            </w:r>
          </w:p>
        </w:tc>
        <w:tc>
          <w:tcPr>
            <w:tcW w:w="1022" w:type="dxa"/>
            <w:shd w:val="clear" w:color="auto" w:fill="auto"/>
            <w:vAlign w:val="bottom"/>
          </w:tcPr>
          <w:p w14:paraId="7D1314CB" w14:textId="77777777" w:rsidR="007915F5" w:rsidRPr="003E36EE" w:rsidRDefault="00AE2076" w:rsidP="001947C8">
            <w:pPr>
              <w:pStyle w:val="TableText"/>
            </w:pPr>
            <w:r>
              <w:t>0.3</w:t>
            </w:r>
          </w:p>
        </w:tc>
      </w:tr>
      <w:tr w:rsidR="007915F5" w:rsidRPr="003E36EE" w14:paraId="3149B58C" w14:textId="77777777" w:rsidTr="001947C8">
        <w:trPr>
          <w:trHeight w:val="288"/>
          <w:jc w:val="center"/>
        </w:trPr>
        <w:tc>
          <w:tcPr>
            <w:tcW w:w="2294" w:type="dxa"/>
            <w:shd w:val="clear" w:color="auto" w:fill="auto"/>
            <w:vAlign w:val="bottom"/>
          </w:tcPr>
          <w:p w14:paraId="22A602DF" w14:textId="77777777" w:rsidR="007915F5" w:rsidRPr="004F669B" w:rsidRDefault="007915F5" w:rsidP="001947C8">
            <w:pPr>
              <w:pStyle w:val="TableText"/>
              <w:rPr>
                <w:b/>
              </w:rPr>
            </w:pPr>
            <w:r w:rsidRPr="004F669B">
              <w:rPr>
                <w:b/>
              </w:rPr>
              <w:t>8000</w:t>
            </w:r>
          </w:p>
        </w:tc>
        <w:tc>
          <w:tcPr>
            <w:tcW w:w="3958" w:type="dxa"/>
            <w:shd w:val="clear" w:color="auto" w:fill="auto"/>
            <w:vAlign w:val="bottom"/>
          </w:tcPr>
          <w:p w14:paraId="55C8DB42" w14:textId="77777777" w:rsidR="007915F5" w:rsidRPr="003E36EE" w:rsidRDefault="007915F5" w:rsidP="001947C8">
            <w:pPr>
              <w:pStyle w:val="TableText"/>
            </w:pPr>
            <w:r w:rsidRPr="003E36EE">
              <w:t>Transportation, Communication, and Utilities</w:t>
            </w:r>
          </w:p>
        </w:tc>
        <w:tc>
          <w:tcPr>
            <w:tcW w:w="1632" w:type="dxa"/>
            <w:shd w:val="clear" w:color="auto" w:fill="auto"/>
            <w:vAlign w:val="bottom"/>
          </w:tcPr>
          <w:p w14:paraId="1590604D" w14:textId="77777777" w:rsidR="007915F5" w:rsidRPr="003E36EE" w:rsidRDefault="00AE2076" w:rsidP="001947C8">
            <w:pPr>
              <w:pStyle w:val="TableText"/>
            </w:pPr>
            <w:r>
              <w:t>3,936.5</w:t>
            </w:r>
          </w:p>
        </w:tc>
        <w:tc>
          <w:tcPr>
            <w:tcW w:w="1022" w:type="dxa"/>
            <w:shd w:val="clear" w:color="auto" w:fill="auto"/>
            <w:vAlign w:val="bottom"/>
          </w:tcPr>
          <w:p w14:paraId="5ECB1DF9" w14:textId="77777777" w:rsidR="007915F5" w:rsidRPr="003E36EE" w:rsidRDefault="00AE2076" w:rsidP="001947C8">
            <w:pPr>
              <w:pStyle w:val="TableText"/>
            </w:pPr>
            <w:r>
              <w:t>4.4</w:t>
            </w:r>
          </w:p>
        </w:tc>
      </w:tr>
      <w:tr w:rsidR="007915F5" w:rsidRPr="003E36EE" w14:paraId="322D0373" w14:textId="77777777" w:rsidTr="001947C8">
        <w:trPr>
          <w:trHeight w:val="288"/>
          <w:jc w:val="center"/>
        </w:trPr>
        <w:tc>
          <w:tcPr>
            <w:tcW w:w="2294" w:type="dxa"/>
            <w:shd w:val="clear" w:color="auto" w:fill="auto"/>
            <w:vAlign w:val="bottom"/>
          </w:tcPr>
          <w:p w14:paraId="73C67866" w14:textId="77777777" w:rsidR="007915F5" w:rsidRPr="004F669B" w:rsidRDefault="007915F5" w:rsidP="001947C8">
            <w:pPr>
              <w:pStyle w:val="TableText"/>
              <w:rPr>
                <w:b/>
              </w:rPr>
            </w:pPr>
            <w:r w:rsidRPr="004F669B">
              <w:rPr>
                <w:b/>
              </w:rPr>
              <w:t>9000</w:t>
            </w:r>
          </w:p>
        </w:tc>
        <w:tc>
          <w:tcPr>
            <w:tcW w:w="3958" w:type="dxa"/>
            <w:shd w:val="clear" w:color="auto" w:fill="auto"/>
            <w:vAlign w:val="bottom"/>
          </w:tcPr>
          <w:p w14:paraId="2005D845" w14:textId="77777777" w:rsidR="007915F5" w:rsidRPr="003E36EE" w:rsidRDefault="007915F5" w:rsidP="001947C8">
            <w:pPr>
              <w:pStyle w:val="TableText"/>
            </w:pPr>
            <w:r w:rsidRPr="003E36EE">
              <w:t>Inactive Dairy</w:t>
            </w:r>
          </w:p>
        </w:tc>
        <w:tc>
          <w:tcPr>
            <w:tcW w:w="1632" w:type="dxa"/>
            <w:shd w:val="clear" w:color="auto" w:fill="auto"/>
            <w:vAlign w:val="bottom"/>
          </w:tcPr>
          <w:p w14:paraId="1B46823F" w14:textId="77777777" w:rsidR="007915F5" w:rsidRPr="003E36EE" w:rsidRDefault="004B5C6A" w:rsidP="001947C8">
            <w:pPr>
              <w:pStyle w:val="TableText"/>
            </w:pPr>
            <w:r>
              <w:t>-</w:t>
            </w:r>
          </w:p>
        </w:tc>
        <w:tc>
          <w:tcPr>
            <w:tcW w:w="1022" w:type="dxa"/>
            <w:shd w:val="clear" w:color="auto" w:fill="auto"/>
            <w:vAlign w:val="bottom"/>
          </w:tcPr>
          <w:p w14:paraId="7AFF60AF" w14:textId="77777777" w:rsidR="007915F5" w:rsidRPr="003E36EE" w:rsidRDefault="004B5C6A" w:rsidP="001947C8">
            <w:pPr>
              <w:pStyle w:val="TableText"/>
            </w:pPr>
            <w:r>
              <w:t>-</w:t>
            </w:r>
          </w:p>
        </w:tc>
      </w:tr>
      <w:tr w:rsidR="007915F5" w:rsidRPr="003E36EE" w14:paraId="3BE3EB7C" w14:textId="77777777" w:rsidTr="0049603E">
        <w:trPr>
          <w:trHeight w:val="58"/>
          <w:jc w:val="center"/>
        </w:trPr>
        <w:tc>
          <w:tcPr>
            <w:tcW w:w="2294" w:type="dxa"/>
            <w:shd w:val="clear" w:color="auto" w:fill="FFFFCC"/>
            <w:vAlign w:val="bottom"/>
          </w:tcPr>
          <w:p w14:paraId="03EA1F95" w14:textId="2D54D257" w:rsidR="007915F5" w:rsidRPr="007F58F8" w:rsidRDefault="007915F5" w:rsidP="001947C8">
            <w:pPr>
              <w:pStyle w:val="TableText"/>
              <w:rPr>
                <w:b/>
              </w:rPr>
            </w:pPr>
          </w:p>
        </w:tc>
        <w:tc>
          <w:tcPr>
            <w:tcW w:w="3958" w:type="dxa"/>
            <w:shd w:val="clear" w:color="auto" w:fill="FFFFCC"/>
            <w:vAlign w:val="bottom"/>
          </w:tcPr>
          <w:p w14:paraId="47CA5193" w14:textId="77777777" w:rsidR="007915F5" w:rsidRPr="003E36EE" w:rsidRDefault="007915F5" w:rsidP="001947C8">
            <w:pPr>
              <w:pStyle w:val="TableText"/>
              <w:rPr>
                <w:b/>
              </w:rPr>
            </w:pPr>
            <w:r w:rsidRPr="003E36EE">
              <w:rPr>
                <w:b/>
              </w:rPr>
              <w:t>Total</w:t>
            </w:r>
          </w:p>
        </w:tc>
        <w:tc>
          <w:tcPr>
            <w:tcW w:w="1632" w:type="dxa"/>
            <w:shd w:val="clear" w:color="auto" w:fill="FFFFCC"/>
            <w:vAlign w:val="bottom"/>
          </w:tcPr>
          <w:p w14:paraId="37A841F4" w14:textId="77777777" w:rsidR="007915F5" w:rsidRPr="003E36EE" w:rsidRDefault="00AE2076" w:rsidP="001947C8">
            <w:pPr>
              <w:pStyle w:val="TableText"/>
              <w:rPr>
                <w:b/>
              </w:rPr>
            </w:pPr>
            <w:r>
              <w:rPr>
                <w:b/>
              </w:rPr>
              <w:t>89,901.3</w:t>
            </w:r>
          </w:p>
        </w:tc>
        <w:tc>
          <w:tcPr>
            <w:tcW w:w="1022" w:type="dxa"/>
            <w:shd w:val="clear" w:color="auto" w:fill="FFFFCC"/>
            <w:vAlign w:val="bottom"/>
          </w:tcPr>
          <w:p w14:paraId="4CF70767" w14:textId="77777777" w:rsidR="007915F5" w:rsidRPr="003E36EE" w:rsidRDefault="00AE2076" w:rsidP="001947C8">
            <w:pPr>
              <w:pStyle w:val="TableText"/>
              <w:rPr>
                <w:b/>
              </w:rPr>
            </w:pPr>
            <w:r>
              <w:rPr>
                <w:b/>
              </w:rPr>
              <w:t>100</w:t>
            </w:r>
          </w:p>
        </w:tc>
      </w:tr>
    </w:tbl>
    <w:p w14:paraId="42272746" w14:textId="20AF91B6" w:rsidR="006048CD" w:rsidRDefault="006048CD" w:rsidP="006048CD">
      <w:pPr>
        <w:pStyle w:val="Bodytextreduced"/>
      </w:pPr>
    </w:p>
    <w:p w14:paraId="0A75C864" w14:textId="77777777" w:rsidR="006048CD" w:rsidRPr="002140C1" w:rsidRDefault="006048CD" w:rsidP="006048CD">
      <w:pPr>
        <w:pStyle w:val="Bodytextreduced"/>
      </w:pPr>
    </w:p>
    <w:p w14:paraId="3FED28CD" w14:textId="0204534E" w:rsidR="007915F5" w:rsidRDefault="00D36399" w:rsidP="00A54EFF">
      <w:pPr>
        <w:pStyle w:val="Heading3"/>
      </w:pPr>
      <w:bookmarkStart w:id="226" w:name="_Toc27585770"/>
      <w:r>
        <w:lastRenderedPageBreak/>
        <w:t>3</w:t>
      </w:r>
      <w:r w:rsidR="00A54EFF">
        <w:t>.1.1.</w:t>
      </w:r>
      <w:r w:rsidR="00A54EFF">
        <w:tab/>
      </w:r>
      <w:r w:rsidR="007915F5">
        <w:t>Water Quality Monitoring</w:t>
      </w:r>
      <w:bookmarkEnd w:id="226"/>
    </w:p>
    <w:p w14:paraId="08430FC0" w14:textId="3602E1F4" w:rsidR="007915F5" w:rsidRDefault="006048CD" w:rsidP="007915F5">
      <w:r>
        <w:rPr>
          <w:b/>
        </w:rPr>
        <w:t>Table 22</w:t>
      </w:r>
      <w:r w:rsidR="001B7790">
        <w:rPr>
          <w:b/>
        </w:rPr>
        <w:t xml:space="preserve"> </w:t>
      </w:r>
      <w:r w:rsidR="007915F5">
        <w:t xml:space="preserve">summarizes the water quality monitoring stations </w:t>
      </w:r>
      <w:r w:rsidR="000C404C">
        <w:t>in</w:t>
      </w:r>
      <w:r w:rsidR="007915F5">
        <w:t xml:space="preserve"> the North Fork </w:t>
      </w:r>
      <w:r w:rsidR="000C404C">
        <w:t>Basin</w:t>
      </w:r>
      <w:r w:rsidR="007915F5">
        <w:t xml:space="preserve">, and </w:t>
      </w:r>
      <w:r>
        <w:rPr>
          <w:b/>
        </w:rPr>
        <w:t>Figure 7</w:t>
      </w:r>
      <w:r w:rsidR="007F58F8">
        <w:t xml:space="preserve"> </w:t>
      </w:r>
      <w:r w:rsidR="007915F5">
        <w:t>shows the station locations.</w:t>
      </w:r>
      <w:r w:rsidR="007C237E">
        <w:t xml:space="preserve"> </w:t>
      </w:r>
      <w:r w:rsidR="00FC017D">
        <w:t xml:space="preserve">The </w:t>
      </w:r>
      <w:r w:rsidR="007C237E">
        <w:t>SLT-</w:t>
      </w:r>
      <w:r w:rsidR="00FC017D">
        <w:t>27, SLT-28,</w:t>
      </w:r>
      <w:r w:rsidR="007C237E">
        <w:t xml:space="preserve"> </w:t>
      </w:r>
      <w:r w:rsidR="003466A8">
        <w:t xml:space="preserve">SLT-41, </w:t>
      </w:r>
      <w:r w:rsidR="007C237E">
        <w:t xml:space="preserve">SLT-43, </w:t>
      </w:r>
      <w:r w:rsidR="00FC017D">
        <w:t xml:space="preserve">and SLT-New stations </w:t>
      </w:r>
      <w:r w:rsidR="007C237E">
        <w:t>are new or proposed stations and are intended to provide better resolution of water quality trends in the North Fork Basin.</w:t>
      </w:r>
    </w:p>
    <w:p w14:paraId="0FBFF2F9" w14:textId="27A30D8E" w:rsidR="007915F5" w:rsidRDefault="007915F5" w:rsidP="007B3A34">
      <w:pPr>
        <w:pStyle w:val="TableTitle"/>
      </w:pPr>
      <w:bookmarkStart w:id="227" w:name="_Ref20926740"/>
      <w:bookmarkStart w:id="228" w:name="ch6t2"/>
      <w:bookmarkStart w:id="229" w:name="ch4t19"/>
      <w:bookmarkStart w:id="230" w:name="_Toc21362616"/>
      <w:bookmarkStart w:id="231" w:name="_Toc27585872"/>
      <w:r>
        <w:t xml:space="preserve">Table </w:t>
      </w:r>
      <w:bookmarkEnd w:id="227"/>
      <w:bookmarkEnd w:id="228"/>
      <w:bookmarkEnd w:id="229"/>
      <w:r w:rsidR="001B7790">
        <w:rPr>
          <w:noProof/>
        </w:rPr>
        <w:t>22</w:t>
      </w:r>
      <w:r>
        <w:t xml:space="preserve">. Water quality monitoring stations in the </w:t>
      </w:r>
      <w:bookmarkEnd w:id="230"/>
      <w:r>
        <w:t>North Fork Basin</w:t>
      </w:r>
      <w:bookmarkEnd w:id="231"/>
    </w:p>
    <w:p w14:paraId="6F10C5AB" w14:textId="354BD81A" w:rsidR="007C237E" w:rsidRPr="008A56DB" w:rsidRDefault="00D32070" w:rsidP="008A56DB">
      <w:pPr>
        <w:pStyle w:val="Bodytextreduced"/>
      </w:pPr>
      <w:r w:rsidRPr="003F19F1">
        <w:t>*</w:t>
      </w:r>
      <w:r>
        <w:t xml:space="preserve"> </w:t>
      </w:r>
      <w:r w:rsidR="007C237E" w:rsidRPr="008A56DB">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494"/>
        <w:gridCol w:w="1584"/>
        <w:gridCol w:w="1980"/>
        <w:gridCol w:w="742"/>
      </w:tblGrid>
      <w:tr w:rsidR="002F5B53" w:rsidRPr="003E36EE" w14:paraId="29173F3F" w14:textId="77777777" w:rsidTr="008A56DB">
        <w:trPr>
          <w:trHeight w:val="288"/>
          <w:tblHeader/>
          <w:jc w:val="center"/>
        </w:trPr>
        <w:tc>
          <w:tcPr>
            <w:tcW w:w="1615" w:type="dxa"/>
            <w:shd w:val="clear" w:color="auto" w:fill="BDD6EE"/>
            <w:vAlign w:val="bottom"/>
          </w:tcPr>
          <w:p w14:paraId="51D8F31A"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0AF31293"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Representative Site?</w:t>
            </w:r>
          </w:p>
        </w:tc>
        <w:tc>
          <w:tcPr>
            <w:tcW w:w="1584" w:type="dxa"/>
            <w:shd w:val="clear" w:color="auto" w:fill="BDD6EE"/>
            <w:vAlign w:val="bottom"/>
          </w:tcPr>
          <w:p w14:paraId="2A1C5AFC"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CDB3743" w14:textId="77777777" w:rsidR="002F5B53" w:rsidRPr="003E36EE" w:rsidRDefault="002F5B53" w:rsidP="007C237E">
            <w:pPr>
              <w:pStyle w:val="TableText"/>
              <w:spacing w:line="240" w:lineRule="auto"/>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20E3C448" w14:textId="77777777" w:rsidR="002F5B53" w:rsidRDefault="002F5B53" w:rsidP="007C237E">
            <w:pPr>
              <w:pStyle w:val="TableText"/>
              <w:spacing w:line="240" w:lineRule="auto"/>
              <w:rPr>
                <w:rFonts w:ascii="Times New Roman Bold" w:hAnsi="Times New Roman Bold"/>
                <w:b/>
              </w:rPr>
            </w:pPr>
            <w:r>
              <w:rPr>
                <w:rFonts w:ascii="Times New Roman Bold" w:hAnsi="Times New Roman Bold"/>
                <w:b/>
              </w:rPr>
              <w:t>Tier</w:t>
            </w:r>
          </w:p>
        </w:tc>
      </w:tr>
      <w:tr w:rsidR="002F5B53" w:rsidRPr="003E36EE" w14:paraId="7A2FBFE4" w14:textId="77777777" w:rsidTr="008A56DB">
        <w:trPr>
          <w:trHeight w:val="288"/>
          <w:jc w:val="center"/>
        </w:trPr>
        <w:tc>
          <w:tcPr>
            <w:tcW w:w="1615" w:type="dxa"/>
            <w:shd w:val="clear" w:color="auto" w:fill="auto"/>
            <w:vAlign w:val="bottom"/>
          </w:tcPr>
          <w:p w14:paraId="7BE20EB4" w14:textId="77777777" w:rsidR="002F5B53" w:rsidRPr="004F669B" w:rsidRDefault="002F5B53" w:rsidP="001947C8">
            <w:pPr>
              <w:pStyle w:val="TableText"/>
              <w:rPr>
                <w:b/>
              </w:rPr>
            </w:pPr>
            <w:r w:rsidRPr="004F669B">
              <w:rPr>
                <w:b/>
                <w:color w:val="000000"/>
              </w:rPr>
              <w:t>North Fork</w:t>
            </w:r>
          </w:p>
        </w:tc>
        <w:tc>
          <w:tcPr>
            <w:tcW w:w="1494" w:type="dxa"/>
            <w:shd w:val="clear" w:color="auto" w:fill="auto"/>
            <w:vAlign w:val="bottom"/>
          </w:tcPr>
          <w:p w14:paraId="2A5AFFC9" w14:textId="77777777" w:rsidR="002F5B53" w:rsidRPr="003E36EE" w:rsidRDefault="002F5B53" w:rsidP="001947C8">
            <w:pPr>
              <w:pStyle w:val="TableText"/>
            </w:pPr>
            <w:r>
              <w:t>Yes</w:t>
            </w:r>
          </w:p>
        </w:tc>
        <w:tc>
          <w:tcPr>
            <w:tcW w:w="1584" w:type="dxa"/>
            <w:shd w:val="clear" w:color="auto" w:fill="auto"/>
            <w:vAlign w:val="bottom"/>
          </w:tcPr>
          <w:p w14:paraId="0013872F" w14:textId="77777777" w:rsidR="002F5B53" w:rsidRPr="003E36EE" w:rsidRDefault="002F5B53" w:rsidP="001947C8">
            <w:pPr>
              <w:pStyle w:val="TableText"/>
            </w:pPr>
            <w:r>
              <w:t>SFWMD</w:t>
            </w:r>
          </w:p>
        </w:tc>
        <w:tc>
          <w:tcPr>
            <w:tcW w:w="1980" w:type="dxa"/>
            <w:shd w:val="clear" w:color="auto" w:fill="auto"/>
            <w:vAlign w:val="bottom"/>
          </w:tcPr>
          <w:p w14:paraId="0835BC4B" w14:textId="77777777" w:rsidR="002F5B53" w:rsidRPr="004553D0" w:rsidRDefault="002F5B53" w:rsidP="001947C8">
            <w:pPr>
              <w:pStyle w:val="TableText"/>
            </w:pPr>
            <w:r w:rsidRPr="004553D0">
              <w:t>SLT-10A</w:t>
            </w:r>
          </w:p>
        </w:tc>
        <w:tc>
          <w:tcPr>
            <w:tcW w:w="742" w:type="dxa"/>
            <w:vAlign w:val="bottom"/>
          </w:tcPr>
          <w:p w14:paraId="10852ECA" w14:textId="77777777" w:rsidR="002F5B53" w:rsidRPr="003E36EE" w:rsidRDefault="002F5B53" w:rsidP="001947C8">
            <w:pPr>
              <w:pStyle w:val="TableText"/>
            </w:pPr>
            <w:r>
              <w:t>2</w:t>
            </w:r>
          </w:p>
        </w:tc>
      </w:tr>
      <w:tr w:rsidR="00F752D8" w:rsidRPr="003E36EE" w14:paraId="4814642F" w14:textId="77777777" w:rsidTr="008A56DB">
        <w:trPr>
          <w:trHeight w:val="288"/>
          <w:jc w:val="center"/>
        </w:trPr>
        <w:tc>
          <w:tcPr>
            <w:tcW w:w="1615" w:type="dxa"/>
            <w:shd w:val="clear" w:color="auto" w:fill="auto"/>
            <w:vAlign w:val="bottom"/>
          </w:tcPr>
          <w:p w14:paraId="56D10432" w14:textId="117CF017" w:rsidR="00F752D8" w:rsidRPr="004F669B" w:rsidRDefault="00F752D8" w:rsidP="00F752D8">
            <w:pPr>
              <w:pStyle w:val="TableText"/>
              <w:rPr>
                <w:b/>
                <w:color w:val="000000"/>
              </w:rPr>
            </w:pPr>
            <w:r w:rsidRPr="004F669B">
              <w:rPr>
                <w:b/>
                <w:color w:val="000000"/>
              </w:rPr>
              <w:t>North Fork</w:t>
            </w:r>
          </w:p>
        </w:tc>
        <w:tc>
          <w:tcPr>
            <w:tcW w:w="1494" w:type="dxa"/>
            <w:shd w:val="clear" w:color="auto" w:fill="auto"/>
            <w:vAlign w:val="bottom"/>
          </w:tcPr>
          <w:p w14:paraId="2B9ADAFE" w14:textId="011366C5" w:rsidR="00F752D8" w:rsidRDefault="00F752D8" w:rsidP="00F752D8">
            <w:pPr>
              <w:pStyle w:val="TableText"/>
            </w:pPr>
            <w:r>
              <w:t>Yes</w:t>
            </w:r>
          </w:p>
        </w:tc>
        <w:tc>
          <w:tcPr>
            <w:tcW w:w="1584" w:type="dxa"/>
            <w:shd w:val="clear" w:color="auto" w:fill="auto"/>
            <w:vAlign w:val="bottom"/>
          </w:tcPr>
          <w:p w14:paraId="6ECFFA2B" w14:textId="605A40D2" w:rsidR="00F752D8" w:rsidRDefault="00F752D8" w:rsidP="00F752D8">
            <w:pPr>
              <w:pStyle w:val="TableText"/>
            </w:pPr>
            <w:r>
              <w:t>SFWMD</w:t>
            </w:r>
          </w:p>
        </w:tc>
        <w:tc>
          <w:tcPr>
            <w:tcW w:w="1980" w:type="dxa"/>
            <w:shd w:val="clear" w:color="auto" w:fill="auto"/>
            <w:vAlign w:val="bottom"/>
          </w:tcPr>
          <w:p w14:paraId="3BBD30CB" w14:textId="4D6D3CD3" w:rsidR="00F752D8" w:rsidRPr="004553D0" w:rsidRDefault="00F752D8" w:rsidP="00F752D8">
            <w:pPr>
              <w:pStyle w:val="TableText"/>
            </w:pPr>
            <w:r w:rsidRPr="004553D0">
              <w:t>SLT-10B</w:t>
            </w:r>
          </w:p>
        </w:tc>
        <w:tc>
          <w:tcPr>
            <w:tcW w:w="742" w:type="dxa"/>
            <w:vAlign w:val="bottom"/>
          </w:tcPr>
          <w:p w14:paraId="6405A83F" w14:textId="1A8A2A0D" w:rsidR="00F752D8" w:rsidRDefault="00F752D8" w:rsidP="00F752D8">
            <w:pPr>
              <w:pStyle w:val="TableText"/>
            </w:pPr>
            <w:r>
              <w:t>2</w:t>
            </w:r>
          </w:p>
        </w:tc>
      </w:tr>
      <w:tr w:rsidR="00F752D8" w:rsidRPr="003E36EE" w14:paraId="32D7A94F" w14:textId="77777777" w:rsidTr="008A56DB">
        <w:trPr>
          <w:trHeight w:val="288"/>
          <w:jc w:val="center"/>
        </w:trPr>
        <w:tc>
          <w:tcPr>
            <w:tcW w:w="1615" w:type="dxa"/>
            <w:shd w:val="clear" w:color="auto" w:fill="auto"/>
            <w:vAlign w:val="bottom"/>
          </w:tcPr>
          <w:p w14:paraId="14E1900E"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2C60373D" w14:textId="77777777" w:rsidR="00F752D8" w:rsidRPr="003E36EE" w:rsidRDefault="00F752D8" w:rsidP="00F752D8">
            <w:pPr>
              <w:pStyle w:val="TableText"/>
            </w:pPr>
            <w:r>
              <w:t>Yes</w:t>
            </w:r>
          </w:p>
        </w:tc>
        <w:tc>
          <w:tcPr>
            <w:tcW w:w="1584" w:type="dxa"/>
            <w:shd w:val="clear" w:color="auto" w:fill="auto"/>
            <w:vAlign w:val="bottom"/>
          </w:tcPr>
          <w:p w14:paraId="0233E3F3" w14:textId="77777777" w:rsidR="00F752D8" w:rsidRPr="003E36EE" w:rsidRDefault="00F752D8" w:rsidP="00F752D8">
            <w:pPr>
              <w:pStyle w:val="TableText"/>
            </w:pPr>
            <w:r>
              <w:t>SFWMD</w:t>
            </w:r>
          </w:p>
        </w:tc>
        <w:tc>
          <w:tcPr>
            <w:tcW w:w="1980" w:type="dxa"/>
            <w:shd w:val="clear" w:color="auto" w:fill="auto"/>
            <w:vAlign w:val="bottom"/>
          </w:tcPr>
          <w:p w14:paraId="1BBC8B04" w14:textId="13E57246" w:rsidR="00F752D8" w:rsidRPr="004553D0" w:rsidRDefault="00F752D8" w:rsidP="00F752D8">
            <w:pPr>
              <w:pStyle w:val="TableText"/>
            </w:pPr>
            <w:r w:rsidRPr="004553D0">
              <w:t>SLT-11</w:t>
            </w:r>
          </w:p>
        </w:tc>
        <w:tc>
          <w:tcPr>
            <w:tcW w:w="742" w:type="dxa"/>
            <w:vAlign w:val="bottom"/>
          </w:tcPr>
          <w:p w14:paraId="2B2DD29A" w14:textId="77777777" w:rsidR="00F752D8" w:rsidRPr="003E36EE" w:rsidRDefault="00F752D8" w:rsidP="00F752D8">
            <w:pPr>
              <w:pStyle w:val="TableText"/>
            </w:pPr>
            <w:r>
              <w:t>2</w:t>
            </w:r>
          </w:p>
        </w:tc>
      </w:tr>
      <w:tr w:rsidR="00F752D8" w:rsidRPr="003E36EE" w14:paraId="571BE221" w14:textId="77777777" w:rsidTr="008A56DB">
        <w:trPr>
          <w:trHeight w:val="288"/>
          <w:jc w:val="center"/>
        </w:trPr>
        <w:tc>
          <w:tcPr>
            <w:tcW w:w="1615" w:type="dxa"/>
            <w:shd w:val="clear" w:color="auto" w:fill="auto"/>
            <w:vAlign w:val="bottom"/>
          </w:tcPr>
          <w:p w14:paraId="168705BB"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54F39C17" w14:textId="77777777" w:rsidR="00F752D8" w:rsidRPr="003E36EE" w:rsidRDefault="00F752D8" w:rsidP="00F752D8">
            <w:pPr>
              <w:pStyle w:val="TableText"/>
            </w:pPr>
            <w:r>
              <w:t>Yes</w:t>
            </w:r>
          </w:p>
        </w:tc>
        <w:tc>
          <w:tcPr>
            <w:tcW w:w="1584" w:type="dxa"/>
            <w:shd w:val="clear" w:color="auto" w:fill="auto"/>
            <w:vAlign w:val="bottom"/>
          </w:tcPr>
          <w:p w14:paraId="20B8114C" w14:textId="77777777" w:rsidR="00F752D8" w:rsidRPr="003E36EE" w:rsidRDefault="00F752D8" w:rsidP="00F752D8">
            <w:pPr>
              <w:pStyle w:val="TableText"/>
            </w:pPr>
            <w:r>
              <w:t>SFWMD</w:t>
            </w:r>
          </w:p>
        </w:tc>
        <w:tc>
          <w:tcPr>
            <w:tcW w:w="1980" w:type="dxa"/>
            <w:shd w:val="clear" w:color="auto" w:fill="auto"/>
            <w:vAlign w:val="bottom"/>
          </w:tcPr>
          <w:p w14:paraId="507C5C83" w14:textId="74C4D6B1" w:rsidR="00F752D8" w:rsidRPr="004553D0" w:rsidRDefault="00F752D8" w:rsidP="00F752D8">
            <w:pPr>
              <w:pStyle w:val="TableText"/>
            </w:pPr>
            <w:r w:rsidRPr="004553D0">
              <w:t>SLT-17</w:t>
            </w:r>
          </w:p>
        </w:tc>
        <w:tc>
          <w:tcPr>
            <w:tcW w:w="742" w:type="dxa"/>
            <w:vAlign w:val="bottom"/>
          </w:tcPr>
          <w:p w14:paraId="4DF5E781" w14:textId="77777777" w:rsidR="00F752D8" w:rsidRPr="003E36EE" w:rsidRDefault="00F752D8" w:rsidP="00F752D8">
            <w:pPr>
              <w:pStyle w:val="TableText"/>
            </w:pPr>
            <w:r>
              <w:t>2</w:t>
            </w:r>
          </w:p>
        </w:tc>
      </w:tr>
      <w:tr w:rsidR="00F752D8" w:rsidRPr="003E36EE" w14:paraId="5CDBD20A" w14:textId="77777777" w:rsidTr="008A56DB">
        <w:trPr>
          <w:trHeight w:val="288"/>
          <w:jc w:val="center"/>
        </w:trPr>
        <w:tc>
          <w:tcPr>
            <w:tcW w:w="1615" w:type="dxa"/>
            <w:shd w:val="clear" w:color="auto" w:fill="auto"/>
            <w:vAlign w:val="bottom"/>
          </w:tcPr>
          <w:p w14:paraId="63BF0119"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319A189D" w14:textId="77777777" w:rsidR="00F752D8" w:rsidRPr="003E36EE" w:rsidRDefault="00F752D8" w:rsidP="00F752D8">
            <w:pPr>
              <w:pStyle w:val="TableText"/>
            </w:pPr>
            <w:r>
              <w:t>Yes</w:t>
            </w:r>
          </w:p>
        </w:tc>
        <w:tc>
          <w:tcPr>
            <w:tcW w:w="1584" w:type="dxa"/>
            <w:shd w:val="clear" w:color="auto" w:fill="auto"/>
            <w:vAlign w:val="bottom"/>
          </w:tcPr>
          <w:p w14:paraId="7FAF1486" w14:textId="77777777" w:rsidR="00F752D8" w:rsidRPr="003E36EE" w:rsidRDefault="00F752D8" w:rsidP="00F752D8">
            <w:pPr>
              <w:pStyle w:val="TableText"/>
            </w:pPr>
            <w:r>
              <w:t>SFWMD</w:t>
            </w:r>
          </w:p>
        </w:tc>
        <w:tc>
          <w:tcPr>
            <w:tcW w:w="1980" w:type="dxa"/>
            <w:shd w:val="clear" w:color="auto" w:fill="auto"/>
            <w:vAlign w:val="bottom"/>
          </w:tcPr>
          <w:p w14:paraId="7AB3628B" w14:textId="30E2CB87" w:rsidR="00F752D8" w:rsidRPr="004553D0" w:rsidRDefault="00F752D8" w:rsidP="00F752D8">
            <w:pPr>
              <w:pStyle w:val="TableText"/>
            </w:pPr>
            <w:r w:rsidRPr="004553D0">
              <w:t>SLT-19</w:t>
            </w:r>
          </w:p>
        </w:tc>
        <w:tc>
          <w:tcPr>
            <w:tcW w:w="742" w:type="dxa"/>
            <w:vAlign w:val="bottom"/>
          </w:tcPr>
          <w:p w14:paraId="4ED87717" w14:textId="77777777" w:rsidR="00F752D8" w:rsidRPr="003E36EE" w:rsidRDefault="00F752D8" w:rsidP="00F752D8">
            <w:pPr>
              <w:pStyle w:val="TableText"/>
            </w:pPr>
            <w:r>
              <w:t>2</w:t>
            </w:r>
          </w:p>
        </w:tc>
      </w:tr>
      <w:tr w:rsidR="00F752D8" w:rsidRPr="003E36EE" w14:paraId="1E4A60F1" w14:textId="77777777" w:rsidTr="008A56DB">
        <w:trPr>
          <w:trHeight w:val="288"/>
          <w:jc w:val="center"/>
        </w:trPr>
        <w:tc>
          <w:tcPr>
            <w:tcW w:w="1615" w:type="dxa"/>
            <w:shd w:val="clear" w:color="auto" w:fill="auto"/>
            <w:vAlign w:val="bottom"/>
          </w:tcPr>
          <w:p w14:paraId="7815BDB2"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51B3D5D" w14:textId="77777777" w:rsidR="00F752D8" w:rsidRPr="003E36EE" w:rsidRDefault="00F752D8" w:rsidP="00F752D8">
            <w:pPr>
              <w:pStyle w:val="TableText"/>
            </w:pPr>
            <w:r>
              <w:t>Yes</w:t>
            </w:r>
          </w:p>
        </w:tc>
        <w:tc>
          <w:tcPr>
            <w:tcW w:w="1584" w:type="dxa"/>
            <w:shd w:val="clear" w:color="auto" w:fill="auto"/>
            <w:vAlign w:val="bottom"/>
          </w:tcPr>
          <w:p w14:paraId="310E019C" w14:textId="77777777" w:rsidR="00F752D8" w:rsidRPr="003E36EE" w:rsidRDefault="00F752D8" w:rsidP="00F752D8">
            <w:pPr>
              <w:pStyle w:val="TableText"/>
            </w:pPr>
            <w:r>
              <w:t>SFWMD</w:t>
            </w:r>
          </w:p>
        </w:tc>
        <w:tc>
          <w:tcPr>
            <w:tcW w:w="1980" w:type="dxa"/>
            <w:shd w:val="clear" w:color="auto" w:fill="auto"/>
            <w:vAlign w:val="bottom"/>
          </w:tcPr>
          <w:p w14:paraId="01609C03" w14:textId="21630A4E" w:rsidR="00F752D8" w:rsidRPr="004553D0" w:rsidRDefault="00F752D8" w:rsidP="00F752D8">
            <w:pPr>
              <w:pStyle w:val="TableText"/>
            </w:pPr>
            <w:r w:rsidRPr="004553D0">
              <w:t>SLT-21</w:t>
            </w:r>
          </w:p>
        </w:tc>
        <w:tc>
          <w:tcPr>
            <w:tcW w:w="742" w:type="dxa"/>
            <w:vAlign w:val="bottom"/>
          </w:tcPr>
          <w:p w14:paraId="724DC680" w14:textId="77777777" w:rsidR="00F752D8" w:rsidRPr="003E36EE" w:rsidRDefault="00F752D8" w:rsidP="00F752D8">
            <w:pPr>
              <w:pStyle w:val="TableText"/>
            </w:pPr>
            <w:r>
              <w:t>2</w:t>
            </w:r>
          </w:p>
        </w:tc>
      </w:tr>
      <w:tr w:rsidR="00F752D8" w:rsidRPr="003E36EE" w14:paraId="5A615804" w14:textId="77777777" w:rsidTr="008A56DB">
        <w:trPr>
          <w:trHeight w:val="288"/>
          <w:jc w:val="center"/>
        </w:trPr>
        <w:tc>
          <w:tcPr>
            <w:tcW w:w="1615" w:type="dxa"/>
            <w:shd w:val="clear" w:color="auto" w:fill="auto"/>
            <w:vAlign w:val="bottom"/>
          </w:tcPr>
          <w:p w14:paraId="2675BBBE"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0DB038B9" w14:textId="77777777" w:rsidR="00F752D8" w:rsidRPr="003E36EE" w:rsidRDefault="00F752D8" w:rsidP="00F752D8">
            <w:pPr>
              <w:pStyle w:val="TableText"/>
            </w:pPr>
            <w:r>
              <w:t>Yes</w:t>
            </w:r>
          </w:p>
        </w:tc>
        <w:tc>
          <w:tcPr>
            <w:tcW w:w="1584" w:type="dxa"/>
            <w:shd w:val="clear" w:color="auto" w:fill="auto"/>
            <w:vAlign w:val="bottom"/>
          </w:tcPr>
          <w:p w14:paraId="3C7CDCBC" w14:textId="77777777" w:rsidR="00F752D8" w:rsidRPr="003E36EE" w:rsidRDefault="00F752D8" w:rsidP="00F752D8">
            <w:pPr>
              <w:pStyle w:val="TableText"/>
            </w:pPr>
            <w:r>
              <w:t>SFWMD</w:t>
            </w:r>
          </w:p>
        </w:tc>
        <w:tc>
          <w:tcPr>
            <w:tcW w:w="1980" w:type="dxa"/>
            <w:shd w:val="clear" w:color="auto" w:fill="auto"/>
            <w:vAlign w:val="bottom"/>
          </w:tcPr>
          <w:p w14:paraId="1D2CF5BC" w14:textId="52020C6B" w:rsidR="00F752D8" w:rsidRPr="004553D0" w:rsidRDefault="00F752D8" w:rsidP="00F752D8">
            <w:pPr>
              <w:pStyle w:val="TableText"/>
            </w:pPr>
            <w:r w:rsidRPr="004553D0">
              <w:t>SLT-22A</w:t>
            </w:r>
          </w:p>
        </w:tc>
        <w:tc>
          <w:tcPr>
            <w:tcW w:w="742" w:type="dxa"/>
            <w:vAlign w:val="bottom"/>
          </w:tcPr>
          <w:p w14:paraId="60DBF42D" w14:textId="77777777" w:rsidR="00F752D8" w:rsidRPr="003E36EE" w:rsidRDefault="00F752D8" w:rsidP="00F752D8">
            <w:pPr>
              <w:pStyle w:val="TableText"/>
            </w:pPr>
            <w:r>
              <w:t>2</w:t>
            </w:r>
          </w:p>
        </w:tc>
      </w:tr>
      <w:tr w:rsidR="00F752D8" w:rsidRPr="003E36EE" w14:paraId="249ED4B1" w14:textId="77777777" w:rsidTr="008A56DB">
        <w:trPr>
          <w:trHeight w:val="288"/>
          <w:jc w:val="center"/>
        </w:trPr>
        <w:tc>
          <w:tcPr>
            <w:tcW w:w="1615" w:type="dxa"/>
            <w:shd w:val="clear" w:color="auto" w:fill="auto"/>
            <w:vAlign w:val="bottom"/>
          </w:tcPr>
          <w:p w14:paraId="637A73FB"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6BC05EEA" w14:textId="77777777" w:rsidR="00F752D8" w:rsidRPr="003E36EE" w:rsidRDefault="00F752D8" w:rsidP="00F752D8">
            <w:pPr>
              <w:pStyle w:val="TableText"/>
            </w:pPr>
            <w:r>
              <w:t>Yes</w:t>
            </w:r>
          </w:p>
        </w:tc>
        <w:tc>
          <w:tcPr>
            <w:tcW w:w="1584" w:type="dxa"/>
            <w:shd w:val="clear" w:color="auto" w:fill="auto"/>
            <w:vAlign w:val="bottom"/>
          </w:tcPr>
          <w:p w14:paraId="4E062514" w14:textId="77777777" w:rsidR="00F752D8" w:rsidRPr="003E36EE" w:rsidRDefault="00F752D8" w:rsidP="00F752D8">
            <w:pPr>
              <w:pStyle w:val="TableText"/>
            </w:pPr>
            <w:r>
              <w:t>SFWMD</w:t>
            </w:r>
          </w:p>
        </w:tc>
        <w:tc>
          <w:tcPr>
            <w:tcW w:w="1980" w:type="dxa"/>
            <w:shd w:val="clear" w:color="auto" w:fill="auto"/>
            <w:vAlign w:val="bottom"/>
          </w:tcPr>
          <w:p w14:paraId="5CC943A9" w14:textId="20967D78" w:rsidR="00F752D8" w:rsidRPr="004553D0" w:rsidRDefault="00F752D8" w:rsidP="00F752D8">
            <w:pPr>
              <w:pStyle w:val="TableText"/>
            </w:pPr>
            <w:r w:rsidRPr="004553D0">
              <w:t>SLT-26</w:t>
            </w:r>
          </w:p>
        </w:tc>
        <w:tc>
          <w:tcPr>
            <w:tcW w:w="742" w:type="dxa"/>
            <w:vAlign w:val="bottom"/>
          </w:tcPr>
          <w:p w14:paraId="30358A9B" w14:textId="77777777" w:rsidR="00F752D8" w:rsidRPr="003E36EE" w:rsidRDefault="00F752D8" w:rsidP="00F752D8">
            <w:pPr>
              <w:pStyle w:val="TableText"/>
            </w:pPr>
            <w:r>
              <w:t>2</w:t>
            </w:r>
          </w:p>
        </w:tc>
      </w:tr>
      <w:tr w:rsidR="00F752D8" w:rsidRPr="003E36EE" w14:paraId="0FE524A1" w14:textId="77777777" w:rsidTr="008A56DB">
        <w:trPr>
          <w:trHeight w:val="288"/>
          <w:jc w:val="center"/>
        </w:trPr>
        <w:tc>
          <w:tcPr>
            <w:tcW w:w="1615" w:type="dxa"/>
            <w:shd w:val="clear" w:color="auto" w:fill="auto"/>
            <w:vAlign w:val="bottom"/>
          </w:tcPr>
          <w:p w14:paraId="7C525201"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D20EA0B" w14:textId="77777777" w:rsidR="00F752D8" w:rsidRPr="003E36EE" w:rsidRDefault="00F752D8" w:rsidP="00F752D8">
            <w:pPr>
              <w:pStyle w:val="TableText"/>
            </w:pPr>
            <w:r>
              <w:t>Yes</w:t>
            </w:r>
          </w:p>
        </w:tc>
        <w:tc>
          <w:tcPr>
            <w:tcW w:w="1584" w:type="dxa"/>
            <w:shd w:val="clear" w:color="auto" w:fill="auto"/>
            <w:vAlign w:val="bottom"/>
          </w:tcPr>
          <w:p w14:paraId="72BFA799" w14:textId="77777777" w:rsidR="00F752D8" w:rsidRPr="003E36EE" w:rsidRDefault="00F752D8" w:rsidP="00F752D8">
            <w:pPr>
              <w:pStyle w:val="TableText"/>
            </w:pPr>
            <w:r>
              <w:t>SFWMD</w:t>
            </w:r>
          </w:p>
        </w:tc>
        <w:tc>
          <w:tcPr>
            <w:tcW w:w="1980" w:type="dxa"/>
            <w:shd w:val="clear" w:color="auto" w:fill="auto"/>
            <w:vAlign w:val="bottom"/>
          </w:tcPr>
          <w:p w14:paraId="3D8D7F4F" w14:textId="7D312E54" w:rsidR="00F752D8" w:rsidRPr="004553D0" w:rsidRDefault="00F752D8" w:rsidP="00F752D8">
            <w:pPr>
              <w:pStyle w:val="TableText"/>
            </w:pPr>
            <w:r w:rsidRPr="004553D0">
              <w:t>SLT-39</w:t>
            </w:r>
          </w:p>
        </w:tc>
        <w:tc>
          <w:tcPr>
            <w:tcW w:w="742" w:type="dxa"/>
            <w:vAlign w:val="bottom"/>
          </w:tcPr>
          <w:p w14:paraId="7859D4BC" w14:textId="77777777" w:rsidR="00F752D8" w:rsidRPr="003E36EE" w:rsidRDefault="00F752D8" w:rsidP="00F752D8">
            <w:pPr>
              <w:pStyle w:val="TableText"/>
            </w:pPr>
            <w:r>
              <w:t>2</w:t>
            </w:r>
          </w:p>
        </w:tc>
      </w:tr>
      <w:tr w:rsidR="00F752D8" w:rsidRPr="003E36EE" w14:paraId="13DEB084" w14:textId="77777777" w:rsidTr="008A56DB">
        <w:trPr>
          <w:trHeight w:val="288"/>
          <w:jc w:val="center"/>
        </w:trPr>
        <w:tc>
          <w:tcPr>
            <w:tcW w:w="1615" w:type="dxa"/>
            <w:shd w:val="clear" w:color="auto" w:fill="auto"/>
            <w:vAlign w:val="bottom"/>
          </w:tcPr>
          <w:p w14:paraId="64BAF047" w14:textId="77777777" w:rsidR="00F752D8" w:rsidRPr="004F669B" w:rsidRDefault="00F752D8" w:rsidP="00F752D8">
            <w:pPr>
              <w:pStyle w:val="TableText"/>
              <w:rPr>
                <w:b/>
              </w:rPr>
            </w:pPr>
            <w:r w:rsidRPr="004F669B">
              <w:rPr>
                <w:b/>
                <w:color w:val="000000"/>
              </w:rPr>
              <w:t>North Fork</w:t>
            </w:r>
          </w:p>
        </w:tc>
        <w:tc>
          <w:tcPr>
            <w:tcW w:w="1494" w:type="dxa"/>
            <w:shd w:val="clear" w:color="auto" w:fill="auto"/>
            <w:vAlign w:val="bottom"/>
          </w:tcPr>
          <w:p w14:paraId="72A0D20B" w14:textId="77777777" w:rsidR="00F752D8" w:rsidRPr="003E36EE" w:rsidRDefault="00F752D8" w:rsidP="00F752D8">
            <w:pPr>
              <w:pStyle w:val="TableText"/>
            </w:pPr>
            <w:r>
              <w:t>Yes</w:t>
            </w:r>
          </w:p>
        </w:tc>
        <w:tc>
          <w:tcPr>
            <w:tcW w:w="1584" w:type="dxa"/>
            <w:shd w:val="clear" w:color="auto" w:fill="auto"/>
            <w:vAlign w:val="bottom"/>
          </w:tcPr>
          <w:p w14:paraId="1EA6F2AC" w14:textId="77777777" w:rsidR="00F752D8" w:rsidRPr="003E36EE" w:rsidRDefault="00F752D8" w:rsidP="00F752D8">
            <w:pPr>
              <w:pStyle w:val="TableText"/>
            </w:pPr>
            <w:r>
              <w:t>SFWMD</w:t>
            </w:r>
          </w:p>
        </w:tc>
        <w:tc>
          <w:tcPr>
            <w:tcW w:w="1980" w:type="dxa"/>
            <w:shd w:val="clear" w:color="auto" w:fill="auto"/>
            <w:vAlign w:val="bottom"/>
          </w:tcPr>
          <w:p w14:paraId="05B881EF" w14:textId="40306412" w:rsidR="00F752D8" w:rsidRPr="004553D0" w:rsidRDefault="00F752D8" w:rsidP="00F752D8">
            <w:pPr>
              <w:pStyle w:val="TableText"/>
            </w:pPr>
            <w:r w:rsidRPr="004553D0">
              <w:t>SLT-42B</w:t>
            </w:r>
          </w:p>
        </w:tc>
        <w:tc>
          <w:tcPr>
            <w:tcW w:w="742" w:type="dxa"/>
            <w:vAlign w:val="bottom"/>
          </w:tcPr>
          <w:p w14:paraId="125D7250" w14:textId="77777777" w:rsidR="00F752D8" w:rsidRPr="003E36EE" w:rsidRDefault="00F752D8" w:rsidP="00F752D8">
            <w:pPr>
              <w:pStyle w:val="TableText"/>
            </w:pPr>
            <w:r>
              <w:t>2</w:t>
            </w:r>
          </w:p>
        </w:tc>
      </w:tr>
      <w:tr w:rsidR="003466A8" w:rsidRPr="003E36EE" w14:paraId="4FFB0C27" w14:textId="77777777" w:rsidTr="008A56DB">
        <w:trPr>
          <w:trHeight w:val="288"/>
          <w:jc w:val="center"/>
        </w:trPr>
        <w:tc>
          <w:tcPr>
            <w:tcW w:w="1615" w:type="dxa"/>
            <w:shd w:val="clear" w:color="auto" w:fill="auto"/>
            <w:vAlign w:val="bottom"/>
          </w:tcPr>
          <w:p w14:paraId="5AC39B17" w14:textId="44F37603" w:rsidR="003466A8" w:rsidRPr="004F669B" w:rsidRDefault="003466A8" w:rsidP="003466A8">
            <w:pPr>
              <w:pStyle w:val="TableText"/>
              <w:rPr>
                <w:b/>
                <w:color w:val="000000"/>
              </w:rPr>
            </w:pPr>
            <w:r w:rsidRPr="004F669B">
              <w:rPr>
                <w:b/>
                <w:color w:val="000000"/>
              </w:rPr>
              <w:t>North Fork</w:t>
            </w:r>
          </w:p>
        </w:tc>
        <w:tc>
          <w:tcPr>
            <w:tcW w:w="1494" w:type="dxa"/>
            <w:shd w:val="clear" w:color="auto" w:fill="auto"/>
            <w:vAlign w:val="bottom"/>
          </w:tcPr>
          <w:p w14:paraId="1D2198E0" w14:textId="4B031E1E" w:rsidR="003466A8" w:rsidRDefault="003466A8" w:rsidP="003466A8">
            <w:pPr>
              <w:pStyle w:val="TableText"/>
            </w:pPr>
            <w:r>
              <w:t>N/A</w:t>
            </w:r>
          </w:p>
        </w:tc>
        <w:tc>
          <w:tcPr>
            <w:tcW w:w="1584" w:type="dxa"/>
            <w:shd w:val="clear" w:color="auto" w:fill="auto"/>
            <w:vAlign w:val="bottom"/>
          </w:tcPr>
          <w:p w14:paraId="2CF282D9" w14:textId="51A7343F" w:rsidR="003466A8" w:rsidRDefault="003466A8" w:rsidP="003466A8">
            <w:pPr>
              <w:pStyle w:val="TableText"/>
            </w:pPr>
            <w:r>
              <w:t>SFWMD</w:t>
            </w:r>
          </w:p>
        </w:tc>
        <w:tc>
          <w:tcPr>
            <w:tcW w:w="1980" w:type="dxa"/>
            <w:shd w:val="clear" w:color="auto" w:fill="auto"/>
            <w:vAlign w:val="bottom"/>
          </w:tcPr>
          <w:p w14:paraId="6E927E85" w14:textId="6CF9A314" w:rsidR="003466A8" w:rsidRPr="004553D0" w:rsidRDefault="003466A8" w:rsidP="003466A8">
            <w:pPr>
              <w:pStyle w:val="TableText"/>
            </w:pPr>
            <w:r w:rsidRPr="004553D0">
              <w:t>SLT-</w:t>
            </w:r>
            <w:r>
              <w:t>41</w:t>
            </w:r>
            <w:r w:rsidRPr="004553D0">
              <w:t>*</w:t>
            </w:r>
          </w:p>
        </w:tc>
        <w:tc>
          <w:tcPr>
            <w:tcW w:w="742" w:type="dxa"/>
            <w:vAlign w:val="bottom"/>
          </w:tcPr>
          <w:p w14:paraId="050C9D4B" w14:textId="1CF76F94" w:rsidR="003466A8" w:rsidRDefault="003466A8" w:rsidP="003466A8">
            <w:pPr>
              <w:pStyle w:val="TableText"/>
            </w:pPr>
            <w:r>
              <w:t>2</w:t>
            </w:r>
          </w:p>
        </w:tc>
      </w:tr>
      <w:tr w:rsidR="003466A8" w:rsidRPr="003E36EE" w14:paraId="3071DF31" w14:textId="77777777" w:rsidTr="008A56DB">
        <w:trPr>
          <w:trHeight w:val="288"/>
          <w:jc w:val="center"/>
        </w:trPr>
        <w:tc>
          <w:tcPr>
            <w:tcW w:w="1615" w:type="dxa"/>
            <w:shd w:val="clear" w:color="auto" w:fill="auto"/>
            <w:vAlign w:val="bottom"/>
          </w:tcPr>
          <w:p w14:paraId="6126682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1975B253" w14:textId="77777777" w:rsidR="003466A8" w:rsidRPr="003E36EE" w:rsidRDefault="003466A8" w:rsidP="003466A8">
            <w:pPr>
              <w:pStyle w:val="TableText"/>
            </w:pPr>
            <w:r>
              <w:t>No</w:t>
            </w:r>
          </w:p>
        </w:tc>
        <w:tc>
          <w:tcPr>
            <w:tcW w:w="1584" w:type="dxa"/>
            <w:shd w:val="clear" w:color="auto" w:fill="auto"/>
            <w:vAlign w:val="bottom"/>
          </w:tcPr>
          <w:p w14:paraId="5346E90D" w14:textId="77777777" w:rsidR="003466A8" w:rsidRPr="003E36EE" w:rsidRDefault="003466A8" w:rsidP="003466A8">
            <w:pPr>
              <w:pStyle w:val="TableText"/>
            </w:pPr>
            <w:r>
              <w:t>SFWMD</w:t>
            </w:r>
          </w:p>
        </w:tc>
        <w:tc>
          <w:tcPr>
            <w:tcW w:w="1980" w:type="dxa"/>
            <w:shd w:val="clear" w:color="auto" w:fill="auto"/>
            <w:vAlign w:val="bottom"/>
          </w:tcPr>
          <w:p w14:paraId="62677BD3" w14:textId="77777777" w:rsidR="003466A8" w:rsidRPr="004553D0" w:rsidRDefault="003466A8" w:rsidP="003466A8">
            <w:pPr>
              <w:pStyle w:val="TableText"/>
            </w:pPr>
            <w:r w:rsidRPr="004553D0">
              <w:t>SE-06</w:t>
            </w:r>
          </w:p>
        </w:tc>
        <w:tc>
          <w:tcPr>
            <w:tcW w:w="742" w:type="dxa"/>
            <w:vAlign w:val="bottom"/>
          </w:tcPr>
          <w:p w14:paraId="37064144" w14:textId="77777777" w:rsidR="003466A8" w:rsidRPr="003E36EE" w:rsidRDefault="003466A8" w:rsidP="003466A8">
            <w:pPr>
              <w:pStyle w:val="TableText"/>
            </w:pPr>
            <w:r>
              <w:t>1</w:t>
            </w:r>
          </w:p>
        </w:tc>
      </w:tr>
      <w:tr w:rsidR="003466A8" w:rsidRPr="003E36EE" w14:paraId="36B63B0A" w14:textId="77777777" w:rsidTr="008A56DB">
        <w:trPr>
          <w:trHeight w:val="288"/>
          <w:jc w:val="center"/>
        </w:trPr>
        <w:tc>
          <w:tcPr>
            <w:tcW w:w="1615" w:type="dxa"/>
            <w:shd w:val="clear" w:color="auto" w:fill="auto"/>
            <w:vAlign w:val="bottom"/>
          </w:tcPr>
          <w:p w14:paraId="1B8C36D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D1FA57F" w14:textId="77777777" w:rsidR="003466A8" w:rsidRPr="003E36EE" w:rsidRDefault="003466A8" w:rsidP="003466A8">
            <w:pPr>
              <w:pStyle w:val="TableText"/>
            </w:pPr>
            <w:r>
              <w:t>No</w:t>
            </w:r>
          </w:p>
        </w:tc>
        <w:tc>
          <w:tcPr>
            <w:tcW w:w="1584" w:type="dxa"/>
            <w:shd w:val="clear" w:color="auto" w:fill="auto"/>
            <w:vAlign w:val="bottom"/>
          </w:tcPr>
          <w:p w14:paraId="721CF477" w14:textId="77777777" w:rsidR="003466A8" w:rsidRPr="003E36EE" w:rsidRDefault="003466A8" w:rsidP="003466A8">
            <w:pPr>
              <w:pStyle w:val="TableText"/>
            </w:pPr>
            <w:r>
              <w:t>SFWMD</w:t>
            </w:r>
          </w:p>
        </w:tc>
        <w:tc>
          <w:tcPr>
            <w:tcW w:w="1980" w:type="dxa"/>
            <w:shd w:val="clear" w:color="auto" w:fill="auto"/>
            <w:vAlign w:val="bottom"/>
          </w:tcPr>
          <w:p w14:paraId="5BDB78D5" w14:textId="77777777" w:rsidR="003466A8" w:rsidRPr="004553D0" w:rsidRDefault="003466A8" w:rsidP="003466A8">
            <w:pPr>
              <w:pStyle w:val="TableText"/>
            </w:pPr>
            <w:r w:rsidRPr="004553D0">
              <w:t>SE-12</w:t>
            </w:r>
          </w:p>
        </w:tc>
        <w:tc>
          <w:tcPr>
            <w:tcW w:w="742" w:type="dxa"/>
            <w:vAlign w:val="bottom"/>
          </w:tcPr>
          <w:p w14:paraId="0DB76A1C" w14:textId="77777777" w:rsidR="003466A8" w:rsidRPr="003E36EE" w:rsidRDefault="003466A8" w:rsidP="003466A8">
            <w:pPr>
              <w:pStyle w:val="TableText"/>
            </w:pPr>
            <w:r>
              <w:t>1</w:t>
            </w:r>
          </w:p>
        </w:tc>
      </w:tr>
      <w:tr w:rsidR="003466A8" w:rsidRPr="003E36EE" w14:paraId="48349435" w14:textId="77777777" w:rsidTr="008A56DB">
        <w:trPr>
          <w:trHeight w:val="288"/>
          <w:jc w:val="center"/>
        </w:trPr>
        <w:tc>
          <w:tcPr>
            <w:tcW w:w="1615" w:type="dxa"/>
            <w:shd w:val="clear" w:color="auto" w:fill="auto"/>
            <w:vAlign w:val="bottom"/>
          </w:tcPr>
          <w:p w14:paraId="0E469174" w14:textId="5EE3A4E3" w:rsidR="003466A8" w:rsidRPr="004F669B" w:rsidRDefault="003466A8" w:rsidP="003466A8">
            <w:pPr>
              <w:pStyle w:val="TableText"/>
              <w:rPr>
                <w:b/>
                <w:color w:val="000000"/>
              </w:rPr>
            </w:pPr>
            <w:r w:rsidRPr="004F669B">
              <w:rPr>
                <w:b/>
                <w:color w:val="000000"/>
              </w:rPr>
              <w:t>North Fork</w:t>
            </w:r>
          </w:p>
        </w:tc>
        <w:tc>
          <w:tcPr>
            <w:tcW w:w="1494" w:type="dxa"/>
            <w:shd w:val="clear" w:color="auto" w:fill="auto"/>
            <w:vAlign w:val="bottom"/>
          </w:tcPr>
          <w:p w14:paraId="4446DAD1" w14:textId="5C7E5088" w:rsidR="003466A8" w:rsidRDefault="003466A8" w:rsidP="003466A8">
            <w:pPr>
              <w:pStyle w:val="TableText"/>
            </w:pPr>
            <w:r>
              <w:t>No</w:t>
            </w:r>
          </w:p>
        </w:tc>
        <w:tc>
          <w:tcPr>
            <w:tcW w:w="1584" w:type="dxa"/>
            <w:shd w:val="clear" w:color="auto" w:fill="auto"/>
            <w:vAlign w:val="bottom"/>
          </w:tcPr>
          <w:p w14:paraId="6D456F4C" w14:textId="31479639" w:rsidR="003466A8" w:rsidRDefault="003466A8" w:rsidP="003466A8">
            <w:pPr>
              <w:pStyle w:val="TableText"/>
            </w:pPr>
            <w:r>
              <w:t>SFWMD</w:t>
            </w:r>
          </w:p>
        </w:tc>
        <w:tc>
          <w:tcPr>
            <w:tcW w:w="1980" w:type="dxa"/>
            <w:shd w:val="clear" w:color="auto" w:fill="auto"/>
            <w:vAlign w:val="bottom"/>
          </w:tcPr>
          <w:p w14:paraId="1BCB9B9E" w14:textId="744E96D4" w:rsidR="003466A8" w:rsidRPr="004553D0" w:rsidRDefault="003466A8" w:rsidP="003466A8">
            <w:pPr>
              <w:pStyle w:val="TableText"/>
            </w:pPr>
            <w:r w:rsidRPr="004553D0">
              <w:t>HR1</w:t>
            </w:r>
          </w:p>
        </w:tc>
        <w:tc>
          <w:tcPr>
            <w:tcW w:w="742" w:type="dxa"/>
            <w:vAlign w:val="bottom"/>
          </w:tcPr>
          <w:p w14:paraId="6D1DAA2D" w14:textId="05FD3CEE" w:rsidR="003466A8" w:rsidRDefault="003466A8" w:rsidP="003466A8">
            <w:pPr>
              <w:pStyle w:val="TableText"/>
            </w:pPr>
            <w:r>
              <w:t>1</w:t>
            </w:r>
          </w:p>
        </w:tc>
      </w:tr>
      <w:tr w:rsidR="003466A8" w:rsidRPr="003E36EE" w14:paraId="295BE4AF" w14:textId="77777777" w:rsidTr="008A56DB">
        <w:trPr>
          <w:trHeight w:val="288"/>
          <w:jc w:val="center"/>
        </w:trPr>
        <w:tc>
          <w:tcPr>
            <w:tcW w:w="1615" w:type="dxa"/>
            <w:shd w:val="clear" w:color="auto" w:fill="auto"/>
            <w:vAlign w:val="bottom"/>
          </w:tcPr>
          <w:p w14:paraId="0803B093"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1099A4E3" w14:textId="77777777" w:rsidR="003466A8" w:rsidRPr="003E36EE" w:rsidRDefault="003466A8" w:rsidP="003466A8">
            <w:pPr>
              <w:pStyle w:val="TableText"/>
            </w:pPr>
            <w:r>
              <w:t>No</w:t>
            </w:r>
          </w:p>
        </w:tc>
        <w:tc>
          <w:tcPr>
            <w:tcW w:w="1584" w:type="dxa"/>
            <w:shd w:val="clear" w:color="auto" w:fill="auto"/>
            <w:vAlign w:val="bottom"/>
          </w:tcPr>
          <w:p w14:paraId="715755C1" w14:textId="77777777" w:rsidR="003466A8" w:rsidRPr="003E36EE" w:rsidRDefault="003466A8" w:rsidP="003466A8">
            <w:pPr>
              <w:pStyle w:val="TableText"/>
            </w:pPr>
            <w:r>
              <w:t>Port St. Lucie</w:t>
            </w:r>
          </w:p>
        </w:tc>
        <w:tc>
          <w:tcPr>
            <w:tcW w:w="1980" w:type="dxa"/>
            <w:shd w:val="clear" w:color="auto" w:fill="auto"/>
            <w:vAlign w:val="bottom"/>
          </w:tcPr>
          <w:p w14:paraId="3E81BD48" w14:textId="77777777" w:rsidR="003466A8" w:rsidRPr="004553D0" w:rsidRDefault="003466A8" w:rsidP="003466A8">
            <w:pPr>
              <w:pStyle w:val="TableText"/>
            </w:pPr>
            <w:r w:rsidRPr="004553D0">
              <w:t>C-107</w:t>
            </w:r>
          </w:p>
        </w:tc>
        <w:tc>
          <w:tcPr>
            <w:tcW w:w="742" w:type="dxa"/>
            <w:vAlign w:val="bottom"/>
          </w:tcPr>
          <w:p w14:paraId="124749DA" w14:textId="77777777" w:rsidR="003466A8" w:rsidRPr="003E36EE" w:rsidRDefault="003466A8" w:rsidP="003466A8">
            <w:pPr>
              <w:pStyle w:val="TableText"/>
            </w:pPr>
            <w:r>
              <w:t>2</w:t>
            </w:r>
          </w:p>
        </w:tc>
      </w:tr>
      <w:tr w:rsidR="003466A8" w:rsidRPr="003E36EE" w14:paraId="63CBC938" w14:textId="77777777" w:rsidTr="008A56DB">
        <w:trPr>
          <w:trHeight w:val="288"/>
          <w:jc w:val="center"/>
        </w:trPr>
        <w:tc>
          <w:tcPr>
            <w:tcW w:w="1615" w:type="dxa"/>
            <w:shd w:val="clear" w:color="auto" w:fill="auto"/>
            <w:vAlign w:val="bottom"/>
          </w:tcPr>
          <w:p w14:paraId="4560CC10"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D816E63" w14:textId="77777777" w:rsidR="003466A8" w:rsidRPr="003E36EE" w:rsidRDefault="003466A8" w:rsidP="003466A8">
            <w:pPr>
              <w:pStyle w:val="TableText"/>
            </w:pPr>
            <w:r>
              <w:t>No</w:t>
            </w:r>
          </w:p>
        </w:tc>
        <w:tc>
          <w:tcPr>
            <w:tcW w:w="1584" w:type="dxa"/>
            <w:shd w:val="clear" w:color="auto" w:fill="auto"/>
            <w:vAlign w:val="bottom"/>
          </w:tcPr>
          <w:p w14:paraId="59748702" w14:textId="77777777" w:rsidR="003466A8" w:rsidRPr="003E36EE" w:rsidRDefault="003466A8" w:rsidP="003466A8">
            <w:pPr>
              <w:pStyle w:val="TableText"/>
            </w:pPr>
            <w:r>
              <w:t>Port St. Lucie</w:t>
            </w:r>
          </w:p>
        </w:tc>
        <w:tc>
          <w:tcPr>
            <w:tcW w:w="1980" w:type="dxa"/>
            <w:shd w:val="clear" w:color="auto" w:fill="auto"/>
            <w:vAlign w:val="bottom"/>
          </w:tcPr>
          <w:p w14:paraId="666C36A9" w14:textId="77777777" w:rsidR="003466A8" w:rsidRPr="004553D0" w:rsidRDefault="003466A8" w:rsidP="003466A8">
            <w:pPr>
              <w:pStyle w:val="TableText"/>
            </w:pPr>
            <w:r w:rsidRPr="004553D0">
              <w:t>Elcam Spillway</w:t>
            </w:r>
          </w:p>
        </w:tc>
        <w:tc>
          <w:tcPr>
            <w:tcW w:w="742" w:type="dxa"/>
            <w:vAlign w:val="bottom"/>
          </w:tcPr>
          <w:p w14:paraId="6079D08D" w14:textId="77777777" w:rsidR="003466A8" w:rsidRPr="003E36EE" w:rsidRDefault="003466A8" w:rsidP="003466A8">
            <w:pPr>
              <w:pStyle w:val="TableText"/>
            </w:pPr>
            <w:r>
              <w:t>2</w:t>
            </w:r>
          </w:p>
        </w:tc>
      </w:tr>
      <w:tr w:rsidR="003466A8" w:rsidRPr="003E36EE" w14:paraId="10CBE6BB" w14:textId="77777777" w:rsidTr="008A56DB">
        <w:trPr>
          <w:trHeight w:val="288"/>
          <w:jc w:val="center"/>
        </w:trPr>
        <w:tc>
          <w:tcPr>
            <w:tcW w:w="1615" w:type="dxa"/>
            <w:shd w:val="clear" w:color="auto" w:fill="auto"/>
            <w:vAlign w:val="bottom"/>
          </w:tcPr>
          <w:p w14:paraId="1BF3522C"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0A419E1" w14:textId="77777777" w:rsidR="003466A8" w:rsidRPr="003E36EE" w:rsidRDefault="003466A8" w:rsidP="003466A8">
            <w:pPr>
              <w:pStyle w:val="TableText"/>
            </w:pPr>
            <w:r>
              <w:t>No</w:t>
            </w:r>
          </w:p>
        </w:tc>
        <w:tc>
          <w:tcPr>
            <w:tcW w:w="1584" w:type="dxa"/>
            <w:shd w:val="clear" w:color="auto" w:fill="auto"/>
            <w:vAlign w:val="bottom"/>
          </w:tcPr>
          <w:p w14:paraId="1281B9E9" w14:textId="77777777" w:rsidR="003466A8" w:rsidRPr="003E36EE" w:rsidRDefault="003466A8" w:rsidP="003466A8">
            <w:pPr>
              <w:pStyle w:val="TableText"/>
            </w:pPr>
            <w:r>
              <w:t>Port St. Lucie</w:t>
            </w:r>
          </w:p>
        </w:tc>
        <w:tc>
          <w:tcPr>
            <w:tcW w:w="1980" w:type="dxa"/>
            <w:shd w:val="clear" w:color="auto" w:fill="auto"/>
            <w:vAlign w:val="bottom"/>
          </w:tcPr>
          <w:p w14:paraId="15C5EC13" w14:textId="77777777" w:rsidR="003466A8" w:rsidRPr="004553D0" w:rsidRDefault="003466A8" w:rsidP="003466A8">
            <w:pPr>
              <w:pStyle w:val="TableText"/>
            </w:pPr>
            <w:r w:rsidRPr="004553D0">
              <w:t>Kingsway WW</w:t>
            </w:r>
          </w:p>
        </w:tc>
        <w:tc>
          <w:tcPr>
            <w:tcW w:w="742" w:type="dxa"/>
            <w:vAlign w:val="bottom"/>
          </w:tcPr>
          <w:p w14:paraId="64FE52DE" w14:textId="77777777" w:rsidR="003466A8" w:rsidRPr="003E36EE" w:rsidRDefault="003466A8" w:rsidP="003466A8">
            <w:pPr>
              <w:pStyle w:val="TableText"/>
            </w:pPr>
            <w:r>
              <w:t>2</w:t>
            </w:r>
          </w:p>
        </w:tc>
      </w:tr>
      <w:tr w:rsidR="003466A8" w:rsidRPr="003E36EE" w14:paraId="1A00EDF8" w14:textId="77777777" w:rsidTr="008A56DB">
        <w:trPr>
          <w:trHeight w:val="288"/>
          <w:jc w:val="center"/>
        </w:trPr>
        <w:tc>
          <w:tcPr>
            <w:tcW w:w="1615" w:type="dxa"/>
            <w:shd w:val="clear" w:color="auto" w:fill="auto"/>
            <w:vAlign w:val="bottom"/>
          </w:tcPr>
          <w:p w14:paraId="795F49E1"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57A2348C" w14:textId="77777777" w:rsidR="003466A8" w:rsidRPr="003E36EE" w:rsidRDefault="003466A8" w:rsidP="003466A8">
            <w:pPr>
              <w:pStyle w:val="TableText"/>
            </w:pPr>
            <w:r>
              <w:t>No</w:t>
            </w:r>
          </w:p>
        </w:tc>
        <w:tc>
          <w:tcPr>
            <w:tcW w:w="1584" w:type="dxa"/>
            <w:shd w:val="clear" w:color="auto" w:fill="auto"/>
            <w:vAlign w:val="bottom"/>
          </w:tcPr>
          <w:p w14:paraId="04C6C9C9" w14:textId="77777777" w:rsidR="003466A8" w:rsidRPr="003E36EE" w:rsidRDefault="003466A8" w:rsidP="003466A8">
            <w:pPr>
              <w:pStyle w:val="TableText"/>
            </w:pPr>
            <w:r>
              <w:t>Port St. Lucie</w:t>
            </w:r>
          </w:p>
        </w:tc>
        <w:tc>
          <w:tcPr>
            <w:tcW w:w="1980" w:type="dxa"/>
            <w:shd w:val="clear" w:color="auto" w:fill="auto"/>
            <w:vAlign w:val="bottom"/>
          </w:tcPr>
          <w:p w14:paraId="5937DF36" w14:textId="77777777" w:rsidR="003466A8" w:rsidRPr="004553D0" w:rsidRDefault="003466A8" w:rsidP="003466A8">
            <w:pPr>
              <w:pStyle w:val="TableText"/>
            </w:pPr>
            <w:r w:rsidRPr="004553D0">
              <w:t>E8</w:t>
            </w:r>
          </w:p>
        </w:tc>
        <w:tc>
          <w:tcPr>
            <w:tcW w:w="742" w:type="dxa"/>
            <w:vAlign w:val="bottom"/>
          </w:tcPr>
          <w:p w14:paraId="4F7B077D" w14:textId="77777777" w:rsidR="003466A8" w:rsidRPr="003E36EE" w:rsidRDefault="003466A8" w:rsidP="003466A8">
            <w:pPr>
              <w:pStyle w:val="TableText"/>
            </w:pPr>
            <w:r>
              <w:t>2</w:t>
            </w:r>
          </w:p>
        </w:tc>
      </w:tr>
      <w:tr w:rsidR="003466A8" w:rsidRPr="003E36EE" w14:paraId="666F7473" w14:textId="77777777" w:rsidTr="008A56DB">
        <w:trPr>
          <w:trHeight w:val="288"/>
          <w:jc w:val="center"/>
        </w:trPr>
        <w:tc>
          <w:tcPr>
            <w:tcW w:w="1615" w:type="dxa"/>
            <w:shd w:val="clear" w:color="auto" w:fill="auto"/>
            <w:vAlign w:val="bottom"/>
          </w:tcPr>
          <w:p w14:paraId="30B5FD64"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50C6A4F1" w14:textId="77777777" w:rsidR="003466A8" w:rsidRPr="003E36EE" w:rsidRDefault="003466A8" w:rsidP="003466A8">
            <w:pPr>
              <w:pStyle w:val="TableText"/>
            </w:pPr>
            <w:r>
              <w:t>No</w:t>
            </w:r>
          </w:p>
        </w:tc>
        <w:tc>
          <w:tcPr>
            <w:tcW w:w="1584" w:type="dxa"/>
            <w:shd w:val="clear" w:color="auto" w:fill="auto"/>
            <w:vAlign w:val="bottom"/>
          </w:tcPr>
          <w:p w14:paraId="6FB2938E" w14:textId="77777777" w:rsidR="003466A8" w:rsidRPr="003E36EE" w:rsidRDefault="003466A8" w:rsidP="003466A8">
            <w:pPr>
              <w:pStyle w:val="TableText"/>
            </w:pPr>
            <w:r>
              <w:t>Port St. Lucie</w:t>
            </w:r>
          </w:p>
        </w:tc>
        <w:tc>
          <w:tcPr>
            <w:tcW w:w="1980" w:type="dxa"/>
            <w:shd w:val="clear" w:color="auto" w:fill="auto"/>
            <w:vAlign w:val="bottom"/>
          </w:tcPr>
          <w:p w14:paraId="30D39EE8" w14:textId="77777777" w:rsidR="003466A8" w:rsidRPr="004553D0" w:rsidRDefault="003466A8" w:rsidP="003466A8">
            <w:pPr>
              <w:pStyle w:val="TableText"/>
            </w:pPr>
            <w:r w:rsidRPr="004553D0">
              <w:t>Monterey WW</w:t>
            </w:r>
          </w:p>
        </w:tc>
        <w:tc>
          <w:tcPr>
            <w:tcW w:w="742" w:type="dxa"/>
            <w:vAlign w:val="bottom"/>
          </w:tcPr>
          <w:p w14:paraId="4183E88C" w14:textId="77777777" w:rsidR="003466A8" w:rsidRPr="003E36EE" w:rsidRDefault="003466A8" w:rsidP="003466A8">
            <w:pPr>
              <w:pStyle w:val="TableText"/>
            </w:pPr>
            <w:r>
              <w:t>2</w:t>
            </w:r>
          </w:p>
        </w:tc>
      </w:tr>
      <w:tr w:rsidR="003466A8" w:rsidRPr="003E36EE" w14:paraId="054764CD" w14:textId="77777777" w:rsidTr="008A56DB">
        <w:trPr>
          <w:trHeight w:val="288"/>
          <w:jc w:val="center"/>
        </w:trPr>
        <w:tc>
          <w:tcPr>
            <w:tcW w:w="1615" w:type="dxa"/>
            <w:shd w:val="clear" w:color="auto" w:fill="auto"/>
            <w:vAlign w:val="bottom"/>
          </w:tcPr>
          <w:p w14:paraId="5CD33DA9"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EF16D17" w14:textId="77777777" w:rsidR="003466A8" w:rsidRDefault="003466A8" w:rsidP="003466A8">
            <w:pPr>
              <w:pStyle w:val="TableText"/>
            </w:pPr>
            <w:r>
              <w:t>No</w:t>
            </w:r>
          </w:p>
        </w:tc>
        <w:tc>
          <w:tcPr>
            <w:tcW w:w="1584" w:type="dxa"/>
            <w:shd w:val="clear" w:color="auto" w:fill="auto"/>
            <w:vAlign w:val="bottom"/>
          </w:tcPr>
          <w:p w14:paraId="7EF2C605" w14:textId="77777777" w:rsidR="003466A8" w:rsidRPr="003E36EE" w:rsidRDefault="003466A8" w:rsidP="003466A8">
            <w:pPr>
              <w:pStyle w:val="TableText"/>
            </w:pPr>
            <w:r>
              <w:t>Port St. Lucie</w:t>
            </w:r>
          </w:p>
        </w:tc>
        <w:tc>
          <w:tcPr>
            <w:tcW w:w="1980" w:type="dxa"/>
            <w:shd w:val="clear" w:color="auto" w:fill="auto"/>
            <w:vAlign w:val="bottom"/>
          </w:tcPr>
          <w:p w14:paraId="42A3B6A3" w14:textId="77777777" w:rsidR="003466A8" w:rsidRPr="004553D0" w:rsidRDefault="003466A8" w:rsidP="003466A8">
            <w:pPr>
              <w:pStyle w:val="TableText"/>
            </w:pPr>
            <w:r w:rsidRPr="004553D0">
              <w:t>U16-D016</w:t>
            </w:r>
          </w:p>
        </w:tc>
        <w:tc>
          <w:tcPr>
            <w:tcW w:w="742" w:type="dxa"/>
            <w:vAlign w:val="bottom"/>
          </w:tcPr>
          <w:p w14:paraId="1DA258C5" w14:textId="77777777" w:rsidR="003466A8" w:rsidRPr="003E36EE" w:rsidRDefault="003466A8" w:rsidP="003466A8">
            <w:pPr>
              <w:pStyle w:val="TableText"/>
            </w:pPr>
            <w:r>
              <w:t>2</w:t>
            </w:r>
          </w:p>
        </w:tc>
      </w:tr>
      <w:tr w:rsidR="003466A8" w:rsidRPr="003E36EE" w14:paraId="54C9BEB3" w14:textId="77777777" w:rsidTr="008A56DB">
        <w:trPr>
          <w:trHeight w:val="288"/>
          <w:jc w:val="center"/>
        </w:trPr>
        <w:tc>
          <w:tcPr>
            <w:tcW w:w="1615" w:type="dxa"/>
            <w:shd w:val="clear" w:color="auto" w:fill="auto"/>
            <w:vAlign w:val="bottom"/>
          </w:tcPr>
          <w:p w14:paraId="1EF2C3B2"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624A587B" w14:textId="77777777" w:rsidR="003466A8" w:rsidRDefault="003466A8" w:rsidP="003466A8">
            <w:pPr>
              <w:pStyle w:val="TableText"/>
            </w:pPr>
            <w:r>
              <w:t>No</w:t>
            </w:r>
          </w:p>
        </w:tc>
        <w:tc>
          <w:tcPr>
            <w:tcW w:w="1584" w:type="dxa"/>
            <w:shd w:val="clear" w:color="auto" w:fill="auto"/>
            <w:vAlign w:val="bottom"/>
          </w:tcPr>
          <w:p w14:paraId="59315833" w14:textId="77777777" w:rsidR="003466A8" w:rsidRPr="003E36EE" w:rsidRDefault="003466A8" w:rsidP="003466A8">
            <w:pPr>
              <w:pStyle w:val="TableText"/>
            </w:pPr>
            <w:r>
              <w:t>Port St. Lucie</w:t>
            </w:r>
          </w:p>
        </w:tc>
        <w:tc>
          <w:tcPr>
            <w:tcW w:w="1980" w:type="dxa"/>
            <w:shd w:val="clear" w:color="auto" w:fill="auto"/>
            <w:vAlign w:val="bottom"/>
          </w:tcPr>
          <w:p w14:paraId="55117D7C" w14:textId="77777777" w:rsidR="003466A8" w:rsidRPr="004553D0" w:rsidRDefault="003466A8" w:rsidP="003466A8">
            <w:pPr>
              <w:pStyle w:val="TableText"/>
            </w:pPr>
            <w:r w:rsidRPr="004553D0">
              <w:t>H-16</w:t>
            </w:r>
          </w:p>
        </w:tc>
        <w:tc>
          <w:tcPr>
            <w:tcW w:w="742" w:type="dxa"/>
            <w:vAlign w:val="bottom"/>
          </w:tcPr>
          <w:p w14:paraId="1B07D989" w14:textId="77777777" w:rsidR="003466A8" w:rsidRPr="003E36EE" w:rsidRDefault="003466A8" w:rsidP="003466A8">
            <w:pPr>
              <w:pStyle w:val="TableText"/>
            </w:pPr>
            <w:r>
              <w:t>2</w:t>
            </w:r>
          </w:p>
        </w:tc>
      </w:tr>
      <w:tr w:rsidR="003466A8" w:rsidRPr="003E36EE" w14:paraId="5A0618F9" w14:textId="77777777" w:rsidTr="008A56DB">
        <w:trPr>
          <w:trHeight w:val="288"/>
          <w:jc w:val="center"/>
        </w:trPr>
        <w:tc>
          <w:tcPr>
            <w:tcW w:w="1615" w:type="dxa"/>
            <w:shd w:val="clear" w:color="auto" w:fill="auto"/>
            <w:vAlign w:val="bottom"/>
          </w:tcPr>
          <w:p w14:paraId="5AA5AF7E"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214A6624" w14:textId="77777777" w:rsidR="003466A8" w:rsidRDefault="003466A8" w:rsidP="003466A8">
            <w:pPr>
              <w:pStyle w:val="TableText"/>
            </w:pPr>
            <w:r>
              <w:t>No</w:t>
            </w:r>
          </w:p>
        </w:tc>
        <w:tc>
          <w:tcPr>
            <w:tcW w:w="1584" w:type="dxa"/>
            <w:shd w:val="clear" w:color="auto" w:fill="auto"/>
            <w:vAlign w:val="bottom"/>
          </w:tcPr>
          <w:p w14:paraId="3E3D4619" w14:textId="77777777" w:rsidR="003466A8" w:rsidRPr="003E36EE" w:rsidRDefault="003466A8" w:rsidP="003466A8">
            <w:pPr>
              <w:pStyle w:val="TableText"/>
            </w:pPr>
            <w:r>
              <w:t>Port St. Lucie</w:t>
            </w:r>
          </w:p>
        </w:tc>
        <w:tc>
          <w:tcPr>
            <w:tcW w:w="1980" w:type="dxa"/>
            <w:shd w:val="clear" w:color="auto" w:fill="auto"/>
            <w:vAlign w:val="bottom"/>
          </w:tcPr>
          <w:p w14:paraId="4FB710D0" w14:textId="77777777" w:rsidR="003466A8" w:rsidRPr="004553D0" w:rsidRDefault="003466A8" w:rsidP="003466A8">
            <w:pPr>
              <w:pStyle w:val="TableText"/>
            </w:pPr>
            <w:r w:rsidRPr="004553D0">
              <w:t>A18</w:t>
            </w:r>
          </w:p>
        </w:tc>
        <w:tc>
          <w:tcPr>
            <w:tcW w:w="742" w:type="dxa"/>
            <w:vAlign w:val="bottom"/>
          </w:tcPr>
          <w:p w14:paraId="3D0CCC56" w14:textId="77777777" w:rsidR="003466A8" w:rsidRPr="003E36EE" w:rsidRDefault="003466A8" w:rsidP="003466A8">
            <w:pPr>
              <w:pStyle w:val="TableText"/>
            </w:pPr>
            <w:r>
              <w:t>2</w:t>
            </w:r>
          </w:p>
        </w:tc>
      </w:tr>
      <w:tr w:rsidR="003466A8" w:rsidRPr="003E36EE" w14:paraId="50E10A72" w14:textId="77777777" w:rsidTr="008A56DB">
        <w:trPr>
          <w:trHeight w:val="288"/>
          <w:jc w:val="center"/>
        </w:trPr>
        <w:tc>
          <w:tcPr>
            <w:tcW w:w="1615" w:type="dxa"/>
            <w:shd w:val="clear" w:color="auto" w:fill="auto"/>
            <w:vAlign w:val="bottom"/>
          </w:tcPr>
          <w:p w14:paraId="36F8F614" w14:textId="77777777" w:rsidR="003466A8" w:rsidRPr="004F669B" w:rsidRDefault="003466A8" w:rsidP="003466A8">
            <w:pPr>
              <w:pStyle w:val="TableText"/>
              <w:rPr>
                <w:b/>
              </w:rPr>
            </w:pPr>
            <w:r w:rsidRPr="004F669B">
              <w:rPr>
                <w:b/>
                <w:color w:val="000000"/>
              </w:rPr>
              <w:t>North Fork</w:t>
            </w:r>
          </w:p>
        </w:tc>
        <w:tc>
          <w:tcPr>
            <w:tcW w:w="1494" w:type="dxa"/>
            <w:shd w:val="clear" w:color="auto" w:fill="auto"/>
            <w:vAlign w:val="bottom"/>
          </w:tcPr>
          <w:p w14:paraId="08052D25" w14:textId="77777777" w:rsidR="003466A8" w:rsidRDefault="003466A8" w:rsidP="003466A8">
            <w:pPr>
              <w:pStyle w:val="TableText"/>
            </w:pPr>
            <w:r>
              <w:t>No</w:t>
            </w:r>
          </w:p>
        </w:tc>
        <w:tc>
          <w:tcPr>
            <w:tcW w:w="1584" w:type="dxa"/>
            <w:shd w:val="clear" w:color="auto" w:fill="auto"/>
            <w:vAlign w:val="bottom"/>
          </w:tcPr>
          <w:p w14:paraId="49A189AE" w14:textId="77777777" w:rsidR="003466A8" w:rsidRPr="003E36EE" w:rsidRDefault="003466A8" w:rsidP="003466A8">
            <w:pPr>
              <w:pStyle w:val="TableText"/>
            </w:pPr>
            <w:r>
              <w:t>Port St. Lucie</w:t>
            </w:r>
          </w:p>
        </w:tc>
        <w:tc>
          <w:tcPr>
            <w:tcW w:w="1980" w:type="dxa"/>
            <w:shd w:val="clear" w:color="auto" w:fill="auto"/>
            <w:vAlign w:val="bottom"/>
          </w:tcPr>
          <w:p w14:paraId="552BBC9D" w14:textId="77777777" w:rsidR="003466A8" w:rsidRPr="004553D0" w:rsidRDefault="003466A8" w:rsidP="003466A8">
            <w:pPr>
              <w:pStyle w:val="TableText"/>
            </w:pPr>
            <w:r w:rsidRPr="004553D0">
              <w:t>A-22</w:t>
            </w:r>
          </w:p>
        </w:tc>
        <w:tc>
          <w:tcPr>
            <w:tcW w:w="742" w:type="dxa"/>
            <w:vAlign w:val="bottom"/>
          </w:tcPr>
          <w:p w14:paraId="09EFBC2A" w14:textId="77777777" w:rsidR="003466A8" w:rsidRPr="003E36EE" w:rsidRDefault="003466A8" w:rsidP="003466A8">
            <w:pPr>
              <w:pStyle w:val="TableText"/>
            </w:pPr>
            <w:r>
              <w:t>2</w:t>
            </w:r>
          </w:p>
        </w:tc>
      </w:tr>
    </w:tbl>
    <w:p w14:paraId="701C34E1" w14:textId="538F30BC" w:rsidR="00D32070" w:rsidRDefault="00D32070" w:rsidP="003466A8">
      <w:pPr>
        <w:pStyle w:val="TableText"/>
        <w:tabs>
          <w:tab w:val="left" w:pos="1728"/>
          <w:tab w:val="left" w:pos="3222"/>
          <w:tab w:val="left" w:pos="4806"/>
          <w:tab w:val="left" w:pos="6786"/>
        </w:tabs>
        <w:ind w:left="113"/>
        <w:jc w:val="left"/>
      </w:pPr>
    </w:p>
    <w:p w14:paraId="374D7191" w14:textId="77777777" w:rsidR="00D32070" w:rsidRDefault="00D32070">
      <w:pPr>
        <w:spacing w:after="160"/>
        <w:rPr>
          <w:sz w:val="20"/>
        </w:rPr>
      </w:pPr>
      <w:r>
        <w:br w:type="page"/>
      </w:r>
    </w:p>
    <w:p w14:paraId="531C84D1" w14:textId="6A1709E2" w:rsidR="00BA38E9" w:rsidRDefault="00BA38E9" w:rsidP="000D27A9">
      <w:pPr>
        <w:pStyle w:val="Figure"/>
      </w:pPr>
      <w:r>
        <w:rPr>
          <w:noProof/>
        </w:rPr>
        <w:lastRenderedPageBreak/>
        <w:drawing>
          <wp:inline distT="0" distB="0" distL="0" distR="0" wp14:anchorId="10E31EA9" wp14:editId="4E4115A1">
            <wp:extent cx="5943458" cy="7641590"/>
            <wp:effectExtent l="0" t="0" r="635" b="0"/>
            <wp:docPr id="12" name="Picture 12" descr="Figure 7. North For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orthFork_Monitoring_Networ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72C0C39C" w14:textId="0E78D658" w:rsidR="00BA38E9" w:rsidRPr="004459DB" w:rsidRDefault="00BA38E9" w:rsidP="00BA38E9">
      <w:pPr>
        <w:pStyle w:val="FigureTitle"/>
      </w:pPr>
      <w:bookmarkStart w:id="232" w:name="_Hlk24718441"/>
      <w:bookmarkStart w:id="233" w:name="_Toc27585833"/>
      <w:r w:rsidRPr="004459DB">
        <w:t xml:space="preserve">Figure </w:t>
      </w:r>
      <w:r w:rsidR="001B7790">
        <w:t>7</w:t>
      </w:r>
      <w:r w:rsidRPr="004459DB">
        <w:t xml:space="preserve">. </w:t>
      </w:r>
      <w:r>
        <w:t xml:space="preserve">North Fork Basin </w:t>
      </w:r>
      <w:r w:rsidR="007F58F8">
        <w:t>m</w:t>
      </w:r>
      <w:r>
        <w:t xml:space="preserve">onitoring </w:t>
      </w:r>
      <w:r w:rsidR="001E6BD0">
        <w:t>s</w:t>
      </w:r>
      <w:r w:rsidRPr="004459DB">
        <w:t>tations</w:t>
      </w:r>
      <w:bookmarkEnd w:id="233"/>
    </w:p>
    <w:bookmarkEnd w:id="232"/>
    <w:p w14:paraId="645A8556" w14:textId="310A9647" w:rsidR="00D32070" w:rsidRDefault="00D32070">
      <w:pPr>
        <w:spacing w:after="160"/>
      </w:pPr>
      <w:r>
        <w:br w:type="page"/>
      </w:r>
    </w:p>
    <w:p w14:paraId="290E85D4" w14:textId="35F78CF0" w:rsidR="00B96755" w:rsidRDefault="00D36399" w:rsidP="00B96755">
      <w:pPr>
        <w:pStyle w:val="Heading3"/>
      </w:pPr>
      <w:bookmarkStart w:id="234" w:name="_Toc27585771"/>
      <w:r>
        <w:lastRenderedPageBreak/>
        <w:t>3</w:t>
      </w:r>
      <w:r w:rsidR="00B96755">
        <w:t>.1.2.</w:t>
      </w:r>
      <w:r w:rsidR="00B96755">
        <w:tab/>
        <w:t>Basin Evaluation Results</w:t>
      </w:r>
      <w:bookmarkEnd w:id="234"/>
    </w:p>
    <w:p w14:paraId="4F386658" w14:textId="29511E9D" w:rsidR="0055349E" w:rsidRPr="00DE2AC8" w:rsidRDefault="00CF3664" w:rsidP="0055349E">
      <w:pPr>
        <w:pStyle w:val="BodyText"/>
        <w:rPr>
          <w:b/>
        </w:rPr>
      </w:pPr>
      <w:r>
        <w:rPr>
          <w:b/>
        </w:rPr>
        <w:t>Table 23</w:t>
      </w:r>
      <w:r w:rsidR="001B7790" w:rsidRPr="00566DE4">
        <w:t xml:space="preserve"> </w:t>
      </w:r>
      <w:r w:rsidR="00300B42" w:rsidRPr="00566DE4">
        <w:t xml:space="preserve">summarizes the basin evaluation results </w:t>
      </w:r>
      <w:r w:rsidR="00300B42">
        <w:t>based on data from WY2014</w:t>
      </w:r>
      <w:r w:rsidR="00D32070">
        <w:t>–WY</w:t>
      </w:r>
      <w:r w:rsidR="00300B42">
        <w:t xml:space="preserve">2018 </w:t>
      </w:r>
      <w:r w:rsidR="00300B42" w:rsidRPr="00566DE4">
        <w:t xml:space="preserve">for the </w:t>
      </w:r>
      <w:r w:rsidR="00300B42">
        <w:t>North Fork Basin</w:t>
      </w:r>
      <w:r w:rsidR="00300B42" w:rsidRPr="00566DE4">
        <w:t xml:space="preserve">. </w:t>
      </w:r>
      <w:r w:rsidR="0055349E" w:rsidRPr="006611AC">
        <w:t xml:space="preserve">The </w:t>
      </w:r>
      <w:r w:rsidR="0055349E">
        <w:t xml:space="preserve">current </w:t>
      </w:r>
      <w:r w:rsidR="00300B42">
        <w:t>TN concentration</w:t>
      </w:r>
      <w:r w:rsidR="0055349E">
        <w:t xml:space="preserve"> </w:t>
      </w:r>
      <w:r w:rsidR="00300B42">
        <w:t>is 0.86 mg/L, which is above the benchmark of 0.72 mg/L required to meet the TMDL</w:t>
      </w:r>
      <w:r w:rsidR="0055349E">
        <w:t xml:space="preserve">. </w:t>
      </w:r>
      <w:r w:rsidR="00300B42">
        <w:t>The current TP concentration is 0</w:t>
      </w:r>
      <w:r w:rsidR="008C606C">
        <w:t>.</w:t>
      </w:r>
      <w:r w:rsidR="00300B42">
        <w:t>101 mg/L, which is below the benchmark of 0.81 mg/L required to meet the TMDL</w:t>
      </w:r>
      <w:r w:rsidR="009D43A0">
        <w:t>.</w:t>
      </w:r>
      <w:r w:rsidR="00E87878">
        <w:t xml:space="preserve"> Significant decreasing trends were observed for both TN and TP.</w:t>
      </w:r>
    </w:p>
    <w:p w14:paraId="41BB2D3D" w14:textId="7105C031" w:rsidR="0055349E" w:rsidRDefault="0055349E" w:rsidP="0055349E">
      <w:pPr>
        <w:pStyle w:val="BodyText"/>
      </w:pPr>
      <w:r>
        <w:t xml:space="preserve">The TRA prioritization results for the </w:t>
      </w:r>
      <w:r w:rsidR="00300B42">
        <w:t>North Fork Basin</w:t>
      </w:r>
      <w:r w:rsidRPr="00AB0EF5">
        <w:t xml:space="preserve"> </w:t>
      </w:r>
      <w:r>
        <w:t xml:space="preserve">are shown in </w:t>
      </w:r>
      <w:r w:rsidR="00CF3664">
        <w:rPr>
          <w:b/>
        </w:rPr>
        <w:t>Table 24</w:t>
      </w:r>
      <w:r w:rsidR="00D32070">
        <w:rPr>
          <w:b/>
        </w:rPr>
        <w:t>,</w:t>
      </w:r>
      <w:r w:rsidR="001B7790">
        <w:t xml:space="preserve"> </w:t>
      </w:r>
      <w:r>
        <w:t xml:space="preserve">with </w:t>
      </w:r>
      <w:r w:rsidRPr="00AB0EF5">
        <w:t>1 the highest priority, 2 the next highest priority, and 3 a priority as resources allow.</w:t>
      </w:r>
    </w:p>
    <w:p w14:paraId="44C34CE2" w14:textId="5C587712" w:rsidR="0055349E" w:rsidRPr="003E2EC2" w:rsidRDefault="0055349E" w:rsidP="00453060">
      <w:pPr>
        <w:pStyle w:val="TableTitle"/>
        <w:rPr>
          <w:sz w:val="18"/>
        </w:rPr>
      </w:pPr>
      <w:bookmarkStart w:id="235" w:name="_Ref20925881"/>
      <w:bookmarkStart w:id="236" w:name="_Toc22130926"/>
      <w:bookmarkStart w:id="237" w:name="_Hlk25092433"/>
      <w:bookmarkStart w:id="238" w:name="_Toc27585873"/>
      <w:r>
        <w:t xml:space="preserve">Table </w:t>
      </w:r>
      <w:bookmarkEnd w:id="235"/>
      <w:r w:rsidR="001B7790">
        <w:rPr>
          <w:noProof/>
        </w:rPr>
        <w:t>23</w:t>
      </w:r>
      <w:r>
        <w:t xml:space="preserve">. Basin evaluation results for the </w:t>
      </w:r>
      <w:bookmarkEnd w:id="236"/>
      <w:r w:rsidR="00251717">
        <w:t>North Fork Basin</w:t>
      </w:r>
      <w:bookmarkEnd w:id="238"/>
    </w:p>
    <w:tbl>
      <w:tblPr>
        <w:tblStyle w:val="TableGrid"/>
        <w:tblW w:w="11660" w:type="dxa"/>
        <w:jc w:val="center"/>
        <w:tblLook w:val="04A0" w:firstRow="1" w:lastRow="0" w:firstColumn="1" w:lastColumn="0" w:noHBand="0" w:noVBand="1"/>
      </w:tblPr>
      <w:tblGrid>
        <w:gridCol w:w="728"/>
        <w:gridCol w:w="800"/>
        <w:gridCol w:w="1283"/>
        <w:gridCol w:w="1450"/>
        <w:gridCol w:w="1252"/>
        <w:gridCol w:w="1268"/>
        <w:gridCol w:w="1283"/>
        <w:gridCol w:w="1450"/>
        <w:gridCol w:w="1052"/>
        <w:gridCol w:w="1094"/>
      </w:tblGrid>
      <w:tr w:rsidR="004F669B" w:rsidRPr="003E2EC2" w14:paraId="64550C75" w14:textId="77777777" w:rsidTr="004F669B">
        <w:trPr>
          <w:tblHeader/>
          <w:jc w:val="center"/>
        </w:trPr>
        <w:tc>
          <w:tcPr>
            <w:tcW w:w="728" w:type="dxa"/>
            <w:shd w:val="clear" w:color="auto" w:fill="BDD6EE" w:themeFill="accent1" w:themeFillTint="66"/>
            <w:vAlign w:val="bottom"/>
          </w:tcPr>
          <w:p w14:paraId="13695E22" w14:textId="77777777" w:rsidR="004F669B" w:rsidRPr="003E2EC2" w:rsidRDefault="004F669B" w:rsidP="004F669B">
            <w:pPr>
              <w:spacing w:after="0"/>
              <w:jc w:val="center"/>
              <w:rPr>
                <w:b/>
                <w:i/>
                <w:sz w:val="20"/>
              </w:rPr>
            </w:pPr>
            <w:r w:rsidRPr="00371A47">
              <w:rPr>
                <w:b/>
                <w:sz w:val="20"/>
              </w:rPr>
              <w:t>TRA ID</w:t>
            </w:r>
          </w:p>
        </w:tc>
        <w:tc>
          <w:tcPr>
            <w:tcW w:w="800" w:type="dxa"/>
            <w:shd w:val="clear" w:color="auto" w:fill="BDD6EE" w:themeFill="accent1" w:themeFillTint="66"/>
            <w:vAlign w:val="bottom"/>
          </w:tcPr>
          <w:p w14:paraId="4C4D04A2" w14:textId="0D2674CD" w:rsidR="004F669B" w:rsidRPr="003E2EC2" w:rsidRDefault="004F669B" w:rsidP="004F669B">
            <w:pPr>
              <w:spacing w:after="0"/>
              <w:jc w:val="center"/>
              <w:rPr>
                <w:b/>
                <w:i/>
                <w:sz w:val="20"/>
              </w:rPr>
            </w:pPr>
            <w:r w:rsidRPr="00371A47">
              <w:rPr>
                <w:b/>
                <w:sz w:val="20"/>
              </w:rPr>
              <w:t>Basin</w:t>
            </w:r>
            <w:r>
              <w:rPr>
                <w:b/>
                <w:sz w:val="20"/>
              </w:rPr>
              <w:t xml:space="preserve"> Name</w:t>
            </w:r>
          </w:p>
        </w:tc>
        <w:tc>
          <w:tcPr>
            <w:tcW w:w="1283" w:type="dxa"/>
            <w:shd w:val="clear" w:color="auto" w:fill="BDD6EE" w:themeFill="accent1" w:themeFillTint="66"/>
            <w:vAlign w:val="bottom"/>
          </w:tcPr>
          <w:p w14:paraId="51E4026D" w14:textId="77777777" w:rsidR="00D32070" w:rsidRDefault="004F669B" w:rsidP="004F669B">
            <w:pPr>
              <w:spacing w:after="0"/>
              <w:jc w:val="center"/>
              <w:rPr>
                <w:b/>
                <w:sz w:val="20"/>
              </w:rPr>
            </w:pPr>
            <w:r>
              <w:rPr>
                <w:b/>
                <w:sz w:val="20"/>
              </w:rPr>
              <w:t>TN</w:t>
            </w:r>
            <w:r w:rsidRPr="00371A47">
              <w:rPr>
                <w:b/>
                <w:sz w:val="20"/>
              </w:rPr>
              <w:t xml:space="preserve"> </w:t>
            </w:r>
          </w:p>
          <w:p w14:paraId="41B7A33A" w14:textId="1459BE3E" w:rsidR="004F669B" w:rsidRPr="00371A47" w:rsidRDefault="004F669B" w:rsidP="004F669B">
            <w:pPr>
              <w:spacing w:after="0"/>
              <w:jc w:val="center"/>
              <w:rPr>
                <w:b/>
                <w:sz w:val="20"/>
              </w:rPr>
            </w:pPr>
            <w:r w:rsidRPr="00371A47">
              <w:rPr>
                <w:b/>
                <w:sz w:val="20"/>
              </w:rPr>
              <w:t>(mg/L)</w:t>
            </w:r>
          </w:p>
          <w:p w14:paraId="3CFDC2E2" w14:textId="7F130E69" w:rsidR="004F669B" w:rsidRPr="003E2EC2" w:rsidRDefault="004F669B" w:rsidP="004F669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460A419B" w14:textId="2E6F2208" w:rsidR="004F669B" w:rsidRDefault="004F669B" w:rsidP="004F669B">
            <w:pPr>
              <w:spacing w:after="0"/>
              <w:jc w:val="center"/>
              <w:rPr>
                <w:b/>
                <w:sz w:val="20"/>
              </w:rPr>
            </w:pPr>
            <w:r>
              <w:rPr>
                <w:b/>
                <w:sz w:val="20"/>
              </w:rPr>
              <w:t>TN FWM Concentration (mg/L)</w:t>
            </w:r>
          </w:p>
        </w:tc>
        <w:tc>
          <w:tcPr>
            <w:tcW w:w="1252" w:type="dxa"/>
            <w:shd w:val="clear" w:color="auto" w:fill="BDD6EE" w:themeFill="accent1" w:themeFillTint="66"/>
            <w:vAlign w:val="bottom"/>
          </w:tcPr>
          <w:p w14:paraId="284FA52C" w14:textId="787958BB" w:rsidR="004F669B" w:rsidRDefault="004F669B" w:rsidP="004F669B">
            <w:pPr>
              <w:spacing w:after="0"/>
              <w:jc w:val="center"/>
              <w:rPr>
                <w:b/>
                <w:sz w:val="20"/>
              </w:rPr>
            </w:pPr>
            <w:r>
              <w:rPr>
                <w:b/>
                <w:sz w:val="20"/>
              </w:rPr>
              <w:t>TN UAL, pounds per acre (lbs/ac)]</w:t>
            </w:r>
          </w:p>
        </w:tc>
        <w:tc>
          <w:tcPr>
            <w:tcW w:w="1268" w:type="dxa"/>
            <w:shd w:val="clear" w:color="auto" w:fill="BDD6EE" w:themeFill="accent1" w:themeFillTint="66"/>
            <w:vAlign w:val="bottom"/>
          </w:tcPr>
          <w:p w14:paraId="3E78F8AB" w14:textId="6B6AC5CF" w:rsidR="004F669B" w:rsidRDefault="004F669B" w:rsidP="004F669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5DD375C4" w14:textId="77777777" w:rsidR="00D32070" w:rsidRDefault="004F669B" w:rsidP="004F669B">
            <w:pPr>
              <w:spacing w:after="0"/>
              <w:jc w:val="center"/>
              <w:rPr>
                <w:b/>
                <w:sz w:val="20"/>
              </w:rPr>
            </w:pPr>
            <w:r>
              <w:rPr>
                <w:b/>
                <w:sz w:val="20"/>
              </w:rPr>
              <w:t xml:space="preserve">TP </w:t>
            </w:r>
          </w:p>
          <w:p w14:paraId="2EA94482" w14:textId="69041CD8" w:rsidR="004F669B" w:rsidRPr="00371A47" w:rsidRDefault="004F669B" w:rsidP="004F669B">
            <w:pPr>
              <w:spacing w:after="0"/>
              <w:jc w:val="center"/>
              <w:rPr>
                <w:b/>
                <w:sz w:val="20"/>
              </w:rPr>
            </w:pPr>
            <w:r w:rsidRPr="00371A47">
              <w:rPr>
                <w:b/>
                <w:sz w:val="20"/>
              </w:rPr>
              <w:t>(mg/L)</w:t>
            </w:r>
          </w:p>
          <w:p w14:paraId="49D65106" w14:textId="2EB5FE34" w:rsidR="004F669B" w:rsidRDefault="004F669B" w:rsidP="004F669B">
            <w:pPr>
              <w:spacing w:after="0"/>
              <w:jc w:val="center"/>
              <w:rPr>
                <w:b/>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29C62223" w14:textId="23AAB300" w:rsidR="004F669B" w:rsidRDefault="004F669B" w:rsidP="004F669B">
            <w:pPr>
              <w:spacing w:after="0"/>
              <w:jc w:val="center"/>
              <w:rPr>
                <w:b/>
                <w:sz w:val="20"/>
              </w:rPr>
            </w:pPr>
            <w:r>
              <w:rPr>
                <w:b/>
                <w:sz w:val="20"/>
              </w:rPr>
              <w:t>TP FWM Concentration (mg/L)</w:t>
            </w:r>
          </w:p>
        </w:tc>
        <w:tc>
          <w:tcPr>
            <w:tcW w:w="1052" w:type="dxa"/>
            <w:shd w:val="clear" w:color="auto" w:fill="BDD6EE" w:themeFill="accent1" w:themeFillTint="66"/>
            <w:vAlign w:val="bottom"/>
          </w:tcPr>
          <w:p w14:paraId="137CEBDD" w14:textId="5316328E" w:rsidR="004F669B" w:rsidRDefault="004F669B" w:rsidP="004F669B">
            <w:pPr>
              <w:spacing w:after="0"/>
              <w:jc w:val="center"/>
              <w:rPr>
                <w:b/>
                <w:sz w:val="20"/>
              </w:rPr>
            </w:pPr>
            <w:r>
              <w:rPr>
                <w:b/>
                <w:sz w:val="20"/>
              </w:rPr>
              <w:t>TP UAL (lbs/ac)</w:t>
            </w:r>
          </w:p>
        </w:tc>
        <w:tc>
          <w:tcPr>
            <w:tcW w:w="1094" w:type="dxa"/>
            <w:shd w:val="clear" w:color="auto" w:fill="BDD6EE" w:themeFill="accent1" w:themeFillTint="66"/>
            <w:vAlign w:val="bottom"/>
          </w:tcPr>
          <w:p w14:paraId="3A714B96" w14:textId="159E47FB" w:rsidR="004F669B" w:rsidRDefault="004F669B" w:rsidP="004F669B">
            <w:pPr>
              <w:spacing w:after="0"/>
              <w:jc w:val="center"/>
              <w:rPr>
                <w:b/>
                <w:sz w:val="20"/>
              </w:rPr>
            </w:pPr>
            <w:r>
              <w:rPr>
                <w:b/>
                <w:sz w:val="20"/>
              </w:rPr>
              <w:t>TP Trend Analysis</w:t>
            </w:r>
          </w:p>
        </w:tc>
      </w:tr>
      <w:tr w:rsidR="004F669B" w:rsidRPr="003E2EC2" w14:paraId="73214738" w14:textId="77777777" w:rsidTr="008A56DB">
        <w:trPr>
          <w:trHeight w:val="58"/>
          <w:jc w:val="center"/>
        </w:trPr>
        <w:tc>
          <w:tcPr>
            <w:tcW w:w="728" w:type="dxa"/>
            <w:vAlign w:val="center"/>
          </w:tcPr>
          <w:p w14:paraId="2DCBCF47" w14:textId="1928874C" w:rsidR="004F669B" w:rsidRPr="000D27A9" w:rsidRDefault="004F669B">
            <w:pPr>
              <w:spacing w:after="0"/>
              <w:jc w:val="center"/>
              <w:rPr>
                <w:b/>
                <w:sz w:val="20"/>
              </w:rPr>
            </w:pPr>
            <w:r w:rsidRPr="000D27A9">
              <w:rPr>
                <w:b/>
                <w:sz w:val="20"/>
              </w:rPr>
              <w:t>1</w:t>
            </w:r>
          </w:p>
        </w:tc>
        <w:tc>
          <w:tcPr>
            <w:tcW w:w="800" w:type="dxa"/>
            <w:vAlign w:val="center"/>
          </w:tcPr>
          <w:p w14:paraId="7EDBAA69" w14:textId="668EB302" w:rsidR="004F669B" w:rsidRPr="003E2EC2" w:rsidRDefault="004F669B">
            <w:pPr>
              <w:spacing w:after="0"/>
              <w:jc w:val="center"/>
              <w:rPr>
                <w:sz w:val="20"/>
              </w:rPr>
            </w:pPr>
            <w:r>
              <w:rPr>
                <w:sz w:val="20"/>
              </w:rPr>
              <w:t>North Fork</w:t>
            </w:r>
          </w:p>
        </w:tc>
        <w:tc>
          <w:tcPr>
            <w:tcW w:w="1283" w:type="dxa"/>
            <w:vAlign w:val="center"/>
          </w:tcPr>
          <w:p w14:paraId="4C257342" w14:textId="39B5E9C7" w:rsidR="004F669B" w:rsidRPr="003E2EC2" w:rsidRDefault="004F669B">
            <w:pPr>
              <w:spacing w:after="0"/>
              <w:jc w:val="center"/>
              <w:rPr>
                <w:sz w:val="20"/>
              </w:rPr>
            </w:pPr>
            <w:r>
              <w:rPr>
                <w:sz w:val="20"/>
              </w:rPr>
              <w:t>0.86</w:t>
            </w:r>
          </w:p>
        </w:tc>
        <w:tc>
          <w:tcPr>
            <w:tcW w:w="1450" w:type="dxa"/>
            <w:vAlign w:val="center"/>
          </w:tcPr>
          <w:p w14:paraId="61638E26" w14:textId="3640E19F" w:rsidR="004F669B" w:rsidRPr="003E2EC2" w:rsidRDefault="004F669B">
            <w:pPr>
              <w:spacing w:after="0"/>
              <w:jc w:val="center"/>
              <w:rPr>
                <w:sz w:val="20"/>
              </w:rPr>
            </w:pPr>
            <w:r>
              <w:rPr>
                <w:sz w:val="20"/>
              </w:rPr>
              <w:t>N/A</w:t>
            </w:r>
          </w:p>
        </w:tc>
        <w:tc>
          <w:tcPr>
            <w:tcW w:w="1252" w:type="dxa"/>
            <w:vAlign w:val="center"/>
          </w:tcPr>
          <w:p w14:paraId="5F0EF058" w14:textId="1B65C9C0" w:rsidR="004F669B" w:rsidRPr="003E2EC2" w:rsidRDefault="004F669B">
            <w:pPr>
              <w:spacing w:after="0"/>
              <w:jc w:val="center"/>
              <w:rPr>
                <w:sz w:val="20"/>
              </w:rPr>
            </w:pPr>
            <w:r>
              <w:rPr>
                <w:color w:val="000000"/>
                <w:sz w:val="20"/>
              </w:rPr>
              <w:t>N/A</w:t>
            </w:r>
          </w:p>
        </w:tc>
        <w:tc>
          <w:tcPr>
            <w:tcW w:w="1268" w:type="dxa"/>
            <w:vAlign w:val="center"/>
          </w:tcPr>
          <w:p w14:paraId="13E388A5" w14:textId="7A33791A" w:rsidR="004F669B" w:rsidRPr="003E2EC2" w:rsidRDefault="004F669B">
            <w:pPr>
              <w:spacing w:after="0"/>
              <w:jc w:val="center"/>
              <w:rPr>
                <w:sz w:val="20"/>
              </w:rPr>
            </w:pPr>
            <w:r>
              <w:rPr>
                <w:color w:val="000000"/>
                <w:sz w:val="20"/>
              </w:rPr>
              <w:t>Significant decreasing trend</w:t>
            </w:r>
          </w:p>
        </w:tc>
        <w:tc>
          <w:tcPr>
            <w:tcW w:w="1283" w:type="dxa"/>
            <w:vAlign w:val="center"/>
          </w:tcPr>
          <w:p w14:paraId="1B4B8E3E" w14:textId="16E5D59A" w:rsidR="004F669B" w:rsidRPr="003E2EC2" w:rsidRDefault="004F669B">
            <w:pPr>
              <w:spacing w:after="0"/>
              <w:jc w:val="center"/>
              <w:rPr>
                <w:sz w:val="20"/>
              </w:rPr>
            </w:pPr>
            <w:r w:rsidRPr="003E2EC2">
              <w:rPr>
                <w:sz w:val="20"/>
              </w:rPr>
              <w:t>0.101</w:t>
            </w:r>
          </w:p>
        </w:tc>
        <w:tc>
          <w:tcPr>
            <w:tcW w:w="1450" w:type="dxa"/>
            <w:vAlign w:val="center"/>
          </w:tcPr>
          <w:p w14:paraId="114E9601" w14:textId="66A1CEC7" w:rsidR="004F669B" w:rsidRPr="003E2EC2" w:rsidRDefault="004F669B">
            <w:pPr>
              <w:spacing w:after="0"/>
              <w:jc w:val="center"/>
              <w:rPr>
                <w:sz w:val="20"/>
              </w:rPr>
            </w:pPr>
            <w:r>
              <w:rPr>
                <w:sz w:val="20"/>
              </w:rPr>
              <w:t>N/A</w:t>
            </w:r>
          </w:p>
        </w:tc>
        <w:tc>
          <w:tcPr>
            <w:tcW w:w="1052" w:type="dxa"/>
            <w:vAlign w:val="center"/>
          </w:tcPr>
          <w:p w14:paraId="30A8E1D7" w14:textId="743C2C37" w:rsidR="004F669B" w:rsidRDefault="004F669B">
            <w:pPr>
              <w:spacing w:after="0"/>
              <w:jc w:val="center"/>
              <w:rPr>
                <w:sz w:val="20"/>
              </w:rPr>
            </w:pPr>
            <w:r>
              <w:rPr>
                <w:color w:val="000000"/>
                <w:sz w:val="20"/>
              </w:rPr>
              <w:t>N/A</w:t>
            </w:r>
          </w:p>
        </w:tc>
        <w:tc>
          <w:tcPr>
            <w:tcW w:w="1094" w:type="dxa"/>
            <w:vAlign w:val="center"/>
          </w:tcPr>
          <w:p w14:paraId="59ECAFFF" w14:textId="4379377C" w:rsidR="004F669B" w:rsidRDefault="004F669B">
            <w:pPr>
              <w:spacing w:after="0"/>
              <w:jc w:val="center"/>
              <w:rPr>
                <w:sz w:val="20"/>
              </w:rPr>
            </w:pPr>
            <w:r>
              <w:rPr>
                <w:color w:val="000000"/>
                <w:sz w:val="20"/>
              </w:rPr>
              <w:t>Significant decreasing trend</w:t>
            </w:r>
          </w:p>
        </w:tc>
      </w:tr>
      <w:bookmarkEnd w:id="237"/>
    </w:tbl>
    <w:p w14:paraId="6B7D7DD8" w14:textId="68C8BCA5" w:rsidR="0055349E" w:rsidRDefault="0055349E" w:rsidP="0055349E">
      <w:pPr>
        <w:pStyle w:val="Bodytextreduced"/>
      </w:pPr>
    </w:p>
    <w:p w14:paraId="77F9FC66" w14:textId="77777777" w:rsidR="00C807BD" w:rsidRDefault="00C807BD" w:rsidP="0055349E">
      <w:pPr>
        <w:pStyle w:val="Bodytextreduced"/>
      </w:pPr>
    </w:p>
    <w:p w14:paraId="04B09FDF" w14:textId="5C186089" w:rsidR="0055349E" w:rsidRPr="004459DB" w:rsidRDefault="0055349E" w:rsidP="004459DB">
      <w:pPr>
        <w:pStyle w:val="TableTitle"/>
      </w:pPr>
      <w:bookmarkStart w:id="239" w:name="_Ref21941230"/>
      <w:bookmarkStart w:id="240" w:name="_Toc22130927"/>
      <w:bookmarkStart w:id="241" w:name="_Hlk25092929"/>
      <w:bookmarkStart w:id="242" w:name="_Toc27585874"/>
      <w:r>
        <w:t xml:space="preserve">Table </w:t>
      </w:r>
      <w:bookmarkEnd w:id="239"/>
      <w:r w:rsidR="001B7790">
        <w:t>24</w:t>
      </w:r>
      <w:r>
        <w:t>. TRA</w:t>
      </w:r>
      <w:r w:rsidRPr="00DC7782">
        <w:t xml:space="preserve"> evaluation results</w:t>
      </w:r>
      <w:r>
        <w:t xml:space="preserve"> for the </w:t>
      </w:r>
      <w:bookmarkEnd w:id="240"/>
      <w:r w:rsidR="00251717">
        <w:t>North Fork Basin</w:t>
      </w:r>
      <w:bookmarkEnd w:id="242"/>
    </w:p>
    <w:tbl>
      <w:tblPr>
        <w:tblW w:w="32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2051"/>
        <w:gridCol w:w="1201"/>
        <w:gridCol w:w="1036"/>
      </w:tblGrid>
      <w:tr w:rsidR="00764FB5" w:rsidRPr="00A81F88" w14:paraId="01EFF2AD" w14:textId="77777777" w:rsidTr="008A56DB">
        <w:trPr>
          <w:trHeight w:val="20"/>
          <w:tblHeader/>
          <w:jc w:val="center"/>
        </w:trPr>
        <w:tc>
          <w:tcPr>
            <w:tcW w:w="1422" w:type="pct"/>
            <w:shd w:val="clear" w:color="auto" w:fill="BDD6EE" w:themeFill="accent1" w:themeFillTint="66"/>
            <w:vAlign w:val="bottom"/>
          </w:tcPr>
          <w:p w14:paraId="06F1EFF4" w14:textId="77777777" w:rsidR="00764FB5" w:rsidRPr="00EA02EF" w:rsidRDefault="00764FB5" w:rsidP="001947C8">
            <w:pPr>
              <w:spacing w:after="0" w:line="240" w:lineRule="auto"/>
              <w:jc w:val="center"/>
              <w:rPr>
                <w:b/>
                <w:sz w:val="20"/>
              </w:rPr>
            </w:pPr>
            <w:r w:rsidRPr="00EA02EF">
              <w:rPr>
                <w:b/>
                <w:sz w:val="20"/>
              </w:rPr>
              <w:t>Basin</w:t>
            </w:r>
          </w:p>
        </w:tc>
        <w:tc>
          <w:tcPr>
            <w:tcW w:w="1711" w:type="pct"/>
            <w:shd w:val="clear" w:color="auto" w:fill="BDD6EE" w:themeFill="accent1" w:themeFillTint="66"/>
            <w:vAlign w:val="bottom"/>
          </w:tcPr>
          <w:p w14:paraId="76C72BB2" w14:textId="2956DA83" w:rsidR="00764FB5" w:rsidRDefault="002A65C7" w:rsidP="00D56820">
            <w:pPr>
              <w:spacing w:after="0" w:line="240" w:lineRule="auto"/>
              <w:jc w:val="center"/>
              <w:rPr>
                <w:b/>
                <w:sz w:val="20"/>
              </w:rPr>
            </w:pPr>
            <w:r>
              <w:rPr>
                <w:b/>
                <w:sz w:val="20"/>
              </w:rPr>
              <w:t>Stations</w:t>
            </w:r>
          </w:p>
        </w:tc>
        <w:tc>
          <w:tcPr>
            <w:tcW w:w="1002" w:type="pct"/>
            <w:shd w:val="clear" w:color="auto" w:fill="BDD6EE" w:themeFill="accent1" w:themeFillTint="66"/>
            <w:vAlign w:val="bottom"/>
          </w:tcPr>
          <w:p w14:paraId="106F653E" w14:textId="0EC09F5C" w:rsidR="00764FB5" w:rsidRDefault="00764FB5" w:rsidP="001947C8">
            <w:pPr>
              <w:spacing w:after="0" w:line="240" w:lineRule="auto"/>
              <w:jc w:val="center"/>
              <w:rPr>
                <w:b/>
                <w:sz w:val="20"/>
              </w:rPr>
            </w:pPr>
            <w:r>
              <w:rPr>
                <w:b/>
                <w:sz w:val="20"/>
              </w:rPr>
              <w:t>TN Priority</w:t>
            </w:r>
          </w:p>
        </w:tc>
        <w:tc>
          <w:tcPr>
            <w:tcW w:w="864" w:type="pct"/>
            <w:shd w:val="clear" w:color="auto" w:fill="BDD6EE" w:themeFill="accent1" w:themeFillTint="66"/>
            <w:vAlign w:val="bottom"/>
            <w:hideMark/>
          </w:tcPr>
          <w:p w14:paraId="239FC22D" w14:textId="0C49F2A3" w:rsidR="00764FB5" w:rsidRPr="00EA02EF" w:rsidRDefault="00764FB5" w:rsidP="001947C8">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64FB5" w:rsidRPr="00A81F88" w14:paraId="648D9DE6" w14:textId="77777777" w:rsidTr="008A56DB">
        <w:trPr>
          <w:cantSplit/>
          <w:trHeight w:val="65"/>
          <w:jc w:val="center"/>
        </w:trPr>
        <w:tc>
          <w:tcPr>
            <w:tcW w:w="1422" w:type="pct"/>
            <w:vAlign w:val="center"/>
          </w:tcPr>
          <w:p w14:paraId="6D3D7B43" w14:textId="33B9B83A" w:rsidR="00764FB5" w:rsidRPr="004F669B" w:rsidRDefault="00764FB5">
            <w:pPr>
              <w:spacing w:after="0" w:line="240" w:lineRule="auto"/>
              <w:jc w:val="center"/>
              <w:rPr>
                <w:b/>
                <w:sz w:val="20"/>
              </w:rPr>
            </w:pPr>
            <w:r w:rsidRPr="004F669B">
              <w:rPr>
                <w:b/>
                <w:sz w:val="20"/>
              </w:rPr>
              <w:t>North Fork</w:t>
            </w:r>
          </w:p>
        </w:tc>
        <w:tc>
          <w:tcPr>
            <w:tcW w:w="1711" w:type="pct"/>
            <w:vAlign w:val="center"/>
          </w:tcPr>
          <w:p w14:paraId="3D1D0DEC" w14:textId="6997AB58" w:rsidR="00764FB5" w:rsidRDefault="002A65C7">
            <w:pPr>
              <w:spacing w:after="0" w:line="240" w:lineRule="auto"/>
              <w:jc w:val="center"/>
              <w:rPr>
                <w:color w:val="000000"/>
                <w:sz w:val="20"/>
              </w:rPr>
            </w:pPr>
            <w:r>
              <w:rPr>
                <w:color w:val="000000"/>
                <w:sz w:val="20"/>
              </w:rPr>
              <w:t>SLT-10A, SLT-10B, SLT-11, SLT-17,</w:t>
            </w:r>
            <w:r w:rsidR="00D56820">
              <w:rPr>
                <w:color w:val="000000"/>
                <w:sz w:val="20"/>
              </w:rPr>
              <w:t xml:space="preserve"> SLT-19, </w:t>
            </w:r>
            <w:r>
              <w:rPr>
                <w:color w:val="000000"/>
                <w:sz w:val="20"/>
              </w:rPr>
              <w:t xml:space="preserve">SLT-21, SLT-22A, </w:t>
            </w:r>
            <w:r w:rsidR="00D56820">
              <w:rPr>
                <w:color w:val="000000"/>
                <w:sz w:val="20"/>
              </w:rPr>
              <w:t>SLT-</w:t>
            </w:r>
            <w:r>
              <w:rPr>
                <w:color w:val="000000"/>
                <w:sz w:val="20"/>
              </w:rPr>
              <w:t>26, SLT-39</w:t>
            </w:r>
            <w:r w:rsidR="00D56820">
              <w:rPr>
                <w:color w:val="000000"/>
                <w:sz w:val="20"/>
              </w:rPr>
              <w:t>, SLT-42B</w:t>
            </w:r>
          </w:p>
        </w:tc>
        <w:tc>
          <w:tcPr>
            <w:tcW w:w="1002" w:type="pct"/>
            <w:vAlign w:val="center"/>
          </w:tcPr>
          <w:p w14:paraId="379CDD1E" w14:textId="1C0483E7" w:rsidR="00764FB5" w:rsidRPr="00E567D7" w:rsidRDefault="00764FB5">
            <w:pPr>
              <w:spacing w:after="0" w:line="240" w:lineRule="auto"/>
              <w:jc w:val="center"/>
              <w:rPr>
                <w:color w:val="000000"/>
                <w:sz w:val="20"/>
              </w:rPr>
            </w:pPr>
            <w:r>
              <w:rPr>
                <w:color w:val="000000"/>
                <w:sz w:val="20"/>
              </w:rPr>
              <w:t>3</w:t>
            </w:r>
          </w:p>
        </w:tc>
        <w:tc>
          <w:tcPr>
            <w:tcW w:w="864" w:type="pct"/>
            <w:vAlign w:val="center"/>
          </w:tcPr>
          <w:p w14:paraId="5F6246C3" w14:textId="0F5FF580" w:rsidR="00764FB5" w:rsidRPr="00EA02EF" w:rsidRDefault="00764FB5">
            <w:pPr>
              <w:spacing w:after="0" w:line="240" w:lineRule="auto"/>
              <w:jc w:val="center"/>
              <w:rPr>
                <w:sz w:val="20"/>
              </w:rPr>
            </w:pPr>
            <w:r>
              <w:rPr>
                <w:color w:val="000000"/>
                <w:sz w:val="20"/>
              </w:rPr>
              <w:t>3</w:t>
            </w:r>
          </w:p>
        </w:tc>
      </w:tr>
      <w:bookmarkEnd w:id="241"/>
    </w:tbl>
    <w:p w14:paraId="038DFFFB" w14:textId="77777777" w:rsidR="0055349E" w:rsidRDefault="0055349E" w:rsidP="0055349E">
      <w:pPr>
        <w:sectPr w:rsidR="0055349E" w:rsidSect="0082241E">
          <w:headerReference w:type="first" r:id="rId26"/>
          <w:type w:val="continuous"/>
          <w:pgSz w:w="12240" w:h="15840" w:code="1"/>
          <w:pgMar w:top="1440" w:right="1440" w:bottom="1440" w:left="1440" w:header="720" w:footer="720" w:gutter="0"/>
          <w:cols w:space="720"/>
          <w:docGrid w:linePitch="360"/>
        </w:sectPr>
      </w:pPr>
    </w:p>
    <w:p w14:paraId="7FBA30D8" w14:textId="712E55B3" w:rsidR="000248C0" w:rsidRDefault="00D36399" w:rsidP="00B96755">
      <w:pPr>
        <w:pStyle w:val="Heading3"/>
      </w:pPr>
      <w:bookmarkStart w:id="243" w:name="_Toc27585772"/>
      <w:r>
        <w:lastRenderedPageBreak/>
        <w:t>3</w:t>
      </w:r>
      <w:r w:rsidR="00B96755">
        <w:t>.1.3.</w:t>
      </w:r>
      <w:r w:rsidR="00B96755">
        <w:tab/>
      </w:r>
      <w:r w:rsidR="000248C0">
        <w:t>Projects</w:t>
      </w:r>
      <w:bookmarkEnd w:id="243"/>
    </w:p>
    <w:p w14:paraId="24F0D14C" w14:textId="4382BF49" w:rsidR="000248C0" w:rsidRPr="007915F5" w:rsidRDefault="000248C0" w:rsidP="000248C0">
      <w:r>
        <w:t xml:space="preserve">The </w:t>
      </w:r>
      <w:r w:rsidR="00D32070">
        <w:t xml:space="preserve">tables </w:t>
      </w:r>
      <w:r>
        <w:t>below summarize the existing and planned</w:t>
      </w:r>
      <w:r w:rsidR="001B7790">
        <w:t xml:space="preserve"> and</w:t>
      </w:r>
      <w:r>
        <w:t xml:space="preserve"> future</w:t>
      </w:r>
      <w:r w:rsidR="001B7790">
        <w:t xml:space="preserve"> </w:t>
      </w:r>
      <w:r>
        <w:t>projects for the North Fork Basin that were provided for the BMAP. The existing and planned projects are a BMAP requirement</w:t>
      </w:r>
      <w:r w:rsidR="00D32070">
        <w:t>,</w:t>
      </w:r>
      <w:r>
        <w:t xml:space="preserve"> </w:t>
      </w:r>
      <w:r w:rsidR="001B7790">
        <w:t>while</w:t>
      </w:r>
      <w:r>
        <w:t xml:space="preserve"> future projects will be implemented as funding becomes available for project implementation.</w:t>
      </w:r>
      <w:r w:rsidR="00B96755">
        <w:t xml:space="preserve"> </w:t>
      </w:r>
      <w:r w:rsidR="001B7790" w:rsidRPr="008C2D29">
        <w:rPr>
          <w:b/>
          <w:bCs/>
        </w:rPr>
        <w:t>Appendix A</w:t>
      </w:r>
      <w:r w:rsidR="001B7790">
        <w:t xml:space="preserve"> provides additional details about the projects and the terms used in these tables.</w:t>
      </w:r>
    </w:p>
    <w:p w14:paraId="459A09C8" w14:textId="5C9FA899" w:rsidR="008B12F5" w:rsidRDefault="00D36399" w:rsidP="00B96755">
      <w:pPr>
        <w:pStyle w:val="Heading4"/>
      </w:pPr>
      <w:r>
        <w:t>3</w:t>
      </w:r>
      <w:r w:rsidR="00B96755">
        <w:t>.1.3.1</w:t>
      </w:r>
      <w:r w:rsidR="00B96755">
        <w:tab/>
      </w:r>
      <w:r w:rsidR="00B96755">
        <w:tab/>
      </w:r>
      <w:r w:rsidR="00B96755" w:rsidRPr="00FE109B">
        <w:rPr>
          <w:i/>
        </w:rPr>
        <w:t>Existing and Planned Projects</w:t>
      </w:r>
    </w:p>
    <w:p w14:paraId="417607D6" w14:textId="1A79F8D4" w:rsidR="008B12F5" w:rsidRPr="008B12F5" w:rsidRDefault="00310D0F" w:rsidP="008B12F5">
      <w:pPr>
        <w:pStyle w:val="BodyText"/>
      </w:pPr>
      <w:r>
        <w:rPr>
          <w:b/>
        </w:rPr>
        <w:t>Table 25</w:t>
      </w:r>
      <w:r w:rsidR="001B7790" w:rsidRPr="008B12F5">
        <w:t xml:space="preserve"> </w:t>
      </w:r>
      <w:r w:rsidR="008B12F5" w:rsidRPr="008B12F5">
        <w:t>summarizes the existing and planned projects provided by the stakeholders for the North Fork Basin.</w:t>
      </w:r>
    </w:p>
    <w:p w14:paraId="68176FD6" w14:textId="27616FFC" w:rsidR="008B12F5" w:rsidRDefault="008B12F5" w:rsidP="00453060">
      <w:pPr>
        <w:pStyle w:val="TableTitle"/>
      </w:pPr>
      <w:bookmarkStart w:id="244" w:name="_Ref20756970"/>
      <w:bookmarkStart w:id="245" w:name="ch6t3"/>
      <w:bookmarkStart w:id="246" w:name="CH4t20"/>
      <w:bookmarkStart w:id="247" w:name="Ch3T22"/>
      <w:bookmarkStart w:id="248" w:name="_Toc21362618"/>
      <w:bookmarkStart w:id="249" w:name="_Toc27585875"/>
      <w:r w:rsidRPr="00453060">
        <w:t>Table</w:t>
      </w:r>
      <w:bookmarkEnd w:id="244"/>
      <w:r w:rsidRPr="00453060">
        <w:t xml:space="preserve"> </w:t>
      </w:r>
      <w:bookmarkEnd w:id="245"/>
      <w:bookmarkEnd w:id="246"/>
      <w:bookmarkEnd w:id="247"/>
      <w:r w:rsidR="001B7790" w:rsidRPr="00453060">
        <w:t>2</w:t>
      </w:r>
      <w:r w:rsidR="001B7790">
        <w:t>5</w:t>
      </w:r>
      <w:r w:rsidRPr="00453060">
        <w:t xml:space="preserve">. Existing and planned projects in the </w:t>
      </w:r>
      <w:bookmarkEnd w:id="248"/>
      <w:r w:rsidRPr="00453060">
        <w:t>North Fork Basin</w:t>
      </w:r>
      <w:bookmarkEnd w:id="249"/>
    </w:p>
    <w:p w14:paraId="6011DC61" w14:textId="1D0D7E5D" w:rsidR="00FA1414" w:rsidRPr="00453060" w:rsidRDefault="00FA1414" w:rsidP="008A56DB">
      <w:pPr>
        <w:pStyle w:val="Bodytextreduced"/>
      </w:pPr>
      <w:r w:rsidRPr="008A56DB">
        <w:rPr>
          <w:b/>
          <w:bCs/>
        </w:rPr>
        <w:t>Note</w:t>
      </w:r>
      <w:r>
        <w:t>: Projects FDOT-32, FDOT-33, FDOT-34, FDOT-35, FDOT-36, FDOT-37, FDOT-38, FDOT-39, FDOT-40, FP-01, FP-02, FP-06, FP-07, FP-08, FP-09, FP-10, FP-12, and FP-13 no longer fall within the BMAP area due to drainage evaluations and/or boundary changes.</w:t>
      </w:r>
    </w:p>
    <w:tbl>
      <w:tblPr>
        <w:tblW w:w="23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152"/>
        <w:gridCol w:w="1296"/>
        <w:gridCol w:w="1483"/>
        <w:gridCol w:w="2304"/>
        <w:gridCol w:w="1440"/>
        <w:gridCol w:w="1163"/>
        <w:gridCol w:w="1216"/>
        <w:gridCol w:w="1094"/>
        <w:gridCol w:w="1094"/>
        <w:gridCol w:w="1728"/>
        <w:gridCol w:w="1016"/>
        <w:gridCol w:w="1746"/>
        <w:gridCol w:w="1598"/>
        <w:gridCol w:w="1440"/>
        <w:gridCol w:w="1008"/>
        <w:gridCol w:w="1332"/>
      </w:tblGrid>
      <w:tr w:rsidR="00FA72C3" w:rsidRPr="00E0549A" w14:paraId="1F5DDB0B" w14:textId="77777777" w:rsidTr="00BB3F94">
        <w:trPr>
          <w:trHeight w:val="58"/>
          <w:tblHeader/>
          <w:jc w:val="center"/>
        </w:trPr>
        <w:tc>
          <w:tcPr>
            <w:tcW w:w="1255" w:type="dxa"/>
            <w:shd w:val="clear" w:color="auto" w:fill="BDD6EE"/>
            <w:vAlign w:val="bottom"/>
            <w:hideMark/>
          </w:tcPr>
          <w:p w14:paraId="7BA3427D" w14:textId="77777777" w:rsidR="00FC322F" w:rsidRPr="008A56DB" w:rsidRDefault="00FC322F" w:rsidP="00FC322F">
            <w:pPr>
              <w:spacing w:after="0" w:line="240" w:lineRule="auto"/>
              <w:jc w:val="center"/>
              <w:rPr>
                <w:b/>
                <w:bCs/>
                <w:color w:val="000000"/>
                <w:sz w:val="20"/>
              </w:rPr>
            </w:pPr>
            <w:r w:rsidRPr="008A56DB">
              <w:rPr>
                <w:b/>
                <w:bCs/>
                <w:color w:val="000000"/>
                <w:sz w:val="20"/>
              </w:rPr>
              <w:t>Lead Entity</w:t>
            </w:r>
          </w:p>
        </w:tc>
        <w:tc>
          <w:tcPr>
            <w:tcW w:w="1152" w:type="dxa"/>
            <w:shd w:val="clear" w:color="auto" w:fill="BDD6EE"/>
            <w:vAlign w:val="bottom"/>
            <w:hideMark/>
          </w:tcPr>
          <w:p w14:paraId="413AA940" w14:textId="77777777" w:rsidR="00FC322F" w:rsidRPr="008A56DB" w:rsidRDefault="00FC322F" w:rsidP="00FC322F">
            <w:pPr>
              <w:spacing w:after="0" w:line="240" w:lineRule="auto"/>
              <w:jc w:val="center"/>
              <w:rPr>
                <w:b/>
                <w:bCs/>
                <w:color w:val="000000"/>
                <w:sz w:val="20"/>
              </w:rPr>
            </w:pPr>
            <w:r w:rsidRPr="008A56DB">
              <w:rPr>
                <w:b/>
                <w:bCs/>
                <w:color w:val="000000"/>
                <w:sz w:val="20"/>
              </w:rPr>
              <w:t>Partners</w:t>
            </w:r>
          </w:p>
        </w:tc>
        <w:tc>
          <w:tcPr>
            <w:tcW w:w="1296" w:type="dxa"/>
            <w:shd w:val="clear" w:color="auto" w:fill="BDD6EE"/>
            <w:vAlign w:val="bottom"/>
            <w:hideMark/>
          </w:tcPr>
          <w:p w14:paraId="027BCF33" w14:textId="77777777" w:rsidR="00FC322F" w:rsidRPr="008A56DB" w:rsidRDefault="00FC322F" w:rsidP="00FC322F">
            <w:pPr>
              <w:spacing w:after="0" w:line="240" w:lineRule="auto"/>
              <w:jc w:val="center"/>
              <w:rPr>
                <w:b/>
                <w:bCs/>
                <w:color w:val="000000"/>
                <w:sz w:val="20"/>
              </w:rPr>
            </w:pPr>
            <w:r w:rsidRPr="008A56DB">
              <w:rPr>
                <w:b/>
                <w:bCs/>
                <w:color w:val="000000"/>
                <w:sz w:val="20"/>
              </w:rPr>
              <w:t>Project Number</w:t>
            </w:r>
          </w:p>
        </w:tc>
        <w:tc>
          <w:tcPr>
            <w:tcW w:w="1483" w:type="dxa"/>
            <w:shd w:val="clear" w:color="auto" w:fill="BDD6EE"/>
            <w:vAlign w:val="bottom"/>
            <w:hideMark/>
          </w:tcPr>
          <w:p w14:paraId="62C88DEC" w14:textId="77777777" w:rsidR="00FC322F" w:rsidRPr="008A56DB" w:rsidRDefault="00FC322F" w:rsidP="00FC322F">
            <w:pPr>
              <w:spacing w:after="0" w:line="240" w:lineRule="auto"/>
              <w:jc w:val="center"/>
              <w:rPr>
                <w:b/>
                <w:bCs/>
                <w:color w:val="000000"/>
                <w:sz w:val="20"/>
              </w:rPr>
            </w:pPr>
            <w:r w:rsidRPr="008A56DB">
              <w:rPr>
                <w:b/>
                <w:bCs/>
                <w:color w:val="000000"/>
                <w:sz w:val="20"/>
              </w:rPr>
              <w:t>Project Name</w:t>
            </w:r>
          </w:p>
        </w:tc>
        <w:tc>
          <w:tcPr>
            <w:tcW w:w="2304" w:type="dxa"/>
            <w:shd w:val="clear" w:color="auto" w:fill="BDD6EE"/>
            <w:vAlign w:val="bottom"/>
            <w:hideMark/>
          </w:tcPr>
          <w:p w14:paraId="42F991FE" w14:textId="77777777" w:rsidR="00FC322F" w:rsidRPr="008A56DB" w:rsidRDefault="00FC322F" w:rsidP="00FC322F">
            <w:pPr>
              <w:spacing w:after="0" w:line="240" w:lineRule="auto"/>
              <w:jc w:val="center"/>
              <w:rPr>
                <w:b/>
                <w:bCs/>
                <w:color w:val="000000"/>
                <w:sz w:val="20"/>
              </w:rPr>
            </w:pPr>
            <w:r w:rsidRPr="008A56DB">
              <w:rPr>
                <w:b/>
                <w:bCs/>
                <w:color w:val="000000"/>
                <w:sz w:val="20"/>
              </w:rPr>
              <w:t>Project Description</w:t>
            </w:r>
          </w:p>
        </w:tc>
        <w:tc>
          <w:tcPr>
            <w:tcW w:w="1440" w:type="dxa"/>
            <w:shd w:val="clear" w:color="auto" w:fill="BDD6EE"/>
            <w:vAlign w:val="bottom"/>
            <w:hideMark/>
          </w:tcPr>
          <w:p w14:paraId="7B62A665" w14:textId="77777777" w:rsidR="00FC322F" w:rsidRPr="008A56DB" w:rsidRDefault="00FC322F" w:rsidP="00FC322F">
            <w:pPr>
              <w:spacing w:after="0" w:line="240" w:lineRule="auto"/>
              <w:jc w:val="center"/>
              <w:rPr>
                <w:b/>
                <w:bCs/>
                <w:color w:val="000000"/>
                <w:sz w:val="20"/>
              </w:rPr>
            </w:pPr>
            <w:r w:rsidRPr="008A56DB">
              <w:rPr>
                <w:b/>
                <w:bCs/>
                <w:color w:val="000000"/>
                <w:sz w:val="20"/>
              </w:rPr>
              <w:t>Project Type</w:t>
            </w:r>
          </w:p>
        </w:tc>
        <w:tc>
          <w:tcPr>
            <w:tcW w:w="1163" w:type="dxa"/>
            <w:shd w:val="clear" w:color="auto" w:fill="BDD6EE"/>
            <w:vAlign w:val="bottom"/>
            <w:hideMark/>
          </w:tcPr>
          <w:p w14:paraId="12966AD4" w14:textId="77777777" w:rsidR="00FC322F" w:rsidRPr="008A56DB" w:rsidRDefault="00FC322F" w:rsidP="00FC322F">
            <w:pPr>
              <w:spacing w:after="0" w:line="240" w:lineRule="auto"/>
              <w:jc w:val="center"/>
              <w:rPr>
                <w:b/>
                <w:bCs/>
                <w:color w:val="000000"/>
                <w:sz w:val="20"/>
              </w:rPr>
            </w:pPr>
            <w:r w:rsidRPr="008A56DB">
              <w:rPr>
                <w:b/>
                <w:bCs/>
                <w:color w:val="000000"/>
                <w:sz w:val="20"/>
              </w:rPr>
              <w:t>Project Status</w:t>
            </w:r>
          </w:p>
        </w:tc>
        <w:tc>
          <w:tcPr>
            <w:tcW w:w="1216" w:type="dxa"/>
            <w:shd w:val="clear" w:color="auto" w:fill="BDD6EE"/>
            <w:vAlign w:val="bottom"/>
            <w:hideMark/>
          </w:tcPr>
          <w:p w14:paraId="2F8CFD7D" w14:textId="77777777" w:rsidR="00FC322F" w:rsidRPr="008A56DB" w:rsidRDefault="00FC322F" w:rsidP="00FC322F">
            <w:pPr>
              <w:spacing w:after="0" w:line="240" w:lineRule="auto"/>
              <w:jc w:val="center"/>
              <w:rPr>
                <w:b/>
                <w:bCs/>
                <w:color w:val="000000"/>
                <w:sz w:val="20"/>
              </w:rPr>
            </w:pPr>
            <w:r w:rsidRPr="008A56DB">
              <w:rPr>
                <w:b/>
                <w:bCs/>
                <w:color w:val="000000"/>
                <w:sz w:val="20"/>
              </w:rPr>
              <w:t>Estimated Completion Date</w:t>
            </w:r>
          </w:p>
        </w:tc>
        <w:tc>
          <w:tcPr>
            <w:tcW w:w="1094" w:type="dxa"/>
            <w:shd w:val="clear" w:color="auto" w:fill="BDD6EE"/>
            <w:vAlign w:val="bottom"/>
            <w:hideMark/>
          </w:tcPr>
          <w:p w14:paraId="4EE58046" w14:textId="77777777" w:rsidR="00FC322F" w:rsidRPr="008A56DB" w:rsidRDefault="00FC322F" w:rsidP="00FC322F">
            <w:pPr>
              <w:spacing w:after="0" w:line="240" w:lineRule="auto"/>
              <w:jc w:val="center"/>
              <w:rPr>
                <w:b/>
                <w:bCs/>
                <w:color w:val="000000"/>
                <w:sz w:val="20"/>
              </w:rPr>
            </w:pPr>
            <w:r w:rsidRPr="008A56DB">
              <w:rPr>
                <w:b/>
                <w:bCs/>
                <w:color w:val="000000"/>
                <w:sz w:val="20"/>
              </w:rPr>
              <w:t>TN Reduction (lbs/yr)</w:t>
            </w:r>
          </w:p>
        </w:tc>
        <w:tc>
          <w:tcPr>
            <w:tcW w:w="1094" w:type="dxa"/>
            <w:shd w:val="clear" w:color="auto" w:fill="BDD6EE"/>
            <w:vAlign w:val="bottom"/>
            <w:hideMark/>
          </w:tcPr>
          <w:p w14:paraId="5576CB6E" w14:textId="77777777" w:rsidR="00FC322F" w:rsidRPr="008A56DB" w:rsidRDefault="00FC322F" w:rsidP="00FC322F">
            <w:pPr>
              <w:spacing w:after="0" w:line="240" w:lineRule="auto"/>
              <w:jc w:val="center"/>
              <w:rPr>
                <w:b/>
                <w:bCs/>
                <w:color w:val="000000"/>
                <w:sz w:val="20"/>
              </w:rPr>
            </w:pPr>
            <w:r w:rsidRPr="008A56DB">
              <w:rPr>
                <w:b/>
                <w:bCs/>
                <w:color w:val="000000"/>
                <w:sz w:val="20"/>
              </w:rPr>
              <w:t>TP Reduction (lbs/yr)</w:t>
            </w:r>
          </w:p>
        </w:tc>
        <w:tc>
          <w:tcPr>
            <w:tcW w:w="1728" w:type="dxa"/>
            <w:shd w:val="clear" w:color="auto" w:fill="BDD6EE"/>
            <w:vAlign w:val="bottom"/>
            <w:hideMark/>
          </w:tcPr>
          <w:p w14:paraId="4967182C" w14:textId="77777777" w:rsidR="00FC322F" w:rsidRPr="008A56DB" w:rsidRDefault="00FC322F" w:rsidP="00FC322F">
            <w:pPr>
              <w:spacing w:after="0" w:line="240" w:lineRule="auto"/>
              <w:jc w:val="center"/>
              <w:rPr>
                <w:b/>
                <w:bCs/>
                <w:color w:val="000000"/>
                <w:sz w:val="20"/>
              </w:rPr>
            </w:pPr>
            <w:r w:rsidRPr="008A56DB">
              <w:rPr>
                <w:b/>
                <w:bCs/>
                <w:color w:val="000000"/>
                <w:sz w:val="20"/>
              </w:rPr>
              <w:t>Basin</w:t>
            </w:r>
          </w:p>
        </w:tc>
        <w:tc>
          <w:tcPr>
            <w:tcW w:w="1016" w:type="dxa"/>
            <w:shd w:val="clear" w:color="auto" w:fill="BDD6EE"/>
            <w:vAlign w:val="bottom"/>
          </w:tcPr>
          <w:p w14:paraId="13172854" w14:textId="77777777" w:rsidR="00FC322F" w:rsidRPr="008A56DB" w:rsidRDefault="00FC322F" w:rsidP="00FC322F">
            <w:pPr>
              <w:spacing w:after="0" w:line="240" w:lineRule="auto"/>
              <w:jc w:val="center"/>
              <w:rPr>
                <w:b/>
                <w:bCs/>
                <w:color w:val="000000"/>
                <w:sz w:val="20"/>
              </w:rPr>
            </w:pPr>
            <w:r w:rsidRPr="008A56DB">
              <w:rPr>
                <w:b/>
                <w:bCs/>
                <w:color w:val="000000"/>
                <w:sz w:val="20"/>
              </w:rPr>
              <w:t>Acres Treated</w:t>
            </w:r>
          </w:p>
        </w:tc>
        <w:tc>
          <w:tcPr>
            <w:tcW w:w="1746" w:type="dxa"/>
            <w:shd w:val="clear" w:color="auto" w:fill="BDD6EE"/>
            <w:vAlign w:val="bottom"/>
            <w:hideMark/>
          </w:tcPr>
          <w:p w14:paraId="7A72D7E8" w14:textId="77777777" w:rsidR="00FC322F" w:rsidRPr="008A56DB" w:rsidRDefault="00FC322F" w:rsidP="00FC322F">
            <w:pPr>
              <w:spacing w:after="0" w:line="240" w:lineRule="auto"/>
              <w:jc w:val="center"/>
              <w:rPr>
                <w:b/>
                <w:bCs/>
                <w:color w:val="000000"/>
                <w:sz w:val="20"/>
              </w:rPr>
            </w:pPr>
            <w:r w:rsidRPr="008A56DB">
              <w:rPr>
                <w:b/>
                <w:bCs/>
                <w:color w:val="000000"/>
                <w:sz w:val="20"/>
              </w:rPr>
              <w:t>Cost Estimate</w:t>
            </w:r>
          </w:p>
        </w:tc>
        <w:tc>
          <w:tcPr>
            <w:tcW w:w="1598" w:type="dxa"/>
            <w:shd w:val="clear" w:color="auto" w:fill="BDD6EE"/>
            <w:vAlign w:val="bottom"/>
            <w:hideMark/>
          </w:tcPr>
          <w:p w14:paraId="22D1E4BB" w14:textId="77777777" w:rsidR="00FC322F" w:rsidRPr="008A56DB" w:rsidRDefault="00FC322F" w:rsidP="00FC322F">
            <w:pPr>
              <w:spacing w:after="0" w:line="240" w:lineRule="auto"/>
              <w:jc w:val="center"/>
              <w:rPr>
                <w:b/>
                <w:bCs/>
                <w:color w:val="000000"/>
                <w:sz w:val="20"/>
              </w:rPr>
            </w:pPr>
            <w:r w:rsidRPr="008A56DB">
              <w:rPr>
                <w:b/>
                <w:bCs/>
                <w:color w:val="000000"/>
                <w:sz w:val="20"/>
              </w:rPr>
              <w:t>Cost Annual O&amp;M</w:t>
            </w:r>
          </w:p>
        </w:tc>
        <w:tc>
          <w:tcPr>
            <w:tcW w:w="1440" w:type="dxa"/>
            <w:shd w:val="clear" w:color="auto" w:fill="BDD6EE"/>
            <w:vAlign w:val="bottom"/>
            <w:hideMark/>
          </w:tcPr>
          <w:p w14:paraId="6940A0BD" w14:textId="77777777" w:rsidR="00FC322F" w:rsidRPr="008A56DB" w:rsidRDefault="00FC322F" w:rsidP="00FC322F">
            <w:pPr>
              <w:spacing w:after="0" w:line="240" w:lineRule="auto"/>
              <w:jc w:val="center"/>
              <w:rPr>
                <w:b/>
                <w:bCs/>
                <w:color w:val="000000"/>
                <w:sz w:val="20"/>
              </w:rPr>
            </w:pPr>
            <w:r w:rsidRPr="008A56DB">
              <w:rPr>
                <w:b/>
                <w:bCs/>
                <w:color w:val="000000"/>
                <w:sz w:val="20"/>
              </w:rPr>
              <w:t>Funding Source</w:t>
            </w:r>
          </w:p>
        </w:tc>
        <w:tc>
          <w:tcPr>
            <w:tcW w:w="1008" w:type="dxa"/>
            <w:shd w:val="clear" w:color="auto" w:fill="BDD6EE"/>
            <w:vAlign w:val="bottom"/>
            <w:hideMark/>
          </w:tcPr>
          <w:p w14:paraId="6F636573" w14:textId="77777777" w:rsidR="00FC322F" w:rsidRPr="008A56DB" w:rsidRDefault="00FC322F" w:rsidP="00FC322F">
            <w:pPr>
              <w:spacing w:after="0" w:line="240" w:lineRule="auto"/>
              <w:jc w:val="center"/>
              <w:rPr>
                <w:b/>
                <w:bCs/>
                <w:color w:val="000000"/>
                <w:sz w:val="20"/>
              </w:rPr>
            </w:pPr>
            <w:r w:rsidRPr="008A56DB">
              <w:rPr>
                <w:b/>
                <w:bCs/>
                <w:color w:val="000000"/>
                <w:sz w:val="20"/>
              </w:rPr>
              <w:t>Funding Amount</w:t>
            </w:r>
          </w:p>
        </w:tc>
        <w:tc>
          <w:tcPr>
            <w:tcW w:w="1332" w:type="dxa"/>
            <w:shd w:val="clear" w:color="auto" w:fill="BDD6EE"/>
            <w:vAlign w:val="bottom"/>
            <w:hideMark/>
          </w:tcPr>
          <w:p w14:paraId="5337D11B" w14:textId="77777777" w:rsidR="00FC322F" w:rsidRPr="008A56DB" w:rsidRDefault="00FC322F" w:rsidP="00FC322F">
            <w:pPr>
              <w:spacing w:after="0" w:line="240" w:lineRule="auto"/>
              <w:jc w:val="center"/>
              <w:rPr>
                <w:b/>
                <w:bCs/>
                <w:color w:val="000000"/>
                <w:sz w:val="20"/>
              </w:rPr>
            </w:pPr>
            <w:r w:rsidRPr="008A56DB">
              <w:rPr>
                <w:b/>
                <w:bCs/>
                <w:color w:val="000000"/>
                <w:sz w:val="20"/>
              </w:rPr>
              <w:t>DEP Contract Agreement Number</w:t>
            </w:r>
          </w:p>
        </w:tc>
      </w:tr>
      <w:tr w:rsidR="00FC322F" w:rsidRPr="00E0549A" w14:paraId="666C0E8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EA8ED7D" w14:textId="77777777" w:rsidR="00FC322F" w:rsidRPr="008A56DB" w:rsidRDefault="00FC322F">
            <w:pPr>
              <w:spacing w:after="0" w:line="240" w:lineRule="auto"/>
              <w:jc w:val="center"/>
              <w:rPr>
                <w:b/>
                <w:bCs/>
                <w:sz w:val="20"/>
              </w:rPr>
            </w:pPr>
            <w:r w:rsidRPr="008A56DB">
              <w:rPr>
                <w:b/>
                <w:bCs/>
                <w:sz w:val="20"/>
              </w:rPr>
              <w:t>FDACS</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1ABD2F6"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7C91FA1" w14:textId="77777777" w:rsidR="00FC322F" w:rsidRPr="008A56DB" w:rsidRDefault="00FC322F">
            <w:pPr>
              <w:spacing w:after="0" w:line="240" w:lineRule="auto"/>
              <w:jc w:val="center"/>
              <w:rPr>
                <w:sz w:val="20"/>
              </w:rPr>
            </w:pPr>
            <w:r w:rsidRPr="008A56DB">
              <w:rPr>
                <w:sz w:val="20"/>
              </w:rPr>
              <w:t>FDACS-01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9CF2B6C" w14:textId="77777777" w:rsidR="00FC322F" w:rsidRPr="008A56DB" w:rsidRDefault="00FC322F">
            <w:pPr>
              <w:spacing w:after="0" w:line="240" w:lineRule="auto"/>
              <w:jc w:val="center"/>
              <w:rPr>
                <w:sz w:val="20"/>
              </w:rPr>
            </w:pPr>
            <w:r w:rsidRPr="008A56DB">
              <w:rPr>
                <w:sz w:val="20"/>
              </w:rPr>
              <w:t>BMP Implementation and Verification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C19019" w14:textId="60B46E99" w:rsidR="00FC322F" w:rsidRPr="008A56DB" w:rsidRDefault="00FC322F">
            <w:pPr>
              <w:spacing w:after="0" w:line="240" w:lineRule="auto"/>
              <w:jc w:val="center"/>
              <w:rPr>
                <w:sz w:val="20"/>
              </w:rPr>
            </w:pPr>
            <w:r w:rsidRPr="008A56DB">
              <w:rPr>
                <w:sz w:val="20"/>
              </w:rPr>
              <w:t xml:space="preserve">Enrollment and verification of BMPs by agricultural producers. Reductions based on </w:t>
            </w:r>
            <w:r w:rsidR="008B20F0" w:rsidRPr="008A56DB">
              <w:rPr>
                <w:sz w:val="20"/>
              </w:rPr>
              <w:t>WaSH model</w:t>
            </w:r>
            <w:r w:rsidRPr="008A56DB">
              <w:rPr>
                <w:sz w:val="20"/>
              </w:rPr>
              <w:t xml:space="preserve">. Acres </w:t>
            </w:r>
            <w:r w:rsidR="008B20F0" w:rsidRPr="008A56DB">
              <w:rPr>
                <w:sz w:val="20"/>
              </w:rPr>
              <w:t>t</w:t>
            </w:r>
            <w:r w:rsidRPr="008A56DB">
              <w:rPr>
                <w:sz w:val="20"/>
              </w:rPr>
              <w:t xml:space="preserve">reated based on FDACS OAWP </w:t>
            </w:r>
            <w:r w:rsidR="008B20F0" w:rsidRPr="008A56DB">
              <w:rPr>
                <w:sz w:val="20"/>
              </w:rPr>
              <w:t xml:space="preserve">June </w:t>
            </w:r>
            <w:r w:rsidRPr="008A56DB">
              <w:rPr>
                <w:sz w:val="20"/>
              </w:rPr>
              <w:t>201</w:t>
            </w:r>
            <w:r w:rsidR="008B20F0" w:rsidRPr="008A56DB">
              <w:rPr>
                <w:sz w:val="20"/>
              </w:rPr>
              <w:t>9</w:t>
            </w:r>
            <w:r w:rsidRPr="008A56DB">
              <w:rPr>
                <w:sz w:val="20"/>
              </w:rPr>
              <w:t xml:space="preserve"> Enrollment and FSAID V</w:t>
            </w:r>
            <w:r w:rsidR="008B20F0" w:rsidRPr="008A56DB">
              <w:rPr>
                <w:sz w:val="20"/>
              </w:rPr>
              <w:t>I</w:t>
            </w:r>
            <w:r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C1DBF6" w14:textId="77777777" w:rsidR="00FC322F" w:rsidRPr="008A56DB" w:rsidRDefault="00FC322F">
            <w:pPr>
              <w:spacing w:after="0" w:line="240" w:lineRule="auto"/>
              <w:jc w:val="center"/>
              <w:rPr>
                <w:sz w:val="20"/>
              </w:rPr>
            </w:pPr>
            <w:r w:rsidRPr="008A56DB">
              <w:rPr>
                <w:sz w:val="20"/>
              </w:rPr>
              <w:t>Agricultural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7202DC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8891B1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E0F521" w14:textId="77777777" w:rsidR="00FC322F" w:rsidRPr="008A56DB" w:rsidRDefault="00FC322F">
            <w:pPr>
              <w:spacing w:after="0" w:line="240" w:lineRule="auto"/>
              <w:jc w:val="center"/>
              <w:rPr>
                <w:sz w:val="20"/>
              </w:rPr>
            </w:pPr>
            <w:r w:rsidRPr="008A56DB">
              <w:rPr>
                <w:sz w:val="20"/>
              </w:rPr>
              <w:t>202,030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28E088" w14:textId="77777777" w:rsidR="00FC322F" w:rsidRPr="008A56DB" w:rsidRDefault="00FC322F">
            <w:pPr>
              <w:spacing w:after="0" w:line="240" w:lineRule="auto"/>
              <w:jc w:val="center"/>
              <w:rPr>
                <w:sz w:val="20"/>
              </w:rPr>
            </w:pPr>
            <w:r w:rsidRPr="008A56DB">
              <w:rPr>
                <w:sz w:val="20"/>
              </w:rPr>
              <w:t>37,027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A3E9EAE"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74C40753" w14:textId="77777777" w:rsidR="00D32070" w:rsidRPr="008A56DB" w:rsidRDefault="00FC322F" w:rsidP="00D32070">
            <w:pPr>
              <w:spacing w:after="0" w:line="240" w:lineRule="auto"/>
              <w:jc w:val="center"/>
              <w:rPr>
                <w:sz w:val="20"/>
              </w:rPr>
            </w:pPr>
            <w:r w:rsidRPr="008A56DB">
              <w:rPr>
                <w:sz w:val="20"/>
              </w:rPr>
              <w:t xml:space="preserve">C-24, C-23, </w:t>
            </w:r>
          </w:p>
          <w:p w14:paraId="763AB0AC" w14:textId="6F5A42DD" w:rsidR="00FC322F" w:rsidRPr="008A56DB" w:rsidRDefault="00FC322F">
            <w:pPr>
              <w:spacing w:after="0" w:line="240" w:lineRule="auto"/>
              <w:jc w:val="center"/>
              <w:rPr>
                <w:sz w:val="20"/>
              </w:rPr>
            </w:pPr>
            <w:r w:rsidRPr="008A56DB">
              <w:rPr>
                <w:sz w:val="20"/>
              </w:rPr>
              <w:t>C-44/S-153, Basin 4/5, Basin 6, South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498ACA5" w14:textId="77777777" w:rsidR="00FC322F" w:rsidRPr="008A56DB" w:rsidRDefault="00FC322F">
            <w:pPr>
              <w:spacing w:after="0" w:line="240" w:lineRule="auto"/>
              <w:jc w:val="center"/>
              <w:rPr>
                <w:sz w:val="20"/>
              </w:rPr>
            </w:pPr>
            <w:r w:rsidRPr="008A56DB">
              <w:rPr>
                <w:sz w:val="20"/>
              </w:rPr>
              <w:t>165,284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024210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5135F95"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46BBC3"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B9DD938"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1A307BA" w14:textId="77777777" w:rsidR="00FC322F" w:rsidRPr="008A56DB" w:rsidRDefault="00FC322F">
            <w:pPr>
              <w:spacing w:after="0" w:line="240" w:lineRule="auto"/>
              <w:jc w:val="center"/>
              <w:rPr>
                <w:sz w:val="20"/>
              </w:rPr>
            </w:pPr>
            <w:r w:rsidRPr="008A56DB">
              <w:rPr>
                <w:sz w:val="20"/>
              </w:rPr>
              <w:t>N/A</w:t>
            </w:r>
          </w:p>
        </w:tc>
      </w:tr>
      <w:tr w:rsidR="00FC322F" w:rsidRPr="00E0549A" w14:paraId="3AA11CB7"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A767ECD" w14:textId="77777777" w:rsidR="00FC322F" w:rsidRPr="008A56DB" w:rsidRDefault="00FC322F">
            <w:pPr>
              <w:spacing w:after="0" w:line="240" w:lineRule="auto"/>
              <w:jc w:val="center"/>
              <w:rPr>
                <w:b/>
                <w:bCs/>
                <w:sz w:val="20"/>
              </w:rPr>
            </w:pPr>
            <w:r w:rsidRPr="008A56DB">
              <w:rPr>
                <w:b/>
                <w:bCs/>
                <w:sz w:val="20"/>
              </w:rPr>
              <w:t>FDACS</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EEB6C6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8AA2412" w14:textId="77777777" w:rsidR="00FC322F" w:rsidRPr="008A56DB" w:rsidRDefault="00FC322F">
            <w:pPr>
              <w:spacing w:after="0" w:line="240" w:lineRule="auto"/>
              <w:jc w:val="center"/>
              <w:rPr>
                <w:sz w:val="20"/>
              </w:rPr>
            </w:pPr>
            <w:r w:rsidRPr="008A56DB">
              <w:rPr>
                <w:sz w:val="20"/>
              </w:rPr>
              <w:t>FDACS-02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36CE63" w14:textId="77777777" w:rsidR="00FC322F" w:rsidRPr="008A56DB" w:rsidRDefault="00FC322F">
            <w:pPr>
              <w:spacing w:after="0" w:line="240" w:lineRule="auto"/>
              <w:jc w:val="center"/>
              <w:rPr>
                <w:sz w:val="20"/>
              </w:rPr>
            </w:pPr>
            <w:r w:rsidRPr="008A56DB">
              <w:rPr>
                <w:sz w:val="20"/>
              </w:rPr>
              <w:t>Credit for Changes in Land Use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B986B93" w14:textId="77777777" w:rsidR="00FC322F" w:rsidRPr="008A56DB" w:rsidRDefault="00FC322F">
            <w:pPr>
              <w:spacing w:after="0" w:line="240" w:lineRule="auto"/>
              <w:jc w:val="center"/>
              <w:rPr>
                <w:sz w:val="20"/>
              </w:rPr>
            </w:pPr>
            <w:r w:rsidRPr="008A56DB">
              <w:rPr>
                <w:sz w:val="20"/>
              </w:rPr>
              <w:t>Differences between modeled agricultural land use coverage and land use at time of BMAP adoption identified by FDACS.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63EEC6"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1CBEBE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72521A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88FABB"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07A377"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88034F" w14:textId="77777777" w:rsidR="00D32070" w:rsidRPr="008A56DB" w:rsidRDefault="00FC322F" w:rsidP="00D32070">
            <w:pPr>
              <w:spacing w:after="0" w:line="240" w:lineRule="auto"/>
              <w:jc w:val="center"/>
              <w:rPr>
                <w:sz w:val="20"/>
              </w:rPr>
            </w:pPr>
            <w:r w:rsidRPr="008A56DB">
              <w:rPr>
                <w:sz w:val="20"/>
              </w:rPr>
              <w:t>North Fork, Ten Mile Creek,</w:t>
            </w:r>
          </w:p>
          <w:p w14:paraId="0EF88246" w14:textId="77777777" w:rsidR="00D32070" w:rsidRPr="008A56DB" w:rsidRDefault="00FC322F" w:rsidP="00D32070">
            <w:pPr>
              <w:spacing w:after="0" w:line="240" w:lineRule="auto"/>
              <w:jc w:val="center"/>
              <w:rPr>
                <w:sz w:val="20"/>
              </w:rPr>
            </w:pPr>
            <w:r w:rsidRPr="008A56DB">
              <w:rPr>
                <w:sz w:val="20"/>
              </w:rPr>
              <w:t xml:space="preserve"> C-24, C-23, </w:t>
            </w:r>
          </w:p>
          <w:p w14:paraId="1016C34E" w14:textId="67F3CC7B" w:rsidR="00FC322F" w:rsidRPr="008A56DB" w:rsidRDefault="00FC322F">
            <w:pPr>
              <w:spacing w:after="0" w:line="240" w:lineRule="auto"/>
              <w:jc w:val="center"/>
              <w:rPr>
                <w:sz w:val="20"/>
              </w:rPr>
            </w:pPr>
            <w:r w:rsidRPr="008A56DB">
              <w:rPr>
                <w:sz w:val="20"/>
              </w:rPr>
              <w:t>C-44/S-153, Basin 4/5, Basin 6, South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44F4E38"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1788DBE"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8E26BD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51062D"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C66F295"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4751486" w14:textId="77777777" w:rsidR="00FC322F" w:rsidRPr="008A56DB" w:rsidRDefault="00FC322F">
            <w:pPr>
              <w:spacing w:after="0" w:line="240" w:lineRule="auto"/>
              <w:jc w:val="center"/>
              <w:rPr>
                <w:sz w:val="20"/>
              </w:rPr>
            </w:pPr>
            <w:r w:rsidRPr="008A56DB">
              <w:rPr>
                <w:sz w:val="20"/>
              </w:rPr>
              <w:t>N/A</w:t>
            </w:r>
          </w:p>
        </w:tc>
      </w:tr>
      <w:tr w:rsidR="00FC322F" w:rsidRPr="00E0549A" w14:paraId="24921417"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D76F9F"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0E20A1E"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AAAF532" w14:textId="77777777" w:rsidR="00FC322F" w:rsidRPr="008A56DB" w:rsidRDefault="00FC322F">
            <w:pPr>
              <w:spacing w:after="0" w:line="240" w:lineRule="auto"/>
              <w:jc w:val="center"/>
              <w:rPr>
                <w:sz w:val="20"/>
              </w:rPr>
            </w:pPr>
            <w:r w:rsidRPr="008A56DB">
              <w:rPr>
                <w:sz w:val="20"/>
              </w:rPr>
              <w:t>FDOT-01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B8D3FE7" w14:textId="77777777" w:rsidR="00FC322F" w:rsidRPr="008A56DB" w:rsidRDefault="00FC322F">
            <w:pPr>
              <w:spacing w:after="0" w:line="240" w:lineRule="auto"/>
              <w:jc w:val="center"/>
              <w:rPr>
                <w:sz w:val="20"/>
              </w:rPr>
            </w:pPr>
            <w:r w:rsidRPr="008A56DB">
              <w:rPr>
                <w:sz w:val="20"/>
              </w:rPr>
              <w:t>FM# 230108-1 (Ponds 2 &amp; 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4D9585C" w14:textId="18DE0E2A" w:rsidR="00FC322F" w:rsidRPr="008A56DB" w:rsidRDefault="00FC322F">
            <w:pPr>
              <w:spacing w:after="0" w:line="240" w:lineRule="auto"/>
              <w:jc w:val="center"/>
              <w:rPr>
                <w:sz w:val="20"/>
              </w:rPr>
            </w:pPr>
            <w:r w:rsidRPr="008A56DB">
              <w:rPr>
                <w:sz w:val="20"/>
              </w:rPr>
              <w:t>Widening and new late construction on State Road (SR) 68 from SR 9 to east of County Road (CR)-607A (40</w:t>
            </w:r>
            <w:r w:rsidR="00D32070" w:rsidRPr="008A56DB">
              <w:rPr>
                <w:sz w:val="20"/>
              </w:rPr>
              <w:t> </w:t>
            </w:r>
            <w:r w:rsidRPr="008A56DB">
              <w:rPr>
                <w:sz w:val="20"/>
              </w:rPr>
              <w:t>% credit, remaining 60</w:t>
            </w:r>
            <w:r w:rsidR="00D32070" w:rsidRPr="008A56DB">
              <w:rPr>
                <w:sz w:val="20"/>
              </w:rPr>
              <w:t> </w:t>
            </w:r>
            <w:r w:rsidRPr="008A56DB">
              <w:rPr>
                <w:sz w:val="20"/>
              </w:rPr>
              <w:t>% to Central Indian River Lagoon (CIRL).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1F9A4A"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46ECCB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9AF8AE7"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708945"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4F1599"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AFC806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3D69F98"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BB582A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61306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8BD2E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327248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B096B3" w14:textId="77777777" w:rsidR="00FC322F" w:rsidRPr="008A56DB" w:rsidRDefault="00FC322F">
            <w:pPr>
              <w:spacing w:after="0" w:line="240" w:lineRule="auto"/>
              <w:jc w:val="center"/>
              <w:rPr>
                <w:sz w:val="20"/>
              </w:rPr>
            </w:pPr>
            <w:r w:rsidRPr="008A56DB">
              <w:rPr>
                <w:sz w:val="20"/>
              </w:rPr>
              <w:t>N/A</w:t>
            </w:r>
          </w:p>
        </w:tc>
      </w:tr>
      <w:tr w:rsidR="00FC322F" w:rsidRPr="00E0549A" w14:paraId="57797592"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3197FA3"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4425C6A"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0E0444C" w14:textId="77777777" w:rsidR="00FC322F" w:rsidRPr="008A56DB" w:rsidRDefault="00FC322F">
            <w:pPr>
              <w:spacing w:after="0" w:line="240" w:lineRule="auto"/>
              <w:jc w:val="center"/>
              <w:rPr>
                <w:sz w:val="20"/>
              </w:rPr>
            </w:pPr>
            <w:r w:rsidRPr="008A56DB">
              <w:rPr>
                <w:sz w:val="20"/>
              </w:rPr>
              <w:t>FDOT-02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6A8DFC5" w14:textId="77777777" w:rsidR="00FC322F" w:rsidRPr="008A56DB" w:rsidRDefault="00FC322F">
            <w:pPr>
              <w:spacing w:after="0" w:line="240" w:lineRule="auto"/>
              <w:jc w:val="center"/>
              <w:rPr>
                <w:sz w:val="20"/>
              </w:rPr>
            </w:pPr>
            <w:r w:rsidRPr="008A56DB">
              <w:rPr>
                <w:sz w:val="20"/>
              </w:rPr>
              <w:t>FM# 230108-1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79D38F9" w14:textId="77777777" w:rsidR="00FC322F" w:rsidRPr="008A56DB" w:rsidRDefault="00FC322F">
            <w:pPr>
              <w:spacing w:after="0" w:line="240" w:lineRule="auto"/>
              <w:jc w:val="center"/>
              <w:rPr>
                <w:sz w:val="20"/>
              </w:rPr>
            </w:pPr>
            <w:r w:rsidRPr="008A56DB">
              <w:rPr>
                <w:sz w:val="20"/>
              </w:rPr>
              <w:t>Combined with FDOT-01.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9F68F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F8ADAF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D002781"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F8428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41DE806"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5B0EF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25ACD77"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08901B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3134E6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B484F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65EAC2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8FE8677" w14:textId="77777777" w:rsidR="00FC322F" w:rsidRPr="008A56DB" w:rsidRDefault="00FC322F">
            <w:pPr>
              <w:spacing w:after="0" w:line="240" w:lineRule="auto"/>
              <w:jc w:val="center"/>
              <w:rPr>
                <w:sz w:val="20"/>
              </w:rPr>
            </w:pPr>
            <w:r w:rsidRPr="008A56DB">
              <w:rPr>
                <w:sz w:val="20"/>
              </w:rPr>
              <w:t>N/A</w:t>
            </w:r>
          </w:p>
        </w:tc>
      </w:tr>
      <w:tr w:rsidR="00FC322F" w:rsidRPr="00E0549A" w14:paraId="4E08D89F"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9A04312"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439EBFF"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D1F6309" w14:textId="77777777" w:rsidR="00FC322F" w:rsidRPr="008A56DB" w:rsidRDefault="00FC322F">
            <w:pPr>
              <w:spacing w:after="0" w:line="240" w:lineRule="auto"/>
              <w:jc w:val="center"/>
              <w:rPr>
                <w:sz w:val="20"/>
              </w:rPr>
            </w:pPr>
            <w:r w:rsidRPr="008A56DB">
              <w:rPr>
                <w:sz w:val="20"/>
              </w:rPr>
              <w:t>FDOT-07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8274276" w14:textId="77777777" w:rsidR="00FC322F" w:rsidRPr="008A56DB" w:rsidRDefault="00FC322F">
            <w:pPr>
              <w:spacing w:after="0" w:line="240" w:lineRule="auto"/>
              <w:jc w:val="center"/>
              <w:rPr>
                <w:sz w:val="20"/>
              </w:rPr>
            </w:pPr>
            <w:r w:rsidRPr="008A56DB">
              <w:rPr>
                <w:sz w:val="20"/>
              </w:rPr>
              <w:t>FM# 230295-1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52D7BD0" w14:textId="33CFB042" w:rsidR="00FC322F" w:rsidRPr="008A56DB" w:rsidRDefault="00FC322F">
            <w:pPr>
              <w:spacing w:after="0" w:line="240" w:lineRule="auto"/>
              <w:jc w:val="center"/>
              <w:rPr>
                <w:sz w:val="20"/>
              </w:rPr>
            </w:pPr>
            <w:r w:rsidRPr="008A56DB">
              <w:rPr>
                <w:sz w:val="20"/>
              </w:rPr>
              <w:t>Road widening of SR 716 from Westmore-land Bridge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F3B753"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CCCC00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F05E7C"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657185" w14:textId="77777777" w:rsidR="00FC322F" w:rsidRPr="008A56DB" w:rsidRDefault="00FC322F">
            <w:pPr>
              <w:spacing w:after="0" w:line="240" w:lineRule="auto"/>
              <w:jc w:val="center"/>
              <w:rPr>
                <w:sz w:val="20"/>
              </w:rPr>
            </w:pPr>
            <w:r w:rsidRPr="008A56DB">
              <w:rPr>
                <w:sz w:val="20"/>
              </w:rPr>
              <w:t>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BC0D72D"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00BCDB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FDF9C67" w14:textId="77777777" w:rsidR="00FC322F" w:rsidRPr="008A56DB" w:rsidRDefault="00FC322F">
            <w:pPr>
              <w:spacing w:after="0" w:line="240" w:lineRule="auto"/>
              <w:jc w:val="center"/>
              <w:rPr>
                <w:sz w:val="20"/>
              </w:rPr>
            </w:pPr>
            <w:r w:rsidRPr="008A56DB">
              <w:rPr>
                <w:sz w:val="20"/>
              </w:rPr>
              <w:t>17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7FFAB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C28D3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B009B6"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E71802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34E4DBB" w14:textId="77777777" w:rsidR="00FC322F" w:rsidRPr="008A56DB" w:rsidRDefault="00FC322F">
            <w:pPr>
              <w:spacing w:after="0" w:line="240" w:lineRule="auto"/>
              <w:jc w:val="center"/>
              <w:rPr>
                <w:sz w:val="20"/>
              </w:rPr>
            </w:pPr>
            <w:r w:rsidRPr="008A56DB">
              <w:rPr>
                <w:sz w:val="20"/>
              </w:rPr>
              <w:t>N/A</w:t>
            </w:r>
          </w:p>
        </w:tc>
      </w:tr>
      <w:tr w:rsidR="00FC322F" w:rsidRPr="00E0549A" w14:paraId="5BA58F7A"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46B35DC"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FFE1A8D"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24D8710" w14:textId="77777777" w:rsidR="00FC322F" w:rsidRPr="008A56DB" w:rsidRDefault="00FC322F">
            <w:pPr>
              <w:spacing w:after="0" w:line="240" w:lineRule="auto"/>
              <w:jc w:val="center"/>
              <w:rPr>
                <w:sz w:val="20"/>
              </w:rPr>
            </w:pPr>
            <w:r w:rsidRPr="008A56DB">
              <w:rPr>
                <w:sz w:val="20"/>
              </w:rPr>
              <w:t>FDOT-08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43439B" w14:textId="77777777" w:rsidR="00FC322F" w:rsidRPr="008A56DB" w:rsidRDefault="00FC322F">
            <w:pPr>
              <w:spacing w:after="0" w:line="240" w:lineRule="auto"/>
              <w:jc w:val="center"/>
              <w:rPr>
                <w:sz w:val="20"/>
              </w:rPr>
            </w:pPr>
            <w:r w:rsidRPr="008A56DB">
              <w:rPr>
                <w:sz w:val="20"/>
              </w:rPr>
              <w:t>SPN 99004-1585</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6858680" w14:textId="77777777" w:rsidR="00FC322F" w:rsidRPr="008A56DB" w:rsidRDefault="00FC322F">
            <w:pPr>
              <w:spacing w:after="0" w:line="240" w:lineRule="auto"/>
              <w:jc w:val="center"/>
              <w:rPr>
                <w:sz w:val="20"/>
              </w:rPr>
            </w:pPr>
            <w:r w:rsidRPr="008A56DB">
              <w:rPr>
                <w:sz w:val="20"/>
              </w:rPr>
              <w:t>Road widening of SR 5 from Jensen Beach Blvd to Port St. Lucie Blvd.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859345"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6FB5C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E9E5D81"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75E439" w14:textId="77777777" w:rsidR="00FC322F" w:rsidRPr="008A56DB" w:rsidRDefault="00FC322F">
            <w:pPr>
              <w:spacing w:after="0" w:line="240" w:lineRule="auto"/>
              <w:jc w:val="center"/>
              <w:rPr>
                <w:sz w:val="20"/>
              </w:rPr>
            </w:pPr>
            <w:r w:rsidRPr="008A56DB">
              <w:rPr>
                <w:sz w:val="20"/>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1C127B1" w14:textId="77777777" w:rsidR="00FC322F" w:rsidRPr="008A56DB" w:rsidRDefault="00FC322F">
            <w:pPr>
              <w:spacing w:after="0" w:line="240" w:lineRule="auto"/>
              <w:jc w:val="center"/>
              <w:rPr>
                <w:sz w:val="20"/>
              </w:rPr>
            </w:pPr>
            <w:r w:rsidRPr="008A56DB">
              <w:rPr>
                <w:sz w:val="20"/>
              </w:rPr>
              <w:t>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1C61A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DDA3D65" w14:textId="77777777" w:rsidR="00FC322F" w:rsidRPr="008A56DB" w:rsidRDefault="00FC322F">
            <w:pPr>
              <w:spacing w:after="0" w:line="240" w:lineRule="auto"/>
              <w:jc w:val="center"/>
              <w:rPr>
                <w:sz w:val="20"/>
              </w:rPr>
            </w:pPr>
            <w:r w:rsidRPr="008A56DB">
              <w:rPr>
                <w:sz w:val="20"/>
              </w:rPr>
              <w:t>31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87238B6"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F6830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0E308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768D50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BC264E6" w14:textId="77777777" w:rsidR="00FC322F" w:rsidRPr="008A56DB" w:rsidRDefault="00FC322F">
            <w:pPr>
              <w:spacing w:after="0" w:line="240" w:lineRule="auto"/>
              <w:jc w:val="center"/>
              <w:rPr>
                <w:sz w:val="20"/>
              </w:rPr>
            </w:pPr>
            <w:r w:rsidRPr="008A56DB">
              <w:rPr>
                <w:sz w:val="20"/>
              </w:rPr>
              <w:t>N/A</w:t>
            </w:r>
          </w:p>
        </w:tc>
      </w:tr>
      <w:tr w:rsidR="00FC322F" w:rsidRPr="00E0549A" w14:paraId="5DBCB47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97E1B30"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5E5FD1D"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32C4B55" w14:textId="77777777" w:rsidR="00FC322F" w:rsidRPr="008A56DB" w:rsidRDefault="00FC322F">
            <w:pPr>
              <w:spacing w:after="0" w:line="240" w:lineRule="auto"/>
              <w:jc w:val="center"/>
              <w:rPr>
                <w:sz w:val="20"/>
              </w:rPr>
            </w:pPr>
            <w:r w:rsidRPr="008A56DB">
              <w:rPr>
                <w:sz w:val="20"/>
              </w:rPr>
              <w:t>FDOT-09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52B0DB" w14:textId="77777777" w:rsidR="00FC322F" w:rsidRPr="008A56DB" w:rsidRDefault="00FC322F">
            <w:pPr>
              <w:spacing w:after="0" w:line="240" w:lineRule="auto"/>
              <w:jc w:val="center"/>
              <w:rPr>
                <w:sz w:val="20"/>
              </w:rPr>
            </w:pPr>
            <w:r w:rsidRPr="008A56DB">
              <w:rPr>
                <w:sz w:val="20"/>
              </w:rPr>
              <w:t>SPN 99004-1585 (Lake 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0578524" w14:textId="41A99A42" w:rsidR="00FC322F" w:rsidRPr="008A56DB" w:rsidRDefault="00FC322F">
            <w:pPr>
              <w:spacing w:after="0" w:line="240" w:lineRule="auto"/>
              <w:jc w:val="center"/>
              <w:rPr>
                <w:sz w:val="20"/>
              </w:rPr>
            </w:pPr>
            <w:r w:rsidRPr="008A56DB">
              <w:rPr>
                <w:sz w:val="20"/>
              </w:rPr>
              <w:t>Road widening of SR A1A from Sewall</w:t>
            </w:r>
            <w:r w:rsidR="00DA6214">
              <w:rPr>
                <w:sz w:val="20"/>
              </w:rPr>
              <w:t>'</w:t>
            </w:r>
            <w:r w:rsidRPr="008A56DB">
              <w:rPr>
                <w:sz w:val="20"/>
              </w:rPr>
              <w:t>s Point Rd. to west of MacArthur Blvd.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9BB022"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7C1048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2D6C83F"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CCC446" w14:textId="77777777" w:rsidR="00FC322F" w:rsidRPr="008A56DB" w:rsidRDefault="00FC322F">
            <w:pPr>
              <w:spacing w:after="0" w:line="240" w:lineRule="auto"/>
              <w:jc w:val="center"/>
              <w:rPr>
                <w:sz w:val="20"/>
              </w:rPr>
            </w:pPr>
            <w:r w:rsidRPr="008A56DB">
              <w:rPr>
                <w:sz w:val="20"/>
              </w:rPr>
              <w:t>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926B6D"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23015B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9BD27CD" w14:textId="77777777" w:rsidR="00FC322F" w:rsidRPr="008A56DB" w:rsidRDefault="00FC322F">
            <w:pPr>
              <w:spacing w:after="0" w:line="240" w:lineRule="auto"/>
              <w:jc w:val="center"/>
              <w:rPr>
                <w:sz w:val="20"/>
              </w:rPr>
            </w:pPr>
            <w:r w:rsidRPr="008A56DB">
              <w:rPr>
                <w:sz w:val="20"/>
              </w:rPr>
              <w:t>13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ACD10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8DB75B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4009EF"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1C9D37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6C34F0F" w14:textId="77777777" w:rsidR="00FC322F" w:rsidRPr="008A56DB" w:rsidRDefault="00FC322F">
            <w:pPr>
              <w:spacing w:after="0" w:line="240" w:lineRule="auto"/>
              <w:jc w:val="center"/>
              <w:rPr>
                <w:sz w:val="20"/>
              </w:rPr>
            </w:pPr>
            <w:r w:rsidRPr="008A56DB">
              <w:rPr>
                <w:sz w:val="20"/>
              </w:rPr>
              <w:t>N/A</w:t>
            </w:r>
          </w:p>
        </w:tc>
      </w:tr>
      <w:tr w:rsidR="00FC322F" w:rsidRPr="00E0549A" w14:paraId="2BA3B790"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B63EDAF"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3A20BBF"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AA96890" w14:textId="77777777" w:rsidR="00FC322F" w:rsidRPr="008A56DB" w:rsidRDefault="00FC322F">
            <w:pPr>
              <w:spacing w:after="0" w:line="240" w:lineRule="auto"/>
              <w:jc w:val="center"/>
              <w:rPr>
                <w:sz w:val="20"/>
              </w:rPr>
            </w:pPr>
            <w:r w:rsidRPr="008A56DB">
              <w:rPr>
                <w:sz w:val="20"/>
              </w:rPr>
              <w:t>FDOT-16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01D55C7" w14:textId="77777777" w:rsidR="00FC322F" w:rsidRPr="008A56DB" w:rsidRDefault="00FC322F">
            <w:pPr>
              <w:spacing w:after="0" w:line="240" w:lineRule="auto"/>
              <w:jc w:val="center"/>
              <w:rPr>
                <w:sz w:val="20"/>
              </w:rPr>
            </w:pPr>
            <w:r w:rsidRPr="008A56DB">
              <w:rPr>
                <w:sz w:val="20"/>
              </w:rPr>
              <w:t>FM# 230288-2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0705145" w14:textId="77777777" w:rsidR="00FC322F" w:rsidRPr="008A56DB" w:rsidRDefault="00FC322F">
            <w:pPr>
              <w:spacing w:after="0" w:line="240" w:lineRule="auto"/>
              <w:jc w:val="center"/>
              <w:rPr>
                <w:sz w:val="20"/>
              </w:rPr>
            </w:pPr>
            <w:r w:rsidRPr="008A56DB">
              <w:rPr>
                <w:sz w:val="20"/>
              </w:rPr>
              <w:t>Road widening of SR 5 from Rio Mar Dr. to Midway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EA6A5B"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FF064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8A1A418"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C210AAE" w14:textId="77777777" w:rsidR="00FC322F" w:rsidRPr="008A56DB" w:rsidRDefault="00FC322F">
            <w:pPr>
              <w:spacing w:after="0" w:line="240" w:lineRule="auto"/>
              <w:jc w:val="center"/>
              <w:rPr>
                <w:sz w:val="20"/>
              </w:rPr>
            </w:pPr>
            <w:r w:rsidRPr="008A56DB">
              <w:rPr>
                <w:sz w:val="20"/>
              </w:rPr>
              <w:t>123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AA38682" w14:textId="77777777" w:rsidR="00FC322F" w:rsidRPr="008A56DB" w:rsidRDefault="00FC322F">
            <w:pPr>
              <w:spacing w:after="0" w:line="240" w:lineRule="auto"/>
              <w:jc w:val="center"/>
              <w:rPr>
                <w:sz w:val="20"/>
              </w:rPr>
            </w:pPr>
            <w:r w:rsidRPr="008A56DB">
              <w:rPr>
                <w:sz w:val="20"/>
              </w:rPr>
              <w:t>38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E6C062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344F8D"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EDC77BD"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AEA6B3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21302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41CB3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91D1462" w14:textId="77777777" w:rsidR="00FC322F" w:rsidRPr="008A56DB" w:rsidRDefault="00FC322F">
            <w:pPr>
              <w:spacing w:after="0" w:line="240" w:lineRule="auto"/>
              <w:jc w:val="center"/>
              <w:rPr>
                <w:sz w:val="20"/>
              </w:rPr>
            </w:pPr>
            <w:r w:rsidRPr="008A56DB">
              <w:rPr>
                <w:sz w:val="20"/>
              </w:rPr>
              <w:t>N/A</w:t>
            </w:r>
          </w:p>
        </w:tc>
      </w:tr>
      <w:tr w:rsidR="00FC322F" w:rsidRPr="00E0549A" w14:paraId="550A120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2C5DF7C" w14:textId="77777777" w:rsidR="00FC322F" w:rsidRPr="008A56DB" w:rsidRDefault="00FC322F">
            <w:pPr>
              <w:spacing w:after="0" w:line="240" w:lineRule="auto"/>
              <w:jc w:val="center"/>
              <w:rPr>
                <w:b/>
                <w:bCs/>
                <w:sz w:val="20"/>
              </w:rPr>
            </w:pPr>
            <w:r w:rsidRPr="008A56DB">
              <w:rPr>
                <w:b/>
                <w:bCs/>
                <w:sz w:val="20"/>
              </w:rPr>
              <w:lastRenderedPageBreak/>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C1B7F86" w14:textId="77777777" w:rsidR="00FC322F" w:rsidRPr="008A56DB" w:rsidRDefault="00FC322F">
            <w:pPr>
              <w:spacing w:after="0" w:line="240" w:lineRule="auto"/>
              <w:jc w:val="center"/>
              <w:rPr>
                <w:sz w:val="20"/>
              </w:rPr>
            </w:pPr>
            <w:r w:rsidRPr="008A56DB">
              <w:rPr>
                <w:sz w:val="20"/>
              </w:rPr>
              <w:t>City of Port St. Lucie</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5F80B9A" w14:textId="77777777" w:rsidR="00FC322F" w:rsidRPr="008A56DB" w:rsidRDefault="00FC322F">
            <w:pPr>
              <w:spacing w:after="0" w:line="240" w:lineRule="auto"/>
              <w:jc w:val="center"/>
              <w:rPr>
                <w:sz w:val="20"/>
              </w:rPr>
            </w:pPr>
            <w:r w:rsidRPr="008A56DB">
              <w:rPr>
                <w:sz w:val="20"/>
              </w:rPr>
              <w:t>FDOT-17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7E1D735" w14:textId="77777777" w:rsidR="00FC322F" w:rsidRPr="008A56DB" w:rsidRDefault="00FC322F">
            <w:pPr>
              <w:spacing w:after="0" w:line="240" w:lineRule="auto"/>
              <w:jc w:val="center"/>
              <w:rPr>
                <w:sz w:val="20"/>
              </w:rPr>
            </w:pPr>
            <w:r w:rsidRPr="008A56DB">
              <w:rPr>
                <w:sz w:val="20"/>
              </w:rPr>
              <w:t>FM# 419890-1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E09D1F0" w14:textId="77777777" w:rsidR="00FC322F" w:rsidRPr="008A56DB" w:rsidRDefault="00FC322F">
            <w:pPr>
              <w:spacing w:after="0" w:line="240" w:lineRule="auto"/>
              <w:jc w:val="center"/>
              <w:rPr>
                <w:sz w:val="20"/>
              </w:rPr>
            </w:pPr>
            <w:r w:rsidRPr="008A56DB">
              <w:rPr>
                <w:sz w:val="20"/>
              </w:rPr>
              <w:t>Construction of interchange at SR 9 and Becker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C7BB2D"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64A92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6B93386"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FA8208" w14:textId="77777777" w:rsidR="00FC322F" w:rsidRPr="008A56DB" w:rsidRDefault="00FC322F">
            <w:pPr>
              <w:spacing w:after="0" w:line="240" w:lineRule="auto"/>
              <w:jc w:val="center"/>
              <w:rPr>
                <w:sz w:val="20"/>
              </w:rPr>
            </w:pPr>
            <w:r w:rsidRPr="008A56DB">
              <w:rPr>
                <w:sz w:val="20"/>
              </w:rPr>
              <w:t>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5B4B64"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B68170B" w14:textId="77777777" w:rsidR="00FC322F" w:rsidRPr="008A56DB" w:rsidRDefault="00FC322F">
            <w:pPr>
              <w:spacing w:after="0" w:line="240" w:lineRule="auto"/>
              <w:jc w:val="center"/>
              <w:rPr>
                <w:sz w:val="20"/>
              </w:rPr>
            </w:pPr>
            <w:r w:rsidRPr="008A56DB">
              <w:rPr>
                <w:sz w:val="20"/>
              </w:rPr>
              <w:t>North Fork,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348C10F" w14:textId="77777777" w:rsidR="00FC322F" w:rsidRPr="008A56DB" w:rsidRDefault="00FC322F">
            <w:pPr>
              <w:spacing w:after="0" w:line="240" w:lineRule="auto"/>
              <w:jc w:val="center"/>
              <w:rPr>
                <w:sz w:val="20"/>
              </w:rPr>
            </w:pPr>
            <w:r w:rsidRPr="008A56DB">
              <w:rPr>
                <w:sz w:val="20"/>
              </w:rPr>
              <w:t>42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2341E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A4128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66EC0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C79AA7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28DCD4E" w14:textId="77777777" w:rsidR="00FC322F" w:rsidRPr="008A56DB" w:rsidRDefault="00FC322F">
            <w:pPr>
              <w:spacing w:after="0" w:line="240" w:lineRule="auto"/>
              <w:jc w:val="center"/>
              <w:rPr>
                <w:sz w:val="20"/>
              </w:rPr>
            </w:pPr>
            <w:r w:rsidRPr="008A56DB">
              <w:rPr>
                <w:sz w:val="20"/>
              </w:rPr>
              <w:t>N/A</w:t>
            </w:r>
          </w:p>
        </w:tc>
      </w:tr>
      <w:tr w:rsidR="00FC322F" w:rsidRPr="00E0549A" w14:paraId="4EC990CE"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E61CD69"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9122A90"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8F77BB4" w14:textId="77777777" w:rsidR="00FC322F" w:rsidRPr="008A56DB" w:rsidRDefault="00FC322F">
            <w:pPr>
              <w:spacing w:after="0" w:line="240" w:lineRule="auto"/>
              <w:jc w:val="center"/>
              <w:rPr>
                <w:sz w:val="20"/>
              </w:rPr>
            </w:pPr>
            <w:r w:rsidRPr="008A56DB">
              <w:rPr>
                <w:sz w:val="20"/>
              </w:rPr>
              <w:t>FDOT-18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951745E"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EA1B07"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1BD66D"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AFDE93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9E9BA9B"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6A87FEF" w14:textId="77777777" w:rsidR="00FC322F" w:rsidRPr="008A56DB" w:rsidRDefault="00FC322F">
            <w:pPr>
              <w:spacing w:after="0" w:line="240" w:lineRule="auto"/>
              <w:jc w:val="center"/>
              <w:rPr>
                <w:sz w:val="20"/>
              </w:rPr>
            </w:pPr>
            <w:r w:rsidRPr="008A56DB">
              <w:rPr>
                <w:sz w:val="20"/>
              </w:rPr>
              <w:t>1,419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40D36E" w14:textId="77777777" w:rsidR="00FC322F" w:rsidRPr="008A56DB" w:rsidRDefault="00FC322F">
            <w:pPr>
              <w:spacing w:after="0" w:line="240" w:lineRule="auto"/>
              <w:jc w:val="center"/>
              <w:rPr>
                <w:sz w:val="20"/>
              </w:rPr>
            </w:pPr>
            <w:r w:rsidRPr="008A56DB">
              <w:rPr>
                <w:sz w:val="20"/>
              </w:rPr>
              <w:t>910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2C16DF"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6764FA8B" w14:textId="77777777" w:rsidR="00D32070" w:rsidRPr="008A56DB" w:rsidRDefault="00FC322F" w:rsidP="00D32070">
            <w:pPr>
              <w:spacing w:after="0" w:line="240" w:lineRule="auto"/>
              <w:jc w:val="center"/>
              <w:rPr>
                <w:sz w:val="20"/>
              </w:rPr>
            </w:pPr>
            <w:r w:rsidRPr="008A56DB">
              <w:rPr>
                <w:sz w:val="20"/>
              </w:rPr>
              <w:t>C-24, C-23,</w:t>
            </w:r>
          </w:p>
          <w:p w14:paraId="76FC1A78" w14:textId="45765343" w:rsidR="00FC322F" w:rsidRPr="008A56DB" w:rsidRDefault="00FC322F">
            <w:pPr>
              <w:spacing w:after="0" w:line="240" w:lineRule="auto"/>
              <w:jc w:val="center"/>
              <w:rPr>
                <w:sz w:val="20"/>
              </w:rPr>
            </w:pPr>
            <w:r w:rsidRPr="008A56DB">
              <w:rPr>
                <w:sz w:val="20"/>
              </w:rPr>
              <w:t xml:space="preserve"> 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09062E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E302FAE"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9A223A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3E271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76F69E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83E081A" w14:textId="77777777" w:rsidR="00FC322F" w:rsidRPr="008A56DB" w:rsidRDefault="00FC322F">
            <w:pPr>
              <w:spacing w:after="0" w:line="240" w:lineRule="auto"/>
              <w:jc w:val="center"/>
              <w:rPr>
                <w:sz w:val="20"/>
              </w:rPr>
            </w:pPr>
            <w:r w:rsidRPr="008A56DB">
              <w:rPr>
                <w:sz w:val="20"/>
              </w:rPr>
              <w:t>N/A</w:t>
            </w:r>
          </w:p>
        </w:tc>
      </w:tr>
      <w:tr w:rsidR="00FC322F" w:rsidRPr="00E0549A" w14:paraId="208C6140"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5C513FE"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49CB2FF"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A8B8B32" w14:textId="77777777" w:rsidR="00FC322F" w:rsidRPr="008A56DB" w:rsidRDefault="00FC322F">
            <w:pPr>
              <w:spacing w:after="0" w:line="240" w:lineRule="auto"/>
              <w:jc w:val="center"/>
              <w:rPr>
                <w:sz w:val="20"/>
              </w:rPr>
            </w:pPr>
            <w:r w:rsidRPr="008A56DB">
              <w:rPr>
                <w:sz w:val="20"/>
              </w:rPr>
              <w:t>FDOT-19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667DD99" w14:textId="77777777" w:rsidR="00FC322F" w:rsidRPr="008A56DB" w:rsidRDefault="00FC322F">
            <w:pPr>
              <w:spacing w:after="0" w:line="240" w:lineRule="auto"/>
              <w:jc w:val="center"/>
              <w:rPr>
                <w:sz w:val="20"/>
              </w:rPr>
            </w:pPr>
            <w:r w:rsidRPr="008A56DB">
              <w:rPr>
                <w:sz w:val="20"/>
              </w:rPr>
              <w:t>Public Education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AD07A7" w14:textId="77777777" w:rsidR="00FC322F" w:rsidRPr="008A56DB" w:rsidRDefault="00FC322F">
            <w:pPr>
              <w:spacing w:after="0" w:line="240" w:lineRule="auto"/>
              <w:jc w:val="center"/>
              <w:rPr>
                <w:sz w:val="20"/>
              </w:rPr>
            </w:pPr>
            <w:r w:rsidRPr="008A56DB">
              <w:rPr>
                <w:sz w:val="20"/>
              </w:rPr>
              <w:t>Pamphlets.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0B800A"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A3BC87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28645F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437BCB3" w14:textId="77777777" w:rsidR="00FC322F" w:rsidRPr="008A56DB" w:rsidRDefault="00FC322F">
            <w:pPr>
              <w:spacing w:after="0" w:line="240" w:lineRule="auto"/>
              <w:jc w:val="center"/>
              <w:rPr>
                <w:sz w:val="20"/>
              </w:rPr>
            </w:pPr>
            <w:r w:rsidRPr="008A56DB">
              <w:rPr>
                <w:sz w:val="20"/>
              </w:rPr>
              <w:t>109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4EE4F0" w14:textId="77777777" w:rsidR="00FC322F" w:rsidRPr="008A56DB" w:rsidRDefault="00FC322F">
            <w:pPr>
              <w:spacing w:after="0" w:line="240" w:lineRule="auto"/>
              <w:jc w:val="center"/>
              <w:rPr>
                <w:sz w:val="20"/>
              </w:rPr>
            </w:pPr>
            <w:r w:rsidRPr="008A56DB">
              <w:rPr>
                <w:sz w:val="20"/>
              </w:rPr>
              <w:t>20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9AD7644"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3E972D56" w14:textId="77777777" w:rsidR="00D32070" w:rsidRPr="008A56DB" w:rsidRDefault="00FC322F" w:rsidP="00D32070">
            <w:pPr>
              <w:spacing w:after="0" w:line="240" w:lineRule="auto"/>
              <w:jc w:val="center"/>
              <w:rPr>
                <w:sz w:val="20"/>
              </w:rPr>
            </w:pPr>
            <w:r w:rsidRPr="008A56DB">
              <w:rPr>
                <w:sz w:val="20"/>
              </w:rPr>
              <w:t xml:space="preserve">C-24, C-23, </w:t>
            </w:r>
          </w:p>
          <w:p w14:paraId="52B190B8" w14:textId="4E9ED67C" w:rsidR="00FC322F" w:rsidRPr="008A56DB" w:rsidRDefault="00FC322F">
            <w:pPr>
              <w:spacing w:after="0" w:line="240" w:lineRule="auto"/>
              <w:jc w:val="center"/>
              <w:rPr>
                <w:sz w:val="20"/>
              </w:rPr>
            </w:pPr>
            <w:r w:rsidRPr="008A56DB">
              <w:rPr>
                <w:sz w:val="20"/>
              </w:rPr>
              <w:t>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09D24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0D431FF"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78F05C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DDE90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4198C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F8F891F" w14:textId="77777777" w:rsidR="00FC322F" w:rsidRPr="008A56DB" w:rsidRDefault="00FC322F">
            <w:pPr>
              <w:spacing w:after="0" w:line="240" w:lineRule="auto"/>
              <w:jc w:val="center"/>
              <w:rPr>
                <w:sz w:val="20"/>
              </w:rPr>
            </w:pPr>
            <w:r w:rsidRPr="008A56DB">
              <w:rPr>
                <w:sz w:val="20"/>
              </w:rPr>
              <w:t>N/A</w:t>
            </w:r>
          </w:p>
        </w:tc>
      </w:tr>
      <w:tr w:rsidR="00FC322F" w:rsidRPr="00E0549A" w14:paraId="54A52AD2"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47B98CF"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4A21EC1"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A82BEFB" w14:textId="77777777" w:rsidR="00FC322F" w:rsidRPr="008A56DB" w:rsidRDefault="00FC322F">
            <w:pPr>
              <w:spacing w:after="0" w:line="240" w:lineRule="auto"/>
              <w:jc w:val="center"/>
              <w:rPr>
                <w:sz w:val="20"/>
              </w:rPr>
            </w:pPr>
            <w:r w:rsidRPr="008A56DB">
              <w:rPr>
                <w:sz w:val="20"/>
              </w:rPr>
              <w:t>FDOT-22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E5A077" w14:textId="77777777" w:rsidR="00FC322F" w:rsidRPr="008A56DB" w:rsidRDefault="00FC322F">
            <w:pPr>
              <w:spacing w:after="0" w:line="240" w:lineRule="auto"/>
              <w:jc w:val="center"/>
              <w:rPr>
                <w:sz w:val="20"/>
              </w:rPr>
            </w:pPr>
            <w:r w:rsidRPr="008A56DB">
              <w:rPr>
                <w:sz w:val="20"/>
              </w:rPr>
              <w:t>State Road 615 Midway Rd. to Edwards Rd. (Basin B-1)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49C3A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E4CADE"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4478C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EAB835"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A99A2E" w14:textId="77777777" w:rsidR="00FC322F" w:rsidRPr="008A56DB" w:rsidRDefault="00FC322F">
            <w:pPr>
              <w:spacing w:after="0" w:line="240" w:lineRule="auto"/>
              <w:jc w:val="center"/>
              <w:rPr>
                <w:sz w:val="20"/>
              </w:rPr>
            </w:pPr>
            <w:r w:rsidRPr="008A56DB">
              <w:rPr>
                <w:sz w:val="20"/>
              </w:rPr>
              <w:t>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8C90C7" w14:textId="77777777" w:rsidR="00FC322F" w:rsidRPr="008A56DB" w:rsidRDefault="00FC322F">
            <w:pPr>
              <w:spacing w:after="0" w:line="240" w:lineRule="auto"/>
              <w:jc w:val="center"/>
              <w:rPr>
                <w:sz w:val="20"/>
              </w:rPr>
            </w:pPr>
            <w:r w:rsidRPr="008A56DB">
              <w:rPr>
                <w:sz w:val="2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E9B19B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F36E2F1" w14:textId="77777777" w:rsidR="00FC322F" w:rsidRPr="008A56DB" w:rsidRDefault="00FC322F">
            <w:pPr>
              <w:spacing w:after="0" w:line="240" w:lineRule="auto"/>
              <w:jc w:val="center"/>
              <w:rPr>
                <w:sz w:val="20"/>
              </w:rPr>
            </w:pPr>
            <w:r w:rsidRPr="008A56DB">
              <w:rPr>
                <w:sz w:val="20"/>
              </w:rPr>
              <w:t>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7AD006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F4785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BA2336"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AE5948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47FC494" w14:textId="77777777" w:rsidR="00FC322F" w:rsidRPr="008A56DB" w:rsidRDefault="00FC322F">
            <w:pPr>
              <w:spacing w:after="0" w:line="240" w:lineRule="auto"/>
              <w:jc w:val="center"/>
              <w:rPr>
                <w:sz w:val="20"/>
              </w:rPr>
            </w:pPr>
            <w:r w:rsidRPr="008A56DB">
              <w:rPr>
                <w:sz w:val="20"/>
              </w:rPr>
              <w:t>N/A</w:t>
            </w:r>
          </w:p>
        </w:tc>
      </w:tr>
      <w:tr w:rsidR="00FC322F" w:rsidRPr="00E0549A" w14:paraId="24A62A0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F6897F3"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A9A2110"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5F35036" w14:textId="77777777" w:rsidR="00FC322F" w:rsidRPr="008A56DB" w:rsidRDefault="00FC322F">
            <w:pPr>
              <w:spacing w:after="0" w:line="240" w:lineRule="auto"/>
              <w:jc w:val="center"/>
              <w:rPr>
                <w:sz w:val="20"/>
              </w:rPr>
            </w:pPr>
            <w:r w:rsidRPr="008A56DB">
              <w:rPr>
                <w:sz w:val="20"/>
              </w:rPr>
              <w:t>FDOT-23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58E296" w14:textId="77777777" w:rsidR="00FC322F" w:rsidRPr="008A56DB" w:rsidRDefault="00FC322F">
            <w:pPr>
              <w:spacing w:after="0" w:line="240" w:lineRule="auto"/>
              <w:jc w:val="center"/>
              <w:rPr>
                <w:sz w:val="20"/>
              </w:rPr>
            </w:pPr>
            <w:r w:rsidRPr="008A56DB">
              <w:rPr>
                <w:sz w:val="20"/>
              </w:rPr>
              <w:t>State Road 615 Midway Rd. to Edwards Rd. (Basin 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F96C7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C2A7C8"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BAB975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0D9F631"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C68CDF" w14:textId="77777777" w:rsidR="00FC322F" w:rsidRPr="008A56DB" w:rsidRDefault="00FC322F">
            <w:pPr>
              <w:spacing w:after="0" w:line="240" w:lineRule="auto"/>
              <w:jc w:val="center"/>
              <w:rPr>
                <w:sz w:val="20"/>
              </w:rPr>
            </w:pPr>
            <w:r w:rsidRPr="008A56DB">
              <w:rPr>
                <w:sz w:val="20"/>
              </w:rPr>
              <w:t>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16FD09" w14:textId="77777777" w:rsidR="00FC322F" w:rsidRPr="008A56DB" w:rsidRDefault="00FC322F">
            <w:pPr>
              <w:spacing w:after="0" w:line="240" w:lineRule="auto"/>
              <w:jc w:val="center"/>
              <w:rPr>
                <w:sz w:val="20"/>
              </w:rPr>
            </w:pPr>
            <w:r w:rsidRPr="008A56DB">
              <w:rPr>
                <w:sz w:val="20"/>
              </w:rPr>
              <w:t>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CF61AB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86A924D" w14:textId="77777777" w:rsidR="00FC322F" w:rsidRPr="008A56DB" w:rsidRDefault="00FC322F">
            <w:pPr>
              <w:spacing w:after="0" w:line="240" w:lineRule="auto"/>
              <w:jc w:val="center"/>
              <w:rPr>
                <w:sz w:val="20"/>
              </w:rPr>
            </w:pPr>
            <w:r w:rsidRPr="008A56DB">
              <w:rPr>
                <w:sz w:val="20"/>
              </w:rPr>
              <w:t>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B7B6EF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95BB44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20898B"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14993B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EB4441F" w14:textId="77777777" w:rsidR="00FC322F" w:rsidRPr="008A56DB" w:rsidRDefault="00FC322F">
            <w:pPr>
              <w:spacing w:after="0" w:line="240" w:lineRule="auto"/>
              <w:jc w:val="center"/>
              <w:rPr>
                <w:sz w:val="20"/>
              </w:rPr>
            </w:pPr>
            <w:r w:rsidRPr="008A56DB">
              <w:rPr>
                <w:sz w:val="20"/>
              </w:rPr>
              <w:t>N/A</w:t>
            </w:r>
          </w:p>
        </w:tc>
      </w:tr>
      <w:tr w:rsidR="00FC322F" w:rsidRPr="00E0549A" w14:paraId="3636D6E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5A76DC5"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32AD184"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CB4A293" w14:textId="77777777" w:rsidR="00FC322F" w:rsidRPr="008A56DB" w:rsidRDefault="00FC322F">
            <w:pPr>
              <w:spacing w:after="0" w:line="240" w:lineRule="auto"/>
              <w:jc w:val="center"/>
              <w:rPr>
                <w:sz w:val="20"/>
              </w:rPr>
            </w:pPr>
            <w:r w:rsidRPr="008A56DB">
              <w:rPr>
                <w:sz w:val="20"/>
              </w:rPr>
              <w:t>FDOT-24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8CDB147" w14:textId="77777777" w:rsidR="00FC322F" w:rsidRPr="008A56DB" w:rsidRDefault="00FC322F">
            <w:pPr>
              <w:spacing w:after="0" w:line="240" w:lineRule="auto"/>
              <w:jc w:val="center"/>
              <w:rPr>
                <w:sz w:val="20"/>
              </w:rPr>
            </w:pPr>
            <w:r w:rsidRPr="008A56DB">
              <w:rPr>
                <w:sz w:val="20"/>
              </w:rPr>
              <w:t>FM# 410717-1 SR 70 Widening Kings Highway (Hwy.) to Jenkins Rd. (West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616BC65" w14:textId="77777777" w:rsidR="00FC322F" w:rsidRPr="008A56DB" w:rsidRDefault="00FC322F">
            <w:pPr>
              <w:spacing w:after="0" w:line="240" w:lineRule="auto"/>
              <w:jc w:val="center"/>
              <w:rPr>
                <w:sz w:val="20"/>
              </w:rPr>
            </w:pPr>
            <w:r w:rsidRPr="008A56DB">
              <w:rPr>
                <w:sz w:val="20"/>
              </w:rPr>
              <w:t>Road widening on SR 70 from Kings Hwy. to Jenkins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465318"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1EEA8D7"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D03A3E" w14:textId="77777777" w:rsidR="00FC322F" w:rsidRPr="008A56DB" w:rsidRDefault="00FC322F">
            <w:pPr>
              <w:spacing w:after="0" w:line="240" w:lineRule="auto"/>
              <w:jc w:val="center"/>
              <w:rPr>
                <w:sz w:val="20"/>
              </w:rPr>
            </w:pPr>
            <w:r w:rsidRPr="008A56DB">
              <w:rPr>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5712D9" w14:textId="77777777" w:rsidR="00FC322F" w:rsidRPr="008A56DB" w:rsidRDefault="00FC322F">
            <w:pPr>
              <w:spacing w:after="0" w:line="240" w:lineRule="auto"/>
              <w:jc w:val="center"/>
              <w:rPr>
                <w:sz w:val="20"/>
              </w:rPr>
            </w:pPr>
            <w:r w:rsidRPr="008A56DB">
              <w:rPr>
                <w:sz w:val="20"/>
              </w:rPr>
              <w:t>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D7ADCC3" w14:textId="77777777" w:rsidR="00FC322F" w:rsidRPr="008A56DB" w:rsidRDefault="00FC322F">
            <w:pPr>
              <w:spacing w:after="0" w:line="240" w:lineRule="auto"/>
              <w:jc w:val="center"/>
              <w:rPr>
                <w:sz w:val="20"/>
              </w:rPr>
            </w:pPr>
            <w:r w:rsidRPr="008A56DB">
              <w:rPr>
                <w:sz w:val="2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D73D4B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FB4734F" w14:textId="77777777" w:rsidR="00FC322F" w:rsidRPr="008A56DB" w:rsidRDefault="00FC322F">
            <w:pPr>
              <w:spacing w:after="0" w:line="240" w:lineRule="auto"/>
              <w:jc w:val="center"/>
              <w:rPr>
                <w:sz w:val="20"/>
              </w:rPr>
            </w:pPr>
            <w:r w:rsidRPr="008A56DB">
              <w:rPr>
                <w:sz w:val="20"/>
              </w:rPr>
              <w:t>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8B856B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E3B37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681E1D"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958287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61607D2" w14:textId="77777777" w:rsidR="00FC322F" w:rsidRPr="008A56DB" w:rsidRDefault="00FC322F">
            <w:pPr>
              <w:spacing w:after="0" w:line="240" w:lineRule="auto"/>
              <w:jc w:val="center"/>
              <w:rPr>
                <w:sz w:val="20"/>
              </w:rPr>
            </w:pPr>
            <w:r w:rsidRPr="008A56DB">
              <w:rPr>
                <w:sz w:val="20"/>
              </w:rPr>
              <w:t>N/A</w:t>
            </w:r>
          </w:p>
        </w:tc>
      </w:tr>
      <w:tr w:rsidR="00FC322F" w:rsidRPr="00E0549A" w14:paraId="69C70F5C"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0DF7764"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7F433DC"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E765490" w14:textId="77777777" w:rsidR="00FC322F" w:rsidRPr="008A56DB" w:rsidRDefault="00FC322F">
            <w:pPr>
              <w:spacing w:after="0" w:line="240" w:lineRule="auto"/>
              <w:jc w:val="center"/>
              <w:rPr>
                <w:sz w:val="20"/>
              </w:rPr>
            </w:pPr>
            <w:r w:rsidRPr="008A56DB">
              <w:rPr>
                <w:sz w:val="20"/>
              </w:rPr>
              <w:t>FDOT-25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9709C2" w14:textId="228FBE5B" w:rsidR="00FC322F" w:rsidRPr="008A56DB" w:rsidRDefault="00FC322F">
            <w:pPr>
              <w:spacing w:after="0" w:line="240" w:lineRule="auto"/>
              <w:jc w:val="center"/>
              <w:rPr>
                <w:sz w:val="20"/>
              </w:rPr>
            </w:pPr>
            <w:r w:rsidRPr="008A56DB">
              <w:rPr>
                <w:sz w:val="20"/>
              </w:rPr>
              <w:t>SR 713 (King</w:t>
            </w:r>
            <w:r w:rsidR="00DA6214">
              <w:rPr>
                <w:sz w:val="20"/>
              </w:rPr>
              <w:t>'</w:t>
            </w:r>
            <w:r w:rsidRPr="008A56DB">
              <w:rPr>
                <w:sz w:val="20"/>
              </w:rPr>
              <w:t>s Hwy.) Turn Lanes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95E0B4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E283CB" w14:textId="3E525362" w:rsidR="00FC322F" w:rsidRPr="008A56DB" w:rsidRDefault="00FC322F">
            <w:pPr>
              <w:spacing w:after="0" w:line="240" w:lineRule="auto"/>
              <w:jc w:val="center"/>
              <w:rPr>
                <w:sz w:val="20"/>
              </w:rPr>
            </w:pPr>
            <w:r w:rsidRPr="008A56DB">
              <w:rPr>
                <w:sz w:val="20"/>
              </w:rPr>
              <w:t xml:space="preserve">Grass </w:t>
            </w:r>
            <w:r w:rsidR="00D32070" w:rsidRPr="008A56DB">
              <w:rPr>
                <w:sz w:val="20"/>
              </w:rPr>
              <w:t xml:space="preserve">Swales </w:t>
            </w:r>
            <w:r w:rsidRPr="008A56DB">
              <w:rPr>
                <w:sz w:val="20"/>
              </w:rPr>
              <w:t xml:space="preserve">without </w:t>
            </w:r>
            <w:r w:rsidR="00D32070" w:rsidRPr="008A56DB">
              <w:rPr>
                <w:sz w:val="20"/>
              </w:rPr>
              <w:t xml:space="preserve">Swale Blocks </w:t>
            </w:r>
            <w:r w:rsidRPr="008A56DB">
              <w:rPr>
                <w:sz w:val="20"/>
              </w:rPr>
              <w:t xml:space="preserve">or </w:t>
            </w:r>
            <w:r w:rsidR="00D32070" w:rsidRPr="008A56DB">
              <w:rPr>
                <w:sz w:val="20"/>
              </w:rPr>
              <w:t>Raised Culverts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7E6F20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DF532D"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F86C960"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0E85486"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BFF5AB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E47131E" w14:textId="77777777" w:rsidR="00FC322F" w:rsidRPr="008A56DB" w:rsidRDefault="00FC322F">
            <w:pPr>
              <w:spacing w:after="0" w:line="240" w:lineRule="auto"/>
              <w:jc w:val="center"/>
              <w:rPr>
                <w:sz w:val="20"/>
              </w:rPr>
            </w:pPr>
            <w:r w:rsidRPr="008A56DB">
              <w:rPr>
                <w:sz w:val="20"/>
              </w:rPr>
              <w:t>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7B52A9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C306BC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A47C1A"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939C91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8E524F1" w14:textId="77777777" w:rsidR="00FC322F" w:rsidRPr="008A56DB" w:rsidRDefault="00FC322F">
            <w:pPr>
              <w:spacing w:after="0" w:line="240" w:lineRule="auto"/>
              <w:jc w:val="center"/>
              <w:rPr>
                <w:sz w:val="20"/>
              </w:rPr>
            </w:pPr>
            <w:r w:rsidRPr="008A56DB">
              <w:rPr>
                <w:sz w:val="20"/>
              </w:rPr>
              <w:t>N/A</w:t>
            </w:r>
          </w:p>
        </w:tc>
      </w:tr>
      <w:tr w:rsidR="00FC322F" w:rsidRPr="00E0549A" w14:paraId="3F994350"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63067B3"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A06F553"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7FE4CF0" w14:textId="77777777" w:rsidR="00FC322F" w:rsidRPr="008A56DB" w:rsidRDefault="00FC322F">
            <w:pPr>
              <w:spacing w:after="0" w:line="240" w:lineRule="auto"/>
              <w:jc w:val="center"/>
              <w:rPr>
                <w:sz w:val="20"/>
              </w:rPr>
            </w:pPr>
            <w:r w:rsidRPr="008A56DB">
              <w:rPr>
                <w:sz w:val="20"/>
              </w:rPr>
              <w:t>FDOT-43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1DA8095" w14:textId="77777777" w:rsidR="00FC322F" w:rsidRPr="008A56DB" w:rsidRDefault="00FC322F">
            <w:pPr>
              <w:spacing w:after="0" w:line="240" w:lineRule="auto"/>
              <w:jc w:val="center"/>
              <w:rPr>
                <w:sz w:val="20"/>
              </w:rPr>
            </w:pPr>
            <w:r w:rsidRPr="008A56DB">
              <w:rPr>
                <w:sz w:val="20"/>
              </w:rPr>
              <w:t>FM# 413046-1 SR 9 Widening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683B576" w14:textId="77777777" w:rsidR="00FC322F" w:rsidRPr="008A56DB" w:rsidRDefault="00FC322F">
            <w:pPr>
              <w:spacing w:after="0" w:line="240" w:lineRule="auto"/>
              <w:jc w:val="center"/>
              <w:rPr>
                <w:sz w:val="20"/>
              </w:rPr>
            </w:pPr>
            <w:r w:rsidRPr="008A56DB">
              <w:rPr>
                <w:sz w:val="20"/>
              </w:rPr>
              <w:t>Road widening on SR 9 from Okeechobee Rd. to south of Indrio Rd.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D547D5" w14:textId="7755B190" w:rsidR="00FC322F" w:rsidRPr="008A56DB" w:rsidRDefault="00FC322F">
            <w:pPr>
              <w:spacing w:after="0" w:line="240" w:lineRule="auto"/>
              <w:jc w:val="center"/>
              <w:rPr>
                <w:sz w:val="20"/>
              </w:rPr>
            </w:pPr>
            <w:r w:rsidRPr="008A56DB">
              <w:rPr>
                <w:sz w:val="20"/>
              </w:rPr>
              <w:t>Online Retention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23199A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3E0B5B8"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A83F11" w14:textId="77777777" w:rsidR="00FC322F" w:rsidRPr="008A56DB" w:rsidRDefault="00FC322F">
            <w:pPr>
              <w:spacing w:after="0" w:line="240" w:lineRule="auto"/>
              <w:jc w:val="center"/>
              <w:rPr>
                <w:sz w:val="20"/>
              </w:rPr>
            </w:pPr>
            <w:r w:rsidRPr="008A56DB">
              <w:rPr>
                <w:sz w:val="20"/>
              </w:rPr>
              <w:t>145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88463E" w14:textId="77777777" w:rsidR="00FC322F" w:rsidRPr="008A56DB" w:rsidRDefault="00FC322F">
            <w:pPr>
              <w:spacing w:after="0" w:line="240" w:lineRule="auto"/>
              <w:jc w:val="center"/>
              <w:rPr>
                <w:sz w:val="20"/>
              </w:rPr>
            </w:pPr>
            <w:r w:rsidRPr="008A56DB">
              <w:rPr>
                <w:sz w:val="20"/>
              </w:rPr>
              <w:t>24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1FB94E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B8C870F" w14:textId="77777777" w:rsidR="00FC322F" w:rsidRPr="008A56DB" w:rsidRDefault="00FC322F">
            <w:pPr>
              <w:spacing w:after="0" w:line="240" w:lineRule="auto"/>
              <w:jc w:val="center"/>
              <w:rPr>
                <w:sz w:val="20"/>
              </w:rPr>
            </w:pPr>
            <w:r w:rsidRPr="008A56DB">
              <w:rPr>
                <w:sz w:val="20"/>
              </w:rPr>
              <w:t>152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926312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939664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16D22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889A3F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3654873" w14:textId="77777777" w:rsidR="00FC322F" w:rsidRPr="008A56DB" w:rsidRDefault="00FC322F">
            <w:pPr>
              <w:spacing w:after="0" w:line="240" w:lineRule="auto"/>
              <w:jc w:val="center"/>
              <w:rPr>
                <w:sz w:val="20"/>
              </w:rPr>
            </w:pPr>
            <w:r w:rsidRPr="008A56DB">
              <w:rPr>
                <w:sz w:val="20"/>
              </w:rPr>
              <w:t>N/A</w:t>
            </w:r>
          </w:p>
        </w:tc>
      </w:tr>
      <w:tr w:rsidR="00FC322F" w:rsidRPr="00E0549A" w14:paraId="071F2A88"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5B81E3D"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36D039F"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830AF2B" w14:textId="77777777" w:rsidR="00FC322F" w:rsidRPr="008A56DB" w:rsidRDefault="00FC322F">
            <w:pPr>
              <w:spacing w:after="0" w:line="240" w:lineRule="auto"/>
              <w:jc w:val="center"/>
              <w:rPr>
                <w:sz w:val="20"/>
              </w:rPr>
            </w:pPr>
            <w:r w:rsidRPr="008A56DB">
              <w:rPr>
                <w:sz w:val="20"/>
              </w:rPr>
              <w:t>FDOT-44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EBCFE9A" w14:textId="77777777" w:rsidR="00FC322F" w:rsidRPr="008A56DB" w:rsidRDefault="00FC322F">
            <w:pPr>
              <w:spacing w:after="0" w:line="240" w:lineRule="auto"/>
              <w:jc w:val="center"/>
              <w:rPr>
                <w:sz w:val="20"/>
              </w:rPr>
            </w:pPr>
            <w:r w:rsidRPr="008A56DB">
              <w:rPr>
                <w:sz w:val="20"/>
              </w:rPr>
              <w:t>FM# 423022-1 CR 68 Orange Ave.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3804F0F" w14:textId="3799DA61" w:rsidR="00FC322F" w:rsidRPr="008A56DB" w:rsidRDefault="00FC322F">
            <w:pPr>
              <w:spacing w:after="0" w:line="240" w:lineRule="auto"/>
              <w:jc w:val="center"/>
              <w:rPr>
                <w:sz w:val="20"/>
              </w:rPr>
            </w:pPr>
            <w:r w:rsidRPr="008A56DB">
              <w:rPr>
                <w:sz w:val="20"/>
              </w:rPr>
              <w:t xml:space="preserve">County to provide GIS data for county road; proposed split of </w:t>
            </w:r>
            <w:r w:rsidR="00D32070" w:rsidRPr="008A56DB">
              <w:rPr>
                <w:sz w:val="20"/>
              </w:rPr>
              <w:t>25 </w:t>
            </w:r>
            <w:r w:rsidRPr="008A56DB">
              <w:rPr>
                <w:sz w:val="20"/>
              </w:rPr>
              <w:t xml:space="preserve">% to FDOT and </w:t>
            </w:r>
            <w:r w:rsidR="00D32070" w:rsidRPr="008A56DB">
              <w:rPr>
                <w:sz w:val="20"/>
              </w:rPr>
              <w:t>75 </w:t>
            </w:r>
            <w:r w:rsidRPr="008A56DB">
              <w:rPr>
                <w:sz w:val="20"/>
              </w:rPr>
              <w:t>% to St. Lucie County.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65C8B1"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D10AC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996BA39"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672FF50"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B97B66"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BFE20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4E140E" w14:textId="77777777" w:rsidR="00FC322F" w:rsidRPr="008A56DB" w:rsidRDefault="00FC322F">
            <w:pPr>
              <w:spacing w:after="0" w:line="240" w:lineRule="auto"/>
              <w:jc w:val="center"/>
              <w:rPr>
                <w:sz w:val="20"/>
              </w:rPr>
            </w:pPr>
            <w:r w:rsidRPr="008A56DB">
              <w:rPr>
                <w:sz w:val="20"/>
              </w:rPr>
              <w:t>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464592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8BD98A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96ADF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B9DA2E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97EF8E5" w14:textId="77777777" w:rsidR="00FC322F" w:rsidRPr="008A56DB" w:rsidRDefault="00FC322F">
            <w:pPr>
              <w:spacing w:after="0" w:line="240" w:lineRule="auto"/>
              <w:jc w:val="center"/>
              <w:rPr>
                <w:sz w:val="20"/>
              </w:rPr>
            </w:pPr>
            <w:r w:rsidRPr="008A56DB">
              <w:rPr>
                <w:sz w:val="20"/>
              </w:rPr>
              <w:t>N/A</w:t>
            </w:r>
          </w:p>
        </w:tc>
      </w:tr>
      <w:tr w:rsidR="00FC322F" w:rsidRPr="00E0549A" w14:paraId="725AB5E2"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AF65DE" w14:textId="77777777" w:rsidR="00FC322F" w:rsidRPr="008A56DB" w:rsidRDefault="00FC322F">
            <w:pPr>
              <w:spacing w:after="0" w:line="240" w:lineRule="auto"/>
              <w:jc w:val="center"/>
              <w:rPr>
                <w:b/>
                <w:bCs/>
                <w:sz w:val="20"/>
              </w:rPr>
            </w:pPr>
            <w:r w:rsidRPr="008A56DB">
              <w:rPr>
                <w:b/>
                <w:bCs/>
                <w:sz w:val="20"/>
              </w:rPr>
              <w:lastRenderedPageBreak/>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0E3D3E8"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F455873" w14:textId="77777777" w:rsidR="00FC322F" w:rsidRPr="008A56DB" w:rsidRDefault="00FC322F">
            <w:pPr>
              <w:spacing w:after="0" w:line="240" w:lineRule="auto"/>
              <w:jc w:val="center"/>
              <w:rPr>
                <w:sz w:val="20"/>
              </w:rPr>
            </w:pPr>
            <w:r w:rsidRPr="008A56DB">
              <w:rPr>
                <w:sz w:val="20"/>
              </w:rPr>
              <w:t>FDOT-45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5F2692" w14:textId="5BF2D2C2" w:rsidR="00FC322F" w:rsidRPr="008A56DB" w:rsidRDefault="00FC322F">
            <w:pPr>
              <w:spacing w:after="0" w:line="240" w:lineRule="auto"/>
              <w:jc w:val="center"/>
              <w:rPr>
                <w:sz w:val="20"/>
              </w:rPr>
            </w:pPr>
            <w:r w:rsidRPr="008A56DB">
              <w:rPr>
                <w:sz w:val="20"/>
              </w:rPr>
              <w:t>FM# 230108-1 SR 68 Orange Ave. (40</w:t>
            </w:r>
            <w:r w:rsidR="00BB3F94">
              <w:rPr>
                <w:sz w:val="20"/>
              </w:rPr>
              <w:t> </w:t>
            </w:r>
            <w:r w:rsidRPr="008A56DB">
              <w:rPr>
                <w:sz w:val="20"/>
              </w:rPr>
              <w:t>% credit)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7576D02" w14:textId="77777777" w:rsidR="00FC322F" w:rsidRPr="008A56DB" w:rsidRDefault="00FC322F">
            <w:pPr>
              <w:spacing w:after="0" w:line="240" w:lineRule="auto"/>
              <w:jc w:val="center"/>
              <w:rPr>
                <w:sz w:val="20"/>
              </w:rPr>
            </w:pPr>
            <w:r w:rsidRPr="008A56DB">
              <w:rPr>
                <w:sz w:val="20"/>
              </w:rPr>
              <w:t>Combined with FDOT-1.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FDA185"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02A433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0612490" w14:textId="77777777" w:rsidR="00FC322F" w:rsidRPr="008A56DB" w:rsidRDefault="00FC322F">
            <w:pPr>
              <w:spacing w:after="0" w:line="240" w:lineRule="auto"/>
              <w:jc w:val="center"/>
              <w:rPr>
                <w:sz w:val="20"/>
              </w:rPr>
            </w:pPr>
            <w:r w:rsidRPr="008A56DB">
              <w:rPr>
                <w:sz w:val="20"/>
              </w:rPr>
              <w:t>2005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9C4A02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3FBE92"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37EC3C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12A645F" w14:textId="77777777" w:rsidR="00FC322F" w:rsidRPr="008A56DB" w:rsidRDefault="00FC322F">
            <w:pPr>
              <w:spacing w:after="0" w:line="240" w:lineRule="auto"/>
              <w:jc w:val="center"/>
              <w:rPr>
                <w:sz w:val="20"/>
              </w:rPr>
            </w:pPr>
            <w:r w:rsidRPr="008A56DB">
              <w:rPr>
                <w:sz w:val="20"/>
              </w:rPr>
              <w:t>18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2593C4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469FFE7"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8B283F"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293BED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90E3D84" w14:textId="77777777" w:rsidR="00FC322F" w:rsidRPr="008A56DB" w:rsidRDefault="00FC322F">
            <w:pPr>
              <w:spacing w:after="0" w:line="240" w:lineRule="auto"/>
              <w:jc w:val="center"/>
              <w:rPr>
                <w:sz w:val="20"/>
              </w:rPr>
            </w:pPr>
            <w:r w:rsidRPr="008A56DB">
              <w:rPr>
                <w:sz w:val="20"/>
              </w:rPr>
              <w:t>N/A</w:t>
            </w:r>
          </w:p>
        </w:tc>
      </w:tr>
      <w:tr w:rsidR="00FC322F" w:rsidRPr="00E0549A" w14:paraId="103D9C6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D00A381"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C8D3DD7" w14:textId="77777777" w:rsidR="00FC322F" w:rsidRPr="008A56DB" w:rsidRDefault="00FC322F">
            <w:pPr>
              <w:spacing w:after="0" w:line="240" w:lineRule="auto"/>
              <w:jc w:val="center"/>
              <w:rPr>
                <w:sz w:val="20"/>
              </w:rPr>
            </w:pPr>
            <w:r w:rsidRPr="008A56DB">
              <w:rPr>
                <w:sz w:val="20"/>
              </w:rPr>
              <w:t>St. Lucie County</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18A40DE" w14:textId="77777777" w:rsidR="00FC322F" w:rsidRPr="008A56DB" w:rsidRDefault="00FC322F">
            <w:pPr>
              <w:spacing w:after="0" w:line="240" w:lineRule="auto"/>
              <w:jc w:val="center"/>
              <w:rPr>
                <w:sz w:val="20"/>
              </w:rPr>
            </w:pPr>
            <w:r w:rsidRPr="008A56DB">
              <w:rPr>
                <w:sz w:val="20"/>
              </w:rPr>
              <w:t>FDOT-46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FE73D5E" w14:textId="77777777" w:rsidR="00FC322F" w:rsidRPr="008A56DB" w:rsidRDefault="00FC322F">
            <w:pPr>
              <w:spacing w:after="0" w:line="240" w:lineRule="auto"/>
              <w:jc w:val="center"/>
              <w:rPr>
                <w:sz w:val="20"/>
              </w:rPr>
            </w:pPr>
            <w:r w:rsidRPr="008A56DB">
              <w:rPr>
                <w:sz w:val="20"/>
              </w:rPr>
              <w:t>231440-2 Midway Rd. Widening, 25th St. to US 1 (Pond 1 and 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52A2C3E"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F0325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2C8426C"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7A8E4A6"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558B615"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4E0E2E"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882F0A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256E667" w14:textId="77777777" w:rsidR="00FC322F" w:rsidRPr="008A56DB" w:rsidRDefault="00FC322F">
            <w:pPr>
              <w:spacing w:after="0" w:line="240" w:lineRule="auto"/>
              <w:jc w:val="center"/>
              <w:rPr>
                <w:sz w:val="20"/>
              </w:rPr>
            </w:pPr>
            <w:r w:rsidRPr="008A56DB">
              <w:rPr>
                <w:sz w:val="20"/>
              </w:rPr>
              <w:t>17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AD1A594"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7CA066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642330"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A6C1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063D060" w14:textId="77777777" w:rsidR="00FC322F" w:rsidRPr="008A56DB" w:rsidRDefault="00FC322F">
            <w:pPr>
              <w:spacing w:after="0" w:line="240" w:lineRule="auto"/>
              <w:jc w:val="center"/>
              <w:rPr>
                <w:sz w:val="20"/>
              </w:rPr>
            </w:pPr>
            <w:r w:rsidRPr="008A56DB">
              <w:rPr>
                <w:sz w:val="20"/>
              </w:rPr>
              <w:t>N/A</w:t>
            </w:r>
          </w:p>
        </w:tc>
      </w:tr>
      <w:tr w:rsidR="00FC322F" w:rsidRPr="00E0549A" w14:paraId="677993F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6A54D92"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E9DA673" w14:textId="77777777" w:rsidR="00FC322F" w:rsidRPr="008A56DB" w:rsidRDefault="00FC322F">
            <w:pPr>
              <w:spacing w:after="0" w:line="240" w:lineRule="auto"/>
              <w:jc w:val="center"/>
              <w:rPr>
                <w:sz w:val="20"/>
              </w:rPr>
            </w:pPr>
            <w:r w:rsidRPr="008A56DB">
              <w:rPr>
                <w:sz w:val="20"/>
              </w:rPr>
              <w:t>St. Lucie County</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1074F9C" w14:textId="77777777" w:rsidR="00FC322F" w:rsidRPr="008A56DB" w:rsidRDefault="00FC322F">
            <w:pPr>
              <w:spacing w:after="0" w:line="240" w:lineRule="auto"/>
              <w:jc w:val="center"/>
              <w:rPr>
                <w:sz w:val="20"/>
              </w:rPr>
            </w:pPr>
            <w:r w:rsidRPr="008A56DB">
              <w:rPr>
                <w:sz w:val="20"/>
              </w:rPr>
              <w:t>FDOT-47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085F89A" w14:textId="77777777" w:rsidR="00FC322F" w:rsidRPr="008A56DB" w:rsidRDefault="00FC322F">
            <w:pPr>
              <w:spacing w:after="0" w:line="240" w:lineRule="auto"/>
              <w:jc w:val="center"/>
              <w:rPr>
                <w:sz w:val="20"/>
              </w:rPr>
            </w:pPr>
            <w:r w:rsidRPr="008A56DB">
              <w:rPr>
                <w:sz w:val="20"/>
              </w:rPr>
              <w:t>231440-2 Midway Rd. Widening, 25th St. to US 1 (Pond 3 and 4)</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9EF932"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CAD76B"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7B6FF35"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2697E34"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1B64BC" w14:textId="77777777" w:rsidR="00FC322F" w:rsidRPr="008A56DB" w:rsidRDefault="00FC322F">
            <w:pPr>
              <w:spacing w:after="0" w:line="240" w:lineRule="auto"/>
              <w:jc w:val="center"/>
              <w:rPr>
                <w:sz w:val="20"/>
              </w:rPr>
            </w:pPr>
            <w:r w:rsidRPr="008A56DB">
              <w:rPr>
                <w:sz w:val="20"/>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F463F5" w14:textId="77777777" w:rsidR="00FC322F" w:rsidRPr="008A56DB" w:rsidRDefault="00FC322F">
            <w:pPr>
              <w:spacing w:after="0" w:line="240" w:lineRule="auto"/>
              <w:jc w:val="center"/>
              <w:rPr>
                <w:sz w:val="20"/>
              </w:rPr>
            </w:pPr>
            <w:r w:rsidRPr="008A56DB">
              <w:rPr>
                <w:sz w:val="20"/>
              </w:rPr>
              <w:t>5.1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FAB517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A605907" w14:textId="77777777" w:rsidR="00FC322F" w:rsidRPr="008A56DB" w:rsidRDefault="00FC322F">
            <w:pPr>
              <w:spacing w:after="0" w:line="240" w:lineRule="auto"/>
              <w:jc w:val="center"/>
              <w:rPr>
                <w:sz w:val="20"/>
              </w:rPr>
            </w:pPr>
            <w:r w:rsidRPr="008A56DB">
              <w:rPr>
                <w:sz w:val="20"/>
              </w:rPr>
              <w:t>14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D4460D9"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442F9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E35827"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1B999E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851DC35" w14:textId="77777777" w:rsidR="00FC322F" w:rsidRPr="008A56DB" w:rsidRDefault="00FC322F">
            <w:pPr>
              <w:spacing w:after="0" w:line="240" w:lineRule="auto"/>
              <w:jc w:val="center"/>
              <w:rPr>
                <w:sz w:val="20"/>
              </w:rPr>
            </w:pPr>
            <w:r w:rsidRPr="008A56DB">
              <w:rPr>
                <w:sz w:val="20"/>
              </w:rPr>
              <w:t>N/A</w:t>
            </w:r>
          </w:p>
        </w:tc>
      </w:tr>
      <w:tr w:rsidR="00FC322F" w:rsidRPr="00E0549A" w14:paraId="4142522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E2DC20B"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C7A07FE" w14:textId="77777777" w:rsidR="00FC322F" w:rsidRPr="008A56DB" w:rsidRDefault="00FC322F">
            <w:pPr>
              <w:spacing w:after="0" w:line="240" w:lineRule="auto"/>
              <w:jc w:val="center"/>
              <w:rPr>
                <w:sz w:val="20"/>
              </w:rPr>
            </w:pPr>
            <w:r w:rsidRPr="008A56DB">
              <w:rPr>
                <w:sz w:val="20"/>
              </w:rPr>
              <w:t>St. Lucie County</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0919FF8" w14:textId="77777777" w:rsidR="00FC322F" w:rsidRPr="008A56DB" w:rsidRDefault="00FC322F">
            <w:pPr>
              <w:spacing w:after="0" w:line="240" w:lineRule="auto"/>
              <w:jc w:val="center"/>
              <w:rPr>
                <w:sz w:val="20"/>
              </w:rPr>
            </w:pPr>
            <w:r w:rsidRPr="008A56DB">
              <w:rPr>
                <w:sz w:val="20"/>
              </w:rPr>
              <w:t>FDOT-48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DB2E14F" w14:textId="77777777" w:rsidR="00FC322F" w:rsidRPr="008A56DB" w:rsidRDefault="00FC322F">
            <w:pPr>
              <w:spacing w:after="0" w:line="240" w:lineRule="auto"/>
              <w:jc w:val="center"/>
              <w:rPr>
                <w:sz w:val="20"/>
              </w:rPr>
            </w:pPr>
            <w:r w:rsidRPr="008A56DB">
              <w:rPr>
                <w:sz w:val="20"/>
              </w:rPr>
              <w:t>231440-2 Midway Rd. Widening, 25th St. to US 1 (Pond 5)</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7A630C" w14:textId="77777777" w:rsidR="00FC322F" w:rsidRPr="008A56DB" w:rsidRDefault="00FC322F">
            <w:pPr>
              <w:spacing w:after="0" w:line="240" w:lineRule="auto"/>
              <w:jc w:val="center"/>
              <w:rPr>
                <w:sz w:val="20"/>
              </w:rPr>
            </w:pPr>
            <w:r w:rsidRPr="008A56DB">
              <w:rPr>
                <w:sz w:val="20"/>
              </w:rPr>
              <w:t>Road widening on Midway Rd. from SR 68 to SR 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36AAE9"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4787AF"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B2D12A7"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B314E7B" w14:textId="77777777" w:rsidR="00FC322F" w:rsidRPr="008A56DB" w:rsidRDefault="00FC322F">
            <w:pPr>
              <w:spacing w:after="0" w:line="240" w:lineRule="auto"/>
              <w:jc w:val="center"/>
              <w:rPr>
                <w:sz w:val="20"/>
              </w:rPr>
            </w:pPr>
            <w:r w:rsidRPr="008A56DB">
              <w:rPr>
                <w:sz w:val="20"/>
              </w:rPr>
              <w:t>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9CBF45" w14:textId="77777777" w:rsidR="00FC322F" w:rsidRPr="008A56DB" w:rsidRDefault="00FC322F">
            <w:pPr>
              <w:spacing w:after="0" w:line="240" w:lineRule="auto"/>
              <w:jc w:val="center"/>
              <w:rPr>
                <w:sz w:val="20"/>
              </w:rPr>
            </w:pPr>
            <w:r w:rsidRPr="008A56DB">
              <w:rPr>
                <w:sz w:val="20"/>
              </w:rPr>
              <w:t>2.5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6273D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902B44D" w14:textId="77777777" w:rsidR="00FC322F" w:rsidRPr="008A56DB" w:rsidRDefault="00FC322F">
            <w:pPr>
              <w:spacing w:after="0" w:line="240" w:lineRule="auto"/>
              <w:jc w:val="center"/>
              <w:rPr>
                <w:sz w:val="20"/>
              </w:rPr>
            </w:pPr>
            <w:r w:rsidRPr="008A56DB">
              <w:rPr>
                <w:sz w:val="20"/>
              </w:rPr>
              <w:t>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CBECFA"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54F081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F628F4"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58E073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4B86688" w14:textId="77777777" w:rsidR="00FC322F" w:rsidRPr="008A56DB" w:rsidRDefault="00FC322F">
            <w:pPr>
              <w:spacing w:after="0" w:line="240" w:lineRule="auto"/>
              <w:jc w:val="center"/>
              <w:rPr>
                <w:sz w:val="20"/>
              </w:rPr>
            </w:pPr>
            <w:r w:rsidRPr="008A56DB">
              <w:rPr>
                <w:sz w:val="20"/>
              </w:rPr>
              <w:t>N/A</w:t>
            </w:r>
          </w:p>
        </w:tc>
      </w:tr>
      <w:tr w:rsidR="00FC322F" w:rsidRPr="00E0549A" w14:paraId="57B55E5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856D82C"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6AFCB54"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11829F6" w14:textId="77777777" w:rsidR="00FC322F" w:rsidRPr="008A56DB" w:rsidRDefault="00FC322F">
            <w:pPr>
              <w:spacing w:after="0" w:line="240" w:lineRule="auto"/>
              <w:jc w:val="center"/>
              <w:rPr>
                <w:sz w:val="20"/>
              </w:rPr>
            </w:pPr>
            <w:r w:rsidRPr="008A56DB">
              <w:rPr>
                <w:sz w:val="20"/>
              </w:rPr>
              <w:t>FDOT-57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70E910A" w14:textId="77777777" w:rsidR="00FC322F" w:rsidRPr="008A56DB" w:rsidRDefault="00FC322F">
            <w:pPr>
              <w:spacing w:after="0" w:line="240" w:lineRule="auto"/>
              <w:jc w:val="center"/>
              <w:rPr>
                <w:sz w:val="20"/>
              </w:rPr>
            </w:pPr>
            <w:r w:rsidRPr="008A56DB">
              <w:rPr>
                <w:sz w:val="20"/>
              </w:rPr>
              <w:t>Fertilizer Application Cessation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4DF2232" w14:textId="77777777" w:rsidR="00FC322F" w:rsidRPr="008A56DB" w:rsidRDefault="00FC322F">
            <w:pPr>
              <w:spacing w:after="0" w:line="240" w:lineRule="auto"/>
              <w:jc w:val="center"/>
              <w:rPr>
                <w:sz w:val="20"/>
              </w:rPr>
            </w:pPr>
            <w:r w:rsidRPr="008A56DB">
              <w:rPr>
                <w:sz w:val="20"/>
              </w:rPr>
              <w:t>No longer applying routine fertilizer.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2FB1C7" w14:textId="77777777" w:rsidR="00FC322F" w:rsidRPr="008A56DB" w:rsidRDefault="00FC322F">
            <w:pPr>
              <w:spacing w:after="0" w:line="240" w:lineRule="auto"/>
              <w:jc w:val="center"/>
              <w:rPr>
                <w:sz w:val="20"/>
              </w:rPr>
            </w:pPr>
            <w:r w:rsidRPr="008A56DB">
              <w:rPr>
                <w:sz w:val="20"/>
              </w:rPr>
              <w:t>Fertilizer Cessation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3C4026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19DCEFC"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E1A8D03" w14:textId="77777777" w:rsidR="00FC322F" w:rsidRPr="008A56DB" w:rsidRDefault="00FC322F">
            <w:pPr>
              <w:spacing w:after="0" w:line="240" w:lineRule="auto"/>
              <w:jc w:val="center"/>
              <w:rPr>
                <w:sz w:val="20"/>
              </w:rPr>
            </w:pPr>
            <w:r w:rsidRPr="008A56DB">
              <w:rPr>
                <w:sz w:val="20"/>
              </w:rPr>
              <w:t>23,881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A08268" w14:textId="77777777" w:rsidR="00FC322F" w:rsidRPr="008A56DB" w:rsidRDefault="00FC322F">
            <w:pPr>
              <w:spacing w:after="0" w:line="240" w:lineRule="auto"/>
              <w:jc w:val="center"/>
              <w:rPr>
                <w:sz w:val="20"/>
              </w:rPr>
            </w:pPr>
            <w:r w:rsidRPr="008A56DB">
              <w:rPr>
                <w:sz w:val="20"/>
              </w:rPr>
              <w:t>5,970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B9EA683" w14:textId="77777777" w:rsidR="00D32070" w:rsidRPr="008A56DB" w:rsidRDefault="00FC322F" w:rsidP="00D32070">
            <w:pPr>
              <w:spacing w:after="0" w:line="240" w:lineRule="auto"/>
              <w:jc w:val="center"/>
              <w:rPr>
                <w:sz w:val="20"/>
              </w:rPr>
            </w:pPr>
            <w:r w:rsidRPr="008A56DB">
              <w:rPr>
                <w:sz w:val="20"/>
              </w:rPr>
              <w:t xml:space="preserve">North Fork, Ten Mile Creek, </w:t>
            </w:r>
          </w:p>
          <w:p w14:paraId="002DEAF3" w14:textId="77777777" w:rsidR="00D32070" w:rsidRPr="008A56DB" w:rsidRDefault="00FC322F" w:rsidP="00D32070">
            <w:pPr>
              <w:spacing w:after="0" w:line="240" w:lineRule="auto"/>
              <w:jc w:val="center"/>
              <w:rPr>
                <w:sz w:val="20"/>
              </w:rPr>
            </w:pPr>
            <w:r w:rsidRPr="008A56DB">
              <w:rPr>
                <w:sz w:val="20"/>
              </w:rPr>
              <w:t xml:space="preserve">C-24, C-23, </w:t>
            </w:r>
          </w:p>
          <w:p w14:paraId="67B7B336" w14:textId="0066BB59" w:rsidR="00FC322F" w:rsidRPr="008A56DB" w:rsidRDefault="00FC322F">
            <w:pPr>
              <w:spacing w:after="0" w:line="240" w:lineRule="auto"/>
              <w:jc w:val="center"/>
              <w:rPr>
                <w:sz w:val="20"/>
              </w:rPr>
            </w:pPr>
            <w:r w:rsidRPr="008A56DB">
              <w:rPr>
                <w:sz w:val="20"/>
              </w:rPr>
              <w:t>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D62F9E2"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190FB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17CDDA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5071BC"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F28353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48EDCB1" w14:textId="77777777" w:rsidR="00FC322F" w:rsidRPr="008A56DB" w:rsidRDefault="00FC322F">
            <w:pPr>
              <w:spacing w:after="0" w:line="240" w:lineRule="auto"/>
              <w:jc w:val="center"/>
              <w:rPr>
                <w:sz w:val="20"/>
              </w:rPr>
            </w:pPr>
            <w:r w:rsidRPr="008A56DB">
              <w:rPr>
                <w:sz w:val="20"/>
              </w:rPr>
              <w:t>N/A</w:t>
            </w:r>
          </w:p>
        </w:tc>
      </w:tr>
      <w:tr w:rsidR="00FC322F" w:rsidRPr="00E0549A" w14:paraId="4EBA3A52"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3F15352"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C166C92"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34FF993" w14:textId="77777777" w:rsidR="00FC322F" w:rsidRPr="008A56DB" w:rsidRDefault="00FC322F">
            <w:pPr>
              <w:spacing w:after="0" w:line="240" w:lineRule="auto"/>
              <w:jc w:val="center"/>
              <w:rPr>
                <w:sz w:val="20"/>
              </w:rPr>
            </w:pPr>
            <w:r w:rsidRPr="008A56DB">
              <w:rPr>
                <w:sz w:val="20"/>
              </w:rPr>
              <w:t>FDOT-61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E2662C0" w14:textId="77777777" w:rsidR="00FC322F" w:rsidRPr="008A56DB" w:rsidRDefault="00FC322F">
            <w:pPr>
              <w:spacing w:after="0" w:line="240" w:lineRule="auto"/>
              <w:jc w:val="center"/>
              <w:rPr>
                <w:sz w:val="20"/>
              </w:rPr>
            </w:pPr>
            <w:r w:rsidRPr="008A56DB">
              <w:rPr>
                <w:sz w:val="20"/>
              </w:rPr>
              <w:t>FM# 230256-6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1A76499" w14:textId="661A2CF7" w:rsidR="00FC322F" w:rsidRPr="008A56DB" w:rsidRDefault="00FC322F">
            <w:pPr>
              <w:spacing w:after="0" w:line="240" w:lineRule="auto"/>
              <w:jc w:val="center"/>
              <w:rPr>
                <w:sz w:val="20"/>
              </w:rPr>
            </w:pPr>
            <w:r w:rsidRPr="008A56DB">
              <w:rPr>
                <w:sz w:val="20"/>
              </w:rPr>
              <w:t>Road widening of King</w:t>
            </w:r>
            <w:r w:rsidR="00DA6214">
              <w:rPr>
                <w:sz w:val="20"/>
              </w:rPr>
              <w:t>'</w:t>
            </w:r>
            <w:r w:rsidRPr="008A56DB">
              <w:rPr>
                <w:sz w:val="20"/>
              </w:rPr>
              <w:t xml:space="preserve">s </w:t>
            </w:r>
            <w:r w:rsidR="00D32070" w:rsidRPr="008A56DB">
              <w:rPr>
                <w:sz w:val="20"/>
              </w:rPr>
              <w:t>Hwy.</w:t>
            </w:r>
            <w:r w:rsidRPr="008A56DB">
              <w:rPr>
                <w:sz w:val="20"/>
              </w:rPr>
              <w:t>; Phase I South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CB1D5F"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4328C8C"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24691D3" w14:textId="77777777" w:rsidR="00FC322F" w:rsidRPr="008A56DB" w:rsidRDefault="00FC322F">
            <w:pPr>
              <w:spacing w:after="0" w:line="240" w:lineRule="auto"/>
              <w:jc w:val="center"/>
              <w:rPr>
                <w:sz w:val="20"/>
              </w:rPr>
            </w:pPr>
            <w:r w:rsidRPr="008A56DB">
              <w:rPr>
                <w:sz w:val="20"/>
              </w:rPr>
              <w:t>2021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5549FC"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04059E"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458334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6B4CD97" w14:textId="77777777" w:rsidR="00FC322F" w:rsidRPr="008A56DB" w:rsidRDefault="00FC322F">
            <w:pPr>
              <w:spacing w:after="0" w:line="240" w:lineRule="auto"/>
              <w:jc w:val="center"/>
              <w:rPr>
                <w:sz w:val="20"/>
              </w:rPr>
            </w:pPr>
            <w:r w:rsidRPr="008A56DB">
              <w:rPr>
                <w:sz w:val="20"/>
              </w:rPr>
              <w:t>39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3FF1A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D2728D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562295"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79989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E02A0E" w14:textId="77777777" w:rsidR="00FC322F" w:rsidRPr="008A56DB" w:rsidRDefault="00FC322F">
            <w:pPr>
              <w:spacing w:after="0" w:line="240" w:lineRule="auto"/>
              <w:jc w:val="center"/>
              <w:rPr>
                <w:sz w:val="20"/>
              </w:rPr>
            </w:pPr>
            <w:r w:rsidRPr="008A56DB">
              <w:rPr>
                <w:sz w:val="20"/>
              </w:rPr>
              <w:t>N/A</w:t>
            </w:r>
          </w:p>
        </w:tc>
      </w:tr>
      <w:tr w:rsidR="00FC322F" w:rsidRPr="00E0549A" w14:paraId="3BDA59A8"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95C3075" w14:textId="77777777" w:rsidR="00FC322F" w:rsidRPr="008A56DB" w:rsidRDefault="00FC322F">
            <w:pPr>
              <w:spacing w:after="0" w:line="240" w:lineRule="auto"/>
              <w:jc w:val="center"/>
              <w:rPr>
                <w:b/>
                <w:bCs/>
                <w:sz w:val="20"/>
              </w:rPr>
            </w:pPr>
            <w:r w:rsidRPr="008A56DB">
              <w:rPr>
                <w:b/>
                <w:bCs/>
                <w:sz w:val="20"/>
              </w:rPr>
              <w:t>FDOT Districts 4 and 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0BBDC1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1F6FAD5" w14:textId="77777777" w:rsidR="00FC322F" w:rsidRPr="008A56DB" w:rsidRDefault="00FC322F">
            <w:pPr>
              <w:spacing w:after="0" w:line="240" w:lineRule="auto"/>
              <w:jc w:val="center"/>
              <w:rPr>
                <w:sz w:val="20"/>
              </w:rPr>
            </w:pPr>
            <w:r w:rsidRPr="008A56DB">
              <w:rPr>
                <w:sz w:val="20"/>
              </w:rPr>
              <w:t>FDOT-62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B0171C0" w14:textId="77777777" w:rsidR="00FC322F" w:rsidRPr="008A56DB" w:rsidRDefault="00FC322F">
            <w:pPr>
              <w:spacing w:after="0" w:line="240" w:lineRule="auto"/>
              <w:jc w:val="center"/>
              <w:rPr>
                <w:sz w:val="20"/>
              </w:rPr>
            </w:pPr>
            <w:r w:rsidRPr="008A56DB">
              <w:rPr>
                <w:sz w:val="20"/>
              </w:rPr>
              <w:t>FM# 230256-7</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175D1AF" w14:textId="369D4A9D" w:rsidR="00FC322F" w:rsidRPr="008A56DB" w:rsidRDefault="00FC322F">
            <w:pPr>
              <w:spacing w:after="0" w:line="240" w:lineRule="auto"/>
              <w:jc w:val="center"/>
              <w:rPr>
                <w:sz w:val="20"/>
              </w:rPr>
            </w:pPr>
            <w:r w:rsidRPr="008A56DB">
              <w:rPr>
                <w:sz w:val="20"/>
              </w:rPr>
              <w:t>Road widening of King</w:t>
            </w:r>
            <w:r w:rsidR="00DA6214">
              <w:rPr>
                <w:sz w:val="20"/>
              </w:rPr>
              <w:t>'</w:t>
            </w:r>
            <w:r w:rsidRPr="008A56DB">
              <w:rPr>
                <w:sz w:val="20"/>
              </w:rPr>
              <w:t xml:space="preserve">s </w:t>
            </w:r>
            <w:r w:rsidR="00D32070" w:rsidRPr="008A56DB">
              <w:rPr>
                <w:sz w:val="20"/>
              </w:rPr>
              <w:t>Hwy.</w:t>
            </w:r>
            <w:r w:rsidRPr="008A56DB">
              <w:rPr>
                <w:sz w:val="20"/>
              </w:rPr>
              <w:t>; Phase II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F9E597"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0E9A27B"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E0B18BF" w14:textId="77777777" w:rsidR="00FC322F" w:rsidRPr="008A56DB" w:rsidRDefault="00FC322F">
            <w:pPr>
              <w:spacing w:after="0" w:line="240" w:lineRule="auto"/>
              <w:jc w:val="center"/>
              <w:rPr>
                <w:sz w:val="20"/>
              </w:rPr>
            </w:pPr>
            <w:r w:rsidRPr="008A56DB">
              <w:rPr>
                <w:sz w:val="20"/>
              </w:rPr>
              <w:t>2022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C12143"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260B49"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48BEAC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BAA66A" w14:textId="77777777" w:rsidR="00FC322F" w:rsidRPr="008A56DB" w:rsidRDefault="00FC322F">
            <w:pPr>
              <w:spacing w:after="0" w:line="240" w:lineRule="auto"/>
              <w:jc w:val="center"/>
              <w:rPr>
                <w:sz w:val="20"/>
              </w:rPr>
            </w:pPr>
            <w:r w:rsidRPr="008A56DB">
              <w:rPr>
                <w:sz w:val="20"/>
              </w:rPr>
              <w:t>25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18F0D5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7FFC4D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A2EED62" w14:textId="77777777" w:rsidR="00FC322F" w:rsidRPr="008A56DB" w:rsidRDefault="00FC322F">
            <w:pPr>
              <w:spacing w:after="0" w:line="240" w:lineRule="auto"/>
              <w:jc w:val="center"/>
              <w:rPr>
                <w:sz w:val="20"/>
              </w:rPr>
            </w:pPr>
            <w:r w:rsidRPr="008A56DB">
              <w:rPr>
                <w:sz w:val="20"/>
              </w:rPr>
              <w:t>Florida Legislature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5557F73"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C07371D" w14:textId="77777777" w:rsidR="00FC322F" w:rsidRPr="008A56DB" w:rsidRDefault="00FC322F">
            <w:pPr>
              <w:spacing w:after="0" w:line="240" w:lineRule="auto"/>
              <w:jc w:val="center"/>
              <w:rPr>
                <w:sz w:val="20"/>
              </w:rPr>
            </w:pPr>
            <w:r w:rsidRPr="008A56DB">
              <w:rPr>
                <w:sz w:val="20"/>
              </w:rPr>
              <w:t>N/A</w:t>
            </w:r>
          </w:p>
        </w:tc>
      </w:tr>
      <w:tr w:rsidR="00FC322F" w:rsidRPr="00E0549A" w14:paraId="0A9A4EC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967EDF2" w14:textId="77777777" w:rsidR="00FC322F" w:rsidRPr="008A56DB" w:rsidRDefault="00FC322F">
            <w:pPr>
              <w:spacing w:after="0" w:line="240" w:lineRule="auto"/>
              <w:jc w:val="center"/>
              <w:rPr>
                <w:b/>
                <w:bCs/>
                <w:sz w:val="20"/>
              </w:rPr>
            </w:pPr>
            <w:r w:rsidRPr="008A56DB">
              <w:rPr>
                <w:b/>
                <w:bCs/>
                <w:sz w:val="20"/>
              </w:rPr>
              <w:t>City of Fort Pierce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3205FAB"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C02D540" w14:textId="77777777" w:rsidR="00FC322F" w:rsidRPr="008A56DB" w:rsidRDefault="00FC322F">
            <w:pPr>
              <w:spacing w:after="0" w:line="240" w:lineRule="auto"/>
              <w:jc w:val="center"/>
              <w:rPr>
                <w:sz w:val="20"/>
              </w:rPr>
            </w:pPr>
            <w:r w:rsidRPr="008A56DB">
              <w:rPr>
                <w:sz w:val="20"/>
              </w:rPr>
              <w:t>FP-03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BBBF96"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4B18DF8" w14:textId="77777777" w:rsidR="00FC322F" w:rsidRPr="008A56DB" w:rsidRDefault="00FC322F">
            <w:pPr>
              <w:spacing w:after="0" w:line="240" w:lineRule="auto"/>
              <w:jc w:val="center"/>
              <w:rPr>
                <w:sz w:val="20"/>
              </w:rPr>
            </w:pPr>
            <w:r w:rsidRPr="008A56DB">
              <w:rPr>
                <w:sz w:val="20"/>
              </w:rPr>
              <w:t>City removes cubic yards of debris by street sweeping activities.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A050F0"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34DEBF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F62485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7DCA69"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CAD657" w14:textId="77777777" w:rsidR="00FC322F" w:rsidRPr="008A56DB" w:rsidRDefault="00FC322F">
            <w:pPr>
              <w:spacing w:after="0" w:line="240" w:lineRule="auto"/>
              <w:jc w:val="center"/>
              <w:rPr>
                <w:sz w:val="20"/>
              </w:rPr>
            </w:pPr>
            <w:r w:rsidRPr="008A56DB">
              <w:rPr>
                <w:sz w:val="20"/>
              </w:rPr>
              <w:t>1,295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C8DAA4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CA94D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BC487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9356AC2" w14:textId="77777777" w:rsidR="00FC322F" w:rsidRPr="008A56DB" w:rsidRDefault="00FC322F">
            <w:pPr>
              <w:spacing w:after="0" w:line="240" w:lineRule="auto"/>
              <w:jc w:val="center"/>
              <w:rPr>
                <w:sz w:val="20"/>
              </w:rPr>
            </w:pPr>
            <w:r w:rsidRPr="008A56DB">
              <w:rPr>
                <w:sz w:val="20"/>
              </w:rPr>
              <w:t>$89,617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4D404F" w14:textId="4B443BE8" w:rsidR="00FC322F" w:rsidRPr="008A56DB" w:rsidRDefault="00FC322F">
            <w:pPr>
              <w:spacing w:after="0" w:line="240" w:lineRule="auto"/>
              <w:jc w:val="center"/>
              <w:rPr>
                <w:sz w:val="20"/>
              </w:rPr>
            </w:pPr>
            <w:r w:rsidRPr="008A56DB">
              <w:rPr>
                <w:sz w:val="20"/>
              </w:rPr>
              <w:t>City</w:t>
            </w:r>
            <w:r w:rsidR="00DA6214">
              <w:rPr>
                <w:sz w:val="20"/>
              </w:rPr>
              <w:t>'</w:t>
            </w:r>
            <w:r w:rsidRPr="008A56DB">
              <w:rPr>
                <w:sz w:val="20"/>
              </w:rPr>
              <w:t>s stormwater utility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BA8FA8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9EFE9B" w14:textId="77777777" w:rsidR="00FC322F" w:rsidRPr="008A56DB" w:rsidRDefault="00FC322F">
            <w:pPr>
              <w:spacing w:after="0" w:line="240" w:lineRule="auto"/>
              <w:jc w:val="center"/>
              <w:rPr>
                <w:sz w:val="20"/>
              </w:rPr>
            </w:pPr>
            <w:r w:rsidRPr="008A56DB">
              <w:rPr>
                <w:sz w:val="20"/>
              </w:rPr>
              <w:t>N/A</w:t>
            </w:r>
          </w:p>
        </w:tc>
      </w:tr>
      <w:tr w:rsidR="00FC322F" w:rsidRPr="00E0549A" w14:paraId="2B069BCF"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CCC4922" w14:textId="77777777" w:rsidR="00FC322F" w:rsidRPr="008A56DB" w:rsidRDefault="00FC322F">
            <w:pPr>
              <w:spacing w:after="0" w:line="240" w:lineRule="auto"/>
              <w:jc w:val="center"/>
              <w:rPr>
                <w:b/>
                <w:bCs/>
                <w:sz w:val="20"/>
              </w:rPr>
            </w:pPr>
            <w:r w:rsidRPr="008A56DB">
              <w:rPr>
                <w:b/>
                <w:bCs/>
                <w:sz w:val="20"/>
              </w:rPr>
              <w:t>City of Fort Pierce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41E835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1A10F86" w14:textId="77777777" w:rsidR="00FC322F" w:rsidRPr="008A56DB" w:rsidRDefault="00FC322F">
            <w:pPr>
              <w:spacing w:after="0" w:line="240" w:lineRule="auto"/>
              <w:jc w:val="center"/>
              <w:rPr>
                <w:sz w:val="20"/>
              </w:rPr>
            </w:pPr>
            <w:r w:rsidRPr="008A56DB">
              <w:rPr>
                <w:sz w:val="20"/>
              </w:rPr>
              <w:t>FP-04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ADD51A2" w14:textId="77777777" w:rsidR="00FC322F" w:rsidRPr="008A56DB" w:rsidRDefault="00FC322F">
            <w:pPr>
              <w:spacing w:after="0" w:line="240" w:lineRule="auto"/>
              <w:jc w:val="center"/>
              <w:rPr>
                <w:sz w:val="20"/>
              </w:rPr>
            </w:pPr>
            <w:r w:rsidRPr="008A56DB">
              <w:rPr>
                <w:sz w:val="20"/>
              </w:rPr>
              <w:t>Inlet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19867" w14:textId="77777777" w:rsidR="00FC322F" w:rsidRPr="008A56DB" w:rsidRDefault="00FC322F">
            <w:pPr>
              <w:spacing w:after="0" w:line="240" w:lineRule="auto"/>
              <w:jc w:val="center"/>
              <w:rPr>
                <w:sz w:val="20"/>
              </w:rPr>
            </w:pPr>
            <w:r w:rsidRPr="008A56DB">
              <w:rPr>
                <w:sz w:val="20"/>
              </w:rPr>
              <w:t>City cleans storm inlets citywide and disposes of waste.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09E7B"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1CA04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F3DF4E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6E9EADD" w14:textId="77777777" w:rsidR="00FC322F" w:rsidRPr="008A56DB" w:rsidRDefault="00FC322F">
            <w:pPr>
              <w:spacing w:after="0" w:line="240" w:lineRule="auto"/>
              <w:jc w:val="center"/>
              <w:rPr>
                <w:sz w:val="20"/>
              </w:rPr>
            </w:pPr>
            <w:r w:rsidRPr="008A56DB">
              <w:rPr>
                <w:sz w:val="20"/>
              </w:rPr>
              <w:t>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6E3CDB2" w14:textId="77777777" w:rsidR="00FC322F" w:rsidRPr="008A56DB" w:rsidRDefault="00FC322F">
            <w:pPr>
              <w:spacing w:after="0" w:line="240" w:lineRule="auto"/>
              <w:jc w:val="center"/>
              <w:rPr>
                <w:sz w:val="20"/>
              </w:rPr>
            </w:pPr>
            <w:r w:rsidRPr="008A56DB">
              <w:rPr>
                <w:sz w:val="20"/>
              </w:rPr>
              <w:t>40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C56DBF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B4246D5"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8A455F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83811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FBE8FB"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25C3A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8D052D6" w14:textId="77777777" w:rsidR="00FC322F" w:rsidRPr="008A56DB" w:rsidRDefault="00FC322F">
            <w:pPr>
              <w:spacing w:after="0" w:line="240" w:lineRule="auto"/>
              <w:jc w:val="center"/>
              <w:rPr>
                <w:sz w:val="20"/>
              </w:rPr>
            </w:pPr>
            <w:r w:rsidRPr="008A56DB">
              <w:rPr>
                <w:sz w:val="20"/>
              </w:rPr>
              <w:t>N/A</w:t>
            </w:r>
          </w:p>
        </w:tc>
      </w:tr>
      <w:tr w:rsidR="00FC322F" w:rsidRPr="00E0549A" w14:paraId="630E813C"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794134A" w14:textId="77777777" w:rsidR="00FC322F" w:rsidRPr="008A56DB" w:rsidRDefault="00FC322F">
            <w:pPr>
              <w:spacing w:after="0" w:line="240" w:lineRule="auto"/>
              <w:jc w:val="center"/>
              <w:rPr>
                <w:b/>
                <w:bCs/>
                <w:sz w:val="20"/>
              </w:rPr>
            </w:pPr>
            <w:r w:rsidRPr="008A56DB">
              <w:rPr>
                <w:b/>
                <w:bCs/>
                <w:sz w:val="20"/>
              </w:rPr>
              <w:t>City of Fort Pierce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6B4D579"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26E69C3" w14:textId="77777777" w:rsidR="00FC322F" w:rsidRPr="008A56DB" w:rsidRDefault="00FC322F">
            <w:pPr>
              <w:spacing w:after="0" w:line="240" w:lineRule="auto"/>
              <w:jc w:val="center"/>
              <w:rPr>
                <w:sz w:val="20"/>
              </w:rPr>
            </w:pPr>
            <w:r w:rsidRPr="008A56DB">
              <w:rPr>
                <w:sz w:val="20"/>
              </w:rPr>
              <w:t>FP-05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0DC1969"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C79422" w14:textId="15FD579D" w:rsidR="00FC322F" w:rsidRPr="008A56DB" w:rsidRDefault="00FC322F">
            <w:pPr>
              <w:spacing w:after="0" w:line="240" w:lineRule="auto"/>
              <w:jc w:val="center"/>
              <w:rPr>
                <w:sz w:val="20"/>
              </w:rPr>
            </w:pPr>
            <w:r w:rsidRPr="008A56DB">
              <w:rPr>
                <w:sz w:val="20"/>
              </w:rPr>
              <w:t xml:space="preserve">City delivers educational programs to public through trade associations, </w:t>
            </w:r>
            <w:r w:rsidR="00A6164A" w:rsidRPr="008A56DB">
              <w:rPr>
                <w:sz w:val="20"/>
              </w:rPr>
              <w:t>homeowner associations (</w:t>
            </w:r>
            <w:r w:rsidRPr="008A56DB">
              <w:rPr>
                <w:sz w:val="20"/>
              </w:rPr>
              <w:t>HOAs</w:t>
            </w:r>
            <w:r w:rsidR="00A6164A" w:rsidRPr="008A56DB">
              <w:rPr>
                <w:sz w:val="20"/>
              </w:rPr>
              <w:t>)</w:t>
            </w:r>
            <w:r w:rsidRPr="008A56DB">
              <w:rPr>
                <w:sz w:val="20"/>
              </w:rPr>
              <w:t xml:space="preserve">, or other means. Educates on hazards associated with illicit discharge, fertilizer use, the importance of water quality, and </w:t>
            </w:r>
            <w:r w:rsidRPr="008A56DB">
              <w:rPr>
                <w:sz w:val="20"/>
              </w:rPr>
              <w:lastRenderedPageBreak/>
              <w:t>stormwater pollution protection.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8A9EAB" w14:textId="77777777" w:rsidR="00FC322F" w:rsidRPr="008A56DB" w:rsidRDefault="00FC322F">
            <w:pPr>
              <w:spacing w:after="0" w:line="240" w:lineRule="auto"/>
              <w:jc w:val="center"/>
              <w:rPr>
                <w:sz w:val="20"/>
              </w:rPr>
            </w:pPr>
            <w:r w:rsidRPr="008A56DB">
              <w:rPr>
                <w:sz w:val="20"/>
              </w:rPr>
              <w:lastRenderedPageBreak/>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DF5BB9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2A20D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3A3C9B" w14:textId="77777777" w:rsidR="00FC322F" w:rsidRPr="008A56DB" w:rsidRDefault="00FC322F">
            <w:pPr>
              <w:spacing w:after="0" w:line="240" w:lineRule="auto"/>
              <w:jc w:val="center"/>
              <w:rPr>
                <w:sz w:val="20"/>
              </w:rPr>
            </w:pPr>
            <w:r w:rsidRPr="008A56DB">
              <w:rPr>
                <w:sz w:val="20"/>
              </w:rPr>
              <w:t>1,804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333ED1C" w14:textId="77777777" w:rsidR="00FC322F" w:rsidRPr="008A56DB" w:rsidRDefault="00FC322F">
            <w:pPr>
              <w:spacing w:after="0" w:line="240" w:lineRule="auto"/>
              <w:jc w:val="center"/>
              <w:rPr>
                <w:sz w:val="20"/>
              </w:rPr>
            </w:pPr>
            <w:r w:rsidRPr="008A56DB">
              <w:rPr>
                <w:sz w:val="20"/>
              </w:rPr>
              <w:t>304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A1C2D1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5FB27C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F327F6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F4F228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ED970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C6A6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1F80617" w14:textId="77777777" w:rsidR="00FC322F" w:rsidRPr="008A56DB" w:rsidRDefault="00FC322F">
            <w:pPr>
              <w:spacing w:after="0" w:line="240" w:lineRule="auto"/>
              <w:jc w:val="center"/>
              <w:rPr>
                <w:sz w:val="20"/>
              </w:rPr>
            </w:pPr>
            <w:r w:rsidRPr="008A56DB">
              <w:rPr>
                <w:sz w:val="20"/>
              </w:rPr>
              <w:t>N/A</w:t>
            </w:r>
          </w:p>
        </w:tc>
      </w:tr>
      <w:tr w:rsidR="00FC322F" w:rsidRPr="00E0549A" w14:paraId="4E11366B"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62AAF6D" w14:textId="77777777" w:rsidR="00FC322F" w:rsidRPr="008A56DB" w:rsidRDefault="00FC322F">
            <w:pPr>
              <w:spacing w:after="0" w:line="240" w:lineRule="auto"/>
              <w:jc w:val="center"/>
              <w:rPr>
                <w:b/>
                <w:bCs/>
                <w:sz w:val="20"/>
              </w:rPr>
            </w:pPr>
            <w:r w:rsidRPr="008A56DB">
              <w:rPr>
                <w:b/>
                <w:bCs/>
                <w:sz w:val="20"/>
              </w:rPr>
              <w:t>City of Fort Pierce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E98D52B" w14:textId="77777777" w:rsidR="00FC322F" w:rsidRPr="008A56DB" w:rsidRDefault="00FC322F">
            <w:pPr>
              <w:spacing w:after="0" w:line="240" w:lineRule="auto"/>
              <w:jc w:val="center"/>
              <w:rPr>
                <w:sz w:val="20"/>
              </w:rPr>
            </w:pPr>
            <w:r w:rsidRPr="008A56DB">
              <w:rPr>
                <w:sz w:val="20"/>
              </w:rPr>
              <w:t>DEP</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836B41B" w14:textId="77777777" w:rsidR="00FC322F" w:rsidRPr="008A56DB" w:rsidRDefault="00FC322F">
            <w:pPr>
              <w:spacing w:after="0" w:line="240" w:lineRule="auto"/>
              <w:jc w:val="center"/>
              <w:rPr>
                <w:sz w:val="20"/>
              </w:rPr>
            </w:pPr>
            <w:r w:rsidRPr="008A56DB">
              <w:rPr>
                <w:sz w:val="20"/>
              </w:rPr>
              <w:t>FP-11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5A82F59" w14:textId="77777777" w:rsidR="00FC322F" w:rsidRPr="008A56DB" w:rsidRDefault="00FC322F">
            <w:pPr>
              <w:spacing w:after="0" w:line="240" w:lineRule="auto"/>
              <w:jc w:val="center"/>
              <w:rPr>
                <w:sz w:val="20"/>
              </w:rPr>
            </w:pPr>
            <w:r w:rsidRPr="008A56DB">
              <w:rPr>
                <w:sz w:val="20"/>
              </w:rPr>
              <w:t>Indian Hills Recreation Area (Phase II) Stormwater Improvements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02D445F" w14:textId="77777777" w:rsidR="00FC322F" w:rsidRPr="008A56DB" w:rsidRDefault="00FC322F">
            <w:pPr>
              <w:spacing w:after="0" w:line="240" w:lineRule="auto"/>
              <w:jc w:val="center"/>
              <w:rPr>
                <w:sz w:val="20"/>
              </w:rPr>
            </w:pPr>
            <w:r w:rsidRPr="008A56DB">
              <w:rPr>
                <w:sz w:val="20"/>
              </w:rPr>
              <w:t>Reestablishment of wetlands and pervious paver parking areas.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A4BE96" w14:textId="77777777" w:rsidR="00FC322F" w:rsidRPr="008A56DB" w:rsidRDefault="00FC322F">
            <w:pPr>
              <w:spacing w:after="0" w:line="240" w:lineRule="auto"/>
              <w:jc w:val="center"/>
              <w:rPr>
                <w:sz w:val="20"/>
              </w:rPr>
            </w:pPr>
            <w:r w:rsidRPr="008A56DB">
              <w:rPr>
                <w:sz w:val="20"/>
              </w:rPr>
              <w:t>Wetland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3064A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592EEB4"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DC4F86"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EE3A33F"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DFA5A0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85C12CA" w14:textId="77777777" w:rsidR="00FC322F" w:rsidRPr="008A56DB" w:rsidRDefault="00FC322F">
            <w:pPr>
              <w:spacing w:after="0" w:line="240" w:lineRule="auto"/>
              <w:jc w:val="center"/>
              <w:rPr>
                <w:sz w:val="20"/>
              </w:rPr>
            </w:pPr>
            <w:r w:rsidRPr="008A56DB">
              <w:rPr>
                <w:sz w:val="20"/>
              </w:rPr>
              <w:t>61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497FDD" w14:textId="77777777" w:rsidR="00FC322F" w:rsidRPr="008A56DB" w:rsidRDefault="00FC322F">
            <w:pPr>
              <w:spacing w:after="0" w:line="240" w:lineRule="auto"/>
              <w:jc w:val="center"/>
              <w:rPr>
                <w:sz w:val="20"/>
              </w:rPr>
            </w:pPr>
            <w:r w:rsidRPr="008A56DB">
              <w:rPr>
                <w:sz w:val="20"/>
              </w:rPr>
              <w:t>$2,337,485</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1BB08C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4C2BFB"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4021CA" w14:textId="77777777" w:rsidR="00FC322F" w:rsidRPr="008A56DB" w:rsidRDefault="00FC322F">
            <w:pPr>
              <w:spacing w:after="0" w:line="240" w:lineRule="auto"/>
              <w:jc w:val="center"/>
              <w:rPr>
                <w:sz w:val="20"/>
              </w:rPr>
            </w:pPr>
            <w:r w:rsidRPr="008A56DB">
              <w:rPr>
                <w:sz w:val="20"/>
              </w:rPr>
              <w:t>$1,410,000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5D018D" w14:textId="77777777" w:rsidR="00FC322F" w:rsidRPr="008A56DB" w:rsidRDefault="00FC322F">
            <w:pPr>
              <w:spacing w:after="0" w:line="240" w:lineRule="auto"/>
              <w:jc w:val="center"/>
              <w:rPr>
                <w:sz w:val="20"/>
              </w:rPr>
            </w:pPr>
            <w:r w:rsidRPr="008A56DB">
              <w:rPr>
                <w:sz w:val="20"/>
              </w:rPr>
              <w:t>S0579</w:t>
            </w:r>
          </w:p>
        </w:tc>
      </w:tr>
      <w:tr w:rsidR="00FC322F" w:rsidRPr="00E0549A" w14:paraId="7A67404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F0F5930" w14:textId="77777777" w:rsidR="00FC322F" w:rsidRPr="008A56DB" w:rsidRDefault="00FC322F">
            <w:pPr>
              <w:spacing w:after="0" w:line="240" w:lineRule="auto"/>
              <w:jc w:val="center"/>
              <w:rPr>
                <w:b/>
                <w:bCs/>
                <w:sz w:val="20"/>
              </w:rPr>
            </w:pPr>
            <w:r w:rsidRPr="008A56DB">
              <w:rPr>
                <w:b/>
                <w:bCs/>
                <w:sz w:val="20"/>
              </w:rPr>
              <w:t>Martin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ADD8765" w14:textId="77777777" w:rsidR="00FC322F" w:rsidRPr="008A56DB" w:rsidRDefault="00FC322F">
            <w:pPr>
              <w:spacing w:after="0" w:line="240" w:lineRule="auto"/>
              <w:jc w:val="center"/>
              <w:rPr>
                <w:sz w:val="20"/>
              </w:rPr>
            </w:pPr>
            <w:r w:rsidRPr="008A56DB">
              <w:rPr>
                <w:sz w:val="20"/>
              </w:rPr>
              <w:t>SFWMD/ DEP</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F9FD207" w14:textId="77777777" w:rsidR="00FC322F" w:rsidRPr="008A56DB" w:rsidRDefault="00FC322F">
            <w:pPr>
              <w:spacing w:after="0" w:line="240" w:lineRule="auto"/>
              <w:jc w:val="center"/>
              <w:rPr>
                <w:sz w:val="20"/>
              </w:rPr>
            </w:pPr>
            <w:r w:rsidRPr="008A56DB">
              <w:rPr>
                <w:sz w:val="20"/>
              </w:rPr>
              <w:t>MC-13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495A6A" w14:textId="77777777" w:rsidR="00FC322F" w:rsidRPr="008A56DB" w:rsidRDefault="00FC322F">
            <w:pPr>
              <w:spacing w:after="0" w:line="240" w:lineRule="auto"/>
              <w:jc w:val="center"/>
              <w:rPr>
                <w:sz w:val="20"/>
              </w:rPr>
            </w:pPr>
            <w:r w:rsidRPr="008A56DB">
              <w:rPr>
                <w:sz w:val="20"/>
              </w:rPr>
              <w:t>North River Shores Baffle Boxes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1E88B8" w14:textId="0957F6EC" w:rsidR="00FC322F" w:rsidRPr="008A56DB" w:rsidRDefault="00FC322F">
            <w:pPr>
              <w:spacing w:after="0" w:line="240" w:lineRule="auto"/>
              <w:jc w:val="center"/>
              <w:rPr>
                <w:sz w:val="20"/>
              </w:rPr>
            </w:pPr>
            <w:r w:rsidRPr="008A56DB">
              <w:rPr>
                <w:sz w:val="20"/>
              </w:rPr>
              <w:t xml:space="preserve">Installation of +20 </w:t>
            </w:r>
            <w:r w:rsidR="00D32070" w:rsidRPr="008A56DB">
              <w:rPr>
                <w:sz w:val="20"/>
              </w:rPr>
              <w:t>baffle boxes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6FF07B" w14:textId="0EA8671F" w:rsidR="00FC322F" w:rsidRPr="008A56DB" w:rsidRDefault="00FC322F">
            <w:pPr>
              <w:spacing w:after="0" w:line="240" w:lineRule="auto"/>
              <w:jc w:val="center"/>
              <w:rPr>
                <w:sz w:val="20"/>
              </w:rPr>
            </w:pPr>
            <w:r w:rsidRPr="008A56DB">
              <w:rPr>
                <w:sz w:val="20"/>
              </w:rPr>
              <w:t>Baffle Boxes</w:t>
            </w:r>
            <w:r w:rsidR="005E38AC">
              <w:rPr>
                <w:sz w:val="20"/>
              </w:rPr>
              <w:t xml:space="preserve"> –</w:t>
            </w:r>
            <w:r w:rsidRPr="008A56DB">
              <w:rPr>
                <w:sz w:val="20"/>
              </w:rPr>
              <w:t xml:space="preserve"> 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D697F4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34432C9" w14:textId="77777777" w:rsidR="00FC322F" w:rsidRPr="008A56DB" w:rsidRDefault="00FC322F">
            <w:pPr>
              <w:spacing w:after="0" w:line="240" w:lineRule="auto"/>
              <w:jc w:val="center"/>
              <w:rPr>
                <w:sz w:val="20"/>
              </w:rPr>
            </w:pPr>
            <w:r w:rsidRPr="008A56DB">
              <w:rPr>
                <w:sz w:val="20"/>
              </w:rPr>
              <w:t>2002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5D361E" w14:textId="77777777" w:rsidR="00FC322F" w:rsidRPr="008A56DB" w:rsidRDefault="00FC322F">
            <w:pPr>
              <w:spacing w:after="0" w:line="240" w:lineRule="auto"/>
              <w:jc w:val="center"/>
              <w:rPr>
                <w:sz w:val="20"/>
              </w:rPr>
            </w:pPr>
            <w:r w:rsidRPr="008A56DB">
              <w:rPr>
                <w:sz w:val="20"/>
              </w:rPr>
              <w:t>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F1E25C" w14:textId="77777777" w:rsidR="00FC322F" w:rsidRPr="008A56DB" w:rsidRDefault="00FC322F">
            <w:pPr>
              <w:spacing w:after="0" w:line="240" w:lineRule="auto"/>
              <w:jc w:val="center"/>
              <w:rPr>
                <w:sz w:val="20"/>
              </w:rPr>
            </w:pPr>
            <w:r w:rsidRPr="008A56DB">
              <w:rPr>
                <w:sz w:val="20"/>
              </w:rPr>
              <w:t>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E85A58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82B4E01" w14:textId="77777777" w:rsidR="00FC322F" w:rsidRPr="008A56DB" w:rsidRDefault="00FC322F">
            <w:pPr>
              <w:spacing w:after="0" w:line="240" w:lineRule="auto"/>
              <w:jc w:val="center"/>
              <w:rPr>
                <w:sz w:val="20"/>
              </w:rPr>
            </w:pPr>
            <w:r w:rsidRPr="008A56DB">
              <w:rPr>
                <w:sz w:val="20"/>
              </w:rPr>
              <w:t>187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05C7E24" w14:textId="77777777" w:rsidR="00FC322F" w:rsidRPr="008A56DB" w:rsidRDefault="00FC322F">
            <w:pPr>
              <w:spacing w:after="0" w:line="240" w:lineRule="auto"/>
              <w:jc w:val="center"/>
              <w:rPr>
                <w:sz w:val="20"/>
              </w:rPr>
            </w:pPr>
            <w:r w:rsidRPr="008A56DB">
              <w:rPr>
                <w:sz w:val="20"/>
              </w:rPr>
              <w:t>$1,310,000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75FF5A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5F176C"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61286B1" w14:textId="77777777" w:rsidR="00FC322F" w:rsidRPr="008A56DB" w:rsidRDefault="00FC322F">
            <w:pPr>
              <w:spacing w:after="0" w:line="240" w:lineRule="auto"/>
              <w:jc w:val="center"/>
              <w:rPr>
                <w:sz w:val="20"/>
              </w:rPr>
            </w:pPr>
            <w:r w:rsidRPr="008A56DB">
              <w:rPr>
                <w:sz w:val="20"/>
              </w:rPr>
              <w:t>$500,000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FC602D3" w14:textId="77777777" w:rsidR="00FC322F" w:rsidRPr="008A56DB" w:rsidRDefault="00FC322F">
            <w:pPr>
              <w:spacing w:after="0" w:line="240" w:lineRule="auto"/>
              <w:jc w:val="center"/>
              <w:rPr>
                <w:sz w:val="20"/>
              </w:rPr>
            </w:pPr>
            <w:r w:rsidRPr="008A56DB">
              <w:rPr>
                <w:sz w:val="20"/>
              </w:rPr>
              <w:t>SP557</w:t>
            </w:r>
          </w:p>
        </w:tc>
      </w:tr>
      <w:tr w:rsidR="00FC322F" w:rsidRPr="00E0549A" w14:paraId="5217D0E1"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619C5A6" w14:textId="77777777" w:rsidR="00FC322F" w:rsidRPr="008A56DB" w:rsidRDefault="00FC322F">
            <w:pPr>
              <w:spacing w:after="0" w:line="240" w:lineRule="auto"/>
              <w:jc w:val="center"/>
              <w:rPr>
                <w:b/>
                <w:bCs/>
                <w:sz w:val="20"/>
              </w:rPr>
            </w:pPr>
            <w:r w:rsidRPr="008A56DB">
              <w:rPr>
                <w:b/>
                <w:bCs/>
                <w:sz w:val="20"/>
              </w:rPr>
              <w:t>Martin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5C053D7" w14:textId="77777777" w:rsidR="00FC322F" w:rsidRPr="008A56DB" w:rsidRDefault="00FC322F">
            <w:pPr>
              <w:spacing w:after="0" w:line="240" w:lineRule="auto"/>
              <w:jc w:val="center"/>
              <w:rPr>
                <w:sz w:val="20"/>
              </w:rPr>
            </w:pPr>
            <w:r w:rsidRPr="008A56DB">
              <w:rPr>
                <w:sz w:val="20"/>
              </w:rPr>
              <w:t>SFWMD/ DEP</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E5D0D1D" w14:textId="6D88CA41" w:rsidR="00FC322F" w:rsidRPr="008A56DB" w:rsidRDefault="00FC322F">
            <w:pPr>
              <w:spacing w:after="0" w:line="240" w:lineRule="auto"/>
              <w:jc w:val="center"/>
              <w:rPr>
                <w:sz w:val="20"/>
              </w:rPr>
            </w:pPr>
            <w:r w:rsidRPr="008A56DB">
              <w:rPr>
                <w:sz w:val="20"/>
              </w:rPr>
              <w:t>MC</w:t>
            </w:r>
            <w:r w:rsidR="005E38AC">
              <w:rPr>
                <w:sz w:val="20"/>
              </w:rPr>
              <w:t xml:space="preserve">  – </w:t>
            </w:r>
            <w:r w:rsidRPr="008A56DB">
              <w:rPr>
                <w:sz w:val="20"/>
              </w:rPr>
              <w:t>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2CCD93F" w14:textId="77777777" w:rsidR="00FC322F" w:rsidRPr="008A56DB" w:rsidRDefault="00FC322F">
            <w:pPr>
              <w:spacing w:after="0" w:line="240" w:lineRule="auto"/>
              <w:jc w:val="center"/>
              <w:rPr>
                <w:sz w:val="20"/>
              </w:rPr>
            </w:pPr>
            <w:r w:rsidRPr="008A56DB">
              <w:rPr>
                <w:sz w:val="20"/>
              </w:rPr>
              <w:t>Palm Lake Park Water Quality Retrofit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B6F2D8" w14:textId="77777777" w:rsidR="00FC322F" w:rsidRPr="008A56DB" w:rsidRDefault="00FC322F">
            <w:pPr>
              <w:spacing w:after="0" w:line="240" w:lineRule="auto"/>
              <w:jc w:val="center"/>
              <w:rPr>
                <w:sz w:val="20"/>
              </w:rPr>
            </w:pPr>
            <w:r w:rsidRPr="008A56DB">
              <w:rPr>
                <w:sz w:val="20"/>
              </w:rPr>
              <w:t>7.7 ac-ft of water quality treatment (1.16 inches).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8F21B6"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0D036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44880C7"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C811D86" w14:textId="77777777" w:rsidR="00FC322F" w:rsidRPr="008A56DB" w:rsidRDefault="00FC322F">
            <w:pPr>
              <w:spacing w:after="0" w:line="240" w:lineRule="auto"/>
              <w:jc w:val="center"/>
              <w:rPr>
                <w:sz w:val="20"/>
              </w:rPr>
            </w:pPr>
            <w:r w:rsidRPr="008A56DB">
              <w:rPr>
                <w:sz w:val="20"/>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0565F3D" w14:textId="77777777" w:rsidR="00FC322F" w:rsidRPr="008A56DB" w:rsidRDefault="00FC322F">
            <w:pPr>
              <w:spacing w:after="0" w:line="240" w:lineRule="auto"/>
              <w:jc w:val="center"/>
              <w:rPr>
                <w:sz w:val="20"/>
              </w:rPr>
            </w:pPr>
            <w:r w:rsidRPr="008A56DB">
              <w:rPr>
                <w:sz w:val="20"/>
              </w:rPr>
              <w:t>117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90A4E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41290E1" w14:textId="77777777" w:rsidR="00FC322F" w:rsidRPr="008A56DB" w:rsidRDefault="00FC322F">
            <w:pPr>
              <w:spacing w:after="0" w:line="240" w:lineRule="auto"/>
              <w:jc w:val="center"/>
              <w:rPr>
                <w:sz w:val="20"/>
              </w:rPr>
            </w:pPr>
            <w:r w:rsidRPr="008A56DB">
              <w:rPr>
                <w:sz w:val="20"/>
              </w:rPr>
              <w:t>80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4CB73F" w14:textId="77777777" w:rsidR="00FC322F" w:rsidRPr="008A56DB" w:rsidRDefault="00FC322F">
            <w:pPr>
              <w:spacing w:after="0" w:line="240" w:lineRule="auto"/>
              <w:jc w:val="center"/>
              <w:rPr>
                <w:sz w:val="20"/>
              </w:rPr>
            </w:pPr>
            <w:r w:rsidRPr="008A56DB">
              <w:rPr>
                <w:sz w:val="20"/>
              </w:rPr>
              <w:t>$1,741,098</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51EA58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C039DA"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07840EE" w14:textId="77777777" w:rsidR="00FC322F" w:rsidRPr="008A56DB" w:rsidRDefault="00FC322F">
            <w:pPr>
              <w:spacing w:after="0" w:line="240" w:lineRule="auto"/>
              <w:jc w:val="center"/>
              <w:rPr>
                <w:sz w:val="20"/>
              </w:rPr>
            </w:pPr>
            <w:r w:rsidRPr="008A56DB">
              <w:rPr>
                <w:sz w:val="20"/>
              </w:rPr>
              <w:t>$1,480,936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05FB10B" w14:textId="77777777" w:rsidR="00FC322F" w:rsidRPr="008A56DB" w:rsidRDefault="00FC322F">
            <w:pPr>
              <w:spacing w:after="0" w:line="240" w:lineRule="auto"/>
              <w:jc w:val="center"/>
              <w:rPr>
                <w:sz w:val="20"/>
              </w:rPr>
            </w:pPr>
            <w:r w:rsidRPr="008A56DB">
              <w:rPr>
                <w:sz w:val="20"/>
              </w:rPr>
              <w:t>WAP026</w:t>
            </w:r>
          </w:p>
        </w:tc>
      </w:tr>
      <w:tr w:rsidR="00FC322F" w:rsidRPr="00E0549A" w14:paraId="6A13FA2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6B5386D" w14:textId="77777777" w:rsidR="00FC322F" w:rsidRPr="008A56DB" w:rsidRDefault="00FC322F">
            <w:pPr>
              <w:spacing w:after="0" w:line="240" w:lineRule="auto"/>
              <w:jc w:val="center"/>
              <w:rPr>
                <w:b/>
                <w:bCs/>
                <w:sz w:val="20"/>
              </w:rPr>
            </w:pPr>
            <w:r w:rsidRPr="008A56DB">
              <w:rPr>
                <w:b/>
                <w:bCs/>
                <w:sz w:val="20"/>
              </w:rPr>
              <w:t>Martin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142B4FF"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72656CF" w14:textId="77777777" w:rsidR="00FC322F" w:rsidRPr="008A56DB" w:rsidRDefault="00FC322F">
            <w:pPr>
              <w:spacing w:after="0" w:line="240" w:lineRule="auto"/>
              <w:jc w:val="center"/>
              <w:rPr>
                <w:sz w:val="20"/>
              </w:rPr>
            </w:pPr>
            <w:r w:rsidRPr="008A56DB">
              <w:rPr>
                <w:sz w:val="20"/>
              </w:rPr>
              <w:t>MC-16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DCF135" w14:textId="77777777" w:rsidR="00FC322F" w:rsidRPr="008A56DB" w:rsidRDefault="00FC322F">
            <w:pPr>
              <w:spacing w:after="0" w:line="240" w:lineRule="auto"/>
              <w:jc w:val="center"/>
              <w:rPr>
                <w:sz w:val="20"/>
              </w:rPr>
            </w:pPr>
            <w:r w:rsidRPr="008A56DB">
              <w:rPr>
                <w:sz w:val="20"/>
              </w:rPr>
              <w:t>Septic to Central Sewer Conversions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B1E45F6" w14:textId="33C41015" w:rsidR="00FC322F" w:rsidRPr="008A56DB" w:rsidRDefault="00FC322F">
            <w:pPr>
              <w:spacing w:after="0" w:line="240" w:lineRule="auto"/>
              <w:jc w:val="center"/>
              <w:rPr>
                <w:sz w:val="20"/>
              </w:rPr>
            </w:pPr>
            <w:r w:rsidRPr="008A56DB">
              <w:rPr>
                <w:sz w:val="20"/>
              </w:rPr>
              <w:t xml:space="preserve">1,121 single-family and multifamily residential and commercial units in </w:t>
            </w:r>
            <w:r w:rsidR="00D32070" w:rsidRPr="008A56DB">
              <w:rPr>
                <w:sz w:val="20"/>
              </w:rPr>
              <w:t xml:space="preserve">5 </w:t>
            </w:r>
            <w:r w:rsidRPr="008A56DB">
              <w:rPr>
                <w:sz w:val="20"/>
              </w:rPr>
              <w:t>neighborhoods.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6EC1AF" w14:textId="77777777" w:rsidR="00FC322F" w:rsidRPr="008A56DB" w:rsidRDefault="00FC322F">
            <w:pPr>
              <w:spacing w:after="0" w:line="240" w:lineRule="auto"/>
              <w:jc w:val="center"/>
              <w:rPr>
                <w:sz w:val="20"/>
              </w:rPr>
            </w:pPr>
            <w:r w:rsidRPr="008A56DB">
              <w:rPr>
                <w:sz w:val="20"/>
              </w:rPr>
              <w:t>OSTDS Phase 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B09562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03BE313" w14:textId="77777777" w:rsidR="00FC322F" w:rsidRPr="008A56DB" w:rsidRDefault="00FC322F">
            <w:pPr>
              <w:spacing w:after="0" w:line="240" w:lineRule="auto"/>
              <w:jc w:val="center"/>
              <w:rPr>
                <w:sz w:val="20"/>
              </w:rPr>
            </w:pPr>
            <w:r w:rsidRPr="008A56DB">
              <w:rPr>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832AF2" w14:textId="77777777" w:rsidR="00FC322F" w:rsidRPr="008A56DB" w:rsidRDefault="00FC322F">
            <w:pPr>
              <w:spacing w:after="0" w:line="240" w:lineRule="auto"/>
              <w:jc w:val="center"/>
              <w:rPr>
                <w:sz w:val="20"/>
              </w:rPr>
            </w:pPr>
            <w:r w:rsidRPr="008A56DB">
              <w:rPr>
                <w:sz w:val="20"/>
              </w:rPr>
              <w:t>15,386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7132DA0"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CA374D" w14:textId="77777777" w:rsidR="00FC322F" w:rsidRPr="008A56DB" w:rsidRDefault="00FC322F">
            <w:pPr>
              <w:spacing w:after="0" w:line="240" w:lineRule="auto"/>
              <w:jc w:val="center"/>
              <w:rPr>
                <w:sz w:val="20"/>
              </w:rPr>
            </w:pPr>
            <w:r w:rsidRPr="008A56DB">
              <w:rPr>
                <w:sz w:val="20"/>
              </w:rPr>
              <w:t>North Fork, Basin 4/5,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9B87F8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024AB8" w14:textId="77777777" w:rsidR="00FC322F" w:rsidRPr="008A56DB" w:rsidRDefault="00FC322F">
            <w:pPr>
              <w:spacing w:after="0" w:line="240" w:lineRule="auto"/>
              <w:jc w:val="center"/>
              <w:rPr>
                <w:sz w:val="20"/>
              </w:rPr>
            </w:pPr>
            <w:r w:rsidRPr="008A56DB">
              <w:rPr>
                <w:sz w:val="20"/>
              </w:rPr>
              <w:t>$28,678,946</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F9506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8E7E45" w14:textId="03A9C1D6" w:rsidR="00FC322F" w:rsidRPr="008A56DB" w:rsidRDefault="00FC322F">
            <w:pPr>
              <w:spacing w:after="0" w:line="240" w:lineRule="auto"/>
              <w:jc w:val="center"/>
              <w:rPr>
                <w:sz w:val="20"/>
              </w:rPr>
            </w:pPr>
            <w:r w:rsidRPr="008A56DB">
              <w:rPr>
                <w:sz w:val="20"/>
              </w:rPr>
              <w:t xml:space="preserve">NEEPP </w:t>
            </w:r>
            <w:r w:rsidR="005E38AC">
              <w:rPr>
                <w:sz w:val="20"/>
              </w:rPr>
              <w:t>–</w:t>
            </w:r>
            <w:r w:rsidR="005E38AC" w:rsidRPr="008A56DB">
              <w:rPr>
                <w:sz w:val="20"/>
              </w:rPr>
              <w:t xml:space="preserve"> </w:t>
            </w:r>
            <w:r w:rsidRPr="008A56DB">
              <w:rPr>
                <w:sz w:val="20"/>
              </w:rPr>
              <w:t>North River Shores neighborhood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8F0A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A9CBD38" w14:textId="77777777" w:rsidR="00FC322F" w:rsidRPr="008A56DB" w:rsidRDefault="00FC322F">
            <w:pPr>
              <w:spacing w:after="0" w:line="240" w:lineRule="auto"/>
              <w:jc w:val="center"/>
              <w:rPr>
                <w:sz w:val="20"/>
              </w:rPr>
            </w:pPr>
            <w:r w:rsidRPr="008A56DB">
              <w:rPr>
                <w:sz w:val="20"/>
              </w:rPr>
              <w:t>N/A</w:t>
            </w:r>
          </w:p>
        </w:tc>
      </w:tr>
      <w:tr w:rsidR="00FC322F" w:rsidRPr="00E0549A" w14:paraId="6699D13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B700707" w14:textId="77777777" w:rsidR="00FC322F" w:rsidRPr="008A56DB" w:rsidRDefault="00FC322F">
            <w:pPr>
              <w:spacing w:after="0" w:line="240" w:lineRule="auto"/>
              <w:jc w:val="center"/>
              <w:rPr>
                <w:b/>
                <w:bCs/>
                <w:sz w:val="20"/>
              </w:rPr>
            </w:pPr>
            <w:r w:rsidRPr="008A56DB">
              <w:rPr>
                <w:b/>
                <w:bCs/>
                <w:sz w:val="20"/>
              </w:rPr>
              <w:t>Martin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3CA6A1D"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755BAD1" w14:textId="77777777" w:rsidR="00FC322F" w:rsidRPr="008A56DB" w:rsidRDefault="00FC322F">
            <w:pPr>
              <w:spacing w:after="0" w:line="240" w:lineRule="auto"/>
              <w:jc w:val="center"/>
              <w:rPr>
                <w:sz w:val="20"/>
              </w:rPr>
            </w:pPr>
            <w:r w:rsidRPr="008A56DB">
              <w:rPr>
                <w:sz w:val="20"/>
              </w:rPr>
              <w:t>MC-18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EECCD6D"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D919ED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87B2E9"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E78ACE"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3C4EBD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9832E8" w14:textId="77777777" w:rsidR="00FC322F" w:rsidRPr="008A56DB" w:rsidRDefault="00FC322F">
            <w:pPr>
              <w:spacing w:after="0" w:line="240" w:lineRule="auto"/>
              <w:jc w:val="center"/>
              <w:rPr>
                <w:sz w:val="20"/>
              </w:rPr>
            </w:pPr>
            <w:r w:rsidRPr="008A56DB">
              <w:rPr>
                <w:sz w:val="20"/>
              </w:rPr>
              <w:t>108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DE5B0AB" w14:textId="77777777" w:rsidR="00FC322F" w:rsidRPr="008A56DB" w:rsidRDefault="00FC322F">
            <w:pPr>
              <w:spacing w:after="0" w:line="240" w:lineRule="auto"/>
              <w:jc w:val="center"/>
              <w:rPr>
                <w:sz w:val="20"/>
              </w:rPr>
            </w:pPr>
            <w:r w:rsidRPr="008A56DB">
              <w:rPr>
                <w:sz w:val="20"/>
              </w:rPr>
              <w:t>69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6E125CE" w14:textId="77777777" w:rsidR="00D32070" w:rsidRPr="008A56DB" w:rsidRDefault="00FC322F" w:rsidP="00D32070">
            <w:pPr>
              <w:spacing w:after="0" w:line="240" w:lineRule="auto"/>
              <w:jc w:val="center"/>
              <w:rPr>
                <w:sz w:val="20"/>
              </w:rPr>
            </w:pPr>
            <w:r w:rsidRPr="008A56DB">
              <w:rPr>
                <w:sz w:val="20"/>
              </w:rPr>
              <w:t xml:space="preserve">North Fork, </w:t>
            </w:r>
          </w:p>
          <w:p w14:paraId="4FB76769" w14:textId="22D60095" w:rsidR="00FC322F" w:rsidRPr="008A56DB" w:rsidRDefault="00FC322F">
            <w:pPr>
              <w:spacing w:after="0" w:line="240" w:lineRule="auto"/>
              <w:jc w:val="center"/>
              <w:rPr>
                <w:sz w:val="20"/>
              </w:rPr>
            </w:pPr>
            <w:r w:rsidRPr="008A56DB">
              <w:rPr>
                <w:sz w:val="20"/>
              </w:rPr>
              <w:t>C-23, C-44/S-153,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A071870"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D414CBE"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29D68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172FF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998D2E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E0BC05" w14:textId="77777777" w:rsidR="00FC322F" w:rsidRPr="008A56DB" w:rsidRDefault="00FC322F">
            <w:pPr>
              <w:spacing w:after="0" w:line="240" w:lineRule="auto"/>
              <w:jc w:val="center"/>
              <w:rPr>
                <w:sz w:val="20"/>
              </w:rPr>
            </w:pPr>
            <w:r w:rsidRPr="008A56DB">
              <w:rPr>
                <w:sz w:val="20"/>
              </w:rPr>
              <w:t>N/A</w:t>
            </w:r>
          </w:p>
        </w:tc>
      </w:tr>
      <w:tr w:rsidR="00FC322F" w:rsidRPr="00E0549A" w14:paraId="0B7CDB3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5FB7303" w14:textId="77777777" w:rsidR="00FC322F" w:rsidRPr="008A56DB" w:rsidRDefault="00FC322F">
            <w:pPr>
              <w:spacing w:after="0" w:line="240" w:lineRule="auto"/>
              <w:jc w:val="center"/>
              <w:rPr>
                <w:b/>
                <w:bCs/>
                <w:sz w:val="20"/>
              </w:rPr>
            </w:pPr>
            <w:r w:rsidRPr="008A56DB">
              <w:rPr>
                <w:b/>
                <w:bCs/>
                <w:sz w:val="20"/>
              </w:rPr>
              <w:t>Martin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A77F9A2"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7B07087" w14:textId="77777777" w:rsidR="00FC322F" w:rsidRPr="008A56DB" w:rsidRDefault="00FC322F">
            <w:pPr>
              <w:spacing w:after="0" w:line="240" w:lineRule="auto"/>
              <w:jc w:val="center"/>
              <w:rPr>
                <w:sz w:val="20"/>
              </w:rPr>
            </w:pPr>
            <w:r w:rsidRPr="008A56DB">
              <w:rPr>
                <w:sz w:val="20"/>
              </w:rPr>
              <w:t>MC-20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6D9B91F"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99F9813" w14:textId="13EDA470" w:rsidR="00FC322F" w:rsidRPr="008A56DB" w:rsidRDefault="00FC322F">
            <w:pPr>
              <w:spacing w:after="0" w:line="240" w:lineRule="auto"/>
              <w:jc w:val="center"/>
              <w:rPr>
                <w:sz w:val="20"/>
              </w:rPr>
            </w:pPr>
            <w:r w:rsidRPr="008A56DB">
              <w:rPr>
                <w:sz w:val="20"/>
              </w:rPr>
              <w:t xml:space="preserve">Florida Yards and Neighborhoods (FYN); landscaping, irrigation, fertilizer, and pet waste ordinances; </w:t>
            </w:r>
            <w:r w:rsidR="00B67131" w:rsidRPr="008A56DB">
              <w:rPr>
                <w:sz w:val="20"/>
              </w:rPr>
              <w:t>public service announcements (</w:t>
            </w:r>
            <w:r w:rsidRPr="008A56DB">
              <w:rPr>
                <w:sz w:val="20"/>
              </w:rPr>
              <w:t>PSAs</w:t>
            </w:r>
            <w:r w:rsidR="00B67131" w:rsidRPr="008A56DB">
              <w:rPr>
                <w:sz w:val="20"/>
              </w:rPr>
              <w:t>)</w:t>
            </w:r>
            <w:r w:rsidRPr="008A56DB">
              <w:rPr>
                <w:sz w:val="20"/>
              </w:rPr>
              <w:t>, pamphlets, website, illicit discharge program.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9A0B7D"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2B7742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2F0E44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E722A11" w14:textId="77777777" w:rsidR="00FC322F" w:rsidRPr="008A56DB" w:rsidRDefault="00FC322F">
            <w:pPr>
              <w:spacing w:after="0" w:line="240" w:lineRule="auto"/>
              <w:jc w:val="center"/>
              <w:rPr>
                <w:sz w:val="20"/>
              </w:rPr>
            </w:pPr>
            <w:r w:rsidRPr="008A56DB">
              <w:rPr>
                <w:sz w:val="20"/>
              </w:rPr>
              <w:t>16,644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CC4C9D0" w14:textId="77777777" w:rsidR="00FC322F" w:rsidRPr="008A56DB" w:rsidRDefault="00FC322F">
            <w:pPr>
              <w:spacing w:after="0" w:line="240" w:lineRule="auto"/>
              <w:jc w:val="center"/>
              <w:rPr>
                <w:sz w:val="20"/>
              </w:rPr>
            </w:pPr>
            <w:r w:rsidRPr="008A56DB">
              <w:rPr>
                <w:sz w:val="20"/>
              </w:rPr>
              <w:t>2,831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2C4300" w14:textId="77777777" w:rsidR="00D32070" w:rsidRPr="008A56DB" w:rsidRDefault="00FC322F" w:rsidP="00D32070">
            <w:pPr>
              <w:spacing w:after="0" w:line="240" w:lineRule="auto"/>
              <w:jc w:val="center"/>
              <w:rPr>
                <w:sz w:val="20"/>
              </w:rPr>
            </w:pPr>
            <w:r w:rsidRPr="008A56DB">
              <w:rPr>
                <w:sz w:val="20"/>
              </w:rPr>
              <w:t xml:space="preserve">North Fork, </w:t>
            </w:r>
          </w:p>
          <w:p w14:paraId="06D790A8" w14:textId="77777777" w:rsidR="00D32070" w:rsidRPr="008A56DB" w:rsidRDefault="00FC322F" w:rsidP="00D32070">
            <w:pPr>
              <w:spacing w:after="0" w:line="240" w:lineRule="auto"/>
              <w:jc w:val="center"/>
              <w:rPr>
                <w:sz w:val="20"/>
              </w:rPr>
            </w:pPr>
            <w:r w:rsidRPr="008A56DB">
              <w:rPr>
                <w:sz w:val="20"/>
              </w:rPr>
              <w:t>C-23, C-44/</w:t>
            </w:r>
          </w:p>
          <w:p w14:paraId="147EEFE1" w14:textId="281348AB" w:rsidR="00FC322F" w:rsidRPr="008A56DB" w:rsidRDefault="00FC322F">
            <w:pPr>
              <w:spacing w:after="0" w:line="240" w:lineRule="auto"/>
              <w:jc w:val="center"/>
              <w:rPr>
                <w:sz w:val="20"/>
              </w:rPr>
            </w:pPr>
            <w:r w:rsidRPr="008A56DB">
              <w:rPr>
                <w:sz w:val="20"/>
              </w:rPr>
              <w:t>S-153, Basin 4/5, Basin 6,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C550D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BC5574"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26FFD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316D29"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E35C0F2" w14:textId="77777777" w:rsidR="00FC322F" w:rsidRPr="008A56DB" w:rsidRDefault="00FC322F">
            <w:pPr>
              <w:spacing w:after="0" w:line="240" w:lineRule="auto"/>
              <w:jc w:val="center"/>
              <w:rPr>
                <w:sz w:val="20"/>
              </w:rPr>
            </w:pPr>
            <w:r w:rsidRPr="008A56DB">
              <w:rPr>
                <w:sz w:val="20"/>
              </w:rPr>
              <w:t>$60,000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37D1EA" w14:textId="77777777" w:rsidR="00FC322F" w:rsidRPr="008A56DB" w:rsidRDefault="00FC322F">
            <w:pPr>
              <w:spacing w:after="0" w:line="240" w:lineRule="auto"/>
              <w:jc w:val="center"/>
              <w:rPr>
                <w:sz w:val="20"/>
              </w:rPr>
            </w:pPr>
            <w:r w:rsidRPr="008A56DB">
              <w:rPr>
                <w:sz w:val="20"/>
              </w:rPr>
              <w:t>N/A</w:t>
            </w:r>
          </w:p>
        </w:tc>
      </w:tr>
      <w:tr w:rsidR="00FC322F" w:rsidRPr="00E0549A" w14:paraId="59B812D1"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FF2CBAF" w14:textId="77777777" w:rsidR="00FC322F" w:rsidRPr="008A56DB" w:rsidRDefault="00FC322F">
            <w:pPr>
              <w:spacing w:after="0" w:line="240" w:lineRule="auto"/>
              <w:jc w:val="center"/>
              <w:rPr>
                <w:b/>
                <w:bCs/>
                <w:sz w:val="20"/>
              </w:rPr>
            </w:pPr>
            <w:r w:rsidRPr="008A56DB">
              <w:rPr>
                <w:b/>
                <w:bCs/>
                <w:sz w:val="20"/>
              </w:rPr>
              <w:t>Martin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07CD85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08413F7" w14:textId="77777777" w:rsidR="00FC322F" w:rsidRPr="008A56DB" w:rsidRDefault="00FC322F">
            <w:pPr>
              <w:spacing w:after="0" w:line="240" w:lineRule="auto"/>
              <w:jc w:val="center"/>
              <w:rPr>
                <w:sz w:val="20"/>
              </w:rPr>
            </w:pPr>
            <w:r w:rsidRPr="008A56DB">
              <w:rPr>
                <w:sz w:val="20"/>
              </w:rPr>
              <w:t>MC-33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FEB177" w14:textId="77777777" w:rsidR="00FC322F" w:rsidRPr="008A56DB" w:rsidRDefault="00FC322F">
            <w:pPr>
              <w:spacing w:after="0" w:line="240" w:lineRule="auto"/>
              <w:jc w:val="center"/>
              <w:rPr>
                <w:sz w:val="20"/>
              </w:rPr>
            </w:pPr>
            <w:r w:rsidRPr="008A56DB">
              <w:rPr>
                <w:sz w:val="20"/>
              </w:rPr>
              <w:t>Hoke Library Rain Garden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6EAE7B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C73363" w14:textId="5A3B040A" w:rsidR="00FC322F" w:rsidRPr="008A56DB" w:rsidRDefault="00A6164A">
            <w:pPr>
              <w:spacing w:after="0" w:line="240" w:lineRule="auto"/>
              <w:jc w:val="center"/>
              <w:rPr>
                <w:sz w:val="20"/>
              </w:rPr>
            </w:pPr>
            <w:r w:rsidRPr="008A56DB">
              <w:rPr>
                <w:sz w:val="20"/>
              </w:rPr>
              <w:t xml:space="preserve">Low </w:t>
            </w:r>
            <w:r w:rsidR="00D32070" w:rsidRPr="008A56DB">
              <w:rPr>
                <w:sz w:val="20"/>
              </w:rPr>
              <w:t>I</w:t>
            </w:r>
            <w:r w:rsidRPr="008A56DB">
              <w:rPr>
                <w:sz w:val="20"/>
              </w:rPr>
              <w:t xml:space="preserve">mpact </w:t>
            </w:r>
            <w:r w:rsidR="00D32070" w:rsidRPr="008A56DB">
              <w:rPr>
                <w:sz w:val="20"/>
              </w:rPr>
              <w:t xml:space="preserve">Development </w:t>
            </w:r>
            <w:r w:rsidRPr="008A56DB">
              <w:rPr>
                <w:sz w:val="20"/>
              </w:rPr>
              <w:t>(</w:t>
            </w:r>
            <w:r w:rsidR="00FC322F" w:rsidRPr="008A56DB">
              <w:rPr>
                <w:sz w:val="20"/>
              </w:rPr>
              <w:t>LID</w:t>
            </w:r>
            <w:r w:rsidRPr="008A56DB">
              <w:rPr>
                <w:sz w:val="20"/>
              </w:rPr>
              <w:t>)</w:t>
            </w:r>
            <w:r w:rsidR="00D32070" w:rsidRPr="008A56DB">
              <w:rPr>
                <w:sz w:val="20"/>
              </w:rPr>
              <w:t xml:space="preserve"> –</w:t>
            </w:r>
            <w:r w:rsidR="00FC322F" w:rsidRPr="008A56DB">
              <w:rPr>
                <w:sz w:val="20"/>
              </w:rPr>
              <w:t xml:space="preserve"> Rain Gardens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10B3EBF"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7300E1"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1F562E6"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DFDD02" w14:textId="77777777" w:rsidR="00FC322F" w:rsidRPr="008A56DB" w:rsidRDefault="00FC322F">
            <w:pPr>
              <w:spacing w:after="0" w:line="240" w:lineRule="auto"/>
              <w:jc w:val="center"/>
              <w:rPr>
                <w:sz w:val="20"/>
              </w:rPr>
            </w:pPr>
            <w:r w:rsidRPr="008A56DB">
              <w:rPr>
                <w:sz w:val="20"/>
              </w:rPr>
              <w:t>Not provided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02E6C3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FF9852C"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7695A4" w14:textId="77777777" w:rsidR="00FC322F" w:rsidRPr="008A56DB" w:rsidRDefault="00FC322F">
            <w:pPr>
              <w:spacing w:after="0" w:line="240" w:lineRule="auto"/>
              <w:jc w:val="center"/>
              <w:rPr>
                <w:sz w:val="20"/>
              </w:rPr>
            </w:pPr>
            <w:r w:rsidRPr="008A56DB">
              <w:rPr>
                <w:sz w:val="20"/>
              </w:rPr>
              <w:t>$4,372</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A57A6A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A20EB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71A7FF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EABA3CF" w14:textId="77777777" w:rsidR="00FC322F" w:rsidRPr="008A56DB" w:rsidRDefault="00FC322F">
            <w:pPr>
              <w:spacing w:after="0" w:line="240" w:lineRule="auto"/>
              <w:jc w:val="center"/>
              <w:rPr>
                <w:sz w:val="20"/>
              </w:rPr>
            </w:pPr>
            <w:r w:rsidRPr="008A56DB">
              <w:rPr>
                <w:sz w:val="20"/>
              </w:rPr>
              <w:t>N/A</w:t>
            </w:r>
          </w:p>
        </w:tc>
      </w:tr>
      <w:tr w:rsidR="00FC322F" w:rsidRPr="00E0549A" w14:paraId="7CA8E12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5B6B4DF" w14:textId="77777777" w:rsidR="00FC322F" w:rsidRPr="008A56DB" w:rsidRDefault="00FC322F">
            <w:pPr>
              <w:spacing w:after="0" w:line="240" w:lineRule="auto"/>
              <w:jc w:val="center"/>
              <w:rPr>
                <w:b/>
                <w:bCs/>
                <w:sz w:val="20"/>
              </w:rPr>
            </w:pPr>
            <w:r w:rsidRPr="008A56DB">
              <w:rPr>
                <w:b/>
                <w:bCs/>
                <w:sz w:val="20"/>
              </w:rPr>
              <w:t>Martin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D45736D"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C6A0113" w14:textId="77777777" w:rsidR="00FC322F" w:rsidRPr="008A56DB" w:rsidRDefault="00FC322F">
            <w:pPr>
              <w:spacing w:after="0" w:line="240" w:lineRule="auto"/>
              <w:jc w:val="center"/>
              <w:rPr>
                <w:sz w:val="20"/>
              </w:rPr>
            </w:pPr>
            <w:r w:rsidRPr="008A56DB">
              <w:rPr>
                <w:sz w:val="20"/>
              </w:rPr>
              <w:t>MC-42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9B82600" w14:textId="77777777" w:rsidR="00FC322F" w:rsidRPr="008A56DB" w:rsidRDefault="00FC322F">
            <w:pPr>
              <w:spacing w:after="0" w:line="240" w:lineRule="auto"/>
              <w:jc w:val="center"/>
              <w:rPr>
                <w:sz w:val="20"/>
              </w:rPr>
            </w:pPr>
            <w:r w:rsidRPr="008A56DB">
              <w:rPr>
                <w:sz w:val="20"/>
              </w:rPr>
              <w:t>South Savannas Weir</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896774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6B0895"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83506B0" w14:textId="77777777" w:rsidR="00FC322F" w:rsidRPr="008A56DB" w:rsidRDefault="00FC322F">
            <w:pPr>
              <w:spacing w:after="0" w:line="240" w:lineRule="auto"/>
              <w:jc w:val="center"/>
              <w:rPr>
                <w:sz w:val="20"/>
              </w:rPr>
            </w:pPr>
            <w:r w:rsidRPr="008A56DB">
              <w:rPr>
                <w:sz w:val="20"/>
              </w:rPr>
              <w:t>Planned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54E3725" w14:textId="77777777" w:rsidR="00FC322F" w:rsidRPr="008A56DB" w:rsidRDefault="00FC322F">
            <w:pPr>
              <w:spacing w:after="0" w:line="240" w:lineRule="auto"/>
              <w:jc w:val="center"/>
              <w:rPr>
                <w:sz w:val="20"/>
              </w:rPr>
            </w:pPr>
            <w:r w:rsidRPr="008A56DB">
              <w:rPr>
                <w:sz w:val="20"/>
              </w:rPr>
              <w:t>2020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4A682E5"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2F88028"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25946C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5FC8494"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376DE29" w14:textId="77777777" w:rsidR="00FC322F" w:rsidRPr="008A56DB" w:rsidRDefault="00FC322F">
            <w:pPr>
              <w:spacing w:after="0" w:line="240" w:lineRule="auto"/>
              <w:jc w:val="center"/>
              <w:rPr>
                <w:sz w:val="20"/>
              </w:rPr>
            </w:pPr>
            <w:r w:rsidRPr="008A56DB">
              <w:rPr>
                <w:sz w:val="20"/>
              </w:rPr>
              <w:t>TBD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358DCE"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8DF98A" w14:textId="77777777" w:rsidR="00FC322F" w:rsidRPr="008A56DB" w:rsidRDefault="00FC322F">
            <w:pPr>
              <w:spacing w:after="0" w:line="240" w:lineRule="auto"/>
              <w:jc w:val="center"/>
              <w:rPr>
                <w:sz w:val="20"/>
              </w:rPr>
            </w:pPr>
            <w:r w:rsidRPr="008A56DB">
              <w:rPr>
                <w:sz w:val="20"/>
              </w:rPr>
              <w:t>TBD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0AB1DF1" w14:textId="77777777" w:rsidR="00FC322F" w:rsidRPr="008A56DB" w:rsidRDefault="00FC322F">
            <w:pPr>
              <w:spacing w:after="0" w:line="240" w:lineRule="auto"/>
              <w:jc w:val="center"/>
              <w:rPr>
                <w:sz w:val="20"/>
              </w:rPr>
            </w:pPr>
            <w:r w:rsidRPr="008A56DB">
              <w:rPr>
                <w:sz w:val="20"/>
              </w:rPr>
              <w:t>TBD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FA8754C" w14:textId="77777777" w:rsidR="00FC322F" w:rsidRPr="008A56DB" w:rsidRDefault="00FC322F">
            <w:pPr>
              <w:spacing w:after="0" w:line="240" w:lineRule="auto"/>
              <w:jc w:val="center"/>
              <w:rPr>
                <w:sz w:val="20"/>
              </w:rPr>
            </w:pPr>
            <w:r w:rsidRPr="008A56DB">
              <w:rPr>
                <w:sz w:val="20"/>
              </w:rPr>
              <w:t>N/A</w:t>
            </w:r>
          </w:p>
        </w:tc>
      </w:tr>
      <w:tr w:rsidR="00FC322F" w:rsidRPr="00E0549A" w14:paraId="4F0A2B5A"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5D1F7B8" w14:textId="77777777" w:rsidR="00FC322F" w:rsidRPr="008A56DB" w:rsidRDefault="00FC322F">
            <w:pPr>
              <w:spacing w:after="0" w:line="240" w:lineRule="auto"/>
              <w:jc w:val="center"/>
              <w:rPr>
                <w:b/>
                <w:bCs/>
                <w:sz w:val="20"/>
              </w:rPr>
            </w:pPr>
            <w:r w:rsidRPr="008A56DB">
              <w:rPr>
                <w:b/>
                <w:bCs/>
                <w:sz w:val="20"/>
              </w:rPr>
              <w:t>North St. Lucie River WCD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3193F5D" w14:textId="77777777" w:rsidR="00FC322F" w:rsidRPr="008A56DB" w:rsidRDefault="00FC322F">
            <w:pPr>
              <w:spacing w:after="0" w:line="240" w:lineRule="auto"/>
              <w:jc w:val="center"/>
              <w:rPr>
                <w:sz w:val="20"/>
              </w:rPr>
            </w:pPr>
            <w:r w:rsidRPr="008A56DB">
              <w:rPr>
                <w:sz w:val="20"/>
              </w:rPr>
              <w:t>St. Lucie River Issues Team (SLRIT)</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AA08D74" w14:textId="77777777" w:rsidR="00FC322F" w:rsidRPr="008A56DB" w:rsidRDefault="00FC322F">
            <w:pPr>
              <w:spacing w:after="0" w:line="240" w:lineRule="auto"/>
              <w:jc w:val="center"/>
              <w:rPr>
                <w:sz w:val="20"/>
              </w:rPr>
            </w:pPr>
            <w:r w:rsidRPr="008A56DB">
              <w:rPr>
                <w:sz w:val="20"/>
              </w:rPr>
              <w:t>NSLRWCD-01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C5F7D9A" w14:textId="77777777" w:rsidR="00FC322F" w:rsidRPr="008A56DB" w:rsidRDefault="00FC322F">
            <w:pPr>
              <w:spacing w:after="0" w:line="240" w:lineRule="auto"/>
              <w:jc w:val="center"/>
              <w:rPr>
                <w:sz w:val="20"/>
              </w:rPr>
            </w:pPr>
            <w:r w:rsidRPr="008A56DB">
              <w:rPr>
                <w:sz w:val="20"/>
              </w:rPr>
              <w:t>SLRIT Grant 2000–2001: Vegetation Control &amp; Bank Restoration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66223FC" w14:textId="2516DA83" w:rsidR="00FC322F" w:rsidRPr="008A56DB" w:rsidRDefault="00FC322F">
            <w:pPr>
              <w:spacing w:after="0" w:line="240" w:lineRule="auto"/>
              <w:jc w:val="center"/>
              <w:rPr>
                <w:sz w:val="20"/>
              </w:rPr>
            </w:pPr>
            <w:r w:rsidRPr="008A56DB">
              <w:rPr>
                <w:sz w:val="20"/>
              </w:rPr>
              <w:t>Installation of C-25 diversion structure</w:t>
            </w:r>
            <w:r w:rsidR="00D32070" w:rsidRPr="008A56DB">
              <w:rPr>
                <w:sz w:val="20"/>
              </w:rPr>
              <w:t>,</w:t>
            </w:r>
            <w:r w:rsidRPr="008A56DB">
              <w:rPr>
                <w:sz w:val="20"/>
              </w:rPr>
              <w:t xml:space="preserve"> which regulates flow from NSLRWCD C-44/ North Emergency Relief Canal to SFWMD C-25. In addition, installation of 3 </w:t>
            </w:r>
            <w:r w:rsidRPr="008A56DB">
              <w:rPr>
                <w:sz w:val="20"/>
              </w:rPr>
              <w:lastRenderedPageBreak/>
              <w:t>risers with adjustable gates.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0B4660" w14:textId="77777777" w:rsidR="00FC322F" w:rsidRPr="008A56DB" w:rsidRDefault="00FC322F">
            <w:pPr>
              <w:spacing w:after="0" w:line="240" w:lineRule="auto"/>
              <w:jc w:val="center"/>
              <w:rPr>
                <w:sz w:val="20"/>
              </w:rPr>
            </w:pPr>
            <w:r w:rsidRPr="008A56DB">
              <w:rPr>
                <w:sz w:val="20"/>
              </w:rPr>
              <w:lastRenderedPageBreak/>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197A3D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748C0D" w14:textId="77777777" w:rsidR="00FC322F" w:rsidRPr="008A56DB" w:rsidRDefault="00FC322F">
            <w:pPr>
              <w:spacing w:after="0" w:line="240" w:lineRule="auto"/>
              <w:jc w:val="center"/>
              <w:rPr>
                <w:sz w:val="20"/>
              </w:rPr>
            </w:pPr>
            <w:r w:rsidRPr="008A56DB">
              <w:rPr>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2DA39E" w14:textId="77777777" w:rsidR="00FC322F" w:rsidRPr="008A56DB" w:rsidRDefault="00FC322F">
            <w:pPr>
              <w:spacing w:after="0" w:line="240" w:lineRule="auto"/>
              <w:jc w:val="center"/>
              <w:rPr>
                <w:sz w:val="20"/>
              </w:rPr>
            </w:pPr>
            <w:r w:rsidRPr="008A56DB">
              <w:rPr>
                <w:sz w:val="20"/>
              </w:rPr>
              <w:t>1,548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EAB686"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B68E927"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2C55908" w14:textId="77777777" w:rsidR="00FC322F" w:rsidRPr="008A56DB" w:rsidRDefault="00FC322F">
            <w:pPr>
              <w:spacing w:after="0" w:line="240" w:lineRule="auto"/>
              <w:jc w:val="center"/>
              <w:rPr>
                <w:sz w:val="20"/>
              </w:rPr>
            </w:pPr>
            <w:r w:rsidRPr="008A56DB">
              <w:rPr>
                <w:sz w:val="20"/>
              </w:rPr>
              <w:t>4,173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F555E9" w14:textId="77777777" w:rsidR="00FC322F" w:rsidRPr="008A56DB" w:rsidRDefault="00FC322F">
            <w:pPr>
              <w:spacing w:after="0" w:line="240" w:lineRule="auto"/>
              <w:jc w:val="center"/>
              <w:rPr>
                <w:sz w:val="20"/>
              </w:rPr>
            </w:pPr>
            <w:r w:rsidRPr="008A56DB">
              <w:rPr>
                <w:sz w:val="20"/>
              </w:rPr>
              <w:t>$929,000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9ED827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B3F41C" w14:textId="77777777" w:rsidR="00FC322F" w:rsidRPr="008A56DB" w:rsidRDefault="00FC322F">
            <w:pPr>
              <w:spacing w:after="0" w:line="240" w:lineRule="auto"/>
              <w:jc w:val="center"/>
              <w:rPr>
                <w:sz w:val="20"/>
              </w:rPr>
            </w:pPr>
            <w:r w:rsidRPr="008A56DB">
              <w:rPr>
                <w:sz w:val="20"/>
              </w:rPr>
              <w:t>NSLRWCD/ SLRIT 50/50 contribution match</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A8DC4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218087A" w14:textId="77777777" w:rsidR="00FC322F" w:rsidRPr="008A56DB" w:rsidRDefault="00FC322F">
            <w:pPr>
              <w:spacing w:after="0" w:line="240" w:lineRule="auto"/>
              <w:jc w:val="center"/>
              <w:rPr>
                <w:sz w:val="20"/>
              </w:rPr>
            </w:pPr>
            <w:r w:rsidRPr="008A56DB">
              <w:rPr>
                <w:sz w:val="20"/>
              </w:rPr>
              <w:t>N/A</w:t>
            </w:r>
          </w:p>
        </w:tc>
      </w:tr>
      <w:tr w:rsidR="00FC322F" w:rsidRPr="00E0549A" w14:paraId="1DD92202"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42DFF46" w14:textId="77777777" w:rsidR="00FC322F" w:rsidRPr="008A56DB" w:rsidRDefault="00FC322F">
            <w:pPr>
              <w:spacing w:after="0" w:line="240" w:lineRule="auto"/>
              <w:jc w:val="center"/>
              <w:rPr>
                <w:b/>
                <w:bCs/>
                <w:sz w:val="20"/>
              </w:rPr>
            </w:pPr>
            <w:r w:rsidRPr="008A56DB">
              <w:rPr>
                <w:b/>
                <w:bCs/>
                <w:sz w:val="20"/>
              </w:rPr>
              <w:t>North St. Lucie River WCD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3A709A2" w14:textId="77777777" w:rsidR="00FC322F" w:rsidRPr="008A56DB" w:rsidRDefault="00FC322F">
            <w:pPr>
              <w:spacing w:after="0" w:line="240" w:lineRule="auto"/>
              <w:jc w:val="center"/>
              <w:rPr>
                <w:sz w:val="20"/>
              </w:rPr>
            </w:pPr>
            <w:r w:rsidRPr="008A56DB">
              <w:rPr>
                <w:sz w:val="20"/>
              </w:rPr>
              <w:t>St. Lucie County/ FDOT</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A29403A" w14:textId="77777777" w:rsidR="00FC322F" w:rsidRPr="008A56DB" w:rsidRDefault="00FC322F">
            <w:pPr>
              <w:spacing w:after="0" w:line="240" w:lineRule="auto"/>
              <w:jc w:val="center"/>
              <w:rPr>
                <w:sz w:val="20"/>
              </w:rPr>
            </w:pPr>
            <w:r w:rsidRPr="008A56DB">
              <w:rPr>
                <w:sz w:val="20"/>
              </w:rPr>
              <w:t>NSLRWCD-03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B91C9A2" w14:textId="77777777" w:rsidR="00FC322F" w:rsidRPr="008A56DB" w:rsidRDefault="00FC322F">
            <w:pPr>
              <w:spacing w:after="0" w:line="240" w:lineRule="auto"/>
              <w:jc w:val="center"/>
              <w:rPr>
                <w:sz w:val="20"/>
              </w:rPr>
            </w:pPr>
            <w:r w:rsidRPr="008A56DB">
              <w:rPr>
                <w:sz w:val="20"/>
              </w:rPr>
              <w:t>Canals 23 and 28 Retrofit for Stormwater Treatment and Attenuation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2F14085" w14:textId="5992FF8F" w:rsidR="00FC322F" w:rsidRPr="008A56DB" w:rsidRDefault="00FC322F">
            <w:pPr>
              <w:spacing w:after="0" w:line="240" w:lineRule="auto"/>
              <w:jc w:val="center"/>
              <w:rPr>
                <w:sz w:val="20"/>
              </w:rPr>
            </w:pPr>
            <w:r w:rsidRPr="008A56DB">
              <w:rPr>
                <w:sz w:val="20"/>
              </w:rPr>
              <w:t xml:space="preserve">Construction of ponds and installation of </w:t>
            </w:r>
            <w:r w:rsidR="00A6164A" w:rsidRPr="008A56DB">
              <w:rPr>
                <w:sz w:val="20"/>
              </w:rPr>
              <w:t>water control structure (</w:t>
            </w:r>
            <w:r w:rsidRPr="008A56DB">
              <w:rPr>
                <w:sz w:val="20"/>
              </w:rPr>
              <w:t>WCS</w:t>
            </w:r>
            <w:r w:rsidR="00A6164A" w:rsidRPr="008A56DB">
              <w:rPr>
                <w:sz w:val="20"/>
              </w:rPr>
              <w:t>)</w:t>
            </w:r>
            <w:r w:rsidRPr="008A56DB">
              <w:rPr>
                <w:sz w:val="20"/>
              </w:rPr>
              <w:t xml:space="preserve"> for area retrofit. Inclusion of </w:t>
            </w:r>
            <w:r w:rsidR="00A6164A" w:rsidRPr="008A56DB">
              <w:rPr>
                <w:sz w:val="20"/>
              </w:rPr>
              <w:t xml:space="preserve">water management district </w:t>
            </w:r>
            <w:r w:rsidRPr="008A56DB">
              <w:rPr>
                <w:sz w:val="20"/>
              </w:rPr>
              <w:t>canals into pond footprints.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44DAAC"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885E6B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3F07FA7"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C5DF1AC" w14:textId="77777777" w:rsidR="00FC322F" w:rsidRPr="008A56DB" w:rsidRDefault="00FC322F">
            <w:pPr>
              <w:spacing w:after="0" w:line="240" w:lineRule="auto"/>
              <w:jc w:val="center"/>
              <w:rPr>
                <w:sz w:val="20"/>
              </w:rPr>
            </w:pPr>
            <w:r w:rsidRPr="008A56DB">
              <w:rPr>
                <w:sz w:val="20"/>
              </w:rPr>
              <w:t>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B0D42AE"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6C3D5F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1F44CE2"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4364003"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04278A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1A5B2E" w14:textId="77777777" w:rsidR="00FC322F" w:rsidRPr="008A56DB" w:rsidRDefault="00FC322F">
            <w:pPr>
              <w:spacing w:after="0" w:line="240" w:lineRule="auto"/>
              <w:jc w:val="center"/>
              <w:rPr>
                <w:sz w:val="20"/>
              </w:rPr>
            </w:pPr>
            <w:r w:rsidRPr="008A56DB">
              <w:rPr>
                <w:sz w:val="20"/>
              </w:rPr>
              <w:t>FDOT/ St. Lucie County/ NSLRWCD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B28D15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F5054C" w14:textId="77777777" w:rsidR="00FC322F" w:rsidRPr="008A56DB" w:rsidRDefault="00FC322F">
            <w:pPr>
              <w:spacing w:after="0" w:line="240" w:lineRule="auto"/>
              <w:jc w:val="center"/>
              <w:rPr>
                <w:sz w:val="20"/>
              </w:rPr>
            </w:pPr>
            <w:r w:rsidRPr="008A56DB">
              <w:rPr>
                <w:sz w:val="20"/>
              </w:rPr>
              <w:t>N/A</w:t>
            </w:r>
          </w:p>
        </w:tc>
      </w:tr>
      <w:tr w:rsidR="00FC322F" w:rsidRPr="00E0549A" w14:paraId="3028BA0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DFA61B2" w14:textId="77777777" w:rsidR="00FC322F" w:rsidRPr="008A56DB" w:rsidRDefault="00FC322F">
            <w:pPr>
              <w:spacing w:after="0" w:line="240" w:lineRule="auto"/>
              <w:jc w:val="center"/>
              <w:rPr>
                <w:b/>
                <w:bCs/>
                <w:sz w:val="20"/>
              </w:rPr>
            </w:pPr>
            <w:r w:rsidRPr="008A56DB">
              <w:rPr>
                <w:b/>
                <w:bCs/>
                <w:sz w:val="20"/>
              </w:rPr>
              <w:t>North St. Lucie River WCD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982C1A0"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84B20C5" w14:textId="77777777" w:rsidR="00FC322F" w:rsidRPr="008A56DB" w:rsidRDefault="00FC322F">
            <w:pPr>
              <w:spacing w:after="0" w:line="240" w:lineRule="auto"/>
              <w:jc w:val="center"/>
              <w:rPr>
                <w:sz w:val="20"/>
              </w:rPr>
            </w:pPr>
            <w:r w:rsidRPr="008A56DB">
              <w:rPr>
                <w:sz w:val="20"/>
              </w:rPr>
              <w:t>NSLRWCD-04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34F2F7" w14:textId="77777777" w:rsidR="00FC322F" w:rsidRPr="008A56DB" w:rsidRDefault="00FC322F">
            <w:pPr>
              <w:spacing w:after="0" w:line="240" w:lineRule="auto"/>
              <w:jc w:val="center"/>
              <w:rPr>
                <w:sz w:val="20"/>
              </w:rPr>
            </w:pPr>
            <w:r w:rsidRPr="008A56DB">
              <w:rPr>
                <w:sz w:val="20"/>
              </w:rPr>
              <w:t>Canal Maintenance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59DFEC" w14:textId="77777777" w:rsidR="00FC322F" w:rsidRPr="008A56DB" w:rsidRDefault="00FC322F">
            <w:pPr>
              <w:spacing w:after="0" w:line="240" w:lineRule="auto"/>
              <w:jc w:val="center"/>
              <w:rPr>
                <w:sz w:val="20"/>
              </w:rPr>
            </w:pPr>
            <w:r w:rsidRPr="008A56DB">
              <w:rPr>
                <w:sz w:val="20"/>
              </w:rPr>
              <w:t>Maintenance program on over 200 miles of canal, now included in NSLRWCD water quality activities.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F033AF"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6FB76F8"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810035B"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5D7CD3"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28A580F"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0611422"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74E50A4" w14:textId="77777777" w:rsidR="00FC322F" w:rsidRPr="008A56DB" w:rsidRDefault="00FC322F">
            <w:pPr>
              <w:spacing w:after="0" w:line="240" w:lineRule="auto"/>
              <w:jc w:val="center"/>
              <w:rPr>
                <w:sz w:val="20"/>
              </w:rPr>
            </w:pPr>
            <w:r w:rsidRPr="008A56DB">
              <w:rPr>
                <w:sz w:val="20"/>
              </w:rPr>
              <w:t>66,225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7879D1" w14:textId="77777777" w:rsidR="00FC322F" w:rsidRPr="008A56DB" w:rsidRDefault="00FC322F">
            <w:pPr>
              <w:spacing w:after="0" w:line="240" w:lineRule="auto"/>
              <w:jc w:val="center"/>
              <w:rPr>
                <w:sz w:val="20"/>
              </w:rPr>
            </w:pPr>
            <w:r w:rsidRPr="008A56DB">
              <w:rPr>
                <w:sz w:val="20"/>
              </w:rPr>
              <w:t>$4,200,000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2E649C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A82A49" w14:textId="77777777" w:rsidR="00FC322F" w:rsidRPr="008A56DB" w:rsidRDefault="00FC322F">
            <w:pPr>
              <w:spacing w:after="0" w:line="240" w:lineRule="auto"/>
              <w:jc w:val="center"/>
              <w:rPr>
                <w:sz w:val="20"/>
              </w:rPr>
            </w:pPr>
            <w:r w:rsidRPr="008A56DB">
              <w:rPr>
                <w:sz w:val="20"/>
              </w:rPr>
              <w:t>NSLRWCD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6AFCB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86D3220" w14:textId="77777777" w:rsidR="00FC322F" w:rsidRPr="008A56DB" w:rsidRDefault="00FC322F">
            <w:pPr>
              <w:spacing w:after="0" w:line="240" w:lineRule="auto"/>
              <w:jc w:val="center"/>
              <w:rPr>
                <w:sz w:val="20"/>
              </w:rPr>
            </w:pPr>
            <w:r w:rsidRPr="008A56DB">
              <w:rPr>
                <w:sz w:val="20"/>
              </w:rPr>
              <w:t>N/A</w:t>
            </w:r>
          </w:p>
        </w:tc>
      </w:tr>
      <w:tr w:rsidR="00FC322F" w:rsidRPr="00E0549A" w14:paraId="5FDFEB0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575BEE4" w14:textId="77777777" w:rsidR="00FC322F" w:rsidRPr="008A56DB" w:rsidRDefault="00FC322F">
            <w:pPr>
              <w:spacing w:after="0" w:line="240" w:lineRule="auto"/>
              <w:jc w:val="center"/>
              <w:rPr>
                <w:b/>
                <w:bCs/>
                <w:sz w:val="20"/>
              </w:rPr>
            </w:pPr>
            <w:r w:rsidRPr="008A56DB">
              <w:rPr>
                <w:b/>
                <w:bCs/>
                <w:sz w:val="20"/>
              </w:rPr>
              <w:t>North St. Lucie River WCD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128FF94"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CE1A6F0" w14:textId="77777777" w:rsidR="00FC322F" w:rsidRPr="008A56DB" w:rsidRDefault="00FC322F">
            <w:pPr>
              <w:spacing w:after="0" w:line="240" w:lineRule="auto"/>
              <w:jc w:val="center"/>
              <w:rPr>
                <w:sz w:val="20"/>
              </w:rPr>
            </w:pPr>
            <w:r w:rsidRPr="008A56DB">
              <w:rPr>
                <w:sz w:val="20"/>
              </w:rPr>
              <w:t>NSLRWCD-05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7CDF451" w14:textId="77777777" w:rsidR="00FC322F" w:rsidRPr="008A56DB" w:rsidRDefault="00FC322F">
            <w:pPr>
              <w:spacing w:after="0" w:line="240" w:lineRule="auto"/>
              <w:jc w:val="center"/>
              <w:rPr>
                <w:sz w:val="20"/>
              </w:rPr>
            </w:pPr>
            <w:r w:rsidRPr="008A56DB">
              <w:rPr>
                <w:sz w:val="20"/>
              </w:rPr>
              <w:t>Changes in Agricultural Land Uses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322AAEE" w14:textId="252FCF31" w:rsidR="00FC322F" w:rsidRPr="008A56DB" w:rsidRDefault="00FC322F">
            <w:pPr>
              <w:spacing w:after="0" w:line="240" w:lineRule="auto"/>
              <w:jc w:val="center"/>
              <w:rPr>
                <w:sz w:val="20"/>
              </w:rPr>
            </w:pPr>
            <w:r w:rsidRPr="008A56DB">
              <w:rPr>
                <w:sz w:val="20"/>
              </w:rPr>
              <w:t>All land uses updated with new model</w:t>
            </w:r>
            <w:r w:rsidR="00B67131"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044EB2"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44BBB29"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857EC15"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008D9D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98E7E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04DBCF"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718710" w14:textId="77777777" w:rsidR="00FC322F" w:rsidRPr="008A56DB" w:rsidRDefault="00FC322F">
            <w:pPr>
              <w:spacing w:after="0" w:line="240" w:lineRule="auto"/>
              <w:jc w:val="center"/>
              <w:rPr>
                <w:sz w:val="20"/>
              </w:rPr>
            </w:pPr>
            <w:r w:rsidRPr="008A56DB">
              <w:rPr>
                <w:sz w:val="20"/>
              </w:rPr>
              <w:t>1,055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2575C1B"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C757C3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2AD598"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05107FB"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FABE0E7" w14:textId="77777777" w:rsidR="00FC322F" w:rsidRPr="008A56DB" w:rsidRDefault="00FC322F">
            <w:pPr>
              <w:spacing w:after="0" w:line="240" w:lineRule="auto"/>
              <w:jc w:val="center"/>
              <w:rPr>
                <w:sz w:val="20"/>
              </w:rPr>
            </w:pPr>
            <w:r w:rsidRPr="008A56DB">
              <w:rPr>
                <w:sz w:val="20"/>
              </w:rPr>
              <w:t>N/A</w:t>
            </w:r>
          </w:p>
        </w:tc>
      </w:tr>
      <w:tr w:rsidR="00FC322F" w:rsidRPr="00E0549A" w14:paraId="56658DD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C47BDEA" w14:textId="77777777" w:rsidR="00FC322F" w:rsidRPr="008A56DB" w:rsidRDefault="00FC322F">
            <w:pPr>
              <w:spacing w:after="0" w:line="240" w:lineRule="auto"/>
              <w:jc w:val="center"/>
              <w:rPr>
                <w:b/>
                <w:bCs/>
                <w:sz w:val="20"/>
              </w:rPr>
            </w:pPr>
            <w:r w:rsidRPr="008A56DB">
              <w:rPr>
                <w:b/>
                <w:bCs/>
                <w:sz w:val="20"/>
              </w:rPr>
              <w:t>North St. Lucie River WCD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74D7C18"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29E8680" w14:textId="77777777" w:rsidR="00FC322F" w:rsidRPr="008A56DB" w:rsidRDefault="00FC322F">
            <w:pPr>
              <w:spacing w:after="0" w:line="240" w:lineRule="auto"/>
              <w:jc w:val="center"/>
              <w:rPr>
                <w:sz w:val="20"/>
              </w:rPr>
            </w:pPr>
            <w:r w:rsidRPr="008A56DB">
              <w:rPr>
                <w:sz w:val="20"/>
              </w:rPr>
              <w:t>NSLRWCD-06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69AB7EA" w14:textId="77777777" w:rsidR="00FC322F" w:rsidRPr="008A56DB" w:rsidRDefault="00FC322F">
            <w:pPr>
              <w:spacing w:after="0" w:line="240" w:lineRule="auto"/>
              <w:jc w:val="center"/>
              <w:rPr>
                <w:sz w:val="20"/>
              </w:rPr>
            </w:pPr>
            <w:r w:rsidRPr="008A56DB">
              <w:rPr>
                <w:sz w:val="20"/>
              </w:rPr>
              <w:t>90% Implementation Agricultural BMPs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88E5690" w14:textId="4C54DBED" w:rsidR="00FC322F" w:rsidRPr="008A56DB" w:rsidRDefault="00FC322F">
            <w:pPr>
              <w:spacing w:after="0" w:line="240" w:lineRule="auto"/>
              <w:jc w:val="center"/>
              <w:rPr>
                <w:sz w:val="20"/>
              </w:rPr>
            </w:pPr>
            <w:r w:rsidRPr="008A56DB">
              <w:rPr>
                <w:sz w:val="20"/>
              </w:rPr>
              <w:t xml:space="preserve">All </w:t>
            </w:r>
            <w:r w:rsidR="00B67131" w:rsidRPr="008A56DB">
              <w:rPr>
                <w:sz w:val="20"/>
              </w:rPr>
              <w:t>agricultural</w:t>
            </w:r>
            <w:r w:rsidRPr="008A56DB">
              <w:rPr>
                <w:sz w:val="20"/>
              </w:rPr>
              <w:t xml:space="preserve"> BMP enrollment now included in FDACS-01</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BA1E3" w14:textId="77777777" w:rsidR="00FC322F" w:rsidRPr="008A56DB" w:rsidRDefault="00FC322F">
            <w:pPr>
              <w:spacing w:after="0" w:line="240" w:lineRule="auto"/>
              <w:jc w:val="center"/>
              <w:rPr>
                <w:sz w:val="20"/>
              </w:rPr>
            </w:pPr>
            <w:r w:rsidRPr="008A56DB">
              <w:rPr>
                <w:sz w:val="20"/>
              </w:rPr>
              <w:t>Agricultural BMPs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89E578F"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D91D77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04249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FC49FC"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5AF2AEE"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0EB2E5"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AF1CB2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90AF6A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A51E96"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D9349FD"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68A6586" w14:textId="77777777" w:rsidR="00FC322F" w:rsidRPr="008A56DB" w:rsidRDefault="00FC322F">
            <w:pPr>
              <w:spacing w:after="0" w:line="240" w:lineRule="auto"/>
              <w:jc w:val="center"/>
              <w:rPr>
                <w:sz w:val="20"/>
              </w:rPr>
            </w:pPr>
            <w:r w:rsidRPr="008A56DB">
              <w:rPr>
                <w:sz w:val="20"/>
              </w:rPr>
              <w:t>N/A</w:t>
            </w:r>
          </w:p>
        </w:tc>
      </w:tr>
      <w:tr w:rsidR="00FC322F" w:rsidRPr="00E0549A" w14:paraId="2093B298"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0FF2183" w14:textId="77777777" w:rsidR="00FC322F" w:rsidRPr="008A56DB" w:rsidRDefault="00FC322F">
            <w:pPr>
              <w:spacing w:after="0" w:line="240" w:lineRule="auto"/>
              <w:jc w:val="center"/>
              <w:rPr>
                <w:b/>
                <w:bCs/>
                <w:sz w:val="20"/>
              </w:rPr>
            </w:pPr>
            <w:r w:rsidRPr="008A56DB">
              <w:rPr>
                <w:b/>
                <w:bCs/>
                <w:sz w:val="20"/>
              </w:rPr>
              <w:t>North St. Lucie River WCD</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6B55F1B"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70E5159" w14:textId="77777777" w:rsidR="00FC322F" w:rsidRPr="008A56DB" w:rsidRDefault="00FC322F">
            <w:pPr>
              <w:spacing w:after="0" w:line="240" w:lineRule="auto"/>
              <w:jc w:val="center"/>
              <w:rPr>
                <w:sz w:val="20"/>
              </w:rPr>
            </w:pPr>
            <w:r w:rsidRPr="008A56DB">
              <w:rPr>
                <w:sz w:val="20"/>
              </w:rPr>
              <w:t>NSLRWCD-07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B538233" w14:textId="77777777" w:rsidR="00FC322F" w:rsidRPr="008A56DB" w:rsidRDefault="00FC322F">
            <w:pPr>
              <w:spacing w:after="0" w:line="240" w:lineRule="auto"/>
              <w:jc w:val="center"/>
              <w:rPr>
                <w:sz w:val="20"/>
              </w:rPr>
            </w:pPr>
            <w:r w:rsidRPr="008A56DB">
              <w:rPr>
                <w:sz w:val="20"/>
              </w:rPr>
              <w:t>Change from Agricultural to Urban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B6A136" w14:textId="0C937AD2" w:rsidR="00FC322F" w:rsidRPr="008A56DB" w:rsidRDefault="00FC322F">
            <w:pPr>
              <w:spacing w:after="0" w:line="240" w:lineRule="auto"/>
              <w:jc w:val="center"/>
              <w:rPr>
                <w:sz w:val="20"/>
              </w:rPr>
            </w:pPr>
            <w:r w:rsidRPr="008A56DB">
              <w:rPr>
                <w:sz w:val="20"/>
              </w:rPr>
              <w:t>All land uses updated with new model</w:t>
            </w:r>
            <w:r w:rsidR="00B67131"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5387C9" w14:textId="77777777" w:rsidR="00FC322F" w:rsidRPr="008A56DB" w:rsidRDefault="00FC322F">
            <w:pPr>
              <w:spacing w:after="0" w:line="240" w:lineRule="auto"/>
              <w:jc w:val="center"/>
              <w:rPr>
                <w:sz w:val="20"/>
              </w:rPr>
            </w:pPr>
            <w:r w:rsidRPr="008A56DB">
              <w:rPr>
                <w:sz w:val="20"/>
              </w:rPr>
              <w:t>Land Use Change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98CE48A"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D2856A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911A50"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AB3A2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FE25110"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84CD8D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28481D"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63525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5B5463"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AC11FF3"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DF379C8" w14:textId="77777777" w:rsidR="00FC322F" w:rsidRPr="008A56DB" w:rsidRDefault="00FC322F">
            <w:pPr>
              <w:spacing w:after="0" w:line="240" w:lineRule="auto"/>
              <w:jc w:val="center"/>
              <w:rPr>
                <w:sz w:val="20"/>
              </w:rPr>
            </w:pPr>
            <w:r w:rsidRPr="008A56DB">
              <w:rPr>
                <w:sz w:val="20"/>
              </w:rPr>
              <w:t>N/A</w:t>
            </w:r>
          </w:p>
        </w:tc>
      </w:tr>
      <w:tr w:rsidR="00FC322F" w:rsidRPr="00E0549A" w14:paraId="4C9FD9C8"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D3728E4"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8288B18" w14:textId="763038F7" w:rsidR="00FC322F" w:rsidRPr="008A56DB" w:rsidRDefault="00FC322F">
            <w:pPr>
              <w:spacing w:after="0" w:line="240" w:lineRule="auto"/>
              <w:jc w:val="center"/>
              <w:rPr>
                <w:sz w:val="20"/>
              </w:rPr>
            </w:pPr>
            <w:r w:rsidRPr="008A56DB">
              <w:rPr>
                <w:sz w:val="20"/>
              </w:rPr>
              <w:t xml:space="preserve">DEP/ SFWMD/ </w:t>
            </w:r>
            <w:r w:rsidR="00B67131" w:rsidRPr="008A56DB">
              <w:rPr>
                <w:sz w:val="20"/>
              </w:rPr>
              <w:t>St. Lucie County (</w:t>
            </w:r>
            <w:r w:rsidRPr="008A56DB">
              <w:rPr>
                <w:sz w:val="20"/>
              </w:rPr>
              <w:t>SLC</w:t>
            </w:r>
            <w:r w:rsidR="00B67131" w:rsidRPr="008A56DB">
              <w:rPr>
                <w:sz w:val="20"/>
              </w:rPr>
              <w:t>)</w:t>
            </w:r>
            <w:r w:rsidRPr="008A56DB">
              <w:rPr>
                <w:sz w:val="20"/>
              </w:rPr>
              <w:t>/ American Greenways/ Tax-Increment Financing (TIF)</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66CF082" w14:textId="77777777" w:rsidR="00FC322F" w:rsidRPr="008A56DB" w:rsidRDefault="00FC322F">
            <w:pPr>
              <w:spacing w:after="0" w:line="240" w:lineRule="auto"/>
              <w:jc w:val="center"/>
              <w:rPr>
                <w:sz w:val="20"/>
              </w:rPr>
            </w:pPr>
            <w:r w:rsidRPr="008A56DB">
              <w:rPr>
                <w:sz w:val="20"/>
              </w:rPr>
              <w:t>PSL-01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C538E6F" w14:textId="77777777" w:rsidR="00FC322F" w:rsidRPr="008A56DB" w:rsidRDefault="00FC322F">
            <w:pPr>
              <w:spacing w:after="0" w:line="240" w:lineRule="auto"/>
              <w:jc w:val="center"/>
              <w:rPr>
                <w:sz w:val="20"/>
              </w:rPr>
            </w:pPr>
            <w:r w:rsidRPr="008A56DB">
              <w:rPr>
                <w:sz w:val="20"/>
              </w:rPr>
              <w:t>Woodstork Trail Design Districts 7, 8, and 9</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C8BFEAE" w14:textId="77777777" w:rsidR="00FC322F" w:rsidRPr="008A56DB" w:rsidRDefault="00FC322F">
            <w:pPr>
              <w:spacing w:after="0" w:line="240" w:lineRule="auto"/>
              <w:jc w:val="center"/>
              <w:rPr>
                <w:sz w:val="20"/>
              </w:rPr>
            </w:pPr>
            <w:r w:rsidRPr="008A56DB">
              <w:rPr>
                <w:sz w:val="20"/>
              </w:rPr>
              <w:t>4.6 acres of new filter marsh, 7.21 acres of new uplands, and installation of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B6488E"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90A466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A3CB171"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7020D5" w14:textId="77777777" w:rsidR="00FC322F" w:rsidRPr="008A56DB" w:rsidRDefault="00FC322F">
            <w:pPr>
              <w:spacing w:after="0" w:line="240" w:lineRule="auto"/>
              <w:jc w:val="center"/>
              <w:rPr>
                <w:sz w:val="20"/>
              </w:rPr>
            </w:pPr>
            <w:r w:rsidRPr="008A56DB">
              <w:rPr>
                <w:sz w:val="20"/>
              </w:rPr>
              <w:t>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A84A9F"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84374E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E986A8" w14:textId="77777777" w:rsidR="00FC322F" w:rsidRPr="008A56DB" w:rsidRDefault="00FC322F">
            <w:pPr>
              <w:spacing w:after="0" w:line="240" w:lineRule="auto"/>
              <w:jc w:val="center"/>
              <w:rPr>
                <w:sz w:val="20"/>
              </w:rPr>
            </w:pPr>
            <w:r w:rsidRPr="008A56DB">
              <w:rPr>
                <w:sz w:val="20"/>
              </w:rPr>
              <w:t>229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FDFBDB7" w14:textId="77777777" w:rsidR="00FC322F" w:rsidRPr="008A56DB" w:rsidRDefault="00FC322F">
            <w:pPr>
              <w:spacing w:after="0" w:line="240" w:lineRule="auto"/>
              <w:jc w:val="center"/>
              <w:rPr>
                <w:sz w:val="20"/>
              </w:rPr>
            </w:pPr>
            <w:r w:rsidRPr="008A56DB">
              <w:rPr>
                <w:sz w:val="20"/>
              </w:rPr>
              <w:t>$3,300,000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57DD180" w14:textId="77777777" w:rsidR="00FC322F" w:rsidRPr="008A56DB" w:rsidRDefault="00FC322F">
            <w:pPr>
              <w:spacing w:after="0" w:line="240" w:lineRule="auto"/>
              <w:jc w:val="center"/>
              <w:rPr>
                <w:sz w:val="20"/>
              </w:rPr>
            </w:pPr>
            <w:r w:rsidRPr="008A56DB">
              <w:rPr>
                <w:sz w:val="20"/>
              </w:rPr>
              <w:t>$1,122,000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DAE1EF" w14:textId="77777777" w:rsidR="00FC322F" w:rsidRPr="008A56DB" w:rsidRDefault="00FC322F">
            <w:pPr>
              <w:spacing w:after="0" w:line="240" w:lineRule="auto"/>
              <w:jc w:val="center"/>
              <w:rPr>
                <w:sz w:val="20"/>
              </w:rPr>
            </w:pPr>
            <w:r w:rsidRPr="008A56DB">
              <w:rPr>
                <w:sz w:val="20"/>
              </w:rPr>
              <w:t>DEP/ SFWMD/ SLC/ American Greenways/ TIF</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61A5DC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C8C4781" w14:textId="77777777" w:rsidR="00FC322F" w:rsidRPr="008A56DB" w:rsidRDefault="00FC322F">
            <w:pPr>
              <w:spacing w:after="0" w:line="240" w:lineRule="auto"/>
              <w:jc w:val="center"/>
              <w:rPr>
                <w:sz w:val="20"/>
              </w:rPr>
            </w:pPr>
            <w:r w:rsidRPr="008A56DB">
              <w:rPr>
                <w:sz w:val="20"/>
              </w:rPr>
              <w:t>G0140</w:t>
            </w:r>
          </w:p>
        </w:tc>
      </w:tr>
      <w:tr w:rsidR="00FC322F" w:rsidRPr="00E0549A" w14:paraId="4BAE96B1"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B72B728"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AE949C7" w14:textId="601F0559" w:rsidR="00FC322F" w:rsidRPr="008A56DB" w:rsidRDefault="00FC322F">
            <w:pPr>
              <w:spacing w:after="0" w:line="240" w:lineRule="auto"/>
              <w:jc w:val="center"/>
              <w:rPr>
                <w:sz w:val="20"/>
              </w:rPr>
            </w:pPr>
            <w:r w:rsidRPr="008A56DB">
              <w:rPr>
                <w:sz w:val="20"/>
              </w:rPr>
              <w:t>DEP/ City Center Special Assess</w:t>
            </w:r>
            <w:r w:rsidR="00BB3F94">
              <w:rPr>
                <w:sz w:val="20"/>
              </w:rPr>
              <w:t>-</w:t>
            </w:r>
            <w:r w:rsidRPr="008A56DB">
              <w:rPr>
                <w:sz w:val="20"/>
              </w:rPr>
              <w:t>ments</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2C045BE" w14:textId="77777777" w:rsidR="00FC322F" w:rsidRPr="008A56DB" w:rsidRDefault="00FC322F">
            <w:pPr>
              <w:spacing w:after="0" w:line="240" w:lineRule="auto"/>
              <w:jc w:val="center"/>
              <w:rPr>
                <w:sz w:val="20"/>
              </w:rPr>
            </w:pPr>
            <w:r w:rsidRPr="008A56DB">
              <w:rPr>
                <w:sz w:val="20"/>
              </w:rPr>
              <w:t>PSL-02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540339B" w14:textId="77777777" w:rsidR="00FC322F" w:rsidRPr="008A56DB" w:rsidRDefault="00FC322F">
            <w:pPr>
              <w:spacing w:after="0" w:line="240" w:lineRule="auto"/>
              <w:jc w:val="center"/>
              <w:rPr>
                <w:sz w:val="20"/>
              </w:rPr>
            </w:pPr>
            <w:r w:rsidRPr="008A56DB">
              <w:rPr>
                <w:sz w:val="20"/>
              </w:rPr>
              <w:t>Wood Stork Trail Design District 6</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B08BA3E" w14:textId="29435424" w:rsidR="00FC322F" w:rsidRPr="008A56DB" w:rsidRDefault="00FC322F">
            <w:pPr>
              <w:spacing w:after="0" w:line="240" w:lineRule="auto"/>
              <w:jc w:val="center"/>
              <w:rPr>
                <w:sz w:val="20"/>
              </w:rPr>
            </w:pPr>
            <w:r w:rsidRPr="008A56DB">
              <w:rPr>
                <w:sz w:val="20"/>
              </w:rPr>
              <w:t>7.74-acre wet detention area, 62-acre STA, and 3 baffle boxes.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DDBCF4"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DA6D41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422CB46"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DD0543"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1FA418"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E714D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71874EC" w14:textId="77777777" w:rsidR="00FC322F" w:rsidRPr="008A56DB" w:rsidRDefault="00FC322F">
            <w:pPr>
              <w:spacing w:after="0" w:line="240" w:lineRule="auto"/>
              <w:jc w:val="center"/>
              <w:rPr>
                <w:sz w:val="20"/>
              </w:rPr>
            </w:pPr>
            <w:r w:rsidRPr="008A56DB">
              <w:rPr>
                <w:sz w:val="20"/>
              </w:rPr>
              <w:t>81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04A4744" w14:textId="77777777" w:rsidR="00FC322F" w:rsidRPr="008A56DB" w:rsidRDefault="00FC322F">
            <w:pPr>
              <w:spacing w:after="0" w:line="240" w:lineRule="auto"/>
              <w:jc w:val="center"/>
              <w:rPr>
                <w:sz w:val="20"/>
              </w:rPr>
            </w:pPr>
            <w:r w:rsidRPr="008A56DB">
              <w:rPr>
                <w:sz w:val="20"/>
              </w:rPr>
              <w:t>$825,500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C9CEB1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AF4E1FF" w14:textId="77777777" w:rsidR="00FC322F" w:rsidRPr="008A56DB" w:rsidRDefault="00FC322F">
            <w:pPr>
              <w:spacing w:after="0" w:line="240" w:lineRule="auto"/>
              <w:jc w:val="center"/>
              <w:rPr>
                <w:sz w:val="20"/>
              </w:rPr>
            </w:pPr>
            <w:r w:rsidRPr="008A56DB">
              <w:rPr>
                <w:sz w:val="20"/>
              </w:rPr>
              <w:t>DEP/ City Center Special Assessments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8ED67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5C6837A" w14:textId="77777777" w:rsidR="00FC322F" w:rsidRPr="008A56DB" w:rsidRDefault="00FC322F">
            <w:pPr>
              <w:spacing w:after="0" w:line="240" w:lineRule="auto"/>
              <w:jc w:val="center"/>
              <w:rPr>
                <w:sz w:val="20"/>
              </w:rPr>
            </w:pPr>
            <w:r w:rsidRPr="008A56DB">
              <w:rPr>
                <w:sz w:val="20"/>
              </w:rPr>
              <w:t>G0178</w:t>
            </w:r>
          </w:p>
        </w:tc>
      </w:tr>
      <w:tr w:rsidR="00FC322F" w:rsidRPr="00E0549A" w14:paraId="7DBD138E"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3D7E70F"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CC7ED5D" w14:textId="77777777" w:rsidR="00FC322F" w:rsidRPr="008A56DB" w:rsidRDefault="00FC322F">
            <w:pPr>
              <w:spacing w:after="0" w:line="240" w:lineRule="auto"/>
              <w:jc w:val="center"/>
              <w:rPr>
                <w:sz w:val="20"/>
              </w:rPr>
            </w:pPr>
            <w:r w:rsidRPr="008A56DB">
              <w:rPr>
                <w:sz w:val="20"/>
              </w:rPr>
              <w:t>DEP/ SFWMD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CE9C420" w14:textId="77777777" w:rsidR="00FC322F" w:rsidRPr="008A56DB" w:rsidRDefault="00FC322F">
            <w:pPr>
              <w:spacing w:after="0" w:line="240" w:lineRule="auto"/>
              <w:jc w:val="center"/>
              <w:rPr>
                <w:sz w:val="20"/>
              </w:rPr>
            </w:pPr>
            <w:r w:rsidRPr="008A56DB">
              <w:rPr>
                <w:sz w:val="20"/>
              </w:rPr>
              <w:t>PSL-03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F15FA6E" w14:textId="77777777" w:rsidR="00FC322F" w:rsidRPr="008A56DB" w:rsidRDefault="00FC322F">
            <w:pPr>
              <w:spacing w:after="0" w:line="240" w:lineRule="auto"/>
              <w:jc w:val="center"/>
              <w:rPr>
                <w:sz w:val="20"/>
              </w:rPr>
            </w:pPr>
            <w:r w:rsidRPr="008A56DB">
              <w:rPr>
                <w:sz w:val="20"/>
              </w:rPr>
              <w:t>Howard Creek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613B025" w14:textId="77777777" w:rsidR="00D32070" w:rsidRPr="008A56DB" w:rsidRDefault="00FC322F" w:rsidP="00D32070">
            <w:pPr>
              <w:spacing w:after="0" w:line="240" w:lineRule="auto"/>
              <w:jc w:val="center"/>
              <w:rPr>
                <w:sz w:val="20"/>
              </w:rPr>
            </w:pPr>
            <w:r w:rsidRPr="008A56DB">
              <w:rPr>
                <w:sz w:val="20"/>
              </w:rPr>
              <w:t xml:space="preserve">Construction of weir, </w:t>
            </w:r>
          </w:p>
          <w:p w14:paraId="69354312" w14:textId="6298AC37" w:rsidR="00FC322F" w:rsidRPr="008A56DB" w:rsidRDefault="00FC322F">
            <w:pPr>
              <w:spacing w:after="0" w:line="240" w:lineRule="auto"/>
              <w:jc w:val="center"/>
              <w:rPr>
                <w:sz w:val="20"/>
              </w:rPr>
            </w:pPr>
            <w:r w:rsidRPr="008A56DB">
              <w:rPr>
                <w:sz w:val="20"/>
              </w:rPr>
              <w:t>45-acre STA, littoral shelves, and new plantings.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5B0612"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04B60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5C8346A"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8F8260" w14:textId="77777777" w:rsidR="00FC322F" w:rsidRPr="008A56DB" w:rsidRDefault="00FC322F">
            <w:pPr>
              <w:spacing w:after="0" w:line="240" w:lineRule="auto"/>
              <w:jc w:val="center"/>
              <w:rPr>
                <w:sz w:val="20"/>
              </w:rPr>
            </w:pPr>
            <w:r w:rsidRPr="008A56DB">
              <w:rPr>
                <w:sz w:val="20"/>
              </w:rPr>
              <w:t>1,266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8897BBC" w14:textId="77777777" w:rsidR="00FC322F" w:rsidRPr="008A56DB" w:rsidRDefault="00FC322F">
            <w:pPr>
              <w:spacing w:after="0" w:line="240" w:lineRule="auto"/>
              <w:jc w:val="center"/>
              <w:rPr>
                <w:sz w:val="20"/>
              </w:rPr>
            </w:pPr>
            <w:r w:rsidRPr="008A56DB">
              <w:rPr>
                <w:sz w:val="20"/>
              </w:rPr>
              <w:t>439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D5CB3A4"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86453F9" w14:textId="77777777" w:rsidR="00FC322F" w:rsidRPr="008A56DB" w:rsidRDefault="00FC322F">
            <w:pPr>
              <w:spacing w:after="0" w:line="240" w:lineRule="auto"/>
              <w:jc w:val="center"/>
              <w:rPr>
                <w:sz w:val="20"/>
              </w:rPr>
            </w:pPr>
            <w:r w:rsidRPr="008A56DB">
              <w:rPr>
                <w:sz w:val="20"/>
              </w:rPr>
              <w:t>436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BF6568B"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62D93A"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3471E4" w14:textId="77777777" w:rsidR="00FC322F" w:rsidRPr="008A56DB" w:rsidRDefault="00FC322F">
            <w:pPr>
              <w:spacing w:after="0" w:line="240" w:lineRule="auto"/>
              <w:jc w:val="center"/>
              <w:rPr>
                <w:sz w:val="20"/>
              </w:rPr>
            </w:pPr>
            <w:r w:rsidRPr="008A56DB">
              <w:rPr>
                <w:sz w:val="20"/>
              </w:rPr>
              <w:t>DEP/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02204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E9D25B9" w14:textId="77777777" w:rsidR="00FC322F" w:rsidRPr="008A56DB" w:rsidRDefault="00FC322F">
            <w:pPr>
              <w:spacing w:after="0" w:line="240" w:lineRule="auto"/>
              <w:jc w:val="center"/>
              <w:rPr>
                <w:sz w:val="20"/>
              </w:rPr>
            </w:pPr>
            <w:r w:rsidRPr="008A56DB">
              <w:rPr>
                <w:sz w:val="20"/>
              </w:rPr>
              <w:t>S0507</w:t>
            </w:r>
          </w:p>
        </w:tc>
      </w:tr>
      <w:tr w:rsidR="00FC322F" w:rsidRPr="00E0549A" w14:paraId="03C1DED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9A41742"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71D35BE"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6A369AF" w14:textId="77777777" w:rsidR="00FC322F" w:rsidRPr="008A56DB" w:rsidRDefault="00FC322F">
            <w:pPr>
              <w:spacing w:after="0" w:line="240" w:lineRule="auto"/>
              <w:jc w:val="center"/>
              <w:rPr>
                <w:sz w:val="20"/>
              </w:rPr>
            </w:pPr>
            <w:r w:rsidRPr="008A56DB">
              <w:rPr>
                <w:sz w:val="20"/>
              </w:rPr>
              <w:t>PSL-04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619FFC4" w14:textId="77777777" w:rsidR="00FC322F" w:rsidRPr="008A56DB" w:rsidRDefault="00FC322F">
            <w:pPr>
              <w:spacing w:after="0" w:line="240" w:lineRule="auto"/>
              <w:jc w:val="center"/>
              <w:rPr>
                <w:sz w:val="20"/>
              </w:rPr>
            </w:pPr>
            <w:r w:rsidRPr="008A56DB">
              <w:rPr>
                <w:sz w:val="20"/>
              </w:rPr>
              <w:t>Eastern Watershed 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75EDF3" w14:textId="77777777" w:rsidR="00FC322F" w:rsidRPr="008A56DB" w:rsidRDefault="00FC322F">
            <w:pPr>
              <w:spacing w:after="0" w:line="240" w:lineRule="auto"/>
              <w:jc w:val="center"/>
              <w:rPr>
                <w:sz w:val="20"/>
              </w:rPr>
            </w:pPr>
            <w:r w:rsidRPr="008A56DB">
              <w:rPr>
                <w:sz w:val="20"/>
              </w:rPr>
              <w:t>Flood control, water quality, environmental restoration project consisting of 27 acres of wet detention ponds, littoral shelves, and created wetlands.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D3664C2"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AC44C7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7B5E027" w14:textId="77777777" w:rsidR="00FC322F" w:rsidRPr="008A56DB" w:rsidRDefault="00FC322F">
            <w:pPr>
              <w:spacing w:after="0" w:line="240" w:lineRule="auto"/>
              <w:jc w:val="center"/>
              <w:rPr>
                <w:sz w:val="20"/>
              </w:rPr>
            </w:pPr>
            <w:r w:rsidRPr="008A56DB">
              <w:rPr>
                <w:sz w:val="20"/>
              </w:rPr>
              <w:t>2011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64DBC2" w14:textId="77777777" w:rsidR="00FC322F" w:rsidRPr="008A56DB" w:rsidRDefault="00FC322F">
            <w:pPr>
              <w:spacing w:after="0" w:line="240" w:lineRule="auto"/>
              <w:jc w:val="center"/>
              <w:rPr>
                <w:sz w:val="20"/>
              </w:rPr>
            </w:pPr>
            <w:r w:rsidRPr="008A56DB">
              <w:rPr>
                <w:sz w:val="20"/>
              </w:rPr>
              <w:t>1,378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4F8608" w14:textId="77777777" w:rsidR="00FC322F" w:rsidRPr="008A56DB" w:rsidRDefault="00FC322F">
            <w:pPr>
              <w:spacing w:after="0" w:line="240" w:lineRule="auto"/>
              <w:jc w:val="center"/>
              <w:rPr>
                <w:sz w:val="20"/>
              </w:rPr>
            </w:pPr>
            <w:r w:rsidRPr="008A56DB">
              <w:rPr>
                <w:sz w:val="20"/>
              </w:rPr>
              <w:t>795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D5B19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D0B52D5" w14:textId="77777777" w:rsidR="00FC322F" w:rsidRPr="008A56DB" w:rsidRDefault="00FC322F">
            <w:pPr>
              <w:spacing w:after="0" w:line="240" w:lineRule="auto"/>
              <w:jc w:val="center"/>
              <w:rPr>
                <w:sz w:val="20"/>
              </w:rPr>
            </w:pPr>
            <w:r w:rsidRPr="008A56DB">
              <w:rPr>
                <w:sz w:val="20"/>
              </w:rPr>
              <w:t>850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75B92D" w14:textId="77777777" w:rsidR="00FC322F" w:rsidRPr="008A56DB" w:rsidRDefault="00FC322F">
            <w:pPr>
              <w:spacing w:after="0" w:line="240" w:lineRule="auto"/>
              <w:jc w:val="center"/>
              <w:rPr>
                <w:sz w:val="20"/>
              </w:rPr>
            </w:pPr>
            <w:r w:rsidRPr="008A56DB">
              <w:rPr>
                <w:sz w:val="20"/>
              </w:rPr>
              <w:t>$36,000,000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4DE0A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B0DA7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EBAA32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9113241" w14:textId="77777777" w:rsidR="00FC322F" w:rsidRPr="008A56DB" w:rsidRDefault="00FC322F">
            <w:pPr>
              <w:spacing w:after="0" w:line="240" w:lineRule="auto"/>
              <w:jc w:val="center"/>
              <w:rPr>
                <w:sz w:val="20"/>
              </w:rPr>
            </w:pPr>
            <w:r w:rsidRPr="008A56DB">
              <w:rPr>
                <w:sz w:val="20"/>
              </w:rPr>
              <w:t>N/A</w:t>
            </w:r>
          </w:p>
        </w:tc>
      </w:tr>
      <w:tr w:rsidR="00FC322F" w:rsidRPr="00E0549A" w14:paraId="448A3B7B"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8E1E1E" w14:textId="77777777" w:rsidR="00FC322F" w:rsidRPr="008A56DB" w:rsidRDefault="00FC322F">
            <w:pPr>
              <w:spacing w:after="0" w:line="240" w:lineRule="auto"/>
              <w:jc w:val="center"/>
              <w:rPr>
                <w:b/>
                <w:bCs/>
                <w:sz w:val="20"/>
              </w:rPr>
            </w:pPr>
            <w:r w:rsidRPr="008A56DB">
              <w:rPr>
                <w:b/>
                <w:bCs/>
                <w:sz w:val="20"/>
              </w:rPr>
              <w:lastRenderedPageBreak/>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A263A17" w14:textId="16FFBF53" w:rsidR="00FC322F" w:rsidRPr="008A56DB" w:rsidRDefault="00BB3F94">
            <w:pPr>
              <w:spacing w:after="0" w:line="240" w:lineRule="auto"/>
              <w:jc w:val="center"/>
              <w:rPr>
                <w:sz w:val="20"/>
              </w:rPr>
            </w:pPr>
            <w:r w:rsidRPr="00F623CF">
              <w:rPr>
                <w:color w:val="000000"/>
                <w:sz w:val="20"/>
              </w:rPr>
              <w:t>Natural Resources Conserva</w:t>
            </w:r>
            <w:r>
              <w:rPr>
                <w:color w:val="000000"/>
                <w:sz w:val="20"/>
              </w:rPr>
              <w:t>-</w:t>
            </w:r>
            <w:r w:rsidRPr="00F623CF">
              <w:rPr>
                <w:color w:val="000000"/>
                <w:sz w:val="20"/>
              </w:rPr>
              <w:t>tion Service (NRCS</w:t>
            </w:r>
            <w:r>
              <w:rPr>
                <w:color w:val="000000"/>
                <w:sz w:val="20"/>
              </w:rPr>
              <w:t>)</w:t>
            </w:r>
            <w:r w:rsidR="00FC322F" w:rsidRPr="008A56DB">
              <w:rPr>
                <w:sz w:val="20"/>
              </w:rPr>
              <w:t>/ SFWMD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78F725A" w14:textId="77777777" w:rsidR="00FC322F" w:rsidRPr="008A56DB" w:rsidRDefault="00FC322F">
            <w:pPr>
              <w:spacing w:after="0" w:line="240" w:lineRule="auto"/>
              <w:jc w:val="center"/>
              <w:rPr>
                <w:sz w:val="20"/>
              </w:rPr>
            </w:pPr>
            <w:r w:rsidRPr="008A56DB">
              <w:rPr>
                <w:sz w:val="20"/>
              </w:rPr>
              <w:t>PSL-05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522B30D" w14:textId="77777777" w:rsidR="00FC322F" w:rsidRPr="008A56DB" w:rsidRDefault="00FC322F">
            <w:pPr>
              <w:spacing w:after="0" w:line="240" w:lineRule="auto"/>
              <w:jc w:val="center"/>
              <w:rPr>
                <w:sz w:val="20"/>
              </w:rPr>
            </w:pPr>
            <w:r w:rsidRPr="008A56DB">
              <w:rPr>
                <w:sz w:val="20"/>
              </w:rPr>
              <w:t>B-1 and B-2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F3BB0B8" w14:textId="77777777" w:rsidR="00FC322F" w:rsidRPr="008A56DB" w:rsidRDefault="00FC322F">
            <w:pPr>
              <w:spacing w:after="0" w:line="240" w:lineRule="auto"/>
              <w:jc w:val="center"/>
              <w:rPr>
                <w:sz w:val="20"/>
              </w:rPr>
            </w:pPr>
            <w:r w:rsidRPr="008A56DB">
              <w:rPr>
                <w:sz w:val="20"/>
              </w:rPr>
              <w:t>WCS B-1, B-2, and B-3 protected North Fork of St. Lucie River (NFSLR) from receiving uncontrolled E-8 Canal discharges. System will stage appropriate discharge levels based on volume, retaining maximum flows.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F7691F"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188A1D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B60EFF"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06A2E92" w14:textId="77777777" w:rsidR="00FC322F" w:rsidRPr="008A56DB" w:rsidRDefault="00FC322F">
            <w:pPr>
              <w:spacing w:after="0" w:line="240" w:lineRule="auto"/>
              <w:jc w:val="center"/>
              <w:rPr>
                <w:sz w:val="20"/>
              </w:rPr>
            </w:pPr>
            <w:r w:rsidRPr="008A56DB">
              <w:rPr>
                <w:sz w:val="20"/>
              </w:rPr>
              <w:t>6,737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895A07" w14:textId="77777777" w:rsidR="00FC322F" w:rsidRPr="008A56DB" w:rsidRDefault="00FC322F">
            <w:pPr>
              <w:spacing w:after="0" w:line="240" w:lineRule="auto"/>
              <w:jc w:val="center"/>
              <w:rPr>
                <w:sz w:val="20"/>
              </w:rPr>
            </w:pPr>
            <w:r w:rsidRPr="008A56DB">
              <w:rPr>
                <w:sz w:val="20"/>
              </w:rPr>
              <w:t>2,088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44F80DB"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90F21E2" w14:textId="77777777" w:rsidR="00FC322F" w:rsidRPr="008A56DB" w:rsidRDefault="00FC322F">
            <w:pPr>
              <w:spacing w:after="0" w:line="240" w:lineRule="auto"/>
              <w:jc w:val="center"/>
              <w:rPr>
                <w:sz w:val="20"/>
              </w:rPr>
            </w:pPr>
            <w:r w:rsidRPr="008A56DB">
              <w:rPr>
                <w:sz w:val="20"/>
              </w:rPr>
              <w:t>1,748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493AA27" w14:textId="77777777" w:rsidR="00FC322F" w:rsidRPr="008A56DB" w:rsidRDefault="00FC322F">
            <w:pPr>
              <w:spacing w:after="0" w:line="240" w:lineRule="auto"/>
              <w:jc w:val="center"/>
              <w:rPr>
                <w:sz w:val="20"/>
              </w:rPr>
            </w:pPr>
            <w:r w:rsidRPr="008A56DB">
              <w:rPr>
                <w:sz w:val="20"/>
              </w:rPr>
              <w:t>$1,800,000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FF365D8" w14:textId="77777777" w:rsidR="00FC322F" w:rsidRPr="008A56DB" w:rsidRDefault="00FC322F">
            <w:pPr>
              <w:spacing w:after="0" w:line="240" w:lineRule="auto"/>
              <w:jc w:val="center"/>
              <w:rPr>
                <w:sz w:val="20"/>
              </w:rPr>
            </w:pPr>
            <w:r w:rsidRPr="008A56DB">
              <w:rPr>
                <w:sz w:val="20"/>
              </w:rPr>
              <w:t>$621,000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96FAD8" w14:textId="77777777" w:rsidR="00FC322F" w:rsidRPr="008A56DB" w:rsidRDefault="00FC322F">
            <w:pPr>
              <w:spacing w:after="0" w:line="240" w:lineRule="auto"/>
              <w:jc w:val="center"/>
              <w:rPr>
                <w:sz w:val="20"/>
              </w:rPr>
            </w:pPr>
            <w:r w:rsidRPr="008A56DB">
              <w:rPr>
                <w:sz w:val="20"/>
              </w:rPr>
              <w:t>City/ NRCS/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621EF2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EE1B930" w14:textId="77777777" w:rsidR="00FC322F" w:rsidRPr="008A56DB" w:rsidRDefault="00FC322F">
            <w:pPr>
              <w:spacing w:after="0" w:line="240" w:lineRule="auto"/>
              <w:jc w:val="center"/>
              <w:rPr>
                <w:sz w:val="20"/>
              </w:rPr>
            </w:pPr>
            <w:r w:rsidRPr="008A56DB">
              <w:rPr>
                <w:sz w:val="20"/>
              </w:rPr>
              <w:t>N/A</w:t>
            </w:r>
          </w:p>
        </w:tc>
      </w:tr>
      <w:tr w:rsidR="00FC322F" w:rsidRPr="00E0549A" w14:paraId="0F832B1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618BDBF"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E33F69D" w14:textId="77777777" w:rsidR="00FC322F" w:rsidRPr="008A56DB" w:rsidRDefault="00FC322F">
            <w:pPr>
              <w:spacing w:after="0" w:line="240" w:lineRule="auto"/>
              <w:jc w:val="center"/>
              <w:rPr>
                <w:sz w:val="20"/>
              </w:rPr>
            </w:pPr>
            <w:r w:rsidRPr="008A56DB">
              <w:rPr>
                <w:sz w:val="20"/>
              </w:rPr>
              <w:t>NRCS/ SFWMD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A88E803" w14:textId="77777777" w:rsidR="00FC322F" w:rsidRPr="008A56DB" w:rsidRDefault="00FC322F">
            <w:pPr>
              <w:spacing w:after="0" w:line="240" w:lineRule="auto"/>
              <w:jc w:val="center"/>
              <w:rPr>
                <w:sz w:val="20"/>
              </w:rPr>
            </w:pPr>
            <w:r w:rsidRPr="008A56DB">
              <w:rPr>
                <w:sz w:val="20"/>
              </w:rPr>
              <w:t>PSL-06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39820C" w14:textId="77777777" w:rsidR="00FC322F" w:rsidRPr="008A56DB" w:rsidRDefault="00FC322F">
            <w:pPr>
              <w:spacing w:after="0" w:line="240" w:lineRule="auto"/>
              <w:jc w:val="center"/>
              <w:rPr>
                <w:sz w:val="20"/>
              </w:rPr>
            </w:pPr>
            <w:r w:rsidRPr="008A56DB">
              <w:rPr>
                <w:sz w:val="20"/>
              </w:rPr>
              <w:t>B-3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63EE0B8" w14:textId="6E85EB23" w:rsidR="00FC322F" w:rsidRPr="008A56DB" w:rsidRDefault="00FC322F">
            <w:pPr>
              <w:spacing w:after="0" w:line="240" w:lineRule="auto"/>
              <w:jc w:val="center"/>
              <w:rPr>
                <w:sz w:val="20"/>
              </w:rPr>
            </w:pPr>
            <w:r w:rsidRPr="008A56DB">
              <w:rPr>
                <w:sz w:val="20"/>
              </w:rPr>
              <w:t>Not provided</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3FF54B"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1B2213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9B185E4" w14:textId="77777777" w:rsidR="00FC322F" w:rsidRPr="008A56DB" w:rsidRDefault="00FC322F">
            <w:pPr>
              <w:spacing w:after="0" w:line="240" w:lineRule="auto"/>
              <w:jc w:val="center"/>
              <w:rPr>
                <w:sz w:val="20"/>
              </w:rPr>
            </w:pPr>
            <w:r w:rsidRPr="008A56DB">
              <w:rPr>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6A2ACE" w14:textId="77777777" w:rsidR="00FC322F" w:rsidRPr="008A56DB" w:rsidRDefault="00FC322F">
            <w:pPr>
              <w:spacing w:after="0" w:line="240" w:lineRule="auto"/>
              <w:jc w:val="center"/>
              <w:rPr>
                <w:sz w:val="20"/>
              </w:rPr>
            </w:pPr>
            <w:r w:rsidRPr="008A56DB">
              <w:rPr>
                <w:sz w:val="20"/>
              </w:rPr>
              <w:t>7,027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F91CC4" w14:textId="77777777" w:rsidR="00FC322F" w:rsidRPr="008A56DB" w:rsidRDefault="00FC322F">
            <w:pPr>
              <w:spacing w:after="0" w:line="240" w:lineRule="auto"/>
              <w:jc w:val="center"/>
              <w:rPr>
                <w:sz w:val="20"/>
              </w:rPr>
            </w:pPr>
            <w:r w:rsidRPr="008A56DB">
              <w:rPr>
                <w:sz w:val="20"/>
              </w:rPr>
              <w:t>2,177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0D175D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EA20BB4" w14:textId="77777777" w:rsidR="00FC322F" w:rsidRPr="008A56DB" w:rsidRDefault="00FC322F">
            <w:pPr>
              <w:spacing w:after="0" w:line="240" w:lineRule="auto"/>
              <w:jc w:val="center"/>
              <w:rPr>
                <w:sz w:val="20"/>
              </w:rPr>
            </w:pPr>
            <w:r w:rsidRPr="008A56DB">
              <w:rPr>
                <w:sz w:val="20"/>
              </w:rPr>
              <w:t>1,641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9A7A90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00BFA3C"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8BAC55" w14:textId="77777777" w:rsidR="00FC322F" w:rsidRPr="008A56DB" w:rsidRDefault="00FC322F">
            <w:pPr>
              <w:spacing w:after="0" w:line="240" w:lineRule="auto"/>
              <w:jc w:val="center"/>
              <w:rPr>
                <w:sz w:val="20"/>
              </w:rPr>
            </w:pPr>
            <w:r w:rsidRPr="008A56DB">
              <w:rPr>
                <w:sz w:val="20"/>
              </w:rPr>
              <w:t>City/ NRCS/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75F1F3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73DF8EC" w14:textId="77777777" w:rsidR="00FC322F" w:rsidRPr="008A56DB" w:rsidRDefault="00FC322F">
            <w:pPr>
              <w:spacing w:after="0" w:line="240" w:lineRule="auto"/>
              <w:jc w:val="center"/>
              <w:rPr>
                <w:sz w:val="20"/>
              </w:rPr>
            </w:pPr>
            <w:r w:rsidRPr="008A56DB">
              <w:rPr>
                <w:sz w:val="20"/>
              </w:rPr>
              <w:t>N/A</w:t>
            </w:r>
          </w:p>
        </w:tc>
      </w:tr>
      <w:tr w:rsidR="00FC322F" w:rsidRPr="00E0549A" w14:paraId="312BD9A5"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618AB0F"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B671D89" w14:textId="77777777" w:rsidR="00FC322F" w:rsidRPr="008A56DB" w:rsidRDefault="00FC322F">
            <w:pPr>
              <w:spacing w:after="0" w:line="240" w:lineRule="auto"/>
              <w:jc w:val="center"/>
              <w:rPr>
                <w:sz w:val="20"/>
              </w:rPr>
            </w:pPr>
            <w:r w:rsidRPr="008A56DB">
              <w:rPr>
                <w:sz w:val="20"/>
              </w:rPr>
              <w:t>DEP</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DE50EB9" w14:textId="77777777" w:rsidR="00FC322F" w:rsidRPr="008A56DB" w:rsidRDefault="00FC322F">
            <w:pPr>
              <w:spacing w:after="0" w:line="240" w:lineRule="auto"/>
              <w:jc w:val="center"/>
              <w:rPr>
                <w:sz w:val="20"/>
              </w:rPr>
            </w:pPr>
            <w:r w:rsidRPr="008A56DB">
              <w:rPr>
                <w:sz w:val="20"/>
              </w:rPr>
              <w:t>PSL-07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772B616" w14:textId="77777777" w:rsidR="00FC322F" w:rsidRPr="008A56DB" w:rsidRDefault="00FC322F">
            <w:pPr>
              <w:spacing w:after="0" w:line="240" w:lineRule="auto"/>
              <w:jc w:val="center"/>
              <w:rPr>
                <w:sz w:val="20"/>
              </w:rPr>
            </w:pPr>
            <w:r w:rsidRPr="008A56DB">
              <w:rPr>
                <w:sz w:val="20"/>
              </w:rPr>
              <w:t>E-8 Waterway Phase 1 Water Quality Retrofit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C02C9A" w14:textId="0C594014" w:rsidR="00FC322F" w:rsidRPr="008A56DB" w:rsidRDefault="00FC322F">
            <w:pPr>
              <w:spacing w:after="0" w:line="240" w:lineRule="auto"/>
              <w:jc w:val="center"/>
              <w:rPr>
                <w:sz w:val="20"/>
              </w:rPr>
            </w:pPr>
            <w:r w:rsidRPr="008A56DB">
              <w:rPr>
                <w:sz w:val="20"/>
              </w:rPr>
              <w:t>Control structure improvements, weirs, sediment removal, and construction of 2 STAs totaling 24.36 acres. Improvements will enhance stormwater drainage and flood protection capacity, improve water quality</w:t>
            </w:r>
            <w:r w:rsidR="00D32070" w:rsidRPr="008A56DB">
              <w:rPr>
                <w:sz w:val="20"/>
              </w:rPr>
              <w:t>,</w:t>
            </w:r>
            <w:r w:rsidRPr="008A56DB">
              <w:rPr>
                <w:sz w:val="20"/>
              </w:rPr>
              <w:t xml:space="preserve"> and restore native vegetation and habitat.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7BFC25"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084D60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312D7E8" w14:textId="77777777" w:rsidR="00FC322F" w:rsidRPr="008A56DB" w:rsidRDefault="00FC322F">
            <w:pPr>
              <w:spacing w:after="0" w:line="240" w:lineRule="auto"/>
              <w:jc w:val="center"/>
              <w:rPr>
                <w:sz w:val="20"/>
              </w:rPr>
            </w:pPr>
            <w:r w:rsidRPr="008A56DB">
              <w:rPr>
                <w:sz w:val="20"/>
              </w:rPr>
              <w:t>2010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F19635" w14:textId="77777777" w:rsidR="00FC322F" w:rsidRPr="008A56DB" w:rsidRDefault="00FC322F">
            <w:pPr>
              <w:spacing w:after="0" w:line="240" w:lineRule="auto"/>
              <w:jc w:val="center"/>
              <w:rPr>
                <w:sz w:val="20"/>
              </w:rPr>
            </w:pPr>
            <w:r w:rsidRPr="008A56DB">
              <w:rPr>
                <w:sz w:val="20"/>
              </w:rPr>
              <w:t>1,532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31C2833" w14:textId="77777777" w:rsidR="00FC322F" w:rsidRPr="008A56DB" w:rsidRDefault="00FC322F">
            <w:pPr>
              <w:spacing w:after="0" w:line="240" w:lineRule="auto"/>
              <w:jc w:val="center"/>
              <w:rPr>
                <w:sz w:val="20"/>
              </w:rPr>
            </w:pPr>
            <w:r w:rsidRPr="008A56DB">
              <w:rPr>
                <w:sz w:val="20"/>
              </w:rPr>
              <w:t>1,513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3F082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2912B7" w14:textId="77777777" w:rsidR="00FC322F" w:rsidRPr="008A56DB" w:rsidRDefault="00FC322F">
            <w:pPr>
              <w:spacing w:after="0" w:line="240" w:lineRule="auto"/>
              <w:jc w:val="center"/>
              <w:rPr>
                <w:sz w:val="20"/>
              </w:rPr>
            </w:pPr>
            <w:r w:rsidRPr="008A56DB">
              <w:rPr>
                <w:sz w:val="20"/>
              </w:rPr>
              <w:t>1,610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5BFE00F" w14:textId="77777777" w:rsidR="00FC322F" w:rsidRPr="008A56DB" w:rsidRDefault="00FC322F">
            <w:pPr>
              <w:spacing w:after="0" w:line="240" w:lineRule="auto"/>
              <w:jc w:val="center"/>
              <w:rPr>
                <w:sz w:val="20"/>
              </w:rPr>
            </w:pPr>
            <w:r w:rsidRPr="008A56DB">
              <w:rPr>
                <w:sz w:val="20"/>
              </w:rPr>
              <w:t>$400,000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D03506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2F642C" w14:textId="77777777" w:rsidR="00FC322F" w:rsidRPr="008A56DB" w:rsidRDefault="00FC322F">
            <w:pPr>
              <w:spacing w:after="0" w:line="240" w:lineRule="auto"/>
              <w:jc w:val="center"/>
              <w:rPr>
                <w:sz w:val="20"/>
              </w:rPr>
            </w:pPr>
            <w:r w:rsidRPr="008A56DB">
              <w:rPr>
                <w:sz w:val="20"/>
              </w:rPr>
              <w:t>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C2291A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53B5B56" w14:textId="77777777" w:rsidR="00FC322F" w:rsidRPr="008A56DB" w:rsidRDefault="00FC322F">
            <w:pPr>
              <w:spacing w:after="0" w:line="240" w:lineRule="auto"/>
              <w:jc w:val="center"/>
              <w:rPr>
                <w:sz w:val="20"/>
              </w:rPr>
            </w:pPr>
            <w:r w:rsidRPr="008A56DB">
              <w:rPr>
                <w:sz w:val="20"/>
              </w:rPr>
              <w:t>S0239</w:t>
            </w:r>
          </w:p>
        </w:tc>
      </w:tr>
      <w:tr w:rsidR="00FC322F" w:rsidRPr="00E0549A" w14:paraId="55534F00"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A495BE4"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B572892" w14:textId="77777777" w:rsidR="00FC322F" w:rsidRPr="008A56DB" w:rsidRDefault="00FC322F">
            <w:pPr>
              <w:spacing w:after="0" w:line="240" w:lineRule="auto"/>
              <w:jc w:val="center"/>
              <w:rPr>
                <w:sz w:val="20"/>
              </w:rPr>
            </w:pPr>
            <w:r w:rsidRPr="008A56DB">
              <w:rPr>
                <w:sz w:val="20"/>
              </w:rPr>
              <w:t>SFWMD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9BC54DD" w14:textId="77777777" w:rsidR="00FC322F" w:rsidRPr="008A56DB" w:rsidRDefault="00FC322F">
            <w:pPr>
              <w:spacing w:after="0" w:line="240" w:lineRule="auto"/>
              <w:jc w:val="center"/>
              <w:rPr>
                <w:sz w:val="20"/>
              </w:rPr>
            </w:pPr>
            <w:r w:rsidRPr="008A56DB">
              <w:rPr>
                <w:sz w:val="20"/>
              </w:rPr>
              <w:t>PSL-08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9106473" w14:textId="77777777" w:rsidR="00FC322F" w:rsidRPr="008A56DB" w:rsidRDefault="00FC322F">
            <w:pPr>
              <w:spacing w:after="0" w:line="240" w:lineRule="auto"/>
              <w:jc w:val="center"/>
              <w:rPr>
                <w:sz w:val="20"/>
              </w:rPr>
            </w:pPr>
            <w:r w:rsidRPr="008A56DB">
              <w:rPr>
                <w:sz w:val="20"/>
              </w:rPr>
              <w:t>E-17 Canal WCS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4EA522A" w14:textId="77777777" w:rsidR="00FC322F" w:rsidRPr="008A56DB" w:rsidRDefault="00FC322F">
            <w:pPr>
              <w:spacing w:after="0" w:line="240" w:lineRule="auto"/>
              <w:jc w:val="center"/>
              <w:rPr>
                <w:sz w:val="20"/>
              </w:rPr>
            </w:pPr>
            <w:r w:rsidRPr="008A56DB">
              <w:rPr>
                <w:sz w:val="20"/>
              </w:rPr>
              <w:t>New WCS added to retain maximum flows in emergencies only.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5EEC8D" w14:textId="77777777" w:rsidR="00FC322F" w:rsidRPr="008A56DB" w:rsidRDefault="00FC322F">
            <w:pPr>
              <w:spacing w:after="0" w:line="240" w:lineRule="auto"/>
              <w:jc w:val="center"/>
              <w:rPr>
                <w:sz w:val="20"/>
              </w:rPr>
            </w:pPr>
            <w:r w:rsidRPr="008A56DB">
              <w:rPr>
                <w:sz w:val="20"/>
              </w:rPr>
              <w:t>Control Structure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0A5A82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E30AC39"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4BC84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24ED670"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85323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E47CA4" w14:textId="77777777" w:rsidR="00FC322F" w:rsidRPr="008A56DB" w:rsidRDefault="00FC322F">
            <w:pPr>
              <w:spacing w:after="0" w:line="240" w:lineRule="auto"/>
              <w:jc w:val="center"/>
              <w:rPr>
                <w:sz w:val="20"/>
              </w:rPr>
            </w:pPr>
            <w:r w:rsidRPr="008A56DB">
              <w:rPr>
                <w:sz w:val="20"/>
              </w:rPr>
              <w:t>984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58E6172" w14:textId="77777777" w:rsidR="00FC322F" w:rsidRPr="008A56DB" w:rsidRDefault="00FC322F">
            <w:pPr>
              <w:spacing w:after="0" w:line="240" w:lineRule="auto"/>
              <w:jc w:val="center"/>
              <w:rPr>
                <w:sz w:val="20"/>
              </w:rPr>
            </w:pPr>
            <w:r w:rsidRPr="008A56DB">
              <w:rPr>
                <w:sz w:val="20"/>
              </w:rPr>
              <w:t>$437,000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23CF8ED"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2683E0"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89DF1C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E5245FA" w14:textId="77777777" w:rsidR="00FC322F" w:rsidRPr="008A56DB" w:rsidRDefault="00FC322F">
            <w:pPr>
              <w:spacing w:after="0" w:line="240" w:lineRule="auto"/>
              <w:jc w:val="center"/>
              <w:rPr>
                <w:sz w:val="20"/>
              </w:rPr>
            </w:pPr>
            <w:r w:rsidRPr="008A56DB">
              <w:rPr>
                <w:sz w:val="20"/>
              </w:rPr>
              <w:t>N/A</w:t>
            </w:r>
          </w:p>
        </w:tc>
      </w:tr>
      <w:tr w:rsidR="00FC322F" w:rsidRPr="00E0549A" w14:paraId="008DDDB0"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80AA244"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B0000CA"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A2B2969" w14:textId="77777777" w:rsidR="00FC322F" w:rsidRPr="008A56DB" w:rsidRDefault="00FC322F">
            <w:pPr>
              <w:spacing w:after="0" w:line="240" w:lineRule="auto"/>
              <w:jc w:val="center"/>
              <w:rPr>
                <w:sz w:val="20"/>
              </w:rPr>
            </w:pPr>
            <w:r w:rsidRPr="008A56DB">
              <w:rPr>
                <w:sz w:val="20"/>
              </w:rPr>
              <w:t>PSL-09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E08DCA" w14:textId="77777777" w:rsidR="00FC322F" w:rsidRPr="008A56DB" w:rsidRDefault="00FC322F">
            <w:pPr>
              <w:spacing w:after="0" w:line="240" w:lineRule="auto"/>
              <w:jc w:val="center"/>
              <w:rPr>
                <w:sz w:val="20"/>
              </w:rPr>
            </w:pPr>
            <w:r w:rsidRPr="008A56DB">
              <w:rPr>
                <w:sz w:val="20"/>
              </w:rPr>
              <w:t>Water and Wastewater Expansion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5AC66C1" w14:textId="77777777" w:rsidR="00FC322F" w:rsidRPr="008A56DB" w:rsidRDefault="00FC322F">
            <w:pPr>
              <w:spacing w:after="0" w:line="240" w:lineRule="auto"/>
              <w:jc w:val="center"/>
              <w:rPr>
                <w:sz w:val="20"/>
              </w:rPr>
            </w:pPr>
            <w:r w:rsidRPr="008A56DB">
              <w:rPr>
                <w:sz w:val="20"/>
              </w:rPr>
              <w:t>Multiple phase-outs of septic tanks from 2013 to 2019.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EEFB49" w14:textId="77777777" w:rsidR="00FC322F" w:rsidRPr="008A56DB" w:rsidRDefault="00FC322F">
            <w:pPr>
              <w:spacing w:after="0" w:line="240" w:lineRule="auto"/>
              <w:jc w:val="center"/>
              <w:rPr>
                <w:sz w:val="20"/>
              </w:rPr>
            </w:pPr>
            <w:r w:rsidRPr="008A56DB">
              <w:rPr>
                <w:sz w:val="20"/>
              </w:rPr>
              <w:t>OSTDS Phase 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82B256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A474420" w14:textId="77777777" w:rsidR="00FC322F" w:rsidRPr="008A56DB" w:rsidRDefault="00FC322F">
            <w:pPr>
              <w:spacing w:after="0" w:line="240" w:lineRule="auto"/>
              <w:jc w:val="center"/>
              <w:rPr>
                <w:sz w:val="20"/>
              </w:rPr>
            </w:pPr>
            <w:r w:rsidRPr="008A56DB">
              <w:rPr>
                <w:sz w:val="20"/>
              </w:rPr>
              <w:t>2019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0D59C4" w14:textId="77777777" w:rsidR="00FC322F" w:rsidRPr="008A56DB" w:rsidRDefault="00FC322F">
            <w:pPr>
              <w:spacing w:after="0" w:line="240" w:lineRule="auto"/>
              <w:jc w:val="center"/>
              <w:rPr>
                <w:sz w:val="20"/>
              </w:rPr>
            </w:pPr>
            <w:r w:rsidRPr="008A56DB">
              <w:rPr>
                <w:sz w:val="20"/>
              </w:rPr>
              <w:t>44,921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397B63"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A3F4DDF"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99B33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21C9754" w14:textId="77777777" w:rsidR="00FC322F" w:rsidRPr="008A56DB" w:rsidRDefault="00FC322F">
            <w:pPr>
              <w:spacing w:after="0" w:line="240" w:lineRule="auto"/>
              <w:jc w:val="center"/>
              <w:rPr>
                <w:sz w:val="20"/>
              </w:rPr>
            </w:pPr>
            <w:r w:rsidRPr="008A56DB">
              <w:rPr>
                <w:sz w:val="20"/>
              </w:rPr>
              <w:t>$91,075,666</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DE637CD" w14:textId="77777777" w:rsidR="00FC322F" w:rsidRPr="008A56DB" w:rsidRDefault="00FC322F">
            <w:pPr>
              <w:spacing w:after="0" w:line="240" w:lineRule="auto"/>
              <w:jc w:val="center"/>
              <w:rPr>
                <w:sz w:val="20"/>
              </w:rPr>
            </w:pPr>
            <w:r w:rsidRPr="008A56DB">
              <w:rPr>
                <w:sz w:val="20"/>
              </w:rPr>
              <w:t>$3,700,000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F7757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762F0DC"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9BF0776" w14:textId="77777777" w:rsidR="00FC322F" w:rsidRPr="008A56DB" w:rsidRDefault="00FC322F">
            <w:pPr>
              <w:spacing w:after="0" w:line="240" w:lineRule="auto"/>
              <w:jc w:val="center"/>
              <w:rPr>
                <w:sz w:val="20"/>
              </w:rPr>
            </w:pPr>
            <w:r w:rsidRPr="008A56DB">
              <w:rPr>
                <w:sz w:val="20"/>
              </w:rPr>
              <w:t>N/A</w:t>
            </w:r>
          </w:p>
        </w:tc>
      </w:tr>
      <w:tr w:rsidR="00FC322F" w:rsidRPr="00E0549A" w14:paraId="186087A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D7E55AB"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2A96BD2"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89A2F68" w14:textId="77777777" w:rsidR="00FC322F" w:rsidRPr="008A56DB" w:rsidRDefault="00FC322F">
            <w:pPr>
              <w:spacing w:after="0" w:line="240" w:lineRule="auto"/>
              <w:jc w:val="center"/>
              <w:rPr>
                <w:sz w:val="20"/>
              </w:rPr>
            </w:pPr>
            <w:r w:rsidRPr="008A56DB">
              <w:rPr>
                <w:sz w:val="20"/>
              </w:rPr>
              <w:t>PSL-10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E1973A2"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175F94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E9C494"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427582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46DA9B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1460EA" w14:textId="77777777" w:rsidR="00FC322F" w:rsidRPr="008A56DB" w:rsidRDefault="00FC322F">
            <w:pPr>
              <w:spacing w:after="0" w:line="240" w:lineRule="auto"/>
              <w:jc w:val="center"/>
              <w:rPr>
                <w:sz w:val="20"/>
              </w:rPr>
            </w:pPr>
            <w:r w:rsidRPr="008A56DB">
              <w:rPr>
                <w:sz w:val="20"/>
              </w:rPr>
              <w:t>676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ED6DAE1" w14:textId="77777777" w:rsidR="00FC322F" w:rsidRPr="008A56DB" w:rsidRDefault="00FC322F">
            <w:pPr>
              <w:spacing w:after="0" w:line="240" w:lineRule="auto"/>
              <w:jc w:val="center"/>
              <w:rPr>
                <w:sz w:val="20"/>
              </w:rPr>
            </w:pPr>
            <w:r w:rsidRPr="008A56DB">
              <w:rPr>
                <w:sz w:val="20"/>
              </w:rPr>
              <w:t>434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397DCD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3FF8AD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D7EC53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36141D3" w14:textId="77777777" w:rsidR="00FC322F" w:rsidRPr="008A56DB" w:rsidRDefault="00FC322F">
            <w:pPr>
              <w:spacing w:after="0" w:line="240" w:lineRule="auto"/>
              <w:jc w:val="center"/>
              <w:rPr>
                <w:sz w:val="20"/>
              </w:rPr>
            </w:pPr>
            <w:r w:rsidRPr="008A56DB">
              <w:rPr>
                <w:sz w:val="20"/>
              </w:rPr>
              <w:t>$448,000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2709E2"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5B2C87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6C255BF" w14:textId="77777777" w:rsidR="00FC322F" w:rsidRPr="008A56DB" w:rsidRDefault="00FC322F">
            <w:pPr>
              <w:spacing w:after="0" w:line="240" w:lineRule="auto"/>
              <w:jc w:val="center"/>
              <w:rPr>
                <w:sz w:val="20"/>
              </w:rPr>
            </w:pPr>
            <w:r w:rsidRPr="008A56DB">
              <w:rPr>
                <w:sz w:val="20"/>
              </w:rPr>
              <w:t>N/A</w:t>
            </w:r>
          </w:p>
        </w:tc>
      </w:tr>
      <w:tr w:rsidR="00FC322F" w:rsidRPr="00E0549A" w14:paraId="62B990C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A402672"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A0FC007"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946937F" w14:textId="77777777" w:rsidR="00FC322F" w:rsidRPr="008A56DB" w:rsidRDefault="00FC322F">
            <w:pPr>
              <w:spacing w:after="0" w:line="240" w:lineRule="auto"/>
              <w:jc w:val="center"/>
              <w:rPr>
                <w:sz w:val="20"/>
              </w:rPr>
            </w:pPr>
            <w:r w:rsidRPr="008A56DB">
              <w:rPr>
                <w:sz w:val="20"/>
              </w:rPr>
              <w:t>PSL-11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3956FDD" w14:textId="77777777" w:rsidR="00FC322F" w:rsidRPr="008A56DB" w:rsidRDefault="00FC322F">
            <w:pPr>
              <w:spacing w:after="0" w:line="240" w:lineRule="auto"/>
              <w:jc w:val="center"/>
              <w:rPr>
                <w:sz w:val="20"/>
              </w:rPr>
            </w:pPr>
            <w:r w:rsidRPr="008A56DB">
              <w:rPr>
                <w:sz w:val="20"/>
              </w:rPr>
              <w:t>Swale Maintenance</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6F14D6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32186C"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6DF91B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9E6194E"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B65C0E5" w14:textId="77777777" w:rsidR="00FC322F" w:rsidRPr="008A56DB" w:rsidRDefault="00FC322F">
            <w:pPr>
              <w:spacing w:after="0" w:line="240" w:lineRule="auto"/>
              <w:jc w:val="center"/>
              <w:rPr>
                <w:sz w:val="20"/>
              </w:rPr>
            </w:pPr>
            <w:r w:rsidRPr="008A56DB">
              <w:rPr>
                <w:sz w:val="20"/>
              </w:rPr>
              <w:t>7,649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A5D8D3" w14:textId="77777777" w:rsidR="00FC322F" w:rsidRPr="008A56DB" w:rsidRDefault="00FC322F">
            <w:pPr>
              <w:spacing w:after="0" w:line="240" w:lineRule="auto"/>
              <w:jc w:val="center"/>
              <w:rPr>
                <w:sz w:val="20"/>
              </w:rPr>
            </w:pPr>
            <w:r w:rsidRPr="008A56DB">
              <w:rPr>
                <w:sz w:val="20"/>
              </w:rPr>
              <w:t>3,097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7BE30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DC07AB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C30F1A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CB2B961" w14:textId="77777777" w:rsidR="00FC322F" w:rsidRPr="008A56DB" w:rsidRDefault="00FC322F">
            <w:pPr>
              <w:spacing w:after="0" w:line="240" w:lineRule="auto"/>
              <w:jc w:val="center"/>
              <w:rPr>
                <w:sz w:val="20"/>
              </w:rPr>
            </w:pPr>
            <w:r w:rsidRPr="008A56DB">
              <w:rPr>
                <w:sz w:val="20"/>
              </w:rPr>
              <w:t>$780,000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F7E9CCC"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75220C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4C0C7B1" w14:textId="77777777" w:rsidR="00FC322F" w:rsidRPr="008A56DB" w:rsidRDefault="00FC322F">
            <w:pPr>
              <w:spacing w:after="0" w:line="240" w:lineRule="auto"/>
              <w:jc w:val="center"/>
              <w:rPr>
                <w:sz w:val="20"/>
              </w:rPr>
            </w:pPr>
            <w:r w:rsidRPr="008A56DB">
              <w:rPr>
                <w:sz w:val="20"/>
              </w:rPr>
              <w:t>N/A</w:t>
            </w:r>
          </w:p>
        </w:tc>
      </w:tr>
      <w:tr w:rsidR="00FC322F" w:rsidRPr="00E0549A" w14:paraId="267EBE6A"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3F38347"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FFFE6A1"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73F6BEF" w14:textId="77777777" w:rsidR="00FC322F" w:rsidRPr="008A56DB" w:rsidRDefault="00FC322F">
            <w:pPr>
              <w:spacing w:after="0" w:line="240" w:lineRule="auto"/>
              <w:jc w:val="center"/>
              <w:rPr>
                <w:sz w:val="20"/>
              </w:rPr>
            </w:pPr>
            <w:r w:rsidRPr="008A56DB">
              <w:rPr>
                <w:sz w:val="20"/>
              </w:rPr>
              <w:t>PSL-12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71C6134" w14:textId="77777777" w:rsidR="00FC322F" w:rsidRPr="008A56DB" w:rsidRDefault="00FC322F">
            <w:pPr>
              <w:spacing w:after="0" w:line="240" w:lineRule="auto"/>
              <w:jc w:val="center"/>
              <w:rPr>
                <w:sz w:val="20"/>
              </w:rPr>
            </w:pPr>
            <w:r w:rsidRPr="008A56DB">
              <w:rPr>
                <w:sz w:val="20"/>
              </w:rPr>
              <w:t>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6C9D64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2DC865"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F6D8E6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8FDCD3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B71DEA" w14:textId="77777777" w:rsidR="00FC322F" w:rsidRPr="008A56DB" w:rsidRDefault="00FC322F">
            <w:pPr>
              <w:spacing w:after="0" w:line="240" w:lineRule="auto"/>
              <w:jc w:val="center"/>
              <w:rPr>
                <w:sz w:val="20"/>
              </w:rPr>
            </w:pPr>
            <w:r w:rsidRPr="008A56DB">
              <w:rPr>
                <w:sz w:val="20"/>
              </w:rPr>
              <w:t>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B034672"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7B22BE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94A0D83"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8F52BF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0A4604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D0D2F99"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E7CAD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05D4DCE" w14:textId="77777777" w:rsidR="00FC322F" w:rsidRPr="008A56DB" w:rsidRDefault="00FC322F">
            <w:pPr>
              <w:spacing w:after="0" w:line="240" w:lineRule="auto"/>
              <w:jc w:val="center"/>
              <w:rPr>
                <w:sz w:val="20"/>
              </w:rPr>
            </w:pPr>
            <w:r w:rsidRPr="008A56DB">
              <w:rPr>
                <w:sz w:val="20"/>
              </w:rPr>
              <w:t>N/A</w:t>
            </w:r>
          </w:p>
        </w:tc>
      </w:tr>
      <w:tr w:rsidR="00FC322F" w:rsidRPr="00E0549A" w14:paraId="3E0278AD"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75BB588"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450181E"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FBA1E73" w14:textId="77777777" w:rsidR="00FC322F" w:rsidRPr="008A56DB" w:rsidRDefault="00FC322F">
            <w:pPr>
              <w:spacing w:after="0" w:line="240" w:lineRule="auto"/>
              <w:jc w:val="center"/>
              <w:rPr>
                <w:sz w:val="20"/>
              </w:rPr>
            </w:pPr>
            <w:r w:rsidRPr="008A56DB">
              <w:rPr>
                <w:sz w:val="20"/>
              </w:rPr>
              <w:t>PSL-13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22EFCAB"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F9FEC42" w14:textId="12242A16" w:rsidR="00FC322F" w:rsidRPr="008A56DB" w:rsidRDefault="00B67131">
            <w:pPr>
              <w:spacing w:after="0" w:line="240" w:lineRule="auto"/>
              <w:jc w:val="center"/>
              <w:rPr>
                <w:sz w:val="20"/>
              </w:rPr>
            </w:pPr>
            <w:r w:rsidRPr="008A56DB">
              <w:rPr>
                <w:sz w:val="20"/>
              </w:rPr>
              <w:t>FYN</w:t>
            </w:r>
            <w:r w:rsidR="00FC322F" w:rsidRPr="008A56DB">
              <w:rPr>
                <w:sz w:val="20"/>
              </w:rPr>
              <w:t xml:space="preserve"> Program; fertilizer, landscape, irrigation, and pet waste ordinances; PSAs; stormwater educational shows; website; outreach programs; Stencil Program; and stormwater pollution hotline.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378C66"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F11F88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F7813D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9E970A" w14:textId="77777777" w:rsidR="00FC322F" w:rsidRPr="008A56DB" w:rsidRDefault="00FC322F">
            <w:pPr>
              <w:spacing w:after="0" w:line="240" w:lineRule="auto"/>
              <w:jc w:val="center"/>
              <w:rPr>
                <w:sz w:val="20"/>
              </w:rPr>
            </w:pPr>
            <w:r w:rsidRPr="008A56DB">
              <w:rPr>
                <w:sz w:val="20"/>
              </w:rPr>
              <w:t>21,978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155CC9" w14:textId="77777777" w:rsidR="00FC322F" w:rsidRPr="008A56DB" w:rsidRDefault="00FC322F">
            <w:pPr>
              <w:spacing w:after="0" w:line="240" w:lineRule="auto"/>
              <w:jc w:val="center"/>
              <w:rPr>
                <w:sz w:val="20"/>
              </w:rPr>
            </w:pPr>
            <w:r w:rsidRPr="008A56DB">
              <w:rPr>
                <w:sz w:val="20"/>
              </w:rPr>
              <w:t>3,722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D955221"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47C7DE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6F7C0F1"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9B1C13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4DD810"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C668E1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564FB1D" w14:textId="77777777" w:rsidR="00FC322F" w:rsidRPr="008A56DB" w:rsidRDefault="00FC322F">
            <w:pPr>
              <w:spacing w:after="0" w:line="240" w:lineRule="auto"/>
              <w:jc w:val="center"/>
              <w:rPr>
                <w:sz w:val="20"/>
              </w:rPr>
            </w:pPr>
            <w:r w:rsidRPr="008A56DB">
              <w:rPr>
                <w:sz w:val="20"/>
              </w:rPr>
              <w:t>N/A</w:t>
            </w:r>
          </w:p>
        </w:tc>
      </w:tr>
      <w:tr w:rsidR="00FC322F" w:rsidRPr="00E0549A" w14:paraId="585D655A"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FDC6979"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5C744FD"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8AE6578" w14:textId="77777777" w:rsidR="00FC322F" w:rsidRPr="008A56DB" w:rsidRDefault="00FC322F">
            <w:pPr>
              <w:spacing w:after="0" w:line="240" w:lineRule="auto"/>
              <w:jc w:val="center"/>
              <w:rPr>
                <w:sz w:val="20"/>
              </w:rPr>
            </w:pPr>
            <w:r w:rsidRPr="008A56DB">
              <w:rPr>
                <w:sz w:val="20"/>
              </w:rPr>
              <w:t>PSL-14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57771FB" w14:textId="77777777" w:rsidR="00FC322F" w:rsidRPr="008A56DB" w:rsidRDefault="00FC322F">
            <w:pPr>
              <w:spacing w:after="0" w:line="240" w:lineRule="auto"/>
              <w:jc w:val="center"/>
              <w:rPr>
                <w:sz w:val="20"/>
              </w:rPr>
            </w:pPr>
            <w:r w:rsidRPr="008A56DB">
              <w:rPr>
                <w:sz w:val="20"/>
              </w:rPr>
              <w:t>Tiffany Channel</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5C654D"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A720E0"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FA50C6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9DA0C96"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219476" w14:textId="77777777" w:rsidR="00FC322F" w:rsidRPr="008A56DB" w:rsidRDefault="00FC322F">
            <w:pPr>
              <w:spacing w:after="0" w:line="240" w:lineRule="auto"/>
              <w:jc w:val="center"/>
              <w:rPr>
                <w:sz w:val="20"/>
              </w:rPr>
            </w:pPr>
            <w:r w:rsidRPr="008A56DB">
              <w:rPr>
                <w:sz w:val="20"/>
              </w:rPr>
              <w:t>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C492EA8"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E8FE14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0C289E9"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23161B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B7DD065" w14:textId="77777777" w:rsidR="00FC322F" w:rsidRPr="008A56DB" w:rsidRDefault="00FC322F">
            <w:pPr>
              <w:spacing w:after="0" w:line="240" w:lineRule="auto"/>
              <w:jc w:val="center"/>
              <w:rPr>
                <w:sz w:val="20"/>
              </w:rPr>
            </w:pPr>
            <w:r w:rsidRPr="008A56DB">
              <w:rPr>
                <w:sz w:val="20"/>
              </w:rPr>
              <w:t>$1,900,000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B0674A"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E776F5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F7B812" w14:textId="77777777" w:rsidR="00FC322F" w:rsidRPr="008A56DB" w:rsidRDefault="00FC322F">
            <w:pPr>
              <w:spacing w:after="0" w:line="240" w:lineRule="auto"/>
              <w:jc w:val="center"/>
              <w:rPr>
                <w:sz w:val="20"/>
              </w:rPr>
            </w:pPr>
            <w:r w:rsidRPr="008A56DB">
              <w:rPr>
                <w:sz w:val="20"/>
              </w:rPr>
              <w:t>N/A</w:t>
            </w:r>
          </w:p>
        </w:tc>
      </w:tr>
      <w:tr w:rsidR="00FC322F" w:rsidRPr="00E0549A" w14:paraId="12FEBB4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2060D3B" w14:textId="77777777" w:rsidR="00FC322F" w:rsidRPr="008A56DB" w:rsidRDefault="00FC322F">
            <w:pPr>
              <w:spacing w:after="0" w:line="240" w:lineRule="auto"/>
              <w:jc w:val="center"/>
              <w:rPr>
                <w:b/>
                <w:bCs/>
                <w:sz w:val="20"/>
              </w:rPr>
            </w:pPr>
            <w:r w:rsidRPr="008A56DB">
              <w:rPr>
                <w:b/>
                <w:bCs/>
                <w:sz w:val="20"/>
              </w:rPr>
              <w:lastRenderedPageBreak/>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D365A9E"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93F0C21" w14:textId="77777777" w:rsidR="00FC322F" w:rsidRPr="008A56DB" w:rsidRDefault="00FC322F">
            <w:pPr>
              <w:spacing w:after="0" w:line="240" w:lineRule="auto"/>
              <w:jc w:val="center"/>
              <w:rPr>
                <w:sz w:val="20"/>
              </w:rPr>
            </w:pPr>
            <w:r w:rsidRPr="008A56DB">
              <w:rPr>
                <w:sz w:val="20"/>
              </w:rPr>
              <w:t>PSL-15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2C138B1" w14:textId="77777777" w:rsidR="00FC322F" w:rsidRPr="008A56DB" w:rsidRDefault="00FC322F">
            <w:pPr>
              <w:spacing w:after="0" w:line="240" w:lineRule="auto"/>
              <w:jc w:val="center"/>
              <w:rPr>
                <w:sz w:val="20"/>
              </w:rPr>
            </w:pPr>
            <w:r w:rsidRPr="008A56DB">
              <w:rPr>
                <w:sz w:val="20"/>
              </w:rPr>
              <w:t>Patio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A88497"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367BA"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4DF375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25BE119"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D74EBB" w14:textId="77777777" w:rsidR="00FC322F" w:rsidRPr="008A56DB" w:rsidRDefault="00FC322F">
            <w:pPr>
              <w:spacing w:after="0" w:line="240" w:lineRule="auto"/>
              <w:jc w:val="center"/>
              <w:rPr>
                <w:sz w:val="20"/>
              </w:rPr>
            </w:pPr>
            <w:r w:rsidRPr="008A56DB">
              <w:rPr>
                <w:sz w:val="20"/>
              </w:rPr>
              <w:t>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F41CD3"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70289A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76835B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E2A4F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8DEB978"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7E1D7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83D352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2CC142" w14:textId="77777777" w:rsidR="00FC322F" w:rsidRPr="008A56DB" w:rsidRDefault="00FC322F">
            <w:pPr>
              <w:spacing w:after="0" w:line="240" w:lineRule="auto"/>
              <w:jc w:val="center"/>
              <w:rPr>
                <w:sz w:val="20"/>
              </w:rPr>
            </w:pPr>
            <w:r w:rsidRPr="008A56DB">
              <w:rPr>
                <w:sz w:val="20"/>
              </w:rPr>
              <w:t>N/A</w:t>
            </w:r>
          </w:p>
        </w:tc>
      </w:tr>
      <w:tr w:rsidR="00FC322F" w:rsidRPr="00E0549A" w14:paraId="0847FAD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632C0B"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49D8400"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9DDE452" w14:textId="77777777" w:rsidR="00FC322F" w:rsidRPr="008A56DB" w:rsidRDefault="00FC322F">
            <w:pPr>
              <w:spacing w:after="0" w:line="240" w:lineRule="auto"/>
              <w:jc w:val="center"/>
              <w:rPr>
                <w:sz w:val="20"/>
              </w:rPr>
            </w:pPr>
            <w:r w:rsidRPr="008A56DB">
              <w:rPr>
                <w:sz w:val="20"/>
              </w:rPr>
              <w:t>PSL-16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08CDBFB" w14:textId="77777777" w:rsidR="00FC322F" w:rsidRPr="008A56DB" w:rsidRDefault="00FC322F">
            <w:pPr>
              <w:spacing w:after="0" w:line="240" w:lineRule="auto"/>
              <w:jc w:val="center"/>
              <w:rPr>
                <w:sz w:val="20"/>
              </w:rPr>
            </w:pPr>
            <w:r w:rsidRPr="008A56DB">
              <w:rPr>
                <w:sz w:val="20"/>
              </w:rPr>
              <w:t>Mary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6DFFCE1"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F535A1"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F173EE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9D5D0FB"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BF00BA"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C8BCDB6"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5FBFC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64CBDC2"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918A978"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22A5350"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CADB0F"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D42B4B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31C1B17" w14:textId="77777777" w:rsidR="00FC322F" w:rsidRPr="008A56DB" w:rsidRDefault="00FC322F">
            <w:pPr>
              <w:spacing w:after="0" w:line="240" w:lineRule="auto"/>
              <w:jc w:val="center"/>
              <w:rPr>
                <w:sz w:val="20"/>
              </w:rPr>
            </w:pPr>
            <w:r w:rsidRPr="008A56DB">
              <w:rPr>
                <w:sz w:val="20"/>
              </w:rPr>
              <w:t>N/A</w:t>
            </w:r>
          </w:p>
        </w:tc>
      </w:tr>
      <w:tr w:rsidR="00FC322F" w:rsidRPr="00E0549A" w14:paraId="739514D8"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C6E56B4"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001205E"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6437BFC" w14:textId="77777777" w:rsidR="00FC322F" w:rsidRPr="008A56DB" w:rsidRDefault="00FC322F">
            <w:pPr>
              <w:spacing w:after="0" w:line="240" w:lineRule="auto"/>
              <w:jc w:val="center"/>
              <w:rPr>
                <w:sz w:val="20"/>
              </w:rPr>
            </w:pPr>
            <w:r w:rsidRPr="008A56DB">
              <w:rPr>
                <w:sz w:val="20"/>
              </w:rPr>
              <w:t>PSL-17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F8311C" w14:textId="77777777" w:rsidR="00FC322F" w:rsidRPr="008A56DB" w:rsidRDefault="00FC322F">
            <w:pPr>
              <w:spacing w:after="0" w:line="240" w:lineRule="auto"/>
              <w:jc w:val="center"/>
              <w:rPr>
                <w:sz w:val="20"/>
              </w:rPr>
            </w:pPr>
            <w:r w:rsidRPr="008A56DB">
              <w:rPr>
                <w:sz w:val="20"/>
              </w:rPr>
              <w:t>Leithgow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D80F2B5"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EC0D67"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CB07CD"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FF72614"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77CA89B" w14:textId="77777777" w:rsidR="00FC322F" w:rsidRPr="008A56DB" w:rsidRDefault="00FC322F">
            <w:pPr>
              <w:spacing w:after="0" w:line="240" w:lineRule="auto"/>
              <w:jc w:val="center"/>
              <w:rPr>
                <w:sz w:val="20"/>
              </w:rPr>
            </w:pPr>
            <w:r w:rsidRPr="008A56DB">
              <w:rPr>
                <w:sz w:val="20"/>
              </w:rPr>
              <w:t>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45D05E4" w14:textId="77777777" w:rsidR="00FC322F" w:rsidRPr="008A56DB" w:rsidRDefault="00FC322F">
            <w:pPr>
              <w:spacing w:after="0" w:line="240" w:lineRule="auto"/>
              <w:jc w:val="center"/>
              <w:rPr>
                <w:sz w:val="20"/>
              </w:rPr>
            </w:pPr>
            <w:r w:rsidRPr="008A56DB">
              <w:rPr>
                <w:sz w:val="2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FB7F5E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F60DB42"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1C84BFF"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C182104"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B79D2D"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315A887"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0EF3371" w14:textId="77777777" w:rsidR="00FC322F" w:rsidRPr="008A56DB" w:rsidRDefault="00FC322F">
            <w:pPr>
              <w:spacing w:after="0" w:line="240" w:lineRule="auto"/>
              <w:jc w:val="center"/>
              <w:rPr>
                <w:sz w:val="20"/>
              </w:rPr>
            </w:pPr>
            <w:r w:rsidRPr="008A56DB">
              <w:rPr>
                <w:sz w:val="20"/>
              </w:rPr>
              <w:t>N/A</w:t>
            </w:r>
          </w:p>
        </w:tc>
      </w:tr>
      <w:tr w:rsidR="00FC322F" w:rsidRPr="00E0549A" w14:paraId="6CC3184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94D9569"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069B49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241B75C" w14:textId="77777777" w:rsidR="00FC322F" w:rsidRPr="008A56DB" w:rsidRDefault="00FC322F">
            <w:pPr>
              <w:spacing w:after="0" w:line="240" w:lineRule="auto"/>
              <w:jc w:val="center"/>
              <w:rPr>
                <w:sz w:val="20"/>
              </w:rPr>
            </w:pPr>
            <w:r w:rsidRPr="008A56DB">
              <w:rPr>
                <w:sz w:val="20"/>
              </w:rPr>
              <w:t>PSL-18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E240862" w14:textId="77777777" w:rsidR="00FC322F" w:rsidRPr="008A56DB" w:rsidRDefault="00FC322F">
            <w:pPr>
              <w:spacing w:after="0" w:line="240" w:lineRule="auto"/>
              <w:jc w:val="center"/>
              <w:rPr>
                <w:sz w:val="20"/>
              </w:rPr>
            </w:pPr>
            <w:r w:rsidRPr="008A56DB">
              <w:rPr>
                <w:sz w:val="20"/>
              </w:rPr>
              <w:t>Cane Slough 1/ Elks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6267C6"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33FE67"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6B3AFB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66850A7"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AEADC5A" w14:textId="77777777" w:rsidR="00FC322F" w:rsidRPr="008A56DB" w:rsidRDefault="00FC322F">
            <w:pPr>
              <w:spacing w:after="0" w:line="240" w:lineRule="auto"/>
              <w:jc w:val="center"/>
              <w:rPr>
                <w:sz w:val="20"/>
              </w:rPr>
            </w:pPr>
            <w:r w:rsidRPr="008A56DB">
              <w:rPr>
                <w:sz w:val="20"/>
              </w:rPr>
              <w:t>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143FAF" w14:textId="77777777" w:rsidR="00FC322F" w:rsidRPr="008A56DB" w:rsidRDefault="00FC322F">
            <w:pPr>
              <w:spacing w:after="0" w:line="240" w:lineRule="auto"/>
              <w:jc w:val="center"/>
              <w:rPr>
                <w:sz w:val="20"/>
              </w:rPr>
            </w:pPr>
            <w:r w:rsidRPr="008A56DB">
              <w:rPr>
                <w:sz w:val="20"/>
              </w:rPr>
              <w:t>11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6DC185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9F379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B24A89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863C78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EA3B6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2F551C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84E3E90" w14:textId="77777777" w:rsidR="00FC322F" w:rsidRPr="008A56DB" w:rsidRDefault="00FC322F">
            <w:pPr>
              <w:spacing w:after="0" w:line="240" w:lineRule="auto"/>
              <w:jc w:val="center"/>
              <w:rPr>
                <w:sz w:val="20"/>
              </w:rPr>
            </w:pPr>
            <w:r w:rsidRPr="008A56DB">
              <w:rPr>
                <w:sz w:val="20"/>
              </w:rPr>
              <w:t>N/A</w:t>
            </w:r>
          </w:p>
        </w:tc>
      </w:tr>
      <w:tr w:rsidR="00FC322F" w:rsidRPr="00E0549A" w14:paraId="2F207607"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386CF95"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5D649BE"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8D7C3DA" w14:textId="77777777" w:rsidR="00FC322F" w:rsidRPr="008A56DB" w:rsidRDefault="00FC322F">
            <w:pPr>
              <w:spacing w:after="0" w:line="240" w:lineRule="auto"/>
              <w:jc w:val="center"/>
              <w:rPr>
                <w:sz w:val="20"/>
              </w:rPr>
            </w:pPr>
            <w:r w:rsidRPr="008A56DB">
              <w:rPr>
                <w:sz w:val="20"/>
              </w:rPr>
              <w:t>PSL-19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8818D7E" w14:textId="77777777" w:rsidR="00FC322F" w:rsidRPr="008A56DB" w:rsidRDefault="00FC322F">
            <w:pPr>
              <w:spacing w:after="0" w:line="240" w:lineRule="auto"/>
              <w:jc w:val="center"/>
              <w:rPr>
                <w:sz w:val="20"/>
              </w:rPr>
            </w:pPr>
            <w:r w:rsidRPr="008A56DB">
              <w:rPr>
                <w:sz w:val="20"/>
              </w:rPr>
              <w:t>Cane Slough 2/ Azzi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1DC1A9"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9B54A6"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0B3FA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956088"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A4EEBD" w14:textId="77777777" w:rsidR="00FC322F" w:rsidRPr="008A56DB" w:rsidRDefault="00FC322F">
            <w:pPr>
              <w:spacing w:after="0" w:line="240" w:lineRule="auto"/>
              <w:jc w:val="center"/>
              <w:rPr>
                <w:sz w:val="20"/>
              </w:rPr>
            </w:pPr>
            <w:r w:rsidRPr="008A56DB">
              <w:rPr>
                <w:sz w:val="20"/>
              </w:rPr>
              <w:t>45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679E61" w14:textId="77777777" w:rsidR="00FC322F" w:rsidRPr="008A56DB" w:rsidRDefault="00FC322F">
            <w:pPr>
              <w:spacing w:after="0" w:line="240" w:lineRule="auto"/>
              <w:jc w:val="center"/>
              <w:rPr>
                <w:sz w:val="20"/>
              </w:rPr>
            </w:pPr>
            <w:r w:rsidRPr="008A56DB">
              <w:rPr>
                <w:sz w:val="20"/>
              </w:rPr>
              <w:t>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33C14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E8AE36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422D1A"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C8F3A6"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37D96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39D3EA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279A0F4" w14:textId="77777777" w:rsidR="00FC322F" w:rsidRPr="008A56DB" w:rsidRDefault="00FC322F">
            <w:pPr>
              <w:spacing w:after="0" w:line="240" w:lineRule="auto"/>
              <w:jc w:val="center"/>
              <w:rPr>
                <w:sz w:val="20"/>
              </w:rPr>
            </w:pPr>
            <w:r w:rsidRPr="008A56DB">
              <w:rPr>
                <w:sz w:val="20"/>
              </w:rPr>
              <w:t>N/A</w:t>
            </w:r>
          </w:p>
        </w:tc>
      </w:tr>
      <w:tr w:rsidR="00FC322F" w:rsidRPr="00E0549A" w14:paraId="57784B7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B5CA5AA"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C4C2A4B"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0FF80A7" w14:textId="77777777" w:rsidR="00FC322F" w:rsidRPr="008A56DB" w:rsidRDefault="00FC322F">
            <w:pPr>
              <w:spacing w:after="0" w:line="240" w:lineRule="auto"/>
              <w:jc w:val="center"/>
              <w:rPr>
                <w:sz w:val="20"/>
              </w:rPr>
            </w:pPr>
            <w:r w:rsidRPr="008A56DB">
              <w:rPr>
                <w:sz w:val="20"/>
              </w:rPr>
              <w:t>PSL-20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4F72E75" w14:textId="77777777" w:rsidR="00FC322F" w:rsidRPr="008A56DB" w:rsidRDefault="00FC322F">
            <w:pPr>
              <w:spacing w:after="0" w:line="240" w:lineRule="auto"/>
              <w:jc w:val="center"/>
              <w:rPr>
                <w:sz w:val="20"/>
              </w:rPr>
            </w:pPr>
            <w:r w:rsidRPr="008A56DB">
              <w:rPr>
                <w:sz w:val="20"/>
              </w:rPr>
              <w:t>Loutus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9BE034B"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90FDFB"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6C66B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AC6C58"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0C52FDB" w14:textId="77777777" w:rsidR="00FC322F" w:rsidRPr="008A56DB" w:rsidRDefault="00FC322F">
            <w:pPr>
              <w:spacing w:after="0" w:line="240" w:lineRule="auto"/>
              <w:jc w:val="center"/>
              <w:rPr>
                <w:sz w:val="20"/>
              </w:rPr>
            </w:pPr>
            <w:r w:rsidRPr="008A56DB">
              <w:rPr>
                <w:sz w:val="20"/>
              </w:rPr>
              <w:t>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C9ADC3" w14:textId="77777777" w:rsidR="00FC322F" w:rsidRPr="008A56DB" w:rsidRDefault="00FC322F">
            <w:pPr>
              <w:spacing w:after="0" w:line="240" w:lineRule="auto"/>
              <w:jc w:val="center"/>
              <w:rPr>
                <w:sz w:val="20"/>
              </w:rPr>
            </w:pPr>
            <w:r w:rsidRPr="008A56DB">
              <w:rPr>
                <w:sz w:val="20"/>
              </w:rPr>
              <w:t>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F1BFD70"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FD6853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3C2169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7E9060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9A1C3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038DDE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0A650D9" w14:textId="77777777" w:rsidR="00FC322F" w:rsidRPr="008A56DB" w:rsidRDefault="00FC322F">
            <w:pPr>
              <w:spacing w:after="0" w:line="240" w:lineRule="auto"/>
              <w:jc w:val="center"/>
              <w:rPr>
                <w:sz w:val="20"/>
              </w:rPr>
            </w:pPr>
            <w:r w:rsidRPr="008A56DB">
              <w:rPr>
                <w:sz w:val="20"/>
              </w:rPr>
              <w:t>N/A</w:t>
            </w:r>
          </w:p>
        </w:tc>
      </w:tr>
      <w:tr w:rsidR="00FC322F" w:rsidRPr="00E0549A" w14:paraId="741E22CF"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CF38AF1"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626054F"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BA685A8" w14:textId="77777777" w:rsidR="00FC322F" w:rsidRPr="008A56DB" w:rsidRDefault="00FC322F">
            <w:pPr>
              <w:spacing w:after="0" w:line="240" w:lineRule="auto"/>
              <w:jc w:val="center"/>
              <w:rPr>
                <w:sz w:val="20"/>
              </w:rPr>
            </w:pPr>
            <w:r w:rsidRPr="008A56DB">
              <w:rPr>
                <w:sz w:val="20"/>
              </w:rPr>
              <w:t>PSL-21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E6275B2" w14:textId="77777777" w:rsidR="00FC322F" w:rsidRPr="008A56DB" w:rsidRDefault="00FC322F">
            <w:pPr>
              <w:spacing w:after="0" w:line="240" w:lineRule="auto"/>
              <w:jc w:val="center"/>
              <w:rPr>
                <w:sz w:val="20"/>
              </w:rPr>
            </w:pPr>
            <w:r w:rsidRPr="008A56DB">
              <w:rPr>
                <w:sz w:val="20"/>
              </w:rPr>
              <w:t>Howard Creek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249E436"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C4CE73"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430DBA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167999E"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7D1738" w14:textId="77777777" w:rsidR="00FC322F" w:rsidRPr="008A56DB" w:rsidRDefault="00FC322F">
            <w:pPr>
              <w:spacing w:after="0" w:line="240" w:lineRule="auto"/>
              <w:jc w:val="center"/>
              <w:rPr>
                <w:sz w:val="20"/>
              </w:rPr>
            </w:pPr>
            <w:r w:rsidRPr="008A56DB">
              <w:rPr>
                <w:sz w:val="20"/>
              </w:rPr>
              <w:t>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F08A7F" w14:textId="77777777" w:rsidR="00FC322F" w:rsidRPr="008A56DB" w:rsidRDefault="00FC322F">
            <w:pPr>
              <w:spacing w:after="0" w:line="240" w:lineRule="auto"/>
              <w:jc w:val="center"/>
              <w:rPr>
                <w:sz w:val="20"/>
              </w:rPr>
            </w:pPr>
            <w:r w:rsidRPr="008A56DB">
              <w:rPr>
                <w:sz w:val="20"/>
              </w:rPr>
              <w:t>11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9FE0B1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1FC733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CDC89C6"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39E62B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3F0FED"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452EF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CB84439" w14:textId="77777777" w:rsidR="00FC322F" w:rsidRPr="008A56DB" w:rsidRDefault="00FC322F">
            <w:pPr>
              <w:spacing w:after="0" w:line="240" w:lineRule="auto"/>
              <w:jc w:val="center"/>
              <w:rPr>
                <w:sz w:val="20"/>
              </w:rPr>
            </w:pPr>
            <w:r w:rsidRPr="008A56DB">
              <w:rPr>
                <w:sz w:val="20"/>
              </w:rPr>
              <w:t>N/A</w:t>
            </w:r>
          </w:p>
        </w:tc>
      </w:tr>
      <w:tr w:rsidR="00FC322F" w:rsidRPr="00E0549A" w14:paraId="10E3D12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32A52D0"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9B7D9E4"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D2EE1FC" w14:textId="77777777" w:rsidR="00FC322F" w:rsidRPr="008A56DB" w:rsidRDefault="00FC322F">
            <w:pPr>
              <w:spacing w:after="0" w:line="240" w:lineRule="auto"/>
              <w:jc w:val="center"/>
              <w:rPr>
                <w:sz w:val="20"/>
              </w:rPr>
            </w:pPr>
            <w:r w:rsidRPr="008A56DB">
              <w:rPr>
                <w:sz w:val="20"/>
              </w:rPr>
              <w:t>PSL-22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AA0586F" w14:textId="77777777" w:rsidR="00FC322F" w:rsidRPr="008A56DB" w:rsidRDefault="00FC322F">
            <w:pPr>
              <w:spacing w:after="0" w:line="240" w:lineRule="auto"/>
              <w:jc w:val="center"/>
              <w:rPr>
                <w:sz w:val="20"/>
              </w:rPr>
            </w:pPr>
            <w:r w:rsidRPr="008A56DB">
              <w:rPr>
                <w:sz w:val="20"/>
              </w:rPr>
              <w:t>Bur St. 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6D9CFF" w14:textId="77777777" w:rsidR="00FC322F" w:rsidRPr="008A56DB" w:rsidRDefault="00FC322F">
            <w:pPr>
              <w:spacing w:after="0" w:line="240" w:lineRule="auto"/>
              <w:jc w:val="center"/>
              <w:rPr>
                <w:sz w:val="20"/>
              </w:rPr>
            </w:pPr>
            <w:r w:rsidRPr="008A56DB">
              <w:rPr>
                <w:sz w:val="20"/>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2CDA73" w14:textId="77777777" w:rsidR="00FC322F" w:rsidRPr="008A56DB" w:rsidRDefault="00FC322F">
            <w:pPr>
              <w:spacing w:after="0" w:line="240" w:lineRule="auto"/>
              <w:jc w:val="center"/>
              <w:rPr>
                <w:sz w:val="20"/>
              </w:rPr>
            </w:pPr>
            <w:r w:rsidRPr="008A56DB">
              <w:rPr>
                <w:sz w:val="20"/>
              </w:rPr>
              <w:t>Stormwater Reuse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FC5325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B28EECC" w14:textId="77777777" w:rsidR="00FC322F" w:rsidRPr="008A56DB" w:rsidRDefault="00FC322F">
            <w:pPr>
              <w:spacing w:after="0" w:line="240" w:lineRule="auto"/>
              <w:jc w:val="center"/>
              <w:rPr>
                <w:sz w:val="20"/>
              </w:rPr>
            </w:pPr>
            <w:r w:rsidRPr="008A56DB">
              <w:rPr>
                <w:sz w:val="20"/>
              </w:rPr>
              <w:t>Prior to 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5DF4FB" w14:textId="77777777" w:rsidR="00FC322F" w:rsidRPr="008A56DB" w:rsidRDefault="00FC322F">
            <w:pPr>
              <w:spacing w:after="0" w:line="240" w:lineRule="auto"/>
              <w:jc w:val="center"/>
              <w:rPr>
                <w:sz w:val="20"/>
              </w:rPr>
            </w:pPr>
            <w:r w:rsidRPr="008A56DB">
              <w:rPr>
                <w:sz w:val="20"/>
              </w:rPr>
              <w:t>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8C181A" w14:textId="77777777" w:rsidR="00FC322F" w:rsidRPr="008A56DB" w:rsidRDefault="00FC322F">
            <w:pPr>
              <w:spacing w:after="0" w:line="240" w:lineRule="auto"/>
              <w:jc w:val="center"/>
              <w:rPr>
                <w:sz w:val="20"/>
              </w:rPr>
            </w:pPr>
            <w:r w:rsidRPr="008A56DB">
              <w:rPr>
                <w:sz w:val="20"/>
              </w:rPr>
              <w:t>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8856BE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18910D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2583ACF"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D4F935"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693036"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46B45C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261E6E5" w14:textId="77777777" w:rsidR="00FC322F" w:rsidRPr="008A56DB" w:rsidRDefault="00FC322F">
            <w:pPr>
              <w:spacing w:after="0" w:line="240" w:lineRule="auto"/>
              <w:jc w:val="center"/>
              <w:rPr>
                <w:sz w:val="20"/>
              </w:rPr>
            </w:pPr>
            <w:r w:rsidRPr="008A56DB">
              <w:rPr>
                <w:sz w:val="20"/>
              </w:rPr>
              <w:t>N/A</w:t>
            </w:r>
          </w:p>
        </w:tc>
      </w:tr>
      <w:tr w:rsidR="00FC322F" w:rsidRPr="00E0549A" w14:paraId="46CD899A"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EDBCFF0"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1C4ECF3"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AC2FA0D" w14:textId="77777777" w:rsidR="00FC322F" w:rsidRPr="008A56DB" w:rsidRDefault="00FC322F">
            <w:pPr>
              <w:spacing w:after="0" w:line="240" w:lineRule="auto"/>
              <w:jc w:val="center"/>
              <w:rPr>
                <w:sz w:val="20"/>
              </w:rPr>
            </w:pPr>
            <w:r w:rsidRPr="008A56DB">
              <w:rPr>
                <w:sz w:val="20"/>
              </w:rPr>
              <w:t>PSL-23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FF7B0C" w14:textId="77777777" w:rsidR="00FC322F" w:rsidRPr="008A56DB" w:rsidRDefault="00FC322F">
            <w:pPr>
              <w:spacing w:after="0" w:line="240" w:lineRule="auto"/>
              <w:jc w:val="center"/>
              <w:rPr>
                <w:sz w:val="20"/>
              </w:rPr>
            </w:pPr>
            <w:r w:rsidRPr="008A56DB">
              <w:rPr>
                <w:sz w:val="20"/>
              </w:rPr>
              <w:t>St. Lucie West Services District (SLWSD) Aquatic Harvesting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820494A" w14:textId="77777777" w:rsidR="00FC322F" w:rsidRPr="008A56DB" w:rsidRDefault="00FC322F">
            <w:pPr>
              <w:spacing w:after="0" w:line="240" w:lineRule="auto"/>
              <w:jc w:val="center"/>
              <w:rPr>
                <w:sz w:val="20"/>
              </w:rPr>
            </w:pPr>
            <w:r w:rsidRPr="008A56DB">
              <w:rPr>
                <w:sz w:val="20"/>
              </w:rPr>
              <w:t>Project moved to new entity (SLWSD)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A84BC4"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86F544D"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201ED5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EFB9EA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602BB18"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1D071A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4A580D0"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C4BA7A6"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D6B36FD"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295DC8"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EFF7B47"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A29206B" w14:textId="77777777" w:rsidR="00FC322F" w:rsidRPr="008A56DB" w:rsidRDefault="00FC322F">
            <w:pPr>
              <w:spacing w:after="0" w:line="240" w:lineRule="auto"/>
              <w:jc w:val="center"/>
              <w:rPr>
                <w:sz w:val="20"/>
              </w:rPr>
            </w:pPr>
            <w:r w:rsidRPr="008A56DB">
              <w:rPr>
                <w:sz w:val="20"/>
              </w:rPr>
              <w:t>N/A</w:t>
            </w:r>
          </w:p>
        </w:tc>
      </w:tr>
      <w:tr w:rsidR="00FC322F" w:rsidRPr="00E0549A" w14:paraId="4375382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624C5E4"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BC899B6" w14:textId="77777777" w:rsidR="00FC322F" w:rsidRPr="008A56DB" w:rsidRDefault="00FC322F">
            <w:pPr>
              <w:spacing w:after="0" w:line="240" w:lineRule="auto"/>
              <w:jc w:val="center"/>
              <w:rPr>
                <w:sz w:val="20"/>
              </w:rPr>
            </w:pPr>
            <w:r w:rsidRPr="008A56DB">
              <w:rPr>
                <w:sz w:val="20"/>
              </w:rPr>
              <w:t>SLWSD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9BDCBCF" w14:textId="77777777" w:rsidR="00FC322F" w:rsidRPr="008A56DB" w:rsidRDefault="00FC322F">
            <w:pPr>
              <w:spacing w:after="0" w:line="240" w:lineRule="auto"/>
              <w:jc w:val="center"/>
              <w:rPr>
                <w:sz w:val="20"/>
              </w:rPr>
            </w:pPr>
            <w:r w:rsidRPr="008A56DB">
              <w:rPr>
                <w:sz w:val="20"/>
              </w:rPr>
              <w:t>PSL-24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140A53B" w14:textId="77777777" w:rsidR="00FC322F" w:rsidRPr="008A56DB" w:rsidRDefault="00FC322F">
            <w:pPr>
              <w:spacing w:after="0" w:line="240" w:lineRule="auto"/>
              <w:jc w:val="center"/>
              <w:rPr>
                <w:sz w:val="20"/>
              </w:rPr>
            </w:pPr>
            <w:r w:rsidRPr="008A56DB">
              <w:rPr>
                <w:sz w:val="20"/>
              </w:rPr>
              <w:t>SLWSD 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0FAAE3" w14:textId="77777777" w:rsidR="00FC322F" w:rsidRPr="008A56DB" w:rsidRDefault="00FC322F">
            <w:pPr>
              <w:spacing w:after="0" w:line="240" w:lineRule="auto"/>
              <w:jc w:val="center"/>
              <w:rPr>
                <w:sz w:val="20"/>
              </w:rPr>
            </w:pPr>
            <w:r w:rsidRPr="008A56DB">
              <w:rPr>
                <w:sz w:val="20"/>
              </w:rPr>
              <w:t>Project moved to new entity (SLWSD)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1BBA3B"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C43544"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83C1E4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62B34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84A60D"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9E312D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756C54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6DC1D3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558FB88"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B64741"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8D860F5"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00C5067" w14:textId="77777777" w:rsidR="00FC322F" w:rsidRPr="008A56DB" w:rsidRDefault="00FC322F">
            <w:pPr>
              <w:spacing w:after="0" w:line="240" w:lineRule="auto"/>
              <w:jc w:val="center"/>
              <w:rPr>
                <w:sz w:val="20"/>
              </w:rPr>
            </w:pPr>
            <w:r w:rsidRPr="008A56DB">
              <w:rPr>
                <w:sz w:val="20"/>
              </w:rPr>
              <w:t>N/A</w:t>
            </w:r>
          </w:p>
        </w:tc>
      </w:tr>
      <w:tr w:rsidR="00FC322F" w:rsidRPr="00E0549A" w14:paraId="1484C048"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2F783D1"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C88880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CD71045" w14:textId="77777777" w:rsidR="00FC322F" w:rsidRPr="008A56DB" w:rsidRDefault="00FC322F">
            <w:pPr>
              <w:spacing w:after="0" w:line="240" w:lineRule="auto"/>
              <w:jc w:val="center"/>
              <w:rPr>
                <w:sz w:val="20"/>
              </w:rPr>
            </w:pPr>
            <w:r w:rsidRPr="008A56DB">
              <w:rPr>
                <w:sz w:val="20"/>
              </w:rPr>
              <w:t>PSL-25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197F98F" w14:textId="77777777" w:rsidR="00FC322F" w:rsidRPr="008A56DB" w:rsidRDefault="00FC322F">
            <w:pPr>
              <w:spacing w:after="0" w:line="240" w:lineRule="auto"/>
              <w:jc w:val="center"/>
              <w:rPr>
                <w:sz w:val="20"/>
              </w:rPr>
            </w:pPr>
            <w:r w:rsidRPr="008A56DB">
              <w:rPr>
                <w:sz w:val="20"/>
              </w:rPr>
              <w:t>Atlantis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E4DE2A0"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FC01BF" w14:textId="6C5B8940"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DBCC5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D3AD1D0"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8FF8D8" w14:textId="77777777" w:rsidR="00FC322F" w:rsidRPr="008A56DB" w:rsidRDefault="00FC322F">
            <w:pPr>
              <w:spacing w:after="0" w:line="240" w:lineRule="auto"/>
              <w:jc w:val="center"/>
              <w:rPr>
                <w:sz w:val="20"/>
              </w:rPr>
            </w:pPr>
            <w:r w:rsidRPr="008A56DB">
              <w:rPr>
                <w:sz w:val="20"/>
              </w:rPr>
              <w:t>259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4A5FF9" w14:textId="77777777" w:rsidR="00FC322F" w:rsidRPr="008A56DB" w:rsidRDefault="00FC322F">
            <w:pPr>
              <w:spacing w:after="0" w:line="240" w:lineRule="auto"/>
              <w:jc w:val="center"/>
              <w:rPr>
                <w:sz w:val="20"/>
              </w:rPr>
            </w:pPr>
            <w:r w:rsidRPr="008A56DB">
              <w:rPr>
                <w:sz w:val="20"/>
              </w:rPr>
              <w:t>36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A507D57"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CE5610C" w14:textId="77777777" w:rsidR="00FC322F" w:rsidRPr="008A56DB" w:rsidRDefault="00FC322F">
            <w:pPr>
              <w:spacing w:after="0" w:line="240" w:lineRule="auto"/>
              <w:jc w:val="center"/>
              <w:rPr>
                <w:sz w:val="20"/>
              </w:rPr>
            </w:pPr>
            <w:r w:rsidRPr="008A56DB">
              <w:rPr>
                <w:sz w:val="20"/>
              </w:rPr>
              <w:t>116</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6C9169A" w14:textId="77777777" w:rsidR="00FC322F" w:rsidRPr="008A56DB" w:rsidRDefault="00FC322F">
            <w:pPr>
              <w:spacing w:after="0" w:line="240" w:lineRule="auto"/>
              <w:jc w:val="center"/>
              <w:rPr>
                <w:sz w:val="20"/>
              </w:rPr>
            </w:pPr>
            <w:r w:rsidRPr="008A56DB">
              <w:rPr>
                <w:sz w:val="20"/>
              </w:rPr>
              <w:t>$628,000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B74D48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0B37C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567D89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BECBFBF" w14:textId="77777777" w:rsidR="00FC322F" w:rsidRPr="008A56DB" w:rsidRDefault="00FC322F">
            <w:pPr>
              <w:spacing w:after="0" w:line="240" w:lineRule="auto"/>
              <w:jc w:val="center"/>
              <w:rPr>
                <w:sz w:val="20"/>
              </w:rPr>
            </w:pPr>
            <w:r w:rsidRPr="008A56DB">
              <w:rPr>
                <w:sz w:val="20"/>
              </w:rPr>
              <w:t>N/A</w:t>
            </w:r>
          </w:p>
        </w:tc>
      </w:tr>
      <w:tr w:rsidR="00FC322F" w:rsidRPr="00E0549A" w14:paraId="45291B9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3D13EFB"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D69FF32"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66FFD19" w14:textId="77777777" w:rsidR="00FC322F" w:rsidRPr="008A56DB" w:rsidRDefault="00FC322F">
            <w:pPr>
              <w:spacing w:after="0" w:line="240" w:lineRule="auto"/>
              <w:jc w:val="center"/>
              <w:rPr>
                <w:sz w:val="20"/>
              </w:rPr>
            </w:pPr>
            <w:r w:rsidRPr="008A56DB">
              <w:rPr>
                <w:sz w:val="20"/>
              </w:rPr>
              <w:t>PSL-26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14DA36A" w14:textId="77777777" w:rsidR="00FC322F" w:rsidRPr="008A56DB" w:rsidRDefault="00FC322F">
            <w:pPr>
              <w:spacing w:after="0" w:line="240" w:lineRule="auto"/>
              <w:jc w:val="center"/>
              <w:rPr>
                <w:sz w:val="20"/>
              </w:rPr>
            </w:pPr>
            <w:r w:rsidRPr="008A56DB">
              <w:rPr>
                <w:sz w:val="20"/>
              </w:rPr>
              <w:t>Evergreen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A82F2BF"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A77009" w14:textId="0EAD3BA3" w:rsidR="00FC322F" w:rsidRPr="008A56DB" w:rsidRDefault="00FC322F">
            <w:pPr>
              <w:spacing w:after="0" w:line="240" w:lineRule="auto"/>
              <w:jc w:val="center"/>
              <w:rPr>
                <w:sz w:val="20"/>
              </w:rPr>
            </w:pPr>
            <w:r w:rsidRPr="008A56DB">
              <w:rPr>
                <w:sz w:val="20"/>
              </w:rPr>
              <w:t>Baffle Boxes</w:t>
            </w:r>
            <w:r w:rsidR="00D32070"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E8203A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CD202CB"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FC1EE59" w14:textId="77777777" w:rsidR="00FC322F" w:rsidRPr="008A56DB" w:rsidRDefault="00FC322F">
            <w:pPr>
              <w:spacing w:after="0" w:line="240" w:lineRule="auto"/>
              <w:jc w:val="center"/>
              <w:rPr>
                <w:sz w:val="20"/>
              </w:rPr>
            </w:pPr>
            <w:r w:rsidRPr="008A56DB">
              <w:rPr>
                <w:sz w:val="20"/>
              </w:rPr>
              <w:t>539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DE1CCE8" w14:textId="77777777" w:rsidR="00FC322F" w:rsidRPr="008A56DB" w:rsidRDefault="00FC322F">
            <w:pPr>
              <w:spacing w:after="0" w:line="240" w:lineRule="auto"/>
              <w:jc w:val="center"/>
              <w:rPr>
                <w:sz w:val="20"/>
              </w:rPr>
            </w:pPr>
            <w:r w:rsidRPr="008A56DB">
              <w:rPr>
                <w:sz w:val="20"/>
              </w:rPr>
              <w:t>74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A7ED4C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EB65AF8" w14:textId="77777777" w:rsidR="00FC322F" w:rsidRPr="008A56DB" w:rsidRDefault="00FC322F">
            <w:pPr>
              <w:spacing w:after="0" w:line="240" w:lineRule="auto"/>
              <w:jc w:val="center"/>
              <w:rPr>
                <w:sz w:val="20"/>
              </w:rPr>
            </w:pPr>
            <w:r w:rsidRPr="008A56DB">
              <w:rPr>
                <w:sz w:val="20"/>
              </w:rPr>
              <w:t>241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4CCB329"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C020847"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048A92"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A44E9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0C8DF3E" w14:textId="77777777" w:rsidR="00FC322F" w:rsidRPr="008A56DB" w:rsidRDefault="00FC322F">
            <w:pPr>
              <w:spacing w:after="0" w:line="240" w:lineRule="auto"/>
              <w:jc w:val="center"/>
              <w:rPr>
                <w:sz w:val="20"/>
              </w:rPr>
            </w:pPr>
            <w:r w:rsidRPr="008A56DB">
              <w:rPr>
                <w:sz w:val="20"/>
              </w:rPr>
              <w:t>N/A</w:t>
            </w:r>
          </w:p>
        </w:tc>
      </w:tr>
      <w:tr w:rsidR="00FC322F" w:rsidRPr="00E0549A" w14:paraId="7F4E847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514A0C3"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3682D10"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E957896" w14:textId="77777777" w:rsidR="00FC322F" w:rsidRPr="008A56DB" w:rsidRDefault="00FC322F">
            <w:pPr>
              <w:spacing w:after="0" w:line="240" w:lineRule="auto"/>
              <w:jc w:val="center"/>
              <w:rPr>
                <w:sz w:val="20"/>
              </w:rPr>
            </w:pPr>
            <w:r w:rsidRPr="008A56DB">
              <w:rPr>
                <w:sz w:val="20"/>
              </w:rPr>
              <w:t>PSL-27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73FC7B0" w14:textId="77777777" w:rsidR="00FC322F" w:rsidRPr="008A56DB" w:rsidRDefault="00FC322F">
            <w:pPr>
              <w:spacing w:after="0" w:line="240" w:lineRule="auto"/>
              <w:jc w:val="center"/>
              <w:rPr>
                <w:sz w:val="20"/>
              </w:rPr>
            </w:pPr>
            <w:r w:rsidRPr="008A56DB">
              <w:rPr>
                <w:sz w:val="20"/>
              </w:rPr>
              <w:t>Lansdown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14DCA9CB"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6A9813" w14:textId="26D59889" w:rsidR="00FC322F" w:rsidRPr="008A56DB" w:rsidRDefault="00FC322F">
            <w:pPr>
              <w:spacing w:after="0" w:line="240" w:lineRule="auto"/>
              <w:jc w:val="center"/>
              <w:rPr>
                <w:sz w:val="20"/>
              </w:rPr>
            </w:pPr>
            <w:r w:rsidRPr="008A56DB">
              <w:rPr>
                <w:sz w:val="20"/>
              </w:rPr>
              <w:t>Baffle Boxes</w:t>
            </w:r>
            <w:r w:rsidR="00D32070"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4590E1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77F0FBB"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8B3E51" w14:textId="77777777" w:rsidR="00FC322F" w:rsidRPr="008A56DB" w:rsidRDefault="00FC322F">
            <w:pPr>
              <w:spacing w:after="0" w:line="240" w:lineRule="auto"/>
              <w:jc w:val="center"/>
              <w:rPr>
                <w:sz w:val="20"/>
              </w:rPr>
            </w:pPr>
            <w:r w:rsidRPr="008A56DB">
              <w:rPr>
                <w:sz w:val="20"/>
              </w:rPr>
              <w:t>254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E28AE9" w14:textId="77777777" w:rsidR="00FC322F" w:rsidRPr="008A56DB" w:rsidRDefault="00FC322F">
            <w:pPr>
              <w:spacing w:after="0" w:line="240" w:lineRule="auto"/>
              <w:jc w:val="center"/>
              <w:rPr>
                <w:sz w:val="20"/>
              </w:rPr>
            </w:pPr>
            <w:r w:rsidRPr="008A56DB">
              <w:rPr>
                <w:sz w:val="20"/>
              </w:rPr>
              <w:t>35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5F7CC2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E61021D" w14:textId="77777777" w:rsidR="00FC322F" w:rsidRPr="008A56DB" w:rsidRDefault="00FC322F">
            <w:pPr>
              <w:spacing w:after="0" w:line="240" w:lineRule="auto"/>
              <w:jc w:val="center"/>
              <w:rPr>
                <w:sz w:val="20"/>
              </w:rPr>
            </w:pPr>
            <w:r w:rsidRPr="008A56DB">
              <w:rPr>
                <w:sz w:val="20"/>
              </w:rPr>
              <w:t>189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A9AE0B0"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2AA84BA"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2B27D4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47DF9D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FE6AB82" w14:textId="77777777" w:rsidR="00FC322F" w:rsidRPr="008A56DB" w:rsidRDefault="00FC322F">
            <w:pPr>
              <w:spacing w:after="0" w:line="240" w:lineRule="auto"/>
              <w:jc w:val="center"/>
              <w:rPr>
                <w:sz w:val="20"/>
              </w:rPr>
            </w:pPr>
            <w:r w:rsidRPr="008A56DB">
              <w:rPr>
                <w:sz w:val="20"/>
              </w:rPr>
              <w:t>N/A</w:t>
            </w:r>
          </w:p>
        </w:tc>
      </w:tr>
      <w:tr w:rsidR="00FC322F" w:rsidRPr="00E0549A" w14:paraId="2EAEBBA5"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23D05AE"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A0F9117"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23E17FE" w14:textId="77777777" w:rsidR="00FC322F" w:rsidRPr="008A56DB" w:rsidRDefault="00FC322F">
            <w:pPr>
              <w:spacing w:after="0" w:line="240" w:lineRule="auto"/>
              <w:jc w:val="center"/>
              <w:rPr>
                <w:sz w:val="20"/>
              </w:rPr>
            </w:pPr>
            <w:r w:rsidRPr="008A56DB">
              <w:rPr>
                <w:sz w:val="20"/>
              </w:rPr>
              <w:t>PSL-28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2B46C2" w14:textId="211D0658" w:rsidR="00FC322F" w:rsidRPr="008A56DB" w:rsidRDefault="00FC322F">
            <w:pPr>
              <w:spacing w:after="0" w:line="240" w:lineRule="auto"/>
              <w:jc w:val="center"/>
              <w:rPr>
                <w:sz w:val="20"/>
              </w:rPr>
            </w:pPr>
            <w:r w:rsidRPr="008A56DB">
              <w:rPr>
                <w:sz w:val="20"/>
              </w:rPr>
              <w:t>Streamlet/</w:t>
            </w:r>
            <w:r w:rsidR="00BB3F94">
              <w:rPr>
                <w:sz w:val="20"/>
              </w:rPr>
              <w:t xml:space="preserve"> </w:t>
            </w:r>
            <w:r w:rsidRPr="008A56DB">
              <w:rPr>
                <w:sz w:val="20"/>
              </w:rPr>
              <w:t>Manth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46785D"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84533D" w14:textId="6B497BB6"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F7A21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B68E87D"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ABFCCC" w14:textId="77777777" w:rsidR="00FC322F" w:rsidRPr="008A56DB" w:rsidRDefault="00FC322F">
            <w:pPr>
              <w:spacing w:after="0" w:line="240" w:lineRule="auto"/>
              <w:jc w:val="center"/>
              <w:rPr>
                <w:sz w:val="20"/>
              </w:rPr>
            </w:pPr>
            <w:r w:rsidRPr="008A56DB">
              <w:rPr>
                <w:sz w:val="20"/>
              </w:rPr>
              <w:t>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0DDB7A" w14:textId="77777777" w:rsidR="00FC322F" w:rsidRPr="008A56DB" w:rsidRDefault="00FC322F">
            <w:pPr>
              <w:spacing w:after="0" w:line="240" w:lineRule="auto"/>
              <w:jc w:val="center"/>
              <w:rPr>
                <w:sz w:val="20"/>
              </w:rPr>
            </w:pPr>
            <w:r w:rsidRPr="008A56DB">
              <w:rPr>
                <w:sz w:val="20"/>
              </w:rPr>
              <w:t>13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DA9A818"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0A28A37" w14:textId="77777777" w:rsidR="00FC322F" w:rsidRPr="008A56DB" w:rsidRDefault="00FC322F">
            <w:pPr>
              <w:spacing w:after="0" w:line="240" w:lineRule="auto"/>
              <w:jc w:val="center"/>
              <w:rPr>
                <w:sz w:val="20"/>
              </w:rPr>
            </w:pPr>
            <w:r w:rsidRPr="008A56DB">
              <w:rPr>
                <w:sz w:val="20"/>
              </w:rPr>
              <w:t>89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69D5698"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D0FCD5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46B2A4"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4D40249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0C91EC8" w14:textId="77777777" w:rsidR="00FC322F" w:rsidRPr="008A56DB" w:rsidRDefault="00FC322F">
            <w:pPr>
              <w:spacing w:after="0" w:line="240" w:lineRule="auto"/>
              <w:jc w:val="center"/>
              <w:rPr>
                <w:sz w:val="20"/>
              </w:rPr>
            </w:pPr>
            <w:r w:rsidRPr="008A56DB">
              <w:rPr>
                <w:sz w:val="20"/>
              </w:rPr>
              <w:t>N/A</w:t>
            </w:r>
          </w:p>
        </w:tc>
      </w:tr>
      <w:tr w:rsidR="00FC322F" w:rsidRPr="00E0549A" w14:paraId="68079A92"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0616C62"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4878AFF"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EEC3699" w14:textId="77777777" w:rsidR="00FC322F" w:rsidRPr="008A56DB" w:rsidRDefault="00FC322F">
            <w:pPr>
              <w:spacing w:after="0" w:line="240" w:lineRule="auto"/>
              <w:jc w:val="center"/>
              <w:rPr>
                <w:sz w:val="20"/>
              </w:rPr>
            </w:pPr>
            <w:r w:rsidRPr="008A56DB">
              <w:rPr>
                <w:sz w:val="20"/>
              </w:rPr>
              <w:t>PSL-29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6F76B44" w14:textId="77777777" w:rsidR="00FC322F" w:rsidRPr="008A56DB" w:rsidRDefault="00FC322F">
            <w:pPr>
              <w:spacing w:after="0" w:line="240" w:lineRule="auto"/>
              <w:jc w:val="center"/>
              <w:rPr>
                <w:sz w:val="20"/>
              </w:rPr>
            </w:pPr>
            <w:r w:rsidRPr="008A56DB">
              <w:rPr>
                <w:sz w:val="20"/>
              </w:rPr>
              <w:t>Walters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CDAE7D1" w14:textId="77777777" w:rsidR="00FC322F" w:rsidRPr="008A56DB" w:rsidRDefault="00FC322F">
            <w:pPr>
              <w:spacing w:after="0" w:line="240" w:lineRule="auto"/>
              <w:jc w:val="center"/>
              <w:rPr>
                <w:sz w:val="20"/>
              </w:rPr>
            </w:pPr>
            <w:r w:rsidRPr="008A56DB">
              <w:rPr>
                <w:sz w:val="20"/>
              </w:rPr>
              <w:t>Installation of 2nd-generation baffle box.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FC2E25" w14:textId="7D1BDAF1" w:rsidR="00FC322F" w:rsidRPr="008A56DB" w:rsidRDefault="00FC322F">
            <w:pPr>
              <w:spacing w:after="0" w:line="240" w:lineRule="auto"/>
              <w:jc w:val="center"/>
              <w:rPr>
                <w:sz w:val="20"/>
              </w:rPr>
            </w:pPr>
            <w:r w:rsidRPr="008A56DB">
              <w:rPr>
                <w:sz w:val="20"/>
              </w:rPr>
              <w:t>Baffle Boxes</w:t>
            </w:r>
            <w:r w:rsidR="00D32070" w:rsidRPr="008A56DB">
              <w:rPr>
                <w:sz w:val="20"/>
              </w:rPr>
              <w:t xml:space="preserve"> –</w:t>
            </w:r>
            <w:r w:rsidRPr="008A56DB">
              <w:rPr>
                <w:sz w:val="20"/>
              </w:rPr>
              <w:t xml:space="preserve"> 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983069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2A10E86"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7B6F6BB" w14:textId="77777777" w:rsidR="00FC322F" w:rsidRPr="008A56DB" w:rsidRDefault="00FC322F">
            <w:pPr>
              <w:spacing w:after="0" w:line="240" w:lineRule="auto"/>
              <w:jc w:val="center"/>
              <w:rPr>
                <w:sz w:val="20"/>
              </w:rPr>
            </w:pPr>
            <w:r w:rsidRPr="008A56DB">
              <w:rPr>
                <w:sz w:val="20"/>
              </w:rPr>
              <w:t>404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1244BC8"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87C2E6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0D94F6" w14:textId="77777777" w:rsidR="00FC322F" w:rsidRPr="008A56DB" w:rsidRDefault="00FC322F">
            <w:pPr>
              <w:spacing w:after="0" w:line="240" w:lineRule="auto"/>
              <w:jc w:val="center"/>
              <w:rPr>
                <w:sz w:val="20"/>
              </w:rPr>
            </w:pPr>
            <w:r w:rsidRPr="008A56DB">
              <w:rPr>
                <w:sz w:val="20"/>
              </w:rPr>
              <w:t>32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7189641"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549233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D9BD17"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3804B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5195610" w14:textId="77777777" w:rsidR="00FC322F" w:rsidRPr="008A56DB" w:rsidRDefault="00FC322F">
            <w:pPr>
              <w:spacing w:after="0" w:line="240" w:lineRule="auto"/>
              <w:jc w:val="center"/>
              <w:rPr>
                <w:sz w:val="20"/>
              </w:rPr>
            </w:pPr>
            <w:r w:rsidRPr="008A56DB">
              <w:rPr>
                <w:sz w:val="20"/>
              </w:rPr>
              <w:t>N/A</w:t>
            </w:r>
          </w:p>
        </w:tc>
      </w:tr>
      <w:tr w:rsidR="00FC322F" w:rsidRPr="00E0549A" w14:paraId="2CCF6EFD"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6C1CF80" w14:textId="77777777" w:rsidR="00FC322F" w:rsidRPr="008A56DB" w:rsidRDefault="00FC322F">
            <w:pPr>
              <w:spacing w:after="0" w:line="240" w:lineRule="auto"/>
              <w:jc w:val="center"/>
              <w:rPr>
                <w:b/>
                <w:bCs/>
                <w:sz w:val="20"/>
              </w:rPr>
            </w:pPr>
            <w:r w:rsidRPr="008A56DB">
              <w:rPr>
                <w:b/>
                <w:bCs/>
                <w:sz w:val="20"/>
              </w:rPr>
              <w:t xml:space="preserve">St. Lucie West </w:t>
            </w:r>
            <w:r w:rsidRPr="008A56DB">
              <w:rPr>
                <w:b/>
                <w:bCs/>
                <w:sz w:val="20"/>
              </w:rPr>
              <w:lastRenderedPageBreak/>
              <w:t>Services District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44209A9" w14:textId="77777777" w:rsidR="00FC322F" w:rsidRPr="008A56DB" w:rsidRDefault="00FC322F">
            <w:pPr>
              <w:spacing w:after="0" w:line="240" w:lineRule="auto"/>
              <w:jc w:val="center"/>
              <w:rPr>
                <w:sz w:val="20"/>
              </w:rPr>
            </w:pPr>
            <w:r w:rsidRPr="008A56DB">
              <w:rPr>
                <w:sz w:val="20"/>
              </w:rPr>
              <w:lastRenderedPageBreak/>
              <w:t>DEP/ SLWSD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4798006" w14:textId="77777777" w:rsidR="00FC322F" w:rsidRPr="008A56DB" w:rsidRDefault="00FC322F">
            <w:pPr>
              <w:spacing w:after="0" w:line="240" w:lineRule="auto"/>
              <w:jc w:val="center"/>
              <w:rPr>
                <w:sz w:val="20"/>
              </w:rPr>
            </w:pPr>
            <w:r w:rsidRPr="008A56DB">
              <w:rPr>
                <w:sz w:val="20"/>
              </w:rPr>
              <w:t>PSL-30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3121AC" w14:textId="77777777" w:rsidR="00FC322F" w:rsidRPr="008A56DB" w:rsidRDefault="00FC322F">
            <w:pPr>
              <w:spacing w:after="0" w:line="240" w:lineRule="auto"/>
              <w:jc w:val="center"/>
              <w:rPr>
                <w:sz w:val="20"/>
              </w:rPr>
            </w:pPr>
            <w:r w:rsidRPr="008A56DB">
              <w:rPr>
                <w:sz w:val="20"/>
              </w:rPr>
              <w:t xml:space="preserve">SLWSD Water Management </w:t>
            </w:r>
            <w:r w:rsidRPr="008A56DB">
              <w:rPr>
                <w:sz w:val="20"/>
              </w:rPr>
              <w:lastRenderedPageBreak/>
              <w:t>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BE5A5DE" w14:textId="1D5ED816" w:rsidR="00FC322F" w:rsidRPr="008A56DB" w:rsidRDefault="00FC322F">
            <w:pPr>
              <w:spacing w:after="0" w:line="240" w:lineRule="auto"/>
              <w:jc w:val="center"/>
              <w:rPr>
                <w:sz w:val="20"/>
              </w:rPr>
            </w:pPr>
            <w:r w:rsidRPr="008A56DB">
              <w:rPr>
                <w:sz w:val="20"/>
              </w:rPr>
              <w:lastRenderedPageBreak/>
              <w:t>Project moved to new entity (SLWSD)</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18FC15"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D8B8193"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F6DD57"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8960CAC"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7119EB"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0FC3AB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76653DB"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BABC150"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7240237"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B75BE09"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F08591A"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E4F21C6" w14:textId="77777777" w:rsidR="00FC322F" w:rsidRPr="008A56DB" w:rsidRDefault="00FC322F">
            <w:pPr>
              <w:spacing w:after="0" w:line="240" w:lineRule="auto"/>
              <w:jc w:val="center"/>
              <w:rPr>
                <w:sz w:val="20"/>
              </w:rPr>
            </w:pPr>
            <w:r w:rsidRPr="008A56DB">
              <w:rPr>
                <w:sz w:val="20"/>
              </w:rPr>
              <w:t>N/A</w:t>
            </w:r>
          </w:p>
        </w:tc>
      </w:tr>
      <w:tr w:rsidR="00FC322F" w:rsidRPr="00E0549A" w14:paraId="53FB0C3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CE1B362" w14:textId="77777777" w:rsidR="00FC322F" w:rsidRPr="008A56DB" w:rsidRDefault="00FC322F">
            <w:pPr>
              <w:spacing w:after="0" w:line="240" w:lineRule="auto"/>
              <w:jc w:val="center"/>
              <w:rPr>
                <w:b/>
                <w:bCs/>
                <w:sz w:val="20"/>
              </w:rPr>
            </w:pPr>
            <w:r w:rsidRPr="008A56DB">
              <w:rPr>
                <w:b/>
                <w:bCs/>
                <w:sz w:val="20"/>
              </w:rPr>
              <w:t>City of Port St. Lucie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9AB776A"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210FBEA" w14:textId="77777777" w:rsidR="00FC322F" w:rsidRPr="008A56DB" w:rsidRDefault="00FC322F">
            <w:pPr>
              <w:spacing w:after="0" w:line="240" w:lineRule="auto"/>
              <w:jc w:val="center"/>
              <w:rPr>
                <w:sz w:val="20"/>
              </w:rPr>
            </w:pPr>
            <w:r w:rsidRPr="008A56DB">
              <w:rPr>
                <w:sz w:val="20"/>
              </w:rPr>
              <w:t>PSL-32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09D3B1E" w14:textId="77777777" w:rsidR="00FC322F" w:rsidRPr="008A56DB" w:rsidRDefault="00FC322F">
            <w:pPr>
              <w:spacing w:after="0" w:line="240" w:lineRule="auto"/>
              <w:jc w:val="center"/>
              <w:rPr>
                <w:sz w:val="20"/>
              </w:rPr>
            </w:pPr>
            <w:r w:rsidRPr="008A56DB">
              <w:rPr>
                <w:sz w:val="20"/>
              </w:rPr>
              <w:t>Veterans Memorial Water Quality Retrofit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AF1B228" w14:textId="77777777" w:rsidR="00FC322F" w:rsidRPr="008A56DB" w:rsidRDefault="00FC322F">
            <w:pPr>
              <w:spacing w:after="0" w:line="240" w:lineRule="auto"/>
              <w:jc w:val="center"/>
              <w:rPr>
                <w:sz w:val="20"/>
              </w:rPr>
            </w:pPr>
            <w:r w:rsidRPr="008A56DB">
              <w:rPr>
                <w:sz w:val="20"/>
              </w:rPr>
              <w:t>Installing control structures, digging ponds, and increasing storage.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4C9494" w14:textId="77777777" w:rsidR="00FC322F" w:rsidRPr="008A56DB" w:rsidRDefault="00FC322F">
            <w:pPr>
              <w:spacing w:after="0" w:line="240" w:lineRule="auto"/>
              <w:jc w:val="center"/>
              <w:rPr>
                <w:sz w:val="20"/>
              </w:rPr>
            </w:pPr>
            <w:r w:rsidRPr="008A56DB">
              <w:rPr>
                <w:sz w:val="20"/>
              </w:rPr>
              <w:t>BMP Treatment Train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5ECC8E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7E44FA2" w14:textId="77777777" w:rsidR="00FC322F" w:rsidRPr="008A56DB" w:rsidRDefault="00FC322F">
            <w:pPr>
              <w:spacing w:after="0" w:line="240" w:lineRule="auto"/>
              <w:jc w:val="center"/>
              <w:rPr>
                <w:sz w:val="20"/>
              </w:rPr>
            </w:pPr>
            <w:r w:rsidRPr="008A56DB">
              <w:rPr>
                <w:sz w:val="20"/>
              </w:rPr>
              <w:t>2025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CFF482" w14:textId="77777777" w:rsidR="00FC322F" w:rsidRPr="008A56DB" w:rsidRDefault="00FC322F">
            <w:pPr>
              <w:spacing w:after="0" w:line="240" w:lineRule="auto"/>
              <w:jc w:val="center"/>
              <w:rPr>
                <w:sz w:val="20"/>
              </w:rPr>
            </w:pPr>
            <w:r w:rsidRPr="008A56DB">
              <w:rPr>
                <w:sz w:val="20"/>
              </w:rPr>
              <w:t>5,087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E40655" w14:textId="77777777" w:rsidR="00FC322F" w:rsidRPr="008A56DB" w:rsidRDefault="00FC322F">
            <w:pPr>
              <w:spacing w:after="0" w:line="240" w:lineRule="auto"/>
              <w:jc w:val="center"/>
              <w:rPr>
                <w:sz w:val="20"/>
              </w:rPr>
            </w:pPr>
            <w:r w:rsidRPr="008A56DB">
              <w:rPr>
                <w:sz w:val="20"/>
              </w:rPr>
              <w:t>1,556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6D39BF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F12DEDE" w14:textId="77777777" w:rsidR="00FC322F" w:rsidRPr="008A56DB" w:rsidRDefault="00FC322F">
            <w:pPr>
              <w:spacing w:after="0" w:line="240" w:lineRule="auto"/>
              <w:jc w:val="center"/>
              <w:rPr>
                <w:sz w:val="20"/>
              </w:rPr>
            </w:pPr>
            <w:r w:rsidRPr="008A56DB">
              <w:rPr>
                <w:sz w:val="20"/>
              </w:rPr>
              <w:t>1,065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1FCD4D3" w14:textId="77777777" w:rsidR="00FC322F" w:rsidRPr="008A56DB" w:rsidRDefault="00FC322F">
            <w:pPr>
              <w:spacing w:after="0" w:line="240" w:lineRule="auto"/>
              <w:jc w:val="center"/>
              <w:rPr>
                <w:sz w:val="20"/>
              </w:rPr>
            </w:pPr>
            <w:r w:rsidRPr="008A56DB">
              <w:rPr>
                <w:sz w:val="20"/>
              </w:rPr>
              <w:t>$3,834,193</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7D64E3"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944830" w14:textId="77777777" w:rsidR="00FC322F" w:rsidRPr="008A56DB" w:rsidRDefault="00FC322F">
            <w:pPr>
              <w:spacing w:after="0" w:line="240" w:lineRule="auto"/>
              <w:jc w:val="center"/>
              <w:rPr>
                <w:sz w:val="20"/>
              </w:rPr>
            </w:pPr>
            <w:r w:rsidRPr="008A56DB">
              <w:rPr>
                <w:sz w:val="20"/>
              </w:rPr>
              <w:t>City/ SFWMD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7A20653" w14:textId="30AB4A0F" w:rsidR="00FC322F" w:rsidRPr="008A56DB" w:rsidRDefault="00FC322F">
            <w:pPr>
              <w:spacing w:after="0" w:line="240" w:lineRule="auto"/>
              <w:jc w:val="center"/>
              <w:rPr>
                <w:sz w:val="20"/>
              </w:rPr>
            </w:pPr>
            <w:r w:rsidRPr="008A56DB">
              <w:rPr>
                <w:sz w:val="20"/>
              </w:rPr>
              <w:t>SFWMD</w:t>
            </w:r>
            <w:r w:rsidR="005E38AC">
              <w:rPr>
                <w:sz w:val="20"/>
              </w:rPr>
              <w:t xml:space="preserve"> – </w:t>
            </w:r>
            <w:r w:rsidRPr="008A56DB">
              <w:rPr>
                <w:sz w:val="20"/>
              </w:rPr>
              <w:t>$125,000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DD94A10" w14:textId="77777777" w:rsidR="00FC322F" w:rsidRPr="008A56DB" w:rsidRDefault="00FC322F">
            <w:pPr>
              <w:spacing w:after="0" w:line="240" w:lineRule="auto"/>
              <w:jc w:val="center"/>
              <w:rPr>
                <w:sz w:val="20"/>
              </w:rPr>
            </w:pPr>
            <w:r w:rsidRPr="008A56DB">
              <w:rPr>
                <w:sz w:val="20"/>
              </w:rPr>
              <w:t>N/A</w:t>
            </w:r>
          </w:p>
        </w:tc>
      </w:tr>
      <w:tr w:rsidR="00FC322F" w:rsidRPr="00E0549A" w14:paraId="3FCFA54C"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110BA53"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9C8F744" w14:textId="77777777" w:rsidR="00FC322F" w:rsidRPr="008A56DB" w:rsidRDefault="00FC322F">
            <w:pPr>
              <w:spacing w:after="0" w:line="240" w:lineRule="auto"/>
              <w:jc w:val="center"/>
              <w:rPr>
                <w:sz w:val="20"/>
              </w:rPr>
            </w:pPr>
            <w:r w:rsidRPr="008A56DB">
              <w:rPr>
                <w:sz w:val="20"/>
              </w:rPr>
              <w:t>SLWSD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DC2C1E0" w14:textId="77777777" w:rsidR="00FC322F" w:rsidRPr="008A56DB" w:rsidRDefault="00FC322F">
            <w:pPr>
              <w:spacing w:after="0" w:line="240" w:lineRule="auto"/>
              <w:jc w:val="center"/>
              <w:rPr>
                <w:sz w:val="20"/>
              </w:rPr>
            </w:pPr>
            <w:r w:rsidRPr="008A56DB">
              <w:rPr>
                <w:sz w:val="20"/>
              </w:rPr>
              <w:t>PSL-33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945D82" w14:textId="77777777" w:rsidR="00FC322F" w:rsidRPr="008A56DB" w:rsidRDefault="00FC322F">
            <w:pPr>
              <w:spacing w:after="0" w:line="240" w:lineRule="auto"/>
              <w:jc w:val="center"/>
              <w:rPr>
                <w:sz w:val="20"/>
              </w:rPr>
            </w:pPr>
            <w:r w:rsidRPr="008A56DB">
              <w:rPr>
                <w:sz w:val="20"/>
              </w:rPr>
              <w:t>Lake Harvey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DD4015E" w14:textId="229A87F7" w:rsidR="00FC322F" w:rsidRPr="008A56DB" w:rsidRDefault="00FC322F">
            <w:pPr>
              <w:spacing w:after="0" w:line="240" w:lineRule="auto"/>
              <w:jc w:val="center"/>
              <w:rPr>
                <w:sz w:val="20"/>
              </w:rPr>
            </w:pPr>
            <w:r w:rsidRPr="008A56DB">
              <w:rPr>
                <w:sz w:val="20"/>
              </w:rPr>
              <w:t>Project moved to new entity (SLWSD)</w:t>
            </w:r>
            <w:r w:rsidR="00C807BD" w:rsidRPr="008A56DB">
              <w:rPr>
                <w:sz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455560"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3E9492B"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7A8FC38" w14:textId="77777777" w:rsidR="00FC322F" w:rsidRPr="008A56DB" w:rsidRDefault="00FC322F">
            <w:pPr>
              <w:spacing w:after="0" w:line="240" w:lineRule="auto"/>
              <w:jc w:val="center"/>
              <w:rPr>
                <w:sz w:val="20"/>
              </w:rPr>
            </w:pPr>
            <w:r w:rsidRPr="008A56DB">
              <w:rPr>
                <w:sz w:val="20"/>
              </w:rPr>
              <w:t>2017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8E0C51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1F5C78B"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CF4DE3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8FD98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3D912FA"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9B9E0E1"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F4EC54"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11B557E"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0AB89BB" w14:textId="77777777" w:rsidR="00FC322F" w:rsidRPr="008A56DB" w:rsidRDefault="00FC322F">
            <w:pPr>
              <w:spacing w:after="0" w:line="240" w:lineRule="auto"/>
              <w:jc w:val="center"/>
              <w:rPr>
                <w:sz w:val="20"/>
              </w:rPr>
            </w:pPr>
            <w:r w:rsidRPr="008A56DB">
              <w:rPr>
                <w:sz w:val="20"/>
              </w:rPr>
              <w:t>N/A</w:t>
            </w:r>
          </w:p>
        </w:tc>
      </w:tr>
      <w:tr w:rsidR="00FC322F" w:rsidRPr="00E0549A" w14:paraId="7B4B2407"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C0530B3" w14:textId="77777777" w:rsidR="00FC322F" w:rsidRPr="008A56DB" w:rsidRDefault="00FC322F">
            <w:pPr>
              <w:spacing w:after="0" w:line="240" w:lineRule="auto"/>
              <w:jc w:val="center"/>
              <w:rPr>
                <w:b/>
                <w:bCs/>
                <w:sz w:val="20"/>
              </w:rPr>
            </w:pPr>
            <w:r w:rsidRPr="008A56DB">
              <w:rPr>
                <w:b/>
                <w:bCs/>
                <w:sz w:val="20"/>
              </w:rPr>
              <w:t>City of Stuart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E29FF93"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C3E54E2" w14:textId="77777777" w:rsidR="00FC322F" w:rsidRPr="008A56DB" w:rsidRDefault="00FC322F">
            <w:pPr>
              <w:spacing w:after="0" w:line="240" w:lineRule="auto"/>
              <w:jc w:val="center"/>
              <w:rPr>
                <w:sz w:val="20"/>
              </w:rPr>
            </w:pPr>
            <w:r w:rsidRPr="008A56DB">
              <w:rPr>
                <w:sz w:val="20"/>
              </w:rPr>
              <w:t>S-05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E4B61ED"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CF8BCCE" w14:textId="77777777" w:rsidR="00FC322F" w:rsidRPr="008A56DB" w:rsidRDefault="00FC322F">
            <w:pPr>
              <w:spacing w:after="0" w:line="240" w:lineRule="auto"/>
              <w:jc w:val="center"/>
              <w:rPr>
                <w:sz w:val="20"/>
              </w:rPr>
            </w:pPr>
            <w:r w:rsidRPr="008A56DB">
              <w:rPr>
                <w:sz w:val="20"/>
              </w:rPr>
              <w:t>Pavement cleaning by sweeping, vacuum, or washing.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70007A"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CCF39C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4E7C7D5"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AE9EF9F" w14:textId="77777777" w:rsidR="00FC322F" w:rsidRPr="008A56DB" w:rsidRDefault="00FC322F">
            <w:pPr>
              <w:spacing w:after="0" w:line="240" w:lineRule="auto"/>
              <w:jc w:val="center"/>
              <w:rPr>
                <w:sz w:val="20"/>
              </w:rPr>
            </w:pPr>
            <w:r w:rsidRPr="008A56DB">
              <w:rPr>
                <w:sz w:val="20"/>
              </w:rPr>
              <w:t>275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9A9E46" w14:textId="77777777" w:rsidR="00FC322F" w:rsidRPr="008A56DB" w:rsidRDefault="00FC322F">
            <w:pPr>
              <w:spacing w:after="0" w:line="240" w:lineRule="auto"/>
              <w:jc w:val="center"/>
              <w:rPr>
                <w:sz w:val="20"/>
              </w:rPr>
            </w:pPr>
            <w:r w:rsidRPr="008A56DB">
              <w:rPr>
                <w:sz w:val="20"/>
              </w:rPr>
              <w:t>176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5B6B27A" w14:textId="77777777" w:rsidR="00FC322F" w:rsidRPr="008A56DB" w:rsidRDefault="00FC322F">
            <w:pPr>
              <w:spacing w:after="0" w:line="240" w:lineRule="auto"/>
              <w:jc w:val="center"/>
              <w:rPr>
                <w:sz w:val="20"/>
              </w:rPr>
            </w:pPr>
            <w:r w:rsidRPr="008A56DB">
              <w:rPr>
                <w:sz w:val="20"/>
              </w:rPr>
              <w:t>North Fork,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E9E45D"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3EA88CC" w14:textId="77777777" w:rsidR="00FC322F" w:rsidRPr="008A56DB" w:rsidRDefault="00FC322F">
            <w:pPr>
              <w:spacing w:after="0" w:line="240" w:lineRule="auto"/>
              <w:jc w:val="center"/>
              <w:rPr>
                <w:sz w:val="20"/>
              </w:rPr>
            </w:pPr>
            <w:r w:rsidRPr="008A56DB">
              <w:rPr>
                <w:sz w:val="20"/>
              </w:rPr>
              <w:t>$33,000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78EB8B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5271E5"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E837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9A35D9D" w14:textId="77777777" w:rsidR="00FC322F" w:rsidRPr="008A56DB" w:rsidRDefault="00FC322F">
            <w:pPr>
              <w:spacing w:after="0" w:line="240" w:lineRule="auto"/>
              <w:jc w:val="center"/>
              <w:rPr>
                <w:sz w:val="20"/>
              </w:rPr>
            </w:pPr>
            <w:r w:rsidRPr="008A56DB">
              <w:rPr>
                <w:sz w:val="20"/>
              </w:rPr>
              <w:t>N/A</w:t>
            </w:r>
          </w:p>
        </w:tc>
      </w:tr>
      <w:tr w:rsidR="00FC322F" w:rsidRPr="00E0549A" w14:paraId="6588301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CB21223" w14:textId="77777777" w:rsidR="00FC322F" w:rsidRPr="008A56DB" w:rsidRDefault="00FC322F">
            <w:pPr>
              <w:spacing w:after="0" w:line="240" w:lineRule="auto"/>
              <w:jc w:val="center"/>
              <w:rPr>
                <w:b/>
                <w:bCs/>
                <w:sz w:val="20"/>
              </w:rPr>
            </w:pPr>
            <w:r w:rsidRPr="008A56DB">
              <w:rPr>
                <w:b/>
                <w:bCs/>
                <w:sz w:val="20"/>
              </w:rPr>
              <w:t>City of Stuart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66E8A47"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9BB9D28" w14:textId="77777777" w:rsidR="00FC322F" w:rsidRPr="008A56DB" w:rsidRDefault="00FC322F">
            <w:pPr>
              <w:spacing w:after="0" w:line="240" w:lineRule="auto"/>
              <w:jc w:val="center"/>
              <w:rPr>
                <w:sz w:val="20"/>
              </w:rPr>
            </w:pPr>
            <w:r w:rsidRPr="008A56DB">
              <w:rPr>
                <w:sz w:val="20"/>
              </w:rPr>
              <w:t>S-06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D88FFCB" w14:textId="77777777" w:rsidR="00FC322F" w:rsidRPr="008A56DB" w:rsidRDefault="00FC322F">
            <w:pPr>
              <w:spacing w:after="0" w:line="240" w:lineRule="auto"/>
              <w:jc w:val="center"/>
              <w:rPr>
                <w:sz w:val="20"/>
              </w:rPr>
            </w:pPr>
            <w:r w:rsidRPr="008A56DB">
              <w:rPr>
                <w:sz w:val="20"/>
              </w:rPr>
              <w:t>Sediment Removal from Storm Systems</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BC9D6C0" w14:textId="77777777" w:rsidR="00FC322F" w:rsidRPr="008A56DB" w:rsidRDefault="00FC322F">
            <w:pPr>
              <w:spacing w:after="0" w:line="240" w:lineRule="auto"/>
              <w:jc w:val="center"/>
              <w:rPr>
                <w:sz w:val="20"/>
              </w:rPr>
            </w:pPr>
            <w:r w:rsidRPr="008A56DB">
              <w:rPr>
                <w:sz w:val="20"/>
              </w:rPr>
              <w:t>Removal and proper disposal of sediment captured by catch basin inserts.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4072F2"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88676A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983664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F75157" w14:textId="77777777" w:rsidR="00FC322F" w:rsidRPr="008A56DB" w:rsidRDefault="00FC322F">
            <w:pPr>
              <w:spacing w:after="0" w:line="240" w:lineRule="auto"/>
              <w:jc w:val="center"/>
              <w:rPr>
                <w:sz w:val="20"/>
              </w:rPr>
            </w:pPr>
            <w:r w:rsidRPr="008A56DB">
              <w:rPr>
                <w:sz w:val="20"/>
              </w:rPr>
              <w:t>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F83C24" w14:textId="77777777" w:rsidR="00FC322F" w:rsidRPr="008A56DB" w:rsidRDefault="00FC322F">
            <w:pPr>
              <w:spacing w:after="0" w:line="240" w:lineRule="auto"/>
              <w:jc w:val="center"/>
              <w:rPr>
                <w:sz w:val="20"/>
              </w:rPr>
            </w:pPr>
            <w:r w:rsidRPr="008A56DB">
              <w:rPr>
                <w:sz w:val="20"/>
              </w:rPr>
              <w:t>33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027FA22" w14:textId="77777777" w:rsidR="00FC322F" w:rsidRPr="008A56DB" w:rsidRDefault="00FC322F">
            <w:pPr>
              <w:spacing w:after="0" w:line="240" w:lineRule="auto"/>
              <w:jc w:val="center"/>
              <w:rPr>
                <w:sz w:val="20"/>
              </w:rPr>
            </w:pPr>
            <w:r w:rsidRPr="008A56DB">
              <w:rPr>
                <w:sz w:val="20"/>
              </w:rPr>
              <w:t>North Fork,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8B3C803"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40CF6E2"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067DCC6" w14:textId="77777777" w:rsidR="00FC322F" w:rsidRPr="008A56DB" w:rsidRDefault="00FC322F">
            <w:pPr>
              <w:spacing w:after="0" w:line="240" w:lineRule="auto"/>
              <w:jc w:val="center"/>
              <w:rPr>
                <w:sz w:val="20"/>
              </w:rPr>
            </w:pPr>
            <w:r w:rsidRPr="008A56DB">
              <w:rPr>
                <w:sz w:val="20"/>
              </w:rPr>
              <w:t>$75,000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8D52E6"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7B2198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689F4FC" w14:textId="77777777" w:rsidR="00FC322F" w:rsidRPr="008A56DB" w:rsidRDefault="00FC322F">
            <w:pPr>
              <w:spacing w:after="0" w:line="240" w:lineRule="auto"/>
              <w:jc w:val="center"/>
              <w:rPr>
                <w:sz w:val="20"/>
              </w:rPr>
            </w:pPr>
            <w:r w:rsidRPr="008A56DB">
              <w:rPr>
                <w:sz w:val="20"/>
              </w:rPr>
              <w:t>N/A</w:t>
            </w:r>
          </w:p>
        </w:tc>
      </w:tr>
      <w:tr w:rsidR="00FC322F" w:rsidRPr="00E0549A" w14:paraId="774BC481"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4A94283" w14:textId="77777777" w:rsidR="00FC322F" w:rsidRPr="008A56DB" w:rsidRDefault="00FC322F">
            <w:pPr>
              <w:spacing w:after="0" w:line="240" w:lineRule="auto"/>
              <w:jc w:val="center"/>
              <w:rPr>
                <w:b/>
                <w:bCs/>
                <w:sz w:val="20"/>
              </w:rPr>
            </w:pPr>
            <w:r w:rsidRPr="008A56DB">
              <w:rPr>
                <w:b/>
                <w:bCs/>
                <w:sz w:val="20"/>
              </w:rPr>
              <w:t>City of Stuart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C696DDC"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3A87BB2" w14:textId="77777777" w:rsidR="00FC322F" w:rsidRPr="008A56DB" w:rsidRDefault="00FC322F">
            <w:pPr>
              <w:spacing w:after="0" w:line="240" w:lineRule="auto"/>
              <w:jc w:val="center"/>
              <w:rPr>
                <w:sz w:val="20"/>
              </w:rPr>
            </w:pPr>
            <w:r w:rsidRPr="008A56DB">
              <w:rPr>
                <w:sz w:val="20"/>
              </w:rPr>
              <w:t>S-07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19E2F4A"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C88D245" w14:textId="3644FAB1" w:rsidR="00FC322F" w:rsidRPr="008A56DB" w:rsidRDefault="00FC322F">
            <w:pPr>
              <w:spacing w:after="0" w:line="240" w:lineRule="auto"/>
              <w:jc w:val="center"/>
              <w:rPr>
                <w:sz w:val="20"/>
              </w:rPr>
            </w:pPr>
            <w:r w:rsidRPr="008A56DB">
              <w:rPr>
                <w:sz w:val="20"/>
              </w:rPr>
              <w:t>FYN Program. City ordinances for landscaping, irrigation, fertilizer, and pet waste management. City stormwater website. Stormwater calendars. Pollution prevention information posted on electronic billboards 365 days/y</w:t>
            </w:r>
            <w:r w:rsidR="003910EA" w:rsidRPr="008A56DB">
              <w:rPr>
                <w:sz w:val="20"/>
              </w:rPr>
              <w:t>r</w:t>
            </w:r>
            <w:r w:rsidRPr="008A56DB">
              <w:rPr>
                <w:sz w:val="20"/>
              </w:rPr>
              <w:t>r from 12 PM to 1 PM.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F7773D"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BA619C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E384C88"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0DD0669" w14:textId="77777777" w:rsidR="00FC322F" w:rsidRPr="008A56DB" w:rsidRDefault="00FC322F">
            <w:pPr>
              <w:spacing w:after="0" w:line="240" w:lineRule="auto"/>
              <w:jc w:val="center"/>
              <w:rPr>
                <w:sz w:val="20"/>
              </w:rPr>
            </w:pPr>
            <w:r w:rsidRPr="008A56DB">
              <w:rPr>
                <w:sz w:val="20"/>
              </w:rPr>
              <w:t>2,202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4BDC43" w14:textId="77777777" w:rsidR="00FC322F" w:rsidRPr="008A56DB" w:rsidRDefault="00FC322F">
            <w:pPr>
              <w:spacing w:after="0" w:line="240" w:lineRule="auto"/>
              <w:jc w:val="center"/>
              <w:rPr>
                <w:sz w:val="20"/>
              </w:rPr>
            </w:pPr>
            <w:r w:rsidRPr="008A56DB">
              <w:rPr>
                <w:sz w:val="20"/>
              </w:rPr>
              <w:t>371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4DC251" w14:textId="77777777" w:rsidR="00FC322F" w:rsidRPr="008A56DB" w:rsidRDefault="00FC322F">
            <w:pPr>
              <w:spacing w:after="0" w:line="240" w:lineRule="auto"/>
              <w:jc w:val="center"/>
              <w:rPr>
                <w:sz w:val="20"/>
              </w:rPr>
            </w:pPr>
            <w:r w:rsidRPr="008A56DB">
              <w:rPr>
                <w:sz w:val="20"/>
              </w:rPr>
              <w:t>North Fork, South Fork, South Coastal,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1247E4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00E7139" w14:textId="77777777" w:rsidR="00FC322F" w:rsidRPr="008A56DB" w:rsidRDefault="00FC322F">
            <w:pPr>
              <w:spacing w:after="0" w:line="240" w:lineRule="auto"/>
              <w:jc w:val="center"/>
              <w:rPr>
                <w:sz w:val="20"/>
              </w:rPr>
            </w:pPr>
            <w:r w:rsidRPr="008A56DB">
              <w:rPr>
                <w:sz w:val="20"/>
              </w:rPr>
              <w:t>$30,150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51A46F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2222FE" w14:textId="77777777" w:rsidR="00FC322F" w:rsidRPr="008A56DB" w:rsidRDefault="00FC322F">
            <w:pPr>
              <w:spacing w:after="0" w:line="240" w:lineRule="auto"/>
              <w:jc w:val="center"/>
              <w:rPr>
                <w:sz w:val="20"/>
              </w:rPr>
            </w:pPr>
            <w:r w:rsidRPr="008A56DB">
              <w:rPr>
                <w:sz w:val="20"/>
              </w:rPr>
              <w:t>City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4A52B8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8408A1" w14:textId="77777777" w:rsidR="00FC322F" w:rsidRPr="008A56DB" w:rsidRDefault="00FC322F">
            <w:pPr>
              <w:spacing w:after="0" w:line="240" w:lineRule="auto"/>
              <w:jc w:val="center"/>
              <w:rPr>
                <w:sz w:val="20"/>
              </w:rPr>
            </w:pPr>
            <w:r w:rsidRPr="008A56DB">
              <w:rPr>
                <w:sz w:val="20"/>
              </w:rPr>
              <w:t>N/A</w:t>
            </w:r>
          </w:p>
        </w:tc>
      </w:tr>
      <w:tr w:rsidR="00FC322F" w:rsidRPr="00E0549A" w14:paraId="169B5510"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0BE75A9" w14:textId="77777777" w:rsidR="00FC322F" w:rsidRPr="008A56DB" w:rsidRDefault="00FC322F">
            <w:pPr>
              <w:spacing w:after="0" w:line="240" w:lineRule="auto"/>
              <w:jc w:val="center"/>
              <w:rPr>
                <w:b/>
                <w:bCs/>
                <w:sz w:val="20"/>
              </w:rPr>
            </w:pPr>
            <w:r w:rsidRPr="008A56DB">
              <w:rPr>
                <w:b/>
                <w:bCs/>
                <w:sz w:val="20"/>
              </w:rPr>
              <w:t>City of Stuart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5B4A459" w14:textId="77777777" w:rsidR="00FC322F" w:rsidRPr="008A56DB" w:rsidRDefault="00FC322F">
            <w:pPr>
              <w:spacing w:after="0" w:line="240" w:lineRule="auto"/>
              <w:jc w:val="center"/>
              <w:rPr>
                <w:sz w:val="20"/>
              </w:rPr>
            </w:pPr>
            <w:r w:rsidRPr="008A56DB">
              <w:rPr>
                <w:sz w:val="20"/>
              </w:rPr>
              <w:t>SFWMD/ Healthy Rivers</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E11968A" w14:textId="77777777" w:rsidR="00FC322F" w:rsidRPr="008A56DB" w:rsidRDefault="00FC322F">
            <w:pPr>
              <w:spacing w:after="0" w:line="240" w:lineRule="auto"/>
              <w:jc w:val="center"/>
              <w:rPr>
                <w:sz w:val="20"/>
              </w:rPr>
            </w:pPr>
            <w:r w:rsidRPr="008A56DB">
              <w:rPr>
                <w:sz w:val="20"/>
              </w:rPr>
              <w:t>S-08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3C90C6B" w14:textId="77777777" w:rsidR="00FC322F" w:rsidRPr="008A56DB" w:rsidRDefault="00FC322F">
            <w:pPr>
              <w:spacing w:after="0" w:line="240" w:lineRule="auto"/>
              <w:jc w:val="center"/>
              <w:rPr>
                <w:sz w:val="20"/>
              </w:rPr>
            </w:pPr>
            <w:r w:rsidRPr="008A56DB">
              <w:rPr>
                <w:sz w:val="20"/>
              </w:rPr>
              <w:t>North Point CRA Drainage Basin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2EE2802" w14:textId="4573726C" w:rsidR="00FC322F" w:rsidRPr="008A56DB" w:rsidRDefault="00FC322F">
            <w:pPr>
              <w:spacing w:after="0" w:line="240" w:lineRule="auto"/>
              <w:jc w:val="center"/>
              <w:rPr>
                <w:sz w:val="20"/>
              </w:rPr>
            </w:pPr>
            <w:r w:rsidRPr="008A56DB">
              <w:rPr>
                <w:sz w:val="20"/>
              </w:rPr>
              <w:t>There is 1 existing 1st-generation baffle box and street sweeping in basin, existing FDOT swale along basin</w:t>
            </w:r>
            <w:r w:rsidR="00DA6214">
              <w:rPr>
                <w:sz w:val="20"/>
              </w:rPr>
              <w:t>'</w:t>
            </w:r>
            <w:r w:rsidRPr="008A56DB">
              <w:rPr>
                <w:sz w:val="20"/>
              </w:rPr>
              <w:t>s east boundary, and 2 FDOT retention/detention ponds near Roosevelt Bridge.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81A4FA" w14:textId="78F98128" w:rsidR="00FC322F" w:rsidRPr="008A56DB" w:rsidRDefault="00FC322F">
            <w:pPr>
              <w:spacing w:after="0" w:line="240" w:lineRule="auto"/>
              <w:jc w:val="center"/>
              <w:rPr>
                <w:sz w:val="20"/>
              </w:rPr>
            </w:pPr>
            <w:r w:rsidRPr="008A56DB">
              <w:rPr>
                <w:sz w:val="20"/>
              </w:rPr>
              <w:t>Baffle Boxes</w:t>
            </w:r>
            <w:r w:rsidR="003910EA" w:rsidRPr="008A56DB">
              <w:rPr>
                <w:sz w:val="20"/>
              </w:rPr>
              <w:t xml:space="preserve"> –</w:t>
            </w:r>
            <w:r w:rsidRPr="008A56DB">
              <w:rPr>
                <w:sz w:val="20"/>
              </w:rPr>
              <w:t xml:space="preserve"> 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9A2D2E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681B7B7" w14:textId="77777777" w:rsidR="00FC322F" w:rsidRPr="008A56DB" w:rsidRDefault="00FC322F">
            <w:pPr>
              <w:spacing w:after="0" w:line="240" w:lineRule="auto"/>
              <w:jc w:val="center"/>
              <w:rPr>
                <w:sz w:val="20"/>
              </w:rPr>
            </w:pPr>
            <w:r w:rsidRPr="008A56DB">
              <w:rPr>
                <w:sz w:val="20"/>
              </w:rPr>
              <w:t>2002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971D28D"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A75ACA" w14:textId="77777777" w:rsidR="00FC322F" w:rsidRPr="008A56DB" w:rsidRDefault="00FC322F">
            <w:pPr>
              <w:spacing w:after="0" w:line="240" w:lineRule="auto"/>
              <w:jc w:val="center"/>
              <w:rPr>
                <w:sz w:val="20"/>
              </w:rPr>
            </w:pPr>
            <w:r w:rsidRPr="008A56DB">
              <w:rPr>
                <w:sz w:val="2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552E2FC" w14:textId="77777777" w:rsidR="00FC322F" w:rsidRPr="008A56DB" w:rsidRDefault="00FC322F">
            <w:pPr>
              <w:spacing w:after="0" w:line="240" w:lineRule="auto"/>
              <w:jc w:val="center"/>
              <w:rPr>
                <w:sz w:val="20"/>
              </w:rPr>
            </w:pPr>
            <w:r w:rsidRPr="008A56DB">
              <w:rPr>
                <w:sz w:val="20"/>
              </w:rPr>
              <w:t>North Fork,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7DA8ABA" w14:textId="77777777" w:rsidR="00FC322F" w:rsidRPr="008A56DB" w:rsidRDefault="00FC322F">
            <w:pPr>
              <w:spacing w:after="0" w:line="240" w:lineRule="auto"/>
              <w:jc w:val="center"/>
              <w:rPr>
                <w:sz w:val="20"/>
              </w:rPr>
            </w:pPr>
            <w:r w:rsidRPr="008A56DB">
              <w:rPr>
                <w:sz w:val="20"/>
              </w:rPr>
              <w:t>1,084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608EFB6" w14:textId="77777777" w:rsidR="00FC322F" w:rsidRPr="008A56DB" w:rsidRDefault="00FC322F">
            <w:pPr>
              <w:spacing w:after="0" w:line="240" w:lineRule="auto"/>
              <w:jc w:val="center"/>
              <w:rPr>
                <w:sz w:val="20"/>
              </w:rPr>
            </w:pPr>
            <w:r w:rsidRPr="008A56DB">
              <w:rPr>
                <w:sz w:val="20"/>
              </w:rPr>
              <w:t>$1,339,000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E119C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A66FC3" w14:textId="77777777" w:rsidR="00FC322F" w:rsidRPr="008A56DB" w:rsidRDefault="00FC322F">
            <w:pPr>
              <w:spacing w:after="0" w:line="240" w:lineRule="auto"/>
              <w:jc w:val="center"/>
              <w:rPr>
                <w:sz w:val="20"/>
              </w:rPr>
            </w:pPr>
            <w:r w:rsidRPr="008A56DB">
              <w:rPr>
                <w:sz w:val="20"/>
              </w:rPr>
              <w:t>City/ SFWMD/ Healthy Rivers</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11A537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A01154E" w14:textId="77777777" w:rsidR="00FC322F" w:rsidRPr="008A56DB" w:rsidRDefault="00FC322F">
            <w:pPr>
              <w:spacing w:after="0" w:line="240" w:lineRule="auto"/>
              <w:jc w:val="center"/>
              <w:rPr>
                <w:sz w:val="20"/>
              </w:rPr>
            </w:pPr>
            <w:r w:rsidRPr="008A56DB">
              <w:rPr>
                <w:sz w:val="20"/>
              </w:rPr>
              <w:t>N/A</w:t>
            </w:r>
          </w:p>
        </w:tc>
      </w:tr>
      <w:tr w:rsidR="00FC322F" w:rsidRPr="00E0549A" w14:paraId="6E48645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01B06E0" w14:textId="77777777" w:rsidR="00FC322F" w:rsidRPr="008A56DB" w:rsidRDefault="00FC322F">
            <w:pPr>
              <w:spacing w:after="0" w:line="240" w:lineRule="auto"/>
              <w:jc w:val="center"/>
              <w:rPr>
                <w:b/>
                <w:bCs/>
                <w:sz w:val="20"/>
              </w:rPr>
            </w:pPr>
            <w:r w:rsidRPr="008A56DB">
              <w:rPr>
                <w:b/>
                <w:bCs/>
                <w:sz w:val="20"/>
              </w:rPr>
              <w:t>City of Stuart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7E3A4D5" w14:textId="77777777" w:rsidR="00FC322F" w:rsidRPr="008A56DB" w:rsidRDefault="00FC322F">
            <w:pPr>
              <w:spacing w:after="0" w:line="240" w:lineRule="auto"/>
              <w:jc w:val="center"/>
              <w:rPr>
                <w:sz w:val="20"/>
              </w:rPr>
            </w:pPr>
            <w:r w:rsidRPr="008A56DB">
              <w:rPr>
                <w:sz w:val="20"/>
              </w:rPr>
              <w:t>DEP</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337309B" w14:textId="77777777" w:rsidR="00FC322F" w:rsidRPr="008A56DB" w:rsidRDefault="00FC322F">
            <w:pPr>
              <w:spacing w:after="0" w:line="240" w:lineRule="auto"/>
              <w:jc w:val="center"/>
              <w:rPr>
                <w:sz w:val="20"/>
              </w:rPr>
            </w:pPr>
            <w:r w:rsidRPr="008A56DB">
              <w:rPr>
                <w:sz w:val="20"/>
              </w:rPr>
              <w:t>S-19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750911C" w14:textId="1177F190" w:rsidR="00FC322F" w:rsidRPr="008A56DB" w:rsidRDefault="00FC322F">
            <w:pPr>
              <w:spacing w:after="0" w:line="240" w:lineRule="auto"/>
              <w:jc w:val="center"/>
              <w:rPr>
                <w:sz w:val="20"/>
              </w:rPr>
            </w:pPr>
            <w:r w:rsidRPr="008A56DB">
              <w:rPr>
                <w:sz w:val="20"/>
              </w:rPr>
              <w:t xml:space="preserve">Baffle Boxes (22) </w:t>
            </w:r>
            <w:r w:rsidR="00C807BD" w:rsidRPr="008A56DB">
              <w:rPr>
                <w:sz w:val="20"/>
              </w:rPr>
              <w:t>t</w:t>
            </w:r>
            <w:r w:rsidRPr="008A56DB">
              <w:rPr>
                <w:sz w:val="20"/>
              </w:rPr>
              <w:t>hroughout City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8DBC11B" w14:textId="16DCD944" w:rsidR="00FC322F" w:rsidRPr="008A56DB" w:rsidRDefault="00FC322F">
            <w:pPr>
              <w:spacing w:after="0" w:line="240" w:lineRule="auto"/>
              <w:jc w:val="center"/>
              <w:rPr>
                <w:sz w:val="20"/>
              </w:rPr>
            </w:pPr>
            <w:r w:rsidRPr="008A56DB">
              <w:rPr>
                <w:sz w:val="20"/>
              </w:rPr>
              <w:t>Concrete structures containing series of sediment settling chambers separated by baffles. Boxes are vacuum cleaned base on sediment depth inspection by city stormwater staff.</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8BEBCC" w14:textId="3187B163"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First Generation (hydrodynamic separator)</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FE1B36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0AD068F" w14:textId="77777777" w:rsidR="00FC322F" w:rsidRPr="008A56DB" w:rsidRDefault="00FC322F">
            <w:pPr>
              <w:spacing w:after="0" w:line="240" w:lineRule="auto"/>
              <w:jc w:val="center"/>
              <w:rPr>
                <w:sz w:val="20"/>
              </w:rPr>
            </w:pPr>
            <w:r w:rsidRPr="008A56DB">
              <w:rPr>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E16B00" w14:textId="77777777" w:rsidR="00FC322F" w:rsidRPr="008A56DB" w:rsidRDefault="00FC322F">
            <w:pPr>
              <w:spacing w:after="0" w:line="240" w:lineRule="auto"/>
              <w:jc w:val="center"/>
              <w:rPr>
                <w:sz w:val="20"/>
              </w:rPr>
            </w:pPr>
            <w:r w:rsidRPr="008A56DB">
              <w:rPr>
                <w:sz w:val="20"/>
              </w:rPr>
              <w:t>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D2AAAE" w14:textId="77777777" w:rsidR="00FC322F" w:rsidRPr="008A56DB" w:rsidRDefault="00FC322F">
            <w:pPr>
              <w:spacing w:after="0" w:line="240" w:lineRule="auto"/>
              <w:jc w:val="center"/>
              <w:rPr>
                <w:sz w:val="20"/>
              </w:rPr>
            </w:pPr>
            <w:r w:rsidRPr="008A56DB">
              <w:rPr>
                <w:sz w:val="20"/>
              </w:rPr>
              <w:t>21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EEA9A39" w14:textId="77777777" w:rsidR="00FC322F" w:rsidRPr="008A56DB" w:rsidRDefault="00FC322F">
            <w:pPr>
              <w:spacing w:after="0" w:line="240" w:lineRule="auto"/>
              <w:jc w:val="center"/>
              <w:rPr>
                <w:sz w:val="20"/>
              </w:rPr>
            </w:pPr>
            <w:r w:rsidRPr="008A56DB">
              <w:rPr>
                <w:sz w:val="20"/>
              </w:rPr>
              <w:t>North Fork, South Fork, South Mid-Estuary, North Mid-Estuary</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92B3B59" w14:textId="77777777" w:rsidR="00FC322F" w:rsidRPr="008A56DB" w:rsidRDefault="00FC322F">
            <w:pPr>
              <w:spacing w:after="0" w:line="240" w:lineRule="auto"/>
              <w:jc w:val="center"/>
              <w:rPr>
                <w:sz w:val="20"/>
              </w:rPr>
            </w:pPr>
            <w:r w:rsidRPr="008A56DB">
              <w:rPr>
                <w:sz w:val="20"/>
              </w:rPr>
              <w:t>475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A909979"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85CB67D"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D192E2" w14:textId="77777777" w:rsidR="00FC322F" w:rsidRPr="008A56DB" w:rsidRDefault="00FC322F">
            <w:pPr>
              <w:spacing w:after="0" w:line="240" w:lineRule="auto"/>
              <w:jc w:val="center"/>
              <w:rPr>
                <w:sz w:val="20"/>
              </w:rPr>
            </w:pPr>
            <w:r w:rsidRPr="008A56DB">
              <w:rPr>
                <w:sz w:val="20"/>
              </w:rPr>
              <w:t>City/ DEP</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DFCA7C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0BDD95B" w14:textId="77777777" w:rsidR="00FC322F" w:rsidRPr="008A56DB" w:rsidRDefault="00FC322F">
            <w:pPr>
              <w:spacing w:after="0" w:line="240" w:lineRule="auto"/>
              <w:jc w:val="center"/>
              <w:rPr>
                <w:sz w:val="20"/>
              </w:rPr>
            </w:pPr>
            <w:r w:rsidRPr="008A56DB">
              <w:rPr>
                <w:sz w:val="20"/>
              </w:rPr>
              <w:t>G0083</w:t>
            </w:r>
          </w:p>
        </w:tc>
      </w:tr>
      <w:tr w:rsidR="00FC322F" w:rsidRPr="00E0549A" w14:paraId="5CA0CEEE"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A3DD669" w14:textId="77777777" w:rsidR="00FC322F" w:rsidRPr="008A56DB" w:rsidRDefault="00FC322F">
            <w:pPr>
              <w:spacing w:after="0" w:line="240" w:lineRule="auto"/>
              <w:jc w:val="center"/>
              <w:rPr>
                <w:b/>
                <w:bCs/>
                <w:sz w:val="20"/>
              </w:rPr>
            </w:pPr>
            <w:r w:rsidRPr="008A56DB">
              <w:rPr>
                <w:b/>
                <w:bCs/>
                <w:sz w:val="20"/>
              </w:rPr>
              <w:lastRenderedPageBreak/>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1576990"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17996F8" w14:textId="77777777" w:rsidR="00FC322F" w:rsidRPr="008A56DB" w:rsidRDefault="00FC322F">
            <w:pPr>
              <w:spacing w:after="0" w:line="240" w:lineRule="auto"/>
              <w:jc w:val="center"/>
              <w:rPr>
                <w:sz w:val="20"/>
              </w:rPr>
            </w:pPr>
            <w:r w:rsidRPr="008A56DB">
              <w:rPr>
                <w:sz w:val="20"/>
              </w:rPr>
              <w:t>SLC-001a</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0A1AA3E" w14:textId="3DACF8D5"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Stormwater Treatment Facility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50CF9FF" w14:textId="77777777" w:rsidR="00FC322F" w:rsidRPr="008A56DB" w:rsidRDefault="00FC322F">
            <w:pPr>
              <w:spacing w:after="0" w:line="240" w:lineRule="auto"/>
              <w:jc w:val="center"/>
              <w:rPr>
                <w:sz w:val="20"/>
              </w:rPr>
            </w:pPr>
            <w:r w:rsidRPr="008A56DB">
              <w:rPr>
                <w:sz w:val="20"/>
              </w:rPr>
              <w:t>Wet detention with alum injection.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DF6D93"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F7B744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E27788B"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48364E" w14:textId="77777777" w:rsidR="00FC322F" w:rsidRPr="008A56DB" w:rsidRDefault="00FC322F">
            <w:pPr>
              <w:spacing w:after="0" w:line="240" w:lineRule="auto"/>
              <w:jc w:val="center"/>
              <w:rPr>
                <w:sz w:val="20"/>
              </w:rPr>
            </w:pPr>
            <w:r w:rsidRPr="008A56DB">
              <w:rPr>
                <w:sz w:val="20"/>
              </w:rPr>
              <w:t>1,655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C57FE97" w14:textId="77777777" w:rsidR="00FC322F" w:rsidRPr="008A56DB" w:rsidRDefault="00FC322F">
            <w:pPr>
              <w:spacing w:after="0" w:line="240" w:lineRule="auto"/>
              <w:jc w:val="center"/>
              <w:rPr>
                <w:sz w:val="20"/>
              </w:rPr>
            </w:pPr>
            <w:r w:rsidRPr="008A56DB">
              <w:rPr>
                <w:sz w:val="20"/>
              </w:rPr>
              <w:t>537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6CEBFC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4A0BFE4" w14:textId="77777777" w:rsidR="00FC322F" w:rsidRPr="008A56DB" w:rsidRDefault="00FC322F">
            <w:pPr>
              <w:spacing w:after="0" w:line="240" w:lineRule="auto"/>
              <w:jc w:val="center"/>
              <w:rPr>
                <w:sz w:val="20"/>
              </w:rPr>
            </w:pPr>
            <w:r w:rsidRPr="008A56DB">
              <w:rPr>
                <w:sz w:val="20"/>
              </w:rPr>
              <w:t>311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5EE4BF1" w14:textId="77777777" w:rsidR="00FC322F" w:rsidRPr="008A56DB" w:rsidRDefault="00FC322F">
            <w:pPr>
              <w:spacing w:after="0" w:line="240" w:lineRule="auto"/>
              <w:jc w:val="center"/>
              <w:rPr>
                <w:sz w:val="20"/>
              </w:rPr>
            </w:pPr>
            <w:r w:rsidRPr="008A56DB">
              <w:rPr>
                <w:sz w:val="20"/>
              </w:rPr>
              <w:t>$3,539,475</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1E44CA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5D2597"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677EEE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21577C7" w14:textId="77777777" w:rsidR="00FC322F" w:rsidRPr="008A56DB" w:rsidRDefault="00FC322F">
            <w:pPr>
              <w:spacing w:after="0" w:line="240" w:lineRule="auto"/>
              <w:jc w:val="center"/>
              <w:rPr>
                <w:sz w:val="20"/>
              </w:rPr>
            </w:pPr>
            <w:r w:rsidRPr="008A56DB">
              <w:rPr>
                <w:sz w:val="20"/>
              </w:rPr>
              <w:t>N/A</w:t>
            </w:r>
          </w:p>
        </w:tc>
      </w:tr>
      <w:tr w:rsidR="00FC322F" w:rsidRPr="00E0549A" w14:paraId="5655A68F"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02F5ECC"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45485E2"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9A11DC5" w14:textId="77777777" w:rsidR="00FC322F" w:rsidRPr="008A56DB" w:rsidRDefault="00FC322F">
            <w:pPr>
              <w:spacing w:after="0" w:line="240" w:lineRule="auto"/>
              <w:jc w:val="center"/>
              <w:rPr>
                <w:sz w:val="20"/>
              </w:rPr>
            </w:pPr>
            <w:r w:rsidRPr="008A56DB">
              <w:rPr>
                <w:sz w:val="20"/>
              </w:rPr>
              <w:t>SLC-001b</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4FFF345" w14:textId="2FD2E35D"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Stormwater Treatment Facility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A247CB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D0C8AD"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8AF730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DDCE01C" w14:textId="77777777" w:rsidR="00FC322F" w:rsidRPr="008A56DB" w:rsidRDefault="00FC322F">
            <w:pPr>
              <w:spacing w:after="0" w:line="240" w:lineRule="auto"/>
              <w:jc w:val="center"/>
              <w:rPr>
                <w:sz w:val="20"/>
              </w:rPr>
            </w:pPr>
            <w:r w:rsidRPr="008A56DB">
              <w:rPr>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D8E62B9" w14:textId="77777777" w:rsidR="00FC322F" w:rsidRPr="008A56DB" w:rsidRDefault="00FC322F">
            <w:pPr>
              <w:spacing w:after="0" w:line="240" w:lineRule="auto"/>
              <w:jc w:val="center"/>
              <w:rPr>
                <w:sz w:val="20"/>
              </w:rPr>
            </w:pPr>
            <w:r w:rsidRPr="008A56DB">
              <w:rPr>
                <w:sz w:val="20"/>
              </w:rPr>
              <w:t>2,808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A6E10CD" w14:textId="77777777" w:rsidR="00FC322F" w:rsidRPr="008A56DB" w:rsidRDefault="00FC322F">
            <w:pPr>
              <w:spacing w:after="0" w:line="240" w:lineRule="auto"/>
              <w:jc w:val="center"/>
              <w:rPr>
                <w:sz w:val="20"/>
              </w:rPr>
            </w:pPr>
            <w:r w:rsidRPr="008A56DB">
              <w:rPr>
                <w:sz w:val="20"/>
              </w:rPr>
              <w:t>875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B8747C9"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D9D683" w14:textId="77777777" w:rsidR="00FC322F" w:rsidRPr="008A56DB" w:rsidRDefault="00FC322F">
            <w:pPr>
              <w:spacing w:after="0" w:line="240" w:lineRule="auto"/>
              <w:jc w:val="center"/>
              <w:rPr>
                <w:sz w:val="20"/>
              </w:rPr>
            </w:pPr>
            <w:r w:rsidRPr="008A56DB">
              <w:rPr>
                <w:sz w:val="20"/>
              </w:rPr>
              <w:t>564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3076065"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D09BF7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02D14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9229E13"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0173B95" w14:textId="77777777" w:rsidR="00FC322F" w:rsidRPr="008A56DB" w:rsidRDefault="00FC322F">
            <w:pPr>
              <w:spacing w:after="0" w:line="240" w:lineRule="auto"/>
              <w:jc w:val="center"/>
              <w:rPr>
                <w:sz w:val="20"/>
              </w:rPr>
            </w:pPr>
            <w:r w:rsidRPr="008A56DB">
              <w:rPr>
                <w:sz w:val="20"/>
              </w:rPr>
              <w:t>N/A</w:t>
            </w:r>
          </w:p>
        </w:tc>
      </w:tr>
      <w:tr w:rsidR="00FC322F" w:rsidRPr="00E0549A" w14:paraId="6950E0BB"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EE39737"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C2CD598"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F0B2667" w14:textId="77777777" w:rsidR="00FC322F" w:rsidRPr="008A56DB" w:rsidRDefault="00FC322F">
            <w:pPr>
              <w:spacing w:after="0" w:line="240" w:lineRule="auto"/>
              <w:jc w:val="center"/>
              <w:rPr>
                <w:sz w:val="20"/>
              </w:rPr>
            </w:pPr>
            <w:r w:rsidRPr="008A56DB">
              <w:rPr>
                <w:sz w:val="20"/>
              </w:rPr>
              <w:t>SLC-002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9CCEC66" w14:textId="77777777" w:rsidR="00FC322F" w:rsidRPr="008A56DB" w:rsidRDefault="00FC322F">
            <w:pPr>
              <w:spacing w:after="0" w:line="240" w:lineRule="auto"/>
              <w:jc w:val="center"/>
              <w:rPr>
                <w:sz w:val="20"/>
              </w:rPr>
            </w:pPr>
            <w:r w:rsidRPr="008A56DB">
              <w:rPr>
                <w:sz w:val="20"/>
              </w:rPr>
              <w:t>Indian River Estates Stormwater Improvements (Phases I and II)</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595DAA0" w14:textId="77777777" w:rsidR="00FC322F" w:rsidRPr="008A56DB" w:rsidRDefault="00FC322F">
            <w:pPr>
              <w:spacing w:after="0" w:line="240" w:lineRule="auto"/>
              <w:jc w:val="center"/>
              <w:rPr>
                <w:sz w:val="20"/>
              </w:rPr>
            </w:pPr>
            <w:r w:rsidRPr="008A56DB">
              <w:rPr>
                <w:sz w:val="20"/>
              </w:rPr>
              <w:t>Wet detention with alum injection.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0F03C"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63D0BE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EFEA284"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AD769F" w14:textId="77777777" w:rsidR="00FC322F" w:rsidRPr="008A56DB" w:rsidRDefault="00FC322F">
            <w:pPr>
              <w:spacing w:after="0" w:line="240" w:lineRule="auto"/>
              <w:jc w:val="center"/>
              <w:rPr>
                <w:sz w:val="20"/>
              </w:rPr>
            </w:pPr>
            <w:r w:rsidRPr="008A56DB">
              <w:rPr>
                <w:sz w:val="20"/>
              </w:rPr>
              <w:t>5,585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EAC9558" w14:textId="77777777" w:rsidR="00FC322F" w:rsidRPr="008A56DB" w:rsidRDefault="00FC322F">
            <w:pPr>
              <w:spacing w:after="0" w:line="240" w:lineRule="auto"/>
              <w:jc w:val="center"/>
              <w:rPr>
                <w:sz w:val="20"/>
              </w:rPr>
            </w:pPr>
            <w:r w:rsidRPr="008A56DB">
              <w:rPr>
                <w:sz w:val="20"/>
              </w:rPr>
              <w:t>1,689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DEA13C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806A092" w14:textId="77777777" w:rsidR="00FC322F" w:rsidRPr="008A56DB" w:rsidRDefault="00FC322F">
            <w:pPr>
              <w:spacing w:after="0" w:line="240" w:lineRule="auto"/>
              <w:jc w:val="center"/>
              <w:rPr>
                <w:sz w:val="20"/>
              </w:rPr>
            </w:pPr>
            <w:r w:rsidRPr="008A56DB">
              <w:rPr>
                <w:sz w:val="20"/>
              </w:rPr>
              <w:t>1,004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14AFFF8" w14:textId="77777777" w:rsidR="00FC322F" w:rsidRPr="008A56DB" w:rsidRDefault="00FC322F">
            <w:pPr>
              <w:spacing w:after="0" w:line="240" w:lineRule="auto"/>
              <w:jc w:val="center"/>
              <w:rPr>
                <w:sz w:val="20"/>
              </w:rPr>
            </w:pPr>
            <w:r w:rsidRPr="008A56DB">
              <w:rPr>
                <w:sz w:val="20"/>
              </w:rPr>
              <w:t>$4,471,114</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54A9B8C"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3E0427"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832322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8BA9773" w14:textId="77777777" w:rsidR="00FC322F" w:rsidRPr="008A56DB" w:rsidRDefault="00FC322F">
            <w:pPr>
              <w:spacing w:after="0" w:line="240" w:lineRule="auto"/>
              <w:jc w:val="center"/>
              <w:rPr>
                <w:sz w:val="20"/>
              </w:rPr>
            </w:pPr>
            <w:r w:rsidRPr="008A56DB">
              <w:rPr>
                <w:sz w:val="20"/>
              </w:rPr>
              <w:t>N/A</w:t>
            </w:r>
          </w:p>
        </w:tc>
      </w:tr>
      <w:tr w:rsidR="00FC322F" w:rsidRPr="00E0549A" w14:paraId="7ADCCF27"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ECA4A7C"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1986E1C"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FC4F3B4" w14:textId="77777777" w:rsidR="00FC322F" w:rsidRPr="008A56DB" w:rsidRDefault="00FC322F">
            <w:pPr>
              <w:spacing w:after="0" w:line="240" w:lineRule="auto"/>
              <w:jc w:val="center"/>
              <w:rPr>
                <w:sz w:val="20"/>
              </w:rPr>
            </w:pPr>
            <w:r w:rsidRPr="008A56DB">
              <w:rPr>
                <w:sz w:val="20"/>
              </w:rPr>
              <w:t>SLC-003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1C5F776" w14:textId="77777777" w:rsidR="00FC322F" w:rsidRPr="008A56DB" w:rsidRDefault="00FC322F">
            <w:pPr>
              <w:spacing w:after="0" w:line="240" w:lineRule="auto"/>
              <w:jc w:val="center"/>
              <w:rPr>
                <w:sz w:val="20"/>
              </w:rPr>
            </w:pPr>
            <w:r w:rsidRPr="008A56DB">
              <w:rPr>
                <w:sz w:val="20"/>
              </w:rPr>
              <w:t>Prima Vista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2B3571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21C6EE" w14:textId="48693469"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D978AB"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F731A8" w14:textId="77777777" w:rsidR="00FC322F" w:rsidRPr="008A56DB" w:rsidRDefault="00FC322F">
            <w:pPr>
              <w:spacing w:after="0" w:line="240" w:lineRule="auto"/>
              <w:jc w:val="center"/>
              <w:rPr>
                <w:sz w:val="20"/>
              </w:rPr>
            </w:pPr>
            <w:r w:rsidRPr="008A56DB">
              <w:rPr>
                <w:sz w:val="20"/>
              </w:rPr>
              <w:t>2006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638C57B" w14:textId="77777777" w:rsidR="00FC322F" w:rsidRPr="008A56DB" w:rsidRDefault="00FC322F">
            <w:pPr>
              <w:spacing w:after="0" w:line="240" w:lineRule="auto"/>
              <w:jc w:val="center"/>
              <w:rPr>
                <w:sz w:val="20"/>
              </w:rPr>
            </w:pPr>
            <w:r w:rsidRPr="008A56DB">
              <w:rPr>
                <w:sz w:val="20"/>
              </w:rPr>
              <w:t>218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FCFC83" w14:textId="77777777" w:rsidR="00FC322F" w:rsidRPr="008A56DB" w:rsidRDefault="00FC322F">
            <w:pPr>
              <w:spacing w:after="0" w:line="240" w:lineRule="auto"/>
              <w:jc w:val="center"/>
              <w:rPr>
                <w:sz w:val="20"/>
              </w:rPr>
            </w:pPr>
            <w:r w:rsidRPr="008A56DB">
              <w:rPr>
                <w:sz w:val="20"/>
              </w:rPr>
              <w:t>30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6701F1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6662FD8" w14:textId="77777777" w:rsidR="00FC322F" w:rsidRPr="008A56DB" w:rsidRDefault="00FC322F">
            <w:pPr>
              <w:spacing w:after="0" w:line="240" w:lineRule="auto"/>
              <w:jc w:val="center"/>
              <w:rPr>
                <w:sz w:val="20"/>
              </w:rPr>
            </w:pPr>
            <w:r w:rsidRPr="008A56DB">
              <w:rPr>
                <w:sz w:val="20"/>
              </w:rPr>
              <w:t>97</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9462D90" w14:textId="77777777" w:rsidR="00FC322F" w:rsidRPr="008A56DB" w:rsidRDefault="00FC322F">
            <w:pPr>
              <w:spacing w:after="0" w:line="240" w:lineRule="auto"/>
              <w:jc w:val="center"/>
              <w:rPr>
                <w:sz w:val="20"/>
              </w:rPr>
            </w:pPr>
            <w:r w:rsidRPr="008A56DB">
              <w:rPr>
                <w:sz w:val="20"/>
              </w:rPr>
              <w:t>$323,483</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44EBAB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5DCA4E"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270BA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CF695C7" w14:textId="77777777" w:rsidR="00FC322F" w:rsidRPr="008A56DB" w:rsidRDefault="00FC322F">
            <w:pPr>
              <w:spacing w:after="0" w:line="240" w:lineRule="auto"/>
              <w:jc w:val="center"/>
              <w:rPr>
                <w:sz w:val="20"/>
              </w:rPr>
            </w:pPr>
            <w:r w:rsidRPr="008A56DB">
              <w:rPr>
                <w:sz w:val="20"/>
              </w:rPr>
              <w:t>N/A</w:t>
            </w:r>
          </w:p>
        </w:tc>
      </w:tr>
      <w:tr w:rsidR="00FC322F" w:rsidRPr="00E0549A" w14:paraId="39B33258"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403FF89"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86EE1B2"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0D5229C" w14:textId="77777777" w:rsidR="00FC322F" w:rsidRPr="008A56DB" w:rsidRDefault="00FC322F">
            <w:pPr>
              <w:spacing w:after="0" w:line="240" w:lineRule="auto"/>
              <w:jc w:val="center"/>
              <w:rPr>
                <w:sz w:val="20"/>
              </w:rPr>
            </w:pPr>
            <w:r w:rsidRPr="008A56DB">
              <w:rPr>
                <w:sz w:val="20"/>
              </w:rPr>
              <w:t>SLC-004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B9D964F" w14:textId="77777777" w:rsidR="00FC322F" w:rsidRPr="008A56DB" w:rsidRDefault="00FC322F">
            <w:pPr>
              <w:spacing w:after="0" w:line="240" w:lineRule="auto"/>
              <w:jc w:val="center"/>
              <w:rPr>
                <w:sz w:val="20"/>
              </w:rPr>
            </w:pPr>
            <w:r w:rsidRPr="008A56DB">
              <w:rPr>
                <w:sz w:val="20"/>
              </w:rPr>
              <w:t>Bay Street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C342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89CC1B" w14:textId="070C80E1" w:rsidR="00FC322F" w:rsidRPr="008A56DB" w:rsidRDefault="00FC322F">
            <w:pPr>
              <w:spacing w:after="0" w:line="240" w:lineRule="auto"/>
              <w:jc w:val="center"/>
              <w:rPr>
                <w:sz w:val="20"/>
              </w:rPr>
            </w:pPr>
            <w:r w:rsidRPr="008A56DB">
              <w:rPr>
                <w:sz w:val="20"/>
              </w:rPr>
              <w:t>Baffle Boxes</w:t>
            </w:r>
            <w:r w:rsidR="003910EA" w:rsidRPr="008A56DB">
              <w:rPr>
                <w:sz w:val="20"/>
              </w:rPr>
              <w:t xml:space="preserve"> – </w:t>
            </w:r>
            <w:r w:rsidRPr="008A56DB">
              <w:rPr>
                <w:sz w:val="20"/>
              </w:rPr>
              <w:t>Second Generation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67FF1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BB2535F" w14:textId="77777777" w:rsidR="00FC322F" w:rsidRPr="008A56DB" w:rsidRDefault="00FC322F">
            <w:pPr>
              <w:spacing w:after="0" w:line="240" w:lineRule="auto"/>
              <w:jc w:val="center"/>
              <w:rPr>
                <w:sz w:val="20"/>
              </w:rPr>
            </w:pPr>
            <w:r w:rsidRPr="008A56DB">
              <w:rPr>
                <w:sz w:val="20"/>
              </w:rPr>
              <w:t>2006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33555EE" w14:textId="77777777" w:rsidR="00FC322F" w:rsidRPr="008A56DB" w:rsidRDefault="00FC322F">
            <w:pPr>
              <w:spacing w:after="0" w:line="240" w:lineRule="auto"/>
              <w:jc w:val="center"/>
              <w:rPr>
                <w:sz w:val="20"/>
              </w:rPr>
            </w:pPr>
            <w:r w:rsidRPr="008A56DB">
              <w:rPr>
                <w:sz w:val="20"/>
              </w:rPr>
              <w:t>100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02E4D06" w14:textId="77777777" w:rsidR="00FC322F" w:rsidRPr="008A56DB" w:rsidRDefault="00FC322F">
            <w:pPr>
              <w:spacing w:after="0" w:line="240" w:lineRule="auto"/>
              <w:jc w:val="center"/>
              <w:rPr>
                <w:sz w:val="20"/>
              </w:rPr>
            </w:pPr>
            <w:r w:rsidRPr="008A56DB">
              <w:rPr>
                <w:sz w:val="20"/>
              </w:rPr>
              <w:t>14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B4DB68C"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F6101C2" w14:textId="77777777" w:rsidR="00FC322F" w:rsidRPr="008A56DB" w:rsidRDefault="00FC322F">
            <w:pPr>
              <w:spacing w:after="0" w:line="240" w:lineRule="auto"/>
              <w:jc w:val="center"/>
              <w:rPr>
                <w:sz w:val="20"/>
              </w:rPr>
            </w:pPr>
            <w:r w:rsidRPr="008A56DB">
              <w:rPr>
                <w:sz w:val="20"/>
              </w:rPr>
              <w:t>44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78D54B4"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3F76685"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24A9C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A92DAC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EDF5B02" w14:textId="77777777" w:rsidR="00FC322F" w:rsidRPr="008A56DB" w:rsidRDefault="00FC322F">
            <w:pPr>
              <w:spacing w:after="0" w:line="240" w:lineRule="auto"/>
              <w:jc w:val="center"/>
              <w:rPr>
                <w:sz w:val="20"/>
              </w:rPr>
            </w:pPr>
            <w:r w:rsidRPr="008A56DB">
              <w:rPr>
                <w:sz w:val="20"/>
              </w:rPr>
              <w:t>N/A</w:t>
            </w:r>
          </w:p>
        </w:tc>
      </w:tr>
      <w:tr w:rsidR="00FC322F" w:rsidRPr="00E0549A" w14:paraId="2CE97238"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A9F32E9"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870DF6C"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D3816B6" w14:textId="77777777" w:rsidR="00FC322F" w:rsidRPr="008A56DB" w:rsidRDefault="00FC322F">
            <w:pPr>
              <w:spacing w:after="0" w:line="240" w:lineRule="auto"/>
              <w:jc w:val="center"/>
              <w:rPr>
                <w:sz w:val="20"/>
              </w:rPr>
            </w:pPr>
            <w:r w:rsidRPr="008A56DB">
              <w:rPr>
                <w:sz w:val="20"/>
              </w:rPr>
              <w:t>SLC-005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BCC3436"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3FBCB43" w14:textId="77777777" w:rsidR="00FC322F" w:rsidRPr="008A56DB" w:rsidRDefault="00FC322F">
            <w:pPr>
              <w:spacing w:after="0" w:line="240" w:lineRule="auto"/>
              <w:jc w:val="center"/>
              <w:rPr>
                <w:sz w:val="20"/>
              </w:rPr>
            </w:pPr>
            <w:r w:rsidRPr="008A56DB">
              <w:rPr>
                <w:sz w:val="20"/>
              </w:rPr>
              <w:t>FYN; pet waste, landscape, irrigation, and fertilizer ordinances; PSAs; website; Illicit Discharge Program, Eco-Center, Clean Stormwater–Clean River Program. St. Lucie Water Champions.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B1CCC4"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90945C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3C5F30E"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0A0FD0" w14:textId="77777777" w:rsidR="00FC322F" w:rsidRPr="008A56DB" w:rsidRDefault="00FC322F">
            <w:pPr>
              <w:spacing w:after="0" w:line="240" w:lineRule="auto"/>
              <w:jc w:val="center"/>
              <w:rPr>
                <w:sz w:val="20"/>
              </w:rPr>
            </w:pPr>
            <w:r w:rsidRPr="008A56DB">
              <w:rPr>
                <w:sz w:val="20"/>
              </w:rPr>
              <w:t>2,597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0D9374" w14:textId="77777777" w:rsidR="00FC322F" w:rsidRPr="008A56DB" w:rsidRDefault="00FC322F">
            <w:pPr>
              <w:spacing w:after="0" w:line="240" w:lineRule="auto"/>
              <w:jc w:val="center"/>
              <w:rPr>
                <w:sz w:val="20"/>
              </w:rPr>
            </w:pPr>
            <w:r w:rsidRPr="008A56DB">
              <w:rPr>
                <w:sz w:val="20"/>
              </w:rPr>
              <w:t>454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A0ED0D3" w14:textId="77777777" w:rsidR="003910EA" w:rsidRPr="008A56DB" w:rsidRDefault="00FC322F" w:rsidP="00D32070">
            <w:pPr>
              <w:spacing w:after="0" w:line="240" w:lineRule="auto"/>
              <w:jc w:val="center"/>
              <w:rPr>
                <w:sz w:val="20"/>
              </w:rPr>
            </w:pPr>
            <w:r w:rsidRPr="008A56DB">
              <w:rPr>
                <w:sz w:val="20"/>
              </w:rPr>
              <w:t xml:space="preserve">North Fork, </w:t>
            </w:r>
          </w:p>
          <w:p w14:paraId="68DE8A67" w14:textId="44DDBFAB"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C707346"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10326D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0F4BFF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76699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1BD721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BCDB018" w14:textId="77777777" w:rsidR="00FC322F" w:rsidRPr="008A56DB" w:rsidRDefault="00FC322F">
            <w:pPr>
              <w:spacing w:after="0" w:line="240" w:lineRule="auto"/>
              <w:jc w:val="center"/>
              <w:rPr>
                <w:sz w:val="20"/>
              </w:rPr>
            </w:pPr>
            <w:r w:rsidRPr="008A56DB">
              <w:rPr>
                <w:sz w:val="20"/>
              </w:rPr>
              <w:t>N/A</w:t>
            </w:r>
          </w:p>
        </w:tc>
      </w:tr>
      <w:tr w:rsidR="00FC322F" w:rsidRPr="00E0549A" w14:paraId="057E0D1B"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2CF9E98"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203F54D"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CE65AC6" w14:textId="77777777" w:rsidR="00FC322F" w:rsidRPr="008A56DB" w:rsidRDefault="00FC322F">
            <w:pPr>
              <w:spacing w:after="0" w:line="240" w:lineRule="auto"/>
              <w:jc w:val="center"/>
              <w:rPr>
                <w:sz w:val="20"/>
              </w:rPr>
            </w:pPr>
            <w:r w:rsidRPr="008A56DB">
              <w:rPr>
                <w:sz w:val="20"/>
              </w:rPr>
              <w:t>SLC-006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352291"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D7BD6D7" w14:textId="25016DAD" w:rsidR="00FC322F" w:rsidRPr="008A56DB" w:rsidRDefault="00FC322F">
            <w:pPr>
              <w:spacing w:after="0" w:line="240" w:lineRule="auto"/>
              <w:jc w:val="center"/>
              <w:rPr>
                <w:sz w:val="20"/>
              </w:rPr>
            </w:pPr>
            <w:r w:rsidRPr="008A56DB">
              <w:rPr>
                <w:sz w:val="20"/>
              </w:rPr>
              <w:t>Materials are collected from roadways and the gutters using street sweeper 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EDB87E"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4CB911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89041B"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36F4BDC" w14:textId="77777777" w:rsidR="00FC322F" w:rsidRPr="008A56DB" w:rsidRDefault="00FC322F">
            <w:pPr>
              <w:spacing w:after="0" w:line="240" w:lineRule="auto"/>
              <w:jc w:val="center"/>
              <w:rPr>
                <w:sz w:val="20"/>
              </w:rPr>
            </w:pPr>
            <w:r w:rsidRPr="008A56DB">
              <w:rPr>
                <w:sz w:val="20"/>
              </w:rPr>
              <w:t>211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FBE1EC7" w14:textId="77777777" w:rsidR="00FC322F" w:rsidRPr="008A56DB" w:rsidRDefault="00FC322F">
            <w:pPr>
              <w:spacing w:after="0" w:line="240" w:lineRule="auto"/>
              <w:jc w:val="center"/>
              <w:rPr>
                <w:sz w:val="20"/>
              </w:rPr>
            </w:pPr>
            <w:r w:rsidRPr="008A56DB">
              <w:rPr>
                <w:sz w:val="20"/>
              </w:rPr>
              <w:t>135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265AD1B"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0BAF627B" w14:textId="6765406E"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261C646"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C00511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334654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1F3BC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544FDF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2D08B55" w14:textId="77777777" w:rsidR="00FC322F" w:rsidRPr="008A56DB" w:rsidRDefault="00FC322F">
            <w:pPr>
              <w:spacing w:after="0" w:line="240" w:lineRule="auto"/>
              <w:jc w:val="center"/>
              <w:rPr>
                <w:sz w:val="20"/>
              </w:rPr>
            </w:pPr>
            <w:r w:rsidRPr="008A56DB">
              <w:rPr>
                <w:sz w:val="20"/>
              </w:rPr>
              <w:t>N/A</w:t>
            </w:r>
          </w:p>
        </w:tc>
      </w:tr>
      <w:tr w:rsidR="00FC322F" w:rsidRPr="00E0549A" w14:paraId="5CD4F95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FC97463"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E82E0EA"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DFB60DF" w14:textId="77777777" w:rsidR="00FC322F" w:rsidRPr="008A56DB" w:rsidRDefault="00FC322F">
            <w:pPr>
              <w:spacing w:after="0" w:line="240" w:lineRule="auto"/>
              <w:jc w:val="center"/>
              <w:rPr>
                <w:sz w:val="20"/>
              </w:rPr>
            </w:pPr>
            <w:r w:rsidRPr="008A56DB">
              <w:rPr>
                <w:sz w:val="20"/>
              </w:rPr>
              <w:t>SLC-007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FC0528F" w14:textId="77777777" w:rsidR="00FC322F" w:rsidRPr="008A56DB" w:rsidRDefault="00FC322F">
            <w:pPr>
              <w:spacing w:after="0" w:line="240" w:lineRule="auto"/>
              <w:jc w:val="center"/>
              <w:rPr>
                <w:sz w:val="20"/>
              </w:rPr>
            </w:pPr>
            <w:r w:rsidRPr="008A56DB">
              <w:rPr>
                <w:sz w:val="20"/>
              </w:rPr>
              <w:t>Catch Basin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02C020F" w14:textId="25E5AF62" w:rsidR="00FC322F" w:rsidRPr="008A56DB" w:rsidRDefault="00FC322F">
            <w:pPr>
              <w:spacing w:after="0" w:line="240" w:lineRule="auto"/>
              <w:jc w:val="center"/>
              <w:rPr>
                <w:sz w:val="20"/>
              </w:rPr>
            </w:pPr>
            <w:r w:rsidRPr="008A56DB">
              <w:rPr>
                <w:sz w:val="20"/>
              </w:rPr>
              <w:t>Catch basins are cleaned out on rotational basis using vactruck.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579F37"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383C970"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1D3A85A"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FEE564B" w14:textId="77777777" w:rsidR="00FC322F" w:rsidRPr="008A56DB" w:rsidRDefault="00FC322F">
            <w:pPr>
              <w:spacing w:after="0" w:line="240" w:lineRule="auto"/>
              <w:jc w:val="center"/>
              <w:rPr>
                <w:sz w:val="20"/>
              </w:rPr>
            </w:pPr>
            <w:r w:rsidRPr="008A56DB">
              <w:rPr>
                <w:sz w:val="20"/>
              </w:rPr>
              <w:t>170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714DAC" w14:textId="77777777" w:rsidR="00FC322F" w:rsidRPr="008A56DB" w:rsidRDefault="00FC322F">
            <w:pPr>
              <w:spacing w:after="0" w:line="240" w:lineRule="auto"/>
              <w:jc w:val="center"/>
              <w:rPr>
                <w:sz w:val="20"/>
              </w:rPr>
            </w:pPr>
            <w:r w:rsidRPr="008A56DB">
              <w:rPr>
                <w:sz w:val="20"/>
              </w:rPr>
              <w:t>105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6BD6B78"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BD0A5F9"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E7C10F5"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8A35620"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2C02A2"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C6DE81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F6E12D3" w14:textId="77777777" w:rsidR="00FC322F" w:rsidRPr="008A56DB" w:rsidRDefault="00FC322F">
            <w:pPr>
              <w:spacing w:after="0" w:line="240" w:lineRule="auto"/>
              <w:jc w:val="center"/>
              <w:rPr>
                <w:sz w:val="20"/>
              </w:rPr>
            </w:pPr>
            <w:r w:rsidRPr="008A56DB">
              <w:rPr>
                <w:sz w:val="20"/>
              </w:rPr>
              <w:t>N/A</w:t>
            </w:r>
          </w:p>
        </w:tc>
      </w:tr>
      <w:tr w:rsidR="00FC322F" w:rsidRPr="00E0549A" w14:paraId="679EC9D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16EBD38"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05E112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3C47F65" w14:textId="77777777" w:rsidR="00FC322F" w:rsidRPr="008A56DB" w:rsidRDefault="00FC322F">
            <w:pPr>
              <w:spacing w:after="0" w:line="240" w:lineRule="auto"/>
              <w:jc w:val="center"/>
              <w:rPr>
                <w:sz w:val="20"/>
              </w:rPr>
            </w:pPr>
            <w:r w:rsidRPr="008A56DB">
              <w:rPr>
                <w:sz w:val="20"/>
              </w:rPr>
              <w:t>SLC-008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458466B" w14:textId="7785FEB1"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Sump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992531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8B23A6"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DE38646"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CA305A4"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51C5917" w14:textId="77777777" w:rsidR="00FC322F" w:rsidRPr="008A56DB" w:rsidRDefault="00FC322F">
            <w:pPr>
              <w:spacing w:after="0" w:line="240" w:lineRule="auto"/>
              <w:jc w:val="center"/>
              <w:rPr>
                <w:sz w:val="20"/>
              </w:rPr>
            </w:pPr>
            <w:r w:rsidRPr="008A56DB">
              <w:rPr>
                <w:sz w:val="20"/>
              </w:rPr>
              <w:t>1,182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92B280" w14:textId="77777777" w:rsidR="00FC322F" w:rsidRPr="008A56DB" w:rsidRDefault="00FC322F">
            <w:pPr>
              <w:spacing w:after="0" w:line="240" w:lineRule="auto"/>
              <w:jc w:val="center"/>
              <w:rPr>
                <w:sz w:val="20"/>
              </w:rPr>
            </w:pPr>
            <w:r w:rsidRPr="008A56DB">
              <w:rPr>
                <w:sz w:val="20"/>
              </w:rPr>
              <w:t>512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5D6CF1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CD4539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898A433"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52DFFD29"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FFF66B"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79D4F9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9045E33" w14:textId="77777777" w:rsidR="00FC322F" w:rsidRPr="008A56DB" w:rsidRDefault="00FC322F">
            <w:pPr>
              <w:spacing w:after="0" w:line="240" w:lineRule="auto"/>
              <w:jc w:val="center"/>
              <w:rPr>
                <w:sz w:val="20"/>
              </w:rPr>
            </w:pPr>
            <w:r w:rsidRPr="008A56DB">
              <w:rPr>
                <w:sz w:val="20"/>
              </w:rPr>
              <w:t>N/A</w:t>
            </w:r>
          </w:p>
        </w:tc>
      </w:tr>
      <w:tr w:rsidR="00FC322F" w:rsidRPr="00E0549A" w14:paraId="67EE63E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1B1BB28"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A65D203" w14:textId="77777777" w:rsidR="00FC322F" w:rsidRPr="008A56DB" w:rsidRDefault="00FC322F">
            <w:pPr>
              <w:spacing w:after="0" w:line="240" w:lineRule="auto"/>
              <w:jc w:val="center"/>
              <w:rPr>
                <w:sz w:val="20"/>
              </w:rPr>
            </w:pPr>
            <w:r w:rsidRPr="008A56DB">
              <w:rPr>
                <w:sz w:val="20"/>
              </w:rPr>
              <w:t>DEP</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F3686D2" w14:textId="77777777" w:rsidR="00FC322F" w:rsidRPr="008A56DB" w:rsidRDefault="00FC322F">
            <w:pPr>
              <w:spacing w:after="0" w:line="240" w:lineRule="auto"/>
              <w:jc w:val="center"/>
              <w:rPr>
                <w:sz w:val="20"/>
              </w:rPr>
            </w:pPr>
            <w:r w:rsidRPr="008A56DB">
              <w:rPr>
                <w:sz w:val="20"/>
              </w:rPr>
              <w:t>SLC-009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9DEF5F1" w14:textId="77777777" w:rsidR="00FC322F" w:rsidRPr="008A56DB" w:rsidRDefault="00FC322F">
            <w:pPr>
              <w:spacing w:after="0" w:line="240" w:lineRule="auto"/>
              <w:jc w:val="center"/>
              <w:rPr>
                <w:sz w:val="20"/>
              </w:rPr>
            </w:pPr>
            <w:r w:rsidRPr="008A56DB">
              <w:rPr>
                <w:sz w:val="20"/>
              </w:rPr>
              <w:t>White City – Citrus/Seager Stormwater Improvement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498DD540" w14:textId="77777777" w:rsidR="00FC322F" w:rsidRPr="008A56DB" w:rsidRDefault="00FC322F">
            <w:pPr>
              <w:spacing w:after="0" w:line="240" w:lineRule="auto"/>
              <w:jc w:val="center"/>
              <w:rPr>
                <w:sz w:val="20"/>
              </w:rPr>
            </w:pPr>
            <w:r w:rsidRPr="008A56DB">
              <w:rPr>
                <w:sz w:val="20"/>
              </w:rPr>
              <w:t>Wet detention with polyacrylamide logs.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3AC2A7"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64A68A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F9E4676"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01C448" w14:textId="77777777" w:rsidR="00FC322F" w:rsidRPr="008A56DB" w:rsidRDefault="00FC322F">
            <w:pPr>
              <w:spacing w:after="0" w:line="240" w:lineRule="auto"/>
              <w:jc w:val="center"/>
              <w:rPr>
                <w:sz w:val="20"/>
              </w:rPr>
            </w:pPr>
            <w:r w:rsidRPr="008A56DB">
              <w:rPr>
                <w:sz w:val="20"/>
              </w:rPr>
              <w:t>180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D3C676"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3718191"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4849CAC" w14:textId="77777777" w:rsidR="00FC322F" w:rsidRPr="008A56DB" w:rsidRDefault="00FC322F">
            <w:pPr>
              <w:spacing w:after="0" w:line="240" w:lineRule="auto"/>
              <w:jc w:val="center"/>
              <w:rPr>
                <w:sz w:val="20"/>
              </w:rPr>
            </w:pPr>
            <w:r w:rsidRPr="008A56DB">
              <w:rPr>
                <w:sz w:val="20"/>
              </w:rPr>
              <w:t>39</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E7B5C35" w14:textId="77777777" w:rsidR="00FC322F" w:rsidRPr="008A56DB" w:rsidRDefault="00FC322F">
            <w:pPr>
              <w:spacing w:after="0" w:line="240" w:lineRule="auto"/>
              <w:jc w:val="center"/>
              <w:rPr>
                <w:sz w:val="20"/>
              </w:rPr>
            </w:pPr>
            <w:r w:rsidRPr="008A56DB">
              <w:rPr>
                <w:sz w:val="20"/>
              </w:rPr>
              <w:t>$1,862,859</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D8D4268"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3971DC" w14:textId="77777777" w:rsidR="00FC322F" w:rsidRPr="008A56DB" w:rsidRDefault="00FC322F">
            <w:pPr>
              <w:spacing w:after="0" w:line="240" w:lineRule="auto"/>
              <w:jc w:val="center"/>
              <w:rPr>
                <w:sz w:val="20"/>
              </w:rPr>
            </w:pPr>
            <w:r w:rsidRPr="008A56DB">
              <w:rPr>
                <w:sz w:val="20"/>
              </w:rPr>
              <w:t>DEP/ 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9D1FC49"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C83D8F" w14:textId="77777777" w:rsidR="00FC322F" w:rsidRPr="008A56DB" w:rsidRDefault="00FC322F">
            <w:pPr>
              <w:spacing w:after="0" w:line="240" w:lineRule="auto"/>
              <w:jc w:val="center"/>
              <w:rPr>
                <w:sz w:val="20"/>
              </w:rPr>
            </w:pPr>
            <w:r w:rsidRPr="008A56DB">
              <w:rPr>
                <w:sz w:val="20"/>
              </w:rPr>
              <w:t>G0382</w:t>
            </w:r>
          </w:p>
        </w:tc>
      </w:tr>
      <w:tr w:rsidR="00FC322F" w:rsidRPr="00E0549A" w14:paraId="40D00B3F"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7B5D4D"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AB71847"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D2B5CAB" w14:textId="77777777" w:rsidR="00FC322F" w:rsidRPr="008A56DB" w:rsidRDefault="00FC322F">
            <w:pPr>
              <w:spacing w:after="0" w:line="240" w:lineRule="auto"/>
              <w:jc w:val="center"/>
              <w:rPr>
                <w:sz w:val="20"/>
              </w:rPr>
            </w:pPr>
            <w:r w:rsidRPr="008A56DB">
              <w:rPr>
                <w:sz w:val="20"/>
              </w:rPr>
              <w:t>SLC-010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38EF625"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E85C41A" w14:textId="77777777" w:rsidR="00FC322F" w:rsidRPr="008A56DB" w:rsidRDefault="00FC322F">
            <w:pPr>
              <w:spacing w:after="0" w:line="240" w:lineRule="auto"/>
              <w:jc w:val="center"/>
              <w:rPr>
                <w:sz w:val="20"/>
              </w:rPr>
            </w:pPr>
            <w:r w:rsidRPr="008A56DB">
              <w:rPr>
                <w:sz w:val="20"/>
              </w:rPr>
              <w:t>FYN; pet waste, landscape, irrigation, and fertilizer ordinances; PSAs; website; Illicit Discharge Program, Eco-Center, Clean Stormwater–Clean River Program, St. Lucie Water Champions.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C11167"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5C59547"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7FC9E2F"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4D3F4D" w14:textId="77777777" w:rsidR="00FC322F" w:rsidRPr="008A56DB" w:rsidRDefault="00FC322F">
            <w:pPr>
              <w:spacing w:after="0" w:line="240" w:lineRule="auto"/>
              <w:jc w:val="center"/>
              <w:rPr>
                <w:sz w:val="20"/>
              </w:rPr>
            </w:pPr>
            <w:r w:rsidRPr="008A56DB">
              <w:rPr>
                <w:sz w:val="20"/>
              </w:rPr>
              <w:t>8,821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B8238BA" w14:textId="77777777" w:rsidR="00FC322F" w:rsidRPr="008A56DB" w:rsidRDefault="00FC322F">
            <w:pPr>
              <w:spacing w:after="0" w:line="240" w:lineRule="auto"/>
              <w:jc w:val="center"/>
              <w:rPr>
                <w:sz w:val="20"/>
              </w:rPr>
            </w:pPr>
            <w:r w:rsidRPr="008A56DB">
              <w:rPr>
                <w:sz w:val="20"/>
              </w:rPr>
              <w:t>1,594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3AD27D4"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5DC7038C" w14:textId="01AEA2EE"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DFF2BE"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70378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40FA52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3F2128"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BE7D586"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7F72EEC" w14:textId="77777777" w:rsidR="00FC322F" w:rsidRPr="008A56DB" w:rsidRDefault="00FC322F">
            <w:pPr>
              <w:spacing w:after="0" w:line="240" w:lineRule="auto"/>
              <w:jc w:val="center"/>
              <w:rPr>
                <w:sz w:val="20"/>
              </w:rPr>
            </w:pPr>
            <w:r w:rsidRPr="008A56DB">
              <w:rPr>
                <w:sz w:val="20"/>
              </w:rPr>
              <w:t>N/A</w:t>
            </w:r>
          </w:p>
        </w:tc>
      </w:tr>
      <w:tr w:rsidR="00FC322F" w:rsidRPr="00E0549A" w14:paraId="209E90A1"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84C3EDD" w14:textId="77777777" w:rsidR="00FC322F" w:rsidRPr="008A56DB" w:rsidRDefault="00FC322F">
            <w:pPr>
              <w:spacing w:after="0" w:line="240" w:lineRule="auto"/>
              <w:jc w:val="center"/>
              <w:rPr>
                <w:b/>
                <w:bCs/>
                <w:sz w:val="20"/>
              </w:rPr>
            </w:pPr>
            <w:r w:rsidRPr="008A56DB">
              <w:rPr>
                <w:b/>
                <w:bCs/>
                <w:sz w:val="20"/>
              </w:rPr>
              <w:lastRenderedPageBreak/>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01468FE"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A0CC7C4" w14:textId="77777777" w:rsidR="00FC322F" w:rsidRPr="008A56DB" w:rsidRDefault="00FC322F">
            <w:pPr>
              <w:spacing w:after="0" w:line="240" w:lineRule="auto"/>
              <w:jc w:val="center"/>
              <w:rPr>
                <w:sz w:val="20"/>
              </w:rPr>
            </w:pPr>
            <w:r w:rsidRPr="008A56DB">
              <w:rPr>
                <w:sz w:val="20"/>
              </w:rPr>
              <w:t>SLC-011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7588ED5"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B6C590B" w14:textId="77777777" w:rsidR="00FC322F" w:rsidRPr="008A56DB" w:rsidRDefault="00FC322F">
            <w:pPr>
              <w:spacing w:after="0" w:line="240" w:lineRule="auto"/>
              <w:jc w:val="center"/>
              <w:rPr>
                <w:sz w:val="20"/>
              </w:rPr>
            </w:pPr>
            <w:r w:rsidRPr="008A56DB">
              <w:rPr>
                <w:sz w:val="20"/>
              </w:rPr>
              <w:t>Materials are collected from road ways and the gutters using a street sweeper 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A0E8C4"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60E8503"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611ADD1"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F45E9B7" w14:textId="77777777" w:rsidR="00FC322F" w:rsidRPr="008A56DB" w:rsidRDefault="00FC322F">
            <w:pPr>
              <w:spacing w:after="0" w:line="240" w:lineRule="auto"/>
              <w:jc w:val="center"/>
              <w:rPr>
                <w:sz w:val="20"/>
              </w:rPr>
            </w:pPr>
            <w:r w:rsidRPr="008A56DB">
              <w:rPr>
                <w:sz w:val="20"/>
              </w:rPr>
              <w:t>113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823F390" w14:textId="77777777" w:rsidR="00FC322F" w:rsidRPr="008A56DB" w:rsidRDefault="00FC322F">
            <w:pPr>
              <w:spacing w:after="0" w:line="240" w:lineRule="auto"/>
              <w:jc w:val="center"/>
              <w:rPr>
                <w:sz w:val="20"/>
              </w:rPr>
            </w:pPr>
            <w:r w:rsidRPr="008A56DB">
              <w:rPr>
                <w:sz w:val="20"/>
              </w:rPr>
              <w:t>73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59CA5BD" w14:textId="77777777" w:rsidR="003910EA" w:rsidRPr="008A56DB" w:rsidRDefault="00FC322F" w:rsidP="00D32070">
            <w:pPr>
              <w:spacing w:after="0" w:line="240" w:lineRule="auto"/>
              <w:jc w:val="center"/>
              <w:rPr>
                <w:sz w:val="20"/>
              </w:rPr>
            </w:pPr>
            <w:r w:rsidRPr="008A56DB">
              <w:rPr>
                <w:sz w:val="20"/>
              </w:rPr>
              <w:t xml:space="preserve">North Fork, Ten Mile Creek, </w:t>
            </w:r>
          </w:p>
          <w:p w14:paraId="3643AC3C" w14:textId="756DEFFD" w:rsidR="00FC322F" w:rsidRPr="008A56DB" w:rsidRDefault="00FC322F">
            <w:pPr>
              <w:spacing w:after="0" w:line="240" w:lineRule="auto"/>
              <w:jc w:val="center"/>
              <w:rPr>
                <w:sz w:val="20"/>
              </w:rPr>
            </w:pPr>
            <w:r w:rsidRPr="008A56DB">
              <w:rPr>
                <w:sz w:val="20"/>
              </w:rPr>
              <w:t>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D335A3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6195A8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5B1F53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19C7A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30C343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63D16BF" w14:textId="77777777" w:rsidR="00FC322F" w:rsidRPr="008A56DB" w:rsidRDefault="00FC322F">
            <w:pPr>
              <w:spacing w:after="0" w:line="240" w:lineRule="auto"/>
              <w:jc w:val="center"/>
              <w:rPr>
                <w:sz w:val="20"/>
              </w:rPr>
            </w:pPr>
            <w:r w:rsidRPr="008A56DB">
              <w:rPr>
                <w:sz w:val="20"/>
              </w:rPr>
              <w:t>N/A</w:t>
            </w:r>
          </w:p>
        </w:tc>
      </w:tr>
      <w:tr w:rsidR="00FC322F" w:rsidRPr="00E0549A" w14:paraId="6FC66677"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E1F320C"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DCFF418"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DD3E866" w14:textId="77777777" w:rsidR="00FC322F" w:rsidRPr="008A56DB" w:rsidRDefault="00FC322F">
            <w:pPr>
              <w:spacing w:after="0" w:line="240" w:lineRule="auto"/>
              <w:jc w:val="center"/>
              <w:rPr>
                <w:sz w:val="20"/>
              </w:rPr>
            </w:pPr>
            <w:r w:rsidRPr="008A56DB">
              <w:rPr>
                <w:sz w:val="20"/>
              </w:rPr>
              <w:t>SLC-012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5878D49" w14:textId="77777777" w:rsidR="00FC322F" w:rsidRPr="008A56DB" w:rsidRDefault="00FC322F">
            <w:pPr>
              <w:spacing w:after="0" w:line="240" w:lineRule="auto"/>
              <w:jc w:val="center"/>
              <w:rPr>
                <w:sz w:val="20"/>
              </w:rPr>
            </w:pPr>
            <w:r w:rsidRPr="008A56DB">
              <w:rPr>
                <w:sz w:val="20"/>
              </w:rPr>
              <w:t>Catch Basin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C4409A6" w14:textId="77777777" w:rsidR="00FC322F" w:rsidRPr="008A56DB" w:rsidRDefault="00FC322F">
            <w:pPr>
              <w:spacing w:after="0" w:line="240" w:lineRule="auto"/>
              <w:jc w:val="center"/>
              <w:rPr>
                <w:sz w:val="20"/>
              </w:rPr>
            </w:pPr>
            <w:r w:rsidRPr="008A56DB">
              <w:rPr>
                <w:sz w:val="20"/>
              </w:rPr>
              <w:t>Catch basins are cleaned out on a rotational basis using a vactruck.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33273B"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A74DB14"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0053D2D"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4088F96" w14:textId="77777777" w:rsidR="00FC322F" w:rsidRPr="008A56DB" w:rsidRDefault="00FC322F">
            <w:pPr>
              <w:spacing w:after="0" w:line="240" w:lineRule="auto"/>
              <w:jc w:val="center"/>
              <w:rPr>
                <w:sz w:val="20"/>
              </w:rPr>
            </w:pPr>
            <w:r w:rsidRPr="008A56DB">
              <w:rPr>
                <w:sz w:val="20"/>
              </w:rPr>
              <w:t>92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77935B9" w14:textId="77777777" w:rsidR="00FC322F" w:rsidRPr="008A56DB" w:rsidRDefault="00FC322F">
            <w:pPr>
              <w:spacing w:after="0" w:line="240" w:lineRule="auto"/>
              <w:jc w:val="center"/>
              <w:rPr>
                <w:sz w:val="20"/>
              </w:rPr>
            </w:pPr>
            <w:r w:rsidRPr="008A56DB">
              <w:rPr>
                <w:sz w:val="20"/>
              </w:rPr>
              <w:t>56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00ED7F2" w14:textId="77777777" w:rsidR="00FC322F" w:rsidRPr="008A56DB" w:rsidRDefault="00FC322F">
            <w:pPr>
              <w:spacing w:after="0" w:line="240" w:lineRule="auto"/>
              <w:jc w:val="center"/>
              <w:rPr>
                <w:sz w:val="20"/>
              </w:rPr>
            </w:pPr>
            <w:r w:rsidRPr="008A56DB">
              <w:rPr>
                <w:sz w:val="20"/>
              </w:rPr>
              <w:t>North Fork, Ten Mile Creek, C-24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47F1B4F"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3B47689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D850A6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EBFFAF"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BCAB3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4028574" w14:textId="77777777" w:rsidR="00FC322F" w:rsidRPr="008A56DB" w:rsidRDefault="00FC322F">
            <w:pPr>
              <w:spacing w:after="0" w:line="240" w:lineRule="auto"/>
              <w:jc w:val="center"/>
              <w:rPr>
                <w:sz w:val="20"/>
              </w:rPr>
            </w:pPr>
            <w:r w:rsidRPr="008A56DB">
              <w:rPr>
                <w:sz w:val="20"/>
              </w:rPr>
              <w:t>N/A</w:t>
            </w:r>
          </w:p>
        </w:tc>
      </w:tr>
      <w:tr w:rsidR="00FC322F" w:rsidRPr="00E0549A" w14:paraId="58F81317"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955CD55"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BB2F12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ADA0C47" w14:textId="77777777" w:rsidR="00FC322F" w:rsidRPr="008A56DB" w:rsidRDefault="00FC322F">
            <w:pPr>
              <w:spacing w:after="0" w:line="240" w:lineRule="auto"/>
              <w:jc w:val="center"/>
              <w:rPr>
                <w:sz w:val="20"/>
              </w:rPr>
            </w:pPr>
            <w:r w:rsidRPr="008A56DB">
              <w:rPr>
                <w:sz w:val="20"/>
              </w:rPr>
              <w:t>SLC-013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A15F8F4" w14:textId="6A88C010"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Sump Cleanout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7FC778A"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82CD3E"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4086A6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E7226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B1F7E3E" w14:textId="77777777" w:rsidR="00FC322F" w:rsidRPr="008A56DB" w:rsidRDefault="00FC322F">
            <w:pPr>
              <w:spacing w:after="0" w:line="240" w:lineRule="auto"/>
              <w:jc w:val="center"/>
              <w:rPr>
                <w:sz w:val="20"/>
              </w:rPr>
            </w:pPr>
            <w:r w:rsidRPr="008A56DB">
              <w:rPr>
                <w:sz w:val="20"/>
              </w:rPr>
              <w:t>1,566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23AEC89" w14:textId="77777777" w:rsidR="00FC322F" w:rsidRPr="008A56DB" w:rsidRDefault="00FC322F">
            <w:pPr>
              <w:spacing w:after="0" w:line="240" w:lineRule="auto"/>
              <w:jc w:val="center"/>
              <w:rPr>
                <w:sz w:val="20"/>
              </w:rPr>
            </w:pPr>
            <w:r w:rsidRPr="008A56DB">
              <w:rPr>
                <w:sz w:val="20"/>
              </w:rPr>
              <w:t>601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9911FB6"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F7A37BA"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EB88D4C"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911755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CECD64"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1AA3FE1"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B6190AD" w14:textId="77777777" w:rsidR="00FC322F" w:rsidRPr="008A56DB" w:rsidRDefault="00FC322F">
            <w:pPr>
              <w:spacing w:after="0" w:line="240" w:lineRule="auto"/>
              <w:jc w:val="center"/>
              <w:rPr>
                <w:sz w:val="20"/>
              </w:rPr>
            </w:pPr>
            <w:r w:rsidRPr="008A56DB">
              <w:rPr>
                <w:sz w:val="20"/>
              </w:rPr>
              <w:t>N/A</w:t>
            </w:r>
          </w:p>
        </w:tc>
      </w:tr>
      <w:tr w:rsidR="00FC322F" w:rsidRPr="00E0549A" w14:paraId="7AA97B6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00135D1"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97A7250" w14:textId="77777777" w:rsidR="00FC322F" w:rsidRPr="008A56DB" w:rsidRDefault="00FC322F">
            <w:pPr>
              <w:spacing w:after="0" w:line="240" w:lineRule="auto"/>
              <w:jc w:val="center"/>
              <w:rPr>
                <w:sz w:val="20"/>
              </w:rPr>
            </w:pPr>
            <w:r w:rsidRPr="008A56DB">
              <w:rPr>
                <w:sz w:val="20"/>
              </w:rPr>
              <w:t>City of Port St. Lucie</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980234E" w14:textId="77777777" w:rsidR="00FC322F" w:rsidRPr="008A56DB" w:rsidRDefault="00FC322F">
            <w:pPr>
              <w:spacing w:after="0" w:line="240" w:lineRule="auto"/>
              <w:jc w:val="center"/>
              <w:rPr>
                <w:sz w:val="20"/>
              </w:rPr>
            </w:pPr>
            <w:r w:rsidRPr="008A56DB">
              <w:rPr>
                <w:sz w:val="20"/>
              </w:rPr>
              <w:t>SLC-014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3D742AD" w14:textId="1B3D1815" w:rsidR="00FC322F" w:rsidRPr="008A56DB" w:rsidRDefault="00FC322F">
            <w:pPr>
              <w:spacing w:after="0" w:line="240" w:lineRule="auto"/>
              <w:jc w:val="center"/>
              <w:rPr>
                <w:sz w:val="20"/>
              </w:rPr>
            </w:pPr>
            <w:r w:rsidRPr="008A56DB">
              <w:rPr>
                <w:sz w:val="20"/>
              </w:rPr>
              <w:t>Platt</w:t>
            </w:r>
            <w:r w:rsidR="00DA6214">
              <w:rPr>
                <w:sz w:val="20"/>
              </w:rPr>
              <w:t>'</w:t>
            </w:r>
            <w:r w:rsidRPr="008A56DB">
              <w:rPr>
                <w:sz w:val="20"/>
              </w:rPr>
              <w:t>s Creek Compensatory Mitigation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425AA6E"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083804" w14:textId="77777777" w:rsidR="00FC322F" w:rsidRPr="008A56DB" w:rsidRDefault="00FC322F">
            <w:pPr>
              <w:spacing w:after="0" w:line="240" w:lineRule="auto"/>
              <w:jc w:val="center"/>
              <w:rPr>
                <w:sz w:val="20"/>
              </w:rPr>
            </w:pPr>
            <w:r w:rsidRPr="008A56DB">
              <w:rPr>
                <w:sz w:val="20"/>
              </w:rPr>
              <w:t>Floodplain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A59ED9C"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6FD52B0" w14:textId="77777777" w:rsidR="00FC322F" w:rsidRPr="008A56DB" w:rsidRDefault="00FC322F">
            <w:pPr>
              <w:spacing w:after="0" w:line="240" w:lineRule="auto"/>
              <w:jc w:val="center"/>
              <w:rPr>
                <w:sz w:val="20"/>
              </w:rPr>
            </w:pPr>
            <w:r w:rsidRPr="008A56DB">
              <w:rPr>
                <w:sz w:val="20"/>
              </w:rPr>
              <w:t>2015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F59FBAF"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1948EF" w14:textId="77777777" w:rsidR="00FC322F" w:rsidRPr="008A56DB" w:rsidRDefault="00FC322F">
            <w:pPr>
              <w:spacing w:after="0" w:line="240" w:lineRule="auto"/>
              <w:jc w:val="center"/>
              <w:rPr>
                <w:sz w:val="20"/>
              </w:rPr>
            </w:pPr>
            <w:r w:rsidRPr="008A56DB">
              <w:rPr>
                <w:sz w:val="20"/>
              </w:rPr>
              <w:t>Not provided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70FC2EE"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2B5F097" w14:textId="77777777" w:rsidR="00FC322F" w:rsidRPr="008A56DB" w:rsidRDefault="00FC322F">
            <w:pPr>
              <w:spacing w:after="0" w:line="240" w:lineRule="auto"/>
              <w:jc w:val="center"/>
              <w:rPr>
                <w:sz w:val="20"/>
              </w:rPr>
            </w:pPr>
            <w:r w:rsidRPr="008A56DB">
              <w:rPr>
                <w:sz w:val="20"/>
              </w:rPr>
              <w:t>311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58DB994F" w14:textId="77777777" w:rsidR="00FC322F" w:rsidRPr="008A56DB" w:rsidRDefault="00FC322F">
            <w:pPr>
              <w:spacing w:after="0" w:line="240" w:lineRule="auto"/>
              <w:jc w:val="center"/>
              <w:rPr>
                <w:sz w:val="20"/>
              </w:rPr>
            </w:pPr>
            <w:r w:rsidRPr="008A56DB">
              <w:rPr>
                <w:sz w:val="20"/>
              </w:rPr>
              <w:t>$2,600,000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955E56"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510600"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B5FF21C"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AD7FA48" w14:textId="77777777" w:rsidR="00FC322F" w:rsidRPr="008A56DB" w:rsidRDefault="00FC322F">
            <w:pPr>
              <w:spacing w:after="0" w:line="240" w:lineRule="auto"/>
              <w:jc w:val="center"/>
              <w:rPr>
                <w:sz w:val="20"/>
              </w:rPr>
            </w:pPr>
            <w:r w:rsidRPr="008A56DB">
              <w:rPr>
                <w:sz w:val="20"/>
              </w:rPr>
              <w:t>N/A</w:t>
            </w:r>
          </w:p>
        </w:tc>
      </w:tr>
      <w:tr w:rsidR="00FC322F" w:rsidRPr="00E0549A" w14:paraId="06B842A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2EF8012"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9111D29"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09899F1" w14:textId="77777777" w:rsidR="00FC322F" w:rsidRPr="008A56DB" w:rsidRDefault="00FC322F">
            <w:pPr>
              <w:spacing w:after="0" w:line="240" w:lineRule="auto"/>
              <w:jc w:val="center"/>
              <w:rPr>
                <w:sz w:val="20"/>
              </w:rPr>
            </w:pPr>
            <w:r w:rsidRPr="008A56DB">
              <w:rPr>
                <w:sz w:val="20"/>
              </w:rPr>
              <w:t>SLC-015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956898A" w14:textId="77777777" w:rsidR="00FC322F" w:rsidRPr="008A56DB" w:rsidRDefault="00FC322F">
            <w:pPr>
              <w:spacing w:after="0" w:line="240" w:lineRule="auto"/>
              <w:jc w:val="center"/>
              <w:rPr>
                <w:sz w:val="20"/>
              </w:rPr>
            </w:pPr>
            <w:r w:rsidRPr="008A56DB">
              <w:rPr>
                <w:sz w:val="20"/>
              </w:rPr>
              <w:t>IRL South C23/C24 CERP Buffer – Teague Preserve Re-watering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37E76EEA"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96E38B"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A431D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5193052"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25F6F38"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3A5804"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34F4C6D" w14:textId="77777777" w:rsidR="00FC322F" w:rsidRPr="008A56DB" w:rsidRDefault="00FC322F">
            <w:pPr>
              <w:spacing w:after="0" w:line="240" w:lineRule="auto"/>
              <w:jc w:val="center"/>
              <w:rPr>
                <w:sz w:val="20"/>
              </w:rPr>
            </w:pPr>
            <w:r w:rsidRPr="008A56DB">
              <w:rPr>
                <w:sz w:val="20"/>
              </w:rPr>
              <w:t>North Fork, C-24,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433BA35"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F7B371B" w14:textId="77777777" w:rsidR="00FC322F" w:rsidRPr="008A56DB" w:rsidRDefault="00FC322F">
            <w:pPr>
              <w:spacing w:after="0" w:line="240" w:lineRule="auto"/>
              <w:jc w:val="center"/>
              <w:rPr>
                <w:sz w:val="20"/>
              </w:rPr>
            </w:pPr>
            <w:r w:rsidRPr="008A56DB">
              <w:rPr>
                <w:sz w:val="20"/>
              </w:rPr>
              <w:t>$400,000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4FDD4F5"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DFA62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6F5F645"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4F56F35" w14:textId="77777777" w:rsidR="00FC322F" w:rsidRPr="008A56DB" w:rsidRDefault="00FC322F">
            <w:pPr>
              <w:spacing w:after="0" w:line="240" w:lineRule="auto"/>
              <w:jc w:val="center"/>
              <w:rPr>
                <w:sz w:val="20"/>
              </w:rPr>
            </w:pPr>
            <w:r w:rsidRPr="008A56DB">
              <w:rPr>
                <w:sz w:val="20"/>
              </w:rPr>
              <w:t>N/A</w:t>
            </w:r>
          </w:p>
        </w:tc>
      </w:tr>
      <w:tr w:rsidR="00FC322F" w:rsidRPr="00E0549A" w14:paraId="6F6B826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5E2115A"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CC0A03C"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4CFDEE8" w14:textId="77777777" w:rsidR="00FC322F" w:rsidRPr="008A56DB" w:rsidRDefault="00FC322F">
            <w:pPr>
              <w:spacing w:after="0" w:line="240" w:lineRule="auto"/>
              <w:jc w:val="center"/>
              <w:rPr>
                <w:sz w:val="20"/>
              </w:rPr>
            </w:pPr>
            <w:r w:rsidRPr="008A56DB">
              <w:rPr>
                <w:sz w:val="20"/>
              </w:rPr>
              <w:t>SLC-016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5A76490" w14:textId="77777777" w:rsidR="00FC322F" w:rsidRPr="008A56DB" w:rsidRDefault="00FC322F">
            <w:pPr>
              <w:spacing w:after="0" w:line="240" w:lineRule="auto"/>
              <w:jc w:val="center"/>
              <w:rPr>
                <w:sz w:val="20"/>
              </w:rPr>
            </w:pPr>
            <w:r w:rsidRPr="008A56DB">
              <w:rPr>
                <w:sz w:val="20"/>
              </w:rPr>
              <w:t>Melville Rd. Master Drainage Plan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1C9D2EF"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AE06E0" w14:textId="77777777" w:rsidR="00FC322F" w:rsidRPr="008A56DB" w:rsidRDefault="00FC322F">
            <w:pPr>
              <w:spacing w:after="0" w:line="240" w:lineRule="auto"/>
              <w:jc w:val="center"/>
              <w:rPr>
                <w:sz w:val="20"/>
              </w:rPr>
            </w:pPr>
            <w:r w:rsidRPr="008A56DB">
              <w:rPr>
                <w:sz w:val="20"/>
              </w:rPr>
              <w:t>Stormwater System Rehabilitation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D4A7001"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B7ABC9" w14:textId="77777777" w:rsidR="00FC322F" w:rsidRPr="008A56DB" w:rsidRDefault="00FC322F">
            <w:pPr>
              <w:spacing w:after="0" w:line="240" w:lineRule="auto"/>
              <w:jc w:val="center"/>
              <w:rPr>
                <w:sz w:val="20"/>
              </w:rPr>
            </w:pPr>
            <w:r w:rsidRPr="008A56DB">
              <w:rPr>
                <w:sz w:val="20"/>
              </w:rPr>
              <w:t>2024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045F431"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6B5E227"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AB1D0CD"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2A43220" w14:textId="77777777" w:rsidR="00FC322F" w:rsidRPr="008A56DB" w:rsidRDefault="00FC322F">
            <w:pPr>
              <w:spacing w:after="0" w:line="240" w:lineRule="auto"/>
              <w:jc w:val="center"/>
              <w:rPr>
                <w:sz w:val="20"/>
              </w:rPr>
            </w:pPr>
            <w:r w:rsidRPr="008A56DB">
              <w:rPr>
                <w:sz w:val="20"/>
              </w:rPr>
              <w:t>175</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023AD73" w14:textId="77777777" w:rsidR="00FC322F" w:rsidRPr="008A56DB" w:rsidRDefault="00FC322F">
            <w:pPr>
              <w:spacing w:after="0" w:line="240" w:lineRule="auto"/>
              <w:jc w:val="center"/>
              <w:rPr>
                <w:sz w:val="20"/>
              </w:rPr>
            </w:pPr>
            <w:r w:rsidRPr="008A56DB">
              <w:rPr>
                <w:sz w:val="20"/>
              </w:rPr>
              <w:t>$5,000,000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3C1D49E" w14:textId="77777777" w:rsidR="00FC322F" w:rsidRPr="008A56DB" w:rsidRDefault="00FC322F">
            <w:pPr>
              <w:spacing w:after="0" w:line="240" w:lineRule="auto"/>
              <w:jc w:val="center"/>
              <w:rPr>
                <w:sz w:val="20"/>
              </w:rPr>
            </w:pPr>
            <w:r w:rsidRPr="008A56DB">
              <w:rPr>
                <w:sz w:val="20"/>
              </w:rPr>
              <w:t>TBD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0681F1" w14:textId="77777777" w:rsidR="00FC322F" w:rsidRPr="008A56DB" w:rsidRDefault="00FC322F">
            <w:pPr>
              <w:spacing w:after="0" w:line="240" w:lineRule="auto"/>
              <w:jc w:val="center"/>
              <w:rPr>
                <w:sz w:val="20"/>
              </w:rPr>
            </w:pPr>
            <w:r w:rsidRPr="008A56DB">
              <w:rPr>
                <w:sz w:val="20"/>
              </w:rPr>
              <w:t>County</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AB404DE"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72B9E7A" w14:textId="77777777" w:rsidR="00FC322F" w:rsidRPr="008A56DB" w:rsidRDefault="00FC322F">
            <w:pPr>
              <w:spacing w:after="0" w:line="240" w:lineRule="auto"/>
              <w:jc w:val="center"/>
              <w:rPr>
                <w:sz w:val="20"/>
              </w:rPr>
            </w:pPr>
            <w:r w:rsidRPr="008A56DB">
              <w:rPr>
                <w:sz w:val="20"/>
              </w:rPr>
              <w:t>N/A</w:t>
            </w:r>
          </w:p>
        </w:tc>
      </w:tr>
      <w:tr w:rsidR="00FC322F" w:rsidRPr="00E0549A" w14:paraId="603CB70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A760887"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D31E08F"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D80ACA9" w14:textId="77777777" w:rsidR="00FC322F" w:rsidRPr="008A56DB" w:rsidRDefault="00FC322F">
            <w:pPr>
              <w:spacing w:after="0" w:line="240" w:lineRule="auto"/>
              <w:jc w:val="center"/>
              <w:rPr>
                <w:sz w:val="20"/>
              </w:rPr>
            </w:pPr>
            <w:r w:rsidRPr="008A56DB">
              <w:rPr>
                <w:sz w:val="20"/>
              </w:rPr>
              <w:t>SLC-017</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C6C99A6" w14:textId="77777777" w:rsidR="00FC322F" w:rsidRPr="008A56DB" w:rsidRDefault="00FC322F">
            <w:pPr>
              <w:spacing w:after="0" w:line="240" w:lineRule="auto"/>
              <w:jc w:val="center"/>
              <w:rPr>
                <w:sz w:val="20"/>
              </w:rPr>
            </w:pPr>
            <w:r w:rsidRPr="008A56DB">
              <w:rPr>
                <w:sz w:val="20"/>
              </w:rPr>
              <w:t>Swales Material Collection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2D4F4F5F" w14:textId="11D1912F" w:rsidR="00FC322F" w:rsidRPr="008A56DB" w:rsidRDefault="00FC322F">
            <w:pPr>
              <w:spacing w:after="0" w:line="240" w:lineRule="auto"/>
              <w:jc w:val="center"/>
              <w:rPr>
                <w:sz w:val="20"/>
              </w:rPr>
            </w:pPr>
            <w:r w:rsidRPr="008A56DB">
              <w:rPr>
                <w:sz w:val="20"/>
              </w:rPr>
              <w:t>Roadside swale cleanout and retrofitting in MS4 area and non-MS4 area.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A4AFB9"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6F63F9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FF29FEF"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9EE5504"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7402EFB"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4571353"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B8D1D35"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A67417"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4FC05751"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E2AAC6"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2BE3A6F"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6D47942" w14:textId="77777777" w:rsidR="00FC322F" w:rsidRPr="008A56DB" w:rsidRDefault="00FC322F">
            <w:pPr>
              <w:spacing w:after="0" w:line="240" w:lineRule="auto"/>
              <w:jc w:val="center"/>
              <w:rPr>
                <w:sz w:val="20"/>
              </w:rPr>
            </w:pPr>
            <w:r w:rsidRPr="008A56DB">
              <w:rPr>
                <w:sz w:val="20"/>
              </w:rPr>
              <w:t>N/A</w:t>
            </w:r>
          </w:p>
        </w:tc>
      </w:tr>
      <w:tr w:rsidR="00FC322F" w:rsidRPr="00E0549A" w14:paraId="1F54F7A9"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445C65C"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3D769D9"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A048D0A" w14:textId="77777777" w:rsidR="00FC322F" w:rsidRPr="008A56DB" w:rsidRDefault="00FC322F">
            <w:pPr>
              <w:spacing w:after="0" w:line="240" w:lineRule="auto"/>
              <w:jc w:val="center"/>
              <w:rPr>
                <w:sz w:val="20"/>
              </w:rPr>
            </w:pPr>
            <w:r w:rsidRPr="008A56DB">
              <w:rPr>
                <w:sz w:val="20"/>
              </w:rPr>
              <w:t>SLC-018</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6BA37EFD" w14:textId="77777777" w:rsidR="00FC322F" w:rsidRPr="008A56DB" w:rsidRDefault="00FC322F">
            <w:pPr>
              <w:spacing w:after="0" w:line="240" w:lineRule="auto"/>
              <w:jc w:val="center"/>
              <w:rPr>
                <w:sz w:val="20"/>
              </w:rPr>
            </w:pPr>
            <w:r w:rsidRPr="008A56DB">
              <w:rPr>
                <w:sz w:val="20"/>
              </w:rPr>
              <w:t>Swales Material Collection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A4B9F40" w14:textId="2FBB6A5A" w:rsidR="00FC322F" w:rsidRPr="008A56DB" w:rsidRDefault="00FC322F">
            <w:pPr>
              <w:spacing w:after="0" w:line="240" w:lineRule="auto"/>
              <w:jc w:val="center"/>
              <w:rPr>
                <w:sz w:val="20"/>
              </w:rPr>
            </w:pPr>
            <w:r w:rsidRPr="008A56DB">
              <w:rPr>
                <w:sz w:val="20"/>
              </w:rPr>
              <w:t>Roadside swale cleanout and retrofitting. Project rolled into SLC-017.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295775" w14:textId="77777777" w:rsidR="00FC322F" w:rsidRPr="008A56DB" w:rsidRDefault="00FC322F">
            <w:pPr>
              <w:spacing w:after="0" w:line="240" w:lineRule="auto"/>
              <w:jc w:val="center"/>
              <w:rPr>
                <w:sz w:val="20"/>
              </w:rPr>
            </w:pPr>
            <w:r w:rsidRPr="008A56DB">
              <w:rPr>
                <w:sz w:val="20"/>
              </w:rPr>
              <w:t>BMP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0CEB0F"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5A28A32"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79C81A5"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A267CD8"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1904582" w14:textId="77777777" w:rsidR="00FC322F" w:rsidRPr="008A56DB" w:rsidRDefault="00FC322F">
            <w:pPr>
              <w:spacing w:after="0" w:line="240" w:lineRule="auto"/>
              <w:jc w:val="center"/>
              <w:rPr>
                <w:sz w:val="20"/>
              </w:rPr>
            </w:pPr>
            <w:r w:rsidRPr="008A56DB">
              <w:rPr>
                <w:sz w:val="20"/>
              </w:rPr>
              <w:t>North Fork, Ten Mile Creek, C-23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6C75A4D" w14:textId="77777777" w:rsidR="00FC322F" w:rsidRPr="008A56DB" w:rsidRDefault="00FC322F">
            <w:pPr>
              <w:spacing w:after="0" w:line="240" w:lineRule="auto"/>
              <w:jc w:val="center"/>
              <w:rPr>
                <w:sz w:val="20"/>
              </w:rPr>
            </w:pPr>
            <w:r w:rsidRPr="008A56DB">
              <w:rPr>
                <w:sz w:val="20"/>
              </w:rPr>
              <w:t>Not provided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8E02028"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93E4C6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05521A"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52B64A4"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C0E66E" w14:textId="77777777" w:rsidR="00FC322F" w:rsidRPr="008A56DB" w:rsidRDefault="00FC322F">
            <w:pPr>
              <w:spacing w:after="0" w:line="240" w:lineRule="auto"/>
              <w:jc w:val="center"/>
              <w:rPr>
                <w:sz w:val="20"/>
              </w:rPr>
            </w:pPr>
            <w:r w:rsidRPr="008A56DB">
              <w:rPr>
                <w:sz w:val="20"/>
              </w:rPr>
              <w:t>N/A</w:t>
            </w:r>
          </w:p>
        </w:tc>
      </w:tr>
      <w:tr w:rsidR="00FC322F" w:rsidRPr="00E0549A" w14:paraId="66FF39F0"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9ADBEE0" w14:textId="77777777" w:rsidR="00FC322F" w:rsidRPr="008A56DB" w:rsidRDefault="00FC322F">
            <w:pPr>
              <w:spacing w:after="0" w:line="240" w:lineRule="auto"/>
              <w:jc w:val="center"/>
              <w:rPr>
                <w:b/>
                <w:bCs/>
                <w:sz w:val="20"/>
              </w:rPr>
            </w:pPr>
            <w:r w:rsidRPr="008A56DB">
              <w:rPr>
                <w:b/>
                <w:bCs/>
                <w:sz w:val="20"/>
              </w:rPr>
              <w:t>St. Lucie County</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9805EDB"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CC3DC57" w14:textId="77777777" w:rsidR="00FC322F" w:rsidRPr="008A56DB" w:rsidRDefault="00FC322F">
            <w:pPr>
              <w:spacing w:after="0" w:line="240" w:lineRule="auto"/>
              <w:jc w:val="center"/>
              <w:rPr>
                <w:sz w:val="20"/>
              </w:rPr>
            </w:pPr>
            <w:r w:rsidRPr="008A56DB">
              <w:rPr>
                <w:sz w:val="20"/>
              </w:rPr>
              <w:t>SLC-019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0E8B4D8" w14:textId="77777777" w:rsidR="00FC322F" w:rsidRPr="008A56DB" w:rsidRDefault="00FC322F">
            <w:pPr>
              <w:spacing w:after="0" w:line="240" w:lineRule="auto"/>
              <w:jc w:val="center"/>
              <w:rPr>
                <w:sz w:val="20"/>
              </w:rPr>
            </w:pPr>
            <w:r w:rsidRPr="008A56DB">
              <w:rPr>
                <w:sz w:val="20"/>
              </w:rPr>
              <w:t>Becker Preserve Ten-Mile Creek Oxbow Reconnection</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A6EA800" w14:textId="56F58A81" w:rsidR="00FC322F" w:rsidRPr="008A56DB" w:rsidRDefault="00FC322F">
            <w:pPr>
              <w:spacing w:after="0" w:line="240" w:lineRule="auto"/>
              <w:jc w:val="center"/>
              <w:rPr>
                <w:sz w:val="20"/>
              </w:rPr>
            </w:pPr>
            <w:r w:rsidRPr="008A56DB">
              <w:rPr>
                <w:sz w:val="20"/>
              </w:rPr>
              <w:t>Oxbow reconnection with muck dredging.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2FC032" w14:textId="77777777" w:rsidR="00FC322F" w:rsidRPr="008A56DB" w:rsidRDefault="00FC322F">
            <w:pPr>
              <w:spacing w:after="0" w:line="240" w:lineRule="auto"/>
              <w:jc w:val="center"/>
              <w:rPr>
                <w:sz w:val="20"/>
              </w:rPr>
            </w:pPr>
            <w:r w:rsidRPr="008A56DB">
              <w:rPr>
                <w:sz w:val="20"/>
              </w:rPr>
              <w:t>Floodplain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CED20D9" w14:textId="77777777" w:rsidR="00FC322F" w:rsidRPr="008A56DB" w:rsidRDefault="00FC322F">
            <w:pPr>
              <w:spacing w:after="0" w:line="240" w:lineRule="auto"/>
              <w:jc w:val="center"/>
              <w:rPr>
                <w:sz w:val="20"/>
              </w:rPr>
            </w:pPr>
            <w:r w:rsidRPr="008A56DB">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011E0C7" w14:textId="77777777" w:rsidR="00FC322F" w:rsidRPr="008A56DB" w:rsidRDefault="00FC322F">
            <w:pPr>
              <w:spacing w:after="0" w:line="240" w:lineRule="auto"/>
              <w:jc w:val="center"/>
              <w:rPr>
                <w:sz w:val="20"/>
              </w:rPr>
            </w:pPr>
            <w:r w:rsidRPr="008A56DB">
              <w:rPr>
                <w:sz w:val="20"/>
              </w:rPr>
              <w:t>Not provided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8E8F1C2" w14:textId="77777777" w:rsidR="00FC322F" w:rsidRPr="008A56DB" w:rsidRDefault="00FC322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8F738D" w14:textId="77777777" w:rsidR="00FC322F" w:rsidRPr="008A56DB" w:rsidRDefault="00FC322F">
            <w:pPr>
              <w:spacing w:after="0" w:line="240" w:lineRule="auto"/>
              <w:jc w:val="center"/>
              <w:rPr>
                <w:sz w:val="20"/>
              </w:rPr>
            </w:pPr>
            <w:r w:rsidRPr="008A56DB">
              <w:rPr>
                <w:sz w:val="20"/>
              </w:rPr>
              <w:t>TBD</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950A1B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557E95A" w14:textId="77777777" w:rsidR="00FC322F" w:rsidRPr="008A56DB" w:rsidRDefault="00FC322F">
            <w:pPr>
              <w:spacing w:after="0" w:line="240" w:lineRule="auto"/>
              <w:jc w:val="center"/>
              <w:rPr>
                <w:sz w:val="20"/>
              </w:rPr>
            </w:pPr>
            <w:r w:rsidRPr="008A56DB">
              <w:rPr>
                <w:sz w:val="20"/>
              </w:rPr>
              <w:t>TBD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8A00AAB"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EC62E52"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EBBE5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5F2763D"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1AEB915" w14:textId="77777777" w:rsidR="00FC322F" w:rsidRPr="008A56DB" w:rsidRDefault="00FC322F">
            <w:pPr>
              <w:spacing w:after="0" w:line="240" w:lineRule="auto"/>
              <w:jc w:val="center"/>
              <w:rPr>
                <w:sz w:val="20"/>
              </w:rPr>
            </w:pPr>
            <w:r w:rsidRPr="008A56DB">
              <w:rPr>
                <w:sz w:val="20"/>
              </w:rPr>
              <w:t>N/A</w:t>
            </w:r>
          </w:p>
        </w:tc>
      </w:tr>
      <w:tr w:rsidR="00FC322F" w:rsidRPr="00E0549A" w14:paraId="5BE6C8C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85E87D3" w14:textId="77777777" w:rsidR="00FC322F" w:rsidRPr="008A56DB" w:rsidRDefault="00FC322F">
            <w:pPr>
              <w:spacing w:after="0" w:line="240" w:lineRule="auto"/>
              <w:jc w:val="center"/>
              <w:rPr>
                <w:b/>
                <w:bCs/>
                <w:sz w:val="20"/>
              </w:rPr>
            </w:pPr>
            <w:r w:rsidRPr="008A56DB">
              <w:rPr>
                <w:b/>
                <w:bCs/>
                <w:sz w:val="20"/>
              </w:rPr>
              <w:t>Turnpike Enterprise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D8D891D"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9D1E0C0" w14:textId="77777777" w:rsidR="00FC322F" w:rsidRPr="008A56DB" w:rsidRDefault="00FC322F">
            <w:pPr>
              <w:spacing w:after="0" w:line="240" w:lineRule="auto"/>
              <w:jc w:val="center"/>
              <w:rPr>
                <w:sz w:val="20"/>
              </w:rPr>
            </w:pPr>
            <w:r w:rsidRPr="008A56DB">
              <w:rPr>
                <w:sz w:val="20"/>
              </w:rPr>
              <w:t>T-01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3A7D69A" w14:textId="77777777" w:rsidR="00FC322F" w:rsidRPr="008A56DB" w:rsidRDefault="00FC322F">
            <w:pPr>
              <w:spacing w:after="0" w:line="240" w:lineRule="auto"/>
              <w:jc w:val="center"/>
              <w:rPr>
                <w:sz w:val="20"/>
              </w:rPr>
            </w:pPr>
            <w:r w:rsidRPr="008A56DB">
              <w:rPr>
                <w:sz w:val="20"/>
              </w:rPr>
              <w:t>Project 420735-1 Port St. Lucie Interchange Pond 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8E0BC4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A3733E" w14:textId="77777777" w:rsidR="00FC322F" w:rsidRPr="008A56DB" w:rsidRDefault="00FC322F">
            <w:pPr>
              <w:spacing w:after="0" w:line="240" w:lineRule="auto"/>
              <w:jc w:val="center"/>
              <w:rPr>
                <w:sz w:val="20"/>
              </w:rPr>
            </w:pPr>
            <w:r w:rsidRPr="008A56DB">
              <w:rPr>
                <w:sz w:val="20"/>
              </w:rPr>
              <w:t>Dry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988D2A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1058B23"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CB781FA" w14:textId="77777777" w:rsidR="00FC322F" w:rsidRPr="008A56DB" w:rsidRDefault="00FC322F">
            <w:pPr>
              <w:spacing w:after="0" w:line="240" w:lineRule="auto"/>
              <w:jc w:val="center"/>
              <w:rPr>
                <w:sz w:val="20"/>
              </w:rPr>
            </w:pPr>
            <w:r w:rsidRPr="008A56DB">
              <w:rPr>
                <w:sz w:val="20"/>
              </w:rPr>
              <w:t>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021980" w14:textId="77777777" w:rsidR="00FC322F" w:rsidRPr="008A56DB" w:rsidRDefault="00FC322F">
            <w:pPr>
              <w:spacing w:after="0" w:line="240" w:lineRule="auto"/>
              <w:jc w:val="center"/>
              <w:rPr>
                <w:sz w:val="20"/>
              </w:rPr>
            </w:pPr>
            <w:r w:rsidRPr="008A56DB">
              <w:rPr>
                <w:sz w:val="2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69940DB"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059E70D" w14:textId="77777777" w:rsidR="00FC322F" w:rsidRPr="008A56DB" w:rsidRDefault="00FC322F">
            <w:pPr>
              <w:spacing w:after="0" w:line="240" w:lineRule="auto"/>
              <w:jc w:val="center"/>
              <w:rPr>
                <w:sz w:val="20"/>
              </w:rPr>
            </w:pPr>
            <w:r w:rsidRPr="008A56DB">
              <w:rPr>
                <w:sz w:val="20"/>
              </w:rPr>
              <w:t>4</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401C139"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025EB04E"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9E58E9"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6C59B7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5E922C0" w14:textId="77777777" w:rsidR="00FC322F" w:rsidRPr="008A56DB" w:rsidRDefault="00FC322F">
            <w:pPr>
              <w:spacing w:after="0" w:line="240" w:lineRule="auto"/>
              <w:jc w:val="center"/>
              <w:rPr>
                <w:sz w:val="20"/>
              </w:rPr>
            </w:pPr>
            <w:r w:rsidRPr="008A56DB">
              <w:rPr>
                <w:sz w:val="20"/>
              </w:rPr>
              <w:t>N/A</w:t>
            </w:r>
          </w:p>
        </w:tc>
      </w:tr>
      <w:tr w:rsidR="00FC322F" w:rsidRPr="00E0549A" w14:paraId="564CE97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FB12BC9" w14:textId="77777777" w:rsidR="00FC322F" w:rsidRPr="008A56DB" w:rsidRDefault="00FC322F">
            <w:pPr>
              <w:spacing w:after="0" w:line="240" w:lineRule="auto"/>
              <w:jc w:val="center"/>
              <w:rPr>
                <w:b/>
                <w:bCs/>
                <w:sz w:val="20"/>
              </w:rPr>
            </w:pPr>
            <w:r w:rsidRPr="008A56DB">
              <w:rPr>
                <w:b/>
                <w:bCs/>
                <w:sz w:val="20"/>
              </w:rPr>
              <w:t>Turnpike Enterprise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AE983B5"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B6E6762" w14:textId="77777777" w:rsidR="00FC322F" w:rsidRPr="008A56DB" w:rsidRDefault="00FC322F">
            <w:pPr>
              <w:spacing w:after="0" w:line="240" w:lineRule="auto"/>
              <w:jc w:val="center"/>
              <w:rPr>
                <w:sz w:val="20"/>
              </w:rPr>
            </w:pPr>
            <w:r w:rsidRPr="008A56DB">
              <w:rPr>
                <w:sz w:val="20"/>
              </w:rPr>
              <w:t>T-02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580F006" w14:textId="77777777" w:rsidR="00FC322F" w:rsidRPr="008A56DB" w:rsidRDefault="00FC322F">
            <w:pPr>
              <w:spacing w:after="0" w:line="240" w:lineRule="auto"/>
              <w:jc w:val="center"/>
              <w:rPr>
                <w:sz w:val="20"/>
              </w:rPr>
            </w:pPr>
            <w:r w:rsidRPr="008A56DB">
              <w:rPr>
                <w:sz w:val="20"/>
              </w:rPr>
              <w:t>Project 420735-1 Port St. Lucie Interchange Pond B</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84CC5B"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A07F0D"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336CDD9"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883B32E" w14:textId="77777777" w:rsidR="00FC322F" w:rsidRPr="008A56DB" w:rsidRDefault="00FC322F">
            <w:pPr>
              <w:spacing w:after="0" w:line="240" w:lineRule="auto"/>
              <w:jc w:val="center"/>
              <w:rPr>
                <w:sz w:val="20"/>
              </w:rPr>
            </w:pPr>
            <w:r w:rsidRPr="008A56DB">
              <w:rPr>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F7DD224" w14:textId="77777777" w:rsidR="00FC322F" w:rsidRPr="008A56DB" w:rsidRDefault="00FC322F">
            <w:pPr>
              <w:spacing w:after="0" w:line="240" w:lineRule="auto"/>
              <w:jc w:val="center"/>
              <w:rPr>
                <w:sz w:val="20"/>
              </w:rPr>
            </w:pPr>
            <w:r w:rsidRPr="008A56DB">
              <w:rPr>
                <w:sz w:val="20"/>
              </w:rPr>
              <w:t>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F3852C" w14:textId="77777777" w:rsidR="00FC322F" w:rsidRPr="008A56DB" w:rsidRDefault="00FC322F">
            <w:pPr>
              <w:spacing w:after="0" w:line="240" w:lineRule="auto"/>
              <w:jc w:val="center"/>
              <w:rPr>
                <w:sz w:val="20"/>
              </w:rPr>
            </w:pPr>
            <w:r w:rsidRPr="008A56DB">
              <w:rPr>
                <w:sz w:val="2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48B782"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DB4DDDB" w14:textId="77777777" w:rsidR="00FC322F" w:rsidRPr="008A56DB" w:rsidRDefault="00FC322F">
            <w:pPr>
              <w:spacing w:after="0" w:line="240" w:lineRule="auto"/>
              <w:jc w:val="center"/>
              <w:rPr>
                <w:sz w:val="20"/>
              </w:rPr>
            </w:pPr>
            <w:r w:rsidRPr="008A56DB">
              <w:rPr>
                <w:sz w:val="20"/>
              </w:rPr>
              <w:t>21</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EAFD620"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AB672F9"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65A347"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A35DF6A"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FC8D2D3" w14:textId="77777777" w:rsidR="00FC322F" w:rsidRPr="008A56DB" w:rsidRDefault="00FC322F">
            <w:pPr>
              <w:spacing w:after="0" w:line="240" w:lineRule="auto"/>
              <w:jc w:val="center"/>
              <w:rPr>
                <w:sz w:val="20"/>
              </w:rPr>
            </w:pPr>
            <w:r w:rsidRPr="008A56DB">
              <w:rPr>
                <w:sz w:val="20"/>
              </w:rPr>
              <w:t>N/A</w:t>
            </w:r>
          </w:p>
        </w:tc>
      </w:tr>
      <w:tr w:rsidR="00FC322F" w:rsidRPr="00E0549A" w14:paraId="5DDDB1E3"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FA4EA45" w14:textId="77777777" w:rsidR="00FC322F" w:rsidRPr="008A56DB" w:rsidRDefault="00FC322F">
            <w:pPr>
              <w:spacing w:after="0" w:line="240" w:lineRule="auto"/>
              <w:jc w:val="center"/>
              <w:rPr>
                <w:b/>
                <w:bCs/>
                <w:sz w:val="20"/>
              </w:rPr>
            </w:pPr>
            <w:r w:rsidRPr="008A56DB">
              <w:rPr>
                <w:b/>
                <w:bCs/>
                <w:sz w:val="20"/>
              </w:rPr>
              <w:t>Turnpike Enterprise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4BC3ED1"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4C2CB64" w14:textId="77777777" w:rsidR="00FC322F" w:rsidRPr="008A56DB" w:rsidRDefault="00FC322F">
            <w:pPr>
              <w:spacing w:after="0" w:line="240" w:lineRule="auto"/>
              <w:jc w:val="center"/>
              <w:rPr>
                <w:sz w:val="20"/>
              </w:rPr>
            </w:pPr>
            <w:r w:rsidRPr="008A56DB">
              <w:rPr>
                <w:sz w:val="20"/>
              </w:rPr>
              <w:t>T-04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00191A5" w14:textId="77777777" w:rsidR="00FC322F" w:rsidRPr="008A56DB" w:rsidRDefault="00FC322F">
            <w:pPr>
              <w:spacing w:after="0" w:line="240" w:lineRule="auto"/>
              <w:jc w:val="center"/>
              <w:rPr>
                <w:sz w:val="20"/>
              </w:rPr>
            </w:pPr>
            <w:r w:rsidRPr="008A56DB">
              <w:rPr>
                <w:sz w:val="20"/>
              </w:rPr>
              <w:t>Education Program</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73D4A5F" w14:textId="77777777" w:rsidR="00FC322F" w:rsidRPr="008A56DB" w:rsidRDefault="00FC322F">
            <w:pPr>
              <w:spacing w:after="0" w:line="240" w:lineRule="auto"/>
              <w:jc w:val="center"/>
              <w:rPr>
                <w:sz w:val="20"/>
              </w:rPr>
            </w:pPr>
            <w:r w:rsidRPr="008A56DB">
              <w:rPr>
                <w:sz w:val="20"/>
              </w:rPr>
              <w:t>No fertilizer on rights-of-way, educational signage, illicit discharge training.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5AF9C6" w14:textId="77777777" w:rsidR="00FC322F" w:rsidRPr="008A56DB" w:rsidRDefault="00FC322F">
            <w:pPr>
              <w:spacing w:after="0" w:line="240" w:lineRule="auto"/>
              <w:jc w:val="center"/>
              <w:rPr>
                <w:sz w:val="20"/>
              </w:rPr>
            </w:pPr>
            <w:r w:rsidRPr="008A56DB">
              <w:rPr>
                <w:sz w:val="20"/>
              </w:rPr>
              <w:t>Education Efforts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2D03E8"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FFBD976"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D25937" w14:textId="77777777" w:rsidR="00FC322F" w:rsidRPr="008A56DB" w:rsidRDefault="00FC322F">
            <w:pPr>
              <w:spacing w:after="0" w:line="240" w:lineRule="auto"/>
              <w:jc w:val="center"/>
              <w:rPr>
                <w:sz w:val="20"/>
              </w:rPr>
            </w:pPr>
            <w:r w:rsidRPr="008A56DB">
              <w:rPr>
                <w:sz w:val="20"/>
              </w:rPr>
              <w:t>268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FB5422F" w14:textId="77777777" w:rsidR="00FC322F" w:rsidRPr="008A56DB" w:rsidRDefault="00FC322F">
            <w:pPr>
              <w:spacing w:after="0" w:line="240" w:lineRule="auto"/>
              <w:jc w:val="center"/>
              <w:rPr>
                <w:sz w:val="20"/>
              </w:rPr>
            </w:pPr>
            <w:r w:rsidRPr="008A56DB">
              <w:rPr>
                <w:sz w:val="20"/>
              </w:rPr>
              <w:t>45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7B8EF8D" w14:textId="77777777" w:rsidR="00FC322F" w:rsidRPr="008A56DB" w:rsidRDefault="00FC322F">
            <w:pPr>
              <w:spacing w:after="0" w:line="240" w:lineRule="auto"/>
              <w:jc w:val="center"/>
              <w:rPr>
                <w:sz w:val="20"/>
              </w:rPr>
            </w:pPr>
            <w:r w:rsidRPr="008A56DB">
              <w:rPr>
                <w:sz w:val="20"/>
              </w:rPr>
              <w:t>North Fork, Basin 4/5, South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CCAAC0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6370832"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8425D13"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F985EE"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393E81B"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C3C3C2E" w14:textId="77777777" w:rsidR="00FC322F" w:rsidRPr="008A56DB" w:rsidRDefault="00FC322F">
            <w:pPr>
              <w:spacing w:after="0" w:line="240" w:lineRule="auto"/>
              <w:jc w:val="center"/>
              <w:rPr>
                <w:sz w:val="20"/>
              </w:rPr>
            </w:pPr>
            <w:r w:rsidRPr="008A56DB">
              <w:rPr>
                <w:sz w:val="20"/>
              </w:rPr>
              <w:t>N/A</w:t>
            </w:r>
          </w:p>
        </w:tc>
      </w:tr>
      <w:tr w:rsidR="00FC322F" w:rsidRPr="00E0549A" w14:paraId="6E789B82"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CFE3100" w14:textId="77777777" w:rsidR="00FC322F" w:rsidRPr="008A56DB" w:rsidRDefault="00FC322F">
            <w:pPr>
              <w:spacing w:after="0" w:line="240" w:lineRule="auto"/>
              <w:jc w:val="center"/>
              <w:rPr>
                <w:b/>
                <w:bCs/>
                <w:sz w:val="20"/>
              </w:rPr>
            </w:pPr>
            <w:r w:rsidRPr="008A56DB">
              <w:rPr>
                <w:b/>
                <w:bCs/>
                <w:sz w:val="20"/>
              </w:rPr>
              <w:t>Turnpike Enterprise</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EAA972D"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17692CE" w14:textId="77777777" w:rsidR="00FC322F" w:rsidRPr="008A56DB" w:rsidRDefault="00FC322F">
            <w:pPr>
              <w:spacing w:after="0" w:line="240" w:lineRule="auto"/>
              <w:jc w:val="center"/>
              <w:rPr>
                <w:sz w:val="20"/>
              </w:rPr>
            </w:pPr>
            <w:r w:rsidRPr="008A56DB">
              <w:rPr>
                <w:sz w:val="20"/>
              </w:rPr>
              <w:t>T-05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CEAD389" w14:textId="77777777" w:rsidR="00FC322F" w:rsidRPr="008A56DB" w:rsidRDefault="00FC322F">
            <w:pPr>
              <w:spacing w:after="0" w:line="240" w:lineRule="auto"/>
              <w:jc w:val="center"/>
              <w:rPr>
                <w:sz w:val="20"/>
              </w:rPr>
            </w:pPr>
            <w:r w:rsidRPr="008A56DB">
              <w:rPr>
                <w:sz w:val="20"/>
              </w:rPr>
              <w:t>Street Sweeping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67C1FB6B" w14:textId="77777777" w:rsidR="00FC322F" w:rsidRPr="008A56DB" w:rsidRDefault="00FC322F">
            <w:pPr>
              <w:spacing w:after="0" w:line="240" w:lineRule="auto"/>
              <w:jc w:val="center"/>
              <w:rPr>
                <w:sz w:val="20"/>
              </w:rPr>
            </w:pPr>
            <w:r w:rsidRPr="008A56DB">
              <w:rPr>
                <w:sz w:val="20"/>
              </w:rPr>
              <w:t>1,944 lane miles swept and 28,323 lbs (or 12,847 kg) of debris collected.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D7311C" w14:textId="77777777" w:rsidR="00FC322F" w:rsidRPr="008A56DB" w:rsidRDefault="00FC322F">
            <w:pPr>
              <w:spacing w:after="0" w:line="240" w:lineRule="auto"/>
              <w:jc w:val="center"/>
              <w:rPr>
                <w:sz w:val="20"/>
              </w:rPr>
            </w:pPr>
            <w:r w:rsidRPr="008A56DB">
              <w:rPr>
                <w:sz w:val="20"/>
              </w:rPr>
              <w:t>Street Sweeping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583AE9A"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CE22F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20091D" w14:textId="77777777" w:rsidR="00FC322F" w:rsidRPr="008A56DB" w:rsidRDefault="00FC322F">
            <w:pPr>
              <w:spacing w:after="0" w:line="240" w:lineRule="auto"/>
              <w:jc w:val="center"/>
              <w:rPr>
                <w:sz w:val="20"/>
              </w:rPr>
            </w:pPr>
            <w:r w:rsidRPr="008A56DB">
              <w:rPr>
                <w:sz w:val="20"/>
              </w:rPr>
              <w:t>144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A0A7DE5" w14:textId="77777777" w:rsidR="00FC322F" w:rsidRPr="008A56DB" w:rsidRDefault="00FC322F">
            <w:pPr>
              <w:spacing w:after="0" w:line="240" w:lineRule="auto"/>
              <w:jc w:val="center"/>
              <w:rPr>
                <w:sz w:val="20"/>
              </w:rPr>
            </w:pPr>
            <w:r w:rsidRPr="008A56DB">
              <w:rPr>
                <w:sz w:val="20"/>
              </w:rPr>
              <w:t>10</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F8C844C" w14:textId="77777777" w:rsidR="00FC322F" w:rsidRPr="008A56DB" w:rsidRDefault="00FC322F">
            <w:pPr>
              <w:spacing w:after="0" w:line="240" w:lineRule="auto"/>
              <w:jc w:val="center"/>
              <w:rPr>
                <w:sz w:val="20"/>
              </w:rPr>
            </w:pPr>
            <w:r w:rsidRPr="008A56DB">
              <w:rPr>
                <w:sz w:val="20"/>
              </w:rPr>
              <w:t>North Fork, Basin 4/5, South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CBC23BC"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08B3D21F" w14:textId="77777777" w:rsidR="00FC322F" w:rsidRPr="008A56DB" w:rsidRDefault="00FC322F">
            <w:pPr>
              <w:spacing w:after="0" w:line="240" w:lineRule="auto"/>
              <w:jc w:val="center"/>
              <w:rPr>
                <w:sz w:val="20"/>
              </w:rPr>
            </w:pPr>
            <w:r w:rsidRPr="008A56DB">
              <w:rPr>
                <w:sz w:val="20"/>
              </w:rPr>
              <w:t>Not provided</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590953F"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BA959C" w14:textId="77777777" w:rsidR="00FC322F" w:rsidRPr="008A56DB" w:rsidRDefault="00FC322F">
            <w:pPr>
              <w:spacing w:after="0" w:line="240" w:lineRule="auto"/>
              <w:jc w:val="center"/>
              <w:rPr>
                <w:sz w:val="20"/>
              </w:rPr>
            </w:pPr>
            <w:r w:rsidRPr="008A56DB">
              <w:rPr>
                <w:sz w:val="20"/>
              </w:rPr>
              <w:t>Not provided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F0A6818"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D486C89" w14:textId="77777777" w:rsidR="00FC322F" w:rsidRPr="008A56DB" w:rsidRDefault="00FC322F">
            <w:pPr>
              <w:spacing w:after="0" w:line="240" w:lineRule="auto"/>
              <w:jc w:val="center"/>
              <w:rPr>
                <w:sz w:val="20"/>
              </w:rPr>
            </w:pPr>
            <w:r w:rsidRPr="008A56DB">
              <w:rPr>
                <w:sz w:val="20"/>
              </w:rPr>
              <w:t>N/A</w:t>
            </w:r>
          </w:p>
        </w:tc>
      </w:tr>
      <w:tr w:rsidR="00FC322F" w:rsidRPr="00E0549A" w14:paraId="1F76E60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3F2BEF8" w14:textId="77777777" w:rsidR="00FC322F" w:rsidRPr="008A56DB" w:rsidRDefault="00FC322F">
            <w:pPr>
              <w:spacing w:after="0" w:line="240" w:lineRule="auto"/>
              <w:jc w:val="center"/>
              <w:rPr>
                <w:b/>
                <w:bCs/>
                <w:sz w:val="20"/>
              </w:rPr>
            </w:pPr>
            <w:r w:rsidRPr="008A56DB">
              <w:rPr>
                <w:b/>
                <w:bCs/>
                <w:sz w:val="20"/>
              </w:rPr>
              <w:lastRenderedPageBreak/>
              <w:t>St. Lucie West Services District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294E392" w14:textId="77777777" w:rsidR="00FC322F" w:rsidRPr="008A56DB" w:rsidRDefault="00FC322F">
            <w:pPr>
              <w:spacing w:after="0" w:line="240" w:lineRule="auto"/>
              <w:jc w:val="center"/>
              <w:rPr>
                <w:sz w:val="20"/>
              </w:rPr>
            </w:pPr>
            <w:r w:rsidRPr="008A56DB">
              <w:rPr>
                <w:sz w:val="20"/>
              </w:rPr>
              <w:t>N/A</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4EB29B7" w14:textId="77777777" w:rsidR="00FC322F" w:rsidRPr="008A56DB" w:rsidRDefault="00FC322F">
            <w:pPr>
              <w:spacing w:after="0" w:line="240" w:lineRule="auto"/>
              <w:jc w:val="center"/>
              <w:rPr>
                <w:sz w:val="20"/>
              </w:rPr>
            </w:pPr>
            <w:r w:rsidRPr="008A56DB">
              <w:rPr>
                <w:sz w:val="20"/>
              </w:rPr>
              <w:t>SLWSD-01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CAC0482" w14:textId="1937B2DC" w:rsidR="00FC322F" w:rsidRPr="008A56DB" w:rsidRDefault="00FB041B">
            <w:pPr>
              <w:spacing w:after="0" w:line="240" w:lineRule="auto"/>
              <w:jc w:val="center"/>
              <w:rPr>
                <w:sz w:val="20"/>
              </w:rPr>
            </w:pPr>
            <w:r w:rsidRPr="008A56DB">
              <w:rPr>
                <w:sz w:val="20"/>
              </w:rPr>
              <w:t>SLWSD</w:t>
            </w:r>
            <w:r w:rsidR="00FC322F" w:rsidRPr="008A56DB">
              <w:rPr>
                <w:sz w:val="20"/>
              </w:rPr>
              <w:t xml:space="preserve"> Aquatic Harvesting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E35BD74"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B1D6E5" w14:textId="77777777" w:rsidR="00FC322F" w:rsidRPr="008A56DB" w:rsidRDefault="00FC322F">
            <w:pPr>
              <w:spacing w:after="0" w:line="240" w:lineRule="auto"/>
              <w:jc w:val="center"/>
              <w:rPr>
                <w:sz w:val="20"/>
              </w:rPr>
            </w:pPr>
            <w:r w:rsidRPr="008A56DB">
              <w:rPr>
                <w:sz w:val="20"/>
              </w:rPr>
              <w:t>Aquatic Vegetation Harvesting</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8DDB2B" w14:textId="77777777" w:rsidR="00FC322F" w:rsidRPr="008A56DB" w:rsidRDefault="00FC322F">
            <w:pPr>
              <w:spacing w:after="0" w:line="240" w:lineRule="auto"/>
              <w:jc w:val="center"/>
              <w:rPr>
                <w:sz w:val="20"/>
              </w:rPr>
            </w:pPr>
            <w:r w:rsidRPr="008A56DB">
              <w:rPr>
                <w:sz w:val="20"/>
              </w:rPr>
              <w:t>Canceled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81DE181"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D60E663"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973133F" w14:textId="77777777" w:rsidR="00FC322F" w:rsidRPr="008A56DB" w:rsidRDefault="00FC322F">
            <w:pPr>
              <w:spacing w:after="0" w:line="240" w:lineRule="auto"/>
              <w:jc w:val="center"/>
              <w:rPr>
                <w:sz w:val="20"/>
              </w:rPr>
            </w:pPr>
            <w:r w:rsidRPr="008A56DB">
              <w:rPr>
                <w:sz w:val="20"/>
              </w:rPr>
              <w:t>N/A</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EB622F7"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C6837B8"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752E6D73" w14:textId="77777777" w:rsidR="00FC322F" w:rsidRPr="008A56DB" w:rsidRDefault="00FC322F">
            <w:pPr>
              <w:spacing w:after="0" w:line="240" w:lineRule="auto"/>
              <w:jc w:val="center"/>
              <w:rPr>
                <w:sz w:val="20"/>
              </w:rPr>
            </w:pPr>
            <w:r w:rsidRPr="008A56DB">
              <w:rPr>
                <w:sz w:val="20"/>
              </w:rPr>
              <w:t>N/A</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1129CC4B" w14:textId="77777777" w:rsidR="00FC322F" w:rsidRPr="008A56DB" w:rsidRDefault="00FC322F">
            <w:pPr>
              <w:spacing w:after="0" w:line="240" w:lineRule="auto"/>
              <w:jc w:val="center"/>
              <w:rPr>
                <w:sz w:val="20"/>
              </w:rPr>
            </w:pPr>
            <w:r w:rsidRPr="008A56DB">
              <w:rPr>
                <w:sz w:val="20"/>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8F01F0" w14:textId="77777777" w:rsidR="00FC322F" w:rsidRPr="008A56DB" w:rsidRDefault="00FC322F">
            <w:pPr>
              <w:spacing w:after="0" w:line="240" w:lineRule="auto"/>
              <w:jc w:val="center"/>
              <w:rPr>
                <w:sz w:val="20"/>
              </w:rPr>
            </w:pPr>
            <w:r w:rsidRPr="008A56DB">
              <w:rPr>
                <w:sz w:val="20"/>
              </w:rPr>
              <w:t>N/A</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849F981" w14:textId="77777777" w:rsidR="00FC322F" w:rsidRPr="008A56DB" w:rsidRDefault="00FC322F">
            <w:pPr>
              <w:spacing w:after="0" w:line="240" w:lineRule="auto"/>
              <w:jc w:val="center"/>
              <w:rPr>
                <w:sz w:val="20"/>
              </w:rPr>
            </w:pPr>
            <w:r w:rsidRPr="008A56DB">
              <w:rPr>
                <w:sz w:val="20"/>
              </w:rPr>
              <w:t>N/A</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8F58EE0" w14:textId="77777777" w:rsidR="00FC322F" w:rsidRPr="008A56DB" w:rsidRDefault="00FC322F">
            <w:pPr>
              <w:spacing w:after="0" w:line="240" w:lineRule="auto"/>
              <w:jc w:val="center"/>
              <w:rPr>
                <w:sz w:val="20"/>
              </w:rPr>
            </w:pPr>
            <w:r w:rsidRPr="008A56DB">
              <w:rPr>
                <w:sz w:val="20"/>
              </w:rPr>
              <w:t>N/A</w:t>
            </w:r>
          </w:p>
        </w:tc>
      </w:tr>
      <w:tr w:rsidR="00FC322F" w:rsidRPr="00E0549A" w14:paraId="12308701"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F62FB99"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35AF5C0" w14:textId="77777777" w:rsidR="00FC322F" w:rsidRPr="008A56DB" w:rsidRDefault="00FC322F">
            <w:pPr>
              <w:spacing w:after="0" w:line="240" w:lineRule="auto"/>
              <w:jc w:val="center"/>
              <w:rPr>
                <w:sz w:val="20"/>
              </w:rPr>
            </w:pPr>
            <w:r w:rsidRPr="008A56DB">
              <w:rPr>
                <w:sz w:val="20"/>
              </w:rPr>
              <w:t>SLWSD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3928012" w14:textId="77777777" w:rsidR="00FC322F" w:rsidRPr="008A56DB" w:rsidRDefault="00FC322F">
            <w:pPr>
              <w:spacing w:after="0" w:line="240" w:lineRule="auto"/>
              <w:jc w:val="center"/>
              <w:rPr>
                <w:sz w:val="20"/>
              </w:rPr>
            </w:pPr>
            <w:r w:rsidRPr="008A56DB">
              <w:rPr>
                <w:sz w:val="20"/>
              </w:rPr>
              <w:t>SLWSD-02</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6480AA8" w14:textId="77777777" w:rsidR="00FC322F" w:rsidRPr="008A56DB" w:rsidRDefault="00FC322F">
            <w:pPr>
              <w:spacing w:after="0" w:line="240" w:lineRule="auto"/>
              <w:jc w:val="center"/>
              <w:rPr>
                <w:sz w:val="20"/>
              </w:rPr>
            </w:pPr>
            <w:r w:rsidRPr="008A56DB">
              <w:rPr>
                <w:sz w:val="20"/>
              </w:rPr>
              <w:t>SLWSD Catch Basin Cleaning</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04CD99E3" w14:textId="77777777" w:rsidR="00FC322F" w:rsidRPr="008A56DB" w:rsidRDefault="00FC322F">
            <w:pPr>
              <w:spacing w:after="0" w:line="240" w:lineRule="auto"/>
              <w:jc w:val="center"/>
              <w:rPr>
                <w:sz w:val="20"/>
              </w:rPr>
            </w:pPr>
            <w:r w:rsidRPr="008A56DB">
              <w:rPr>
                <w:sz w:val="20"/>
              </w:rPr>
              <w:t>Not provided.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955E8C" w14:textId="77777777" w:rsidR="00FC322F" w:rsidRPr="008A56DB" w:rsidRDefault="00FC322F">
            <w:pPr>
              <w:spacing w:after="0" w:line="240" w:lineRule="auto"/>
              <w:jc w:val="center"/>
              <w:rPr>
                <w:sz w:val="20"/>
              </w:rPr>
            </w:pPr>
            <w:r w:rsidRPr="008A56DB">
              <w:rPr>
                <w:sz w:val="20"/>
              </w:rPr>
              <w:t>Catch Basin Inserts/Inlet Filter Cleanout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3590CD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2A4E1767" w14:textId="77777777" w:rsidR="00FC322F" w:rsidRPr="008A56DB" w:rsidRDefault="00FC322F">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E4A3F6" w14:textId="77777777" w:rsidR="00FC322F" w:rsidRPr="008A56DB" w:rsidRDefault="00FC322F">
            <w:pPr>
              <w:spacing w:after="0" w:line="240" w:lineRule="auto"/>
              <w:jc w:val="center"/>
              <w:rPr>
                <w:sz w:val="20"/>
              </w:rPr>
            </w:pPr>
            <w:r w:rsidRPr="008A56DB">
              <w:rPr>
                <w:sz w:val="20"/>
              </w:rPr>
              <w:t>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E72CA2B" w14:textId="77777777" w:rsidR="00FC322F" w:rsidRPr="008A56DB" w:rsidRDefault="00FC322F">
            <w:pPr>
              <w:spacing w:after="0" w:line="240" w:lineRule="auto"/>
              <w:jc w:val="center"/>
              <w:rPr>
                <w:sz w:val="20"/>
              </w:rPr>
            </w:pPr>
            <w:r w:rsidRPr="008A56DB">
              <w:rPr>
                <w:sz w:val="20"/>
              </w:rPr>
              <w:t>52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4C29723"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82CC014" w14:textId="77777777" w:rsidR="00FC322F" w:rsidRPr="008A56DB" w:rsidRDefault="00FC322F">
            <w:pPr>
              <w:spacing w:after="0" w:line="240" w:lineRule="auto"/>
              <w:jc w:val="center"/>
              <w:rPr>
                <w:sz w:val="20"/>
              </w:rPr>
            </w:pPr>
            <w:r w:rsidRPr="008A56DB">
              <w:rPr>
                <w:sz w:val="20"/>
              </w:rPr>
              <w:t>N/A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7D1991B" w14:textId="77777777" w:rsidR="00FC322F" w:rsidRPr="008A56DB" w:rsidRDefault="00FC322F">
            <w:pPr>
              <w:spacing w:after="0" w:line="240" w:lineRule="auto"/>
              <w:jc w:val="center"/>
              <w:rPr>
                <w:sz w:val="20"/>
              </w:rPr>
            </w:pPr>
            <w:r w:rsidRPr="008A56DB">
              <w:rPr>
                <w:sz w:val="20"/>
              </w:rPr>
              <w:t>$185,600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2EEB727B" w14:textId="77777777" w:rsidR="00FC322F" w:rsidRPr="008A56DB" w:rsidRDefault="00FC322F">
            <w:pPr>
              <w:spacing w:after="0" w:line="240" w:lineRule="auto"/>
              <w:jc w:val="center"/>
              <w:rPr>
                <w:sz w:val="20"/>
              </w:rPr>
            </w:pPr>
            <w:r w:rsidRPr="008A56DB">
              <w:rPr>
                <w:sz w:val="20"/>
              </w:rPr>
              <w:t>$10,450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93B213" w14:textId="77777777" w:rsidR="00FC322F" w:rsidRPr="008A56DB" w:rsidRDefault="00FC322F">
            <w:pPr>
              <w:spacing w:after="0" w:line="240" w:lineRule="auto"/>
              <w:jc w:val="center"/>
              <w:rPr>
                <w:sz w:val="20"/>
              </w:rPr>
            </w:pPr>
            <w:r w:rsidRPr="008A56DB">
              <w:rPr>
                <w:sz w:val="20"/>
              </w:rPr>
              <w:t>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2235120"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FEC2ABE" w14:textId="77777777" w:rsidR="00FC322F" w:rsidRPr="008A56DB" w:rsidRDefault="00FC322F">
            <w:pPr>
              <w:spacing w:after="0" w:line="240" w:lineRule="auto"/>
              <w:jc w:val="center"/>
              <w:rPr>
                <w:sz w:val="20"/>
              </w:rPr>
            </w:pPr>
            <w:r w:rsidRPr="008A56DB">
              <w:rPr>
                <w:sz w:val="20"/>
              </w:rPr>
              <w:t>N/A</w:t>
            </w:r>
          </w:p>
        </w:tc>
      </w:tr>
      <w:tr w:rsidR="00FC322F" w:rsidRPr="00E0549A" w14:paraId="3B8D252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AB7EBE1"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CE1119F" w14:textId="77777777" w:rsidR="00FC322F" w:rsidRPr="008A56DB" w:rsidRDefault="00FC322F">
            <w:pPr>
              <w:spacing w:after="0" w:line="240" w:lineRule="auto"/>
              <w:jc w:val="center"/>
              <w:rPr>
                <w:sz w:val="20"/>
              </w:rPr>
            </w:pPr>
            <w:r w:rsidRPr="008A56DB">
              <w:rPr>
                <w:sz w:val="20"/>
              </w:rPr>
              <w:t>DEP/ SLWSD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16DD667" w14:textId="77777777" w:rsidR="00FC322F" w:rsidRPr="008A56DB" w:rsidRDefault="00FC322F">
            <w:pPr>
              <w:spacing w:after="0" w:line="240" w:lineRule="auto"/>
              <w:jc w:val="center"/>
              <w:rPr>
                <w:sz w:val="20"/>
              </w:rPr>
            </w:pPr>
            <w:r w:rsidRPr="008A56DB">
              <w:rPr>
                <w:sz w:val="20"/>
              </w:rPr>
              <w:t>SLWSD-03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DC71EDB" w14:textId="77777777" w:rsidR="00FC322F" w:rsidRPr="008A56DB" w:rsidRDefault="00FC322F">
            <w:pPr>
              <w:spacing w:after="0" w:line="240" w:lineRule="auto"/>
              <w:jc w:val="center"/>
              <w:rPr>
                <w:sz w:val="20"/>
              </w:rPr>
            </w:pPr>
            <w:r w:rsidRPr="008A56DB">
              <w:rPr>
                <w:sz w:val="20"/>
              </w:rPr>
              <w:t>SLWSD Water Management Improvement Project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5AF7B7E9" w14:textId="77777777" w:rsidR="00FC322F" w:rsidRPr="008A56DB" w:rsidRDefault="00FC322F">
            <w:pPr>
              <w:spacing w:after="0" w:line="240" w:lineRule="auto"/>
              <w:jc w:val="center"/>
              <w:rPr>
                <w:sz w:val="20"/>
              </w:rPr>
            </w:pPr>
            <w:r w:rsidRPr="008A56DB">
              <w:rPr>
                <w:sz w:val="20"/>
              </w:rPr>
              <w:t>Increase storage of existing wetland.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574553" w14:textId="77777777" w:rsidR="00FC322F" w:rsidRPr="008A56DB" w:rsidRDefault="00FC322F">
            <w:pPr>
              <w:spacing w:after="0" w:line="240" w:lineRule="auto"/>
              <w:jc w:val="center"/>
              <w:rPr>
                <w:sz w:val="20"/>
              </w:rPr>
            </w:pPr>
            <w:r w:rsidRPr="008A56DB">
              <w:rPr>
                <w:sz w:val="20"/>
              </w:rPr>
              <w:t>Wet Detention Pond</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0B7FA1"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32C34B5" w14:textId="77777777" w:rsidR="00FC322F" w:rsidRPr="008A56DB" w:rsidRDefault="00FC322F">
            <w:pPr>
              <w:spacing w:after="0" w:line="240" w:lineRule="auto"/>
              <w:jc w:val="center"/>
              <w:rPr>
                <w:sz w:val="20"/>
              </w:rPr>
            </w:pPr>
            <w:r w:rsidRPr="008A56DB">
              <w:rPr>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1EEC8EA" w14:textId="77777777" w:rsidR="00FC322F" w:rsidRPr="008A56DB" w:rsidRDefault="00FC322F">
            <w:pPr>
              <w:spacing w:after="0" w:line="240" w:lineRule="auto"/>
              <w:jc w:val="center"/>
              <w:rPr>
                <w:sz w:val="20"/>
              </w:rPr>
            </w:pPr>
            <w:r w:rsidRPr="008A56DB">
              <w:rPr>
                <w:sz w:val="20"/>
              </w:rPr>
              <w:t>1,196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09E8597" w14:textId="77777777" w:rsidR="00FC322F" w:rsidRPr="008A56DB" w:rsidRDefault="00FC322F">
            <w:pPr>
              <w:spacing w:after="0" w:line="240" w:lineRule="auto"/>
              <w:jc w:val="center"/>
              <w:rPr>
                <w:sz w:val="20"/>
              </w:rPr>
            </w:pPr>
            <w:r w:rsidRPr="008A56DB">
              <w:rPr>
                <w:sz w:val="20"/>
              </w:rPr>
              <w:t>695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C779765"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2F7D79B" w14:textId="77777777" w:rsidR="00FC322F" w:rsidRPr="008A56DB" w:rsidRDefault="00FC322F">
            <w:pPr>
              <w:spacing w:after="0" w:line="240" w:lineRule="auto"/>
              <w:jc w:val="center"/>
              <w:rPr>
                <w:sz w:val="20"/>
              </w:rPr>
            </w:pPr>
            <w:r w:rsidRPr="008A56DB">
              <w:rPr>
                <w:sz w:val="20"/>
              </w:rPr>
              <w:t>140</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917396A" w14:textId="77777777" w:rsidR="00FC322F" w:rsidRPr="008A56DB" w:rsidRDefault="00FC322F">
            <w:pPr>
              <w:spacing w:after="0" w:line="240" w:lineRule="auto"/>
              <w:jc w:val="center"/>
              <w:rPr>
                <w:sz w:val="20"/>
              </w:rPr>
            </w:pPr>
            <w:r w:rsidRPr="008A56DB">
              <w:rPr>
                <w:sz w:val="20"/>
              </w:rPr>
              <w:t>$360,704</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B0264C1" w14:textId="77777777" w:rsidR="00FC322F" w:rsidRPr="008A56DB" w:rsidRDefault="00FC322F">
            <w:pPr>
              <w:spacing w:after="0" w:line="240" w:lineRule="auto"/>
              <w:jc w:val="center"/>
              <w:rPr>
                <w:sz w:val="20"/>
              </w:rPr>
            </w:pPr>
            <w:r w:rsidRPr="008A56DB">
              <w:rPr>
                <w:sz w:val="20"/>
              </w:rPr>
              <w:t>$8,200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E04ABC" w14:textId="77777777" w:rsidR="00FC322F" w:rsidRPr="008A56DB" w:rsidRDefault="00FC322F">
            <w:pPr>
              <w:spacing w:after="0" w:line="240" w:lineRule="auto"/>
              <w:jc w:val="center"/>
              <w:rPr>
                <w:sz w:val="20"/>
              </w:rPr>
            </w:pPr>
            <w:r w:rsidRPr="008A56DB">
              <w:rPr>
                <w:sz w:val="20"/>
              </w:rPr>
              <w:t>DEP/ 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289FC346" w14:textId="492F7954" w:rsidR="00FC322F" w:rsidRPr="008A56DB" w:rsidRDefault="00FC322F">
            <w:pPr>
              <w:spacing w:after="0" w:line="240" w:lineRule="auto"/>
              <w:jc w:val="center"/>
              <w:rPr>
                <w:sz w:val="20"/>
              </w:rPr>
            </w:pPr>
            <w:r w:rsidRPr="008A56DB">
              <w:rPr>
                <w:sz w:val="20"/>
              </w:rPr>
              <w:t>DEP</w:t>
            </w:r>
            <w:r w:rsidR="005E38AC">
              <w:rPr>
                <w:sz w:val="20"/>
              </w:rPr>
              <w:t xml:space="preserve"> – </w:t>
            </w:r>
            <w:r w:rsidRPr="008A56DB">
              <w:rPr>
                <w:sz w:val="20"/>
              </w:rPr>
              <w:t>$159,658/ SLWSD</w:t>
            </w:r>
            <w:r w:rsidR="005E38AC">
              <w:rPr>
                <w:sz w:val="20"/>
              </w:rPr>
              <w:t xml:space="preserve"> – </w:t>
            </w:r>
            <w:r w:rsidRPr="008A56DB">
              <w:rPr>
                <w:sz w:val="20"/>
              </w:rPr>
              <w:t>$201,046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14131805" w14:textId="77777777" w:rsidR="00FC322F" w:rsidRPr="008A56DB" w:rsidRDefault="00FC322F">
            <w:pPr>
              <w:spacing w:after="0" w:line="240" w:lineRule="auto"/>
              <w:jc w:val="center"/>
              <w:rPr>
                <w:sz w:val="20"/>
              </w:rPr>
            </w:pPr>
            <w:r w:rsidRPr="008A56DB">
              <w:rPr>
                <w:sz w:val="20"/>
              </w:rPr>
              <w:t>S0812</w:t>
            </w:r>
          </w:p>
        </w:tc>
      </w:tr>
      <w:tr w:rsidR="00FC322F" w:rsidRPr="00E0549A" w14:paraId="43069AD4"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0D6F886" w14:textId="77777777" w:rsidR="00FC322F" w:rsidRPr="008A56DB" w:rsidRDefault="00FC322F">
            <w:pPr>
              <w:spacing w:after="0" w:line="240" w:lineRule="auto"/>
              <w:jc w:val="center"/>
              <w:rPr>
                <w:b/>
                <w:bCs/>
                <w:sz w:val="20"/>
              </w:rPr>
            </w:pPr>
            <w:r w:rsidRPr="008A56DB">
              <w:rPr>
                <w:b/>
                <w:bCs/>
                <w:sz w:val="20"/>
              </w:rPr>
              <w:t>St. Lucie West Services District</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208FEBA" w14:textId="77777777" w:rsidR="00FC322F" w:rsidRPr="008A56DB" w:rsidRDefault="00FC322F">
            <w:pPr>
              <w:spacing w:after="0" w:line="240" w:lineRule="auto"/>
              <w:jc w:val="center"/>
              <w:rPr>
                <w:sz w:val="20"/>
              </w:rPr>
            </w:pPr>
            <w:r w:rsidRPr="008A56DB">
              <w:rPr>
                <w:sz w:val="20"/>
              </w:rPr>
              <w:t>SLWSD</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E20FB70" w14:textId="77777777" w:rsidR="00FC322F" w:rsidRPr="008A56DB" w:rsidRDefault="00FC322F">
            <w:pPr>
              <w:spacing w:after="0" w:line="240" w:lineRule="auto"/>
              <w:jc w:val="center"/>
              <w:rPr>
                <w:sz w:val="20"/>
              </w:rPr>
            </w:pPr>
            <w:r w:rsidRPr="008A56DB">
              <w:rPr>
                <w:sz w:val="20"/>
              </w:rPr>
              <w:t>SLWSD-04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025AD7AD" w14:textId="77777777" w:rsidR="00FC322F" w:rsidRPr="008A56DB" w:rsidRDefault="00FC322F">
            <w:pPr>
              <w:spacing w:after="0" w:line="240" w:lineRule="auto"/>
              <w:jc w:val="center"/>
              <w:rPr>
                <w:sz w:val="20"/>
              </w:rPr>
            </w:pPr>
            <w:r w:rsidRPr="008A56DB">
              <w:rPr>
                <w:sz w:val="20"/>
              </w:rPr>
              <w:t>Lake Harvey</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210AF2F" w14:textId="77777777" w:rsidR="00FC322F" w:rsidRPr="008A56DB" w:rsidRDefault="00FC322F">
            <w:pPr>
              <w:spacing w:after="0" w:line="240" w:lineRule="auto"/>
              <w:jc w:val="center"/>
              <w:rPr>
                <w:sz w:val="20"/>
              </w:rPr>
            </w:pPr>
            <w:r w:rsidRPr="008A56DB">
              <w:rPr>
                <w:sz w:val="20"/>
              </w:rPr>
              <w:t>Construction of 4.41-acre wetland area and 2.25-acre flow-way to enhance water quality, storage, and hydraulic connectivity in SLWSD Basin 4E.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1D85C8"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8A1FCD5"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96D538A" w14:textId="77777777" w:rsidR="00FC322F" w:rsidRPr="008A56DB" w:rsidRDefault="00FC322F">
            <w:pPr>
              <w:spacing w:after="0" w:line="240" w:lineRule="auto"/>
              <w:jc w:val="center"/>
              <w:rPr>
                <w:sz w:val="20"/>
              </w:rPr>
            </w:pPr>
            <w:r w:rsidRPr="008A56DB">
              <w:rPr>
                <w:sz w:val="20"/>
              </w:rPr>
              <w:t>2017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22ABF01" w14:textId="77777777" w:rsidR="00FC322F" w:rsidRPr="008A56DB" w:rsidRDefault="00FC322F">
            <w:pPr>
              <w:spacing w:after="0" w:line="240" w:lineRule="auto"/>
              <w:jc w:val="center"/>
              <w:rPr>
                <w:sz w:val="20"/>
              </w:rPr>
            </w:pPr>
            <w:r w:rsidRPr="008A56DB">
              <w:rPr>
                <w:sz w:val="20"/>
              </w:rPr>
              <w:t>726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EE7C74" w14:textId="77777777" w:rsidR="00FC322F" w:rsidRPr="008A56DB" w:rsidRDefault="00FC322F">
            <w:pPr>
              <w:spacing w:after="0" w:line="240" w:lineRule="auto"/>
              <w:jc w:val="center"/>
              <w:rPr>
                <w:sz w:val="20"/>
              </w:rPr>
            </w:pPr>
            <w:r w:rsidRPr="008A56DB">
              <w:rPr>
                <w:sz w:val="20"/>
              </w:rPr>
              <w:t>269</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42947FA" w14:textId="77777777" w:rsidR="00FC322F" w:rsidRPr="008A56DB" w:rsidRDefault="00FC322F">
            <w:pPr>
              <w:spacing w:after="0" w:line="240" w:lineRule="auto"/>
              <w:jc w:val="center"/>
              <w:rPr>
                <w:sz w:val="20"/>
              </w:rPr>
            </w:pPr>
            <w:r w:rsidRPr="008A56DB">
              <w:rPr>
                <w:sz w:val="20"/>
              </w:rPr>
              <w:t>North Fork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EBB39DA" w14:textId="77777777" w:rsidR="00FC322F" w:rsidRPr="008A56DB" w:rsidRDefault="00FC322F">
            <w:pPr>
              <w:spacing w:after="0" w:line="240" w:lineRule="auto"/>
              <w:jc w:val="center"/>
              <w:rPr>
                <w:sz w:val="20"/>
              </w:rPr>
            </w:pPr>
            <w:r w:rsidRPr="008A56DB">
              <w:rPr>
                <w:sz w:val="20"/>
              </w:rPr>
              <w:t>333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1FA7601A" w14:textId="77777777" w:rsidR="00FC322F" w:rsidRPr="008A56DB" w:rsidRDefault="00FC322F">
            <w:pPr>
              <w:spacing w:after="0" w:line="240" w:lineRule="auto"/>
              <w:jc w:val="center"/>
              <w:rPr>
                <w:sz w:val="20"/>
              </w:rPr>
            </w:pPr>
            <w:r w:rsidRPr="008A56DB">
              <w:rPr>
                <w:sz w:val="20"/>
              </w:rPr>
              <w:t>$534,000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31E7B51" w14:textId="77777777" w:rsidR="00FC322F" w:rsidRPr="008A56DB" w:rsidRDefault="00FC322F">
            <w:pPr>
              <w:spacing w:after="0" w:line="240" w:lineRule="auto"/>
              <w:jc w:val="center"/>
              <w:rPr>
                <w:sz w:val="20"/>
              </w:rPr>
            </w:pPr>
            <w:r w:rsidRPr="008A56DB">
              <w:rPr>
                <w:sz w:val="20"/>
              </w:rPr>
              <w:t>$15,500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6DC344" w14:textId="77777777" w:rsidR="00FC322F" w:rsidRPr="008A56DB" w:rsidRDefault="00FC322F">
            <w:pPr>
              <w:spacing w:after="0" w:line="240" w:lineRule="auto"/>
              <w:jc w:val="center"/>
              <w:rPr>
                <w:sz w:val="20"/>
              </w:rPr>
            </w:pPr>
            <w:r w:rsidRPr="008A56DB">
              <w:rPr>
                <w:sz w:val="20"/>
              </w:rPr>
              <w:t>SLWSD</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54E8F6D2" w14:textId="77777777" w:rsidR="00FC322F" w:rsidRPr="008A56DB" w:rsidRDefault="00FC322F">
            <w:pPr>
              <w:spacing w:after="0" w:line="240" w:lineRule="auto"/>
              <w:jc w:val="center"/>
              <w:rPr>
                <w:sz w:val="20"/>
              </w:rPr>
            </w:pPr>
            <w:r w:rsidRPr="008A56DB">
              <w:rPr>
                <w:sz w:val="20"/>
              </w:rPr>
              <w:t>Not provided</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0851BE85" w14:textId="77777777" w:rsidR="00FC322F" w:rsidRPr="008A56DB" w:rsidRDefault="00FC322F">
            <w:pPr>
              <w:spacing w:after="0" w:line="240" w:lineRule="auto"/>
              <w:jc w:val="center"/>
              <w:rPr>
                <w:sz w:val="20"/>
              </w:rPr>
            </w:pPr>
            <w:r w:rsidRPr="008A56DB">
              <w:rPr>
                <w:sz w:val="20"/>
              </w:rPr>
              <w:t>N/A</w:t>
            </w:r>
          </w:p>
        </w:tc>
      </w:tr>
      <w:tr w:rsidR="00FC322F" w:rsidRPr="00E0549A" w14:paraId="07EF6976" w14:textId="77777777" w:rsidTr="008A56DB">
        <w:trPr>
          <w:trHeight w:val="58"/>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F6E9ECA" w14:textId="77777777" w:rsidR="00FC322F" w:rsidRPr="008A56DB" w:rsidRDefault="00FC322F">
            <w:pPr>
              <w:spacing w:after="0" w:line="240" w:lineRule="auto"/>
              <w:jc w:val="center"/>
              <w:rPr>
                <w:b/>
                <w:bCs/>
                <w:sz w:val="20"/>
              </w:rPr>
            </w:pPr>
            <w:r w:rsidRPr="008A56DB">
              <w:rPr>
                <w:b/>
                <w:bCs/>
                <w:sz w:val="20"/>
              </w:rPr>
              <w:t>Coordinating Agencies</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1CE9B2E" w14:textId="068C7ABA" w:rsidR="00FC322F" w:rsidRPr="008A56DB" w:rsidRDefault="00FC322F">
            <w:pPr>
              <w:spacing w:after="0" w:line="240" w:lineRule="auto"/>
              <w:jc w:val="center"/>
              <w:rPr>
                <w:sz w:val="20"/>
              </w:rPr>
            </w:pPr>
            <w:r w:rsidRPr="008A56DB">
              <w:rPr>
                <w:sz w:val="20"/>
              </w:rPr>
              <w:t>SFWMD</w:t>
            </w:r>
            <w:r w:rsidR="0055726F" w:rsidRPr="008A56DB">
              <w:rPr>
                <w:sz w:val="20"/>
              </w:rPr>
              <w:t xml:space="preserve"> </w:t>
            </w:r>
            <w:r w:rsidRPr="008A56DB">
              <w:rPr>
                <w:sz w:val="20"/>
              </w:rPr>
              <w:t>/DEP</w:t>
            </w:r>
            <w:r w:rsidR="0055726F" w:rsidRPr="008A56DB">
              <w:rPr>
                <w:sz w:val="20"/>
              </w:rPr>
              <w:t xml:space="preserve"> </w:t>
            </w:r>
            <w:r w:rsidRPr="008A56DB">
              <w:rPr>
                <w:sz w:val="20"/>
              </w:rPr>
              <w:t>/FDACS</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E23E77C" w14:textId="77777777" w:rsidR="00FC322F" w:rsidRPr="008A56DB" w:rsidRDefault="00FC322F">
            <w:pPr>
              <w:spacing w:after="0" w:line="240" w:lineRule="auto"/>
              <w:jc w:val="center"/>
              <w:rPr>
                <w:sz w:val="20"/>
              </w:rPr>
            </w:pPr>
            <w:r w:rsidRPr="008A56DB">
              <w:rPr>
                <w:sz w:val="20"/>
              </w:rPr>
              <w:t>CA-01</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2746D97" w14:textId="77777777" w:rsidR="00FC322F" w:rsidRPr="008A56DB" w:rsidRDefault="00FC322F">
            <w:pPr>
              <w:spacing w:after="0" w:line="240" w:lineRule="auto"/>
              <w:jc w:val="center"/>
              <w:rPr>
                <w:sz w:val="20"/>
              </w:rPr>
            </w:pPr>
            <w:r w:rsidRPr="008A56DB">
              <w:rPr>
                <w:sz w:val="20"/>
              </w:rPr>
              <w:t>Ten Mile Creek Water Preserve Area</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tcPr>
          <w:p w14:paraId="779D4033" w14:textId="4505B434" w:rsidR="00FC322F" w:rsidRPr="008A56DB" w:rsidRDefault="003910EA">
            <w:pPr>
              <w:spacing w:after="0" w:line="240" w:lineRule="auto"/>
              <w:jc w:val="center"/>
              <w:rPr>
                <w:sz w:val="20"/>
              </w:rPr>
            </w:pPr>
            <w:r w:rsidRPr="008A56DB">
              <w:rPr>
                <w:sz w:val="20"/>
              </w:rPr>
              <w:t>I</w:t>
            </w:r>
            <w:r w:rsidR="00FC322F" w:rsidRPr="008A56DB">
              <w:rPr>
                <w:sz w:val="20"/>
              </w:rPr>
              <w:t>ntent of Ten Mile Creek Water Preserve Area project is to attenuate summer stormwater flows into North Fork of St. Lucie River. It provides 5,000 to 6,000 acre-ft (ac-ft) of water storage.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B4D897" w14:textId="77777777" w:rsidR="00FC322F" w:rsidRPr="008A56DB" w:rsidRDefault="00FC322F">
            <w:pPr>
              <w:spacing w:after="0" w:line="240" w:lineRule="auto"/>
              <w:jc w:val="center"/>
              <w:rPr>
                <w:sz w:val="20"/>
              </w:rPr>
            </w:pPr>
            <w:r w:rsidRPr="008A56DB">
              <w:rPr>
                <w:sz w:val="20"/>
              </w:rPr>
              <w:t>Hydrologic Restoration</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2E600A2" w14:textId="77777777" w:rsidR="00FC322F" w:rsidRPr="008A56DB" w:rsidRDefault="00FC322F">
            <w:pPr>
              <w:spacing w:after="0" w:line="240" w:lineRule="auto"/>
              <w:jc w:val="center"/>
              <w:rPr>
                <w:sz w:val="20"/>
              </w:rPr>
            </w:pPr>
            <w:r w:rsidRPr="008A56DB">
              <w:rPr>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CB31049" w14:textId="77777777" w:rsidR="00FC322F" w:rsidRPr="008A56DB" w:rsidRDefault="00FC322F">
            <w:pPr>
              <w:spacing w:after="0" w:line="240" w:lineRule="auto"/>
              <w:jc w:val="center"/>
              <w:rPr>
                <w:sz w:val="20"/>
              </w:rPr>
            </w:pPr>
            <w:r w:rsidRPr="008A56DB">
              <w:rPr>
                <w:sz w:val="20"/>
              </w:rPr>
              <w:t>2009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C84744B" w14:textId="24CF5D11" w:rsidR="00FC322F" w:rsidRPr="008A56DB" w:rsidRDefault="00FC322F">
            <w:pPr>
              <w:spacing w:after="0" w:line="240" w:lineRule="auto"/>
              <w:jc w:val="center"/>
              <w:rPr>
                <w:sz w:val="20"/>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6E4ECB" w14:textId="77777777" w:rsidR="00FC322F" w:rsidRPr="008A56DB" w:rsidRDefault="00FC322F">
            <w:pPr>
              <w:spacing w:after="0" w:line="240" w:lineRule="auto"/>
              <w:jc w:val="center"/>
              <w:rPr>
                <w:sz w:val="20"/>
              </w:rPr>
            </w:pP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2D18AA6" w14:textId="77777777" w:rsidR="00FC322F" w:rsidRPr="008A56DB" w:rsidRDefault="00FC322F">
            <w:pPr>
              <w:spacing w:after="0" w:line="240" w:lineRule="auto"/>
              <w:jc w:val="center"/>
              <w:rPr>
                <w:sz w:val="20"/>
              </w:rPr>
            </w:pPr>
            <w:r w:rsidRPr="008A56DB">
              <w:rPr>
                <w:sz w:val="20"/>
              </w:rPr>
              <w:t>North Fork, Ten Mile Creek</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BC0F864" w14:textId="77777777" w:rsidR="00FC322F" w:rsidRPr="008A56DB" w:rsidRDefault="00FC322F">
            <w:pPr>
              <w:spacing w:after="0" w:line="240" w:lineRule="auto"/>
              <w:jc w:val="center"/>
              <w:rPr>
                <w:sz w:val="20"/>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6505F85B" w14:textId="77777777" w:rsidR="00FC322F" w:rsidRPr="008A56DB" w:rsidRDefault="00FC322F">
            <w:pPr>
              <w:spacing w:after="0" w:line="240" w:lineRule="auto"/>
              <w:jc w:val="center"/>
              <w:rPr>
                <w:sz w:val="20"/>
              </w:rPr>
            </w:pP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3115A7C8" w14:textId="77777777" w:rsidR="00FC322F" w:rsidRPr="008A56DB" w:rsidRDefault="00FC322F">
            <w:pPr>
              <w:spacing w:after="0" w:line="240" w:lineRule="auto"/>
              <w:jc w:val="center"/>
              <w:rPr>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D26CA3" w14:textId="77777777" w:rsidR="00FC322F" w:rsidRPr="008A56DB" w:rsidRDefault="00FC322F">
            <w:pPr>
              <w:spacing w:after="0" w:line="240" w:lineRule="auto"/>
              <w:jc w:val="center"/>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19E7FE7" w14:textId="77777777" w:rsidR="00FC322F" w:rsidRPr="008A56DB" w:rsidRDefault="00FC322F">
            <w:pPr>
              <w:spacing w:after="0" w:line="240" w:lineRule="auto"/>
              <w:jc w:val="center"/>
              <w:rPr>
                <w:sz w:val="20"/>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89DC730" w14:textId="77777777" w:rsidR="00FC322F" w:rsidRPr="008A56DB" w:rsidRDefault="00FC322F">
            <w:pPr>
              <w:spacing w:after="0" w:line="240" w:lineRule="auto"/>
              <w:jc w:val="center"/>
              <w:rPr>
                <w:sz w:val="20"/>
              </w:rPr>
            </w:pPr>
          </w:p>
        </w:tc>
      </w:tr>
    </w:tbl>
    <w:p w14:paraId="7B8E04AB" w14:textId="77777777" w:rsidR="00070EBE" w:rsidRDefault="00070EBE">
      <w:pPr>
        <w:spacing w:after="160"/>
      </w:pPr>
    </w:p>
    <w:p w14:paraId="200A76FD" w14:textId="77777777" w:rsidR="00781B68" w:rsidRDefault="00781B68">
      <w:pPr>
        <w:spacing w:after="160"/>
        <w:rPr>
          <w:rFonts w:ascii="Times New Roman Bold" w:hAnsi="Times New Roman Bold" w:cs="Arial"/>
          <w:b/>
        </w:rPr>
      </w:pPr>
      <w:r>
        <w:br w:type="page"/>
      </w:r>
    </w:p>
    <w:p w14:paraId="1498E34E" w14:textId="36B5D7A8" w:rsidR="008B12F5" w:rsidRDefault="00D36399" w:rsidP="00B96755">
      <w:pPr>
        <w:pStyle w:val="Heading4"/>
      </w:pPr>
      <w:r>
        <w:lastRenderedPageBreak/>
        <w:t>3</w:t>
      </w:r>
      <w:r w:rsidR="00B96755">
        <w:t>.1.3.2.</w:t>
      </w:r>
      <w:r w:rsidR="00B96755">
        <w:tab/>
      </w:r>
      <w:r w:rsidR="008B12F5" w:rsidRPr="00FE109B">
        <w:rPr>
          <w:i/>
        </w:rPr>
        <w:t>Future Projects</w:t>
      </w:r>
    </w:p>
    <w:p w14:paraId="0325B6E7" w14:textId="06DF0357" w:rsidR="00FA1414" w:rsidRDefault="00310D0F" w:rsidP="0082241E">
      <w:pPr>
        <w:pStyle w:val="BodyText"/>
        <w:rPr>
          <w:rFonts w:ascii="Times New Roman Bold" w:hAnsi="Times New Roman Bold"/>
          <w:b/>
          <w:iCs/>
          <w:color w:val="000000" w:themeColor="text1"/>
          <w:szCs w:val="18"/>
        </w:rPr>
      </w:pPr>
      <w:r>
        <w:rPr>
          <w:b/>
        </w:rPr>
        <w:t>Table 26</w:t>
      </w:r>
      <w:r w:rsidR="001B7790">
        <w:rPr>
          <w:b/>
        </w:rPr>
        <w:t xml:space="preserve"> </w:t>
      </w:r>
      <w:r w:rsidR="008D3F1A">
        <w:t xml:space="preserve">lists the future projects </w:t>
      </w:r>
      <w:bookmarkStart w:id="250" w:name="_Hlk20928139"/>
      <w:r w:rsidR="008D3F1A">
        <w:t>provided by the stakeholders for the North Fork Basin.</w:t>
      </w:r>
      <w:bookmarkStart w:id="251" w:name="_Ref20928057"/>
      <w:bookmarkStart w:id="252" w:name="ch6t4"/>
      <w:bookmarkStart w:id="253" w:name="_Toc22130908"/>
    </w:p>
    <w:p w14:paraId="2B3945A9" w14:textId="666671B9" w:rsidR="008D3F1A" w:rsidRPr="005F6CC9" w:rsidRDefault="008D3F1A" w:rsidP="003851DA">
      <w:pPr>
        <w:pStyle w:val="TableTitle"/>
      </w:pPr>
      <w:bookmarkStart w:id="254" w:name="_Toc27585876"/>
      <w:r>
        <w:t>Table</w:t>
      </w:r>
      <w:bookmarkEnd w:id="251"/>
      <w:r>
        <w:rPr>
          <w:noProof/>
        </w:rPr>
        <w:t xml:space="preserve"> </w:t>
      </w:r>
      <w:bookmarkEnd w:id="252"/>
      <w:r w:rsidR="001B7790">
        <w:rPr>
          <w:noProof/>
        </w:rPr>
        <w:t>26</w:t>
      </w:r>
      <w:r>
        <w:t xml:space="preserve">. Future projects in the </w:t>
      </w:r>
      <w:bookmarkEnd w:id="253"/>
      <w:r>
        <w:t>North Fork Basin</w:t>
      </w:r>
      <w:bookmarkEnd w:id="254"/>
    </w:p>
    <w:tbl>
      <w:tblPr>
        <w:tblW w:w="1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1194"/>
        <w:gridCol w:w="1164"/>
        <w:gridCol w:w="1728"/>
        <w:gridCol w:w="2736"/>
        <w:gridCol w:w="1584"/>
        <w:gridCol w:w="1094"/>
        <w:gridCol w:w="1216"/>
        <w:gridCol w:w="1094"/>
        <w:gridCol w:w="1094"/>
        <w:gridCol w:w="1497"/>
        <w:gridCol w:w="1296"/>
        <w:gridCol w:w="1660"/>
      </w:tblGrid>
      <w:tr w:rsidR="003910EA" w:rsidRPr="00781B68" w14:paraId="7CC87B78" w14:textId="77777777" w:rsidTr="008A56DB">
        <w:trPr>
          <w:trHeight w:val="58"/>
          <w:tblHeader/>
          <w:jc w:val="center"/>
        </w:trPr>
        <w:tc>
          <w:tcPr>
            <w:tcW w:w="1584" w:type="dxa"/>
            <w:shd w:val="clear" w:color="auto" w:fill="BDD6EE"/>
            <w:vAlign w:val="bottom"/>
            <w:hideMark/>
          </w:tcPr>
          <w:p w14:paraId="752E8FEB" w14:textId="77777777" w:rsidR="00EC0D1F" w:rsidRPr="008A56DB" w:rsidRDefault="00EC0D1F" w:rsidP="000C5FDB">
            <w:pPr>
              <w:spacing w:after="0" w:line="240" w:lineRule="auto"/>
              <w:jc w:val="center"/>
              <w:rPr>
                <w:b/>
                <w:bCs/>
                <w:color w:val="000000"/>
                <w:sz w:val="20"/>
              </w:rPr>
            </w:pPr>
            <w:r w:rsidRPr="008A56DB">
              <w:rPr>
                <w:b/>
                <w:bCs/>
                <w:color w:val="000000"/>
                <w:sz w:val="20"/>
              </w:rPr>
              <w:t>Lead Entity</w:t>
            </w:r>
          </w:p>
        </w:tc>
        <w:tc>
          <w:tcPr>
            <w:tcW w:w="1194" w:type="dxa"/>
            <w:shd w:val="clear" w:color="auto" w:fill="BDD6EE"/>
            <w:vAlign w:val="bottom"/>
            <w:hideMark/>
          </w:tcPr>
          <w:p w14:paraId="16541C7D" w14:textId="77777777" w:rsidR="00EC0D1F" w:rsidRPr="008A56DB" w:rsidRDefault="00EC0D1F" w:rsidP="000C5FDB">
            <w:pPr>
              <w:spacing w:after="0" w:line="240" w:lineRule="auto"/>
              <w:jc w:val="center"/>
              <w:rPr>
                <w:b/>
                <w:bCs/>
                <w:color w:val="000000"/>
                <w:sz w:val="20"/>
              </w:rPr>
            </w:pPr>
            <w:r w:rsidRPr="008A56DB">
              <w:rPr>
                <w:b/>
                <w:bCs/>
                <w:color w:val="000000"/>
                <w:sz w:val="20"/>
              </w:rPr>
              <w:t>Partners</w:t>
            </w:r>
          </w:p>
        </w:tc>
        <w:tc>
          <w:tcPr>
            <w:tcW w:w="1164" w:type="dxa"/>
            <w:shd w:val="clear" w:color="auto" w:fill="BDD6EE"/>
            <w:vAlign w:val="bottom"/>
            <w:hideMark/>
          </w:tcPr>
          <w:p w14:paraId="33D5B377" w14:textId="77777777" w:rsidR="00EC0D1F" w:rsidRPr="008A56DB" w:rsidRDefault="00EC0D1F" w:rsidP="000C5FDB">
            <w:pPr>
              <w:spacing w:after="0" w:line="240" w:lineRule="auto"/>
              <w:jc w:val="center"/>
              <w:rPr>
                <w:b/>
                <w:bCs/>
                <w:color w:val="000000"/>
                <w:sz w:val="20"/>
              </w:rPr>
            </w:pPr>
            <w:r w:rsidRPr="008A56DB">
              <w:rPr>
                <w:b/>
                <w:bCs/>
                <w:color w:val="000000"/>
                <w:sz w:val="20"/>
              </w:rPr>
              <w:t>Project Number</w:t>
            </w:r>
          </w:p>
        </w:tc>
        <w:tc>
          <w:tcPr>
            <w:tcW w:w="1728" w:type="dxa"/>
            <w:shd w:val="clear" w:color="auto" w:fill="BDD6EE"/>
            <w:vAlign w:val="bottom"/>
            <w:hideMark/>
          </w:tcPr>
          <w:p w14:paraId="28529DB8" w14:textId="77777777" w:rsidR="00EC0D1F" w:rsidRPr="008A56DB" w:rsidRDefault="00EC0D1F" w:rsidP="000C5FDB">
            <w:pPr>
              <w:spacing w:after="0" w:line="240" w:lineRule="auto"/>
              <w:jc w:val="center"/>
              <w:rPr>
                <w:b/>
                <w:bCs/>
                <w:color w:val="000000"/>
                <w:sz w:val="20"/>
              </w:rPr>
            </w:pPr>
            <w:r w:rsidRPr="008A56DB">
              <w:rPr>
                <w:b/>
                <w:bCs/>
                <w:color w:val="000000"/>
                <w:sz w:val="20"/>
              </w:rPr>
              <w:t>Project Name</w:t>
            </w:r>
          </w:p>
        </w:tc>
        <w:tc>
          <w:tcPr>
            <w:tcW w:w="2736" w:type="dxa"/>
            <w:shd w:val="clear" w:color="auto" w:fill="BDD6EE"/>
            <w:vAlign w:val="bottom"/>
            <w:hideMark/>
          </w:tcPr>
          <w:p w14:paraId="04796C3F" w14:textId="77777777" w:rsidR="00EC0D1F" w:rsidRPr="008A56DB" w:rsidRDefault="00EC0D1F" w:rsidP="000C5FDB">
            <w:pPr>
              <w:spacing w:after="0" w:line="240" w:lineRule="auto"/>
              <w:jc w:val="center"/>
              <w:rPr>
                <w:b/>
                <w:bCs/>
                <w:color w:val="000000"/>
                <w:sz w:val="20"/>
              </w:rPr>
            </w:pPr>
            <w:r w:rsidRPr="008A56DB">
              <w:rPr>
                <w:b/>
                <w:bCs/>
                <w:color w:val="000000"/>
                <w:sz w:val="20"/>
              </w:rPr>
              <w:t>Project Description</w:t>
            </w:r>
          </w:p>
        </w:tc>
        <w:tc>
          <w:tcPr>
            <w:tcW w:w="1584" w:type="dxa"/>
            <w:shd w:val="clear" w:color="auto" w:fill="BDD6EE"/>
            <w:vAlign w:val="bottom"/>
            <w:hideMark/>
          </w:tcPr>
          <w:p w14:paraId="413A5C8B" w14:textId="77777777" w:rsidR="00EC0D1F" w:rsidRPr="008A56DB" w:rsidRDefault="00EC0D1F" w:rsidP="000C5FDB">
            <w:pPr>
              <w:spacing w:after="0" w:line="240" w:lineRule="auto"/>
              <w:jc w:val="center"/>
              <w:rPr>
                <w:b/>
                <w:bCs/>
                <w:color w:val="000000"/>
                <w:sz w:val="20"/>
              </w:rPr>
            </w:pPr>
            <w:r w:rsidRPr="008A56DB">
              <w:rPr>
                <w:b/>
                <w:bCs/>
                <w:color w:val="000000"/>
                <w:sz w:val="20"/>
              </w:rPr>
              <w:t>Project Type</w:t>
            </w:r>
          </w:p>
        </w:tc>
        <w:tc>
          <w:tcPr>
            <w:tcW w:w="1094" w:type="dxa"/>
            <w:shd w:val="clear" w:color="auto" w:fill="BDD6EE"/>
            <w:vAlign w:val="bottom"/>
            <w:hideMark/>
          </w:tcPr>
          <w:p w14:paraId="76FD080D" w14:textId="77777777" w:rsidR="00EC0D1F" w:rsidRPr="008A56DB" w:rsidRDefault="00EC0D1F" w:rsidP="000C5FDB">
            <w:pPr>
              <w:spacing w:after="0" w:line="240" w:lineRule="auto"/>
              <w:jc w:val="center"/>
              <w:rPr>
                <w:b/>
                <w:bCs/>
                <w:color w:val="000000"/>
                <w:sz w:val="20"/>
              </w:rPr>
            </w:pPr>
            <w:r w:rsidRPr="008A56DB">
              <w:rPr>
                <w:b/>
                <w:bCs/>
                <w:color w:val="000000"/>
                <w:sz w:val="20"/>
              </w:rPr>
              <w:t>Project Status</w:t>
            </w:r>
          </w:p>
        </w:tc>
        <w:tc>
          <w:tcPr>
            <w:tcW w:w="1216" w:type="dxa"/>
            <w:shd w:val="clear" w:color="auto" w:fill="BDD6EE"/>
            <w:vAlign w:val="bottom"/>
            <w:hideMark/>
          </w:tcPr>
          <w:p w14:paraId="642AC678" w14:textId="0C42D9E2" w:rsidR="00EC0D1F" w:rsidRPr="008A56DB" w:rsidRDefault="00EC0D1F" w:rsidP="000C5FDB">
            <w:pPr>
              <w:spacing w:after="0" w:line="240" w:lineRule="auto"/>
              <w:jc w:val="center"/>
              <w:rPr>
                <w:b/>
                <w:bCs/>
                <w:color w:val="000000"/>
                <w:sz w:val="20"/>
              </w:rPr>
            </w:pPr>
            <w:r w:rsidRPr="008A56DB">
              <w:rPr>
                <w:b/>
                <w:bCs/>
                <w:color w:val="000000"/>
                <w:sz w:val="20"/>
              </w:rPr>
              <w:t>Acres Treated</w:t>
            </w:r>
          </w:p>
        </w:tc>
        <w:tc>
          <w:tcPr>
            <w:tcW w:w="1094" w:type="dxa"/>
            <w:shd w:val="clear" w:color="auto" w:fill="BDD6EE"/>
            <w:vAlign w:val="bottom"/>
            <w:hideMark/>
          </w:tcPr>
          <w:p w14:paraId="580CCB39" w14:textId="77777777" w:rsidR="00EC0D1F" w:rsidRPr="008A56DB" w:rsidRDefault="00EC0D1F" w:rsidP="000C5FDB">
            <w:pPr>
              <w:spacing w:after="0" w:line="240" w:lineRule="auto"/>
              <w:jc w:val="center"/>
              <w:rPr>
                <w:b/>
                <w:bCs/>
                <w:color w:val="000000"/>
                <w:sz w:val="20"/>
              </w:rPr>
            </w:pPr>
            <w:r w:rsidRPr="008A56DB">
              <w:rPr>
                <w:b/>
                <w:bCs/>
                <w:color w:val="000000"/>
                <w:sz w:val="20"/>
              </w:rPr>
              <w:t>TN Reduction (lbs/yr)</w:t>
            </w:r>
          </w:p>
        </w:tc>
        <w:tc>
          <w:tcPr>
            <w:tcW w:w="1094" w:type="dxa"/>
            <w:shd w:val="clear" w:color="auto" w:fill="BDD6EE"/>
            <w:vAlign w:val="bottom"/>
            <w:hideMark/>
          </w:tcPr>
          <w:p w14:paraId="7DDD3D8B" w14:textId="77777777" w:rsidR="00EC0D1F" w:rsidRPr="008A56DB" w:rsidRDefault="00EC0D1F" w:rsidP="000C5FDB">
            <w:pPr>
              <w:spacing w:after="0" w:line="240" w:lineRule="auto"/>
              <w:jc w:val="center"/>
              <w:rPr>
                <w:b/>
                <w:bCs/>
                <w:color w:val="000000"/>
                <w:sz w:val="20"/>
              </w:rPr>
            </w:pPr>
            <w:r w:rsidRPr="008A56DB">
              <w:rPr>
                <w:b/>
                <w:bCs/>
                <w:color w:val="000000"/>
                <w:sz w:val="20"/>
              </w:rPr>
              <w:t>TP Reduction (lbs/yr)</w:t>
            </w:r>
          </w:p>
        </w:tc>
        <w:tc>
          <w:tcPr>
            <w:tcW w:w="1497" w:type="dxa"/>
            <w:shd w:val="clear" w:color="auto" w:fill="BDD6EE"/>
            <w:vAlign w:val="bottom"/>
            <w:hideMark/>
          </w:tcPr>
          <w:p w14:paraId="2B8EF6A8" w14:textId="77777777" w:rsidR="00EC0D1F" w:rsidRPr="008A56DB" w:rsidRDefault="00EC0D1F" w:rsidP="000C5FDB">
            <w:pPr>
              <w:spacing w:after="0" w:line="240" w:lineRule="auto"/>
              <w:jc w:val="center"/>
              <w:rPr>
                <w:b/>
                <w:bCs/>
                <w:color w:val="000000"/>
                <w:sz w:val="20"/>
              </w:rPr>
            </w:pPr>
            <w:r w:rsidRPr="008A56DB">
              <w:rPr>
                <w:b/>
                <w:bCs/>
                <w:color w:val="000000"/>
                <w:sz w:val="20"/>
              </w:rPr>
              <w:t>Basin</w:t>
            </w:r>
          </w:p>
        </w:tc>
        <w:tc>
          <w:tcPr>
            <w:tcW w:w="1296" w:type="dxa"/>
            <w:shd w:val="clear" w:color="auto" w:fill="BDD6EE"/>
            <w:vAlign w:val="bottom"/>
          </w:tcPr>
          <w:p w14:paraId="269959EF" w14:textId="57B853C8" w:rsidR="00EC0D1F" w:rsidRPr="008A56DB" w:rsidRDefault="00EC0D1F" w:rsidP="000C5FDB">
            <w:pPr>
              <w:spacing w:after="0" w:line="240" w:lineRule="auto"/>
              <w:jc w:val="center"/>
              <w:rPr>
                <w:b/>
                <w:bCs/>
                <w:color w:val="000000"/>
                <w:sz w:val="20"/>
              </w:rPr>
            </w:pPr>
            <w:r w:rsidRPr="008A56DB">
              <w:rPr>
                <w:b/>
                <w:bCs/>
                <w:color w:val="000000"/>
                <w:sz w:val="20"/>
              </w:rPr>
              <w:t>Cost Estimate</w:t>
            </w:r>
          </w:p>
        </w:tc>
        <w:tc>
          <w:tcPr>
            <w:tcW w:w="1660" w:type="dxa"/>
            <w:shd w:val="clear" w:color="auto" w:fill="BDD6EE"/>
            <w:vAlign w:val="bottom"/>
            <w:hideMark/>
          </w:tcPr>
          <w:p w14:paraId="641BE390" w14:textId="5436DC90" w:rsidR="00EC0D1F" w:rsidRPr="008A56DB" w:rsidRDefault="00EC0D1F" w:rsidP="000C5FDB">
            <w:pPr>
              <w:spacing w:after="0" w:line="240" w:lineRule="auto"/>
              <w:jc w:val="center"/>
              <w:rPr>
                <w:b/>
                <w:bCs/>
                <w:color w:val="000000"/>
                <w:sz w:val="20"/>
              </w:rPr>
            </w:pPr>
            <w:r w:rsidRPr="008A56DB">
              <w:rPr>
                <w:b/>
                <w:bCs/>
                <w:color w:val="000000"/>
                <w:sz w:val="20"/>
              </w:rPr>
              <w:t>Cost Annual O&amp;M</w:t>
            </w:r>
          </w:p>
        </w:tc>
      </w:tr>
      <w:tr w:rsidR="003910EA" w:rsidRPr="00781B68" w14:paraId="4BDDAE80"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235A5ED" w14:textId="391063E1" w:rsidR="00EC0D1F" w:rsidRPr="008A56DB" w:rsidRDefault="00EC0D1F">
            <w:pPr>
              <w:spacing w:after="0" w:line="240" w:lineRule="auto"/>
              <w:jc w:val="center"/>
              <w:rPr>
                <w:b/>
                <w:bCs/>
                <w:sz w:val="20"/>
              </w:rPr>
            </w:pPr>
            <w:r w:rsidRPr="008A56DB">
              <w:rPr>
                <w:b/>
                <w:bCs/>
                <w:sz w:val="20"/>
              </w:rPr>
              <w:t>St. Lucie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F2B4E56" w14:textId="21C1BDF4" w:rsidR="00EC0D1F" w:rsidRPr="008A56DB" w:rsidRDefault="00EC0D1F">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B691FE5" w14:textId="1FCA9D77" w:rsidR="00EC0D1F" w:rsidRPr="008A56DB" w:rsidRDefault="00EC0D1F">
            <w:pPr>
              <w:spacing w:after="0" w:line="240" w:lineRule="auto"/>
              <w:jc w:val="center"/>
              <w:rPr>
                <w:sz w:val="20"/>
              </w:rPr>
            </w:pPr>
            <w:r w:rsidRPr="008A56DB">
              <w:rPr>
                <w:sz w:val="20"/>
              </w:rPr>
              <w:t>F-01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1AF96830" w14:textId="792E02A6" w:rsidR="00EC0D1F" w:rsidRPr="008A56DB" w:rsidRDefault="00EC0D1F">
            <w:pPr>
              <w:spacing w:after="0" w:line="240" w:lineRule="auto"/>
              <w:jc w:val="center"/>
              <w:rPr>
                <w:sz w:val="20"/>
              </w:rPr>
            </w:pPr>
            <w:r w:rsidRPr="008A56DB">
              <w:rPr>
                <w:sz w:val="20"/>
              </w:rPr>
              <w:t>Sunland Gardens Neighborhood Improvement Project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6D1EC4AA" w14:textId="7E03C762" w:rsidR="00EC0D1F" w:rsidRPr="008A56DB" w:rsidRDefault="003910EA">
            <w:pPr>
              <w:spacing w:after="0" w:line="240" w:lineRule="auto"/>
              <w:jc w:val="center"/>
              <w:rPr>
                <w:sz w:val="20"/>
              </w:rPr>
            </w:pPr>
            <w:r w:rsidRPr="008A56DB">
              <w:rPr>
                <w:sz w:val="20"/>
              </w:rPr>
              <w:t>P</w:t>
            </w:r>
            <w:r w:rsidR="00EC0D1F" w:rsidRPr="008A56DB">
              <w:rPr>
                <w:sz w:val="20"/>
              </w:rPr>
              <w:t xml:space="preserve">roject will include </w:t>
            </w:r>
            <w:r w:rsidRPr="008A56DB">
              <w:rPr>
                <w:sz w:val="20"/>
              </w:rPr>
              <w:t>c</w:t>
            </w:r>
            <w:r w:rsidR="00EC0D1F" w:rsidRPr="008A56DB">
              <w:rPr>
                <w:sz w:val="20"/>
              </w:rPr>
              <w:t>onstruction of stormwater collection system to include roadside swales, dry detention areas, and paved roadways for older unimproved subdivision currently with outfalls directly to waterways.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506B95AF" w14:textId="4087F87A" w:rsidR="00EC0D1F" w:rsidRPr="008A56DB" w:rsidRDefault="00EC0D1F">
            <w:pPr>
              <w:spacing w:after="0" w:line="240" w:lineRule="auto"/>
              <w:jc w:val="center"/>
              <w:rPr>
                <w:sz w:val="20"/>
              </w:rPr>
            </w:pPr>
            <w:r w:rsidRPr="008A56DB">
              <w:rPr>
                <w:sz w:val="20"/>
              </w:rPr>
              <w:t>Dry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A5A3204" w14:textId="2F7AA30D" w:rsidR="00EC0D1F" w:rsidRPr="008A56DB" w:rsidRDefault="00EC0D1F">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13D9C52" w14:textId="7104E25D" w:rsidR="00EC0D1F" w:rsidRPr="008A56DB" w:rsidRDefault="00EC0D1F">
            <w:pPr>
              <w:spacing w:after="0" w:line="240" w:lineRule="auto"/>
              <w:jc w:val="center"/>
              <w:rPr>
                <w:sz w:val="20"/>
              </w:rPr>
            </w:pPr>
            <w:r w:rsidRPr="008A56DB">
              <w:rPr>
                <w:sz w:val="20"/>
              </w:rPr>
              <w:t>423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3A2B99A" w14:textId="1EBDAA17" w:rsidR="00EC0D1F" w:rsidRPr="008A56DB" w:rsidRDefault="00EC0D1F">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4B70B30" w14:textId="4A887DF6" w:rsidR="00EC0D1F" w:rsidRPr="008A56DB" w:rsidRDefault="00EC0D1F">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D34DEED" w14:textId="0B5EFFED" w:rsidR="00EC0D1F" w:rsidRPr="008A56DB" w:rsidRDefault="00EC0D1F">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0593247" w14:textId="2F45EB89" w:rsidR="00EC0D1F" w:rsidRPr="008A56DB" w:rsidRDefault="00EC0D1F">
            <w:pPr>
              <w:spacing w:after="0" w:line="240" w:lineRule="auto"/>
              <w:jc w:val="center"/>
              <w:rPr>
                <w:sz w:val="20"/>
              </w:rPr>
            </w:pPr>
            <w:r w:rsidRPr="008A56DB">
              <w:rPr>
                <w:sz w:val="20"/>
              </w:rPr>
              <w:t>$25,000,000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28EABFE9" w14:textId="703AA30F" w:rsidR="00EC0D1F" w:rsidRPr="008A56DB" w:rsidRDefault="00EC0D1F">
            <w:pPr>
              <w:spacing w:after="0" w:line="240" w:lineRule="auto"/>
              <w:jc w:val="center"/>
              <w:rPr>
                <w:sz w:val="20"/>
              </w:rPr>
            </w:pPr>
            <w:r w:rsidRPr="008A56DB">
              <w:rPr>
                <w:sz w:val="20"/>
              </w:rPr>
              <w:t>TBD</w:t>
            </w:r>
          </w:p>
        </w:tc>
      </w:tr>
      <w:tr w:rsidR="003910EA" w:rsidRPr="00781B68" w14:paraId="5B15AA59"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7992210" w14:textId="710B67EE" w:rsidR="000C0AD1" w:rsidRPr="008A56DB" w:rsidRDefault="000C0AD1">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8BC9409" w14:textId="2B498F06" w:rsidR="000C0AD1" w:rsidRPr="008A56DB" w:rsidRDefault="000C0AD1">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587D70A" w14:textId="1942C944" w:rsidR="000C0AD1" w:rsidRPr="008A56DB" w:rsidRDefault="000C0AD1">
            <w:pPr>
              <w:spacing w:after="0" w:line="240" w:lineRule="auto"/>
              <w:jc w:val="center"/>
              <w:rPr>
                <w:sz w:val="20"/>
              </w:rPr>
            </w:pPr>
            <w:r w:rsidRPr="008A56DB">
              <w:rPr>
                <w:sz w:val="20"/>
              </w:rPr>
              <w:t>F-04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7517633" w14:textId="0E3CD0F6" w:rsidR="000C0AD1" w:rsidRPr="008A56DB" w:rsidRDefault="000C0AD1">
            <w:pPr>
              <w:spacing w:after="0" w:line="240" w:lineRule="auto"/>
              <w:jc w:val="center"/>
              <w:rPr>
                <w:sz w:val="20"/>
              </w:rPr>
            </w:pPr>
            <w:r w:rsidRPr="008A56DB">
              <w:rPr>
                <w:sz w:val="20"/>
              </w:rPr>
              <w:t>Veterans Memorial Water Quality Retrofit Project 6</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5B3034A7" w14:textId="19D93D3D" w:rsidR="000C0AD1" w:rsidRPr="008A56DB" w:rsidRDefault="000C0AD1">
            <w:pPr>
              <w:spacing w:after="0" w:line="240" w:lineRule="auto"/>
              <w:jc w:val="center"/>
              <w:rPr>
                <w:sz w:val="20"/>
              </w:rPr>
            </w:pPr>
            <w:r w:rsidRPr="008A56DB">
              <w:rPr>
                <w:sz w:val="20"/>
              </w:rPr>
              <w:t>Digging ponds, increasing storage.</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360D85C" w14:textId="76BC6077" w:rsidR="000C0AD1" w:rsidRPr="008A56DB" w:rsidRDefault="000C0AD1">
            <w:pPr>
              <w:spacing w:after="0" w:line="240" w:lineRule="auto"/>
              <w:jc w:val="center"/>
              <w:rPr>
                <w:sz w:val="20"/>
              </w:rPr>
            </w:pPr>
            <w:r w:rsidRPr="008A56DB">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5593EA1" w14:textId="1D656BDF" w:rsidR="000C0AD1" w:rsidRPr="008A56DB" w:rsidRDefault="000C0AD1">
            <w:pPr>
              <w:spacing w:after="0" w:line="240" w:lineRule="auto"/>
              <w:jc w:val="center"/>
              <w:rPr>
                <w:sz w:val="20"/>
              </w:rPr>
            </w:pPr>
            <w:r w:rsidRPr="008A56DB">
              <w:rPr>
                <w:sz w:val="20"/>
              </w:rPr>
              <w:t>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C46DF9" w14:textId="472E21D9" w:rsidR="000C0AD1" w:rsidRPr="008A56DB" w:rsidRDefault="000C0AD1">
            <w:pPr>
              <w:spacing w:after="0" w:line="240" w:lineRule="auto"/>
              <w:jc w:val="center"/>
              <w:rPr>
                <w:sz w:val="20"/>
              </w:rPr>
            </w:pPr>
            <w:r w:rsidRPr="008A56DB">
              <w:rPr>
                <w:sz w:val="20"/>
              </w:rPr>
              <w:t>1,065 for all 6 projects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9BBA7DF" w14:textId="242610B6" w:rsidR="000C0AD1" w:rsidRPr="008A56DB" w:rsidRDefault="000C0AD1">
            <w:pPr>
              <w:spacing w:after="0" w:line="240" w:lineRule="auto"/>
              <w:jc w:val="center"/>
              <w:rPr>
                <w:sz w:val="20"/>
              </w:rPr>
            </w:pPr>
            <w:r w:rsidRPr="008A56DB">
              <w:rPr>
                <w:sz w:val="20"/>
              </w:rPr>
              <w:t>See PSL-32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F23FB9E" w14:textId="60C2D12C" w:rsidR="000C0AD1" w:rsidRPr="008A56DB" w:rsidRDefault="000C0AD1">
            <w:pPr>
              <w:spacing w:after="0" w:line="240" w:lineRule="auto"/>
              <w:jc w:val="center"/>
              <w:rPr>
                <w:sz w:val="20"/>
              </w:rPr>
            </w:pPr>
            <w:r w:rsidRPr="008A56DB">
              <w:rPr>
                <w:sz w:val="20"/>
              </w:rPr>
              <w:t>See PSL-32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2789B8F" w14:textId="7D8D7B2A" w:rsidR="000C0AD1" w:rsidRPr="008A56DB" w:rsidRDefault="000C0AD1">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7F4C1E0" w14:textId="06FC389E" w:rsidR="000C0AD1" w:rsidRPr="008A56DB" w:rsidRDefault="000C0AD1">
            <w:pPr>
              <w:spacing w:after="0" w:line="240" w:lineRule="auto"/>
              <w:jc w:val="center"/>
              <w:rPr>
                <w:sz w:val="20"/>
              </w:rPr>
            </w:pPr>
            <w:r w:rsidRPr="008A56DB">
              <w:rPr>
                <w:sz w:val="20"/>
              </w:rPr>
              <w:t>$1,600,000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23BE6AD8" w14:textId="336762A6" w:rsidR="000C0AD1" w:rsidRPr="008A56DB" w:rsidRDefault="000C0AD1">
            <w:pPr>
              <w:spacing w:after="0" w:line="240" w:lineRule="auto"/>
              <w:jc w:val="center"/>
              <w:rPr>
                <w:sz w:val="20"/>
              </w:rPr>
            </w:pPr>
            <w:r w:rsidRPr="008A56DB">
              <w:rPr>
                <w:sz w:val="20"/>
              </w:rPr>
              <w:t>TBD</w:t>
            </w:r>
          </w:p>
        </w:tc>
      </w:tr>
      <w:tr w:rsidR="003910EA" w:rsidRPr="00781B68" w14:paraId="0D4F52DE"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93A66DF" w14:textId="37746719" w:rsidR="000C0AD1" w:rsidRPr="008A56DB" w:rsidRDefault="000C0AD1">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0894046" w14:textId="4CCE579B" w:rsidR="000C0AD1" w:rsidRPr="008A56DB" w:rsidRDefault="000C0AD1">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C7366F0" w14:textId="322FF94A" w:rsidR="000C0AD1" w:rsidRPr="008A56DB" w:rsidRDefault="000C0AD1">
            <w:pPr>
              <w:spacing w:after="0" w:line="240" w:lineRule="auto"/>
              <w:jc w:val="center"/>
              <w:rPr>
                <w:sz w:val="20"/>
              </w:rPr>
            </w:pPr>
            <w:r w:rsidRPr="008A56DB">
              <w:rPr>
                <w:sz w:val="20"/>
              </w:rPr>
              <w:t>F-05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240F727" w14:textId="5D4F4CD7" w:rsidR="000C0AD1" w:rsidRPr="008A56DB" w:rsidRDefault="000C0AD1">
            <w:pPr>
              <w:spacing w:after="0" w:line="240" w:lineRule="auto"/>
              <w:jc w:val="center"/>
              <w:rPr>
                <w:sz w:val="20"/>
              </w:rPr>
            </w:pPr>
            <w:r w:rsidRPr="008A56DB">
              <w:rPr>
                <w:sz w:val="20"/>
              </w:rPr>
              <w:t>Sagamore Basin STA East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415677A6" w14:textId="5038C756" w:rsidR="000C0AD1" w:rsidRPr="008A56DB" w:rsidRDefault="000C0AD1">
            <w:pPr>
              <w:spacing w:after="0" w:line="240" w:lineRule="auto"/>
              <w:jc w:val="center"/>
              <w:rPr>
                <w:sz w:val="20"/>
              </w:rPr>
            </w:pPr>
            <w:r w:rsidRPr="008A56DB">
              <w:rPr>
                <w:sz w:val="20"/>
              </w:rPr>
              <w:t>Design and construct STA with control structure and associated piping.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2D38E51C" w14:textId="54E5C8EC" w:rsidR="000C0AD1" w:rsidRPr="008A56DB" w:rsidRDefault="00F71934">
            <w:pPr>
              <w:spacing w:after="0" w:line="240" w:lineRule="auto"/>
              <w:jc w:val="center"/>
              <w:rPr>
                <w:sz w:val="20"/>
              </w:rPr>
            </w:pPr>
            <w:r w:rsidRPr="008A56DB">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BA39C9" w14:textId="4BEB8757" w:rsidR="000C0AD1" w:rsidRPr="008A56DB" w:rsidRDefault="000C0AD1">
            <w:pPr>
              <w:spacing w:after="0" w:line="240" w:lineRule="auto"/>
              <w:jc w:val="center"/>
              <w:rPr>
                <w:sz w:val="20"/>
              </w:rPr>
            </w:pPr>
            <w:r w:rsidRPr="008A56DB">
              <w:rPr>
                <w:sz w:val="20"/>
              </w:rPr>
              <w:t>60</w:t>
            </w:r>
            <w:r w:rsidR="003910EA" w:rsidRPr="008A56DB">
              <w:rPr>
                <w:sz w:val="20"/>
              </w:rPr>
              <w:t> </w:t>
            </w:r>
            <w:r w:rsidRPr="008A56DB">
              <w:rPr>
                <w:sz w:val="20"/>
              </w:rPr>
              <w:t>% 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547D352" w14:textId="29D5E34C" w:rsidR="000C0AD1" w:rsidRPr="008A56DB" w:rsidRDefault="000C0AD1">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82E202" w14:textId="156E0658" w:rsidR="000C0AD1" w:rsidRPr="008A56DB" w:rsidRDefault="000C0AD1">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252BD0" w14:textId="4308E144" w:rsidR="000C0AD1" w:rsidRPr="008A56DB" w:rsidRDefault="000C0AD1">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C0E902B" w14:textId="20932133" w:rsidR="000C0AD1" w:rsidRPr="008A56DB" w:rsidRDefault="000C0AD1">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5BDB802" w14:textId="505033BD" w:rsidR="000C0AD1" w:rsidRPr="008A56DB" w:rsidRDefault="000C0AD1">
            <w:pPr>
              <w:spacing w:after="0" w:line="240" w:lineRule="auto"/>
              <w:jc w:val="center"/>
              <w:rPr>
                <w:sz w:val="20"/>
              </w:rPr>
            </w:pPr>
            <w:r w:rsidRPr="008A56DB">
              <w:rPr>
                <w:sz w:val="20"/>
              </w:rPr>
              <w:t>$1,100,000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6A48FE43" w14:textId="6D5E9CF7" w:rsidR="000C0AD1" w:rsidRPr="008A56DB" w:rsidRDefault="000C0AD1">
            <w:pPr>
              <w:spacing w:after="0" w:line="240" w:lineRule="auto"/>
              <w:jc w:val="center"/>
              <w:rPr>
                <w:sz w:val="20"/>
              </w:rPr>
            </w:pPr>
            <w:r w:rsidRPr="008A56DB">
              <w:rPr>
                <w:sz w:val="20"/>
              </w:rPr>
              <w:t>TBD</w:t>
            </w:r>
          </w:p>
        </w:tc>
      </w:tr>
      <w:tr w:rsidR="003910EA" w:rsidRPr="00781B68" w14:paraId="00A8D428"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838F27E" w14:textId="35FCD4DE" w:rsidR="00341D89" w:rsidRPr="008A56DB" w:rsidRDefault="00341D89">
            <w:pPr>
              <w:spacing w:after="0" w:line="240" w:lineRule="auto"/>
              <w:jc w:val="center"/>
              <w:rPr>
                <w:b/>
                <w:bCs/>
                <w:sz w:val="20"/>
              </w:rPr>
            </w:pPr>
            <w:r w:rsidRPr="008A56DB">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7BBBA7B5" w14:textId="2303AD94"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91DC615" w14:textId="757B5F93" w:rsidR="00341D89" w:rsidRPr="008A56DB" w:rsidRDefault="00341D89">
            <w:pPr>
              <w:spacing w:after="0" w:line="240" w:lineRule="auto"/>
              <w:jc w:val="center"/>
              <w:rPr>
                <w:sz w:val="20"/>
              </w:rPr>
            </w:pPr>
            <w:r w:rsidRPr="008A56DB">
              <w:rPr>
                <w:sz w:val="20"/>
              </w:rPr>
              <w:t>F-06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645133C" w14:textId="23C7C8F5" w:rsidR="00341D89" w:rsidRPr="008A56DB" w:rsidRDefault="00341D89">
            <w:pPr>
              <w:spacing w:after="0" w:line="240" w:lineRule="auto"/>
              <w:jc w:val="center"/>
              <w:rPr>
                <w:sz w:val="20"/>
              </w:rPr>
            </w:pPr>
            <w:r w:rsidRPr="008A56DB">
              <w:rPr>
                <w:sz w:val="20"/>
              </w:rPr>
              <w:t>Sagamore Basin STA West</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12FFA517" w14:textId="0732BB58" w:rsidR="00341D89" w:rsidRPr="008A56DB" w:rsidRDefault="00341D89">
            <w:pPr>
              <w:spacing w:after="0" w:line="240" w:lineRule="auto"/>
              <w:jc w:val="center"/>
              <w:rPr>
                <w:sz w:val="20"/>
              </w:rPr>
            </w:pPr>
            <w:r w:rsidRPr="008A56DB">
              <w:rPr>
                <w:sz w:val="20"/>
              </w:rPr>
              <w:t>Design and construct STA with control structure and associated piping.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46D10FC" w14:textId="0E59D77C" w:rsidR="00341D89" w:rsidRPr="008A56DB" w:rsidRDefault="00354DBE">
            <w:pPr>
              <w:spacing w:after="0" w:line="240" w:lineRule="auto"/>
              <w:jc w:val="center"/>
              <w:rPr>
                <w:sz w:val="20"/>
              </w:rPr>
            </w:pPr>
            <w:r w:rsidRPr="008A56DB">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7318524" w14:textId="25B3DF3C" w:rsidR="00341D89" w:rsidRPr="008A56DB" w:rsidRDefault="00341D89">
            <w:pPr>
              <w:spacing w:after="0" w:line="240" w:lineRule="auto"/>
              <w:jc w:val="center"/>
              <w:rPr>
                <w:sz w:val="20"/>
              </w:rPr>
            </w:pPr>
            <w:r w:rsidRPr="008A56DB">
              <w:rPr>
                <w:sz w:val="20"/>
              </w:rPr>
              <w:t>60</w:t>
            </w:r>
            <w:r w:rsidR="003910EA" w:rsidRPr="008A56DB">
              <w:rPr>
                <w:sz w:val="20"/>
              </w:rPr>
              <w:t> </w:t>
            </w:r>
            <w:r w:rsidRPr="008A56DB">
              <w:rPr>
                <w:sz w:val="20"/>
              </w:rPr>
              <w:t>% Designed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1CD77A3" w14:textId="277B6EC1"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273A5F2" w14:textId="4554A0AE"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B206CF" w14:textId="5AA50063" w:rsidR="00341D89" w:rsidRPr="008A56DB" w:rsidRDefault="00341D89">
            <w:pPr>
              <w:spacing w:after="0" w:line="240" w:lineRule="auto"/>
              <w:jc w:val="center"/>
              <w:rPr>
                <w:sz w:val="20"/>
              </w:rPr>
            </w:pPr>
            <w:r w:rsidRPr="008A56DB">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DBC217E" w14:textId="070CB341"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55DC700" w14:textId="7B41EE9C" w:rsidR="00341D89" w:rsidRPr="008A56DB" w:rsidRDefault="00341D89">
            <w:pPr>
              <w:spacing w:after="0" w:line="240" w:lineRule="auto"/>
              <w:jc w:val="center"/>
              <w:rPr>
                <w:sz w:val="20"/>
              </w:rPr>
            </w:pPr>
            <w:r w:rsidRPr="008A56DB">
              <w:rPr>
                <w:sz w:val="20"/>
              </w:rPr>
              <w:t>$1,200,000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9A817E1" w14:textId="1ABA3A78" w:rsidR="00341D89" w:rsidRPr="008A56DB" w:rsidRDefault="00341D89">
            <w:pPr>
              <w:spacing w:after="0" w:line="240" w:lineRule="auto"/>
              <w:jc w:val="center"/>
              <w:rPr>
                <w:sz w:val="20"/>
              </w:rPr>
            </w:pPr>
            <w:r w:rsidRPr="008A56DB">
              <w:rPr>
                <w:sz w:val="20"/>
              </w:rPr>
              <w:t>TBD</w:t>
            </w:r>
          </w:p>
        </w:tc>
      </w:tr>
      <w:tr w:rsidR="003910EA" w:rsidRPr="00781B68" w14:paraId="570D71E1"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EBC227D" w14:textId="285636F9" w:rsidR="00341D89" w:rsidRPr="008A56DB" w:rsidRDefault="00341D89">
            <w:pPr>
              <w:spacing w:after="0" w:line="240" w:lineRule="auto"/>
              <w:jc w:val="center"/>
              <w:rPr>
                <w:b/>
                <w:bCs/>
                <w:sz w:val="20"/>
              </w:rPr>
            </w:pPr>
            <w:r w:rsidRPr="008A56DB">
              <w:rPr>
                <w:b/>
                <w:bCs/>
                <w:sz w:val="20"/>
              </w:rPr>
              <w:t>City of Fort Pierce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283E62F" w14:textId="5F26B931"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9226B92" w14:textId="190E867C" w:rsidR="00341D89" w:rsidRPr="008A56DB" w:rsidRDefault="00341D89">
            <w:pPr>
              <w:spacing w:after="0" w:line="240" w:lineRule="auto"/>
              <w:jc w:val="center"/>
              <w:rPr>
                <w:sz w:val="20"/>
              </w:rPr>
            </w:pPr>
            <w:r w:rsidRPr="008A56DB">
              <w:rPr>
                <w:sz w:val="20"/>
              </w:rPr>
              <w:t>F-07</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885995A" w14:textId="25EFBC6B" w:rsidR="00341D89" w:rsidRPr="008A56DB" w:rsidRDefault="00341D89">
            <w:pPr>
              <w:spacing w:after="0" w:line="240" w:lineRule="auto"/>
              <w:jc w:val="center"/>
              <w:rPr>
                <w:sz w:val="20"/>
              </w:rPr>
            </w:pPr>
            <w:r w:rsidRPr="008A56DB">
              <w:rPr>
                <w:sz w:val="20"/>
              </w:rPr>
              <w:t>Georgia Avenue Basin Water Quality Improvements</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3858FF51" w14:textId="7ECCD292" w:rsidR="00341D89" w:rsidRPr="008A56DB" w:rsidRDefault="003910EA">
            <w:pPr>
              <w:spacing w:after="0" w:line="240" w:lineRule="auto"/>
              <w:jc w:val="center"/>
              <w:rPr>
                <w:sz w:val="20"/>
              </w:rPr>
            </w:pPr>
            <w:r w:rsidRPr="008A56DB">
              <w:rPr>
                <w:sz w:val="20"/>
              </w:rPr>
              <w:t>C</w:t>
            </w:r>
            <w:r w:rsidR="00341D89" w:rsidRPr="008A56DB">
              <w:rPr>
                <w:sz w:val="20"/>
              </w:rPr>
              <w:t xml:space="preserve">onstruction of control structure and </w:t>
            </w:r>
            <w:r w:rsidRPr="008A56DB">
              <w:rPr>
                <w:sz w:val="20"/>
              </w:rPr>
              <w:t xml:space="preserve">2 </w:t>
            </w:r>
            <w:r w:rsidR="00341D89" w:rsidRPr="008A56DB">
              <w:rPr>
                <w:sz w:val="20"/>
              </w:rPr>
              <w:t>nutrient separating baffle boxes are proposed for this stormwater outfall</w:t>
            </w:r>
            <w:r w:rsidRPr="008A56DB">
              <w:rPr>
                <w:sz w:val="20"/>
              </w:rPr>
              <w:t>,</w:t>
            </w:r>
            <w:r w:rsidR="00341D89" w:rsidRPr="008A56DB">
              <w:rPr>
                <w:sz w:val="20"/>
              </w:rPr>
              <w:t xml:space="preserve"> which is currently uncontrolled and discharging directly into </w:t>
            </w:r>
            <w:r w:rsidR="008B20F0" w:rsidRPr="008A56DB">
              <w:rPr>
                <w:sz w:val="20"/>
              </w:rPr>
              <w:t>IRL</w:t>
            </w:r>
            <w:r w:rsidR="00341D89" w:rsidRPr="008A56DB">
              <w:rPr>
                <w:sz w:val="20"/>
              </w:rPr>
              <w: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9479660" w14:textId="7B393480" w:rsidR="00341D89" w:rsidRPr="008A56DB" w:rsidRDefault="00341D89">
            <w:pPr>
              <w:spacing w:after="0" w:line="240" w:lineRule="auto"/>
              <w:jc w:val="center"/>
              <w:rPr>
                <w:sz w:val="20"/>
              </w:rPr>
            </w:pPr>
            <w:r w:rsidRPr="008A56DB">
              <w:rPr>
                <w:sz w:val="20"/>
              </w:rPr>
              <w:t>Baffle Boxes – Second Generation</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60B372" w14:textId="02D04FB0" w:rsidR="00341D89" w:rsidRPr="008A56DB" w:rsidRDefault="00341D89">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AD0FCB2" w14:textId="173DF615" w:rsidR="00341D89" w:rsidRPr="008A56DB" w:rsidRDefault="00341D89">
            <w:pPr>
              <w:spacing w:after="0" w:line="240" w:lineRule="auto"/>
              <w:jc w:val="center"/>
              <w:rPr>
                <w:sz w:val="20"/>
              </w:rPr>
            </w:pPr>
            <w:r w:rsidRPr="008A56DB">
              <w:rPr>
                <w:sz w:val="20"/>
              </w:rPr>
              <w:t>217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E7B222A" w14:textId="4F865F7E" w:rsidR="00341D89" w:rsidRPr="008A56DB" w:rsidRDefault="00341D89">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4DA7581" w14:textId="378D675E" w:rsidR="00341D89" w:rsidRPr="008A56DB" w:rsidRDefault="00341D89">
            <w:pPr>
              <w:spacing w:after="0" w:line="240" w:lineRule="auto"/>
              <w:jc w:val="center"/>
              <w:rPr>
                <w:sz w:val="20"/>
              </w:rPr>
            </w:pPr>
            <w:r w:rsidRPr="008A56DB">
              <w:rPr>
                <w:sz w:val="20"/>
              </w:rPr>
              <w:t>N/A</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2BDAC44F" w14:textId="6AD05905"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2A9DA80" w14:textId="746ED81C" w:rsidR="00341D89" w:rsidRPr="008A56DB" w:rsidRDefault="00341D89">
            <w:pPr>
              <w:spacing w:after="0" w:line="240" w:lineRule="auto"/>
              <w:jc w:val="center"/>
              <w:rPr>
                <w:sz w:val="20"/>
              </w:rPr>
            </w:pPr>
            <w:r w:rsidRPr="008A56DB">
              <w:rPr>
                <w:sz w:val="20"/>
              </w:rPr>
              <w:t>$980,000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49302522" w14:textId="7DB5E089" w:rsidR="00341D89" w:rsidRPr="008A56DB" w:rsidRDefault="00341D89">
            <w:pPr>
              <w:spacing w:after="0" w:line="240" w:lineRule="auto"/>
              <w:jc w:val="center"/>
              <w:rPr>
                <w:sz w:val="20"/>
              </w:rPr>
            </w:pPr>
            <w:r w:rsidRPr="008A56DB">
              <w:rPr>
                <w:sz w:val="20"/>
              </w:rPr>
              <w:t>TBD</w:t>
            </w:r>
          </w:p>
        </w:tc>
      </w:tr>
      <w:tr w:rsidR="003910EA" w:rsidRPr="00781B68" w14:paraId="7AF14791" w14:textId="77777777" w:rsidTr="008A56DB">
        <w:trPr>
          <w:trHeight w:val="58"/>
          <w:jc w:val="center"/>
        </w:trPr>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CCC620B" w14:textId="651053E0" w:rsidR="00341D89" w:rsidRPr="008A56DB" w:rsidRDefault="00341D89">
            <w:pPr>
              <w:spacing w:after="0" w:line="240" w:lineRule="auto"/>
              <w:jc w:val="center"/>
              <w:rPr>
                <w:b/>
                <w:bCs/>
                <w:sz w:val="20"/>
              </w:rPr>
            </w:pPr>
            <w:r w:rsidRPr="008A56DB">
              <w:rPr>
                <w:b/>
                <w:bCs/>
                <w:sz w:val="20"/>
              </w:rPr>
              <w:t>City of Fort Pierce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7DA1B1D" w14:textId="6B9B7001" w:rsidR="00341D89" w:rsidRPr="008A56DB" w:rsidRDefault="00341D89">
            <w:pPr>
              <w:spacing w:after="0" w:line="240" w:lineRule="auto"/>
              <w:jc w:val="center"/>
              <w:rPr>
                <w:sz w:val="20"/>
              </w:rPr>
            </w:pPr>
            <w:r w:rsidRPr="008A56DB">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54ED637" w14:textId="5D4A1518" w:rsidR="00341D89" w:rsidRPr="008A56DB" w:rsidRDefault="00341D89">
            <w:pPr>
              <w:spacing w:after="0" w:line="240" w:lineRule="auto"/>
              <w:jc w:val="center"/>
              <w:rPr>
                <w:sz w:val="20"/>
              </w:rPr>
            </w:pPr>
            <w:r w:rsidRPr="008A56DB">
              <w:rPr>
                <w:sz w:val="20"/>
              </w:rPr>
              <w:t>F-08</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C7CDC0A" w14:textId="12B7350F" w:rsidR="00341D89" w:rsidRPr="008A56DB" w:rsidRDefault="00341D89">
            <w:pPr>
              <w:spacing w:after="0" w:line="240" w:lineRule="auto"/>
              <w:jc w:val="center"/>
              <w:rPr>
                <w:sz w:val="20"/>
              </w:rPr>
            </w:pPr>
            <w:r w:rsidRPr="008A56DB">
              <w:rPr>
                <w:sz w:val="20"/>
              </w:rPr>
              <w:t>Moore</w:t>
            </w:r>
            <w:r w:rsidR="00DA6214">
              <w:rPr>
                <w:sz w:val="20"/>
              </w:rPr>
              <w:t>'</w:t>
            </w:r>
            <w:r w:rsidRPr="008A56DB">
              <w:rPr>
                <w:sz w:val="20"/>
              </w:rPr>
              <w:t>s Creek Linear Park – Phase 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6D124039" w14:textId="557DD8E0" w:rsidR="00341D89" w:rsidRPr="008A56DB" w:rsidRDefault="003910EA">
            <w:pPr>
              <w:spacing w:after="0" w:line="240" w:lineRule="auto"/>
              <w:jc w:val="center"/>
              <w:rPr>
                <w:sz w:val="20"/>
              </w:rPr>
            </w:pPr>
            <w:r w:rsidRPr="008A56DB">
              <w:rPr>
                <w:sz w:val="20"/>
              </w:rPr>
              <w:t>C</w:t>
            </w:r>
            <w:r w:rsidR="00341D89" w:rsidRPr="008A56DB">
              <w:rPr>
                <w:sz w:val="20"/>
              </w:rPr>
              <w:t>ontinuation of linear park concept</w:t>
            </w:r>
            <w:r w:rsidRPr="008A56DB">
              <w:rPr>
                <w:sz w:val="20"/>
              </w:rPr>
              <w:t xml:space="preserve"> from</w:t>
            </w:r>
            <w:r w:rsidR="00341D89" w:rsidRPr="008A56DB">
              <w:rPr>
                <w:sz w:val="20"/>
              </w:rPr>
              <w:t xml:space="preserve"> 15th St</w:t>
            </w:r>
            <w:r w:rsidRPr="008A56DB">
              <w:rPr>
                <w:sz w:val="20"/>
              </w:rPr>
              <w:t>.</w:t>
            </w:r>
            <w:r w:rsidR="00341D89" w:rsidRPr="008A56DB">
              <w:rPr>
                <w:sz w:val="20"/>
              </w:rPr>
              <w:t xml:space="preserve"> west to 29th St</w:t>
            </w:r>
            <w:r w:rsidRPr="008A56DB">
              <w:rPr>
                <w:sz w:val="20"/>
              </w:rPr>
              <w:t>.</w:t>
            </w:r>
            <w:r w:rsidR="00341D89" w:rsidRPr="008A56DB">
              <w:rPr>
                <w:sz w:val="20"/>
              </w:rPr>
              <w:t xml:space="preserve"> Project includes canal enlargement as continued effort to provide better water quality to </w:t>
            </w:r>
            <w:r w:rsidR="008B20F0" w:rsidRPr="008A56DB">
              <w:rPr>
                <w:sz w:val="20"/>
              </w:rPr>
              <w:t>IRL</w:t>
            </w:r>
            <w:r w:rsidR="00341D89" w:rsidRPr="008A56DB">
              <w:rPr>
                <w:sz w:val="20"/>
              </w:rPr>
              <w: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036CDAE" w14:textId="741E6FF4"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17D7989" w14:textId="4D3C927D" w:rsidR="00341D89" w:rsidRPr="008A56DB" w:rsidRDefault="00341D89">
            <w:pPr>
              <w:spacing w:after="0" w:line="240" w:lineRule="auto"/>
              <w:jc w:val="center"/>
              <w:rPr>
                <w:sz w:val="20"/>
              </w:rPr>
            </w:pPr>
            <w:r w:rsidRPr="008A56DB">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45AC30D8" w14:textId="215BE3D7" w:rsidR="00341D89" w:rsidRPr="008A56DB" w:rsidRDefault="00341D89">
            <w:pPr>
              <w:spacing w:after="0" w:line="240" w:lineRule="auto"/>
              <w:jc w:val="center"/>
              <w:rPr>
                <w:sz w:val="20"/>
              </w:rPr>
            </w:pPr>
            <w:r w:rsidRPr="008A56DB">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9DAB186" w14:textId="5EDD2669" w:rsidR="00341D89" w:rsidRPr="008A56DB" w:rsidRDefault="00341D89">
            <w:pPr>
              <w:spacing w:after="0" w:line="240" w:lineRule="auto"/>
              <w:jc w:val="center"/>
              <w:rPr>
                <w:sz w:val="20"/>
              </w:rPr>
            </w:pPr>
            <w:r w:rsidRPr="008A56DB">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5D94BED" w14:textId="592E33B4" w:rsidR="00341D89" w:rsidRPr="008A56DB" w:rsidRDefault="00341D89">
            <w:pPr>
              <w:spacing w:after="0" w:line="240" w:lineRule="auto"/>
              <w:jc w:val="center"/>
              <w:rPr>
                <w:sz w:val="20"/>
              </w:rPr>
            </w:pPr>
            <w:r w:rsidRPr="008A56DB">
              <w:rPr>
                <w:sz w:val="20"/>
              </w:rPr>
              <w:t>N/A</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0C42B2D2" w14:textId="036CFE50" w:rsidR="00341D89" w:rsidRPr="008A56DB" w:rsidRDefault="00341D89">
            <w:pPr>
              <w:spacing w:after="0" w:line="240" w:lineRule="auto"/>
              <w:jc w:val="center"/>
              <w:rPr>
                <w:sz w:val="20"/>
              </w:rPr>
            </w:pPr>
            <w:r w:rsidRPr="008A56DB">
              <w:rPr>
                <w:sz w:val="20"/>
              </w:rPr>
              <w:t>North Fork</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5D2CF18" w14:textId="069D877A" w:rsidR="00341D89" w:rsidRPr="008A56DB" w:rsidRDefault="00341D89">
            <w:pPr>
              <w:spacing w:after="0" w:line="240" w:lineRule="auto"/>
              <w:jc w:val="center"/>
              <w:rPr>
                <w:sz w:val="20"/>
              </w:rPr>
            </w:pPr>
            <w:r w:rsidRPr="008A56DB">
              <w:rPr>
                <w:sz w:val="20"/>
              </w:rPr>
              <w:t>$9,813,800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35FBD63" w14:textId="7C6E0B69" w:rsidR="00341D89" w:rsidRPr="008A56DB" w:rsidRDefault="00341D89">
            <w:pPr>
              <w:spacing w:after="0" w:line="240" w:lineRule="auto"/>
              <w:jc w:val="center"/>
              <w:rPr>
                <w:sz w:val="20"/>
              </w:rPr>
            </w:pPr>
            <w:r w:rsidRPr="008A56DB">
              <w:rPr>
                <w:sz w:val="20"/>
              </w:rPr>
              <w:t>TBD</w:t>
            </w:r>
          </w:p>
        </w:tc>
      </w:tr>
      <w:bookmarkEnd w:id="250"/>
    </w:tbl>
    <w:p w14:paraId="71AAFF0D" w14:textId="77777777" w:rsidR="008D3F1A" w:rsidRPr="008B12F5" w:rsidRDefault="008D3F1A">
      <w:pPr>
        <w:spacing w:after="160"/>
        <w:rPr>
          <w:b/>
        </w:rPr>
      </w:pPr>
    </w:p>
    <w:p w14:paraId="7C523899" w14:textId="77777777" w:rsidR="008B12F5" w:rsidRDefault="008B12F5">
      <w:pPr>
        <w:spacing w:after="160"/>
        <w:rPr>
          <w:b/>
        </w:rPr>
        <w:sectPr w:rsidR="008B12F5" w:rsidSect="008B12F5">
          <w:pgSz w:w="24480" w:h="15840" w:orient="landscape" w:code="3"/>
          <w:pgMar w:top="1440" w:right="1440" w:bottom="1440" w:left="1440" w:header="720" w:footer="720" w:gutter="0"/>
          <w:cols w:space="720"/>
          <w:docGrid w:linePitch="360"/>
        </w:sectPr>
      </w:pPr>
    </w:p>
    <w:p w14:paraId="79524D0D" w14:textId="172507E8" w:rsidR="008B12F5" w:rsidRPr="00ED2DD4" w:rsidRDefault="00D36399" w:rsidP="00DD13E2">
      <w:pPr>
        <w:pStyle w:val="Heading2"/>
      </w:pPr>
      <w:bookmarkStart w:id="255" w:name="_Toc27585773"/>
      <w:r>
        <w:lastRenderedPageBreak/>
        <w:t>3</w:t>
      </w:r>
      <w:r w:rsidR="00B96755">
        <w:t>.2</w:t>
      </w:r>
      <w:r w:rsidR="008B12F5">
        <w:t>.</w:t>
      </w:r>
      <w:r w:rsidR="00B96755">
        <w:tab/>
      </w:r>
      <w:r w:rsidR="008B12F5">
        <w:t>Ten Mile Creek Basin</w:t>
      </w:r>
      <w:bookmarkEnd w:id="255"/>
    </w:p>
    <w:p w14:paraId="6562D525" w14:textId="57F5F785" w:rsidR="008B12F5" w:rsidRDefault="008B12F5" w:rsidP="008B12F5">
      <w:r>
        <w:t xml:space="preserve">The Ten Mile Creek Basin covers more than </w:t>
      </w:r>
      <w:r w:rsidR="004B5C6A" w:rsidRPr="004B5C6A">
        <w:t>41,736</w:t>
      </w:r>
      <w:r>
        <w:t xml:space="preserve"> acres of the St. Lucie River and Estuary </w:t>
      </w:r>
      <w:r w:rsidR="004B5C6A">
        <w:t>Watershed</w:t>
      </w:r>
      <w:r>
        <w:t xml:space="preserve">. As shown in </w:t>
      </w:r>
      <w:r w:rsidR="00310D0F">
        <w:rPr>
          <w:b/>
        </w:rPr>
        <w:t>Table 27</w:t>
      </w:r>
      <w:r>
        <w:t xml:space="preserve">, </w:t>
      </w:r>
      <w:r w:rsidR="004B5C6A">
        <w:t>the predominant land use in this basin is agriculture, which accounts for 79</w:t>
      </w:r>
      <w:r w:rsidR="003910EA">
        <w:t> </w:t>
      </w:r>
      <w:r w:rsidR="004B5C6A">
        <w:t>% of land use</w:t>
      </w:r>
      <w:r>
        <w:t xml:space="preserve">. Stakeholders in the basin </w:t>
      </w:r>
      <w:r w:rsidRPr="00DD65F8">
        <w:t xml:space="preserve">include </w:t>
      </w:r>
      <w:r w:rsidR="00DD65F8" w:rsidRPr="00DD65F8">
        <w:t>FDOT, NSLRWCD, and St</w:t>
      </w:r>
      <w:r w:rsidRPr="00DD65F8">
        <w:t>.</w:t>
      </w:r>
      <w:r w:rsidR="00DD65F8">
        <w:t xml:space="preserve"> Lucie County.</w:t>
      </w:r>
    </w:p>
    <w:p w14:paraId="1B97DC29" w14:textId="1225839C" w:rsidR="008B12F5" w:rsidRDefault="008B12F5" w:rsidP="003851DA">
      <w:pPr>
        <w:pStyle w:val="TableTitle"/>
      </w:pPr>
      <w:bookmarkStart w:id="256" w:name="ch4t23"/>
      <w:bookmarkStart w:id="257" w:name="_Toc27585877"/>
      <w:r>
        <w:t xml:space="preserve">Table </w:t>
      </w:r>
      <w:bookmarkEnd w:id="256"/>
      <w:r w:rsidR="001B7790">
        <w:rPr>
          <w:noProof/>
        </w:rPr>
        <w:t>27</w:t>
      </w:r>
      <w:r>
        <w:t>. Summary of land uses in the Ten Mile Creek Basin</w:t>
      </w:r>
      <w:bookmarkEnd w:id="2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8B12F5" w:rsidRPr="003E36EE" w14:paraId="000FB659" w14:textId="77777777" w:rsidTr="001947C8">
        <w:trPr>
          <w:trHeight w:val="288"/>
          <w:tblHeader/>
          <w:jc w:val="center"/>
        </w:trPr>
        <w:tc>
          <w:tcPr>
            <w:tcW w:w="2294" w:type="dxa"/>
            <w:shd w:val="clear" w:color="auto" w:fill="BDD6EE"/>
            <w:vAlign w:val="bottom"/>
          </w:tcPr>
          <w:p w14:paraId="2BE5E411"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D6B2B7B"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036FD638"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7479CF39" w14:textId="77777777" w:rsidR="008B12F5" w:rsidRPr="003E36EE" w:rsidRDefault="008B12F5" w:rsidP="001947C8">
            <w:pPr>
              <w:pStyle w:val="TableText"/>
              <w:rPr>
                <w:rFonts w:ascii="Times New Roman Bold" w:hAnsi="Times New Roman Bold"/>
                <w:b/>
              </w:rPr>
            </w:pPr>
            <w:r w:rsidRPr="003E36EE">
              <w:rPr>
                <w:rFonts w:ascii="Times New Roman Bold" w:hAnsi="Times New Roman Bold"/>
                <w:b/>
              </w:rPr>
              <w:t>% Total</w:t>
            </w:r>
          </w:p>
        </w:tc>
      </w:tr>
      <w:tr w:rsidR="008B12F5" w:rsidRPr="003E36EE" w14:paraId="784946C7" w14:textId="77777777" w:rsidTr="001947C8">
        <w:trPr>
          <w:trHeight w:val="288"/>
          <w:jc w:val="center"/>
        </w:trPr>
        <w:tc>
          <w:tcPr>
            <w:tcW w:w="2294" w:type="dxa"/>
            <w:shd w:val="clear" w:color="auto" w:fill="auto"/>
            <w:vAlign w:val="bottom"/>
          </w:tcPr>
          <w:p w14:paraId="75D31286" w14:textId="77777777" w:rsidR="008B12F5" w:rsidRPr="00A15425" w:rsidRDefault="008B12F5" w:rsidP="001947C8">
            <w:pPr>
              <w:pStyle w:val="TableText"/>
              <w:rPr>
                <w:b/>
              </w:rPr>
            </w:pPr>
            <w:r w:rsidRPr="00A15425">
              <w:rPr>
                <w:b/>
              </w:rPr>
              <w:t>1000</w:t>
            </w:r>
          </w:p>
        </w:tc>
        <w:tc>
          <w:tcPr>
            <w:tcW w:w="3958" w:type="dxa"/>
            <w:shd w:val="clear" w:color="auto" w:fill="auto"/>
            <w:vAlign w:val="bottom"/>
          </w:tcPr>
          <w:p w14:paraId="3D7AA69A" w14:textId="77777777" w:rsidR="008B12F5" w:rsidRPr="003E36EE" w:rsidRDefault="008B12F5" w:rsidP="001947C8">
            <w:pPr>
              <w:pStyle w:val="TableText"/>
            </w:pPr>
            <w:r w:rsidRPr="003E36EE">
              <w:t>Urban and Built-Up</w:t>
            </w:r>
          </w:p>
        </w:tc>
        <w:tc>
          <w:tcPr>
            <w:tcW w:w="1632" w:type="dxa"/>
            <w:shd w:val="clear" w:color="auto" w:fill="auto"/>
            <w:vAlign w:val="bottom"/>
          </w:tcPr>
          <w:p w14:paraId="2556363E" w14:textId="77777777" w:rsidR="008B12F5" w:rsidRPr="003E36EE" w:rsidRDefault="004B5C6A" w:rsidP="001947C8">
            <w:pPr>
              <w:pStyle w:val="TableText"/>
            </w:pPr>
            <w:r>
              <w:t>4,736.1</w:t>
            </w:r>
          </w:p>
        </w:tc>
        <w:tc>
          <w:tcPr>
            <w:tcW w:w="1022" w:type="dxa"/>
            <w:shd w:val="clear" w:color="auto" w:fill="auto"/>
            <w:vAlign w:val="bottom"/>
          </w:tcPr>
          <w:p w14:paraId="776BA942" w14:textId="77777777" w:rsidR="008B12F5" w:rsidRPr="003E36EE" w:rsidRDefault="004B5C6A" w:rsidP="001947C8">
            <w:pPr>
              <w:pStyle w:val="TableText"/>
            </w:pPr>
            <w:r>
              <w:t>11.3</w:t>
            </w:r>
          </w:p>
        </w:tc>
      </w:tr>
      <w:tr w:rsidR="008B12F5" w:rsidRPr="003E36EE" w14:paraId="735B473A" w14:textId="77777777" w:rsidTr="001947C8">
        <w:trPr>
          <w:trHeight w:val="288"/>
          <w:jc w:val="center"/>
        </w:trPr>
        <w:tc>
          <w:tcPr>
            <w:tcW w:w="2294" w:type="dxa"/>
            <w:shd w:val="clear" w:color="auto" w:fill="auto"/>
            <w:vAlign w:val="bottom"/>
          </w:tcPr>
          <w:p w14:paraId="2E2D3F99" w14:textId="77777777" w:rsidR="008B12F5" w:rsidRPr="00A15425" w:rsidRDefault="008B12F5" w:rsidP="001947C8">
            <w:pPr>
              <w:pStyle w:val="TableText"/>
              <w:rPr>
                <w:b/>
              </w:rPr>
            </w:pPr>
            <w:r w:rsidRPr="00A15425">
              <w:rPr>
                <w:b/>
              </w:rPr>
              <w:t>2000</w:t>
            </w:r>
          </w:p>
        </w:tc>
        <w:tc>
          <w:tcPr>
            <w:tcW w:w="3958" w:type="dxa"/>
            <w:shd w:val="clear" w:color="auto" w:fill="auto"/>
            <w:vAlign w:val="bottom"/>
          </w:tcPr>
          <w:p w14:paraId="18ED9B70" w14:textId="77777777" w:rsidR="008B12F5" w:rsidRPr="003E36EE" w:rsidRDefault="008B12F5" w:rsidP="001947C8">
            <w:pPr>
              <w:pStyle w:val="TableText"/>
            </w:pPr>
            <w:r w:rsidRPr="003E36EE">
              <w:t>Agriculture</w:t>
            </w:r>
          </w:p>
        </w:tc>
        <w:tc>
          <w:tcPr>
            <w:tcW w:w="1632" w:type="dxa"/>
            <w:shd w:val="clear" w:color="auto" w:fill="auto"/>
            <w:vAlign w:val="bottom"/>
          </w:tcPr>
          <w:p w14:paraId="6E70DCC5" w14:textId="77777777" w:rsidR="008B12F5" w:rsidRPr="003E36EE" w:rsidRDefault="004B5C6A" w:rsidP="001947C8">
            <w:pPr>
              <w:pStyle w:val="TableText"/>
            </w:pPr>
            <w:r>
              <w:t>32,966.2</w:t>
            </w:r>
          </w:p>
        </w:tc>
        <w:tc>
          <w:tcPr>
            <w:tcW w:w="1022" w:type="dxa"/>
            <w:shd w:val="clear" w:color="auto" w:fill="auto"/>
            <w:vAlign w:val="bottom"/>
          </w:tcPr>
          <w:p w14:paraId="7AD25D89" w14:textId="77777777" w:rsidR="008B12F5" w:rsidRPr="003E36EE" w:rsidRDefault="004B5C6A" w:rsidP="001947C8">
            <w:pPr>
              <w:pStyle w:val="TableText"/>
            </w:pPr>
            <w:r>
              <w:t>79.0</w:t>
            </w:r>
          </w:p>
        </w:tc>
      </w:tr>
      <w:tr w:rsidR="008B12F5" w:rsidRPr="003E36EE" w14:paraId="4099F542" w14:textId="77777777" w:rsidTr="001947C8">
        <w:trPr>
          <w:trHeight w:val="288"/>
          <w:jc w:val="center"/>
        </w:trPr>
        <w:tc>
          <w:tcPr>
            <w:tcW w:w="2294" w:type="dxa"/>
            <w:shd w:val="clear" w:color="auto" w:fill="auto"/>
            <w:vAlign w:val="bottom"/>
          </w:tcPr>
          <w:p w14:paraId="0FC88305" w14:textId="77777777" w:rsidR="008B12F5" w:rsidRPr="00A15425" w:rsidRDefault="008B12F5" w:rsidP="001947C8">
            <w:pPr>
              <w:pStyle w:val="TableText"/>
              <w:rPr>
                <w:b/>
              </w:rPr>
            </w:pPr>
            <w:r w:rsidRPr="00A15425">
              <w:rPr>
                <w:b/>
              </w:rPr>
              <w:t>3000</w:t>
            </w:r>
          </w:p>
        </w:tc>
        <w:tc>
          <w:tcPr>
            <w:tcW w:w="3958" w:type="dxa"/>
            <w:shd w:val="clear" w:color="auto" w:fill="auto"/>
            <w:vAlign w:val="bottom"/>
          </w:tcPr>
          <w:p w14:paraId="1A570F8A" w14:textId="77777777" w:rsidR="008B12F5" w:rsidRPr="003E36EE" w:rsidRDefault="008B12F5" w:rsidP="001947C8">
            <w:pPr>
              <w:pStyle w:val="TableText"/>
            </w:pPr>
            <w:r w:rsidRPr="003E36EE">
              <w:t>Upland Nonforested</w:t>
            </w:r>
          </w:p>
        </w:tc>
        <w:tc>
          <w:tcPr>
            <w:tcW w:w="1632" w:type="dxa"/>
            <w:shd w:val="clear" w:color="auto" w:fill="auto"/>
            <w:vAlign w:val="bottom"/>
          </w:tcPr>
          <w:p w14:paraId="18FBE7DE" w14:textId="77777777" w:rsidR="008B12F5" w:rsidRPr="003E36EE" w:rsidRDefault="004B5C6A" w:rsidP="001947C8">
            <w:pPr>
              <w:pStyle w:val="TableText"/>
            </w:pPr>
            <w:r>
              <w:t>1,532.5</w:t>
            </w:r>
          </w:p>
        </w:tc>
        <w:tc>
          <w:tcPr>
            <w:tcW w:w="1022" w:type="dxa"/>
            <w:shd w:val="clear" w:color="auto" w:fill="auto"/>
            <w:vAlign w:val="bottom"/>
          </w:tcPr>
          <w:p w14:paraId="12FAF51C" w14:textId="77777777" w:rsidR="008B12F5" w:rsidRPr="003E36EE" w:rsidRDefault="004B5C6A" w:rsidP="001947C8">
            <w:pPr>
              <w:pStyle w:val="TableText"/>
            </w:pPr>
            <w:r>
              <w:t>3.7</w:t>
            </w:r>
          </w:p>
        </w:tc>
      </w:tr>
      <w:tr w:rsidR="008B12F5" w:rsidRPr="003E36EE" w14:paraId="41F166E8" w14:textId="77777777" w:rsidTr="001947C8">
        <w:trPr>
          <w:trHeight w:val="288"/>
          <w:jc w:val="center"/>
        </w:trPr>
        <w:tc>
          <w:tcPr>
            <w:tcW w:w="2294" w:type="dxa"/>
            <w:shd w:val="clear" w:color="auto" w:fill="auto"/>
            <w:vAlign w:val="bottom"/>
          </w:tcPr>
          <w:p w14:paraId="6D62C6C1" w14:textId="77777777" w:rsidR="008B12F5" w:rsidRPr="00A15425" w:rsidRDefault="008B12F5" w:rsidP="001947C8">
            <w:pPr>
              <w:pStyle w:val="TableText"/>
              <w:rPr>
                <w:b/>
              </w:rPr>
            </w:pPr>
            <w:r w:rsidRPr="00A15425">
              <w:rPr>
                <w:b/>
              </w:rPr>
              <w:t>4000</w:t>
            </w:r>
          </w:p>
        </w:tc>
        <w:tc>
          <w:tcPr>
            <w:tcW w:w="3958" w:type="dxa"/>
            <w:shd w:val="clear" w:color="auto" w:fill="auto"/>
            <w:vAlign w:val="bottom"/>
          </w:tcPr>
          <w:p w14:paraId="016FDBE5" w14:textId="77777777" w:rsidR="008B12F5" w:rsidRPr="003E36EE" w:rsidRDefault="008B12F5" w:rsidP="001947C8">
            <w:pPr>
              <w:pStyle w:val="TableText"/>
            </w:pPr>
            <w:r w:rsidRPr="003E36EE">
              <w:t>Upland Forests</w:t>
            </w:r>
          </w:p>
        </w:tc>
        <w:tc>
          <w:tcPr>
            <w:tcW w:w="1632" w:type="dxa"/>
            <w:shd w:val="clear" w:color="auto" w:fill="auto"/>
            <w:vAlign w:val="bottom"/>
          </w:tcPr>
          <w:p w14:paraId="3B538462" w14:textId="77777777" w:rsidR="008B12F5" w:rsidRPr="003E36EE" w:rsidRDefault="004B5C6A" w:rsidP="001947C8">
            <w:pPr>
              <w:pStyle w:val="TableText"/>
            </w:pPr>
            <w:r>
              <w:t>528.0</w:t>
            </w:r>
          </w:p>
        </w:tc>
        <w:tc>
          <w:tcPr>
            <w:tcW w:w="1022" w:type="dxa"/>
            <w:shd w:val="clear" w:color="auto" w:fill="auto"/>
            <w:vAlign w:val="bottom"/>
          </w:tcPr>
          <w:p w14:paraId="0E0A732E" w14:textId="77777777" w:rsidR="008B12F5" w:rsidRPr="003E36EE" w:rsidRDefault="004B5C6A" w:rsidP="001947C8">
            <w:pPr>
              <w:pStyle w:val="TableText"/>
            </w:pPr>
            <w:r>
              <w:t>1.3</w:t>
            </w:r>
          </w:p>
        </w:tc>
      </w:tr>
      <w:tr w:rsidR="008B12F5" w:rsidRPr="003E36EE" w14:paraId="2F7D3FCF" w14:textId="77777777" w:rsidTr="001947C8">
        <w:trPr>
          <w:trHeight w:val="288"/>
          <w:jc w:val="center"/>
        </w:trPr>
        <w:tc>
          <w:tcPr>
            <w:tcW w:w="2294" w:type="dxa"/>
            <w:shd w:val="clear" w:color="auto" w:fill="auto"/>
            <w:vAlign w:val="bottom"/>
          </w:tcPr>
          <w:p w14:paraId="650598C9" w14:textId="77777777" w:rsidR="008B12F5" w:rsidRPr="00A15425" w:rsidRDefault="008B12F5" w:rsidP="001947C8">
            <w:pPr>
              <w:pStyle w:val="TableText"/>
              <w:rPr>
                <w:b/>
              </w:rPr>
            </w:pPr>
            <w:r w:rsidRPr="00A15425">
              <w:rPr>
                <w:b/>
              </w:rPr>
              <w:t>5000</w:t>
            </w:r>
          </w:p>
        </w:tc>
        <w:tc>
          <w:tcPr>
            <w:tcW w:w="3958" w:type="dxa"/>
            <w:shd w:val="clear" w:color="auto" w:fill="auto"/>
            <w:vAlign w:val="bottom"/>
          </w:tcPr>
          <w:p w14:paraId="22C3544D" w14:textId="77777777" w:rsidR="008B12F5" w:rsidRPr="003E36EE" w:rsidRDefault="008B12F5" w:rsidP="001947C8">
            <w:pPr>
              <w:pStyle w:val="TableText"/>
            </w:pPr>
            <w:r w:rsidRPr="003E36EE">
              <w:t>Water</w:t>
            </w:r>
          </w:p>
        </w:tc>
        <w:tc>
          <w:tcPr>
            <w:tcW w:w="1632" w:type="dxa"/>
            <w:shd w:val="clear" w:color="auto" w:fill="auto"/>
            <w:vAlign w:val="bottom"/>
          </w:tcPr>
          <w:p w14:paraId="3A85DC6C" w14:textId="77777777" w:rsidR="008B12F5" w:rsidRPr="003E36EE" w:rsidRDefault="004B5C6A" w:rsidP="001947C8">
            <w:pPr>
              <w:pStyle w:val="TableText"/>
            </w:pPr>
            <w:r>
              <w:t>525.4</w:t>
            </w:r>
          </w:p>
        </w:tc>
        <w:tc>
          <w:tcPr>
            <w:tcW w:w="1022" w:type="dxa"/>
            <w:shd w:val="clear" w:color="auto" w:fill="auto"/>
            <w:vAlign w:val="bottom"/>
          </w:tcPr>
          <w:p w14:paraId="3C65FBE4" w14:textId="77777777" w:rsidR="008B12F5" w:rsidRPr="003E36EE" w:rsidRDefault="004B5C6A" w:rsidP="001947C8">
            <w:pPr>
              <w:pStyle w:val="TableText"/>
            </w:pPr>
            <w:r>
              <w:t>1.3</w:t>
            </w:r>
          </w:p>
        </w:tc>
      </w:tr>
      <w:tr w:rsidR="008B12F5" w:rsidRPr="003E36EE" w14:paraId="0E6D1F0D" w14:textId="77777777" w:rsidTr="001947C8">
        <w:trPr>
          <w:trHeight w:val="288"/>
          <w:jc w:val="center"/>
        </w:trPr>
        <w:tc>
          <w:tcPr>
            <w:tcW w:w="2294" w:type="dxa"/>
            <w:shd w:val="clear" w:color="auto" w:fill="auto"/>
            <w:vAlign w:val="bottom"/>
          </w:tcPr>
          <w:p w14:paraId="7305A3D7" w14:textId="77777777" w:rsidR="008B12F5" w:rsidRPr="00A15425" w:rsidRDefault="008B12F5" w:rsidP="001947C8">
            <w:pPr>
              <w:pStyle w:val="TableText"/>
              <w:rPr>
                <w:b/>
              </w:rPr>
            </w:pPr>
            <w:r w:rsidRPr="00A15425">
              <w:rPr>
                <w:b/>
              </w:rPr>
              <w:t>6000</w:t>
            </w:r>
          </w:p>
        </w:tc>
        <w:tc>
          <w:tcPr>
            <w:tcW w:w="3958" w:type="dxa"/>
            <w:shd w:val="clear" w:color="auto" w:fill="auto"/>
            <w:vAlign w:val="bottom"/>
          </w:tcPr>
          <w:p w14:paraId="3A6B5F6C" w14:textId="77777777" w:rsidR="008B12F5" w:rsidRPr="003E36EE" w:rsidRDefault="008B12F5" w:rsidP="001947C8">
            <w:pPr>
              <w:pStyle w:val="TableText"/>
            </w:pPr>
            <w:r w:rsidRPr="003E36EE">
              <w:t>Wetlands</w:t>
            </w:r>
          </w:p>
        </w:tc>
        <w:tc>
          <w:tcPr>
            <w:tcW w:w="1632" w:type="dxa"/>
            <w:shd w:val="clear" w:color="auto" w:fill="auto"/>
            <w:vAlign w:val="bottom"/>
          </w:tcPr>
          <w:p w14:paraId="443896DD" w14:textId="77777777" w:rsidR="008B12F5" w:rsidRPr="003E36EE" w:rsidRDefault="004B5C6A" w:rsidP="001947C8">
            <w:pPr>
              <w:pStyle w:val="TableText"/>
            </w:pPr>
            <w:r>
              <w:t>710.2</w:t>
            </w:r>
          </w:p>
        </w:tc>
        <w:tc>
          <w:tcPr>
            <w:tcW w:w="1022" w:type="dxa"/>
            <w:shd w:val="clear" w:color="auto" w:fill="auto"/>
            <w:vAlign w:val="bottom"/>
          </w:tcPr>
          <w:p w14:paraId="4A0073F3" w14:textId="77777777" w:rsidR="008B12F5" w:rsidRPr="003E36EE" w:rsidRDefault="004B5C6A" w:rsidP="001947C8">
            <w:pPr>
              <w:pStyle w:val="TableText"/>
            </w:pPr>
            <w:r>
              <w:t>1.7</w:t>
            </w:r>
          </w:p>
        </w:tc>
      </w:tr>
      <w:tr w:rsidR="008B12F5" w:rsidRPr="003E36EE" w14:paraId="331ECCE4" w14:textId="77777777" w:rsidTr="001947C8">
        <w:trPr>
          <w:trHeight w:val="288"/>
          <w:jc w:val="center"/>
        </w:trPr>
        <w:tc>
          <w:tcPr>
            <w:tcW w:w="2294" w:type="dxa"/>
            <w:shd w:val="clear" w:color="auto" w:fill="auto"/>
            <w:vAlign w:val="bottom"/>
          </w:tcPr>
          <w:p w14:paraId="0B4CED2C" w14:textId="77777777" w:rsidR="008B12F5" w:rsidRPr="00A15425" w:rsidRDefault="008B12F5" w:rsidP="001947C8">
            <w:pPr>
              <w:pStyle w:val="TableText"/>
              <w:rPr>
                <w:b/>
              </w:rPr>
            </w:pPr>
            <w:r w:rsidRPr="00A15425">
              <w:rPr>
                <w:b/>
              </w:rPr>
              <w:t>7000</w:t>
            </w:r>
          </w:p>
        </w:tc>
        <w:tc>
          <w:tcPr>
            <w:tcW w:w="3958" w:type="dxa"/>
            <w:shd w:val="clear" w:color="auto" w:fill="auto"/>
            <w:vAlign w:val="bottom"/>
          </w:tcPr>
          <w:p w14:paraId="21337459" w14:textId="77777777" w:rsidR="008B12F5" w:rsidRPr="003E36EE" w:rsidRDefault="008B12F5" w:rsidP="001947C8">
            <w:pPr>
              <w:pStyle w:val="TableText"/>
            </w:pPr>
            <w:r w:rsidRPr="003E36EE">
              <w:t>Barren Land</w:t>
            </w:r>
          </w:p>
        </w:tc>
        <w:tc>
          <w:tcPr>
            <w:tcW w:w="1632" w:type="dxa"/>
            <w:shd w:val="clear" w:color="auto" w:fill="auto"/>
            <w:vAlign w:val="bottom"/>
          </w:tcPr>
          <w:p w14:paraId="4E03391F" w14:textId="77777777" w:rsidR="008B12F5" w:rsidRPr="003E36EE" w:rsidRDefault="004B5C6A" w:rsidP="001947C8">
            <w:pPr>
              <w:pStyle w:val="TableText"/>
            </w:pPr>
            <w:r>
              <w:t>209.6</w:t>
            </w:r>
          </w:p>
        </w:tc>
        <w:tc>
          <w:tcPr>
            <w:tcW w:w="1022" w:type="dxa"/>
            <w:shd w:val="clear" w:color="auto" w:fill="auto"/>
            <w:vAlign w:val="bottom"/>
          </w:tcPr>
          <w:p w14:paraId="6CB33C57" w14:textId="77777777" w:rsidR="008B12F5" w:rsidRPr="003E36EE" w:rsidRDefault="004B5C6A" w:rsidP="001947C8">
            <w:pPr>
              <w:pStyle w:val="TableText"/>
            </w:pPr>
            <w:r>
              <w:t>0.5</w:t>
            </w:r>
          </w:p>
        </w:tc>
      </w:tr>
      <w:tr w:rsidR="008B12F5" w:rsidRPr="003E36EE" w14:paraId="1014CFC7" w14:textId="77777777" w:rsidTr="001947C8">
        <w:trPr>
          <w:trHeight w:val="288"/>
          <w:jc w:val="center"/>
        </w:trPr>
        <w:tc>
          <w:tcPr>
            <w:tcW w:w="2294" w:type="dxa"/>
            <w:shd w:val="clear" w:color="auto" w:fill="auto"/>
            <w:vAlign w:val="bottom"/>
          </w:tcPr>
          <w:p w14:paraId="3FA72743" w14:textId="77777777" w:rsidR="008B12F5" w:rsidRPr="00A15425" w:rsidRDefault="008B12F5" w:rsidP="001947C8">
            <w:pPr>
              <w:pStyle w:val="TableText"/>
              <w:rPr>
                <w:b/>
              </w:rPr>
            </w:pPr>
            <w:r w:rsidRPr="00A15425">
              <w:rPr>
                <w:b/>
              </w:rPr>
              <w:t>8000</w:t>
            </w:r>
          </w:p>
        </w:tc>
        <w:tc>
          <w:tcPr>
            <w:tcW w:w="3958" w:type="dxa"/>
            <w:shd w:val="clear" w:color="auto" w:fill="auto"/>
            <w:vAlign w:val="bottom"/>
          </w:tcPr>
          <w:p w14:paraId="0A9A066A" w14:textId="77777777" w:rsidR="008B12F5" w:rsidRPr="003E36EE" w:rsidRDefault="008B12F5" w:rsidP="001947C8">
            <w:pPr>
              <w:pStyle w:val="TableText"/>
            </w:pPr>
            <w:r w:rsidRPr="003E36EE">
              <w:t>Transportation, Communication, and Utilities</w:t>
            </w:r>
          </w:p>
        </w:tc>
        <w:tc>
          <w:tcPr>
            <w:tcW w:w="1632" w:type="dxa"/>
            <w:shd w:val="clear" w:color="auto" w:fill="auto"/>
            <w:vAlign w:val="bottom"/>
          </w:tcPr>
          <w:p w14:paraId="51F4D883" w14:textId="77777777" w:rsidR="008B12F5" w:rsidRPr="003E36EE" w:rsidRDefault="004B5C6A" w:rsidP="001947C8">
            <w:pPr>
              <w:pStyle w:val="TableText"/>
            </w:pPr>
            <w:r>
              <w:t>528.3</w:t>
            </w:r>
          </w:p>
        </w:tc>
        <w:tc>
          <w:tcPr>
            <w:tcW w:w="1022" w:type="dxa"/>
            <w:shd w:val="clear" w:color="auto" w:fill="auto"/>
            <w:vAlign w:val="bottom"/>
          </w:tcPr>
          <w:p w14:paraId="392308C9" w14:textId="77777777" w:rsidR="008B12F5" w:rsidRPr="003E36EE" w:rsidRDefault="004B5C6A" w:rsidP="001947C8">
            <w:pPr>
              <w:pStyle w:val="TableText"/>
            </w:pPr>
            <w:r>
              <w:t>1.3</w:t>
            </w:r>
          </w:p>
        </w:tc>
      </w:tr>
      <w:tr w:rsidR="008B12F5" w:rsidRPr="003E36EE" w14:paraId="4C461A02" w14:textId="77777777" w:rsidTr="001947C8">
        <w:trPr>
          <w:trHeight w:val="288"/>
          <w:jc w:val="center"/>
        </w:trPr>
        <w:tc>
          <w:tcPr>
            <w:tcW w:w="2294" w:type="dxa"/>
            <w:shd w:val="clear" w:color="auto" w:fill="auto"/>
            <w:vAlign w:val="bottom"/>
          </w:tcPr>
          <w:p w14:paraId="0973C715" w14:textId="77777777" w:rsidR="008B12F5" w:rsidRPr="00A15425" w:rsidRDefault="008B12F5" w:rsidP="001947C8">
            <w:pPr>
              <w:pStyle w:val="TableText"/>
              <w:rPr>
                <w:b/>
              </w:rPr>
            </w:pPr>
            <w:r w:rsidRPr="00A15425">
              <w:rPr>
                <w:b/>
              </w:rPr>
              <w:t>9000</w:t>
            </w:r>
          </w:p>
        </w:tc>
        <w:tc>
          <w:tcPr>
            <w:tcW w:w="3958" w:type="dxa"/>
            <w:shd w:val="clear" w:color="auto" w:fill="auto"/>
            <w:vAlign w:val="bottom"/>
          </w:tcPr>
          <w:p w14:paraId="39A9368A" w14:textId="77777777" w:rsidR="008B12F5" w:rsidRPr="003E36EE" w:rsidRDefault="008B12F5" w:rsidP="001947C8">
            <w:pPr>
              <w:pStyle w:val="TableText"/>
            </w:pPr>
            <w:r w:rsidRPr="003E36EE">
              <w:t>Inactive Dairy</w:t>
            </w:r>
          </w:p>
        </w:tc>
        <w:tc>
          <w:tcPr>
            <w:tcW w:w="1632" w:type="dxa"/>
            <w:shd w:val="clear" w:color="auto" w:fill="auto"/>
            <w:vAlign w:val="bottom"/>
          </w:tcPr>
          <w:p w14:paraId="2B9E11AB" w14:textId="4436A66D" w:rsidR="008B12F5" w:rsidRPr="003E36EE" w:rsidRDefault="008B12F5" w:rsidP="001947C8">
            <w:pPr>
              <w:pStyle w:val="TableText"/>
            </w:pPr>
          </w:p>
        </w:tc>
        <w:tc>
          <w:tcPr>
            <w:tcW w:w="1022" w:type="dxa"/>
            <w:shd w:val="clear" w:color="auto" w:fill="auto"/>
            <w:vAlign w:val="bottom"/>
          </w:tcPr>
          <w:p w14:paraId="6A18962D" w14:textId="7F9B8A9F" w:rsidR="008B12F5" w:rsidRPr="003E36EE" w:rsidRDefault="008B12F5" w:rsidP="001947C8">
            <w:pPr>
              <w:pStyle w:val="TableText"/>
            </w:pPr>
          </w:p>
        </w:tc>
      </w:tr>
      <w:tr w:rsidR="008B12F5" w:rsidRPr="003E36EE" w14:paraId="238BF38B" w14:textId="77777777" w:rsidTr="000D27A9">
        <w:trPr>
          <w:trHeight w:val="58"/>
          <w:jc w:val="center"/>
        </w:trPr>
        <w:tc>
          <w:tcPr>
            <w:tcW w:w="2294" w:type="dxa"/>
            <w:shd w:val="clear" w:color="auto" w:fill="FFFFCC"/>
            <w:vAlign w:val="bottom"/>
          </w:tcPr>
          <w:p w14:paraId="38609A84" w14:textId="0D21EC9A" w:rsidR="008B12F5" w:rsidRPr="00A15425" w:rsidRDefault="008B12F5" w:rsidP="001947C8">
            <w:pPr>
              <w:pStyle w:val="TableText"/>
              <w:rPr>
                <w:b/>
              </w:rPr>
            </w:pPr>
          </w:p>
        </w:tc>
        <w:tc>
          <w:tcPr>
            <w:tcW w:w="3958" w:type="dxa"/>
            <w:shd w:val="clear" w:color="auto" w:fill="FFFFCC"/>
            <w:vAlign w:val="bottom"/>
          </w:tcPr>
          <w:p w14:paraId="6D1480FC" w14:textId="77777777" w:rsidR="008B12F5" w:rsidRPr="003E36EE" w:rsidRDefault="008B12F5" w:rsidP="001947C8">
            <w:pPr>
              <w:pStyle w:val="TableText"/>
              <w:rPr>
                <w:b/>
              </w:rPr>
            </w:pPr>
            <w:r w:rsidRPr="003E36EE">
              <w:rPr>
                <w:b/>
              </w:rPr>
              <w:t>Total</w:t>
            </w:r>
          </w:p>
        </w:tc>
        <w:tc>
          <w:tcPr>
            <w:tcW w:w="1632" w:type="dxa"/>
            <w:shd w:val="clear" w:color="auto" w:fill="FFFFCC"/>
            <w:vAlign w:val="bottom"/>
          </w:tcPr>
          <w:p w14:paraId="46A524E1" w14:textId="77777777" w:rsidR="008B12F5" w:rsidRPr="003E36EE" w:rsidRDefault="004B5C6A" w:rsidP="001947C8">
            <w:pPr>
              <w:pStyle w:val="TableText"/>
              <w:rPr>
                <w:b/>
              </w:rPr>
            </w:pPr>
            <w:r>
              <w:rPr>
                <w:b/>
              </w:rPr>
              <w:t>41,736.3</w:t>
            </w:r>
          </w:p>
        </w:tc>
        <w:tc>
          <w:tcPr>
            <w:tcW w:w="1022" w:type="dxa"/>
            <w:shd w:val="clear" w:color="auto" w:fill="FFFFCC"/>
            <w:vAlign w:val="bottom"/>
          </w:tcPr>
          <w:p w14:paraId="4884A3C7" w14:textId="77777777" w:rsidR="008B12F5" w:rsidRPr="003E36EE" w:rsidRDefault="004B5C6A" w:rsidP="001947C8">
            <w:pPr>
              <w:pStyle w:val="TableText"/>
              <w:rPr>
                <w:b/>
              </w:rPr>
            </w:pPr>
            <w:r>
              <w:rPr>
                <w:b/>
              </w:rPr>
              <w:t>100</w:t>
            </w:r>
          </w:p>
        </w:tc>
      </w:tr>
    </w:tbl>
    <w:p w14:paraId="4B0AE4B3" w14:textId="2B4AD751" w:rsidR="008B12F5" w:rsidRPr="00665A41" w:rsidRDefault="008B12F5" w:rsidP="00665A41">
      <w:pPr>
        <w:spacing w:after="0" w:line="240" w:lineRule="auto"/>
        <w:rPr>
          <w:sz w:val="16"/>
          <w:szCs w:val="16"/>
        </w:rPr>
      </w:pPr>
    </w:p>
    <w:p w14:paraId="713305FB" w14:textId="77777777" w:rsidR="00665A41" w:rsidRPr="00665A41" w:rsidRDefault="00665A41" w:rsidP="00665A41">
      <w:pPr>
        <w:spacing w:after="0" w:line="240" w:lineRule="auto"/>
        <w:rPr>
          <w:sz w:val="16"/>
          <w:szCs w:val="16"/>
        </w:rPr>
      </w:pPr>
    </w:p>
    <w:p w14:paraId="7BF4929F" w14:textId="46323167" w:rsidR="008B12F5" w:rsidRDefault="00D36399" w:rsidP="00DD65F8">
      <w:pPr>
        <w:pStyle w:val="Heading3"/>
      </w:pPr>
      <w:bookmarkStart w:id="258" w:name="_Toc27585774"/>
      <w:r>
        <w:t>3</w:t>
      </w:r>
      <w:r w:rsidR="00DD65F8">
        <w:t>.2.1.</w:t>
      </w:r>
      <w:r w:rsidR="004B5C6A">
        <w:t xml:space="preserve"> </w:t>
      </w:r>
      <w:r w:rsidR="008B12F5">
        <w:t>Water Quality Monitoring</w:t>
      </w:r>
      <w:bookmarkEnd w:id="258"/>
    </w:p>
    <w:p w14:paraId="70A9D7AB" w14:textId="36031238" w:rsidR="008B12F5" w:rsidRDefault="00665A41" w:rsidP="008B12F5">
      <w:r>
        <w:rPr>
          <w:b/>
        </w:rPr>
        <w:t>Table 28</w:t>
      </w:r>
      <w:r w:rsidR="001B7790">
        <w:rPr>
          <w:b/>
        </w:rPr>
        <w:t xml:space="preserve"> </w:t>
      </w:r>
      <w:r w:rsidR="008B12F5">
        <w:t xml:space="preserve">summarizes the water quality monitoring stations </w:t>
      </w:r>
      <w:r w:rsidR="003910EA">
        <w:t xml:space="preserve">in </w:t>
      </w:r>
      <w:r w:rsidR="008B12F5">
        <w:t xml:space="preserve">the Ten Mile Creek Basin, and </w:t>
      </w:r>
      <w:r>
        <w:rPr>
          <w:b/>
        </w:rPr>
        <w:t>Figure 8</w:t>
      </w:r>
      <w:r w:rsidR="001B7790">
        <w:t xml:space="preserve"> </w:t>
      </w:r>
      <w:r w:rsidR="008B12F5">
        <w:t>shows the station locations.</w:t>
      </w:r>
    </w:p>
    <w:p w14:paraId="3EC3A957" w14:textId="2EDEABDC" w:rsidR="008B12F5" w:rsidRDefault="008B12F5" w:rsidP="003851DA">
      <w:pPr>
        <w:pStyle w:val="TableTitle"/>
      </w:pPr>
      <w:bookmarkStart w:id="259" w:name="ch4t24"/>
      <w:bookmarkStart w:id="260" w:name="_Toc27585878"/>
      <w:r>
        <w:t xml:space="preserve">Table </w:t>
      </w:r>
      <w:bookmarkEnd w:id="259"/>
      <w:r w:rsidR="001B7790">
        <w:rPr>
          <w:noProof/>
        </w:rPr>
        <w:t>28</w:t>
      </w:r>
      <w:r>
        <w:t>. Water quality monitoring stations in the Ten Mile Creek Basin</w:t>
      </w:r>
      <w:bookmarkEnd w:id="2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F71934" w:rsidRPr="003E36EE" w14:paraId="04F17991" w14:textId="77777777" w:rsidTr="001947C8">
        <w:trPr>
          <w:trHeight w:val="288"/>
          <w:tblHeader/>
          <w:jc w:val="center"/>
        </w:trPr>
        <w:tc>
          <w:tcPr>
            <w:tcW w:w="1194" w:type="dxa"/>
            <w:shd w:val="clear" w:color="auto" w:fill="BDD6EE"/>
            <w:vAlign w:val="bottom"/>
          </w:tcPr>
          <w:p w14:paraId="73444FEF" w14:textId="77777777" w:rsidR="00F71934" w:rsidRPr="003E36EE" w:rsidRDefault="00F71934" w:rsidP="001947C8">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1EBB8228" w14:textId="77777777" w:rsidR="00F71934" w:rsidRPr="003E36EE" w:rsidRDefault="00F71934" w:rsidP="001947C8">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1A7CF59A" w14:textId="77777777" w:rsidR="00F71934" w:rsidRPr="003E36EE" w:rsidRDefault="00F71934" w:rsidP="001947C8">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46E6C9D8" w14:textId="77777777" w:rsidR="00F71934" w:rsidRPr="003E36EE" w:rsidRDefault="00F71934" w:rsidP="001947C8">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1EDA4674" w14:textId="77777777" w:rsidR="00F71934" w:rsidRDefault="00F71934" w:rsidP="001947C8">
            <w:pPr>
              <w:pStyle w:val="TableText"/>
              <w:rPr>
                <w:rFonts w:ascii="Times New Roman Bold" w:hAnsi="Times New Roman Bold"/>
                <w:b/>
              </w:rPr>
            </w:pPr>
            <w:r>
              <w:rPr>
                <w:rFonts w:ascii="Times New Roman Bold" w:hAnsi="Times New Roman Bold"/>
                <w:b/>
              </w:rPr>
              <w:t>Tier</w:t>
            </w:r>
          </w:p>
        </w:tc>
      </w:tr>
      <w:tr w:rsidR="00F71934" w:rsidRPr="003E36EE" w14:paraId="631E9B2C" w14:textId="77777777" w:rsidTr="008A56DB">
        <w:trPr>
          <w:trHeight w:val="288"/>
          <w:jc w:val="center"/>
        </w:trPr>
        <w:tc>
          <w:tcPr>
            <w:tcW w:w="1194" w:type="dxa"/>
            <w:shd w:val="clear" w:color="auto" w:fill="auto"/>
            <w:vAlign w:val="center"/>
          </w:tcPr>
          <w:p w14:paraId="3ED15EE2" w14:textId="77777777" w:rsidR="00F71934" w:rsidRPr="000D27A9" w:rsidRDefault="00F71934">
            <w:pPr>
              <w:pStyle w:val="TableText"/>
              <w:rPr>
                <w:b/>
              </w:rPr>
            </w:pPr>
            <w:r w:rsidRPr="000D27A9">
              <w:rPr>
                <w:b/>
              </w:rPr>
              <w:t>Ten Mile Creek</w:t>
            </w:r>
          </w:p>
        </w:tc>
        <w:tc>
          <w:tcPr>
            <w:tcW w:w="1494" w:type="dxa"/>
            <w:shd w:val="clear" w:color="auto" w:fill="auto"/>
            <w:vAlign w:val="center"/>
          </w:tcPr>
          <w:p w14:paraId="0131C837" w14:textId="77777777" w:rsidR="00F71934" w:rsidRPr="003E36EE" w:rsidRDefault="00F71934">
            <w:pPr>
              <w:pStyle w:val="TableText"/>
            </w:pPr>
            <w:r>
              <w:t>Yes</w:t>
            </w:r>
          </w:p>
        </w:tc>
        <w:tc>
          <w:tcPr>
            <w:tcW w:w="1289" w:type="dxa"/>
            <w:shd w:val="clear" w:color="auto" w:fill="auto"/>
            <w:vAlign w:val="center"/>
          </w:tcPr>
          <w:p w14:paraId="6DDA9DBA" w14:textId="77777777" w:rsidR="00F71934" w:rsidRPr="003E36EE" w:rsidRDefault="00F71934">
            <w:pPr>
              <w:pStyle w:val="TableText"/>
            </w:pPr>
            <w:r>
              <w:t>SFWMD</w:t>
            </w:r>
          </w:p>
        </w:tc>
        <w:tc>
          <w:tcPr>
            <w:tcW w:w="1980" w:type="dxa"/>
            <w:shd w:val="clear" w:color="auto" w:fill="auto"/>
            <w:vAlign w:val="center"/>
          </w:tcPr>
          <w:p w14:paraId="76E1C7CD" w14:textId="77777777" w:rsidR="00F71934" w:rsidRPr="003E36EE" w:rsidRDefault="00F71934">
            <w:pPr>
              <w:pStyle w:val="TableText"/>
            </w:pPr>
            <w:r>
              <w:t>Gordy</w:t>
            </w:r>
          </w:p>
        </w:tc>
        <w:tc>
          <w:tcPr>
            <w:tcW w:w="742" w:type="dxa"/>
            <w:vAlign w:val="center"/>
          </w:tcPr>
          <w:p w14:paraId="4EBB0A1E" w14:textId="77777777" w:rsidR="00F71934" w:rsidRPr="003E36EE" w:rsidRDefault="00F71934">
            <w:pPr>
              <w:pStyle w:val="TableText"/>
            </w:pPr>
            <w:r>
              <w:t>1</w:t>
            </w:r>
          </w:p>
        </w:tc>
      </w:tr>
    </w:tbl>
    <w:p w14:paraId="09F0A1EA" w14:textId="77777777" w:rsidR="003910EA" w:rsidRDefault="003910EA">
      <w:pPr>
        <w:spacing w:after="160"/>
        <w:rPr>
          <w:rFonts w:ascii="Times New Roman Bold" w:hAnsi="Times New Roman Bold"/>
          <w:b/>
          <w:iCs/>
          <w:color w:val="000000" w:themeColor="text1"/>
          <w:szCs w:val="18"/>
        </w:rPr>
      </w:pPr>
      <w:r>
        <w:br w:type="page"/>
      </w:r>
    </w:p>
    <w:p w14:paraId="135EBF0F" w14:textId="123E1298" w:rsidR="00337016" w:rsidRDefault="00337016" w:rsidP="000D27A9">
      <w:pPr>
        <w:pStyle w:val="Figure"/>
      </w:pPr>
      <w:r>
        <w:rPr>
          <w:noProof/>
        </w:rPr>
        <w:lastRenderedPageBreak/>
        <w:drawing>
          <wp:inline distT="0" distB="0" distL="0" distR="0" wp14:anchorId="725C0B49" wp14:editId="1DD17665">
            <wp:extent cx="5943600" cy="7641590"/>
            <wp:effectExtent l="0" t="0" r="0" b="0"/>
            <wp:docPr id="13" name="Picture 13" descr="Figure 8. Ten Mile Cree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nMile_Monitoring_Networ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4FA383F0" w14:textId="5B8C67FB" w:rsidR="00337016" w:rsidRPr="004459DB" w:rsidRDefault="00337016" w:rsidP="00337016">
      <w:pPr>
        <w:pStyle w:val="FigureTitle"/>
      </w:pPr>
      <w:bookmarkStart w:id="261" w:name="_Hlk24718735"/>
      <w:bookmarkStart w:id="262" w:name="_Toc27585834"/>
      <w:r w:rsidRPr="004459DB">
        <w:t xml:space="preserve">Figure </w:t>
      </w:r>
      <w:r w:rsidR="001B7790">
        <w:t>8</w:t>
      </w:r>
      <w:r w:rsidRPr="004459DB">
        <w:t xml:space="preserve">. </w:t>
      </w:r>
      <w:r>
        <w:t xml:space="preserve">Ten Mile Creek Basin </w:t>
      </w:r>
      <w:r w:rsidR="004F669B">
        <w:t>m</w:t>
      </w:r>
      <w:r>
        <w:t xml:space="preserve">onitoring </w:t>
      </w:r>
      <w:r w:rsidR="004F669B">
        <w:t>s</w:t>
      </w:r>
      <w:r w:rsidRPr="004459DB">
        <w:t>tations</w:t>
      </w:r>
      <w:bookmarkEnd w:id="262"/>
    </w:p>
    <w:bookmarkEnd w:id="261"/>
    <w:p w14:paraId="03E782F3" w14:textId="7625E450" w:rsidR="00D55DFB" w:rsidRDefault="00D55DFB">
      <w:pPr>
        <w:spacing w:after="160"/>
      </w:pPr>
      <w:r>
        <w:br w:type="page"/>
      </w:r>
    </w:p>
    <w:p w14:paraId="7C73A350" w14:textId="60C0568C" w:rsidR="00DD65F8" w:rsidRPr="00DD65F8" w:rsidRDefault="00D36399" w:rsidP="00DD65F8">
      <w:pPr>
        <w:pStyle w:val="Heading3"/>
      </w:pPr>
      <w:bookmarkStart w:id="263" w:name="_Toc27585775"/>
      <w:r>
        <w:lastRenderedPageBreak/>
        <w:t>3</w:t>
      </w:r>
      <w:r w:rsidR="00DD65F8" w:rsidRPr="00DD65F8">
        <w:t>.2.2.</w:t>
      </w:r>
      <w:r w:rsidR="00DD65F8" w:rsidRPr="00DD65F8">
        <w:tab/>
        <w:t>Basin Evaluation R</w:t>
      </w:r>
      <w:r w:rsidR="008E78F7">
        <w:t>esults</w:t>
      </w:r>
      <w:bookmarkEnd w:id="263"/>
    </w:p>
    <w:p w14:paraId="42A176B1" w14:textId="20FA6FE0" w:rsidR="003910EA" w:rsidRDefault="000B0D6D" w:rsidP="00DF575E">
      <w:pPr>
        <w:pStyle w:val="BodyText"/>
      </w:pPr>
      <w:r>
        <w:rPr>
          <w:b/>
        </w:rPr>
        <w:t>Table 29</w:t>
      </w:r>
      <w:r w:rsidR="001B7790" w:rsidRPr="00566DE4">
        <w:t xml:space="preserve"> </w:t>
      </w:r>
      <w:r w:rsidR="00DF575E" w:rsidRPr="00566DE4">
        <w:t xml:space="preserve">summarizes the basin evaluation results </w:t>
      </w:r>
      <w:r w:rsidR="00DF575E">
        <w:t>based on data from WY2014</w:t>
      </w:r>
      <w:r w:rsidR="003910EA">
        <w:t>–WY</w:t>
      </w:r>
      <w:r w:rsidR="00DF575E">
        <w:t xml:space="preserve">2018 </w:t>
      </w:r>
      <w:r w:rsidR="00DF575E" w:rsidRPr="00566DE4">
        <w:t xml:space="preserve">for the </w:t>
      </w:r>
      <w:r w:rsidR="00AA45E2">
        <w:t>Ten Mile Creek</w:t>
      </w:r>
      <w:r w:rsidR="00DF575E">
        <w:t xml:space="preserve"> Basin</w:t>
      </w:r>
      <w:r w:rsidR="00DF575E" w:rsidRPr="00566DE4">
        <w:t xml:space="preserve">. </w:t>
      </w:r>
      <w:r w:rsidR="00DF575E" w:rsidRPr="006611AC">
        <w:t xml:space="preserve">The </w:t>
      </w:r>
      <w:r w:rsidR="00DF575E">
        <w:t>current TN concentration is 0.8</w:t>
      </w:r>
      <w:r w:rsidR="008C606C">
        <w:t>8</w:t>
      </w:r>
      <w:r w:rsidR="00DF575E">
        <w:t xml:space="preserve"> mg/L, which is above the benchmark of 0.72 mg/L required to meet the TMDL. The current TP concentration is </w:t>
      </w:r>
      <w:r w:rsidR="001947C8">
        <w:t>0.218</w:t>
      </w:r>
      <w:r w:rsidR="00DF575E">
        <w:t xml:space="preserve"> mg/L, which is </w:t>
      </w:r>
      <w:r w:rsidR="001947C8">
        <w:t xml:space="preserve">above </w:t>
      </w:r>
      <w:r w:rsidR="00DF575E">
        <w:t xml:space="preserve">the benchmark of 0.81 mg/L required to meet the TMDL. </w:t>
      </w:r>
      <w:r w:rsidR="001947C8">
        <w:t>The FWM concentrations are 0.92 mg/L and 0.23 mg/L for TN and TP, respectively.</w:t>
      </w:r>
    </w:p>
    <w:p w14:paraId="0DBB5819" w14:textId="42A2A497" w:rsidR="00DF575E" w:rsidRPr="009B70E7" w:rsidRDefault="009B70E7" w:rsidP="00DF575E">
      <w:pPr>
        <w:pStyle w:val="BodyText"/>
      </w:pPr>
      <w:r>
        <w:t>For these assessments, FWM concentrations were used because flow data were available at the Gordy structure. The TN UAL is 8.24 lbs/ac, which is 47</w:t>
      </w:r>
      <w:r w:rsidR="003910EA">
        <w:t> </w:t>
      </w:r>
      <w:r>
        <w:t>% above the target UAL of 5.61 lbs/ac, and the TP UAL is 2.33 lbs/ac, which is 269</w:t>
      </w:r>
      <w:r w:rsidR="003910EA">
        <w:t> </w:t>
      </w:r>
      <w:r>
        <w:t>% above the target UAL of 0.63 lbs/ac. No significant trend was observed for TN or TP.</w:t>
      </w:r>
    </w:p>
    <w:p w14:paraId="672F6576" w14:textId="3B57C567" w:rsidR="00DF575E" w:rsidRDefault="00DF575E" w:rsidP="00DF575E">
      <w:pPr>
        <w:pStyle w:val="BodyText"/>
      </w:pPr>
      <w:r>
        <w:t xml:space="preserve">The TRA prioritization results for the </w:t>
      </w:r>
      <w:r w:rsidR="001947C8">
        <w:t>Ten Mile Creek</w:t>
      </w:r>
      <w:r>
        <w:t xml:space="preserve"> Basin</w:t>
      </w:r>
      <w:r w:rsidRPr="00AB0EF5">
        <w:t xml:space="preserve"> </w:t>
      </w:r>
      <w:r>
        <w:t xml:space="preserve">are shown in </w:t>
      </w:r>
      <w:r w:rsidR="000B0D6D">
        <w:rPr>
          <w:b/>
        </w:rPr>
        <w:t>Table 30</w:t>
      </w:r>
      <w:r w:rsidR="003910EA">
        <w:rPr>
          <w:b/>
        </w:rPr>
        <w:t>,</w:t>
      </w:r>
      <w:r w:rsidR="000B0D6D">
        <w:rPr>
          <w:b/>
        </w:rPr>
        <w:t xml:space="preserve"> </w:t>
      </w:r>
      <w:r>
        <w:t xml:space="preserve">with </w:t>
      </w:r>
      <w:r w:rsidRPr="00AB0EF5">
        <w:t>1 the highest priority, 2 the next highest priority, and 3 a priority as resources allow.</w:t>
      </w:r>
      <w:r w:rsidR="001947C8">
        <w:t xml:space="preserve"> </w:t>
      </w:r>
    </w:p>
    <w:p w14:paraId="20544A6B" w14:textId="4C38A29D" w:rsidR="00DF575E" w:rsidRPr="003E2EC2" w:rsidRDefault="00DF575E" w:rsidP="00453060">
      <w:pPr>
        <w:pStyle w:val="TableTitle"/>
        <w:rPr>
          <w:sz w:val="18"/>
        </w:rPr>
      </w:pPr>
      <w:bookmarkStart w:id="264" w:name="TBL28"/>
      <w:bookmarkStart w:id="265" w:name="_Toc27585879"/>
      <w:r>
        <w:t xml:space="preserve">Table </w:t>
      </w:r>
      <w:bookmarkEnd w:id="264"/>
      <w:r w:rsidR="001B7790">
        <w:rPr>
          <w:noProof/>
        </w:rPr>
        <w:t>29</w:t>
      </w:r>
      <w:r>
        <w:t xml:space="preserve">. Basin evaluation results for the </w:t>
      </w:r>
      <w:r w:rsidR="008C606C">
        <w:t>Ten Mile Creek</w:t>
      </w:r>
      <w:r>
        <w:t xml:space="preserve"> Basin</w:t>
      </w:r>
      <w:bookmarkEnd w:id="265"/>
    </w:p>
    <w:tbl>
      <w:tblPr>
        <w:tblStyle w:val="TableGrid"/>
        <w:tblW w:w="10898" w:type="dxa"/>
        <w:jc w:val="center"/>
        <w:tblLook w:val="04A0" w:firstRow="1" w:lastRow="0" w:firstColumn="1" w:lastColumn="0" w:noHBand="0" w:noVBand="1"/>
      </w:tblPr>
      <w:tblGrid>
        <w:gridCol w:w="706"/>
        <w:gridCol w:w="760"/>
        <w:gridCol w:w="1283"/>
        <w:gridCol w:w="1450"/>
        <w:gridCol w:w="886"/>
        <w:gridCol w:w="1072"/>
        <w:gridCol w:w="1283"/>
        <w:gridCol w:w="1450"/>
        <w:gridCol w:w="935"/>
        <w:gridCol w:w="1073"/>
      </w:tblGrid>
      <w:tr w:rsidR="00E671DB" w:rsidRPr="003E2EC2" w14:paraId="45801812" w14:textId="77777777" w:rsidTr="00E671DB">
        <w:trPr>
          <w:tblHeader/>
          <w:jc w:val="center"/>
        </w:trPr>
        <w:tc>
          <w:tcPr>
            <w:tcW w:w="706" w:type="dxa"/>
            <w:shd w:val="clear" w:color="auto" w:fill="BDD6EE" w:themeFill="accent1" w:themeFillTint="66"/>
            <w:vAlign w:val="bottom"/>
          </w:tcPr>
          <w:p w14:paraId="5CB7A996" w14:textId="77777777" w:rsidR="00E671DB" w:rsidRPr="003E2EC2" w:rsidRDefault="00E671DB" w:rsidP="00E671DB">
            <w:pPr>
              <w:spacing w:after="0"/>
              <w:jc w:val="center"/>
              <w:rPr>
                <w:b/>
                <w:i/>
                <w:sz w:val="20"/>
              </w:rPr>
            </w:pPr>
            <w:r w:rsidRPr="00371A47">
              <w:rPr>
                <w:b/>
                <w:sz w:val="20"/>
              </w:rPr>
              <w:t>TRA ID</w:t>
            </w:r>
          </w:p>
        </w:tc>
        <w:tc>
          <w:tcPr>
            <w:tcW w:w="760" w:type="dxa"/>
            <w:shd w:val="clear" w:color="auto" w:fill="BDD6EE" w:themeFill="accent1" w:themeFillTint="66"/>
            <w:vAlign w:val="bottom"/>
          </w:tcPr>
          <w:p w14:paraId="0CF1BA9C" w14:textId="0DA1CB53" w:rsidR="00E671DB" w:rsidRPr="003E2EC2" w:rsidRDefault="00E671DB" w:rsidP="00E671DB">
            <w:pPr>
              <w:spacing w:after="0"/>
              <w:jc w:val="center"/>
              <w:rPr>
                <w:b/>
                <w:i/>
                <w:sz w:val="20"/>
              </w:rPr>
            </w:pPr>
            <w:r w:rsidRPr="00371A47">
              <w:rPr>
                <w:b/>
                <w:sz w:val="20"/>
              </w:rPr>
              <w:t>Basin</w:t>
            </w:r>
            <w:r>
              <w:rPr>
                <w:b/>
                <w:sz w:val="20"/>
              </w:rPr>
              <w:t xml:space="preserve"> Name</w:t>
            </w:r>
          </w:p>
        </w:tc>
        <w:tc>
          <w:tcPr>
            <w:tcW w:w="1283" w:type="dxa"/>
            <w:shd w:val="clear" w:color="auto" w:fill="BDD6EE" w:themeFill="accent1" w:themeFillTint="66"/>
            <w:vAlign w:val="bottom"/>
          </w:tcPr>
          <w:p w14:paraId="3090A15A" w14:textId="77777777" w:rsidR="00E671DB" w:rsidRPr="00371A47" w:rsidRDefault="00E671DB" w:rsidP="00E671DB">
            <w:pPr>
              <w:spacing w:after="0"/>
              <w:jc w:val="center"/>
              <w:rPr>
                <w:b/>
                <w:sz w:val="20"/>
              </w:rPr>
            </w:pPr>
            <w:r>
              <w:rPr>
                <w:b/>
                <w:sz w:val="20"/>
              </w:rPr>
              <w:t>TN</w:t>
            </w:r>
            <w:r w:rsidRPr="00371A47">
              <w:rPr>
                <w:b/>
                <w:sz w:val="20"/>
              </w:rPr>
              <w:t xml:space="preserve"> (mg/L)</w:t>
            </w:r>
          </w:p>
          <w:p w14:paraId="378AD9C1" w14:textId="77777777" w:rsidR="00E671DB" w:rsidRPr="003E2EC2" w:rsidRDefault="00E671DB" w:rsidP="00E671D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4D095B5" w14:textId="47695CC2" w:rsidR="00E671DB" w:rsidRDefault="00E671DB" w:rsidP="00E671DB">
            <w:pPr>
              <w:spacing w:after="0"/>
              <w:jc w:val="center"/>
              <w:rPr>
                <w:b/>
                <w:sz w:val="20"/>
              </w:rPr>
            </w:pPr>
            <w:r>
              <w:rPr>
                <w:b/>
                <w:sz w:val="20"/>
              </w:rPr>
              <w:t>TN FWM Concentration (mg/L)</w:t>
            </w:r>
          </w:p>
        </w:tc>
        <w:tc>
          <w:tcPr>
            <w:tcW w:w="886" w:type="dxa"/>
            <w:shd w:val="clear" w:color="auto" w:fill="BDD6EE" w:themeFill="accent1" w:themeFillTint="66"/>
            <w:vAlign w:val="bottom"/>
          </w:tcPr>
          <w:p w14:paraId="07DA31F6" w14:textId="5499A94B" w:rsidR="00E671DB" w:rsidRDefault="00E671DB" w:rsidP="00E671DB">
            <w:pPr>
              <w:spacing w:after="0"/>
              <w:jc w:val="center"/>
              <w:rPr>
                <w:b/>
                <w:sz w:val="20"/>
              </w:rPr>
            </w:pPr>
            <w:r>
              <w:rPr>
                <w:b/>
                <w:sz w:val="20"/>
              </w:rPr>
              <w:t>TN UAL (lbs/ac)</w:t>
            </w:r>
          </w:p>
        </w:tc>
        <w:tc>
          <w:tcPr>
            <w:tcW w:w="1072" w:type="dxa"/>
            <w:shd w:val="clear" w:color="auto" w:fill="BDD6EE" w:themeFill="accent1" w:themeFillTint="66"/>
            <w:vAlign w:val="bottom"/>
          </w:tcPr>
          <w:p w14:paraId="58BB7106" w14:textId="26008142" w:rsidR="00E671DB" w:rsidRDefault="00E671DB" w:rsidP="00E671D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310C1D5E" w14:textId="6E6DDD93" w:rsidR="00E671DB" w:rsidRPr="00371A47" w:rsidRDefault="00E671DB" w:rsidP="00E671DB">
            <w:pPr>
              <w:spacing w:after="0"/>
              <w:jc w:val="center"/>
              <w:rPr>
                <w:b/>
                <w:sz w:val="20"/>
              </w:rPr>
            </w:pPr>
            <w:r>
              <w:rPr>
                <w:b/>
                <w:sz w:val="20"/>
              </w:rPr>
              <w:t xml:space="preserve">TP </w:t>
            </w:r>
            <w:r w:rsidRPr="00371A47">
              <w:rPr>
                <w:b/>
                <w:sz w:val="20"/>
              </w:rPr>
              <w:t>(mg/L)</w:t>
            </w:r>
          </w:p>
          <w:p w14:paraId="38CF661B" w14:textId="77777777" w:rsidR="00E671DB" w:rsidRPr="003E2EC2" w:rsidRDefault="00E671DB" w:rsidP="00E671DB">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27FEA9FD" w14:textId="2972F483" w:rsidR="00E671DB" w:rsidRDefault="00E671DB" w:rsidP="00E671DB">
            <w:pPr>
              <w:spacing w:after="0"/>
              <w:jc w:val="center"/>
              <w:rPr>
                <w:b/>
                <w:sz w:val="20"/>
              </w:rPr>
            </w:pPr>
            <w:r>
              <w:rPr>
                <w:b/>
                <w:sz w:val="20"/>
              </w:rPr>
              <w:t>TP FWM Concentration (mg/L)</w:t>
            </w:r>
          </w:p>
        </w:tc>
        <w:tc>
          <w:tcPr>
            <w:tcW w:w="935" w:type="dxa"/>
            <w:shd w:val="clear" w:color="auto" w:fill="BDD6EE" w:themeFill="accent1" w:themeFillTint="66"/>
            <w:vAlign w:val="bottom"/>
          </w:tcPr>
          <w:p w14:paraId="06122010" w14:textId="480438BF" w:rsidR="00E671DB" w:rsidRDefault="00E671DB" w:rsidP="00E671DB">
            <w:pPr>
              <w:spacing w:after="0"/>
              <w:jc w:val="center"/>
              <w:rPr>
                <w:b/>
                <w:sz w:val="20"/>
              </w:rPr>
            </w:pPr>
            <w:r>
              <w:rPr>
                <w:b/>
                <w:sz w:val="20"/>
              </w:rPr>
              <w:t>TP UAL (lbs/ac)</w:t>
            </w:r>
          </w:p>
        </w:tc>
        <w:tc>
          <w:tcPr>
            <w:tcW w:w="1073" w:type="dxa"/>
            <w:shd w:val="clear" w:color="auto" w:fill="BDD6EE" w:themeFill="accent1" w:themeFillTint="66"/>
            <w:vAlign w:val="bottom"/>
          </w:tcPr>
          <w:p w14:paraId="0064B672" w14:textId="11F44125" w:rsidR="00E671DB" w:rsidRDefault="00E671DB" w:rsidP="00E671DB">
            <w:pPr>
              <w:spacing w:after="0"/>
              <w:jc w:val="center"/>
              <w:rPr>
                <w:b/>
                <w:sz w:val="20"/>
              </w:rPr>
            </w:pPr>
            <w:r>
              <w:rPr>
                <w:b/>
                <w:sz w:val="20"/>
              </w:rPr>
              <w:t>TP Trend Analysis</w:t>
            </w:r>
          </w:p>
        </w:tc>
      </w:tr>
      <w:tr w:rsidR="00E671DB" w:rsidRPr="003E2EC2" w14:paraId="14845869" w14:textId="77777777" w:rsidTr="008A56DB">
        <w:trPr>
          <w:trHeight w:val="58"/>
          <w:jc w:val="center"/>
        </w:trPr>
        <w:tc>
          <w:tcPr>
            <w:tcW w:w="706" w:type="dxa"/>
            <w:vAlign w:val="center"/>
          </w:tcPr>
          <w:p w14:paraId="5E284D71" w14:textId="7714E27D" w:rsidR="00E671DB" w:rsidRPr="004F669B" w:rsidRDefault="00E671DB">
            <w:pPr>
              <w:spacing w:after="0"/>
              <w:jc w:val="center"/>
              <w:rPr>
                <w:b/>
                <w:sz w:val="20"/>
              </w:rPr>
            </w:pPr>
            <w:r w:rsidRPr="004F669B">
              <w:rPr>
                <w:b/>
                <w:sz w:val="20"/>
              </w:rPr>
              <w:t>2</w:t>
            </w:r>
          </w:p>
        </w:tc>
        <w:tc>
          <w:tcPr>
            <w:tcW w:w="760" w:type="dxa"/>
            <w:vAlign w:val="center"/>
          </w:tcPr>
          <w:p w14:paraId="4B2FDF43" w14:textId="4625FF67" w:rsidR="00E671DB" w:rsidRPr="003E2EC2" w:rsidRDefault="00E671DB">
            <w:pPr>
              <w:spacing w:after="0"/>
              <w:jc w:val="center"/>
              <w:rPr>
                <w:sz w:val="20"/>
              </w:rPr>
            </w:pPr>
            <w:r>
              <w:rPr>
                <w:sz w:val="20"/>
              </w:rPr>
              <w:t>Ten Mile Creek</w:t>
            </w:r>
          </w:p>
        </w:tc>
        <w:tc>
          <w:tcPr>
            <w:tcW w:w="1283" w:type="dxa"/>
            <w:vAlign w:val="center"/>
          </w:tcPr>
          <w:p w14:paraId="0694E6CF" w14:textId="2DD102E4" w:rsidR="00E671DB" w:rsidRPr="003E2EC2" w:rsidRDefault="00E671DB">
            <w:pPr>
              <w:spacing w:after="0"/>
              <w:jc w:val="center"/>
              <w:rPr>
                <w:sz w:val="20"/>
              </w:rPr>
            </w:pPr>
            <w:r>
              <w:rPr>
                <w:sz w:val="20"/>
              </w:rPr>
              <w:t>0.88</w:t>
            </w:r>
          </w:p>
        </w:tc>
        <w:tc>
          <w:tcPr>
            <w:tcW w:w="1450" w:type="dxa"/>
            <w:vAlign w:val="center"/>
          </w:tcPr>
          <w:p w14:paraId="19674208" w14:textId="707CB8DD" w:rsidR="00E671DB" w:rsidRPr="003E2EC2" w:rsidRDefault="00E671DB">
            <w:pPr>
              <w:spacing w:after="0"/>
              <w:jc w:val="center"/>
              <w:rPr>
                <w:sz w:val="20"/>
              </w:rPr>
            </w:pPr>
            <w:r>
              <w:rPr>
                <w:sz w:val="20"/>
              </w:rPr>
              <w:t>0.92</w:t>
            </w:r>
          </w:p>
        </w:tc>
        <w:tc>
          <w:tcPr>
            <w:tcW w:w="886" w:type="dxa"/>
            <w:vAlign w:val="center"/>
          </w:tcPr>
          <w:p w14:paraId="57CB977A" w14:textId="7C6B80BD" w:rsidR="00E671DB" w:rsidRDefault="00E671DB">
            <w:pPr>
              <w:spacing w:after="0"/>
              <w:jc w:val="center"/>
              <w:rPr>
                <w:sz w:val="20"/>
              </w:rPr>
            </w:pPr>
            <w:r>
              <w:rPr>
                <w:color w:val="000000"/>
                <w:sz w:val="20"/>
              </w:rPr>
              <w:t>8.24</w:t>
            </w:r>
          </w:p>
        </w:tc>
        <w:tc>
          <w:tcPr>
            <w:tcW w:w="1072" w:type="dxa"/>
            <w:vAlign w:val="center"/>
          </w:tcPr>
          <w:p w14:paraId="387F04BA" w14:textId="4336C29A" w:rsidR="00E671DB" w:rsidRDefault="00E671DB">
            <w:pPr>
              <w:spacing w:after="0"/>
              <w:jc w:val="center"/>
              <w:rPr>
                <w:sz w:val="20"/>
              </w:rPr>
            </w:pPr>
            <w:r>
              <w:rPr>
                <w:color w:val="000000"/>
                <w:sz w:val="20"/>
              </w:rPr>
              <w:t>No significant trend</w:t>
            </w:r>
          </w:p>
        </w:tc>
        <w:tc>
          <w:tcPr>
            <w:tcW w:w="1283" w:type="dxa"/>
            <w:vAlign w:val="center"/>
          </w:tcPr>
          <w:p w14:paraId="295CF48A" w14:textId="29EBD809" w:rsidR="00E671DB" w:rsidRPr="003E2EC2" w:rsidRDefault="00E671DB">
            <w:pPr>
              <w:spacing w:after="0"/>
              <w:jc w:val="center"/>
              <w:rPr>
                <w:sz w:val="20"/>
              </w:rPr>
            </w:pPr>
            <w:r>
              <w:rPr>
                <w:sz w:val="20"/>
              </w:rPr>
              <w:t>0.218</w:t>
            </w:r>
          </w:p>
        </w:tc>
        <w:tc>
          <w:tcPr>
            <w:tcW w:w="1450" w:type="dxa"/>
            <w:vAlign w:val="center"/>
          </w:tcPr>
          <w:p w14:paraId="017B9685" w14:textId="3A1B02E2" w:rsidR="00E671DB" w:rsidRDefault="00E671DB">
            <w:pPr>
              <w:spacing w:after="0"/>
              <w:jc w:val="center"/>
              <w:rPr>
                <w:color w:val="000000"/>
                <w:sz w:val="20"/>
              </w:rPr>
            </w:pPr>
            <w:r>
              <w:rPr>
                <w:sz w:val="20"/>
              </w:rPr>
              <w:t>0.23</w:t>
            </w:r>
          </w:p>
        </w:tc>
        <w:tc>
          <w:tcPr>
            <w:tcW w:w="935" w:type="dxa"/>
            <w:vAlign w:val="center"/>
          </w:tcPr>
          <w:p w14:paraId="5377F221" w14:textId="13EF36C9" w:rsidR="00E671DB" w:rsidRDefault="00E671DB">
            <w:pPr>
              <w:spacing w:after="0"/>
              <w:jc w:val="center"/>
              <w:rPr>
                <w:sz w:val="20"/>
              </w:rPr>
            </w:pPr>
            <w:r>
              <w:rPr>
                <w:color w:val="000000"/>
                <w:sz w:val="20"/>
              </w:rPr>
              <w:t>2.33</w:t>
            </w:r>
          </w:p>
        </w:tc>
        <w:tc>
          <w:tcPr>
            <w:tcW w:w="1073" w:type="dxa"/>
            <w:vAlign w:val="center"/>
          </w:tcPr>
          <w:p w14:paraId="3B90D0BA" w14:textId="110AE095" w:rsidR="00E671DB" w:rsidRDefault="00E671DB">
            <w:pPr>
              <w:spacing w:after="0"/>
              <w:jc w:val="center"/>
              <w:rPr>
                <w:sz w:val="20"/>
              </w:rPr>
            </w:pPr>
            <w:r>
              <w:rPr>
                <w:color w:val="000000"/>
                <w:sz w:val="20"/>
              </w:rPr>
              <w:t>No significant trend</w:t>
            </w:r>
          </w:p>
        </w:tc>
      </w:tr>
    </w:tbl>
    <w:p w14:paraId="34407436" w14:textId="4E1D4E60" w:rsidR="00DF575E" w:rsidRDefault="00DF575E" w:rsidP="00DF575E">
      <w:pPr>
        <w:pStyle w:val="Bodytextreduced"/>
      </w:pPr>
    </w:p>
    <w:p w14:paraId="5554AAB1" w14:textId="77777777" w:rsidR="007C580A" w:rsidRDefault="007C580A" w:rsidP="00DF575E">
      <w:pPr>
        <w:pStyle w:val="Bodytextreduced"/>
      </w:pPr>
    </w:p>
    <w:p w14:paraId="31BCC959" w14:textId="6BE52B47" w:rsidR="00DF575E" w:rsidRPr="00095E26" w:rsidRDefault="00DF575E" w:rsidP="00095E26">
      <w:pPr>
        <w:pStyle w:val="TableTitle"/>
      </w:pPr>
      <w:bookmarkStart w:id="266" w:name="TBL29"/>
      <w:bookmarkStart w:id="267" w:name="_Toc27585880"/>
      <w:r>
        <w:t xml:space="preserve">Table </w:t>
      </w:r>
      <w:bookmarkEnd w:id="266"/>
      <w:r w:rsidR="001B7790">
        <w:t>30</w:t>
      </w:r>
      <w:r>
        <w:t>. TRA</w:t>
      </w:r>
      <w:r w:rsidRPr="00DC7782">
        <w:t xml:space="preserve"> evaluation results</w:t>
      </w:r>
      <w:r>
        <w:t xml:space="preserve"> for the </w:t>
      </w:r>
      <w:r w:rsidR="008C606C">
        <w:t>Ten Mile Creek</w:t>
      </w:r>
      <w:r>
        <w:t xml:space="preserve"> Basin</w:t>
      </w:r>
      <w:bookmarkEnd w:id="267"/>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7166AF" w:rsidRPr="00A81F88" w14:paraId="56842115" w14:textId="77777777" w:rsidTr="008A56DB">
        <w:trPr>
          <w:trHeight w:val="20"/>
          <w:tblHeader/>
          <w:jc w:val="center"/>
        </w:trPr>
        <w:tc>
          <w:tcPr>
            <w:tcW w:w="1416" w:type="pct"/>
            <w:shd w:val="clear" w:color="auto" w:fill="BDD6EE" w:themeFill="accent1" w:themeFillTint="66"/>
            <w:vAlign w:val="bottom"/>
          </w:tcPr>
          <w:p w14:paraId="32851BC6" w14:textId="77777777" w:rsidR="007166AF" w:rsidRPr="00EA02EF" w:rsidRDefault="007166AF" w:rsidP="001947C8">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44F1746" w14:textId="41DACA5F" w:rsidR="007166AF" w:rsidRDefault="007166AF" w:rsidP="007166AF">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698770B8" w14:textId="6F4DBCC0" w:rsidR="007166AF" w:rsidRDefault="007166AF" w:rsidP="001947C8">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096A852F" w14:textId="77777777" w:rsidR="007166AF" w:rsidRPr="00EA02EF" w:rsidRDefault="007166AF" w:rsidP="001947C8">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166AF" w:rsidRPr="00A81F88" w14:paraId="042970AB" w14:textId="77777777" w:rsidTr="008A56DB">
        <w:trPr>
          <w:cantSplit/>
          <w:trHeight w:val="65"/>
          <w:jc w:val="center"/>
        </w:trPr>
        <w:tc>
          <w:tcPr>
            <w:tcW w:w="1416" w:type="pct"/>
            <w:vAlign w:val="center"/>
          </w:tcPr>
          <w:p w14:paraId="25F607A2" w14:textId="04883546" w:rsidR="007166AF" w:rsidRPr="004F669B" w:rsidRDefault="007166AF">
            <w:pPr>
              <w:spacing w:after="0" w:line="240" w:lineRule="auto"/>
              <w:jc w:val="center"/>
              <w:rPr>
                <w:b/>
                <w:sz w:val="20"/>
              </w:rPr>
            </w:pPr>
            <w:r w:rsidRPr="004F669B">
              <w:rPr>
                <w:b/>
                <w:sz w:val="20"/>
              </w:rPr>
              <w:t>Ten Mile Creek</w:t>
            </w:r>
          </w:p>
        </w:tc>
        <w:tc>
          <w:tcPr>
            <w:tcW w:w="1122" w:type="pct"/>
            <w:vAlign w:val="center"/>
          </w:tcPr>
          <w:p w14:paraId="66C3E76E" w14:textId="1F166701" w:rsidR="007166AF" w:rsidRDefault="007166AF">
            <w:pPr>
              <w:spacing w:after="0" w:line="240" w:lineRule="auto"/>
              <w:jc w:val="center"/>
              <w:rPr>
                <w:color w:val="000000"/>
                <w:sz w:val="20"/>
              </w:rPr>
            </w:pPr>
            <w:r>
              <w:rPr>
                <w:color w:val="000000"/>
                <w:sz w:val="20"/>
              </w:rPr>
              <w:t>Gordy</w:t>
            </w:r>
          </w:p>
        </w:tc>
        <w:tc>
          <w:tcPr>
            <w:tcW w:w="1122" w:type="pct"/>
            <w:vAlign w:val="center"/>
          </w:tcPr>
          <w:p w14:paraId="638B9827" w14:textId="393CA648" w:rsidR="007166AF" w:rsidRPr="00E567D7" w:rsidRDefault="007166AF">
            <w:pPr>
              <w:spacing w:after="0" w:line="240" w:lineRule="auto"/>
              <w:jc w:val="center"/>
              <w:rPr>
                <w:color w:val="000000"/>
                <w:sz w:val="20"/>
              </w:rPr>
            </w:pPr>
            <w:r>
              <w:rPr>
                <w:color w:val="000000"/>
                <w:sz w:val="20"/>
              </w:rPr>
              <w:t>1</w:t>
            </w:r>
          </w:p>
        </w:tc>
        <w:tc>
          <w:tcPr>
            <w:tcW w:w="1341" w:type="pct"/>
            <w:vAlign w:val="center"/>
          </w:tcPr>
          <w:p w14:paraId="2B66070E" w14:textId="52B62FDF" w:rsidR="007166AF" w:rsidRPr="00EA02EF" w:rsidRDefault="007166AF">
            <w:pPr>
              <w:spacing w:after="0" w:line="240" w:lineRule="auto"/>
              <w:jc w:val="center"/>
              <w:rPr>
                <w:sz w:val="20"/>
              </w:rPr>
            </w:pPr>
            <w:r>
              <w:rPr>
                <w:color w:val="000000"/>
                <w:sz w:val="20"/>
              </w:rPr>
              <w:t>1</w:t>
            </w:r>
          </w:p>
        </w:tc>
      </w:tr>
    </w:tbl>
    <w:p w14:paraId="2833D14F" w14:textId="7B4D2E58" w:rsidR="00DD65F8" w:rsidRDefault="00DD65F8" w:rsidP="008B12F5">
      <w:pPr>
        <w:sectPr w:rsidR="00DD65F8" w:rsidSect="008B12F5">
          <w:pgSz w:w="12240" w:h="15840" w:code="1"/>
          <w:pgMar w:top="1440" w:right="1440" w:bottom="1440" w:left="1440" w:header="720" w:footer="720" w:gutter="0"/>
          <w:cols w:space="720"/>
          <w:docGrid w:linePitch="360"/>
        </w:sectPr>
      </w:pPr>
    </w:p>
    <w:p w14:paraId="734585BA" w14:textId="201164AC" w:rsidR="00DD65F8" w:rsidRDefault="00D36399" w:rsidP="00DD65F8">
      <w:pPr>
        <w:pStyle w:val="Heading3"/>
      </w:pPr>
      <w:bookmarkStart w:id="268" w:name="_Toc22130793"/>
      <w:bookmarkStart w:id="269" w:name="_Toc27585776"/>
      <w:r>
        <w:lastRenderedPageBreak/>
        <w:t>3</w:t>
      </w:r>
      <w:r w:rsidR="00DD65F8">
        <w:t>.2.3.</w:t>
      </w:r>
      <w:r w:rsidR="00DD65F8">
        <w:tab/>
        <w:t>Projects</w:t>
      </w:r>
      <w:bookmarkEnd w:id="268"/>
      <w:bookmarkEnd w:id="269"/>
    </w:p>
    <w:p w14:paraId="1F33F693" w14:textId="313CE25A" w:rsidR="00366EE5" w:rsidRPr="00366EE5" w:rsidRDefault="00DD65F8" w:rsidP="00366EE5">
      <w:pPr>
        <w:pStyle w:val="BodyText"/>
        <w:rPr>
          <w:bCs/>
        </w:rPr>
      </w:pPr>
      <w:r>
        <w:t xml:space="preserve">The </w:t>
      </w:r>
      <w:r w:rsidR="003910EA">
        <w:t xml:space="preserve">tables </w:t>
      </w:r>
      <w:r>
        <w:t>below summarize the existing and planned</w:t>
      </w:r>
      <w:r w:rsidR="00366EE5">
        <w:t xml:space="preserve"> and </w:t>
      </w:r>
      <w:r>
        <w:t>future</w:t>
      </w:r>
      <w:r w:rsidR="00366EE5">
        <w:t xml:space="preserve"> </w:t>
      </w:r>
      <w:r>
        <w:t>projects for the Ten Mile Creek Basin that were provided for the BMAP. The existing and planned projects are a BMAP requirement</w:t>
      </w:r>
      <w:r w:rsidR="00366EE5">
        <w:t>, while</w:t>
      </w:r>
      <w:r w:rsidR="000D27A9">
        <w:t xml:space="preserve"> </w:t>
      </w:r>
      <w:r>
        <w:t xml:space="preserve">future projects will be implemented as funding becomes available for project implementation. </w:t>
      </w:r>
      <w:r w:rsidR="00366EE5" w:rsidRPr="008C2D29">
        <w:rPr>
          <w:b/>
          <w:bCs/>
        </w:rPr>
        <w:t>Appendix A</w:t>
      </w:r>
      <w:r w:rsidR="00366EE5">
        <w:t xml:space="preserve"> provides additional details about the projects and the terms used in these tables.</w:t>
      </w:r>
    </w:p>
    <w:p w14:paraId="3552C455" w14:textId="4F0D42FF" w:rsidR="008B12F5" w:rsidRDefault="00D36399" w:rsidP="00DD65F8">
      <w:pPr>
        <w:pStyle w:val="Heading4"/>
      </w:pPr>
      <w:r>
        <w:t>3</w:t>
      </w:r>
      <w:r w:rsidR="00DD65F8">
        <w:t>.2.3.1.</w:t>
      </w:r>
      <w:r w:rsidR="00DD65F8">
        <w:tab/>
      </w:r>
      <w:r w:rsidR="008B12F5" w:rsidRPr="006A262A">
        <w:rPr>
          <w:i/>
        </w:rPr>
        <w:t>Existing Projects</w:t>
      </w:r>
    </w:p>
    <w:p w14:paraId="4342B524" w14:textId="7EFBD8A4" w:rsidR="008B12F5" w:rsidRPr="008B12F5" w:rsidRDefault="007C580A" w:rsidP="008B12F5">
      <w:pPr>
        <w:pStyle w:val="BodyText"/>
      </w:pPr>
      <w:r>
        <w:rPr>
          <w:b/>
        </w:rPr>
        <w:t>Table 31</w:t>
      </w:r>
      <w:r w:rsidR="00366EE5" w:rsidRPr="008B12F5">
        <w:t xml:space="preserve"> </w:t>
      </w:r>
      <w:r w:rsidR="008B12F5" w:rsidRPr="008B12F5">
        <w:t xml:space="preserve">summarizes the existing and planned projects provided by the stakeholders for the </w:t>
      </w:r>
      <w:r w:rsidR="008B12F5">
        <w:t>Ten Mile Creek</w:t>
      </w:r>
      <w:r w:rsidR="008B12F5" w:rsidRPr="008B12F5">
        <w:t xml:space="preserve"> Basin.</w:t>
      </w:r>
    </w:p>
    <w:p w14:paraId="712BEBC2" w14:textId="23565397" w:rsidR="008B12F5" w:rsidRDefault="008B12F5" w:rsidP="00453060">
      <w:pPr>
        <w:pStyle w:val="TableTitle"/>
      </w:pPr>
      <w:bookmarkStart w:id="270" w:name="ch4t25"/>
      <w:bookmarkStart w:id="271" w:name="_Toc27585881"/>
      <w:r w:rsidRPr="00453060">
        <w:t xml:space="preserve">Table </w:t>
      </w:r>
      <w:bookmarkEnd w:id="270"/>
      <w:r w:rsidR="00366EE5">
        <w:t>31</w:t>
      </w:r>
      <w:r w:rsidRPr="00453060">
        <w:t>. Existing and planned projects in the Ten Mile Creek Basin</w:t>
      </w:r>
      <w:bookmarkEnd w:id="271"/>
    </w:p>
    <w:tbl>
      <w:tblPr>
        <w:tblW w:w="23724" w:type="dxa"/>
        <w:jc w:val="center"/>
        <w:tblLayout w:type="fixed"/>
        <w:tblLook w:val="04A0" w:firstRow="1" w:lastRow="0" w:firstColumn="1" w:lastColumn="0" w:noHBand="0" w:noVBand="1"/>
      </w:tblPr>
      <w:tblGrid>
        <w:gridCol w:w="1440"/>
        <w:gridCol w:w="1260"/>
        <w:gridCol w:w="1584"/>
        <w:gridCol w:w="1620"/>
        <w:gridCol w:w="2700"/>
        <w:gridCol w:w="1350"/>
        <w:gridCol w:w="1260"/>
        <w:gridCol w:w="1440"/>
        <w:gridCol w:w="1170"/>
        <w:gridCol w:w="1152"/>
        <w:gridCol w:w="1872"/>
        <w:gridCol w:w="1080"/>
        <w:gridCol w:w="990"/>
        <w:gridCol w:w="990"/>
        <w:gridCol w:w="1440"/>
        <w:gridCol w:w="1080"/>
        <w:gridCol w:w="1296"/>
      </w:tblGrid>
      <w:tr w:rsidR="00E0549A" w:rsidRPr="00E0549A" w14:paraId="28D221EC" w14:textId="77777777" w:rsidTr="00E0549A">
        <w:trPr>
          <w:trHeight w:val="780"/>
          <w:tblHeader/>
          <w:jc w:val="center"/>
        </w:trPr>
        <w:tc>
          <w:tcPr>
            <w:tcW w:w="14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487EA877" w14:textId="77777777" w:rsidR="001417A0" w:rsidRPr="008A56DB" w:rsidRDefault="001417A0">
            <w:pPr>
              <w:spacing w:after="0" w:line="240" w:lineRule="auto"/>
              <w:jc w:val="center"/>
              <w:rPr>
                <w:b/>
                <w:bCs/>
                <w:color w:val="000000"/>
                <w:sz w:val="20"/>
              </w:rPr>
            </w:pPr>
            <w:r w:rsidRPr="008A56DB">
              <w:rPr>
                <w:b/>
                <w:bCs/>
                <w:color w:val="000000"/>
                <w:sz w:val="20"/>
              </w:rPr>
              <w:t>Lead</w:t>
            </w:r>
          </w:p>
          <w:p w14:paraId="3E11C887" w14:textId="77777777" w:rsidR="001417A0" w:rsidRPr="008A56DB" w:rsidRDefault="001417A0">
            <w:pPr>
              <w:spacing w:after="0" w:line="240" w:lineRule="auto"/>
              <w:jc w:val="center"/>
              <w:rPr>
                <w:b/>
                <w:bCs/>
                <w:color w:val="000000"/>
                <w:sz w:val="20"/>
              </w:rPr>
            </w:pPr>
            <w:r w:rsidRPr="008A56DB">
              <w:rPr>
                <w:b/>
                <w:bCs/>
                <w:color w:val="000000"/>
                <w:sz w:val="20"/>
              </w:rPr>
              <w:t>Entity</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B46C114" w14:textId="77777777" w:rsidR="001417A0" w:rsidRPr="00E0549A" w:rsidRDefault="001417A0">
            <w:pPr>
              <w:spacing w:after="0" w:line="240" w:lineRule="auto"/>
              <w:jc w:val="center"/>
              <w:rPr>
                <w:color w:val="000000"/>
                <w:sz w:val="20"/>
              </w:rPr>
            </w:pPr>
            <w:r w:rsidRPr="008A56DB">
              <w:rPr>
                <w:b/>
                <w:bCs/>
                <w:color w:val="000000"/>
                <w:sz w:val="20"/>
              </w:rPr>
              <w:t>Partners</w:t>
            </w:r>
          </w:p>
        </w:tc>
        <w:tc>
          <w:tcPr>
            <w:tcW w:w="1584"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69F487" w14:textId="77777777" w:rsidR="001417A0" w:rsidRPr="00E0549A" w:rsidRDefault="001417A0">
            <w:pPr>
              <w:spacing w:after="0" w:line="240" w:lineRule="auto"/>
              <w:jc w:val="center"/>
              <w:rPr>
                <w:color w:val="000000"/>
                <w:sz w:val="20"/>
              </w:rPr>
            </w:pPr>
            <w:r w:rsidRPr="008A56DB">
              <w:rPr>
                <w:b/>
                <w:bCs/>
                <w:color w:val="000000"/>
                <w:sz w:val="20"/>
              </w:rPr>
              <w:t>Project Number</w:t>
            </w:r>
          </w:p>
        </w:tc>
        <w:tc>
          <w:tcPr>
            <w:tcW w:w="162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FD6DE33" w14:textId="77777777" w:rsidR="001417A0" w:rsidRPr="00E0549A" w:rsidRDefault="001417A0">
            <w:pPr>
              <w:spacing w:after="0" w:line="240" w:lineRule="auto"/>
              <w:jc w:val="center"/>
              <w:rPr>
                <w:color w:val="000000"/>
                <w:sz w:val="20"/>
              </w:rPr>
            </w:pPr>
            <w:r w:rsidRPr="008A56DB">
              <w:rPr>
                <w:b/>
                <w:bCs/>
                <w:color w:val="000000"/>
                <w:sz w:val="20"/>
              </w:rPr>
              <w:t>Project Name</w:t>
            </w:r>
          </w:p>
        </w:tc>
        <w:tc>
          <w:tcPr>
            <w:tcW w:w="270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1170772" w14:textId="77777777" w:rsidR="001417A0" w:rsidRPr="00E0549A" w:rsidRDefault="001417A0">
            <w:pPr>
              <w:spacing w:after="0" w:line="240" w:lineRule="auto"/>
              <w:jc w:val="center"/>
              <w:rPr>
                <w:color w:val="000000"/>
                <w:sz w:val="20"/>
              </w:rPr>
            </w:pPr>
            <w:r w:rsidRPr="008A56DB">
              <w:rPr>
                <w:b/>
                <w:bCs/>
                <w:color w:val="000000"/>
                <w:sz w:val="20"/>
              </w:rPr>
              <w:t>Project Description</w:t>
            </w:r>
          </w:p>
        </w:tc>
        <w:tc>
          <w:tcPr>
            <w:tcW w:w="135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B856DBE" w14:textId="77777777" w:rsidR="001417A0" w:rsidRPr="00E0549A" w:rsidRDefault="001417A0">
            <w:pPr>
              <w:spacing w:after="0" w:line="240" w:lineRule="auto"/>
              <w:jc w:val="center"/>
              <w:rPr>
                <w:color w:val="000000"/>
                <w:sz w:val="20"/>
              </w:rPr>
            </w:pPr>
            <w:r w:rsidRPr="008A56DB">
              <w:rPr>
                <w:b/>
                <w:bCs/>
                <w:color w:val="000000"/>
                <w:sz w:val="20"/>
              </w:rPr>
              <w:t>Project Type</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08CFD6E3" w14:textId="77777777" w:rsidR="001417A0" w:rsidRPr="00E0549A" w:rsidRDefault="001417A0">
            <w:pPr>
              <w:spacing w:after="0" w:line="240" w:lineRule="auto"/>
              <w:jc w:val="center"/>
              <w:rPr>
                <w:color w:val="000000"/>
                <w:sz w:val="20"/>
              </w:rPr>
            </w:pPr>
            <w:r w:rsidRPr="008A56DB">
              <w:rPr>
                <w:b/>
                <w:bCs/>
                <w:color w:val="000000"/>
                <w:sz w:val="20"/>
              </w:rPr>
              <w:t>Project Status</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2873732C" w14:textId="77777777" w:rsidR="001417A0" w:rsidRPr="00E0549A" w:rsidRDefault="001417A0">
            <w:pPr>
              <w:spacing w:after="0" w:line="240" w:lineRule="auto"/>
              <w:jc w:val="center"/>
              <w:rPr>
                <w:color w:val="000000"/>
                <w:sz w:val="20"/>
              </w:rPr>
            </w:pPr>
            <w:r w:rsidRPr="008A56DB">
              <w:rPr>
                <w:b/>
                <w:bCs/>
                <w:color w:val="000000"/>
                <w:sz w:val="2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0161501" w14:textId="77777777" w:rsidR="001417A0" w:rsidRPr="00E0549A" w:rsidRDefault="001417A0">
            <w:pPr>
              <w:spacing w:after="0" w:line="240" w:lineRule="auto"/>
              <w:jc w:val="center"/>
              <w:rPr>
                <w:color w:val="000000"/>
                <w:sz w:val="20"/>
              </w:rPr>
            </w:pPr>
            <w:r w:rsidRPr="008A56DB">
              <w:rPr>
                <w:b/>
                <w:bCs/>
                <w:color w:val="000000"/>
                <w:sz w:val="20"/>
              </w:rPr>
              <w:t>TN Reduction (lbs/yr)</w:t>
            </w:r>
          </w:p>
        </w:tc>
        <w:tc>
          <w:tcPr>
            <w:tcW w:w="115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A30C625" w14:textId="77777777" w:rsidR="001417A0" w:rsidRPr="00E0549A" w:rsidRDefault="001417A0">
            <w:pPr>
              <w:spacing w:after="0" w:line="240" w:lineRule="auto"/>
              <w:jc w:val="center"/>
              <w:rPr>
                <w:color w:val="000000"/>
                <w:sz w:val="20"/>
              </w:rPr>
            </w:pPr>
            <w:r w:rsidRPr="008A56DB">
              <w:rPr>
                <w:b/>
                <w:bCs/>
                <w:color w:val="000000"/>
                <w:sz w:val="20"/>
              </w:rPr>
              <w:t>TP Reduction (lbs/yr)</w:t>
            </w:r>
          </w:p>
        </w:tc>
        <w:tc>
          <w:tcPr>
            <w:tcW w:w="187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C2E39CE" w14:textId="77777777" w:rsidR="001417A0" w:rsidRPr="00E0549A" w:rsidRDefault="001417A0">
            <w:pPr>
              <w:spacing w:after="0" w:line="240" w:lineRule="auto"/>
              <w:jc w:val="center"/>
              <w:rPr>
                <w:sz w:val="20"/>
              </w:rPr>
            </w:pPr>
            <w:r w:rsidRPr="008A56DB">
              <w:rPr>
                <w:b/>
                <w:bCs/>
                <w:color w:val="000000"/>
                <w:sz w:val="20"/>
              </w:rPr>
              <w:t>Basin</w:t>
            </w:r>
          </w:p>
        </w:tc>
        <w:tc>
          <w:tcPr>
            <w:tcW w:w="108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6C6ECC" w14:textId="77777777" w:rsidR="001417A0" w:rsidRPr="00E0549A" w:rsidRDefault="001417A0">
            <w:pPr>
              <w:spacing w:after="0" w:line="240" w:lineRule="auto"/>
              <w:jc w:val="center"/>
              <w:rPr>
                <w:color w:val="000000"/>
                <w:sz w:val="20"/>
              </w:rPr>
            </w:pPr>
            <w:r w:rsidRPr="008A56DB">
              <w:rPr>
                <w:b/>
                <w:bCs/>
                <w:color w:val="000000"/>
                <w:sz w:val="20"/>
              </w:rPr>
              <w:t>Acres Treated</w:t>
            </w:r>
          </w:p>
        </w:tc>
        <w:tc>
          <w:tcPr>
            <w:tcW w:w="99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EE37593" w14:textId="77777777" w:rsidR="001417A0" w:rsidRPr="00E0549A" w:rsidRDefault="001417A0">
            <w:pPr>
              <w:spacing w:after="0" w:line="240" w:lineRule="auto"/>
              <w:jc w:val="center"/>
              <w:rPr>
                <w:color w:val="000000"/>
                <w:sz w:val="20"/>
              </w:rPr>
            </w:pPr>
            <w:r w:rsidRPr="008A56DB">
              <w:rPr>
                <w:b/>
                <w:bCs/>
                <w:color w:val="000000"/>
                <w:sz w:val="2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7229723" w14:textId="77777777" w:rsidR="001417A0" w:rsidRPr="00E0549A" w:rsidRDefault="001417A0">
            <w:pPr>
              <w:spacing w:after="0" w:line="240" w:lineRule="auto"/>
              <w:jc w:val="center"/>
              <w:rPr>
                <w:color w:val="000000"/>
                <w:sz w:val="20"/>
              </w:rPr>
            </w:pPr>
            <w:r w:rsidRPr="008A56DB">
              <w:rPr>
                <w:b/>
                <w:bCs/>
                <w:color w:val="000000"/>
                <w:sz w:val="20"/>
              </w:rPr>
              <w:t>Cost Annual O&amp;M</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050D1AF8" w14:textId="77777777" w:rsidR="001417A0" w:rsidRPr="00E0549A" w:rsidRDefault="001417A0">
            <w:pPr>
              <w:spacing w:after="0" w:line="240" w:lineRule="auto"/>
              <w:jc w:val="center"/>
              <w:rPr>
                <w:color w:val="000000"/>
                <w:sz w:val="20"/>
              </w:rPr>
            </w:pPr>
            <w:r w:rsidRPr="008A56DB">
              <w:rPr>
                <w:b/>
                <w:bCs/>
                <w:color w:val="000000"/>
                <w:sz w:val="20"/>
              </w:rPr>
              <w:t>Funding Source</w:t>
            </w:r>
          </w:p>
        </w:tc>
        <w:tc>
          <w:tcPr>
            <w:tcW w:w="108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2D05C4E" w14:textId="77777777" w:rsidR="001417A0" w:rsidRPr="00E0549A" w:rsidRDefault="001417A0">
            <w:pPr>
              <w:spacing w:after="0" w:line="240" w:lineRule="auto"/>
              <w:jc w:val="center"/>
              <w:rPr>
                <w:color w:val="000000"/>
                <w:sz w:val="20"/>
              </w:rPr>
            </w:pPr>
            <w:r w:rsidRPr="008A56DB">
              <w:rPr>
                <w:b/>
                <w:bCs/>
                <w:color w:val="000000"/>
                <w:sz w:val="20"/>
              </w:rPr>
              <w:t>Funding Amount</w:t>
            </w:r>
          </w:p>
        </w:tc>
        <w:tc>
          <w:tcPr>
            <w:tcW w:w="129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E720FB9" w14:textId="77777777" w:rsidR="001417A0" w:rsidRPr="00E0549A" w:rsidRDefault="001417A0">
            <w:pPr>
              <w:spacing w:after="0" w:line="240" w:lineRule="auto"/>
              <w:jc w:val="center"/>
              <w:rPr>
                <w:color w:val="000000"/>
                <w:sz w:val="20"/>
              </w:rPr>
            </w:pPr>
            <w:r w:rsidRPr="008A56DB">
              <w:rPr>
                <w:b/>
                <w:bCs/>
                <w:color w:val="000000"/>
                <w:sz w:val="20"/>
              </w:rPr>
              <w:t>DEP Contract Agreement Number</w:t>
            </w:r>
          </w:p>
        </w:tc>
      </w:tr>
      <w:tr w:rsidR="00E0549A" w:rsidRPr="00E0549A" w14:paraId="7664123E" w14:textId="77777777" w:rsidTr="00E0549A">
        <w:trPr>
          <w:trHeight w:val="78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C1C00" w14:textId="77777777" w:rsidR="001417A0" w:rsidRPr="008A56DB" w:rsidRDefault="001417A0">
            <w:pPr>
              <w:spacing w:after="0" w:line="240" w:lineRule="auto"/>
              <w:jc w:val="center"/>
              <w:rPr>
                <w:b/>
                <w:bCs/>
                <w:color w:val="000000"/>
                <w:sz w:val="20"/>
              </w:rPr>
            </w:pPr>
            <w:r w:rsidRPr="008A56DB">
              <w:rPr>
                <w:b/>
                <w:bCs/>
                <w:color w:val="000000"/>
                <w:sz w:val="20"/>
              </w:rPr>
              <w:t>FDACS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E7AE77E"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7C0FAF27" w14:textId="77777777" w:rsidR="001417A0" w:rsidRPr="00E0549A" w:rsidRDefault="001417A0">
            <w:pPr>
              <w:spacing w:after="0" w:line="240" w:lineRule="auto"/>
              <w:jc w:val="center"/>
              <w:rPr>
                <w:color w:val="000000"/>
                <w:sz w:val="20"/>
              </w:rPr>
            </w:pPr>
            <w:r w:rsidRPr="00E0549A">
              <w:rPr>
                <w:color w:val="000000"/>
                <w:sz w:val="20"/>
              </w:rPr>
              <w:t>FDACS-01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0BF580B" w14:textId="77777777" w:rsidR="001417A0" w:rsidRPr="00E0549A" w:rsidRDefault="001417A0">
            <w:pPr>
              <w:spacing w:after="0" w:line="240" w:lineRule="auto"/>
              <w:jc w:val="center"/>
              <w:rPr>
                <w:color w:val="000000"/>
                <w:sz w:val="20"/>
              </w:rPr>
            </w:pPr>
            <w:r w:rsidRPr="00E0549A">
              <w:rPr>
                <w:color w:val="000000"/>
                <w:sz w:val="20"/>
              </w:rPr>
              <w:t>BMP Implementation and Verification</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47A14EA0" w14:textId="5E6F11AF" w:rsidR="001417A0" w:rsidRPr="00E0549A" w:rsidRDefault="008B20F0">
            <w:pPr>
              <w:spacing w:after="0" w:line="240" w:lineRule="auto"/>
              <w:jc w:val="center"/>
              <w:rPr>
                <w:color w:val="000000"/>
                <w:sz w:val="20"/>
              </w:rPr>
            </w:pPr>
            <w:r w:rsidRPr="008A56DB">
              <w:rPr>
                <w:sz w:val="20"/>
              </w:rPr>
              <w:t>Enrollment and verification of BMPs by agricultural producers. Reductions based on WaSH model. Acres treated based on FDACS OAWP June 2019 Enrollment and FSAID VI.</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252258C" w14:textId="77777777" w:rsidR="001417A0" w:rsidRPr="00E0549A" w:rsidRDefault="001417A0">
            <w:pPr>
              <w:spacing w:after="0" w:line="240" w:lineRule="auto"/>
              <w:jc w:val="center"/>
              <w:rPr>
                <w:color w:val="000000"/>
                <w:sz w:val="20"/>
              </w:rPr>
            </w:pPr>
            <w:r w:rsidRPr="00E0549A">
              <w:rPr>
                <w:color w:val="000000"/>
                <w:sz w:val="20"/>
              </w:rPr>
              <w:t>Agricultural BMPs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4772D7E"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B193F79"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2A4D2CF" w14:textId="77777777" w:rsidR="001417A0" w:rsidRPr="00E0549A" w:rsidRDefault="001417A0">
            <w:pPr>
              <w:spacing w:after="0" w:line="240" w:lineRule="auto"/>
              <w:jc w:val="center"/>
              <w:rPr>
                <w:color w:val="000000"/>
                <w:sz w:val="20"/>
              </w:rPr>
            </w:pPr>
            <w:r w:rsidRPr="00E0549A">
              <w:rPr>
                <w:color w:val="000000"/>
                <w:sz w:val="20"/>
              </w:rPr>
              <w:t>202,030</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8381E78" w14:textId="77777777" w:rsidR="001417A0" w:rsidRPr="00E0549A" w:rsidRDefault="001417A0">
            <w:pPr>
              <w:spacing w:after="0" w:line="240" w:lineRule="auto"/>
              <w:jc w:val="center"/>
              <w:rPr>
                <w:color w:val="000000"/>
                <w:sz w:val="20"/>
              </w:rPr>
            </w:pPr>
            <w:r w:rsidRPr="00E0549A">
              <w:rPr>
                <w:color w:val="000000"/>
                <w:sz w:val="20"/>
              </w:rPr>
              <w:t>37,027</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5E88B" w14:textId="3A5D10C3" w:rsidR="001417A0" w:rsidRPr="00E0549A" w:rsidRDefault="001417A0">
            <w:pPr>
              <w:spacing w:after="0" w:line="240" w:lineRule="auto"/>
              <w:jc w:val="center"/>
              <w:rPr>
                <w:sz w:val="20"/>
              </w:rPr>
            </w:pPr>
            <w:r w:rsidRPr="00E0549A">
              <w:rPr>
                <w:sz w:val="20"/>
              </w:rPr>
              <w:t>North Fork, Ten Mile Creek, C-24, C-23, C-44/S-153, Basin 4/5, Basin 6, South Fork</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3E6D538" w14:textId="77777777" w:rsidR="001417A0" w:rsidRPr="00E0549A" w:rsidRDefault="001417A0">
            <w:pPr>
              <w:spacing w:after="0" w:line="240" w:lineRule="auto"/>
              <w:jc w:val="center"/>
              <w:rPr>
                <w:color w:val="000000"/>
                <w:sz w:val="20"/>
              </w:rPr>
            </w:pPr>
            <w:r w:rsidRPr="00E0549A">
              <w:rPr>
                <w:color w:val="000000"/>
                <w:sz w:val="20"/>
              </w:rPr>
              <w:t>165,284</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98E8C14"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CA0A0BA" w14:textId="77777777" w:rsidR="001417A0" w:rsidRPr="00E0549A" w:rsidRDefault="001417A0">
            <w:pPr>
              <w:spacing w:after="0" w:line="240" w:lineRule="auto"/>
              <w:jc w:val="center"/>
              <w:rPr>
                <w:color w:val="000000"/>
                <w:sz w:val="20"/>
              </w:rPr>
            </w:pPr>
            <w:r w:rsidRPr="00E0549A">
              <w:rPr>
                <w:color w:val="000000"/>
                <w:sz w:val="20"/>
              </w:rPr>
              <w:t>N/A</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942C1A7" w14:textId="77777777" w:rsidR="001417A0" w:rsidRPr="00E0549A" w:rsidRDefault="001417A0">
            <w:pPr>
              <w:spacing w:after="0" w:line="240" w:lineRule="auto"/>
              <w:jc w:val="center"/>
              <w:rPr>
                <w:color w:val="000000"/>
                <w:sz w:val="20"/>
              </w:rPr>
            </w:pPr>
            <w:r w:rsidRPr="00E0549A">
              <w:rPr>
                <w:color w:val="000000"/>
                <w:sz w:val="20"/>
              </w:rPr>
              <w:t>N/A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10C2BD1" w14:textId="77777777" w:rsidR="001417A0" w:rsidRPr="00E0549A" w:rsidRDefault="001417A0">
            <w:pPr>
              <w:spacing w:after="0" w:line="240" w:lineRule="auto"/>
              <w:jc w:val="center"/>
              <w:rPr>
                <w:color w:val="000000"/>
                <w:sz w:val="20"/>
              </w:rPr>
            </w:pPr>
            <w:r w:rsidRPr="00E0549A">
              <w:rPr>
                <w:color w:val="000000"/>
                <w:sz w:val="20"/>
              </w:rPr>
              <w:t>N/A</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AF9A60D"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3B4EB26B"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81CC656" w14:textId="77777777" w:rsidR="001417A0" w:rsidRPr="008A56DB" w:rsidRDefault="001417A0">
            <w:pPr>
              <w:spacing w:after="0" w:line="240" w:lineRule="auto"/>
              <w:jc w:val="center"/>
              <w:rPr>
                <w:b/>
                <w:bCs/>
                <w:color w:val="000000"/>
                <w:sz w:val="20"/>
              </w:rPr>
            </w:pPr>
            <w:r w:rsidRPr="008A56DB">
              <w:rPr>
                <w:b/>
                <w:bCs/>
                <w:color w:val="000000"/>
                <w:sz w:val="20"/>
              </w:rPr>
              <w:t>FDACS</w:t>
            </w:r>
          </w:p>
        </w:tc>
        <w:tc>
          <w:tcPr>
            <w:tcW w:w="1260" w:type="dxa"/>
            <w:tcBorders>
              <w:top w:val="nil"/>
              <w:left w:val="nil"/>
              <w:bottom w:val="single" w:sz="4" w:space="0" w:color="auto"/>
              <w:right w:val="single" w:sz="4" w:space="0" w:color="auto"/>
            </w:tcBorders>
            <w:shd w:val="clear" w:color="auto" w:fill="auto"/>
            <w:vAlign w:val="center"/>
            <w:hideMark/>
          </w:tcPr>
          <w:p w14:paraId="02F1CE27"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117E59DB" w14:textId="77777777" w:rsidR="001417A0" w:rsidRPr="00E0549A" w:rsidRDefault="001417A0">
            <w:pPr>
              <w:spacing w:after="0" w:line="240" w:lineRule="auto"/>
              <w:jc w:val="center"/>
              <w:rPr>
                <w:sz w:val="20"/>
              </w:rPr>
            </w:pPr>
            <w:r w:rsidRPr="00E0549A">
              <w:rPr>
                <w:sz w:val="20"/>
              </w:rPr>
              <w:t>FDACS-02</w:t>
            </w:r>
          </w:p>
        </w:tc>
        <w:tc>
          <w:tcPr>
            <w:tcW w:w="1620" w:type="dxa"/>
            <w:tcBorders>
              <w:top w:val="nil"/>
              <w:left w:val="nil"/>
              <w:bottom w:val="single" w:sz="4" w:space="0" w:color="auto"/>
              <w:right w:val="single" w:sz="4" w:space="0" w:color="auto"/>
            </w:tcBorders>
            <w:shd w:val="clear" w:color="auto" w:fill="auto"/>
            <w:vAlign w:val="center"/>
            <w:hideMark/>
          </w:tcPr>
          <w:p w14:paraId="3749D611" w14:textId="77777777" w:rsidR="001417A0" w:rsidRPr="00E0549A" w:rsidRDefault="001417A0">
            <w:pPr>
              <w:spacing w:after="0" w:line="240" w:lineRule="auto"/>
              <w:jc w:val="center"/>
              <w:rPr>
                <w:color w:val="000000"/>
                <w:sz w:val="20"/>
              </w:rPr>
            </w:pPr>
            <w:r w:rsidRPr="00E0549A">
              <w:rPr>
                <w:color w:val="000000"/>
                <w:sz w:val="20"/>
              </w:rPr>
              <w:t>Credit for Changes in Land Use</w:t>
            </w:r>
          </w:p>
        </w:tc>
        <w:tc>
          <w:tcPr>
            <w:tcW w:w="2700" w:type="dxa"/>
            <w:tcBorders>
              <w:top w:val="nil"/>
              <w:left w:val="nil"/>
              <w:bottom w:val="single" w:sz="4" w:space="0" w:color="auto"/>
              <w:right w:val="single" w:sz="4" w:space="0" w:color="auto"/>
            </w:tcBorders>
            <w:shd w:val="clear" w:color="auto" w:fill="auto"/>
            <w:vAlign w:val="center"/>
            <w:hideMark/>
          </w:tcPr>
          <w:p w14:paraId="26A61ACD" w14:textId="77777777" w:rsidR="001417A0" w:rsidRPr="00E0549A" w:rsidRDefault="001417A0">
            <w:pPr>
              <w:spacing w:after="0" w:line="240" w:lineRule="auto"/>
              <w:jc w:val="center"/>
              <w:rPr>
                <w:color w:val="000000"/>
                <w:sz w:val="20"/>
              </w:rPr>
            </w:pPr>
            <w:r w:rsidRPr="00E0549A">
              <w:rPr>
                <w:color w:val="000000"/>
                <w:sz w:val="20"/>
              </w:rPr>
              <w:t>Differences between modeled agricultural land use coverage and land use at time of BMAP adoption identified by FDACS.</w:t>
            </w:r>
          </w:p>
        </w:tc>
        <w:tc>
          <w:tcPr>
            <w:tcW w:w="1350" w:type="dxa"/>
            <w:tcBorders>
              <w:top w:val="nil"/>
              <w:left w:val="nil"/>
              <w:bottom w:val="single" w:sz="4" w:space="0" w:color="auto"/>
              <w:right w:val="single" w:sz="4" w:space="0" w:color="auto"/>
            </w:tcBorders>
            <w:shd w:val="clear" w:color="auto" w:fill="auto"/>
            <w:vAlign w:val="center"/>
            <w:hideMark/>
          </w:tcPr>
          <w:p w14:paraId="4D5EEF08" w14:textId="77777777" w:rsidR="001417A0" w:rsidRPr="00E0549A" w:rsidRDefault="001417A0">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4E04E776"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2D3086BD"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9ADD794" w14:textId="77777777" w:rsidR="001417A0" w:rsidRPr="00E0549A" w:rsidRDefault="001417A0">
            <w:pPr>
              <w:spacing w:after="0" w:line="240" w:lineRule="auto"/>
              <w:jc w:val="center"/>
              <w:rPr>
                <w:color w:val="000000"/>
                <w:sz w:val="20"/>
              </w:rPr>
            </w:pPr>
            <w:r w:rsidRPr="00E0549A">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D341737" w14:textId="77777777" w:rsidR="001417A0" w:rsidRPr="00E0549A" w:rsidRDefault="001417A0">
            <w:pPr>
              <w:spacing w:after="0" w:line="240" w:lineRule="auto"/>
              <w:jc w:val="center"/>
              <w:rPr>
                <w:color w:val="000000"/>
                <w:sz w:val="20"/>
              </w:rPr>
            </w:pPr>
            <w:r w:rsidRPr="00E0549A">
              <w:rPr>
                <w:color w:val="000000"/>
                <w:sz w:val="20"/>
              </w:rPr>
              <w:t>TBD</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75B16EB1" w14:textId="77777777" w:rsidR="003910EA" w:rsidRPr="00E0549A" w:rsidRDefault="001417A0" w:rsidP="003910EA">
            <w:pPr>
              <w:spacing w:after="0" w:line="240" w:lineRule="auto"/>
              <w:jc w:val="center"/>
              <w:rPr>
                <w:sz w:val="20"/>
              </w:rPr>
            </w:pPr>
            <w:r w:rsidRPr="00E0549A">
              <w:rPr>
                <w:sz w:val="20"/>
              </w:rPr>
              <w:t xml:space="preserve">North Fork, Ten Mile Creek, </w:t>
            </w:r>
          </w:p>
          <w:p w14:paraId="4B5EA6C2" w14:textId="77777777" w:rsidR="003910EA" w:rsidRPr="00E0549A" w:rsidRDefault="001417A0" w:rsidP="003910EA">
            <w:pPr>
              <w:spacing w:after="0" w:line="240" w:lineRule="auto"/>
              <w:jc w:val="center"/>
              <w:rPr>
                <w:sz w:val="20"/>
              </w:rPr>
            </w:pPr>
            <w:r w:rsidRPr="00E0549A">
              <w:rPr>
                <w:sz w:val="20"/>
              </w:rPr>
              <w:t xml:space="preserve">C-24, C-23, </w:t>
            </w:r>
          </w:p>
          <w:p w14:paraId="326B79A4" w14:textId="32F064FA" w:rsidR="001417A0" w:rsidRPr="00E0549A" w:rsidRDefault="001417A0">
            <w:pPr>
              <w:spacing w:after="0" w:line="240" w:lineRule="auto"/>
              <w:jc w:val="center"/>
              <w:rPr>
                <w:sz w:val="20"/>
              </w:rPr>
            </w:pPr>
            <w:r w:rsidRPr="00E0549A">
              <w:rPr>
                <w:sz w:val="20"/>
              </w:rPr>
              <w:t>C-44/S-153, Basin 4/5, Basin 6, South Fork</w:t>
            </w:r>
          </w:p>
        </w:tc>
        <w:tc>
          <w:tcPr>
            <w:tcW w:w="1080" w:type="dxa"/>
            <w:tcBorders>
              <w:top w:val="nil"/>
              <w:left w:val="nil"/>
              <w:bottom w:val="single" w:sz="4" w:space="0" w:color="auto"/>
              <w:right w:val="single" w:sz="4" w:space="0" w:color="auto"/>
            </w:tcBorders>
            <w:shd w:val="clear" w:color="auto" w:fill="auto"/>
            <w:noWrap/>
            <w:vAlign w:val="center"/>
            <w:hideMark/>
          </w:tcPr>
          <w:p w14:paraId="60264831" w14:textId="77777777" w:rsidR="001417A0" w:rsidRPr="00E0549A" w:rsidRDefault="001417A0">
            <w:pPr>
              <w:spacing w:after="0" w:line="240" w:lineRule="auto"/>
              <w:jc w:val="center"/>
              <w:rPr>
                <w:color w:val="000000"/>
                <w:sz w:val="20"/>
              </w:rPr>
            </w:pPr>
            <w:r w:rsidRPr="00E0549A">
              <w:rPr>
                <w:color w:val="000000"/>
                <w:sz w:val="20"/>
              </w:rPr>
              <w:t>TBD</w:t>
            </w:r>
          </w:p>
        </w:tc>
        <w:tc>
          <w:tcPr>
            <w:tcW w:w="990" w:type="dxa"/>
            <w:tcBorders>
              <w:top w:val="nil"/>
              <w:left w:val="nil"/>
              <w:bottom w:val="single" w:sz="4" w:space="0" w:color="auto"/>
              <w:right w:val="single" w:sz="4" w:space="0" w:color="auto"/>
            </w:tcBorders>
            <w:shd w:val="clear" w:color="auto" w:fill="auto"/>
            <w:noWrap/>
            <w:vAlign w:val="center"/>
            <w:hideMark/>
          </w:tcPr>
          <w:p w14:paraId="37AC61CF"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6B310C27" w14:textId="77777777" w:rsidR="001417A0" w:rsidRPr="00E0549A" w:rsidRDefault="001417A0">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noWrap/>
            <w:vAlign w:val="center"/>
            <w:hideMark/>
          </w:tcPr>
          <w:p w14:paraId="53AC18B9" w14:textId="77777777" w:rsidR="001417A0" w:rsidRPr="00E0549A" w:rsidRDefault="001417A0">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noWrap/>
            <w:vAlign w:val="center"/>
            <w:hideMark/>
          </w:tcPr>
          <w:p w14:paraId="0C3D420F" w14:textId="77777777" w:rsidR="001417A0" w:rsidRPr="00E0549A" w:rsidRDefault="001417A0">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noWrap/>
            <w:vAlign w:val="center"/>
            <w:hideMark/>
          </w:tcPr>
          <w:p w14:paraId="251BEC8D"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3E61603E"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F7A80" w14:textId="77777777" w:rsidR="001417A0" w:rsidRPr="008A56DB" w:rsidRDefault="001417A0">
            <w:pPr>
              <w:spacing w:after="0" w:line="240" w:lineRule="auto"/>
              <w:jc w:val="center"/>
              <w:rPr>
                <w:b/>
                <w:bCs/>
                <w:color w:val="000000"/>
                <w:sz w:val="20"/>
              </w:rPr>
            </w:pPr>
            <w:r w:rsidRPr="008A56DB">
              <w:rPr>
                <w:b/>
                <w:bCs/>
                <w:color w:val="000000"/>
                <w:sz w:val="20"/>
              </w:rPr>
              <w:t>FDOT Districts 4 and 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3AB7337"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536FE257" w14:textId="77777777" w:rsidR="001417A0" w:rsidRPr="00E0549A" w:rsidRDefault="001417A0">
            <w:pPr>
              <w:spacing w:after="0" w:line="240" w:lineRule="auto"/>
              <w:jc w:val="center"/>
              <w:rPr>
                <w:color w:val="000000"/>
                <w:sz w:val="20"/>
              </w:rPr>
            </w:pPr>
            <w:r w:rsidRPr="00E0549A">
              <w:rPr>
                <w:color w:val="000000"/>
                <w:sz w:val="20"/>
              </w:rPr>
              <w:t>FDOT-03</w:t>
            </w:r>
          </w:p>
        </w:tc>
        <w:tc>
          <w:tcPr>
            <w:tcW w:w="1620" w:type="dxa"/>
            <w:tcBorders>
              <w:top w:val="nil"/>
              <w:left w:val="nil"/>
              <w:bottom w:val="single" w:sz="4" w:space="0" w:color="auto"/>
              <w:right w:val="single" w:sz="4" w:space="0" w:color="auto"/>
            </w:tcBorders>
            <w:shd w:val="clear" w:color="auto" w:fill="auto"/>
            <w:vAlign w:val="center"/>
            <w:hideMark/>
          </w:tcPr>
          <w:p w14:paraId="064B09E3" w14:textId="77777777" w:rsidR="001417A0" w:rsidRPr="00E0549A" w:rsidRDefault="001417A0">
            <w:pPr>
              <w:spacing w:after="0" w:line="240" w:lineRule="auto"/>
              <w:jc w:val="center"/>
              <w:rPr>
                <w:color w:val="000000"/>
                <w:sz w:val="20"/>
              </w:rPr>
            </w:pPr>
            <w:r w:rsidRPr="00E0549A">
              <w:rPr>
                <w:color w:val="000000"/>
                <w:sz w:val="20"/>
              </w:rPr>
              <w:t>FM# 230262-4</w:t>
            </w:r>
          </w:p>
        </w:tc>
        <w:tc>
          <w:tcPr>
            <w:tcW w:w="2700" w:type="dxa"/>
            <w:tcBorders>
              <w:top w:val="nil"/>
              <w:left w:val="nil"/>
              <w:bottom w:val="single" w:sz="4" w:space="0" w:color="auto"/>
              <w:right w:val="single" w:sz="4" w:space="0" w:color="auto"/>
            </w:tcBorders>
            <w:shd w:val="clear" w:color="auto" w:fill="auto"/>
            <w:vAlign w:val="center"/>
            <w:hideMark/>
          </w:tcPr>
          <w:p w14:paraId="07C6FA9F" w14:textId="77777777" w:rsidR="001417A0" w:rsidRPr="00E0549A" w:rsidRDefault="001417A0">
            <w:pPr>
              <w:spacing w:after="0" w:line="240" w:lineRule="auto"/>
              <w:jc w:val="center"/>
              <w:rPr>
                <w:sz w:val="20"/>
              </w:rPr>
            </w:pPr>
            <w:r w:rsidRPr="00E0549A">
              <w:rPr>
                <w:sz w:val="20"/>
              </w:rPr>
              <w:t>Road widening of SR 70 from west of Rim Ditch Canal to west of Header Canal.</w:t>
            </w:r>
          </w:p>
        </w:tc>
        <w:tc>
          <w:tcPr>
            <w:tcW w:w="1350" w:type="dxa"/>
            <w:tcBorders>
              <w:top w:val="nil"/>
              <w:left w:val="nil"/>
              <w:bottom w:val="single" w:sz="4" w:space="0" w:color="auto"/>
              <w:right w:val="single" w:sz="4" w:space="0" w:color="auto"/>
            </w:tcBorders>
            <w:shd w:val="clear" w:color="auto" w:fill="auto"/>
            <w:vAlign w:val="center"/>
            <w:hideMark/>
          </w:tcPr>
          <w:p w14:paraId="77895F3B" w14:textId="77777777" w:rsidR="001417A0" w:rsidRPr="00E0549A" w:rsidRDefault="001417A0">
            <w:pPr>
              <w:spacing w:after="0" w:line="240" w:lineRule="auto"/>
              <w:jc w:val="center"/>
              <w:rPr>
                <w:color w:val="000000"/>
                <w:sz w:val="20"/>
              </w:rPr>
            </w:pPr>
            <w:r w:rsidRPr="00E0549A">
              <w:rPr>
                <w:color w:val="000000"/>
                <w:sz w:val="20"/>
              </w:rPr>
              <w:t>Dry Detention Pond</w:t>
            </w:r>
          </w:p>
        </w:tc>
        <w:tc>
          <w:tcPr>
            <w:tcW w:w="1260" w:type="dxa"/>
            <w:tcBorders>
              <w:top w:val="nil"/>
              <w:left w:val="nil"/>
              <w:bottom w:val="single" w:sz="4" w:space="0" w:color="auto"/>
              <w:right w:val="single" w:sz="4" w:space="0" w:color="auto"/>
            </w:tcBorders>
            <w:shd w:val="clear" w:color="auto" w:fill="auto"/>
            <w:vAlign w:val="center"/>
            <w:hideMark/>
          </w:tcPr>
          <w:p w14:paraId="6C17407C"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311BE2C" w14:textId="77777777" w:rsidR="001417A0" w:rsidRPr="00E0549A" w:rsidRDefault="001417A0">
            <w:pPr>
              <w:spacing w:after="0" w:line="240" w:lineRule="auto"/>
              <w:jc w:val="center"/>
              <w:rPr>
                <w:color w:val="000000"/>
                <w:sz w:val="20"/>
              </w:rPr>
            </w:pPr>
            <w:r w:rsidRPr="00E0549A">
              <w:rPr>
                <w:color w:val="000000"/>
                <w:sz w:val="20"/>
              </w:rPr>
              <w:t>2008</w:t>
            </w:r>
          </w:p>
        </w:tc>
        <w:tc>
          <w:tcPr>
            <w:tcW w:w="1170" w:type="dxa"/>
            <w:tcBorders>
              <w:top w:val="nil"/>
              <w:left w:val="nil"/>
              <w:bottom w:val="single" w:sz="4" w:space="0" w:color="auto"/>
              <w:right w:val="single" w:sz="4" w:space="0" w:color="auto"/>
            </w:tcBorders>
            <w:shd w:val="clear" w:color="auto" w:fill="auto"/>
            <w:vAlign w:val="center"/>
            <w:hideMark/>
          </w:tcPr>
          <w:p w14:paraId="6AB971D4" w14:textId="77777777" w:rsidR="001417A0" w:rsidRPr="00E0549A" w:rsidRDefault="001417A0">
            <w:pPr>
              <w:spacing w:after="0" w:line="240" w:lineRule="auto"/>
              <w:jc w:val="center"/>
              <w:rPr>
                <w:color w:val="000000"/>
                <w:sz w:val="20"/>
              </w:rPr>
            </w:pPr>
            <w:r w:rsidRPr="00E0549A">
              <w:rPr>
                <w:color w:val="000000"/>
                <w:sz w:val="20"/>
              </w:rPr>
              <w:t>77</w:t>
            </w:r>
          </w:p>
        </w:tc>
        <w:tc>
          <w:tcPr>
            <w:tcW w:w="1152" w:type="dxa"/>
            <w:tcBorders>
              <w:top w:val="nil"/>
              <w:left w:val="nil"/>
              <w:bottom w:val="single" w:sz="4" w:space="0" w:color="auto"/>
              <w:right w:val="single" w:sz="4" w:space="0" w:color="auto"/>
            </w:tcBorders>
            <w:shd w:val="clear" w:color="auto" w:fill="auto"/>
            <w:vAlign w:val="center"/>
            <w:hideMark/>
          </w:tcPr>
          <w:p w14:paraId="6750B5AB" w14:textId="77777777" w:rsidR="001417A0" w:rsidRPr="00E0549A" w:rsidRDefault="001417A0">
            <w:pPr>
              <w:spacing w:after="0" w:line="240" w:lineRule="auto"/>
              <w:jc w:val="center"/>
              <w:rPr>
                <w:color w:val="000000"/>
                <w:sz w:val="20"/>
              </w:rPr>
            </w:pPr>
            <w:r w:rsidRPr="00E0549A">
              <w:rPr>
                <w:color w:val="000000"/>
                <w:sz w:val="20"/>
              </w:rPr>
              <w:t>15</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D9EA643" w14:textId="77777777" w:rsidR="00781B68" w:rsidRDefault="001417A0" w:rsidP="003910EA">
            <w:pPr>
              <w:spacing w:after="0" w:line="240" w:lineRule="auto"/>
              <w:jc w:val="center"/>
              <w:rPr>
                <w:sz w:val="20"/>
              </w:rPr>
            </w:pPr>
            <w:r w:rsidRPr="00E0549A">
              <w:rPr>
                <w:sz w:val="20"/>
              </w:rPr>
              <w:t xml:space="preserve">Ten Mile Creek, </w:t>
            </w:r>
          </w:p>
          <w:p w14:paraId="1E56514B" w14:textId="07B7B4C5" w:rsidR="001417A0" w:rsidRPr="00E0549A" w:rsidRDefault="001417A0">
            <w:pPr>
              <w:spacing w:after="0" w:line="240" w:lineRule="auto"/>
              <w:jc w:val="center"/>
              <w:rPr>
                <w:sz w:val="20"/>
              </w:rPr>
            </w:pPr>
            <w:r w:rsidRPr="00E0549A">
              <w:rPr>
                <w:sz w:val="20"/>
              </w:rPr>
              <w:t>C-24</w:t>
            </w:r>
          </w:p>
        </w:tc>
        <w:tc>
          <w:tcPr>
            <w:tcW w:w="1080" w:type="dxa"/>
            <w:tcBorders>
              <w:top w:val="nil"/>
              <w:left w:val="nil"/>
              <w:bottom w:val="single" w:sz="4" w:space="0" w:color="auto"/>
              <w:right w:val="single" w:sz="4" w:space="0" w:color="auto"/>
            </w:tcBorders>
            <w:shd w:val="clear" w:color="auto" w:fill="auto"/>
            <w:vAlign w:val="center"/>
            <w:hideMark/>
          </w:tcPr>
          <w:p w14:paraId="70795A7F" w14:textId="77777777" w:rsidR="001417A0" w:rsidRPr="00E0549A" w:rsidRDefault="001417A0">
            <w:pPr>
              <w:spacing w:after="0" w:line="240" w:lineRule="auto"/>
              <w:jc w:val="center"/>
              <w:rPr>
                <w:color w:val="000000"/>
                <w:sz w:val="20"/>
              </w:rPr>
            </w:pPr>
            <w:r w:rsidRPr="00E0549A">
              <w:rPr>
                <w:color w:val="000000"/>
                <w:sz w:val="20"/>
              </w:rPr>
              <w:t>102</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A91B970"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383EEE7"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770FF71" w14:textId="77777777" w:rsidR="001417A0" w:rsidRPr="00E0549A" w:rsidRDefault="001417A0">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5045EA2"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3AF1265"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04E78F2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8B6032A" w14:textId="77777777" w:rsidR="001417A0" w:rsidRPr="008A56DB" w:rsidRDefault="001417A0">
            <w:pPr>
              <w:spacing w:after="0" w:line="240" w:lineRule="auto"/>
              <w:jc w:val="center"/>
              <w:rPr>
                <w:b/>
                <w:bCs/>
                <w:color w:val="000000"/>
                <w:sz w:val="20"/>
              </w:rPr>
            </w:pPr>
            <w:r w:rsidRPr="008A56DB">
              <w:rPr>
                <w:b/>
                <w:bCs/>
                <w:color w:val="000000"/>
                <w:sz w:val="20"/>
              </w:rPr>
              <w:t>FDOT Districts 4 and 5</w:t>
            </w:r>
          </w:p>
        </w:tc>
        <w:tc>
          <w:tcPr>
            <w:tcW w:w="1260" w:type="dxa"/>
            <w:tcBorders>
              <w:top w:val="nil"/>
              <w:left w:val="nil"/>
              <w:bottom w:val="single" w:sz="4" w:space="0" w:color="auto"/>
              <w:right w:val="single" w:sz="4" w:space="0" w:color="auto"/>
            </w:tcBorders>
            <w:shd w:val="clear" w:color="auto" w:fill="auto"/>
            <w:vAlign w:val="center"/>
            <w:hideMark/>
          </w:tcPr>
          <w:p w14:paraId="39A43787"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BF304A4" w14:textId="77777777" w:rsidR="001417A0" w:rsidRPr="00E0549A" w:rsidRDefault="001417A0">
            <w:pPr>
              <w:spacing w:after="0" w:line="240" w:lineRule="auto"/>
              <w:jc w:val="center"/>
              <w:rPr>
                <w:color w:val="000000"/>
                <w:sz w:val="20"/>
              </w:rPr>
            </w:pPr>
            <w:r w:rsidRPr="00E0549A">
              <w:rPr>
                <w:color w:val="000000"/>
                <w:sz w:val="20"/>
              </w:rPr>
              <w:t>FDOT-04</w:t>
            </w:r>
          </w:p>
        </w:tc>
        <w:tc>
          <w:tcPr>
            <w:tcW w:w="1620" w:type="dxa"/>
            <w:tcBorders>
              <w:top w:val="nil"/>
              <w:left w:val="nil"/>
              <w:bottom w:val="single" w:sz="4" w:space="0" w:color="auto"/>
              <w:right w:val="single" w:sz="4" w:space="0" w:color="auto"/>
            </w:tcBorders>
            <w:shd w:val="clear" w:color="auto" w:fill="auto"/>
            <w:vAlign w:val="center"/>
            <w:hideMark/>
          </w:tcPr>
          <w:p w14:paraId="6505F62C" w14:textId="77777777" w:rsidR="001417A0" w:rsidRPr="00E0549A" w:rsidRDefault="001417A0">
            <w:pPr>
              <w:spacing w:after="0" w:line="240" w:lineRule="auto"/>
              <w:jc w:val="center"/>
              <w:rPr>
                <w:color w:val="000000"/>
                <w:sz w:val="20"/>
              </w:rPr>
            </w:pPr>
            <w:r w:rsidRPr="00E0549A">
              <w:rPr>
                <w:color w:val="000000"/>
                <w:sz w:val="20"/>
              </w:rPr>
              <w:t>FM# 230262-5</w:t>
            </w:r>
          </w:p>
        </w:tc>
        <w:tc>
          <w:tcPr>
            <w:tcW w:w="2700" w:type="dxa"/>
            <w:tcBorders>
              <w:top w:val="nil"/>
              <w:left w:val="nil"/>
              <w:bottom w:val="single" w:sz="4" w:space="0" w:color="auto"/>
              <w:right w:val="single" w:sz="4" w:space="0" w:color="auto"/>
            </w:tcBorders>
            <w:shd w:val="clear" w:color="auto" w:fill="auto"/>
            <w:vAlign w:val="center"/>
            <w:hideMark/>
          </w:tcPr>
          <w:p w14:paraId="30C1D3B9" w14:textId="77777777" w:rsidR="001417A0" w:rsidRPr="00E0549A" w:rsidRDefault="001417A0">
            <w:pPr>
              <w:spacing w:after="0" w:line="240" w:lineRule="auto"/>
              <w:jc w:val="center"/>
              <w:rPr>
                <w:sz w:val="20"/>
              </w:rPr>
            </w:pPr>
            <w:r w:rsidRPr="00E0549A">
              <w:rPr>
                <w:sz w:val="20"/>
              </w:rPr>
              <w:t>Road widening of SR 70 from Turnpike to Berman Rd.</w:t>
            </w:r>
          </w:p>
        </w:tc>
        <w:tc>
          <w:tcPr>
            <w:tcW w:w="1350" w:type="dxa"/>
            <w:tcBorders>
              <w:top w:val="nil"/>
              <w:left w:val="nil"/>
              <w:bottom w:val="single" w:sz="4" w:space="0" w:color="auto"/>
              <w:right w:val="single" w:sz="4" w:space="0" w:color="auto"/>
            </w:tcBorders>
            <w:shd w:val="clear" w:color="auto" w:fill="auto"/>
            <w:vAlign w:val="center"/>
            <w:hideMark/>
          </w:tcPr>
          <w:p w14:paraId="16E41C9A" w14:textId="77777777" w:rsidR="001417A0" w:rsidRPr="00E0549A" w:rsidRDefault="001417A0">
            <w:pPr>
              <w:spacing w:after="0" w:line="240" w:lineRule="auto"/>
              <w:jc w:val="center"/>
              <w:rPr>
                <w:color w:val="000000"/>
                <w:sz w:val="20"/>
              </w:rPr>
            </w:pPr>
            <w:r w:rsidRPr="00E0549A">
              <w:rPr>
                <w:color w:val="000000"/>
                <w:sz w:val="20"/>
              </w:rPr>
              <w:t>Dry Detention Pond</w:t>
            </w:r>
          </w:p>
        </w:tc>
        <w:tc>
          <w:tcPr>
            <w:tcW w:w="1260" w:type="dxa"/>
            <w:tcBorders>
              <w:top w:val="nil"/>
              <w:left w:val="nil"/>
              <w:bottom w:val="single" w:sz="4" w:space="0" w:color="auto"/>
              <w:right w:val="single" w:sz="4" w:space="0" w:color="auto"/>
            </w:tcBorders>
            <w:shd w:val="clear" w:color="auto" w:fill="auto"/>
            <w:vAlign w:val="center"/>
            <w:hideMark/>
          </w:tcPr>
          <w:p w14:paraId="482A02DB"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0EBC6D45" w14:textId="77777777" w:rsidR="001417A0" w:rsidRPr="00E0549A" w:rsidRDefault="001417A0">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6DB89E25" w14:textId="77777777" w:rsidR="001417A0" w:rsidRPr="00E0549A" w:rsidRDefault="001417A0">
            <w:pPr>
              <w:spacing w:after="0" w:line="240" w:lineRule="auto"/>
              <w:jc w:val="center"/>
              <w:rPr>
                <w:color w:val="000000"/>
                <w:sz w:val="20"/>
              </w:rPr>
            </w:pPr>
            <w:r w:rsidRPr="00E0549A">
              <w:rPr>
                <w:color w:val="000000"/>
                <w:sz w:val="20"/>
              </w:rPr>
              <w:t>92</w:t>
            </w:r>
          </w:p>
        </w:tc>
        <w:tc>
          <w:tcPr>
            <w:tcW w:w="1152" w:type="dxa"/>
            <w:tcBorders>
              <w:top w:val="nil"/>
              <w:left w:val="nil"/>
              <w:bottom w:val="single" w:sz="4" w:space="0" w:color="auto"/>
              <w:right w:val="single" w:sz="4" w:space="0" w:color="auto"/>
            </w:tcBorders>
            <w:shd w:val="clear" w:color="auto" w:fill="auto"/>
            <w:vAlign w:val="center"/>
            <w:hideMark/>
          </w:tcPr>
          <w:p w14:paraId="5E97E67A" w14:textId="77777777" w:rsidR="001417A0" w:rsidRPr="00E0549A" w:rsidRDefault="001417A0">
            <w:pPr>
              <w:spacing w:after="0" w:line="240" w:lineRule="auto"/>
              <w:jc w:val="center"/>
              <w:rPr>
                <w:color w:val="000000"/>
                <w:sz w:val="20"/>
              </w:rPr>
            </w:pPr>
            <w:r w:rsidRPr="00E0549A">
              <w:rPr>
                <w:color w:val="000000"/>
                <w:sz w:val="20"/>
              </w:rPr>
              <w:t>18</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71CC09" w14:textId="77777777" w:rsidR="001417A0" w:rsidRPr="00E0549A" w:rsidRDefault="001417A0">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vAlign w:val="center"/>
            <w:hideMark/>
          </w:tcPr>
          <w:p w14:paraId="1CAD3676" w14:textId="77777777" w:rsidR="001417A0" w:rsidRPr="00E0549A" w:rsidRDefault="001417A0">
            <w:pPr>
              <w:spacing w:after="0" w:line="240" w:lineRule="auto"/>
              <w:jc w:val="center"/>
              <w:rPr>
                <w:color w:val="000000"/>
                <w:sz w:val="20"/>
              </w:rPr>
            </w:pPr>
            <w:r w:rsidRPr="00E0549A">
              <w:rPr>
                <w:color w:val="000000"/>
                <w:sz w:val="20"/>
              </w:rPr>
              <w:t>124</w:t>
            </w:r>
          </w:p>
        </w:tc>
        <w:tc>
          <w:tcPr>
            <w:tcW w:w="990" w:type="dxa"/>
            <w:tcBorders>
              <w:top w:val="nil"/>
              <w:left w:val="nil"/>
              <w:bottom w:val="single" w:sz="4" w:space="0" w:color="auto"/>
              <w:right w:val="single" w:sz="4" w:space="0" w:color="auto"/>
            </w:tcBorders>
            <w:shd w:val="clear" w:color="auto" w:fill="auto"/>
            <w:vAlign w:val="center"/>
            <w:hideMark/>
          </w:tcPr>
          <w:p w14:paraId="3C0F0164"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6B53FD5"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25E9471" w14:textId="77777777" w:rsidR="001417A0" w:rsidRPr="00E0549A" w:rsidRDefault="001417A0">
            <w:pPr>
              <w:spacing w:after="0" w:line="240" w:lineRule="auto"/>
              <w:jc w:val="center"/>
              <w:rPr>
                <w:color w:val="000000"/>
                <w:sz w:val="20"/>
              </w:rPr>
            </w:pPr>
            <w:r w:rsidRPr="00E0549A">
              <w:rPr>
                <w:color w:val="000000"/>
                <w:sz w:val="20"/>
              </w:rPr>
              <w:t>Florida Legislature</w:t>
            </w:r>
          </w:p>
        </w:tc>
        <w:tc>
          <w:tcPr>
            <w:tcW w:w="1080" w:type="dxa"/>
            <w:tcBorders>
              <w:top w:val="nil"/>
              <w:left w:val="nil"/>
              <w:bottom w:val="single" w:sz="4" w:space="0" w:color="auto"/>
              <w:right w:val="single" w:sz="4" w:space="0" w:color="auto"/>
            </w:tcBorders>
            <w:shd w:val="clear" w:color="auto" w:fill="auto"/>
            <w:vAlign w:val="center"/>
            <w:hideMark/>
          </w:tcPr>
          <w:p w14:paraId="51716028"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582C5B6"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2D9F0392" w14:textId="77777777" w:rsidTr="00E0549A">
        <w:trPr>
          <w:trHeight w:val="104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C1300" w14:textId="77777777" w:rsidR="001417A0" w:rsidRPr="008A56DB" w:rsidRDefault="001417A0">
            <w:pPr>
              <w:spacing w:after="0" w:line="240" w:lineRule="auto"/>
              <w:jc w:val="center"/>
              <w:rPr>
                <w:b/>
                <w:bCs/>
                <w:color w:val="000000"/>
                <w:sz w:val="20"/>
              </w:rPr>
            </w:pPr>
            <w:r w:rsidRPr="008A56DB">
              <w:rPr>
                <w:b/>
                <w:bCs/>
                <w:color w:val="000000"/>
                <w:sz w:val="20"/>
              </w:rPr>
              <w:t>FDOT Districts 4 and 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721D18C"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7770CCEF" w14:textId="77777777" w:rsidR="001417A0" w:rsidRPr="00E0549A" w:rsidRDefault="001417A0">
            <w:pPr>
              <w:spacing w:after="0" w:line="240" w:lineRule="auto"/>
              <w:jc w:val="center"/>
              <w:rPr>
                <w:color w:val="000000"/>
                <w:sz w:val="20"/>
              </w:rPr>
            </w:pPr>
            <w:r w:rsidRPr="00E0549A">
              <w:rPr>
                <w:color w:val="000000"/>
                <w:sz w:val="20"/>
              </w:rPr>
              <w:t>FDOT-18</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D72EE4D" w14:textId="77777777" w:rsidR="001417A0" w:rsidRPr="00E0549A" w:rsidRDefault="001417A0">
            <w:pPr>
              <w:spacing w:after="0" w:line="240" w:lineRule="auto"/>
              <w:jc w:val="center"/>
              <w:rPr>
                <w:color w:val="000000"/>
                <w:sz w:val="20"/>
              </w:rPr>
            </w:pPr>
            <w:r w:rsidRPr="00E0549A">
              <w:rPr>
                <w:color w:val="000000"/>
                <w:sz w:val="20"/>
              </w:rPr>
              <w:t>Street Sweeping</w:t>
            </w:r>
          </w:p>
        </w:tc>
        <w:tc>
          <w:tcPr>
            <w:tcW w:w="2700" w:type="dxa"/>
            <w:tcBorders>
              <w:top w:val="nil"/>
              <w:left w:val="nil"/>
              <w:bottom w:val="single" w:sz="4" w:space="0" w:color="auto"/>
              <w:right w:val="single" w:sz="4" w:space="0" w:color="auto"/>
            </w:tcBorders>
            <w:shd w:val="clear" w:color="auto" w:fill="auto"/>
            <w:noWrap/>
            <w:vAlign w:val="center"/>
            <w:hideMark/>
          </w:tcPr>
          <w:p w14:paraId="7D2CD503" w14:textId="77777777" w:rsidR="001417A0" w:rsidRPr="00E0549A" w:rsidRDefault="001417A0">
            <w:pPr>
              <w:spacing w:after="0" w:line="240" w:lineRule="auto"/>
              <w:jc w:val="center"/>
              <w:rPr>
                <w:sz w:val="20"/>
              </w:rPr>
            </w:pPr>
            <w:r w:rsidRPr="00E0549A">
              <w:rPr>
                <w:sz w:val="20"/>
              </w:rPr>
              <w:t>Not provided.</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BF4DA83" w14:textId="77777777" w:rsidR="001417A0" w:rsidRPr="00E0549A" w:rsidRDefault="001417A0">
            <w:pPr>
              <w:spacing w:after="0" w:line="240" w:lineRule="auto"/>
              <w:jc w:val="center"/>
              <w:rPr>
                <w:color w:val="000000"/>
                <w:sz w:val="20"/>
              </w:rPr>
            </w:pPr>
            <w:r w:rsidRPr="00E0549A">
              <w:rPr>
                <w:color w:val="000000"/>
                <w:sz w:val="20"/>
              </w:rPr>
              <w:t>Street Sweeping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B6FA856"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599AF6D"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3EBCDAD" w14:textId="77777777" w:rsidR="001417A0" w:rsidRPr="00E0549A" w:rsidRDefault="001417A0">
            <w:pPr>
              <w:spacing w:after="0" w:line="240" w:lineRule="auto"/>
              <w:jc w:val="center"/>
              <w:rPr>
                <w:color w:val="000000"/>
                <w:sz w:val="20"/>
              </w:rPr>
            </w:pPr>
            <w:r w:rsidRPr="00E0549A">
              <w:rPr>
                <w:color w:val="000000"/>
                <w:sz w:val="20"/>
              </w:rPr>
              <w:t>1,419</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83E40F5" w14:textId="77777777" w:rsidR="001417A0" w:rsidRPr="00E0549A" w:rsidRDefault="001417A0">
            <w:pPr>
              <w:spacing w:after="0" w:line="240" w:lineRule="auto"/>
              <w:jc w:val="center"/>
              <w:rPr>
                <w:color w:val="000000"/>
                <w:sz w:val="20"/>
              </w:rPr>
            </w:pPr>
            <w:r w:rsidRPr="00E0549A">
              <w:rPr>
                <w:color w:val="000000"/>
                <w:sz w:val="20"/>
              </w:rPr>
              <w:t>910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74EF26A" w14:textId="1F58DA10" w:rsidR="001417A0" w:rsidRPr="00E0549A" w:rsidRDefault="001417A0">
            <w:pPr>
              <w:spacing w:after="0" w:line="240" w:lineRule="auto"/>
              <w:jc w:val="center"/>
              <w:rPr>
                <w:sz w:val="20"/>
              </w:rPr>
            </w:pPr>
            <w:r w:rsidRPr="00E0549A">
              <w:rPr>
                <w:sz w:val="20"/>
              </w:rPr>
              <w:t>North Fork, Ten Mile Creek, C-24, C-23, C-44/S-153, Basin 4/5, Basin 6, South Fork, South Coastal, South Mid-Estuary, North Mid-Estuary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AB68646"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74A2D5B"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3BAD4B4"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17EAC4C" w14:textId="77777777" w:rsidR="001417A0" w:rsidRPr="00E0549A" w:rsidRDefault="001417A0">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3A4AE35"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FBC15D9"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27B2163D" w14:textId="77777777" w:rsidTr="00E0549A">
        <w:trPr>
          <w:trHeight w:val="104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858B46E" w14:textId="77777777" w:rsidR="001417A0" w:rsidRPr="008A56DB" w:rsidRDefault="001417A0">
            <w:pPr>
              <w:spacing w:after="0" w:line="240" w:lineRule="auto"/>
              <w:jc w:val="center"/>
              <w:rPr>
                <w:b/>
                <w:bCs/>
                <w:color w:val="000000"/>
                <w:sz w:val="20"/>
              </w:rPr>
            </w:pPr>
            <w:r w:rsidRPr="008A56DB">
              <w:rPr>
                <w:b/>
                <w:bCs/>
                <w:color w:val="000000"/>
                <w:sz w:val="20"/>
              </w:rPr>
              <w:t>FDOT Districts 4 and 5</w:t>
            </w:r>
          </w:p>
        </w:tc>
        <w:tc>
          <w:tcPr>
            <w:tcW w:w="1260" w:type="dxa"/>
            <w:tcBorders>
              <w:top w:val="nil"/>
              <w:left w:val="nil"/>
              <w:bottom w:val="single" w:sz="4" w:space="0" w:color="auto"/>
              <w:right w:val="single" w:sz="4" w:space="0" w:color="auto"/>
            </w:tcBorders>
            <w:shd w:val="clear" w:color="auto" w:fill="auto"/>
            <w:vAlign w:val="center"/>
            <w:hideMark/>
          </w:tcPr>
          <w:p w14:paraId="0E0EC93D"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84AE480" w14:textId="77777777" w:rsidR="001417A0" w:rsidRPr="00E0549A" w:rsidRDefault="001417A0">
            <w:pPr>
              <w:spacing w:after="0" w:line="240" w:lineRule="auto"/>
              <w:jc w:val="center"/>
              <w:rPr>
                <w:sz w:val="20"/>
              </w:rPr>
            </w:pPr>
            <w:r w:rsidRPr="00E0549A">
              <w:rPr>
                <w:sz w:val="20"/>
              </w:rPr>
              <w:t>FDOT-19</w:t>
            </w:r>
          </w:p>
        </w:tc>
        <w:tc>
          <w:tcPr>
            <w:tcW w:w="1620" w:type="dxa"/>
            <w:tcBorders>
              <w:top w:val="nil"/>
              <w:left w:val="nil"/>
              <w:bottom w:val="single" w:sz="4" w:space="0" w:color="auto"/>
              <w:right w:val="single" w:sz="4" w:space="0" w:color="auto"/>
            </w:tcBorders>
            <w:shd w:val="clear" w:color="auto" w:fill="auto"/>
            <w:noWrap/>
            <w:vAlign w:val="center"/>
            <w:hideMark/>
          </w:tcPr>
          <w:p w14:paraId="1C2CFD4F" w14:textId="77777777" w:rsidR="001417A0" w:rsidRPr="00E0549A" w:rsidRDefault="001417A0">
            <w:pPr>
              <w:spacing w:after="0" w:line="240" w:lineRule="auto"/>
              <w:jc w:val="center"/>
              <w:rPr>
                <w:color w:val="000000"/>
                <w:sz w:val="20"/>
              </w:rPr>
            </w:pPr>
            <w:r w:rsidRPr="00E0549A">
              <w:rPr>
                <w:color w:val="000000"/>
                <w:sz w:val="20"/>
              </w:rPr>
              <w:t>Public Education</w:t>
            </w:r>
          </w:p>
        </w:tc>
        <w:tc>
          <w:tcPr>
            <w:tcW w:w="2700" w:type="dxa"/>
            <w:tcBorders>
              <w:top w:val="nil"/>
              <w:left w:val="nil"/>
              <w:bottom w:val="single" w:sz="4" w:space="0" w:color="auto"/>
              <w:right w:val="single" w:sz="4" w:space="0" w:color="auto"/>
            </w:tcBorders>
            <w:shd w:val="clear" w:color="auto" w:fill="auto"/>
            <w:vAlign w:val="center"/>
            <w:hideMark/>
          </w:tcPr>
          <w:p w14:paraId="04FE8E61" w14:textId="77777777" w:rsidR="001417A0" w:rsidRPr="00E0549A" w:rsidRDefault="001417A0">
            <w:pPr>
              <w:spacing w:after="0" w:line="240" w:lineRule="auto"/>
              <w:jc w:val="center"/>
              <w:rPr>
                <w:color w:val="000000"/>
                <w:sz w:val="20"/>
              </w:rPr>
            </w:pPr>
            <w:r w:rsidRPr="00E0549A">
              <w:rPr>
                <w:color w:val="000000"/>
                <w:sz w:val="20"/>
              </w:rPr>
              <w:t>Pamphlets.</w:t>
            </w:r>
          </w:p>
        </w:tc>
        <w:tc>
          <w:tcPr>
            <w:tcW w:w="1350" w:type="dxa"/>
            <w:tcBorders>
              <w:top w:val="nil"/>
              <w:left w:val="nil"/>
              <w:bottom w:val="single" w:sz="4" w:space="0" w:color="auto"/>
              <w:right w:val="single" w:sz="4" w:space="0" w:color="auto"/>
            </w:tcBorders>
            <w:shd w:val="clear" w:color="auto" w:fill="auto"/>
            <w:vAlign w:val="center"/>
            <w:hideMark/>
          </w:tcPr>
          <w:p w14:paraId="34A8C813" w14:textId="77777777" w:rsidR="001417A0" w:rsidRPr="00E0549A" w:rsidRDefault="001417A0">
            <w:pPr>
              <w:spacing w:after="0" w:line="240" w:lineRule="auto"/>
              <w:jc w:val="center"/>
              <w:rPr>
                <w:color w:val="000000"/>
                <w:sz w:val="20"/>
              </w:rPr>
            </w:pPr>
            <w:r w:rsidRPr="00E0549A">
              <w:rPr>
                <w:color w:val="000000"/>
                <w:sz w:val="20"/>
              </w:rPr>
              <w:t>Education Efforts</w:t>
            </w:r>
          </w:p>
        </w:tc>
        <w:tc>
          <w:tcPr>
            <w:tcW w:w="1260" w:type="dxa"/>
            <w:tcBorders>
              <w:top w:val="nil"/>
              <w:left w:val="nil"/>
              <w:bottom w:val="single" w:sz="4" w:space="0" w:color="auto"/>
              <w:right w:val="single" w:sz="4" w:space="0" w:color="auto"/>
            </w:tcBorders>
            <w:shd w:val="clear" w:color="auto" w:fill="auto"/>
            <w:vAlign w:val="center"/>
            <w:hideMark/>
          </w:tcPr>
          <w:p w14:paraId="4A105A84"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06D5D15"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2E98D462" w14:textId="77777777" w:rsidR="001417A0" w:rsidRPr="00E0549A" w:rsidRDefault="001417A0">
            <w:pPr>
              <w:spacing w:after="0" w:line="240" w:lineRule="auto"/>
              <w:jc w:val="center"/>
              <w:rPr>
                <w:color w:val="000000"/>
                <w:sz w:val="20"/>
              </w:rPr>
            </w:pPr>
            <w:r w:rsidRPr="00E0549A">
              <w:rPr>
                <w:color w:val="000000"/>
                <w:sz w:val="20"/>
              </w:rPr>
              <w:t>109</w:t>
            </w:r>
          </w:p>
        </w:tc>
        <w:tc>
          <w:tcPr>
            <w:tcW w:w="1152" w:type="dxa"/>
            <w:tcBorders>
              <w:top w:val="nil"/>
              <w:left w:val="nil"/>
              <w:bottom w:val="single" w:sz="4" w:space="0" w:color="auto"/>
              <w:right w:val="single" w:sz="4" w:space="0" w:color="auto"/>
            </w:tcBorders>
            <w:shd w:val="clear" w:color="auto" w:fill="auto"/>
            <w:vAlign w:val="center"/>
            <w:hideMark/>
          </w:tcPr>
          <w:p w14:paraId="381880DA" w14:textId="77777777" w:rsidR="001417A0" w:rsidRPr="00E0549A" w:rsidRDefault="001417A0">
            <w:pPr>
              <w:spacing w:after="0" w:line="240" w:lineRule="auto"/>
              <w:jc w:val="center"/>
              <w:rPr>
                <w:color w:val="000000"/>
                <w:sz w:val="20"/>
              </w:rPr>
            </w:pPr>
            <w:r w:rsidRPr="00E0549A">
              <w:rPr>
                <w:color w:val="000000"/>
                <w:sz w:val="20"/>
              </w:rPr>
              <w:t>20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F140F74" w14:textId="77777777" w:rsidR="001417A0" w:rsidRPr="00E0549A" w:rsidRDefault="001417A0">
            <w:pPr>
              <w:spacing w:after="0" w:line="240" w:lineRule="auto"/>
              <w:jc w:val="center"/>
              <w:rPr>
                <w:sz w:val="20"/>
              </w:rPr>
            </w:pPr>
            <w:r w:rsidRPr="00E0549A">
              <w:rPr>
                <w:sz w:val="20"/>
              </w:rPr>
              <w:t>North Fork, Ten Mile Creek, C-24, C-23, C-44/S-153, Basin 4/5, Basin 6, South Fork, South Coastal, South Mid-Estuary, North Mid-Estuary</w:t>
            </w:r>
          </w:p>
        </w:tc>
        <w:tc>
          <w:tcPr>
            <w:tcW w:w="1080" w:type="dxa"/>
            <w:tcBorders>
              <w:top w:val="nil"/>
              <w:left w:val="nil"/>
              <w:bottom w:val="single" w:sz="4" w:space="0" w:color="auto"/>
              <w:right w:val="single" w:sz="4" w:space="0" w:color="auto"/>
            </w:tcBorders>
            <w:shd w:val="clear" w:color="auto" w:fill="auto"/>
            <w:noWrap/>
            <w:vAlign w:val="center"/>
            <w:hideMark/>
          </w:tcPr>
          <w:p w14:paraId="5FA189F7"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5336A4BE"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725AE8F5"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4A7FA56" w14:textId="77777777" w:rsidR="001417A0" w:rsidRPr="00E0549A" w:rsidRDefault="001417A0">
            <w:pPr>
              <w:spacing w:after="0" w:line="240" w:lineRule="auto"/>
              <w:jc w:val="center"/>
              <w:rPr>
                <w:color w:val="000000"/>
                <w:sz w:val="20"/>
              </w:rPr>
            </w:pPr>
            <w:r w:rsidRPr="00E0549A">
              <w:rPr>
                <w:color w:val="000000"/>
                <w:sz w:val="20"/>
              </w:rPr>
              <w:t>Florida Legislature</w:t>
            </w:r>
          </w:p>
        </w:tc>
        <w:tc>
          <w:tcPr>
            <w:tcW w:w="1080" w:type="dxa"/>
            <w:tcBorders>
              <w:top w:val="nil"/>
              <w:left w:val="nil"/>
              <w:bottom w:val="single" w:sz="4" w:space="0" w:color="auto"/>
              <w:right w:val="single" w:sz="4" w:space="0" w:color="auto"/>
            </w:tcBorders>
            <w:shd w:val="clear" w:color="auto" w:fill="auto"/>
            <w:vAlign w:val="center"/>
            <w:hideMark/>
          </w:tcPr>
          <w:p w14:paraId="5B3B8E7B"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6D5EB57"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39234792" w14:textId="77777777" w:rsidTr="00E0549A">
        <w:trPr>
          <w:trHeight w:val="26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BED63" w14:textId="77777777" w:rsidR="001417A0" w:rsidRPr="008A56DB" w:rsidRDefault="001417A0">
            <w:pPr>
              <w:spacing w:after="0" w:line="240" w:lineRule="auto"/>
              <w:jc w:val="center"/>
              <w:rPr>
                <w:b/>
                <w:bCs/>
                <w:color w:val="000000"/>
                <w:sz w:val="20"/>
              </w:rPr>
            </w:pPr>
            <w:r w:rsidRPr="008A56DB">
              <w:rPr>
                <w:b/>
                <w:bCs/>
                <w:color w:val="000000"/>
                <w:sz w:val="20"/>
              </w:rPr>
              <w:t>FDOT Districts 4 and 5</w:t>
            </w:r>
          </w:p>
        </w:tc>
        <w:tc>
          <w:tcPr>
            <w:tcW w:w="1260" w:type="dxa"/>
            <w:tcBorders>
              <w:top w:val="nil"/>
              <w:left w:val="nil"/>
              <w:bottom w:val="single" w:sz="4" w:space="0" w:color="auto"/>
              <w:right w:val="single" w:sz="4" w:space="0" w:color="auto"/>
            </w:tcBorders>
            <w:shd w:val="clear" w:color="auto" w:fill="auto"/>
            <w:noWrap/>
            <w:vAlign w:val="center"/>
            <w:hideMark/>
          </w:tcPr>
          <w:p w14:paraId="429ED6E4" w14:textId="77777777" w:rsidR="001417A0" w:rsidRPr="00E0549A" w:rsidRDefault="001417A0">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62A6C045" w14:textId="77777777" w:rsidR="001417A0" w:rsidRPr="00E0549A" w:rsidRDefault="001417A0">
            <w:pPr>
              <w:spacing w:after="0" w:line="240" w:lineRule="auto"/>
              <w:jc w:val="center"/>
              <w:rPr>
                <w:sz w:val="20"/>
              </w:rPr>
            </w:pPr>
            <w:r w:rsidRPr="00E0549A">
              <w:rPr>
                <w:sz w:val="20"/>
              </w:rPr>
              <w:t>FDOT-57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22AEFEF" w14:textId="77777777" w:rsidR="001417A0" w:rsidRPr="00E0549A" w:rsidRDefault="001417A0">
            <w:pPr>
              <w:spacing w:after="0" w:line="240" w:lineRule="auto"/>
              <w:jc w:val="center"/>
              <w:rPr>
                <w:color w:val="000000"/>
                <w:sz w:val="20"/>
              </w:rPr>
            </w:pPr>
            <w:r w:rsidRPr="00E0549A">
              <w:rPr>
                <w:color w:val="000000"/>
                <w:sz w:val="20"/>
              </w:rPr>
              <w:t>Fertilizer Application Cessation</w:t>
            </w:r>
          </w:p>
        </w:tc>
        <w:tc>
          <w:tcPr>
            <w:tcW w:w="2700" w:type="dxa"/>
            <w:tcBorders>
              <w:top w:val="nil"/>
              <w:left w:val="nil"/>
              <w:bottom w:val="single" w:sz="4" w:space="0" w:color="auto"/>
              <w:right w:val="single" w:sz="4" w:space="0" w:color="auto"/>
            </w:tcBorders>
            <w:shd w:val="clear" w:color="auto" w:fill="auto"/>
            <w:vAlign w:val="center"/>
            <w:hideMark/>
          </w:tcPr>
          <w:p w14:paraId="344367A3" w14:textId="77777777" w:rsidR="001417A0" w:rsidRPr="00E0549A" w:rsidRDefault="001417A0">
            <w:pPr>
              <w:spacing w:after="0" w:line="240" w:lineRule="auto"/>
              <w:jc w:val="center"/>
              <w:rPr>
                <w:sz w:val="20"/>
              </w:rPr>
            </w:pPr>
            <w:r w:rsidRPr="00E0549A">
              <w:rPr>
                <w:sz w:val="20"/>
              </w:rPr>
              <w:t>No longer applying routine fertilizer.</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8EB9A74" w14:textId="77777777" w:rsidR="001417A0" w:rsidRPr="00E0549A" w:rsidRDefault="001417A0">
            <w:pPr>
              <w:spacing w:after="0" w:line="240" w:lineRule="auto"/>
              <w:jc w:val="center"/>
              <w:rPr>
                <w:color w:val="000000"/>
                <w:sz w:val="20"/>
              </w:rPr>
            </w:pPr>
            <w:r w:rsidRPr="00E0549A">
              <w:rPr>
                <w:color w:val="000000"/>
                <w:sz w:val="20"/>
              </w:rPr>
              <w:t>Fertilizer Cessation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1911D7F"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725644E" w14:textId="77777777" w:rsidR="001417A0" w:rsidRPr="00E0549A" w:rsidRDefault="001417A0">
            <w:pPr>
              <w:spacing w:after="0" w:line="240" w:lineRule="auto"/>
              <w:jc w:val="center"/>
              <w:rPr>
                <w:color w:val="000000"/>
                <w:sz w:val="20"/>
              </w:rPr>
            </w:pPr>
            <w:r w:rsidRPr="00E0549A">
              <w:rPr>
                <w:color w:val="000000"/>
                <w:sz w:val="20"/>
              </w:rPr>
              <w:t>2016</w:t>
            </w:r>
          </w:p>
        </w:tc>
        <w:tc>
          <w:tcPr>
            <w:tcW w:w="1170" w:type="dxa"/>
            <w:tcBorders>
              <w:top w:val="nil"/>
              <w:left w:val="nil"/>
              <w:bottom w:val="single" w:sz="4" w:space="0" w:color="auto"/>
              <w:right w:val="single" w:sz="4" w:space="0" w:color="auto"/>
            </w:tcBorders>
            <w:shd w:val="clear" w:color="auto" w:fill="auto"/>
            <w:noWrap/>
            <w:vAlign w:val="center"/>
            <w:hideMark/>
          </w:tcPr>
          <w:p w14:paraId="5085F600" w14:textId="77777777" w:rsidR="001417A0" w:rsidRPr="00E0549A" w:rsidRDefault="001417A0">
            <w:pPr>
              <w:spacing w:after="0" w:line="240" w:lineRule="auto"/>
              <w:jc w:val="center"/>
              <w:rPr>
                <w:color w:val="000000"/>
                <w:sz w:val="20"/>
              </w:rPr>
            </w:pPr>
            <w:r w:rsidRPr="00E0549A">
              <w:rPr>
                <w:color w:val="000000"/>
                <w:sz w:val="20"/>
              </w:rPr>
              <w:t>23,881</w:t>
            </w:r>
          </w:p>
        </w:tc>
        <w:tc>
          <w:tcPr>
            <w:tcW w:w="1152" w:type="dxa"/>
            <w:tcBorders>
              <w:top w:val="nil"/>
              <w:left w:val="nil"/>
              <w:bottom w:val="single" w:sz="4" w:space="0" w:color="auto"/>
              <w:right w:val="single" w:sz="4" w:space="0" w:color="auto"/>
            </w:tcBorders>
            <w:shd w:val="clear" w:color="auto" w:fill="auto"/>
            <w:noWrap/>
            <w:vAlign w:val="center"/>
            <w:hideMark/>
          </w:tcPr>
          <w:p w14:paraId="3E3B4CE5" w14:textId="77777777" w:rsidR="001417A0" w:rsidRPr="00E0549A" w:rsidRDefault="001417A0">
            <w:pPr>
              <w:spacing w:after="0" w:line="240" w:lineRule="auto"/>
              <w:jc w:val="center"/>
              <w:rPr>
                <w:color w:val="000000"/>
                <w:sz w:val="20"/>
              </w:rPr>
            </w:pPr>
            <w:r w:rsidRPr="00E0549A">
              <w:rPr>
                <w:color w:val="000000"/>
                <w:sz w:val="20"/>
              </w:rPr>
              <w:t>5,970</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1C071" w14:textId="77777777" w:rsidR="001417A0" w:rsidRPr="00E0549A" w:rsidRDefault="001417A0">
            <w:pPr>
              <w:spacing w:after="0" w:line="240" w:lineRule="auto"/>
              <w:jc w:val="center"/>
              <w:rPr>
                <w:sz w:val="20"/>
              </w:rPr>
            </w:pPr>
            <w:r w:rsidRPr="00E0549A">
              <w:rPr>
                <w:sz w:val="20"/>
              </w:rPr>
              <w:t>North Fork, Ten Mile Creek, C-24, C-23, C-44/S-153, Basin 4/5, Basin 6, South Fork, South Coastal, South Mid-</w:t>
            </w:r>
            <w:r w:rsidRPr="00E0549A">
              <w:rPr>
                <w:sz w:val="20"/>
              </w:rPr>
              <w:lastRenderedPageBreak/>
              <w:t>Estuary, North Mid-Estuary</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2405AF5" w14:textId="77777777" w:rsidR="001417A0" w:rsidRPr="00E0549A" w:rsidRDefault="001417A0">
            <w:pPr>
              <w:spacing w:after="0" w:line="240" w:lineRule="auto"/>
              <w:jc w:val="center"/>
              <w:rPr>
                <w:color w:val="000000"/>
                <w:sz w:val="20"/>
              </w:rPr>
            </w:pPr>
            <w:r w:rsidRPr="00E0549A">
              <w:rPr>
                <w:color w:val="000000"/>
                <w:sz w:val="20"/>
              </w:rPr>
              <w:lastRenderedPageBreak/>
              <w:t>N/A</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9EE53C8"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710CCEA"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A91FBC1" w14:textId="77777777" w:rsidR="001417A0" w:rsidRPr="00E0549A" w:rsidRDefault="001417A0">
            <w:pPr>
              <w:spacing w:after="0" w:line="240" w:lineRule="auto"/>
              <w:jc w:val="center"/>
              <w:rPr>
                <w:color w:val="000000"/>
                <w:sz w:val="20"/>
              </w:rPr>
            </w:pPr>
            <w:r w:rsidRPr="00E0549A">
              <w:rPr>
                <w:color w:val="000000"/>
                <w:sz w:val="20"/>
              </w:rPr>
              <w:t>Florida Legislature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D7417A5"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9BBEA95"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1C48EDA1"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97D862E"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7F9159E4" w14:textId="1CC1A791" w:rsidR="001417A0" w:rsidRPr="00E0549A" w:rsidRDefault="008B20F0">
            <w:pPr>
              <w:spacing w:after="0" w:line="240" w:lineRule="auto"/>
              <w:jc w:val="center"/>
              <w:rPr>
                <w:color w:val="000000"/>
                <w:sz w:val="20"/>
              </w:rPr>
            </w:pPr>
            <w:r w:rsidRPr="00E0549A">
              <w:rPr>
                <w:color w:val="000000"/>
                <w:sz w:val="20"/>
              </w:rPr>
              <w:t>SLRIT</w:t>
            </w:r>
          </w:p>
        </w:tc>
        <w:tc>
          <w:tcPr>
            <w:tcW w:w="1584" w:type="dxa"/>
            <w:tcBorders>
              <w:top w:val="nil"/>
              <w:left w:val="nil"/>
              <w:bottom w:val="single" w:sz="4" w:space="0" w:color="auto"/>
              <w:right w:val="single" w:sz="4" w:space="0" w:color="auto"/>
            </w:tcBorders>
            <w:shd w:val="clear" w:color="auto" w:fill="auto"/>
            <w:vAlign w:val="center"/>
            <w:hideMark/>
          </w:tcPr>
          <w:p w14:paraId="06326F1A" w14:textId="77777777" w:rsidR="001417A0" w:rsidRPr="00E0549A" w:rsidRDefault="001417A0">
            <w:pPr>
              <w:spacing w:after="0" w:line="240" w:lineRule="auto"/>
              <w:jc w:val="center"/>
              <w:rPr>
                <w:sz w:val="20"/>
              </w:rPr>
            </w:pPr>
            <w:r w:rsidRPr="00E0549A">
              <w:rPr>
                <w:sz w:val="20"/>
              </w:rPr>
              <w:t>NSLRWCD-01</w:t>
            </w:r>
          </w:p>
        </w:tc>
        <w:tc>
          <w:tcPr>
            <w:tcW w:w="1620" w:type="dxa"/>
            <w:tcBorders>
              <w:top w:val="nil"/>
              <w:left w:val="nil"/>
              <w:bottom w:val="single" w:sz="4" w:space="0" w:color="auto"/>
              <w:right w:val="single" w:sz="4" w:space="0" w:color="auto"/>
            </w:tcBorders>
            <w:shd w:val="clear" w:color="auto" w:fill="auto"/>
            <w:vAlign w:val="center"/>
            <w:hideMark/>
          </w:tcPr>
          <w:p w14:paraId="57DCE1E1" w14:textId="77777777" w:rsidR="001417A0" w:rsidRPr="00E0549A" w:rsidRDefault="001417A0">
            <w:pPr>
              <w:spacing w:after="0" w:line="240" w:lineRule="auto"/>
              <w:jc w:val="center"/>
              <w:rPr>
                <w:color w:val="000000"/>
                <w:sz w:val="20"/>
              </w:rPr>
            </w:pPr>
            <w:r w:rsidRPr="00E0549A">
              <w:rPr>
                <w:color w:val="000000"/>
                <w:sz w:val="20"/>
              </w:rPr>
              <w:t>SLRIT Grant 2000–2001: Vegetation Control &amp; Bank Restoration</w:t>
            </w:r>
          </w:p>
        </w:tc>
        <w:tc>
          <w:tcPr>
            <w:tcW w:w="2700" w:type="dxa"/>
            <w:tcBorders>
              <w:top w:val="nil"/>
              <w:left w:val="nil"/>
              <w:bottom w:val="single" w:sz="4" w:space="0" w:color="auto"/>
              <w:right w:val="single" w:sz="4" w:space="0" w:color="auto"/>
            </w:tcBorders>
            <w:shd w:val="clear" w:color="auto" w:fill="auto"/>
            <w:vAlign w:val="center"/>
            <w:hideMark/>
          </w:tcPr>
          <w:p w14:paraId="4FD25FBC" w14:textId="07C459AF" w:rsidR="001417A0" w:rsidRPr="00E0549A" w:rsidRDefault="001417A0">
            <w:pPr>
              <w:spacing w:after="0" w:line="240" w:lineRule="auto"/>
              <w:jc w:val="center"/>
              <w:rPr>
                <w:color w:val="000000"/>
                <w:sz w:val="20"/>
              </w:rPr>
            </w:pPr>
            <w:r w:rsidRPr="00E0549A">
              <w:rPr>
                <w:color w:val="000000"/>
                <w:sz w:val="20"/>
              </w:rPr>
              <w:t>Installation of C-25 diversion structure</w:t>
            </w:r>
            <w:r w:rsidR="003910EA" w:rsidRPr="0082241E">
              <w:rPr>
                <w:color w:val="000000"/>
                <w:sz w:val="20"/>
              </w:rPr>
              <w:t>,</w:t>
            </w:r>
            <w:r w:rsidRPr="00E0549A">
              <w:rPr>
                <w:color w:val="000000"/>
                <w:sz w:val="20"/>
              </w:rPr>
              <w:t xml:space="preserve"> which regulates flow from NSLRWCD C-44/ North Emergency Relief Canal to SFWMD C-25. In addition, installation of 3 risers with adjustable gates.</w:t>
            </w:r>
          </w:p>
        </w:tc>
        <w:tc>
          <w:tcPr>
            <w:tcW w:w="1350" w:type="dxa"/>
            <w:tcBorders>
              <w:top w:val="nil"/>
              <w:left w:val="nil"/>
              <w:bottom w:val="single" w:sz="4" w:space="0" w:color="auto"/>
              <w:right w:val="single" w:sz="4" w:space="0" w:color="auto"/>
            </w:tcBorders>
            <w:shd w:val="clear" w:color="auto" w:fill="auto"/>
            <w:vAlign w:val="center"/>
            <w:hideMark/>
          </w:tcPr>
          <w:p w14:paraId="54AF97D2" w14:textId="77777777" w:rsidR="001417A0" w:rsidRPr="00E0549A" w:rsidRDefault="001417A0">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6F603C09"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59EC22EC" w14:textId="77777777" w:rsidR="001417A0" w:rsidRPr="00E0549A" w:rsidRDefault="001417A0">
            <w:pPr>
              <w:spacing w:after="0" w:line="240" w:lineRule="auto"/>
              <w:jc w:val="center"/>
              <w:rPr>
                <w:color w:val="000000"/>
                <w:sz w:val="20"/>
              </w:rPr>
            </w:pPr>
            <w:r w:rsidRPr="00E0549A">
              <w:rPr>
                <w:color w:val="000000"/>
                <w:sz w:val="20"/>
              </w:rPr>
              <w:t>2003</w:t>
            </w:r>
          </w:p>
        </w:tc>
        <w:tc>
          <w:tcPr>
            <w:tcW w:w="1170" w:type="dxa"/>
            <w:tcBorders>
              <w:top w:val="nil"/>
              <w:left w:val="nil"/>
              <w:bottom w:val="single" w:sz="4" w:space="0" w:color="auto"/>
              <w:right w:val="single" w:sz="4" w:space="0" w:color="auto"/>
            </w:tcBorders>
            <w:shd w:val="clear" w:color="auto" w:fill="auto"/>
            <w:vAlign w:val="center"/>
            <w:hideMark/>
          </w:tcPr>
          <w:p w14:paraId="5304A91A" w14:textId="77777777" w:rsidR="001417A0" w:rsidRPr="00E0549A" w:rsidRDefault="001417A0">
            <w:pPr>
              <w:spacing w:after="0" w:line="240" w:lineRule="auto"/>
              <w:jc w:val="center"/>
              <w:rPr>
                <w:color w:val="000000"/>
                <w:sz w:val="20"/>
              </w:rPr>
            </w:pPr>
            <w:r w:rsidRPr="00E0549A">
              <w:rPr>
                <w:color w:val="000000"/>
                <w:sz w:val="20"/>
              </w:rPr>
              <w:t>1,548</w:t>
            </w:r>
          </w:p>
        </w:tc>
        <w:tc>
          <w:tcPr>
            <w:tcW w:w="1152" w:type="dxa"/>
            <w:tcBorders>
              <w:top w:val="nil"/>
              <w:left w:val="nil"/>
              <w:bottom w:val="single" w:sz="4" w:space="0" w:color="auto"/>
              <w:right w:val="single" w:sz="4" w:space="0" w:color="auto"/>
            </w:tcBorders>
            <w:shd w:val="clear" w:color="auto" w:fill="auto"/>
            <w:vAlign w:val="center"/>
            <w:hideMark/>
          </w:tcPr>
          <w:p w14:paraId="74D81D77" w14:textId="77777777" w:rsidR="001417A0" w:rsidRPr="00E0549A" w:rsidRDefault="001417A0">
            <w:pPr>
              <w:spacing w:after="0" w:line="240" w:lineRule="auto"/>
              <w:jc w:val="center"/>
              <w:rPr>
                <w:color w:val="000000"/>
                <w:sz w:val="20"/>
              </w:rPr>
            </w:pPr>
            <w:r w:rsidRPr="00E0549A">
              <w:rPr>
                <w:color w:val="000000"/>
                <w:sz w:val="20"/>
              </w:rPr>
              <w:t>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1EF41F6" w14:textId="77777777" w:rsidR="001417A0" w:rsidRPr="00E0549A" w:rsidRDefault="001417A0">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72C24B36" w14:textId="77777777" w:rsidR="001417A0" w:rsidRPr="00E0549A" w:rsidRDefault="001417A0">
            <w:pPr>
              <w:spacing w:after="0" w:line="240" w:lineRule="auto"/>
              <w:jc w:val="center"/>
              <w:rPr>
                <w:color w:val="000000"/>
                <w:sz w:val="20"/>
              </w:rPr>
            </w:pPr>
            <w:r w:rsidRPr="00E0549A">
              <w:rPr>
                <w:color w:val="000000"/>
                <w:sz w:val="20"/>
              </w:rPr>
              <w:t>4,173</w:t>
            </w:r>
          </w:p>
        </w:tc>
        <w:tc>
          <w:tcPr>
            <w:tcW w:w="990" w:type="dxa"/>
            <w:tcBorders>
              <w:top w:val="nil"/>
              <w:left w:val="nil"/>
              <w:bottom w:val="single" w:sz="4" w:space="0" w:color="auto"/>
              <w:right w:val="single" w:sz="4" w:space="0" w:color="auto"/>
            </w:tcBorders>
            <w:shd w:val="clear" w:color="auto" w:fill="auto"/>
            <w:vAlign w:val="center"/>
            <w:hideMark/>
          </w:tcPr>
          <w:p w14:paraId="22CC5672" w14:textId="77777777" w:rsidR="001417A0" w:rsidRPr="00E0549A" w:rsidRDefault="001417A0">
            <w:pPr>
              <w:spacing w:after="0" w:line="240" w:lineRule="auto"/>
              <w:jc w:val="center"/>
              <w:rPr>
                <w:color w:val="000000"/>
                <w:sz w:val="20"/>
              </w:rPr>
            </w:pPr>
            <w:r w:rsidRPr="00E0549A">
              <w:rPr>
                <w:color w:val="000000"/>
                <w:sz w:val="20"/>
              </w:rPr>
              <w:t>$929,000</w:t>
            </w:r>
          </w:p>
        </w:tc>
        <w:tc>
          <w:tcPr>
            <w:tcW w:w="990" w:type="dxa"/>
            <w:tcBorders>
              <w:top w:val="nil"/>
              <w:left w:val="nil"/>
              <w:bottom w:val="single" w:sz="4" w:space="0" w:color="auto"/>
              <w:right w:val="single" w:sz="4" w:space="0" w:color="auto"/>
            </w:tcBorders>
            <w:shd w:val="clear" w:color="auto" w:fill="auto"/>
            <w:vAlign w:val="center"/>
            <w:hideMark/>
          </w:tcPr>
          <w:p w14:paraId="141D28C3"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DB1700C" w14:textId="77777777" w:rsidR="001417A0" w:rsidRPr="00E0549A" w:rsidRDefault="001417A0">
            <w:pPr>
              <w:spacing w:after="0" w:line="240" w:lineRule="auto"/>
              <w:jc w:val="center"/>
              <w:rPr>
                <w:color w:val="000000"/>
                <w:sz w:val="20"/>
              </w:rPr>
            </w:pPr>
            <w:r w:rsidRPr="00E0549A">
              <w:rPr>
                <w:color w:val="000000"/>
                <w:sz w:val="20"/>
              </w:rPr>
              <w:t>NSLRWCD/ SLRIT 50/50 contribution match</w:t>
            </w:r>
          </w:p>
        </w:tc>
        <w:tc>
          <w:tcPr>
            <w:tcW w:w="1080" w:type="dxa"/>
            <w:tcBorders>
              <w:top w:val="nil"/>
              <w:left w:val="nil"/>
              <w:bottom w:val="single" w:sz="4" w:space="0" w:color="auto"/>
              <w:right w:val="single" w:sz="4" w:space="0" w:color="auto"/>
            </w:tcBorders>
            <w:shd w:val="clear" w:color="auto" w:fill="auto"/>
            <w:vAlign w:val="center"/>
            <w:hideMark/>
          </w:tcPr>
          <w:p w14:paraId="5B244078"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8CA19B5"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267E8927" w14:textId="77777777" w:rsidTr="00E0549A">
        <w:trPr>
          <w:trHeight w:val="7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4D0E7CC"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4D593A53" w14:textId="2C4F99DC" w:rsidR="001417A0" w:rsidRPr="00E0549A" w:rsidRDefault="008B20F0">
            <w:pPr>
              <w:spacing w:after="0" w:line="240" w:lineRule="auto"/>
              <w:jc w:val="center"/>
              <w:rPr>
                <w:color w:val="000000"/>
                <w:sz w:val="20"/>
              </w:rPr>
            </w:pPr>
            <w:r w:rsidRPr="00E0549A">
              <w:rPr>
                <w:color w:val="000000"/>
                <w:sz w:val="20"/>
              </w:rPr>
              <w:t>SLRIT</w:t>
            </w:r>
          </w:p>
        </w:tc>
        <w:tc>
          <w:tcPr>
            <w:tcW w:w="1584" w:type="dxa"/>
            <w:tcBorders>
              <w:top w:val="nil"/>
              <w:left w:val="nil"/>
              <w:bottom w:val="single" w:sz="4" w:space="0" w:color="auto"/>
              <w:right w:val="single" w:sz="4" w:space="0" w:color="auto"/>
            </w:tcBorders>
            <w:shd w:val="clear" w:color="auto" w:fill="auto"/>
            <w:vAlign w:val="center"/>
            <w:hideMark/>
          </w:tcPr>
          <w:p w14:paraId="731F6B59" w14:textId="77777777" w:rsidR="001417A0" w:rsidRPr="00E0549A" w:rsidRDefault="001417A0">
            <w:pPr>
              <w:spacing w:after="0" w:line="240" w:lineRule="auto"/>
              <w:jc w:val="center"/>
              <w:rPr>
                <w:sz w:val="20"/>
              </w:rPr>
            </w:pPr>
            <w:r w:rsidRPr="00E0549A">
              <w:rPr>
                <w:sz w:val="20"/>
              </w:rPr>
              <w:t>NSLRWCD-02</w:t>
            </w:r>
          </w:p>
        </w:tc>
        <w:tc>
          <w:tcPr>
            <w:tcW w:w="1620" w:type="dxa"/>
            <w:tcBorders>
              <w:top w:val="nil"/>
              <w:left w:val="nil"/>
              <w:bottom w:val="single" w:sz="4" w:space="0" w:color="auto"/>
              <w:right w:val="single" w:sz="4" w:space="0" w:color="auto"/>
            </w:tcBorders>
            <w:shd w:val="clear" w:color="auto" w:fill="auto"/>
            <w:vAlign w:val="center"/>
            <w:hideMark/>
          </w:tcPr>
          <w:p w14:paraId="17663670" w14:textId="77777777" w:rsidR="001417A0" w:rsidRPr="00E0549A" w:rsidRDefault="001417A0">
            <w:pPr>
              <w:spacing w:after="0" w:line="240" w:lineRule="auto"/>
              <w:jc w:val="center"/>
              <w:rPr>
                <w:color w:val="000000"/>
                <w:sz w:val="20"/>
              </w:rPr>
            </w:pPr>
            <w:r w:rsidRPr="00E0549A">
              <w:rPr>
                <w:color w:val="000000"/>
                <w:sz w:val="20"/>
              </w:rPr>
              <w:t>SLRIT Grant 2007–2008: WCS Retrofits</w:t>
            </w:r>
          </w:p>
        </w:tc>
        <w:tc>
          <w:tcPr>
            <w:tcW w:w="2700" w:type="dxa"/>
            <w:tcBorders>
              <w:top w:val="nil"/>
              <w:left w:val="nil"/>
              <w:bottom w:val="single" w:sz="4" w:space="0" w:color="auto"/>
              <w:right w:val="single" w:sz="4" w:space="0" w:color="auto"/>
            </w:tcBorders>
            <w:shd w:val="clear" w:color="auto" w:fill="auto"/>
            <w:vAlign w:val="center"/>
            <w:hideMark/>
          </w:tcPr>
          <w:p w14:paraId="474318F7" w14:textId="77777777" w:rsidR="001417A0" w:rsidRPr="00E0549A" w:rsidRDefault="001417A0">
            <w:pPr>
              <w:spacing w:after="0" w:line="240" w:lineRule="auto"/>
              <w:jc w:val="center"/>
              <w:rPr>
                <w:color w:val="000000"/>
                <w:sz w:val="20"/>
              </w:rPr>
            </w:pPr>
            <w:r w:rsidRPr="00E0549A">
              <w:rPr>
                <w:color w:val="000000"/>
                <w:sz w:val="20"/>
              </w:rPr>
              <w:t>Installation of adjustable gates on WCS to improve efficiency of water levels and better manage sediment transport downstream.</w:t>
            </w:r>
          </w:p>
        </w:tc>
        <w:tc>
          <w:tcPr>
            <w:tcW w:w="1350" w:type="dxa"/>
            <w:tcBorders>
              <w:top w:val="nil"/>
              <w:left w:val="nil"/>
              <w:bottom w:val="single" w:sz="4" w:space="0" w:color="auto"/>
              <w:right w:val="single" w:sz="4" w:space="0" w:color="auto"/>
            </w:tcBorders>
            <w:shd w:val="clear" w:color="auto" w:fill="auto"/>
            <w:vAlign w:val="center"/>
            <w:hideMark/>
          </w:tcPr>
          <w:p w14:paraId="742190FF" w14:textId="77777777" w:rsidR="001417A0" w:rsidRPr="00E0549A" w:rsidRDefault="001417A0">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46C47B9A"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vAlign w:val="center"/>
            <w:hideMark/>
          </w:tcPr>
          <w:p w14:paraId="7AC68B3F" w14:textId="77777777" w:rsidR="001417A0" w:rsidRPr="00E0549A" w:rsidRDefault="001417A0">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2DD8FAF4" w14:textId="77777777" w:rsidR="001417A0" w:rsidRPr="00E0549A" w:rsidRDefault="001417A0">
            <w:pPr>
              <w:spacing w:after="0" w:line="240" w:lineRule="auto"/>
              <w:jc w:val="center"/>
              <w:rPr>
                <w:color w:val="000000"/>
                <w:sz w:val="20"/>
              </w:rPr>
            </w:pPr>
            <w:r w:rsidRPr="00E0549A">
              <w:rPr>
                <w:color w:val="000000"/>
                <w:sz w:val="20"/>
              </w:rPr>
              <w:t>1,558</w:t>
            </w:r>
          </w:p>
        </w:tc>
        <w:tc>
          <w:tcPr>
            <w:tcW w:w="1152" w:type="dxa"/>
            <w:tcBorders>
              <w:top w:val="nil"/>
              <w:left w:val="nil"/>
              <w:bottom w:val="single" w:sz="4" w:space="0" w:color="auto"/>
              <w:right w:val="single" w:sz="4" w:space="0" w:color="auto"/>
            </w:tcBorders>
            <w:shd w:val="clear" w:color="auto" w:fill="auto"/>
            <w:vAlign w:val="center"/>
            <w:hideMark/>
          </w:tcPr>
          <w:p w14:paraId="78204146" w14:textId="77777777" w:rsidR="001417A0" w:rsidRPr="00E0549A" w:rsidRDefault="001417A0">
            <w:pPr>
              <w:spacing w:after="0" w:line="240" w:lineRule="auto"/>
              <w:jc w:val="center"/>
              <w:rPr>
                <w:color w:val="000000"/>
                <w:sz w:val="20"/>
              </w:rPr>
            </w:pPr>
            <w:r w:rsidRPr="00E0549A">
              <w:rPr>
                <w:color w:val="000000"/>
                <w:sz w:val="20"/>
              </w:rPr>
              <w:t>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8750415" w14:textId="77777777" w:rsidR="001417A0" w:rsidRPr="00E0549A" w:rsidRDefault="001417A0">
            <w:pPr>
              <w:spacing w:after="0" w:line="240" w:lineRule="auto"/>
              <w:jc w:val="center"/>
              <w:rPr>
                <w:sz w:val="20"/>
              </w:rPr>
            </w:pPr>
            <w:r w:rsidRPr="00E0549A">
              <w:rPr>
                <w:sz w:val="20"/>
              </w:rPr>
              <w:t>Ten Mile Creek, C-24</w:t>
            </w:r>
          </w:p>
        </w:tc>
        <w:tc>
          <w:tcPr>
            <w:tcW w:w="1080" w:type="dxa"/>
            <w:tcBorders>
              <w:top w:val="nil"/>
              <w:left w:val="nil"/>
              <w:bottom w:val="single" w:sz="4" w:space="0" w:color="auto"/>
              <w:right w:val="single" w:sz="4" w:space="0" w:color="auto"/>
            </w:tcBorders>
            <w:shd w:val="clear" w:color="auto" w:fill="auto"/>
            <w:vAlign w:val="center"/>
            <w:hideMark/>
          </w:tcPr>
          <w:p w14:paraId="0C2A519B" w14:textId="77777777" w:rsidR="001417A0" w:rsidRPr="00E0549A" w:rsidRDefault="001417A0">
            <w:pPr>
              <w:spacing w:after="0" w:line="240" w:lineRule="auto"/>
              <w:jc w:val="center"/>
              <w:rPr>
                <w:color w:val="000000"/>
                <w:sz w:val="20"/>
              </w:rPr>
            </w:pPr>
            <w:r w:rsidRPr="00E0549A">
              <w:rPr>
                <w:color w:val="000000"/>
                <w:sz w:val="20"/>
              </w:rPr>
              <w:t>4,701</w:t>
            </w:r>
          </w:p>
        </w:tc>
        <w:tc>
          <w:tcPr>
            <w:tcW w:w="990" w:type="dxa"/>
            <w:tcBorders>
              <w:top w:val="nil"/>
              <w:left w:val="nil"/>
              <w:bottom w:val="single" w:sz="4" w:space="0" w:color="auto"/>
              <w:right w:val="single" w:sz="4" w:space="0" w:color="auto"/>
            </w:tcBorders>
            <w:shd w:val="clear" w:color="auto" w:fill="auto"/>
            <w:vAlign w:val="center"/>
            <w:hideMark/>
          </w:tcPr>
          <w:p w14:paraId="4E894EB8" w14:textId="77777777" w:rsidR="001417A0" w:rsidRPr="00E0549A" w:rsidRDefault="001417A0">
            <w:pPr>
              <w:spacing w:after="0" w:line="240" w:lineRule="auto"/>
              <w:jc w:val="center"/>
              <w:rPr>
                <w:color w:val="000000"/>
                <w:sz w:val="20"/>
              </w:rPr>
            </w:pPr>
            <w:r w:rsidRPr="00E0549A">
              <w:rPr>
                <w:color w:val="000000"/>
                <w:sz w:val="20"/>
              </w:rPr>
              <w:t>$77,000</w:t>
            </w:r>
          </w:p>
        </w:tc>
        <w:tc>
          <w:tcPr>
            <w:tcW w:w="990" w:type="dxa"/>
            <w:tcBorders>
              <w:top w:val="nil"/>
              <w:left w:val="nil"/>
              <w:bottom w:val="single" w:sz="4" w:space="0" w:color="auto"/>
              <w:right w:val="single" w:sz="4" w:space="0" w:color="auto"/>
            </w:tcBorders>
            <w:shd w:val="clear" w:color="auto" w:fill="auto"/>
            <w:vAlign w:val="center"/>
            <w:hideMark/>
          </w:tcPr>
          <w:p w14:paraId="049DD784"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661A14B" w14:textId="77777777" w:rsidR="001417A0" w:rsidRPr="00E0549A" w:rsidRDefault="001417A0">
            <w:pPr>
              <w:spacing w:after="0" w:line="240" w:lineRule="auto"/>
              <w:jc w:val="center"/>
              <w:rPr>
                <w:color w:val="000000"/>
                <w:sz w:val="20"/>
              </w:rPr>
            </w:pPr>
            <w:r w:rsidRPr="00E0549A">
              <w:rPr>
                <w:color w:val="000000"/>
                <w:sz w:val="20"/>
              </w:rPr>
              <w:t>NSLRWCD/ SLRIT 50/50 contribution match</w:t>
            </w:r>
          </w:p>
        </w:tc>
        <w:tc>
          <w:tcPr>
            <w:tcW w:w="1080" w:type="dxa"/>
            <w:tcBorders>
              <w:top w:val="nil"/>
              <w:left w:val="nil"/>
              <w:bottom w:val="single" w:sz="4" w:space="0" w:color="auto"/>
              <w:right w:val="single" w:sz="4" w:space="0" w:color="auto"/>
            </w:tcBorders>
            <w:shd w:val="clear" w:color="auto" w:fill="auto"/>
            <w:vAlign w:val="center"/>
            <w:hideMark/>
          </w:tcPr>
          <w:p w14:paraId="5A7598E1"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C76D963"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0C1ADB27"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05D15"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EDFC626"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39C15947" w14:textId="77777777" w:rsidR="001417A0" w:rsidRPr="00E0549A" w:rsidRDefault="001417A0">
            <w:pPr>
              <w:spacing w:after="0" w:line="240" w:lineRule="auto"/>
              <w:jc w:val="center"/>
              <w:rPr>
                <w:color w:val="000000"/>
                <w:sz w:val="20"/>
              </w:rPr>
            </w:pPr>
            <w:r w:rsidRPr="00E0549A">
              <w:rPr>
                <w:color w:val="000000"/>
                <w:sz w:val="20"/>
              </w:rPr>
              <w:t>NSLRWCD-04</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98AB87B" w14:textId="77777777" w:rsidR="001417A0" w:rsidRPr="00E0549A" w:rsidRDefault="001417A0">
            <w:pPr>
              <w:spacing w:after="0" w:line="240" w:lineRule="auto"/>
              <w:jc w:val="center"/>
              <w:rPr>
                <w:color w:val="000000"/>
                <w:sz w:val="20"/>
              </w:rPr>
            </w:pPr>
            <w:r w:rsidRPr="00E0549A">
              <w:rPr>
                <w:color w:val="000000"/>
                <w:sz w:val="20"/>
              </w:rPr>
              <w:t>Canal Maintenance Program</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69D42FA8" w14:textId="77777777" w:rsidR="001417A0" w:rsidRPr="00E0549A" w:rsidRDefault="001417A0">
            <w:pPr>
              <w:spacing w:after="0" w:line="240" w:lineRule="auto"/>
              <w:jc w:val="center"/>
              <w:rPr>
                <w:color w:val="000000"/>
                <w:sz w:val="20"/>
              </w:rPr>
            </w:pPr>
            <w:r w:rsidRPr="00E0549A">
              <w:rPr>
                <w:color w:val="000000"/>
                <w:sz w:val="20"/>
              </w:rPr>
              <w:t>Maintenance program on over 200 miles of canal, now included in NSLRWCD water quality activities.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C352C3B" w14:textId="77777777" w:rsidR="001417A0" w:rsidRPr="00E0549A" w:rsidRDefault="001417A0">
            <w:pPr>
              <w:spacing w:after="0" w:line="240" w:lineRule="auto"/>
              <w:jc w:val="center"/>
              <w:rPr>
                <w:color w:val="000000"/>
                <w:sz w:val="20"/>
              </w:rPr>
            </w:pPr>
            <w:r w:rsidRPr="00E0549A">
              <w:rPr>
                <w:color w:val="000000"/>
                <w:sz w:val="20"/>
              </w:rPr>
              <w:t>Aquatic Vegetation Harvesting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EEE91FF" w14:textId="77777777" w:rsidR="001417A0" w:rsidRPr="00E0549A" w:rsidRDefault="001417A0">
            <w:pPr>
              <w:spacing w:after="0" w:line="240" w:lineRule="auto"/>
              <w:jc w:val="center"/>
              <w:rPr>
                <w:color w:val="000000"/>
                <w:sz w:val="20"/>
              </w:rPr>
            </w:pPr>
            <w:r w:rsidRPr="00E0549A">
              <w:rPr>
                <w:color w:val="000000"/>
                <w:sz w:val="20"/>
              </w:rPr>
              <w:t>Canceled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163D72D" w14:textId="77777777" w:rsidR="001417A0" w:rsidRPr="00E0549A" w:rsidRDefault="001417A0">
            <w:pPr>
              <w:spacing w:after="0" w:line="240" w:lineRule="auto"/>
              <w:jc w:val="center"/>
              <w:rPr>
                <w:color w:val="000000"/>
                <w:sz w:val="20"/>
              </w:rPr>
            </w:pPr>
            <w:r w:rsidRPr="00E0549A">
              <w:rPr>
                <w:color w:val="000000"/>
                <w:sz w:val="20"/>
              </w:rPr>
              <w:t>2013</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E42B6C8" w14:textId="77777777" w:rsidR="001417A0" w:rsidRPr="00E0549A" w:rsidRDefault="001417A0">
            <w:pPr>
              <w:spacing w:after="0" w:line="240" w:lineRule="auto"/>
              <w:jc w:val="center"/>
              <w:rPr>
                <w:color w:val="000000"/>
                <w:sz w:val="20"/>
              </w:rPr>
            </w:pPr>
            <w:r w:rsidRPr="00E0549A">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06B03E6" w14:textId="77777777" w:rsidR="001417A0" w:rsidRPr="00E0549A" w:rsidRDefault="001417A0">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818878" w14:textId="77777777" w:rsidR="001417A0" w:rsidRPr="00E0549A" w:rsidRDefault="001417A0">
            <w:pPr>
              <w:spacing w:after="0" w:line="240" w:lineRule="auto"/>
              <w:jc w:val="center"/>
              <w:rPr>
                <w:sz w:val="20"/>
              </w:rPr>
            </w:pPr>
            <w:r w:rsidRPr="00E0549A">
              <w:rPr>
                <w:sz w:val="20"/>
              </w:rPr>
              <w:t>North Fork, Ten Mile Creek</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85D0502" w14:textId="77777777" w:rsidR="001417A0" w:rsidRPr="00E0549A" w:rsidRDefault="001417A0">
            <w:pPr>
              <w:spacing w:after="0" w:line="240" w:lineRule="auto"/>
              <w:jc w:val="center"/>
              <w:rPr>
                <w:color w:val="000000"/>
                <w:sz w:val="20"/>
              </w:rPr>
            </w:pPr>
            <w:r w:rsidRPr="00E0549A">
              <w:rPr>
                <w:color w:val="000000"/>
                <w:sz w:val="20"/>
              </w:rPr>
              <w:t>66,225</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3961E61" w14:textId="77777777" w:rsidR="001417A0" w:rsidRPr="00E0549A" w:rsidRDefault="001417A0">
            <w:pPr>
              <w:spacing w:after="0" w:line="240" w:lineRule="auto"/>
              <w:jc w:val="center"/>
              <w:rPr>
                <w:color w:val="000000"/>
                <w:sz w:val="20"/>
              </w:rPr>
            </w:pPr>
            <w:r w:rsidRPr="00E0549A">
              <w:rPr>
                <w:color w:val="000000"/>
                <w:sz w:val="20"/>
              </w:rPr>
              <w:t>$4,200,000</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118446E"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B061DF5" w14:textId="77777777" w:rsidR="001417A0" w:rsidRPr="00E0549A" w:rsidRDefault="001417A0">
            <w:pPr>
              <w:spacing w:after="0" w:line="240" w:lineRule="auto"/>
              <w:jc w:val="center"/>
              <w:rPr>
                <w:color w:val="000000"/>
                <w:sz w:val="20"/>
              </w:rPr>
            </w:pPr>
            <w:r w:rsidRPr="00E0549A">
              <w:rPr>
                <w:color w:val="000000"/>
                <w:sz w:val="20"/>
              </w:rPr>
              <w:t>NSLRWCD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4B80C5C"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3BEDC6B"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6F74D77C"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D561851"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6AEFE19F"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FAF76E4" w14:textId="77777777" w:rsidR="001417A0" w:rsidRPr="00E0549A" w:rsidRDefault="001417A0">
            <w:pPr>
              <w:spacing w:after="0" w:line="240" w:lineRule="auto"/>
              <w:jc w:val="center"/>
              <w:rPr>
                <w:color w:val="000000"/>
                <w:sz w:val="20"/>
              </w:rPr>
            </w:pPr>
            <w:r w:rsidRPr="00E0549A">
              <w:rPr>
                <w:color w:val="000000"/>
                <w:sz w:val="20"/>
              </w:rPr>
              <w:t>NSLRWCD-05</w:t>
            </w:r>
          </w:p>
        </w:tc>
        <w:tc>
          <w:tcPr>
            <w:tcW w:w="1620" w:type="dxa"/>
            <w:tcBorders>
              <w:top w:val="nil"/>
              <w:left w:val="nil"/>
              <w:bottom w:val="single" w:sz="4" w:space="0" w:color="auto"/>
              <w:right w:val="single" w:sz="4" w:space="0" w:color="auto"/>
            </w:tcBorders>
            <w:shd w:val="clear" w:color="auto" w:fill="auto"/>
            <w:vAlign w:val="center"/>
            <w:hideMark/>
          </w:tcPr>
          <w:p w14:paraId="5970D27B" w14:textId="77777777" w:rsidR="001417A0" w:rsidRPr="00E0549A" w:rsidRDefault="001417A0">
            <w:pPr>
              <w:spacing w:after="0" w:line="240" w:lineRule="auto"/>
              <w:jc w:val="center"/>
              <w:rPr>
                <w:color w:val="000000"/>
                <w:sz w:val="20"/>
              </w:rPr>
            </w:pPr>
            <w:r w:rsidRPr="00E0549A">
              <w:rPr>
                <w:color w:val="000000"/>
                <w:sz w:val="20"/>
              </w:rPr>
              <w:t>Changes in Agricultural Land Uses</w:t>
            </w:r>
          </w:p>
        </w:tc>
        <w:tc>
          <w:tcPr>
            <w:tcW w:w="2700" w:type="dxa"/>
            <w:tcBorders>
              <w:top w:val="nil"/>
              <w:left w:val="nil"/>
              <w:bottom w:val="single" w:sz="4" w:space="0" w:color="auto"/>
              <w:right w:val="single" w:sz="4" w:space="0" w:color="auto"/>
            </w:tcBorders>
            <w:shd w:val="clear" w:color="auto" w:fill="auto"/>
            <w:noWrap/>
            <w:vAlign w:val="center"/>
            <w:hideMark/>
          </w:tcPr>
          <w:p w14:paraId="5847A7BA" w14:textId="417AE9D8" w:rsidR="001417A0" w:rsidRPr="00E0549A" w:rsidRDefault="001417A0">
            <w:pPr>
              <w:spacing w:after="0" w:line="240" w:lineRule="auto"/>
              <w:jc w:val="center"/>
              <w:rPr>
                <w:color w:val="000000"/>
                <w:sz w:val="20"/>
              </w:rPr>
            </w:pPr>
            <w:r w:rsidRPr="00E0549A">
              <w:rPr>
                <w:color w:val="000000"/>
                <w:sz w:val="20"/>
              </w:rPr>
              <w:t>All land uses updated with new model</w:t>
            </w:r>
            <w:r w:rsidR="00C807BD" w:rsidRPr="00E0549A">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4FFA6BC0" w14:textId="77777777" w:rsidR="001417A0" w:rsidRPr="00E0549A" w:rsidRDefault="001417A0">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55049524" w14:textId="77777777" w:rsidR="001417A0" w:rsidRPr="00E0549A" w:rsidRDefault="001417A0">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noWrap/>
            <w:vAlign w:val="center"/>
            <w:hideMark/>
          </w:tcPr>
          <w:p w14:paraId="2BDA719A" w14:textId="77777777" w:rsidR="001417A0" w:rsidRPr="00E0549A" w:rsidRDefault="001417A0">
            <w:pPr>
              <w:spacing w:after="0" w:line="240" w:lineRule="auto"/>
              <w:jc w:val="center"/>
              <w:rPr>
                <w:color w:val="000000"/>
                <w:sz w:val="20"/>
              </w:rPr>
            </w:pPr>
            <w:r w:rsidRPr="00E0549A">
              <w:rPr>
                <w:color w:val="000000"/>
                <w:sz w:val="20"/>
              </w:rPr>
              <w:t>2013</w:t>
            </w:r>
          </w:p>
        </w:tc>
        <w:tc>
          <w:tcPr>
            <w:tcW w:w="1170" w:type="dxa"/>
            <w:tcBorders>
              <w:top w:val="nil"/>
              <w:left w:val="nil"/>
              <w:bottom w:val="single" w:sz="4" w:space="0" w:color="auto"/>
              <w:right w:val="single" w:sz="4" w:space="0" w:color="auto"/>
            </w:tcBorders>
            <w:shd w:val="clear" w:color="auto" w:fill="auto"/>
            <w:vAlign w:val="center"/>
            <w:hideMark/>
          </w:tcPr>
          <w:p w14:paraId="7644ED85" w14:textId="77777777" w:rsidR="001417A0" w:rsidRPr="00E0549A" w:rsidRDefault="001417A0">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D58F995" w14:textId="77777777" w:rsidR="001417A0" w:rsidRPr="00E0549A" w:rsidRDefault="001417A0">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96BA31E" w14:textId="77777777" w:rsidR="001417A0" w:rsidRPr="00E0549A" w:rsidRDefault="001417A0">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615D9581" w14:textId="77777777" w:rsidR="001417A0" w:rsidRPr="00E0549A" w:rsidRDefault="001417A0">
            <w:pPr>
              <w:spacing w:after="0" w:line="240" w:lineRule="auto"/>
              <w:jc w:val="center"/>
              <w:rPr>
                <w:color w:val="000000"/>
                <w:sz w:val="20"/>
              </w:rPr>
            </w:pPr>
            <w:r w:rsidRPr="00E0549A">
              <w:rPr>
                <w:color w:val="000000"/>
                <w:sz w:val="20"/>
              </w:rPr>
              <w:t>1,055</w:t>
            </w:r>
          </w:p>
        </w:tc>
        <w:tc>
          <w:tcPr>
            <w:tcW w:w="990" w:type="dxa"/>
            <w:tcBorders>
              <w:top w:val="nil"/>
              <w:left w:val="nil"/>
              <w:bottom w:val="single" w:sz="4" w:space="0" w:color="auto"/>
              <w:right w:val="single" w:sz="4" w:space="0" w:color="auto"/>
            </w:tcBorders>
            <w:shd w:val="clear" w:color="auto" w:fill="auto"/>
            <w:vAlign w:val="center"/>
            <w:hideMark/>
          </w:tcPr>
          <w:p w14:paraId="5E3D6D5F"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7599CAD9" w14:textId="77777777" w:rsidR="001417A0" w:rsidRPr="00E0549A" w:rsidRDefault="001417A0">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807D1E8" w14:textId="77777777" w:rsidR="001417A0" w:rsidRPr="00E0549A" w:rsidRDefault="001417A0">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4F0C7A7C" w14:textId="77777777" w:rsidR="001417A0" w:rsidRPr="00E0549A" w:rsidRDefault="001417A0">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2CC3D2A5"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19784843"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07B9E30"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5170983D"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78D3F4A" w14:textId="77777777" w:rsidR="001417A0" w:rsidRPr="00E0549A" w:rsidRDefault="001417A0">
            <w:pPr>
              <w:spacing w:after="0" w:line="240" w:lineRule="auto"/>
              <w:jc w:val="center"/>
              <w:rPr>
                <w:color w:val="000000"/>
                <w:sz w:val="20"/>
              </w:rPr>
            </w:pPr>
            <w:r w:rsidRPr="00E0549A">
              <w:rPr>
                <w:color w:val="000000"/>
                <w:sz w:val="20"/>
              </w:rPr>
              <w:t>NSLRWCD-06</w:t>
            </w:r>
          </w:p>
        </w:tc>
        <w:tc>
          <w:tcPr>
            <w:tcW w:w="1620" w:type="dxa"/>
            <w:tcBorders>
              <w:top w:val="nil"/>
              <w:left w:val="nil"/>
              <w:bottom w:val="single" w:sz="4" w:space="0" w:color="auto"/>
              <w:right w:val="single" w:sz="4" w:space="0" w:color="auto"/>
            </w:tcBorders>
            <w:shd w:val="clear" w:color="auto" w:fill="auto"/>
            <w:vAlign w:val="center"/>
            <w:hideMark/>
          </w:tcPr>
          <w:p w14:paraId="30C1DFA3" w14:textId="77777777" w:rsidR="001417A0" w:rsidRPr="00E0549A" w:rsidRDefault="001417A0">
            <w:pPr>
              <w:spacing w:after="0" w:line="240" w:lineRule="auto"/>
              <w:jc w:val="center"/>
              <w:rPr>
                <w:color w:val="000000"/>
                <w:sz w:val="20"/>
              </w:rPr>
            </w:pPr>
            <w:r w:rsidRPr="00E0549A">
              <w:rPr>
                <w:color w:val="000000"/>
                <w:sz w:val="20"/>
              </w:rPr>
              <w:t>90% Implementation Agricultural BMPs</w:t>
            </w:r>
          </w:p>
        </w:tc>
        <w:tc>
          <w:tcPr>
            <w:tcW w:w="2700" w:type="dxa"/>
            <w:tcBorders>
              <w:top w:val="nil"/>
              <w:left w:val="nil"/>
              <w:bottom w:val="single" w:sz="4" w:space="0" w:color="auto"/>
              <w:right w:val="single" w:sz="4" w:space="0" w:color="auto"/>
            </w:tcBorders>
            <w:shd w:val="clear" w:color="auto" w:fill="auto"/>
            <w:noWrap/>
            <w:vAlign w:val="center"/>
            <w:hideMark/>
          </w:tcPr>
          <w:p w14:paraId="18AD3D52" w14:textId="12B150E4" w:rsidR="001417A0" w:rsidRPr="00E0549A" w:rsidRDefault="001417A0">
            <w:pPr>
              <w:spacing w:after="0" w:line="240" w:lineRule="auto"/>
              <w:jc w:val="center"/>
              <w:rPr>
                <w:color w:val="000000"/>
                <w:sz w:val="20"/>
              </w:rPr>
            </w:pPr>
            <w:r w:rsidRPr="00E0549A">
              <w:rPr>
                <w:color w:val="000000"/>
                <w:sz w:val="20"/>
              </w:rPr>
              <w:t xml:space="preserve">All </w:t>
            </w:r>
            <w:r w:rsidR="003910EA" w:rsidRPr="008A56DB">
              <w:rPr>
                <w:color w:val="000000"/>
                <w:sz w:val="20"/>
              </w:rPr>
              <w:t>a</w:t>
            </w:r>
            <w:r w:rsidR="003910EA" w:rsidRPr="00E0549A">
              <w:rPr>
                <w:color w:val="000000"/>
                <w:sz w:val="20"/>
              </w:rPr>
              <w:t xml:space="preserve">g </w:t>
            </w:r>
            <w:r w:rsidRPr="00E0549A">
              <w:rPr>
                <w:color w:val="000000"/>
                <w:sz w:val="20"/>
              </w:rPr>
              <w:t>BMP enrollment now included in FDACS-01</w:t>
            </w:r>
            <w:r w:rsidR="00C807BD" w:rsidRPr="00E0549A">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491622BE" w14:textId="77777777" w:rsidR="001417A0" w:rsidRPr="00E0549A" w:rsidRDefault="001417A0">
            <w:pPr>
              <w:spacing w:after="0" w:line="240" w:lineRule="auto"/>
              <w:jc w:val="center"/>
              <w:rPr>
                <w:color w:val="000000"/>
                <w:sz w:val="20"/>
              </w:rPr>
            </w:pPr>
            <w:r w:rsidRPr="00E0549A">
              <w:rPr>
                <w:color w:val="000000"/>
                <w:sz w:val="20"/>
              </w:rPr>
              <w:t>Agricultural BMPs</w:t>
            </w:r>
          </w:p>
        </w:tc>
        <w:tc>
          <w:tcPr>
            <w:tcW w:w="1260" w:type="dxa"/>
            <w:tcBorders>
              <w:top w:val="nil"/>
              <w:left w:val="nil"/>
              <w:bottom w:val="single" w:sz="4" w:space="0" w:color="auto"/>
              <w:right w:val="single" w:sz="4" w:space="0" w:color="auto"/>
            </w:tcBorders>
            <w:shd w:val="clear" w:color="auto" w:fill="auto"/>
            <w:vAlign w:val="center"/>
            <w:hideMark/>
          </w:tcPr>
          <w:p w14:paraId="713FB673" w14:textId="77777777" w:rsidR="001417A0" w:rsidRPr="00E0549A" w:rsidRDefault="001417A0">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vAlign w:val="center"/>
            <w:hideMark/>
          </w:tcPr>
          <w:p w14:paraId="34475B68"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08A618D" w14:textId="77777777" w:rsidR="001417A0" w:rsidRPr="00E0549A" w:rsidRDefault="001417A0">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7CD1D9D" w14:textId="77777777" w:rsidR="001417A0" w:rsidRPr="00E0549A" w:rsidRDefault="001417A0">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2F5DD23" w14:textId="77777777" w:rsidR="001417A0" w:rsidRPr="00E0549A" w:rsidRDefault="001417A0">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4D315E08"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79F13C55"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36A48A81" w14:textId="77777777" w:rsidR="001417A0" w:rsidRPr="00E0549A" w:rsidRDefault="001417A0">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16259FE" w14:textId="77777777" w:rsidR="001417A0" w:rsidRPr="00E0549A" w:rsidRDefault="001417A0">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15234B07" w14:textId="77777777" w:rsidR="001417A0" w:rsidRPr="00E0549A" w:rsidRDefault="001417A0">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060218A6"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44283C4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678EF68"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5885440B"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B903CFB" w14:textId="77777777" w:rsidR="001417A0" w:rsidRPr="00E0549A" w:rsidRDefault="001417A0">
            <w:pPr>
              <w:spacing w:after="0" w:line="240" w:lineRule="auto"/>
              <w:jc w:val="center"/>
              <w:rPr>
                <w:color w:val="000000"/>
                <w:sz w:val="20"/>
              </w:rPr>
            </w:pPr>
            <w:r w:rsidRPr="00E0549A">
              <w:rPr>
                <w:color w:val="000000"/>
                <w:sz w:val="20"/>
              </w:rPr>
              <w:t>NSLRWCD-07</w:t>
            </w:r>
          </w:p>
        </w:tc>
        <w:tc>
          <w:tcPr>
            <w:tcW w:w="1620" w:type="dxa"/>
            <w:tcBorders>
              <w:top w:val="nil"/>
              <w:left w:val="nil"/>
              <w:bottom w:val="single" w:sz="4" w:space="0" w:color="auto"/>
              <w:right w:val="single" w:sz="4" w:space="0" w:color="auto"/>
            </w:tcBorders>
            <w:shd w:val="clear" w:color="auto" w:fill="auto"/>
            <w:vAlign w:val="center"/>
            <w:hideMark/>
          </w:tcPr>
          <w:p w14:paraId="37801AA3" w14:textId="77777777" w:rsidR="001417A0" w:rsidRPr="00E0549A" w:rsidRDefault="001417A0">
            <w:pPr>
              <w:spacing w:after="0" w:line="240" w:lineRule="auto"/>
              <w:jc w:val="center"/>
              <w:rPr>
                <w:color w:val="000000"/>
                <w:sz w:val="20"/>
              </w:rPr>
            </w:pPr>
            <w:r w:rsidRPr="00E0549A">
              <w:rPr>
                <w:color w:val="000000"/>
                <w:sz w:val="20"/>
              </w:rPr>
              <w:t>Change from Agricultural to Urban</w:t>
            </w:r>
          </w:p>
        </w:tc>
        <w:tc>
          <w:tcPr>
            <w:tcW w:w="2700" w:type="dxa"/>
            <w:tcBorders>
              <w:top w:val="nil"/>
              <w:left w:val="nil"/>
              <w:bottom w:val="single" w:sz="4" w:space="0" w:color="auto"/>
              <w:right w:val="single" w:sz="4" w:space="0" w:color="auto"/>
            </w:tcBorders>
            <w:shd w:val="clear" w:color="auto" w:fill="auto"/>
            <w:noWrap/>
            <w:vAlign w:val="center"/>
            <w:hideMark/>
          </w:tcPr>
          <w:p w14:paraId="488AB48F" w14:textId="2E5EFCC1" w:rsidR="001417A0" w:rsidRPr="00E0549A" w:rsidRDefault="001417A0">
            <w:pPr>
              <w:spacing w:after="0" w:line="240" w:lineRule="auto"/>
              <w:jc w:val="center"/>
              <w:rPr>
                <w:color w:val="000000"/>
                <w:sz w:val="20"/>
              </w:rPr>
            </w:pPr>
            <w:r w:rsidRPr="00E0549A">
              <w:rPr>
                <w:color w:val="000000"/>
                <w:sz w:val="20"/>
              </w:rPr>
              <w:t>All land uses updated with new model</w:t>
            </w:r>
            <w:r w:rsidR="00C807BD" w:rsidRPr="00E0549A">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0C3DA785" w14:textId="77777777" w:rsidR="001417A0" w:rsidRPr="00E0549A" w:rsidRDefault="001417A0">
            <w:pPr>
              <w:spacing w:after="0" w:line="240" w:lineRule="auto"/>
              <w:jc w:val="center"/>
              <w:rPr>
                <w:color w:val="000000"/>
                <w:sz w:val="20"/>
              </w:rPr>
            </w:pPr>
            <w:r w:rsidRPr="00E0549A">
              <w:rPr>
                <w:color w:val="000000"/>
                <w:sz w:val="20"/>
              </w:rPr>
              <w:t>Land Use Change</w:t>
            </w:r>
          </w:p>
        </w:tc>
        <w:tc>
          <w:tcPr>
            <w:tcW w:w="1260" w:type="dxa"/>
            <w:tcBorders>
              <w:top w:val="nil"/>
              <w:left w:val="nil"/>
              <w:bottom w:val="single" w:sz="4" w:space="0" w:color="auto"/>
              <w:right w:val="single" w:sz="4" w:space="0" w:color="auto"/>
            </w:tcBorders>
            <w:shd w:val="clear" w:color="auto" w:fill="auto"/>
            <w:vAlign w:val="center"/>
            <w:hideMark/>
          </w:tcPr>
          <w:p w14:paraId="34505D6D" w14:textId="77777777" w:rsidR="001417A0" w:rsidRPr="00E0549A" w:rsidRDefault="001417A0">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vAlign w:val="center"/>
            <w:hideMark/>
          </w:tcPr>
          <w:p w14:paraId="0A1CFCB6"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15178AFE" w14:textId="77777777" w:rsidR="001417A0" w:rsidRPr="00E0549A" w:rsidRDefault="001417A0">
            <w:pPr>
              <w:spacing w:after="0" w:line="240" w:lineRule="auto"/>
              <w:jc w:val="center"/>
              <w:rPr>
                <w:color w:val="000000"/>
                <w:sz w:val="20"/>
              </w:rPr>
            </w:pPr>
            <w:r w:rsidRPr="00E0549A">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33BE094" w14:textId="77777777" w:rsidR="001417A0" w:rsidRPr="00E0549A" w:rsidRDefault="001417A0">
            <w:pPr>
              <w:spacing w:after="0" w:line="240" w:lineRule="auto"/>
              <w:jc w:val="center"/>
              <w:rPr>
                <w:color w:val="000000"/>
                <w:sz w:val="20"/>
              </w:rPr>
            </w:pPr>
            <w:r w:rsidRPr="00E0549A">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B237158" w14:textId="77777777" w:rsidR="001417A0" w:rsidRPr="00E0549A" w:rsidRDefault="001417A0">
            <w:pPr>
              <w:spacing w:after="0" w:line="240" w:lineRule="auto"/>
              <w:jc w:val="center"/>
              <w:rPr>
                <w:sz w:val="20"/>
              </w:rPr>
            </w:pPr>
            <w:r w:rsidRPr="00E0549A">
              <w:rPr>
                <w:sz w:val="20"/>
              </w:rPr>
              <w:t>North Fork, Ten Mile Creek</w:t>
            </w:r>
          </w:p>
        </w:tc>
        <w:tc>
          <w:tcPr>
            <w:tcW w:w="1080" w:type="dxa"/>
            <w:tcBorders>
              <w:top w:val="nil"/>
              <w:left w:val="nil"/>
              <w:bottom w:val="single" w:sz="4" w:space="0" w:color="auto"/>
              <w:right w:val="single" w:sz="4" w:space="0" w:color="auto"/>
            </w:tcBorders>
            <w:shd w:val="clear" w:color="auto" w:fill="auto"/>
            <w:vAlign w:val="center"/>
            <w:hideMark/>
          </w:tcPr>
          <w:p w14:paraId="49C0262B"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6B851A5B"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vAlign w:val="center"/>
            <w:hideMark/>
          </w:tcPr>
          <w:p w14:paraId="6C5113FC" w14:textId="77777777" w:rsidR="001417A0" w:rsidRPr="00E0549A" w:rsidRDefault="001417A0">
            <w:pPr>
              <w:spacing w:after="0" w:line="240" w:lineRule="auto"/>
              <w:jc w:val="center"/>
              <w:rPr>
                <w:color w:val="000000"/>
                <w:sz w:val="20"/>
              </w:rPr>
            </w:pPr>
            <w:r w:rsidRPr="00E0549A">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D789F5B" w14:textId="77777777" w:rsidR="001417A0" w:rsidRPr="00E0549A" w:rsidRDefault="001417A0">
            <w:pPr>
              <w:spacing w:after="0" w:line="240" w:lineRule="auto"/>
              <w:jc w:val="center"/>
              <w:rPr>
                <w:color w:val="000000"/>
                <w:sz w:val="20"/>
              </w:rPr>
            </w:pPr>
            <w:r w:rsidRPr="00E0549A">
              <w:rPr>
                <w:color w:val="000000"/>
                <w:sz w:val="20"/>
              </w:rPr>
              <w:t>N/A</w:t>
            </w:r>
          </w:p>
        </w:tc>
        <w:tc>
          <w:tcPr>
            <w:tcW w:w="1080" w:type="dxa"/>
            <w:tcBorders>
              <w:top w:val="nil"/>
              <w:left w:val="nil"/>
              <w:bottom w:val="single" w:sz="4" w:space="0" w:color="auto"/>
              <w:right w:val="single" w:sz="4" w:space="0" w:color="auto"/>
            </w:tcBorders>
            <w:shd w:val="clear" w:color="auto" w:fill="auto"/>
            <w:vAlign w:val="center"/>
            <w:hideMark/>
          </w:tcPr>
          <w:p w14:paraId="17866D28" w14:textId="77777777" w:rsidR="001417A0" w:rsidRPr="00E0549A" w:rsidRDefault="001417A0">
            <w:pPr>
              <w:spacing w:after="0" w:line="240" w:lineRule="auto"/>
              <w:jc w:val="center"/>
              <w:rPr>
                <w:color w:val="000000"/>
                <w:sz w:val="20"/>
              </w:rPr>
            </w:pPr>
            <w:r w:rsidRPr="00E0549A">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1B165E31"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30E47D3E"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69DCF74"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noWrap/>
            <w:vAlign w:val="center"/>
            <w:hideMark/>
          </w:tcPr>
          <w:p w14:paraId="7F2C768B"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67CCB7CB" w14:textId="77777777" w:rsidR="001417A0" w:rsidRPr="00E0549A" w:rsidRDefault="001417A0">
            <w:pPr>
              <w:spacing w:after="0" w:line="240" w:lineRule="auto"/>
              <w:jc w:val="center"/>
              <w:rPr>
                <w:color w:val="000000"/>
                <w:sz w:val="20"/>
              </w:rPr>
            </w:pPr>
            <w:r w:rsidRPr="00E0549A">
              <w:rPr>
                <w:color w:val="000000"/>
                <w:sz w:val="20"/>
              </w:rPr>
              <w:t>NSLRWCD-08</w:t>
            </w:r>
          </w:p>
        </w:tc>
        <w:tc>
          <w:tcPr>
            <w:tcW w:w="1620" w:type="dxa"/>
            <w:tcBorders>
              <w:top w:val="nil"/>
              <w:left w:val="nil"/>
              <w:bottom w:val="single" w:sz="4" w:space="0" w:color="auto"/>
              <w:right w:val="single" w:sz="4" w:space="0" w:color="auto"/>
            </w:tcBorders>
            <w:shd w:val="clear" w:color="auto" w:fill="auto"/>
            <w:vAlign w:val="center"/>
            <w:hideMark/>
          </w:tcPr>
          <w:p w14:paraId="33B3C5FB" w14:textId="233CAA74" w:rsidR="001417A0" w:rsidRPr="00E0549A" w:rsidRDefault="001417A0">
            <w:pPr>
              <w:spacing w:after="0" w:line="240" w:lineRule="auto"/>
              <w:jc w:val="center"/>
              <w:rPr>
                <w:color w:val="000000"/>
                <w:sz w:val="20"/>
              </w:rPr>
            </w:pPr>
            <w:r w:rsidRPr="00E0549A">
              <w:rPr>
                <w:color w:val="000000"/>
                <w:sz w:val="20"/>
              </w:rPr>
              <w:t>Ideal Grove Hybrid Wetland Treatment Technology</w:t>
            </w:r>
            <w:r w:rsidR="008B20F0" w:rsidRPr="00E0549A">
              <w:rPr>
                <w:color w:val="000000"/>
                <w:sz w:val="20"/>
              </w:rPr>
              <w:t xml:space="preserve"> (HWTT)</w:t>
            </w:r>
          </w:p>
        </w:tc>
        <w:tc>
          <w:tcPr>
            <w:tcW w:w="2700" w:type="dxa"/>
            <w:tcBorders>
              <w:top w:val="nil"/>
              <w:left w:val="nil"/>
              <w:bottom w:val="single" w:sz="4" w:space="0" w:color="auto"/>
              <w:right w:val="single" w:sz="4" w:space="0" w:color="auto"/>
            </w:tcBorders>
            <w:shd w:val="clear" w:color="auto" w:fill="auto"/>
            <w:noWrap/>
            <w:vAlign w:val="center"/>
            <w:hideMark/>
          </w:tcPr>
          <w:p w14:paraId="12BF02DB"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44DD48C6" w14:textId="7D743692" w:rsidR="001417A0" w:rsidRPr="00E0549A" w:rsidRDefault="008B20F0">
            <w:pPr>
              <w:spacing w:after="0" w:line="240" w:lineRule="auto"/>
              <w:jc w:val="center"/>
              <w:rPr>
                <w:color w:val="000000"/>
                <w:sz w:val="20"/>
              </w:rPr>
            </w:pPr>
            <w:r w:rsidRPr="00E0549A">
              <w:rPr>
                <w:color w:val="000000"/>
                <w:sz w:val="20"/>
              </w:rPr>
              <w:t>HWTT</w:t>
            </w:r>
          </w:p>
        </w:tc>
        <w:tc>
          <w:tcPr>
            <w:tcW w:w="1260" w:type="dxa"/>
            <w:tcBorders>
              <w:top w:val="nil"/>
              <w:left w:val="nil"/>
              <w:bottom w:val="single" w:sz="4" w:space="0" w:color="auto"/>
              <w:right w:val="single" w:sz="4" w:space="0" w:color="auto"/>
            </w:tcBorders>
            <w:shd w:val="clear" w:color="auto" w:fill="auto"/>
            <w:vAlign w:val="center"/>
            <w:hideMark/>
          </w:tcPr>
          <w:p w14:paraId="783DBD20"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38D75B9" w14:textId="77777777" w:rsidR="001417A0" w:rsidRPr="00E0549A" w:rsidRDefault="001417A0">
            <w:pPr>
              <w:spacing w:after="0" w:line="240" w:lineRule="auto"/>
              <w:jc w:val="center"/>
              <w:rPr>
                <w:color w:val="000000"/>
                <w:sz w:val="20"/>
              </w:rPr>
            </w:pPr>
            <w:r w:rsidRPr="00E0549A">
              <w:rPr>
                <w:color w:val="000000"/>
                <w:sz w:val="20"/>
              </w:rPr>
              <w:t>2013</w:t>
            </w:r>
          </w:p>
        </w:tc>
        <w:tc>
          <w:tcPr>
            <w:tcW w:w="1170" w:type="dxa"/>
            <w:tcBorders>
              <w:top w:val="nil"/>
              <w:left w:val="nil"/>
              <w:bottom w:val="single" w:sz="4" w:space="0" w:color="auto"/>
              <w:right w:val="single" w:sz="4" w:space="0" w:color="auto"/>
            </w:tcBorders>
            <w:shd w:val="clear" w:color="auto" w:fill="auto"/>
            <w:vAlign w:val="center"/>
            <w:hideMark/>
          </w:tcPr>
          <w:p w14:paraId="14EA3937" w14:textId="77777777" w:rsidR="001417A0" w:rsidRPr="00E0549A" w:rsidRDefault="001417A0">
            <w:pPr>
              <w:spacing w:after="0" w:line="240" w:lineRule="auto"/>
              <w:jc w:val="center"/>
              <w:rPr>
                <w:color w:val="000000"/>
                <w:sz w:val="20"/>
              </w:rPr>
            </w:pPr>
            <w:r w:rsidRPr="00E0549A">
              <w:rPr>
                <w:color w:val="000000"/>
                <w:sz w:val="20"/>
              </w:rPr>
              <w:t>433</w:t>
            </w:r>
          </w:p>
        </w:tc>
        <w:tc>
          <w:tcPr>
            <w:tcW w:w="1152" w:type="dxa"/>
            <w:tcBorders>
              <w:top w:val="nil"/>
              <w:left w:val="nil"/>
              <w:bottom w:val="single" w:sz="4" w:space="0" w:color="auto"/>
              <w:right w:val="single" w:sz="4" w:space="0" w:color="auto"/>
            </w:tcBorders>
            <w:shd w:val="clear" w:color="auto" w:fill="auto"/>
            <w:vAlign w:val="center"/>
            <w:hideMark/>
          </w:tcPr>
          <w:p w14:paraId="78A1A1F5" w14:textId="77777777" w:rsidR="001417A0" w:rsidRPr="00E0549A" w:rsidRDefault="001417A0">
            <w:pPr>
              <w:spacing w:after="0" w:line="240" w:lineRule="auto"/>
              <w:jc w:val="center"/>
              <w:rPr>
                <w:color w:val="000000"/>
                <w:sz w:val="20"/>
              </w:rPr>
            </w:pPr>
            <w:r w:rsidRPr="00E0549A">
              <w:rPr>
                <w:color w:val="000000"/>
                <w:sz w:val="20"/>
              </w:rPr>
              <w:t>132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BCF2FEF" w14:textId="77777777" w:rsidR="001417A0" w:rsidRPr="00E0549A" w:rsidRDefault="001417A0">
            <w:pPr>
              <w:spacing w:after="0" w:line="240" w:lineRule="auto"/>
              <w:jc w:val="center"/>
              <w:rPr>
                <w:sz w:val="20"/>
              </w:rPr>
            </w:pPr>
            <w:r w:rsidRPr="00E0549A">
              <w:rPr>
                <w:sz w:val="20"/>
              </w:rPr>
              <w:t>Ten Mile Creek, C-24</w:t>
            </w:r>
          </w:p>
        </w:tc>
        <w:tc>
          <w:tcPr>
            <w:tcW w:w="1080" w:type="dxa"/>
            <w:tcBorders>
              <w:top w:val="nil"/>
              <w:left w:val="nil"/>
              <w:bottom w:val="single" w:sz="4" w:space="0" w:color="auto"/>
              <w:right w:val="single" w:sz="4" w:space="0" w:color="auto"/>
            </w:tcBorders>
            <w:shd w:val="clear" w:color="auto" w:fill="auto"/>
            <w:vAlign w:val="center"/>
            <w:hideMark/>
          </w:tcPr>
          <w:p w14:paraId="066ECE73" w14:textId="77777777" w:rsidR="001417A0" w:rsidRPr="00E0549A" w:rsidRDefault="001417A0">
            <w:pPr>
              <w:spacing w:after="0" w:line="240" w:lineRule="auto"/>
              <w:jc w:val="center"/>
              <w:rPr>
                <w:color w:val="000000"/>
                <w:sz w:val="20"/>
              </w:rPr>
            </w:pPr>
            <w:r w:rsidRPr="00E0549A">
              <w:rPr>
                <w:color w:val="000000"/>
                <w:sz w:val="20"/>
              </w:rPr>
              <w:t>238</w:t>
            </w:r>
          </w:p>
        </w:tc>
        <w:tc>
          <w:tcPr>
            <w:tcW w:w="990" w:type="dxa"/>
            <w:tcBorders>
              <w:top w:val="nil"/>
              <w:left w:val="nil"/>
              <w:bottom w:val="single" w:sz="4" w:space="0" w:color="auto"/>
              <w:right w:val="single" w:sz="4" w:space="0" w:color="auto"/>
            </w:tcBorders>
            <w:shd w:val="clear" w:color="auto" w:fill="auto"/>
            <w:vAlign w:val="center"/>
            <w:hideMark/>
          </w:tcPr>
          <w:p w14:paraId="63F2D789" w14:textId="77777777" w:rsidR="001417A0" w:rsidRPr="00E0549A" w:rsidRDefault="001417A0">
            <w:pPr>
              <w:spacing w:after="0" w:line="240" w:lineRule="auto"/>
              <w:jc w:val="center"/>
              <w:rPr>
                <w:color w:val="000000"/>
                <w:sz w:val="20"/>
              </w:rPr>
            </w:pPr>
            <w:r w:rsidRPr="00E0549A">
              <w:rPr>
                <w:color w:val="000000"/>
                <w:sz w:val="20"/>
              </w:rPr>
              <w:t>$217,929</w:t>
            </w:r>
          </w:p>
        </w:tc>
        <w:tc>
          <w:tcPr>
            <w:tcW w:w="990" w:type="dxa"/>
            <w:tcBorders>
              <w:top w:val="nil"/>
              <w:left w:val="nil"/>
              <w:bottom w:val="single" w:sz="4" w:space="0" w:color="auto"/>
              <w:right w:val="single" w:sz="4" w:space="0" w:color="auto"/>
            </w:tcBorders>
            <w:shd w:val="clear" w:color="auto" w:fill="auto"/>
            <w:vAlign w:val="center"/>
            <w:hideMark/>
          </w:tcPr>
          <w:p w14:paraId="764380BA"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6AE573C"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39554F6C"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8D4A5AC"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223CAC8B"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8A5917C"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12CB1359"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13B1F3E2" w14:textId="77777777" w:rsidR="001417A0" w:rsidRPr="00E0549A" w:rsidRDefault="001417A0">
            <w:pPr>
              <w:spacing w:after="0" w:line="240" w:lineRule="auto"/>
              <w:jc w:val="center"/>
              <w:rPr>
                <w:color w:val="000000"/>
                <w:sz w:val="20"/>
              </w:rPr>
            </w:pPr>
            <w:r w:rsidRPr="00E0549A">
              <w:rPr>
                <w:color w:val="000000"/>
                <w:sz w:val="20"/>
              </w:rPr>
              <w:t>NSLRWCD-09</w:t>
            </w:r>
          </w:p>
        </w:tc>
        <w:tc>
          <w:tcPr>
            <w:tcW w:w="1620" w:type="dxa"/>
            <w:tcBorders>
              <w:top w:val="nil"/>
              <w:left w:val="nil"/>
              <w:bottom w:val="single" w:sz="4" w:space="0" w:color="auto"/>
              <w:right w:val="single" w:sz="4" w:space="0" w:color="auto"/>
            </w:tcBorders>
            <w:shd w:val="clear" w:color="auto" w:fill="auto"/>
            <w:vAlign w:val="center"/>
            <w:hideMark/>
          </w:tcPr>
          <w:p w14:paraId="2CE5E192" w14:textId="77777777" w:rsidR="001417A0" w:rsidRPr="00E0549A" w:rsidRDefault="001417A0">
            <w:pPr>
              <w:spacing w:after="0" w:line="240" w:lineRule="auto"/>
              <w:jc w:val="center"/>
              <w:rPr>
                <w:sz w:val="20"/>
              </w:rPr>
            </w:pPr>
            <w:r w:rsidRPr="00E0549A">
              <w:rPr>
                <w:sz w:val="20"/>
              </w:rPr>
              <w:t>Structure 81-1-2</w:t>
            </w:r>
          </w:p>
        </w:tc>
        <w:tc>
          <w:tcPr>
            <w:tcW w:w="2700" w:type="dxa"/>
            <w:tcBorders>
              <w:top w:val="nil"/>
              <w:left w:val="nil"/>
              <w:bottom w:val="single" w:sz="4" w:space="0" w:color="auto"/>
              <w:right w:val="single" w:sz="4" w:space="0" w:color="auto"/>
            </w:tcBorders>
            <w:shd w:val="clear" w:color="auto" w:fill="auto"/>
            <w:vAlign w:val="center"/>
            <w:hideMark/>
          </w:tcPr>
          <w:p w14:paraId="0A0B67EC" w14:textId="77777777" w:rsidR="001417A0" w:rsidRPr="00E0549A" w:rsidRDefault="001417A0">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729E7FF4" w14:textId="77777777" w:rsidR="001417A0" w:rsidRPr="00E0549A" w:rsidRDefault="001417A0">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459FAED3"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1A029FCF" w14:textId="77777777" w:rsidR="001417A0" w:rsidRPr="00E0549A" w:rsidRDefault="001417A0">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71B982CA" w14:textId="77777777" w:rsidR="001417A0" w:rsidRPr="00E0549A" w:rsidRDefault="001417A0">
            <w:pPr>
              <w:spacing w:after="0" w:line="240" w:lineRule="auto"/>
              <w:jc w:val="center"/>
              <w:rPr>
                <w:color w:val="000000"/>
                <w:sz w:val="20"/>
              </w:rPr>
            </w:pPr>
            <w:r w:rsidRPr="00E0549A">
              <w:rPr>
                <w:color w:val="000000"/>
                <w:sz w:val="20"/>
              </w:rPr>
              <w:t>124</w:t>
            </w:r>
          </w:p>
        </w:tc>
        <w:tc>
          <w:tcPr>
            <w:tcW w:w="1152" w:type="dxa"/>
            <w:tcBorders>
              <w:top w:val="nil"/>
              <w:left w:val="nil"/>
              <w:bottom w:val="single" w:sz="4" w:space="0" w:color="auto"/>
              <w:right w:val="single" w:sz="4" w:space="0" w:color="auto"/>
            </w:tcBorders>
            <w:shd w:val="clear" w:color="auto" w:fill="auto"/>
            <w:vAlign w:val="center"/>
            <w:hideMark/>
          </w:tcPr>
          <w:p w14:paraId="74DB813B" w14:textId="77777777" w:rsidR="001417A0" w:rsidRPr="00E0549A" w:rsidRDefault="001417A0">
            <w:pPr>
              <w:spacing w:after="0" w:line="240" w:lineRule="auto"/>
              <w:jc w:val="center"/>
              <w:rPr>
                <w:color w:val="000000"/>
                <w:sz w:val="20"/>
              </w:rPr>
            </w:pPr>
            <w:r w:rsidRPr="00E0549A">
              <w:rPr>
                <w:color w:val="000000"/>
                <w:sz w:val="20"/>
              </w:rPr>
              <w:t>124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3F9AC65" w14:textId="77777777" w:rsidR="001417A0" w:rsidRPr="00E0549A" w:rsidRDefault="001417A0">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3C577130" w14:textId="77777777" w:rsidR="001417A0" w:rsidRPr="00E0549A" w:rsidRDefault="001417A0">
            <w:pPr>
              <w:spacing w:after="0" w:line="240" w:lineRule="auto"/>
              <w:jc w:val="center"/>
              <w:rPr>
                <w:sz w:val="20"/>
              </w:rPr>
            </w:pPr>
            <w:r w:rsidRPr="00E0549A">
              <w:rPr>
                <w:sz w:val="20"/>
              </w:rPr>
              <w:t>2,582</w:t>
            </w:r>
          </w:p>
        </w:tc>
        <w:tc>
          <w:tcPr>
            <w:tcW w:w="990" w:type="dxa"/>
            <w:tcBorders>
              <w:top w:val="nil"/>
              <w:left w:val="nil"/>
              <w:bottom w:val="single" w:sz="4" w:space="0" w:color="auto"/>
              <w:right w:val="single" w:sz="4" w:space="0" w:color="auto"/>
            </w:tcBorders>
            <w:shd w:val="clear" w:color="auto" w:fill="auto"/>
            <w:vAlign w:val="center"/>
            <w:hideMark/>
          </w:tcPr>
          <w:p w14:paraId="019E17C2"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9020E5F"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EEE2263"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0AA0712"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35DE0A44"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5969F1D7"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CB4222C"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758FA502"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22BA3251" w14:textId="77777777" w:rsidR="001417A0" w:rsidRPr="00E0549A" w:rsidRDefault="001417A0">
            <w:pPr>
              <w:spacing w:after="0" w:line="240" w:lineRule="auto"/>
              <w:jc w:val="center"/>
              <w:rPr>
                <w:color w:val="000000"/>
                <w:sz w:val="20"/>
              </w:rPr>
            </w:pPr>
            <w:r w:rsidRPr="00E0549A">
              <w:rPr>
                <w:color w:val="000000"/>
                <w:sz w:val="20"/>
              </w:rPr>
              <w:t>NSLRWCD-10</w:t>
            </w:r>
          </w:p>
        </w:tc>
        <w:tc>
          <w:tcPr>
            <w:tcW w:w="1620" w:type="dxa"/>
            <w:tcBorders>
              <w:top w:val="nil"/>
              <w:left w:val="nil"/>
              <w:bottom w:val="single" w:sz="4" w:space="0" w:color="auto"/>
              <w:right w:val="single" w:sz="4" w:space="0" w:color="auto"/>
            </w:tcBorders>
            <w:shd w:val="clear" w:color="auto" w:fill="auto"/>
            <w:vAlign w:val="center"/>
            <w:hideMark/>
          </w:tcPr>
          <w:p w14:paraId="5C29192D" w14:textId="77777777" w:rsidR="001417A0" w:rsidRPr="00E0549A" w:rsidRDefault="001417A0">
            <w:pPr>
              <w:spacing w:after="0" w:line="240" w:lineRule="auto"/>
              <w:jc w:val="center"/>
              <w:rPr>
                <w:sz w:val="20"/>
              </w:rPr>
            </w:pPr>
            <w:r w:rsidRPr="00E0549A">
              <w:rPr>
                <w:sz w:val="20"/>
              </w:rPr>
              <w:t>Structure 82-2-2</w:t>
            </w:r>
          </w:p>
        </w:tc>
        <w:tc>
          <w:tcPr>
            <w:tcW w:w="2700" w:type="dxa"/>
            <w:tcBorders>
              <w:top w:val="nil"/>
              <w:left w:val="nil"/>
              <w:bottom w:val="single" w:sz="4" w:space="0" w:color="auto"/>
              <w:right w:val="single" w:sz="4" w:space="0" w:color="auto"/>
            </w:tcBorders>
            <w:shd w:val="clear" w:color="auto" w:fill="auto"/>
            <w:vAlign w:val="center"/>
            <w:hideMark/>
          </w:tcPr>
          <w:p w14:paraId="2FB7C5B1" w14:textId="77777777" w:rsidR="001417A0" w:rsidRPr="00E0549A" w:rsidRDefault="001417A0">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3827D1D2" w14:textId="77777777" w:rsidR="001417A0" w:rsidRPr="00E0549A" w:rsidRDefault="001417A0">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6AA939CE"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91B8FD7" w14:textId="77777777" w:rsidR="001417A0" w:rsidRPr="00E0549A" w:rsidRDefault="001417A0">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316A1C8C" w14:textId="77777777" w:rsidR="001417A0" w:rsidRPr="00E0549A" w:rsidRDefault="001417A0">
            <w:pPr>
              <w:spacing w:after="0" w:line="240" w:lineRule="auto"/>
              <w:jc w:val="center"/>
              <w:rPr>
                <w:color w:val="000000"/>
                <w:sz w:val="20"/>
              </w:rPr>
            </w:pPr>
            <w:r w:rsidRPr="00E0549A">
              <w:rPr>
                <w:color w:val="000000"/>
                <w:sz w:val="20"/>
              </w:rPr>
              <w:t>23</w:t>
            </w:r>
          </w:p>
        </w:tc>
        <w:tc>
          <w:tcPr>
            <w:tcW w:w="1152" w:type="dxa"/>
            <w:tcBorders>
              <w:top w:val="nil"/>
              <w:left w:val="nil"/>
              <w:bottom w:val="single" w:sz="4" w:space="0" w:color="auto"/>
              <w:right w:val="single" w:sz="4" w:space="0" w:color="auto"/>
            </w:tcBorders>
            <w:shd w:val="clear" w:color="auto" w:fill="auto"/>
            <w:vAlign w:val="center"/>
            <w:hideMark/>
          </w:tcPr>
          <w:p w14:paraId="4ED600FF" w14:textId="77777777" w:rsidR="001417A0" w:rsidRPr="00E0549A" w:rsidRDefault="001417A0">
            <w:pPr>
              <w:spacing w:after="0" w:line="240" w:lineRule="auto"/>
              <w:jc w:val="center"/>
              <w:rPr>
                <w:color w:val="000000"/>
                <w:sz w:val="20"/>
              </w:rPr>
            </w:pPr>
            <w:r w:rsidRPr="00E0549A">
              <w:rPr>
                <w:color w:val="000000"/>
                <w:sz w:val="20"/>
              </w:rPr>
              <w:t>23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2F12430" w14:textId="77777777" w:rsidR="001417A0" w:rsidRPr="00E0549A" w:rsidRDefault="001417A0">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7805E7FA" w14:textId="77777777" w:rsidR="001417A0" w:rsidRPr="00E0549A" w:rsidRDefault="001417A0">
            <w:pPr>
              <w:spacing w:after="0" w:line="240" w:lineRule="auto"/>
              <w:jc w:val="center"/>
              <w:rPr>
                <w:sz w:val="20"/>
              </w:rPr>
            </w:pPr>
            <w:r w:rsidRPr="00E0549A">
              <w:rPr>
                <w:sz w:val="20"/>
              </w:rPr>
              <w:t>674</w:t>
            </w:r>
          </w:p>
        </w:tc>
        <w:tc>
          <w:tcPr>
            <w:tcW w:w="990" w:type="dxa"/>
            <w:tcBorders>
              <w:top w:val="nil"/>
              <w:left w:val="nil"/>
              <w:bottom w:val="single" w:sz="4" w:space="0" w:color="auto"/>
              <w:right w:val="single" w:sz="4" w:space="0" w:color="auto"/>
            </w:tcBorders>
            <w:shd w:val="clear" w:color="auto" w:fill="auto"/>
            <w:vAlign w:val="center"/>
            <w:hideMark/>
          </w:tcPr>
          <w:p w14:paraId="15A157EA"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69B65A63"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3B67284"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953F0AB"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444AB3D"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256871F0"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06FA52A"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662010DA"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773357CE" w14:textId="77777777" w:rsidR="001417A0" w:rsidRPr="00E0549A" w:rsidRDefault="001417A0">
            <w:pPr>
              <w:spacing w:after="0" w:line="240" w:lineRule="auto"/>
              <w:jc w:val="center"/>
              <w:rPr>
                <w:color w:val="000000"/>
                <w:sz w:val="20"/>
              </w:rPr>
            </w:pPr>
            <w:r w:rsidRPr="00E0549A">
              <w:rPr>
                <w:color w:val="000000"/>
                <w:sz w:val="20"/>
              </w:rPr>
              <w:t>NSLRWCD-11</w:t>
            </w:r>
          </w:p>
        </w:tc>
        <w:tc>
          <w:tcPr>
            <w:tcW w:w="1620" w:type="dxa"/>
            <w:tcBorders>
              <w:top w:val="nil"/>
              <w:left w:val="nil"/>
              <w:bottom w:val="single" w:sz="4" w:space="0" w:color="auto"/>
              <w:right w:val="single" w:sz="4" w:space="0" w:color="auto"/>
            </w:tcBorders>
            <w:shd w:val="clear" w:color="auto" w:fill="auto"/>
            <w:vAlign w:val="center"/>
            <w:hideMark/>
          </w:tcPr>
          <w:p w14:paraId="07BC6729" w14:textId="77777777" w:rsidR="001417A0" w:rsidRPr="00E0549A" w:rsidRDefault="001417A0">
            <w:pPr>
              <w:spacing w:after="0" w:line="240" w:lineRule="auto"/>
              <w:jc w:val="center"/>
              <w:rPr>
                <w:sz w:val="20"/>
              </w:rPr>
            </w:pPr>
            <w:r w:rsidRPr="00E0549A">
              <w:rPr>
                <w:sz w:val="20"/>
              </w:rPr>
              <w:t>Structure 83-2-2</w:t>
            </w:r>
          </w:p>
        </w:tc>
        <w:tc>
          <w:tcPr>
            <w:tcW w:w="2700" w:type="dxa"/>
            <w:tcBorders>
              <w:top w:val="nil"/>
              <w:left w:val="nil"/>
              <w:bottom w:val="single" w:sz="4" w:space="0" w:color="auto"/>
              <w:right w:val="single" w:sz="4" w:space="0" w:color="auto"/>
            </w:tcBorders>
            <w:shd w:val="clear" w:color="auto" w:fill="auto"/>
            <w:vAlign w:val="center"/>
            <w:hideMark/>
          </w:tcPr>
          <w:p w14:paraId="61CE43F8" w14:textId="77777777" w:rsidR="001417A0" w:rsidRPr="00E0549A" w:rsidRDefault="001417A0">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41126426" w14:textId="77777777" w:rsidR="001417A0" w:rsidRPr="00E0549A" w:rsidRDefault="001417A0">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7998E496"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79864613" w14:textId="77777777" w:rsidR="001417A0" w:rsidRPr="00E0549A" w:rsidRDefault="001417A0">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2F3B4336" w14:textId="77777777" w:rsidR="001417A0" w:rsidRPr="00E0549A" w:rsidRDefault="001417A0">
            <w:pPr>
              <w:spacing w:after="0" w:line="240" w:lineRule="auto"/>
              <w:jc w:val="center"/>
              <w:rPr>
                <w:color w:val="000000"/>
                <w:sz w:val="20"/>
              </w:rPr>
            </w:pPr>
            <w:r w:rsidRPr="00E0549A">
              <w:rPr>
                <w:color w:val="000000"/>
                <w:sz w:val="20"/>
              </w:rPr>
              <w:t>27</w:t>
            </w:r>
          </w:p>
        </w:tc>
        <w:tc>
          <w:tcPr>
            <w:tcW w:w="1152" w:type="dxa"/>
            <w:tcBorders>
              <w:top w:val="nil"/>
              <w:left w:val="nil"/>
              <w:bottom w:val="single" w:sz="4" w:space="0" w:color="auto"/>
              <w:right w:val="single" w:sz="4" w:space="0" w:color="auto"/>
            </w:tcBorders>
            <w:shd w:val="clear" w:color="auto" w:fill="auto"/>
            <w:vAlign w:val="center"/>
            <w:hideMark/>
          </w:tcPr>
          <w:p w14:paraId="0F8E2F49" w14:textId="77777777" w:rsidR="001417A0" w:rsidRPr="00E0549A" w:rsidRDefault="001417A0">
            <w:pPr>
              <w:spacing w:after="0" w:line="240" w:lineRule="auto"/>
              <w:jc w:val="center"/>
              <w:rPr>
                <w:color w:val="000000"/>
                <w:sz w:val="20"/>
              </w:rPr>
            </w:pPr>
            <w:r w:rsidRPr="00E0549A">
              <w:rPr>
                <w:color w:val="000000"/>
                <w:sz w:val="20"/>
              </w:rPr>
              <w:t>27</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CB8ADA1" w14:textId="77777777" w:rsidR="001417A0" w:rsidRPr="00E0549A" w:rsidRDefault="001417A0">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33E9D67A" w14:textId="77777777" w:rsidR="001417A0" w:rsidRPr="00E0549A" w:rsidRDefault="001417A0">
            <w:pPr>
              <w:spacing w:after="0" w:line="240" w:lineRule="auto"/>
              <w:jc w:val="center"/>
              <w:rPr>
                <w:sz w:val="20"/>
              </w:rPr>
            </w:pPr>
            <w:r w:rsidRPr="00E0549A">
              <w:rPr>
                <w:sz w:val="20"/>
              </w:rPr>
              <w:t>484</w:t>
            </w:r>
          </w:p>
        </w:tc>
        <w:tc>
          <w:tcPr>
            <w:tcW w:w="990" w:type="dxa"/>
            <w:tcBorders>
              <w:top w:val="nil"/>
              <w:left w:val="nil"/>
              <w:bottom w:val="single" w:sz="4" w:space="0" w:color="auto"/>
              <w:right w:val="single" w:sz="4" w:space="0" w:color="auto"/>
            </w:tcBorders>
            <w:shd w:val="clear" w:color="auto" w:fill="auto"/>
            <w:vAlign w:val="center"/>
            <w:hideMark/>
          </w:tcPr>
          <w:p w14:paraId="2CD5C9C2"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20A9DD3D"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F9924C2"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123F7C7"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7BE543D6"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0EFB7935" w14:textId="77777777" w:rsidTr="00E0549A">
        <w:trPr>
          <w:trHeight w:val="52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2E7CE25" w14:textId="77777777" w:rsidR="001417A0" w:rsidRPr="008A56DB" w:rsidRDefault="001417A0">
            <w:pPr>
              <w:spacing w:after="0" w:line="240" w:lineRule="auto"/>
              <w:jc w:val="center"/>
              <w:rPr>
                <w:b/>
                <w:bCs/>
                <w:color w:val="000000"/>
                <w:sz w:val="20"/>
              </w:rPr>
            </w:pPr>
            <w:r w:rsidRPr="008A56DB">
              <w:rPr>
                <w:b/>
                <w:bCs/>
                <w:color w:val="000000"/>
                <w:sz w:val="20"/>
              </w:rPr>
              <w:t>North St. Lucie River WCD</w:t>
            </w:r>
          </w:p>
        </w:tc>
        <w:tc>
          <w:tcPr>
            <w:tcW w:w="1260" w:type="dxa"/>
            <w:tcBorders>
              <w:top w:val="nil"/>
              <w:left w:val="nil"/>
              <w:bottom w:val="single" w:sz="4" w:space="0" w:color="auto"/>
              <w:right w:val="single" w:sz="4" w:space="0" w:color="auto"/>
            </w:tcBorders>
            <w:shd w:val="clear" w:color="auto" w:fill="auto"/>
            <w:vAlign w:val="center"/>
            <w:hideMark/>
          </w:tcPr>
          <w:p w14:paraId="01DC1FA3"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584" w:type="dxa"/>
            <w:tcBorders>
              <w:top w:val="nil"/>
              <w:left w:val="nil"/>
              <w:bottom w:val="single" w:sz="4" w:space="0" w:color="auto"/>
              <w:right w:val="single" w:sz="4" w:space="0" w:color="auto"/>
            </w:tcBorders>
            <w:shd w:val="clear" w:color="auto" w:fill="auto"/>
            <w:vAlign w:val="center"/>
            <w:hideMark/>
          </w:tcPr>
          <w:p w14:paraId="74B65A8C" w14:textId="4405A75B" w:rsidR="001417A0" w:rsidRPr="00E0549A" w:rsidRDefault="001417A0">
            <w:pPr>
              <w:spacing w:after="0" w:line="240" w:lineRule="auto"/>
              <w:jc w:val="center"/>
              <w:rPr>
                <w:color w:val="000000"/>
                <w:sz w:val="20"/>
              </w:rPr>
            </w:pPr>
            <w:r w:rsidRPr="00E0549A">
              <w:rPr>
                <w:color w:val="000000"/>
                <w:sz w:val="20"/>
              </w:rPr>
              <w:t>NSLRWCD-12</w:t>
            </w:r>
          </w:p>
        </w:tc>
        <w:tc>
          <w:tcPr>
            <w:tcW w:w="1620" w:type="dxa"/>
            <w:tcBorders>
              <w:top w:val="nil"/>
              <w:left w:val="nil"/>
              <w:bottom w:val="single" w:sz="4" w:space="0" w:color="auto"/>
              <w:right w:val="single" w:sz="4" w:space="0" w:color="auto"/>
            </w:tcBorders>
            <w:shd w:val="clear" w:color="auto" w:fill="auto"/>
            <w:vAlign w:val="center"/>
            <w:hideMark/>
          </w:tcPr>
          <w:p w14:paraId="12BC9EC1" w14:textId="77777777" w:rsidR="001417A0" w:rsidRPr="00E0549A" w:rsidRDefault="001417A0">
            <w:pPr>
              <w:spacing w:after="0" w:line="240" w:lineRule="auto"/>
              <w:jc w:val="center"/>
              <w:rPr>
                <w:sz w:val="20"/>
              </w:rPr>
            </w:pPr>
            <w:r w:rsidRPr="00E0549A">
              <w:rPr>
                <w:sz w:val="20"/>
              </w:rPr>
              <w:t>Structure 85-1-2</w:t>
            </w:r>
          </w:p>
        </w:tc>
        <w:tc>
          <w:tcPr>
            <w:tcW w:w="2700" w:type="dxa"/>
            <w:tcBorders>
              <w:top w:val="nil"/>
              <w:left w:val="nil"/>
              <w:bottom w:val="single" w:sz="4" w:space="0" w:color="auto"/>
              <w:right w:val="single" w:sz="4" w:space="0" w:color="auto"/>
            </w:tcBorders>
            <w:shd w:val="clear" w:color="auto" w:fill="auto"/>
            <w:vAlign w:val="center"/>
            <w:hideMark/>
          </w:tcPr>
          <w:p w14:paraId="69232043" w14:textId="77777777" w:rsidR="001417A0" w:rsidRPr="00E0549A" w:rsidRDefault="001417A0">
            <w:pPr>
              <w:spacing w:after="0" w:line="240" w:lineRule="auto"/>
              <w:jc w:val="center"/>
              <w:rPr>
                <w:sz w:val="20"/>
              </w:rPr>
            </w:pPr>
            <w:r w:rsidRPr="00E0549A">
              <w:rPr>
                <w:sz w:val="20"/>
              </w:rPr>
              <w:t>Installation of new control structure as part of Okeechobee Rd. improvements project.</w:t>
            </w:r>
          </w:p>
        </w:tc>
        <w:tc>
          <w:tcPr>
            <w:tcW w:w="1350" w:type="dxa"/>
            <w:tcBorders>
              <w:top w:val="nil"/>
              <w:left w:val="nil"/>
              <w:bottom w:val="single" w:sz="4" w:space="0" w:color="auto"/>
              <w:right w:val="single" w:sz="4" w:space="0" w:color="auto"/>
            </w:tcBorders>
            <w:shd w:val="clear" w:color="auto" w:fill="auto"/>
            <w:vAlign w:val="center"/>
            <w:hideMark/>
          </w:tcPr>
          <w:p w14:paraId="0399957E" w14:textId="77777777" w:rsidR="001417A0" w:rsidRPr="00E0549A" w:rsidRDefault="001417A0">
            <w:pPr>
              <w:spacing w:after="0" w:line="240" w:lineRule="auto"/>
              <w:jc w:val="center"/>
              <w:rPr>
                <w:color w:val="000000"/>
                <w:sz w:val="20"/>
              </w:rPr>
            </w:pPr>
            <w:r w:rsidRPr="00E0549A">
              <w:rPr>
                <w:color w:val="000000"/>
                <w:sz w:val="20"/>
              </w:rPr>
              <w:t>Control Structure</w:t>
            </w:r>
          </w:p>
        </w:tc>
        <w:tc>
          <w:tcPr>
            <w:tcW w:w="1260" w:type="dxa"/>
            <w:tcBorders>
              <w:top w:val="nil"/>
              <w:left w:val="nil"/>
              <w:bottom w:val="single" w:sz="4" w:space="0" w:color="auto"/>
              <w:right w:val="single" w:sz="4" w:space="0" w:color="auto"/>
            </w:tcBorders>
            <w:shd w:val="clear" w:color="auto" w:fill="auto"/>
            <w:vAlign w:val="center"/>
            <w:hideMark/>
          </w:tcPr>
          <w:p w14:paraId="3608AC82"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05CED7BD" w14:textId="77777777" w:rsidR="001417A0" w:rsidRPr="00E0549A" w:rsidRDefault="001417A0">
            <w:pPr>
              <w:spacing w:after="0" w:line="240" w:lineRule="auto"/>
              <w:jc w:val="center"/>
              <w:rPr>
                <w:color w:val="000000"/>
                <w:sz w:val="20"/>
              </w:rPr>
            </w:pPr>
            <w:r w:rsidRPr="00E0549A">
              <w:rPr>
                <w:color w:val="000000"/>
                <w:sz w:val="20"/>
              </w:rPr>
              <w:t>2010</w:t>
            </w:r>
          </w:p>
        </w:tc>
        <w:tc>
          <w:tcPr>
            <w:tcW w:w="1170" w:type="dxa"/>
            <w:tcBorders>
              <w:top w:val="nil"/>
              <w:left w:val="nil"/>
              <w:bottom w:val="single" w:sz="4" w:space="0" w:color="auto"/>
              <w:right w:val="single" w:sz="4" w:space="0" w:color="auto"/>
            </w:tcBorders>
            <w:shd w:val="clear" w:color="auto" w:fill="auto"/>
            <w:vAlign w:val="center"/>
            <w:hideMark/>
          </w:tcPr>
          <w:p w14:paraId="6B371F56" w14:textId="77777777" w:rsidR="001417A0" w:rsidRPr="00E0549A" w:rsidRDefault="001417A0">
            <w:pPr>
              <w:spacing w:after="0" w:line="240" w:lineRule="auto"/>
              <w:jc w:val="center"/>
              <w:rPr>
                <w:color w:val="000000"/>
                <w:sz w:val="20"/>
              </w:rPr>
            </w:pPr>
            <w:r w:rsidRPr="00E0549A">
              <w:rPr>
                <w:color w:val="000000"/>
                <w:sz w:val="20"/>
              </w:rPr>
              <w:t>64</w:t>
            </w:r>
          </w:p>
        </w:tc>
        <w:tc>
          <w:tcPr>
            <w:tcW w:w="1152" w:type="dxa"/>
            <w:tcBorders>
              <w:top w:val="nil"/>
              <w:left w:val="nil"/>
              <w:bottom w:val="single" w:sz="4" w:space="0" w:color="auto"/>
              <w:right w:val="single" w:sz="4" w:space="0" w:color="auto"/>
            </w:tcBorders>
            <w:shd w:val="clear" w:color="auto" w:fill="auto"/>
            <w:vAlign w:val="center"/>
            <w:hideMark/>
          </w:tcPr>
          <w:p w14:paraId="3CBA107E" w14:textId="77777777" w:rsidR="001417A0" w:rsidRPr="00E0549A" w:rsidRDefault="001417A0">
            <w:pPr>
              <w:spacing w:after="0" w:line="240" w:lineRule="auto"/>
              <w:jc w:val="center"/>
              <w:rPr>
                <w:color w:val="000000"/>
                <w:sz w:val="20"/>
              </w:rPr>
            </w:pPr>
            <w:r w:rsidRPr="00E0549A">
              <w:rPr>
                <w:color w:val="000000"/>
                <w:sz w:val="20"/>
              </w:rPr>
              <w:t>64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49177B21" w14:textId="77777777" w:rsidR="001417A0" w:rsidRPr="00E0549A" w:rsidRDefault="001417A0">
            <w:pPr>
              <w:spacing w:after="0" w:line="240" w:lineRule="auto"/>
              <w:jc w:val="center"/>
              <w:rPr>
                <w:sz w:val="20"/>
              </w:rPr>
            </w:pPr>
            <w:r w:rsidRPr="00E0549A">
              <w:rPr>
                <w:sz w:val="20"/>
              </w:rPr>
              <w:t>Ten Mile Creek</w:t>
            </w:r>
          </w:p>
        </w:tc>
        <w:tc>
          <w:tcPr>
            <w:tcW w:w="1080" w:type="dxa"/>
            <w:tcBorders>
              <w:top w:val="nil"/>
              <w:left w:val="nil"/>
              <w:bottom w:val="single" w:sz="4" w:space="0" w:color="auto"/>
              <w:right w:val="single" w:sz="4" w:space="0" w:color="auto"/>
            </w:tcBorders>
            <w:shd w:val="clear" w:color="auto" w:fill="auto"/>
            <w:noWrap/>
            <w:vAlign w:val="center"/>
            <w:hideMark/>
          </w:tcPr>
          <w:p w14:paraId="24DB7429" w14:textId="77777777" w:rsidR="001417A0" w:rsidRPr="00E0549A" w:rsidRDefault="001417A0">
            <w:pPr>
              <w:spacing w:after="0" w:line="240" w:lineRule="auto"/>
              <w:jc w:val="center"/>
              <w:rPr>
                <w:sz w:val="20"/>
              </w:rPr>
            </w:pPr>
            <w:r w:rsidRPr="00E0549A">
              <w:rPr>
                <w:sz w:val="20"/>
              </w:rPr>
              <w:t>961</w:t>
            </w:r>
          </w:p>
        </w:tc>
        <w:tc>
          <w:tcPr>
            <w:tcW w:w="990" w:type="dxa"/>
            <w:tcBorders>
              <w:top w:val="nil"/>
              <w:left w:val="nil"/>
              <w:bottom w:val="single" w:sz="4" w:space="0" w:color="auto"/>
              <w:right w:val="single" w:sz="4" w:space="0" w:color="auto"/>
            </w:tcBorders>
            <w:shd w:val="clear" w:color="auto" w:fill="auto"/>
            <w:vAlign w:val="center"/>
            <w:hideMark/>
          </w:tcPr>
          <w:p w14:paraId="12041433"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187B10F"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DA05FB3"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5C8401EF"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F4B1899"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7D9DA5FC" w14:textId="77777777" w:rsidTr="00E0549A">
        <w:trPr>
          <w:trHeight w:val="5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8EA3" w14:textId="77777777" w:rsidR="001417A0" w:rsidRPr="008A56DB" w:rsidRDefault="001417A0">
            <w:pPr>
              <w:spacing w:after="0" w:line="240" w:lineRule="auto"/>
              <w:jc w:val="center"/>
              <w:rPr>
                <w:b/>
                <w:bCs/>
                <w:sz w:val="20"/>
              </w:rPr>
            </w:pPr>
            <w:r w:rsidRPr="008A56DB">
              <w:rPr>
                <w:b/>
                <w:bCs/>
                <w:sz w:val="20"/>
              </w:rPr>
              <w:lastRenderedPageBreak/>
              <w:t>St. Lucie County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31DFFBF" w14:textId="77777777" w:rsidR="001417A0" w:rsidRPr="00E0549A" w:rsidRDefault="001417A0">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20E917E2" w14:textId="77777777" w:rsidR="001417A0" w:rsidRPr="00E0549A" w:rsidRDefault="001417A0">
            <w:pPr>
              <w:spacing w:after="0" w:line="240" w:lineRule="auto"/>
              <w:jc w:val="center"/>
              <w:rPr>
                <w:sz w:val="20"/>
              </w:rPr>
            </w:pPr>
            <w:r w:rsidRPr="00E0549A">
              <w:rPr>
                <w:sz w:val="20"/>
              </w:rPr>
              <w:t>SLC-006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945F63F" w14:textId="77777777" w:rsidR="001417A0" w:rsidRPr="00E0549A" w:rsidRDefault="001417A0">
            <w:pPr>
              <w:spacing w:after="0" w:line="240" w:lineRule="auto"/>
              <w:jc w:val="center"/>
              <w:rPr>
                <w:color w:val="000000"/>
                <w:sz w:val="20"/>
              </w:rPr>
            </w:pPr>
            <w:r w:rsidRPr="00E0549A">
              <w:rPr>
                <w:color w:val="000000"/>
                <w:sz w:val="20"/>
              </w:rPr>
              <w:t>Street Sweeping</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7C048AC0" w14:textId="48FAB600" w:rsidR="001417A0" w:rsidRPr="00E0549A" w:rsidRDefault="001417A0">
            <w:pPr>
              <w:spacing w:after="0" w:line="240" w:lineRule="auto"/>
              <w:jc w:val="center"/>
              <w:rPr>
                <w:color w:val="000000"/>
                <w:sz w:val="20"/>
              </w:rPr>
            </w:pPr>
            <w:r w:rsidRPr="00E0549A">
              <w:rPr>
                <w:color w:val="000000"/>
                <w:sz w:val="20"/>
              </w:rPr>
              <w:t>Materials are collected from roadways and gutters using street sweeper truck.</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54BECF9" w14:textId="77777777" w:rsidR="001417A0" w:rsidRPr="00E0549A" w:rsidRDefault="001417A0">
            <w:pPr>
              <w:spacing w:after="0" w:line="240" w:lineRule="auto"/>
              <w:jc w:val="center"/>
              <w:rPr>
                <w:color w:val="000000"/>
                <w:sz w:val="20"/>
              </w:rPr>
            </w:pPr>
            <w:r w:rsidRPr="00E0549A">
              <w:rPr>
                <w:color w:val="000000"/>
                <w:sz w:val="20"/>
              </w:rPr>
              <w:t>Street Sweeping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CCEE4CC"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82C45DF"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58134BC" w14:textId="77777777" w:rsidR="001417A0" w:rsidRPr="00E0549A" w:rsidRDefault="001417A0">
            <w:pPr>
              <w:spacing w:after="0" w:line="240" w:lineRule="auto"/>
              <w:jc w:val="center"/>
              <w:rPr>
                <w:color w:val="000000"/>
                <w:sz w:val="20"/>
              </w:rPr>
            </w:pPr>
            <w:r w:rsidRPr="00E0549A">
              <w:rPr>
                <w:color w:val="000000"/>
                <w:sz w:val="20"/>
              </w:rPr>
              <w:t>211</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8D0D707" w14:textId="77777777" w:rsidR="001417A0" w:rsidRPr="00E0549A" w:rsidRDefault="001417A0">
            <w:pPr>
              <w:spacing w:after="0" w:line="240" w:lineRule="auto"/>
              <w:jc w:val="center"/>
              <w:rPr>
                <w:color w:val="000000"/>
                <w:sz w:val="20"/>
              </w:rPr>
            </w:pPr>
            <w:r w:rsidRPr="00E0549A">
              <w:rPr>
                <w:color w:val="000000"/>
                <w:sz w:val="20"/>
              </w:rPr>
              <w:t>135</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6135E" w14:textId="77777777" w:rsidR="001417A0" w:rsidRPr="00E0549A" w:rsidRDefault="001417A0">
            <w:pPr>
              <w:spacing w:after="0" w:line="240" w:lineRule="auto"/>
              <w:jc w:val="center"/>
              <w:rPr>
                <w:sz w:val="20"/>
              </w:rPr>
            </w:pPr>
            <w:r w:rsidRPr="00E0549A">
              <w:rPr>
                <w:sz w:val="20"/>
              </w:rPr>
              <w:t>North Fork, Ten Mile Creek, C-24,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5B1BF3C"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F024293"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4C1032E"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BA3C644"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4F9EE48"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336EFE2"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77C9E8C8"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3F5C28A" w14:textId="77777777" w:rsidR="001417A0" w:rsidRPr="008A56DB" w:rsidRDefault="001417A0">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2634E3B4" w14:textId="77777777" w:rsidR="001417A0" w:rsidRPr="00E0549A" w:rsidRDefault="001417A0">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56103360" w14:textId="77777777" w:rsidR="001417A0" w:rsidRPr="00E0549A" w:rsidRDefault="001417A0">
            <w:pPr>
              <w:spacing w:after="0" w:line="240" w:lineRule="auto"/>
              <w:jc w:val="center"/>
              <w:rPr>
                <w:sz w:val="20"/>
              </w:rPr>
            </w:pPr>
            <w:r w:rsidRPr="00E0549A">
              <w:rPr>
                <w:sz w:val="20"/>
              </w:rPr>
              <w:t>SLC-007</w:t>
            </w:r>
          </w:p>
        </w:tc>
        <w:tc>
          <w:tcPr>
            <w:tcW w:w="1620" w:type="dxa"/>
            <w:tcBorders>
              <w:top w:val="nil"/>
              <w:left w:val="nil"/>
              <w:bottom w:val="single" w:sz="4" w:space="0" w:color="auto"/>
              <w:right w:val="single" w:sz="4" w:space="0" w:color="auto"/>
            </w:tcBorders>
            <w:shd w:val="clear" w:color="auto" w:fill="auto"/>
            <w:vAlign w:val="center"/>
            <w:hideMark/>
          </w:tcPr>
          <w:p w14:paraId="468FD28D" w14:textId="77777777" w:rsidR="001417A0" w:rsidRPr="00E0549A" w:rsidRDefault="001417A0">
            <w:pPr>
              <w:spacing w:after="0" w:line="240" w:lineRule="auto"/>
              <w:jc w:val="center"/>
              <w:rPr>
                <w:color w:val="000000"/>
                <w:sz w:val="20"/>
              </w:rPr>
            </w:pPr>
            <w:r w:rsidRPr="00E0549A">
              <w:rPr>
                <w:color w:val="000000"/>
                <w:sz w:val="20"/>
              </w:rPr>
              <w:t>Catch Basin Cleanout</w:t>
            </w:r>
          </w:p>
        </w:tc>
        <w:tc>
          <w:tcPr>
            <w:tcW w:w="2700" w:type="dxa"/>
            <w:tcBorders>
              <w:top w:val="nil"/>
              <w:left w:val="nil"/>
              <w:bottom w:val="single" w:sz="4" w:space="0" w:color="auto"/>
              <w:right w:val="single" w:sz="4" w:space="0" w:color="auto"/>
            </w:tcBorders>
            <w:shd w:val="clear" w:color="auto" w:fill="auto"/>
            <w:vAlign w:val="center"/>
            <w:hideMark/>
          </w:tcPr>
          <w:p w14:paraId="168D3B8C" w14:textId="08E56685" w:rsidR="001417A0" w:rsidRPr="00E0549A" w:rsidRDefault="001417A0">
            <w:pPr>
              <w:spacing w:after="0" w:line="240" w:lineRule="auto"/>
              <w:jc w:val="center"/>
              <w:rPr>
                <w:color w:val="000000"/>
                <w:sz w:val="20"/>
              </w:rPr>
            </w:pPr>
            <w:r w:rsidRPr="00E0549A">
              <w:rPr>
                <w:color w:val="000000"/>
                <w:sz w:val="20"/>
              </w:rPr>
              <w:t>Catch basins are cleaned out on rotational basis using vactruck</w:t>
            </w:r>
            <w:r w:rsidR="00C807BD" w:rsidRPr="00E0549A">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433238E9" w14:textId="77777777" w:rsidR="001417A0" w:rsidRPr="00E0549A" w:rsidRDefault="001417A0">
            <w:pPr>
              <w:spacing w:after="0" w:line="240" w:lineRule="auto"/>
              <w:jc w:val="center"/>
              <w:rPr>
                <w:color w:val="000000"/>
                <w:sz w:val="20"/>
              </w:rPr>
            </w:pPr>
            <w:r w:rsidRPr="00E0549A">
              <w:rPr>
                <w:color w:val="000000"/>
                <w:sz w:val="20"/>
              </w:rPr>
              <w:t>Catch Basin Inserts/Inlet Filter Cleanout</w:t>
            </w:r>
          </w:p>
        </w:tc>
        <w:tc>
          <w:tcPr>
            <w:tcW w:w="1260" w:type="dxa"/>
            <w:tcBorders>
              <w:top w:val="nil"/>
              <w:left w:val="nil"/>
              <w:bottom w:val="single" w:sz="4" w:space="0" w:color="auto"/>
              <w:right w:val="single" w:sz="4" w:space="0" w:color="auto"/>
            </w:tcBorders>
            <w:shd w:val="clear" w:color="auto" w:fill="auto"/>
            <w:vAlign w:val="center"/>
            <w:hideMark/>
          </w:tcPr>
          <w:p w14:paraId="78BE0E52"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2E384B2A"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40A848F9" w14:textId="77777777" w:rsidR="001417A0" w:rsidRPr="00E0549A" w:rsidRDefault="001417A0">
            <w:pPr>
              <w:spacing w:after="0" w:line="240" w:lineRule="auto"/>
              <w:jc w:val="center"/>
              <w:rPr>
                <w:color w:val="000000"/>
                <w:sz w:val="20"/>
              </w:rPr>
            </w:pPr>
            <w:r w:rsidRPr="00E0549A">
              <w:rPr>
                <w:color w:val="000000"/>
                <w:sz w:val="20"/>
              </w:rPr>
              <w:t>170</w:t>
            </w:r>
          </w:p>
        </w:tc>
        <w:tc>
          <w:tcPr>
            <w:tcW w:w="1152" w:type="dxa"/>
            <w:tcBorders>
              <w:top w:val="nil"/>
              <w:left w:val="nil"/>
              <w:bottom w:val="single" w:sz="4" w:space="0" w:color="auto"/>
              <w:right w:val="single" w:sz="4" w:space="0" w:color="auto"/>
            </w:tcBorders>
            <w:shd w:val="clear" w:color="auto" w:fill="auto"/>
            <w:vAlign w:val="center"/>
            <w:hideMark/>
          </w:tcPr>
          <w:p w14:paraId="13045393" w14:textId="77777777" w:rsidR="001417A0" w:rsidRPr="00E0549A" w:rsidRDefault="001417A0">
            <w:pPr>
              <w:spacing w:after="0" w:line="240" w:lineRule="auto"/>
              <w:jc w:val="center"/>
              <w:rPr>
                <w:color w:val="000000"/>
                <w:sz w:val="20"/>
              </w:rPr>
            </w:pPr>
            <w:r w:rsidRPr="00E0549A">
              <w:rPr>
                <w:color w:val="000000"/>
                <w:sz w:val="20"/>
              </w:rPr>
              <w:t>105</w:t>
            </w:r>
          </w:p>
        </w:tc>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2806DD16" w14:textId="77777777" w:rsidR="001417A0" w:rsidRPr="00E0549A" w:rsidRDefault="001417A0">
            <w:pPr>
              <w:spacing w:after="0" w:line="240" w:lineRule="auto"/>
              <w:jc w:val="center"/>
              <w:rPr>
                <w:sz w:val="20"/>
              </w:rPr>
            </w:pPr>
            <w:r w:rsidRPr="00E0549A">
              <w:rPr>
                <w:sz w:val="20"/>
              </w:rPr>
              <w:t>North Fork, Ten Mile Creek, C-23</w:t>
            </w:r>
          </w:p>
        </w:tc>
        <w:tc>
          <w:tcPr>
            <w:tcW w:w="1080" w:type="dxa"/>
            <w:tcBorders>
              <w:top w:val="nil"/>
              <w:left w:val="nil"/>
              <w:bottom w:val="single" w:sz="4" w:space="0" w:color="auto"/>
              <w:right w:val="single" w:sz="4" w:space="0" w:color="auto"/>
            </w:tcBorders>
            <w:shd w:val="clear" w:color="auto" w:fill="auto"/>
            <w:vAlign w:val="center"/>
            <w:hideMark/>
          </w:tcPr>
          <w:p w14:paraId="2A5C4EB0"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32438A88"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64266004"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F3E66C6"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07F9944C"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CBADD56"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57B31265" w14:textId="77777777" w:rsidTr="00E0549A">
        <w:trPr>
          <w:trHeight w:val="1439"/>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437DF" w14:textId="77777777" w:rsidR="001417A0" w:rsidRPr="008A56DB" w:rsidRDefault="001417A0">
            <w:pPr>
              <w:spacing w:after="0" w:line="240" w:lineRule="auto"/>
              <w:jc w:val="center"/>
              <w:rPr>
                <w:b/>
                <w:bCs/>
                <w:sz w:val="20"/>
              </w:rPr>
            </w:pPr>
            <w:r w:rsidRPr="008A56DB">
              <w:rPr>
                <w:b/>
                <w:bCs/>
                <w:sz w:val="20"/>
              </w:rPr>
              <w:t>St. Lucie County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F101931" w14:textId="77777777" w:rsidR="001417A0" w:rsidRPr="00E0549A" w:rsidRDefault="001417A0">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77A32299" w14:textId="77777777" w:rsidR="001417A0" w:rsidRPr="00E0549A" w:rsidRDefault="001417A0">
            <w:pPr>
              <w:spacing w:after="0" w:line="240" w:lineRule="auto"/>
              <w:jc w:val="center"/>
              <w:rPr>
                <w:sz w:val="20"/>
              </w:rPr>
            </w:pPr>
            <w:r w:rsidRPr="00E0549A">
              <w:rPr>
                <w:sz w:val="20"/>
              </w:rPr>
              <w:t>SLC-010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8733175" w14:textId="77777777" w:rsidR="001417A0" w:rsidRPr="00E0549A" w:rsidRDefault="001417A0">
            <w:pPr>
              <w:spacing w:after="0" w:line="240" w:lineRule="auto"/>
              <w:jc w:val="center"/>
              <w:rPr>
                <w:color w:val="000000"/>
                <w:sz w:val="20"/>
              </w:rPr>
            </w:pPr>
            <w:r w:rsidRPr="00E0549A">
              <w:rPr>
                <w:color w:val="000000"/>
                <w:sz w:val="20"/>
              </w:rPr>
              <w:t>Education Program</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063D224F" w14:textId="77777777" w:rsidR="001417A0" w:rsidRPr="00E0549A" w:rsidRDefault="001417A0">
            <w:pPr>
              <w:spacing w:after="0" w:line="240" w:lineRule="auto"/>
              <w:jc w:val="center"/>
              <w:rPr>
                <w:color w:val="000000"/>
                <w:sz w:val="20"/>
              </w:rPr>
            </w:pPr>
            <w:r w:rsidRPr="00E0549A">
              <w:rPr>
                <w:color w:val="000000"/>
                <w:sz w:val="20"/>
              </w:rPr>
              <w:t>FYN; pet waste, landscape, irrigation, and fertilizer ordinances; PSAs; website; Illicit Discharge Program, Eco-Center, Clean Stormwater–Clean River Program, St. Lucie Water Champions.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259EB24" w14:textId="77777777" w:rsidR="001417A0" w:rsidRPr="00E0549A" w:rsidRDefault="001417A0">
            <w:pPr>
              <w:spacing w:after="0" w:line="240" w:lineRule="auto"/>
              <w:jc w:val="center"/>
              <w:rPr>
                <w:color w:val="000000"/>
                <w:sz w:val="20"/>
              </w:rPr>
            </w:pPr>
            <w:r w:rsidRPr="00E0549A">
              <w:rPr>
                <w:color w:val="000000"/>
                <w:sz w:val="20"/>
              </w:rPr>
              <w:t>Education Efforts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E9EB7FD"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A05651D"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C04DB49" w14:textId="77777777" w:rsidR="001417A0" w:rsidRPr="00E0549A" w:rsidRDefault="001417A0">
            <w:pPr>
              <w:spacing w:after="0" w:line="240" w:lineRule="auto"/>
              <w:jc w:val="center"/>
              <w:rPr>
                <w:color w:val="000000"/>
                <w:sz w:val="20"/>
              </w:rPr>
            </w:pPr>
            <w:r w:rsidRPr="00E0549A">
              <w:rPr>
                <w:color w:val="000000"/>
                <w:sz w:val="20"/>
              </w:rPr>
              <w:t>8,821</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515D3983" w14:textId="77777777" w:rsidR="001417A0" w:rsidRPr="00E0549A" w:rsidRDefault="001417A0">
            <w:pPr>
              <w:spacing w:after="0" w:line="240" w:lineRule="auto"/>
              <w:jc w:val="center"/>
              <w:rPr>
                <w:color w:val="000000"/>
                <w:sz w:val="20"/>
              </w:rPr>
            </w:pPr>
            <w:r w:rsidRPr="00E0549A">
              <w:rPr>
                <w:color w:val="000000"/>
                <w:sz w:val="20"/>
              </w:rPr>
              <w:t>1,594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0744710" w14:textId="77777777" w:rsidR="001417A0" w:rsidRPr="00E0549A" w:rsidRDefault="001417A0">
            <w:pPr>
              <w:spacing w:after="0" w:line="240" w:lineRule="auto"/>
              <w:jc w:val="center"/>
              <w:rPr>
                <w:sz w:val="20"/>
              </w:rPr>
            </w:pPr>
            <w:r w:rsidRPr="00E0549A">
              <w:rPr>
                <w:sz w:val="20"/>
              </w:rPr>
              <w:t>North Fork, Ten Mile Creek, C-24,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7D6D695"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7F2B439"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4F8C67D"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6E3680D"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D1B8EDD"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544B3D1"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393B221F" w14:textId="77777777" w:rsidTr="00E0549A">
        <w:trPr>
          <w:trHeight w:val="105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BD592BF" w14:textId="77777777" w:rsidR="001417A0" w:rsidRPr="008A56DB" w:rsidRDefault="001417A0">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1B6B6C00" w14:textId="77777777" w:rsidR="001417A0" w:rsidRPr="00E0549A" w:rsidRDefault="001417A0">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031B01D6" w14:textId="77777777" w:rsidR="001417A0" w:rsidRPr="00E0549A" w:rsidRDefault="001417A0">
            <w:pPr>
              <w:spacing w:after="0" w:line="240" w:lineRule="auto"/>
              <w:jc w:val="center"/>
              <w:rPr>
                <w:sz w:val="20"/>
              </w:rPr>
            </w:pPr>
            <w:r w:rsidRPr="00E0549A">
              <w:rPr>
                <w:sz w:val="20"/>
              </w:rPr>
              <w:t>SLC-011</w:t>
            </w:r>
          </w:p>
        </w:tc>
        <w:tc>
          <w:tcPr>
            <w:tcW w:w="1620" w:type="dxa"/>
            <w:tcBorders>
              <w:top w:val="nil"/>
              <w:left w:val="nil"/>
              <w:bottom w:val="single" w:sz="4" w:space="0" w:color="auto"/>
              <w:right w:val="single" w:sz="4" w:space="0" w:color="auto"/>
            </w:tcBorders>
            <w:shd w:val="clear" w:color="auto" w:fill="auto"/>
            <w:vAlign w:val="center"/>
            <w:hideMark/>
          </w:tcPr>
          <w:p w14:paraId="3E222D4F" w14:textId="77777777" w:rsidR="001417A0" w:rsidRPr="00E0549A" w:rsidRDefault="001417A0">
            <w:pPr>
              <w:spacing w:after="0" w:line="240" w:lineRule="auto"/>
              <w:jc w:val="center"/>
              <w:rPr>
                <w:color w:val="000000"/>
                <w:sz w:val="20"/>
              </w:rPr>
            </w:pPr>
            <w:r w:rsidRPr="00E0549A">
              <w:rPr>
                <w:color w:val="000000"/>
                <w:sz w:val="20"/>
              </w:rPr>
              <w:t>Street Sweeping</w:t>
            </w:r>
          </w:p>
        </w:tc>
        <w:tc>
          <w:tcPr>
            <w:tcW w:w="2700" w:type="dxa"/>
            <w:tcBorders>
              <w:top w:val="nil"/>
              <w:left w:val="nil"/>
              <w:bottom w:val="single" w:sz="4" w:space="0" w:color="auto"/>
              <w:right w:val="single" w:sz="4" w:space="0" w:color="auto"/>
            </w:tcBorders>
            <w:shd w:val="clear" w:color="auto" w:fill="auto"/>
            <w:vAlign w:val="center"/>
            <w:hideMark/>
          </w:tcPr>
          <w:p w14:paraId="4030FCE1" w14:textId="209F0293" w:rsidR="001417A0" w:rsidRPr="00E0549A" w:rsidRDefault="001417A0">
            <w:pPr>
              <w:spacing w:after="0" w:line="240" w:lineRule="auto"/>
              <w:jc w:val="center"/>
              <w:rPr>
                <w:color w:val="000000"/>
                <w:sz w:val="20"/>
              </w:rPr>
            </w:pPr>
            <w:r w:rsidRPr="00E0549A">
              <w:rPr>
                <w:color w:val="000000"/>
                <w:sz w:val="20"/>
              </w:rPr>
              <w:t>Materials are collected from roadways and gutters using street sweeper truck.</w:t>
            </w:r>
          </w:p>
        </w:tc>
        <w:tc>
          <w:tcPr>
            <w:tcW w:w="1350" w:type="dxa"/>
            <w:tcBorders>
              <w:top w:val="nil"/>
              <w:left w:val="nil"/>
              <w:bottom w:val="single" w:sz="4" w:space="0" w:color="auto"/>
              <w:right w:val="single" w:sz="4" w:space="0" w:color="auto"/>
            </w:tcBorders>
            <w:shd w:val="clear" w:color="auto" w:fill="auto"/>
            <w:vAlign w:val="center"/>
            <w:hideMark/>
          </w:tcPr>
          <w:p w14:paraId="326211AA" w14:textId="77777777" w:rsidR="001417A0" w:rsidRPr="00E0549A" w:rsidRDefault="001417A0">
            <w:pPr>
              <w:spacing w:after="0" w:line="240" w:lineRule="auto"/>
              <w:jc w:val="center"/>
              <w:rPr>
                <w:color w:val="000000"/>
                <w:sz w:val="20"/>
              </w:rPr>
            </w:pPr>
            <w:r w:rsidRPr="00E0549A">
              <w:rPr>
                <w:color w:val="000000"/>
                <w:sz w:val="20"/>
              </w:rPr>
              <w:t>Street Sweeping</w:t>
            </w:r>
          </w:p>
        </w:tc>
        <w:tc>
          <w:tcPr>
            <w:tcW w:w="1260" w:type="dxa"/>
            <w:tcBorders>
              <w:top w:val="nil"/>
              <w:left w:val="nil"/>
              <w:bottom w:val="single" w:sz="4" w:space="0" w:color="auto"/>
              <w:right w:val="single" w:sz="4" w:space="0" w:color="auto"/>
            </w:tcBorders>
            <w:shd w:val="clear" w:color="auto" w:fill="auto"/>
            <w:vAlign w:val="center"/>
            <w:hideMark/>
          </w:tcPr>
          <w:p w14:paraId="774C7CFF"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4C644576"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DC99F67" w14:textId="77777777" w:rsidR="001417A0" w:rsidRPr="00E0549A" w:rsidRDefault="001417A0">
            <w:pPr>
              <w:spacing w:after="0" w:line="240" w:lineRule="auto"/>
              <w:jc w:val="center"/>
              <w:rPr>
                <w:color w:val="000000"/>
                <w:sz w:val="20"/>
              </w:rPr>
            </w:pPr>
            <w:r w:rsidRPr="00E0549A">
              <w:rPr>
                <w:color w:val="000000"/>
                <w:sz w:val="20"/>
              </w:rPr>
              <w:t>113</w:t>
            </w:r>
          </w:p>
        </w:tc>
        <w:tc>
          <w:tcPr>
            <w:tcW w:w="1152" w:type="dxa"/>
            <w:tcBorders>
              <w:top w:val="nil"/>
              <w:left w:val="nil"/>
              <w:bottom w:val="single" w:sz="4" w:space="0" w:color="auto"/>
              <w:right w:val="single" w:sz="4" w:space="0" w:color="auto"/>
            </w:tcBorders>
            <w:shd w:val="clear" w:color="auto" w:fill="auto"/>
            <w:vAlign w:val="center"/>
            <w:hideMark/>
          </w:tcPr>
          <w:p w14:paraId="7AF4FC98" w14:textId="77777777" w:rsidR="001417A0" w:rsidRPr="00E0549A" w:rsidRDefault="001417A0">
            <w:pPr>
              <w:spacing w:after="0" w:line="240" w:lineRule="auto"/>
              <w:jc w:val="center"/>
              <w:rPr>
                <w:color w:val="000000"/>
                <w:sz w:val="20"/>
              </w:rPr>
            </w:pPr>
            <w:r w:rsidRPr="00E0549A">
              <w:rPr>
                <w:color w:val="000000"/>
                <w:sz w:val="20"/>
              </w:rPr>
              <w:t>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38B4CAE" w14:textId="77777777" w:rsidR="001417A0" w:rsidRPr="00E0549A" w:rsidRDefault="001417A0">
            <w:pPr>
              <w:spacing w:after="0" w:line="240" w:lineRule="auto"/>
              <w:jc w:val="center"/>
              <w:rPr>
                <w:sz w:val="20"/>
              </w:rPr>
            </w:pPr>
            <w:r w:rsidRPr="00E0549A">
              <w:rPr>
                <w:sz w:val="20"/>
              </w:rPr>
              <w:t>North Fork, Ten Mile Creek, C-24, C-23</w:t>
            </w:r>
          </w:p>
        </w:tc>
        <w:tc>
          <w:tcPr>
            <w:tcW w:w="1080" w:type="dxa"/>
            <w:tcBorders>
              <w:top w:val="nil"/>
              <w:left w:val="nil"/>
              <w:bottom w:val="single" w:sz="4" w:space="0" w:color="auto"/>
              <w:right w:val="single" w:sz="4" w:space="0" w:color="auto"/>
            </w:tcBorders>
            <w:shd w:val="clear" w:color="auto" w:fill="auto"/>
            <w:vAlign w:val="center"/>
            <w:hideMark/>
          </w:tcPr>
          <w:p w14:paraId="3209739F"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2FA56E62"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78887459"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5E476DD"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48B0D1EE"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272628A"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53075D09"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C98DEDF" w14:textId="77777777" w:rsidR="001417A0" w:rsidRPr="008A56DB" w:rsidRDefault="001417A0">
            <w:pPr>
              <w:spacing w:after="0" w:line="240" w:lineRule="auto"/>
              <w:jc w:val="center"/>
              <w:rPr>
                <w:b/>
                <w:bCs/>
                <w:sz w:val="20"/>
              </w:rPr>
            </w:pPr>
            <w:r w:rsidRPr="008A56DB">
              <w:rPr>
                <w:b/>
                <w:bCs/>
                <w:sz w:val="20"/>
              </w:rPr>
              <w:t>St. Lucie County</w:t>
            </w:r>
          </w:p>
        </w:tc>
        <w:tc>
          <w:tcPr>
            <w:tcW w:w="1260" w:type="dxa"/>
            <w:tcBorders>
              <w:top w:val="nil"/>
              <w:left w:val="nil"/>
              <w:bottom w:val="single" w:sz="4" w:space="0" w:color="auto"/>
              <w:right w:val="single" w:sz="4" w:space="0" w:color="auto"/>
            </w:tcBorders>
            <w:shd w:val="clear" w:color="auto" w:fill="auto"/>
            <w:vAlign w:val="center"/>
            <w:hideMark/>
          </w:tcPr>
          <w:p w14:paraId="7FAAE228" w14:textId="77777777" w:rsidR="001417A0" w:rsidRPr="00E0549A" w:rsidRDefault="001417A0">
            <w:pPr>
              <w:spacing w:after="0" w:line="240" w:lineRule="auto"/>
              <w:jc w:val="center"/>
              <w:rPr>
                <w:sz w:val="20"/>
              </w:rPr>
            </w:pPr>
            <w:r w:rsidRPr="00E0549A">
              <w:rPr>
                <w:sz w:val="20"/>
              </w:rPr>
              <w:t>N/A</w:t>
            </w:r>
          </w:p>
        </w:tc>
        <w:tc>
          <w:tcPr>
            <w:tcW w:w="1584" w:type="dxa"/>
            <w:tcBorders>
              <w:top w:val="nil"/>
              <w:left w:val="nil"/>
              <w:bottom w:val="single" w:sz="4" w:space="0" w:color="auto"/>
              <w:right w:val="single" w:sz="4" w:space="0" w:color="auto"/>
            </w:tcBorders>
            <w:shd w:val="clear" w:color="auto" w:fill="auto"/>
            <w:vAlign w:val="center"/>
            <w:hideMark/>
          </w:tcPr>
          <w:p w14:paraId="59B30DDE" w14:textId="77777777" w:rsidR="001417A0" w:rsidRPr="00E0549A" w:rsidRDefault="001417A0">
            <w:pPr>
              <w:spacing w:after="0" w:line="240" w:lineRule="auto"/>
              <w:jc w:val="center"/>
              <w:rPr>
                <w:sz w:val="20"/>
              </w:rPr>
            </w:pPr>
            <w:r w:rsidRPr="00E0549A">
              <w:rPr>
                <w:sz w:val="20"/>
              </w:rPr>
              <w:t>SLC-012</w:t>
            </w:r>
          </w:p>
        </w:tc>
        <w:tc>
          <w:tcPr>
            <w:tcW w:w="1620" w:type="dxa"/>
            <w:tcBorders>
              <w:top w:val="nil"/>
              <w:left w:val="nil"/>
              <w:bottom w:val="single" w:sz="4" w:space="0" w:color="auto"/>
              <w:right w:val="single" w:sz="4" w:space="0" w:color="auto"/>
            </w:tcBorders>
            <w:shd w:val="clear" w:color="auto" w:fill="auto"/>
            <w:vAlign w:val="center"/>
            <w:hideMark/>
          </w:tcPr>
          <w:p w14:paraId="4527E8DF" w14:textId="77777777" w:rsidR="001417A0" w:rsidRPr="00E0549A" w:rsidRDefault="001417A0">
            <w:pPr>
              <w:spacing w:after="0" w:line="240" w:lineRule="auto"/>
              <w:jc w:val="center"/>
              <w:rPr>
                <w:color w:val="000000"/>
                <w:sz w:val="20"/>
              </w:rPr>
            </w:pPr>
            <w:r w:rsidRPr="00E0549A">
              <w:rPr>
                <w:color w:val="000000"/>
                <w:sz w:val="20"/>
              </w:rPr>
              <w:t>Catch Basin Cleanout</w:t>
            </w:r>
          </w:p>
        </w:tc>
        <w:tc>
          <w:tcPr>
            <w:tcW w:w="2700" w:type="dxa"/>
            <w:tcBorders>
              <w:top w:val="nil"/>
              <w:left w:val="nil"/>
              <w:bottom w:val="single" w:sz="4" w:space="0" w:color="auto"/>
              <w:right w:val="single" w:sz="4" w:space="0" w:color="auto"/>
            </w:tcBorders>
            <w:shd w:val="clear" w:color="auto" w:fill="auto"/>
            <w:vAlign w:val="center"/>
            <w:hideMark/>
          </w:tcPr>
          <w:p w14:paraId="271D8A15" w14:textId="13E2BCBA" w:rsidR="001417A0" w:rsidRPr="00E0549A" w:rsidRDefault="001417A0">
            <w:pPr>
              <w:spacing w:after="0" w:line="240" w:lineRule="auto"/>
              <w:jc w:val="center"/>
              <w:rPr>
                <w:color w:val="000000"/>
                <w:sz w:val="20"/>
              </w:rPr>
            </w:pPr>
            <w:r w:rsidRPr="00E0549A">
              <w:rPr>
                <w:color w:val="000000"/>
                <w:sz w:val="20"/>
              </w:rPr>
              <w:t>Catch basins are cleaned out on a rotational basis using a vactruck.</w:t>
            </w:r>
            <w:r w:rsidR="00C807BD" w:rsidRPr="00E0549A">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3346FDA7" w14:textId="77777777" w:rsidR="001417A0" w:rsidRPr="00E0549A" w:rsidRDefault="001417A0">
            <w:pPr>
              <w:spacing w:after="0" w:line="240" w:lineRule="auto"/>
              <w:jc w:val="center"/>
              <w:rPr>
                <w:color w:val="000000"/>
                <w:sz w:val="20"/>
              </w:rPr>
            </w:pPr>
            <w:r w:rsidRPr="00E0549A">
              <w:rPr>
                <w:color w:val="000000"/>
                <w:sz w:val="20"/>
              </w:rPr>
              <w:t>BMP Cleanout</w:t>
            </w:r>
          </w:p>
        </w:tc>
        <w:tc>
          <w:tcPr>
            <w:tcW w:w="1260" w:type="dxa"/>
            <w:tcBorders>
              <w:top w:val="nil"/>
              <w:left w:val="nil"/>
              <w:bottom w:val="single" w:sz="4" w:space="0" w:color="auto"/>
              <w:right w:val="single" w:sz="4" w:space="0" w:color="auto"/>
            </w:tcBorders>
            <w:shd w:val="clear" w:color="auto" w:fill="auto"/>
            <w:vAlign w:val="center"/>
            <w:hideMark/>
          </w:tcPr>
          <w:p w14:paraId="457DC815"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nil"/>
              <w:left w:val="nil"/>
              <w:bottom w:val="single" w:sz="4" w:space="0" w:color="auto"/>
              <w:right w:val="single" w:sz="4" w:space="0" w:color="auto"/>
            </w:tcBorders>
            <w:shd w:val="clear" w:color="auto" w:fill="auto"/>
            <w:noWrap/>
            <w:vAlign w:val="center"/>
            <w:hideMark/>
          </w:tcPr>
          <w:p w14:paraId="0571B45C" w14:textId="77777777" w:rsidR="001417A0" w:rsidRPr="00E0549A" w:rsidRDefault="001417A0">
            <w:pPr>
              <w:spacing w:after="0" w:line="240" w:lineRule="auto"/>
              <w:jc w:val="center"/>
              <w:rPr>
                <w:color w:val="000000"/>
                <w:sz w:val="20"/>
              </w:rPr>
            </w:pPr>
            <w:r w:rsidRPr="00E0549A">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7620E205" w14:textId="77777777" w:rsidR="001417A0" w:rsidRPr="00E0549A" w:rsidRDefault="001417A0">
            <w:pPr>
              <w:spacing w:after="0" w:line="240" w:lineRule="auto"/>
              <w:jc w:val="center"/>
              <w:rPr>
                <w:color w:val="000000"/>
                <w:sz w:val="20"/>
              </w:rPr>
            </w:pPr>
            <w:r w:rsidRPr="00E0549A">
              <w:rPr>
                <w:color w:val="000000"/>
                <w:sz w:val="20"/>
              </w:rPr>
              <w:t>92</w:t>
            </w:r>
          </w:p>
        </w:tc>
        <w:tc>
          <w:tcPr>
            <w:tcW w:w="1152" w:type="dxa"/>
            <w:tcBorders>
              <w:top w:val="nil"/>
              <w:left w:val="nil"/>
              <w:bottom w:val="single" w:sz="4" w:space="0" w:color="auto"/>
              <w:right w:val="single" w:sz="4" w:space="0" w:color="auto"/>
            </w:tcBorders>
            <w:shd w:val="clear" w:color="auto" w:fill="auto"/>
            <w:vAlign w:val="center"/>
            <w:hideMark/>
          </w:tcPr>
          <w:p w14:paraId="668BC749" w14:textId="77777777" w:rsidR="001417A0" w:rsidRPr="00E0549A" w:rsidRDefault="001417A0">
            <w:pPr>
              <w:spacing w:after="0" w:line="240" w:lineRule="auto"/>
              <w:jc w:val="center"/>
              <w:rPr>
                <w:color w:val="000000"/>
                <w:sz w:val="20"/>
              </w:rPr>
            </w:pPr>
            <w:r w:rsidRPr="00E0549A">
              <w:rPr>
                <w:color w:val="000000"/>
                <w:sz w:val="20"/>
              </w:rPr>
              <w:t>56</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B6923E6" w14:textId="77777777" w:rsidR="001417A0" w:rsidRPr="00E0549A" w:rsidRDefault="001417A0">
            <w:pPr>
              <w:spacing w:after="0" w:line="240" w:lineRule="auto"/>
              <w:jc w:val="center"/>
              <w:rPr>
                <w:sz w:val="20"/>
              </w:rPr>
            </w:pPr>
            <w:r w:rsidRPr="00E0549A">
              <w:rPr>
                <w:sz w:val="20"/>
              </w:rPr>
              <w:t>North Fork, Ten Mile Creek, C-24</w:t>
            </w:r>
          </w:p>
        </w:tc>
        <w:tc>
          <w:tcPr>
            <w:tcW w:w="1080" w:type="dxa"/>
            <w:tcBorders>
              <w:top w:val="nil"/>
              <w:left w:val="nil"/>
              <w:bottom w:val="single" w:sz="4" w:space="0" w:color="auto"/>
              <w:right w:val="single" w:sz="4" w:space="0" w:color="auto"/>
            </w:tcBorders>
            <w:shd w:val="clear" w:color="auto" w:fill="auto"/>
            <w:vAlign w:val="center"/>
            <w:hideMark/>
          </w:tcPr>
          <w:p w14:paraId="2B92E302" w14:textId="77777777" w:rsidR="001417A0" w:rsidRPr="00E0549A" w:rsidRDefault="001417A0">
            <w:pPr>
              <w:spacing w:after="0" w:line="240" w:lineRule="auto"/>
              <w:jc w:val="center"/>
              <w:rPr>
                <w:color w:val="000000"/>
                <w:sz w:val="20"/>
              </w:rPr>
            </w:pPr>
            <w:r w:rsidRPr="00E0549A">
              <w:rPr>
                <w:color w:val="000000"/>
                <w:sz w:val="20"/>
              </w:rPr>
              <w:t>N/A</w:t>
            </w:r>
          </w:p>
        </w:tc>
        <w:tc>
          <w:tcPr>
            <w:tcW w:w="990" w:type="dxa"/>
            <w:tcBorders>
              <w:top w:val="nil"/>
              <w:left w:val="nil"/>
              <w:bottom w:val="single" w:sz="4" w:space="0" w:color="auto"/>
              <w:right w:val="single" w:sz="4" w:space="0" w:color="auto"/>
            </w:tcBorders>
            <w:shd w:val="clear" w:color="auto" w:fill="auto"/>
            <w:noWrap/>
            <w:vAlign w:val="center"/>
            <w:hideMark/>
          </w:tcPr>
          <w:p w14:paraId="3D1B7CE6"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noWrap/>
            <w:vAlign w:val="center"/>
            <w:hideMark/>
          </w:tcPr>
          <w:p w14:paraId="62934DBB"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19F864"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75AFF07"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8F67C31"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470C2134" w14:textId="77777777" w:rsidTr="00E0549A">
        <w:trPr>
          <w:trHeight w:val="26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8F810" w14:textId="77777777" w:rsidR="001417A0" w:rsidRPr="008A56DB" w:rsidRDefault="001417A0">
            <w:pPr>
              <w:spacing w:after="0" w:line="240" w:lineRule="auto"/>
              <w:jc w:val="center"/>
              <w:rPr>
                <w:b/>
                <w:bCs/>
                <w:sz w:val="20"/>
              </w:rPr>
            </w:pPr>
            <w:r w:rsidRPr="008A56DB">
              <w:rPr>
                <w:b/>
                <w:bCs/>
                <w:sz w:val="20"/>
              </w:rPr>
              <w:t>St. Lucie County</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DA156D5" w14:textId="77777777" w:rsidR="001417A0" w:rsidRPr="00E0549A" w:rsidRDefault="001417A0">
            <w:pPr>
              <w:spacing w:after="0" w:line="240" w:lineRule="auto"/>
              <w:jc w:val="center"/>
              <w:rPr>
                <w:sz w:val="20"/>
              </w:rPr>
            </w:pPr>
            <w:r w:rsidRPr="00E0549A">
              <w:rPr>
                <w:sz w:val="20"/>
              </w:rPr>
              <w:t>N/A</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018CD4C4" w14:textId="77777777" w:rsidR="001417A0" w:rsidRPr="00E0549A" w:rsidRDefault="001417A0">
            <w:pPr>
              <w:spacing w:after="0" w:line="240" w:lineRule="auto"/>
              <w:jc w:val="center"/>
              <w:rPr>
                <w:sz w:val="20"/>
              </w:rPr>
            </w:pPr>
            <w:r w:rsidRPr="00E0549A">
              <w:rPr>
                <w:sz w:val="20"/>
              </w:rPr>
              <w:t>SLC-017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2CB1D33" w14:textId="77777777" w:rsidR="001417A0" w:rsidRPr="00E0549A" w:rsidRDefault="001417A0">
            <w:pPr>
              <w:spacing w:after="0" w:line="240" w:lineRule="auto"/>
              <w:jc w:val="center"/>
              <w:rPr>
                <w:color w:val="000000"/>
                <w:sz w:val="20"/>
              </w:rPr>
            </w:pPr>
            <w:r w:rsidRPr="00E0549A">
              <w:rPr>
                <w:color w:val="000000"/>
                <w:sz w:val="20"/>
              </w:rPr>
              <w:t>Swales Material Collection</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152BF7A3" w14:textId="0F327328" w:rsidR="001417A0" w:rsidRPr="00E0549A" w:rsidRDefault="001417A0">
            <w:pPr>
              <w:spacing w:after="0" w:line="240" w:lineRule="auto"/>
              <w:jc w:val="center"/>
              <w:rPr>
                <w:color w:val="000000"/>
                <w:sz w:val="20"/>
              </w:rPr>
            </w:pPr>
            <w:r w:rsidRPr="00E0549A">
              <w:rPr>
                <w:color w:val="000000"/>
                <w:sz w:val="20"/>
              </w:rPr>
              <w:t>Roadside swale cleanout and retrofitting in MS4 area and non-MS4 area.</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C7D97B" w14:textId="77777777" w:rsidR="001417A0" w:rsidRPr="00E0549A" w:rsidRDefault="001417A0">
            <w:pPr>
              <w:spacing w:after="0" w:line="240" w:lineRule="auto"/>
              <w:jc w:val="center"/>
              <w:rPr>
                <w:color w:val="000000"/>
                <w:sz w:val="20"/>
              </w:rPr>
            </w:pPr>
            <w:r w:rsidRPr="00E0549A">
              <w:rPr>
                <w:color w:val="000000"/>
                <w:sz w:val="20"/>
              </w:rPr>
              <w:t>BMP Cleanout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7EF1AC9"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AE3841D" w14:textId="77777777" w:rsidR="001417A0" w:rsidRPr="00E0549A" w:rsidRDefault="001417A0">
            <w:pPr>
              <w:spacing w:after="0" w:line="240" w:lineRule="auto"/>
              <w:jc w:val="center"/>
              <w:rPr>
                <w:sz w:val="20"/>
              </w:rPr>
            </w:pPr>
            <w:r w:rsidRPr="00E0549A">
              <w:rPr>
                <w:sz w:val="20"/>
              </w:rPr>
              <w:t>N/A</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5500003" w14:textId="77777777" w:rsidR="001417A0" w:rsidRPr="00E0549A" w:rsidRDefault="001417A0">
            <w:pPr>
              <w:spacing w:after="0" w:line="240" w:lineRule="auto"/>
              <w:jc w:val="center"/>
              <w:rPr>
                <w:color w:val="000000"/>
                <w:sz w:val="20"/>
              </w:rPr>
            </w:pPr>
            <w:r w:rsidRPr="00E0549A">
              <w:rPr>
                <w:color w:val="000000"/>
                <w:sz w:val="20"/>
              </w:rPr>
              <w:t>TBD</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91D44C2" w14:textId="77777777" w:rsidR="001417A0" w:rsidRPr="00E0549A" w:rsidRDefault="001417A0">
            <w:pPr>
              <w:spacing w:after="0" w:line="240" w:lineRule="auto"/>
              <w:jc w:val="center"/>
              <w:rPr>
                <w:color w:val="000000"/>
                <w:sz w:val="20"/>
              </w:rPr>
            </w:pPr>
            <w:r w:rsidRPr="00E0549A">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72E3C63A" w14:textId="77777777" w:rsidR="001417A0" w:rsidRPr="00E0549A" w:rsidRDefault="001417A0">
            <w:pPr>
              <w:spacing w:after="0" w:line="240" w:lineRule="auto"/>
              <w:jc w:val="center"/>
              <w:rPr>
                <w:sz w:val="20"/>
              </w:rPr>
            </w:pPr>
            <w:r w:rsidRPr="00E0549A">
              <w:rPr>
                <w:sz w:val="20"/>
              </w:rPr>
              <w:t>North Fork, Ten Mile Creek, C-23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73893BC"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0886618"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BC1758B"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7C732A1"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FEE423A"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26F6896"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32543B14" w14:textId="77777777" w:rsidTr="00E0549A">
        <w:trPr>
          <w:trHeight w:val="26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7629225" w14:textId="77777777" w:rsidR="001417A0" w:rsidRPr="008A56DB" w:rsidRDefault="001417A0">
            <w:pPr>
              <w:spacing w:after="0" w:line="240" w:lineRule="auto"/>
              <w:jc w:val="center"/>
              <w:rPr>
                <w:b/>
                <w:bCs/>
                <w:color w:val="000000"/>
                <w:sz w:val="20"/>
              </w:rPr>
            </w:pPr>
            <w:r w:rsidRPr="008A56DB">
              <w:rPr>
                <w:b/>
                <w:bCs/>
                <w:color w:val="000000"/>
                <w:sz w:val="20"/>
              </w:rPr>
              <w:t>St. Lucie County</w:t>
            </w:r>
          </w:p>
        </w:tc>
        <w:tc>
          <w:tcPr>
            <w:tcW w:w="1260" w:type="dxa"/>
            <w:tcBorders>
              <w:top w:val="nil"/>
              <w:left w:val="nil"/>
              <w:bottom w:val="single" w:sz="4" w:space="0" w:color="auto"/>
              <w:right w:val="single" w:sz="4" w:space="0" w:color="auto"/>
            </w:tcBorders>
            <w:shd w:val="clear" w:color="auto" w:fill="auto"/>
            <w:noWrap/>
            <w:vAlign w:val="center"/>
            <w:hideMark/>
          </w:tcPr>
          <w:p w14:paraId="5B8D6F81" w14:textId="77777777" w:rsidR="001417A0" w:rsidRPr="00E0549A" w:rsidRDefault="001417A0">
            <w:pPr>
              <w:spacing w:after="0" w:line="240" w:lineRule="auto"/>
              <w:jc w:val="center"/>
              <w:rPr>
                <w:color w:val="000000"/>
                <w:sz w:val="20"/>
              </w:rPr>
            </w:pPr>
            <w:r w:rsidRPr="00E0549A">
              <w:rPr>
                <w:color w:val="000000"/>
                <w:sz w:val="20"/>
              </w:rPr>
              <w:t>N/A</w:t>
            </w:r>
          </w:p>
        </w:tc>
        <w:tc>
          <w:tcPr>
            <w:tcW w:w="1584" w:type="dxa"/>
            <w:tcBorders>
              <w:top w:val="nil"/>
              <w:left w:val="nil"/>
              <w:bottom w:val="single" w:sz="4" w:space="0" w:color="auto"/>
              <w:right w:val="single" w:sz="4" w:space="0" w:color="auto"/>
            </w:tcBorders>
            <w:shd w:val="clear" w:color="auto" w:fill="auto"/>
            <w:noWrap/>
            <w:vAlign w:val="center"/>
            <w:hideMark/>
          </w:tcPr>
          <w:p w14:paraId="5BFB8E70" w14:textId="77777777" w:rsidR="001417A0" w:rsidRPr="00E0549A" w:rsidRDefault="001417A0">
            <w:pPr>
              <w:spacing w:after="0" w:line="240" w:lineRule="auto"/>
              <w:jc w:val="center"/>
              <w:rPr>
                <w:sz w:val="20"/>
              </w:rPr>
            </w:pPr>
            <w:r w:rsidRPr="00E0549A">
              <w:rPr>
                <w:sz w:val="20"/>
              </w:rPr>
              <w:t>SLC-018</w:t>
            </w:r>
          </w:p>
        </w:tc>
        <w:tc>
          <w:tcPr>
            <w:tcW w:w="1620" w:type="dxa"/>
            <w:tcBorders>
              <w:top w:val="nil"/>
              <w:left w:val="nil"/>
              <w:bottom w:val="single" w:sz="4" w:space="0" w:color="auto"/>
              <w:right w:val="single" w:sz="4" w:space="0" w:color="auto"/>
            </w:tcBorders>
            <w:shd w:val="clear" w:color="auto" w:fill="auto"/>
            <w:vAlign w:val="center"/>
            <w:hideMark/>
          </w:tcPr>
          <w:p w14:paraId="5C945213" w14:textId="77777777" w:rsidR="001417A0" w:rsidRPr="00E0549A" w:rsidRDefault="001417A0">
            <w:pPr>
              <w:spacing w:after="0" w:line="240" w:lineRule="auto"/>
              <w:jc w:val="center"/>
              <w:rPr>
                <w:color w:val="000000"/>
                <w:sz w:val="20"/>
              </w:rPr>
            </w:pPr>
            <w:r w:rsidRPr="00E0549A">
              <w:rPr>
                <w:color w:val="000000"/>
                <w:sz w:val="20"/>
              </w:rPr>
              <w:t>Swales Material Collection</w:t>
            </w:r>
          </w:p>
        </w:tc>
        <w:tc>
          <w:tcPr>
            <w:tcW w:w="2700" w:type="dxa"/>
            <w:tcBorders>
              <w:top w:val="nil"/>
              <w:left w:val="nil"/>
              <w:bottom w:val="single" w:sz="4" w:space="0" w:color="auto"/>
              <w:right w:val="single" w:sz="4" w:space="0" w:color="auto"/>
            </w:tcBorders>
            <w:shd w:val="clear" w:color="auto" w:fill="auto"/>
            <w:vAlign w:val="center"/>
            <w:hideMark/>
          </w:tcPr>
          <w:p w14:paraId="411D989D" w14:textId="1D789063" w:rsidR="001417A0" w:rsidRPr="00E0549A" w:rsidRDefault="001417A0">
            <w:pPr>
              <w:spacing w:after="0" w:line="240" w:lineRule="auto"/>
              <w:jc w:val="center"/>
              <w:rPr>
                <w:color w:val="000000"/>
                <w:sz w:val="20"/>
              </w:rPr>
            </w:pPr>
            <w:r w:rsidRPr="00E0549A">
              <w:rPr>
                <w:color w:val="000000"/>
                <w:sz w:val="20"/>
              </w:rPr>
              <w:t>Roadside swale cleanout and retrofitting. Project rolled into SLC-017.</w:t>
            </w:r>
          </w:p>
        </w:tc>
        <w:tc>
          <w:tcPr>
            <w:tcW w:w="1350" w:type="dxa"/>
            <w:tcBorders>
              <w:top w:val="nil"/>
              <w:left w:val="nil"/>
              <w:bottom w:val="single" w:sz="4" w:space="0" w:color="auto"/>
              <w:right w:val="single" w:sz="4" w:space="0" w:color="auto"/>
            </w:tcBorders>
            <w:shd w:val="clear" w:color="auto" w:fill="auto"/>
            <w:vAlign w:val="center"/>
            <w:hideMark/>
          </w:tcPr>
          <w:p w14:paraId="2774A696" w14:textId="77777777" w:rsidR="001417A0" w:rsidRPr="00E0549A" w:rsidRDefault="001417A0">
            <w:pPr>
              <w:spacing w:after="0" w:line="240" w:lineRule="auto"/>
              <w:jc w:val="center"/>
              <w:rPr>
                <w:color w:val="000000"/>
                <w:sz w:val="20"/>
              </w:rPr>
            </w:pPr>
            <w:r w:rsidRPr="00E0549A">
              <w:rPr>
                <w:color w:val="000000"/>
                <w:sz w:val="20"/>
              </w:rPr>
              <w:t>BMP Cleanout</w:t>
            </w:r>
          </w:p>
        </w:tc>
        <w:tc>
          <w:tcPr>
            <w:tcW w:w="1260" w:type="dxa"/>
            <w:tcBorders>
              <w:top w:val="nil"/>
              <w:left w:val="nil"/>
              <w:bottom w:val="single" w:sz="4" w:space="0" w:color="auto"/>
              <w:right w:val="single" w:sz="4" w:space="0" w:color="auto"/>
            </w:tcBorders>
            <w:shd w:val="clear" w:color="auto" w:fill="auto"/>
            <w:noWrap/>
            <w:vAlign w:val="center"/>
            <w:hideMark/>
          </w:tcPr>
          <w:p w14:paraId="4127A361" w14:textId="77777777" w:rsidR="001417A0" w:rsidRPr="00E0549A" w:rsidRDefault="001417A0">
            <w:pPr>
              <w:spacing w:after="0" w:line="240" w:lineRule="auto"/>
              <w:jc w:val="center"/>
              <w:rPr>
                <w:color w:val="000000"/>
                <w:sz w:val="20"/>
              </w:rPr>
            </w:pPr>
            <w:r w:rsidRPr="00E0549A">
              <w:rPr>
                <w:color w:val="000000"/>
                <w:sz w:val="20"/>
              </w:rPr>
              <w:t>Canceled</w:t>
            </w:r>
          </w:p>
        </w:tc>
        <w:tc>
          <w:tcPr>
            <w:tcW w:w="1440" w:type="dxa"/>
            <w:tcBorders>
              <w:top w:val="nil"/>
              <w:left w:val="nil"/>
              <w:bottom w:val="single" w:sz="4" w:space="0" w:color="auto"/>
              <w:right w:val="single" w:sz="4" w:space="0" w:color="auto"/>
            </w:tcBorders>
            <w:shd w:val="clear" w:color="auto" w:fill="auto"/>
            <w:noWrap/>
            <w:vAlign w:val="center"/>
            <w:hideMark/>
          </w:tcPr>
          <w:p w14:paraId="28B3A6BE" w14:textId="77777777" w:rsidR="001417A0" w:rsidRPr="00E0549A" w:rsidRDefault="001417A0">
            <w:pPr>
              <w:spacing w:after="0" w:line="240" w:lineRule="auto"/>
              <w:jc w:val="center"/>
              <w:rPr>
                <w:sz w:val="20"/>
              </w:rPr>
            </w:pPr>
            <w:r w:rsidRPr="00E0549A">
              <w:rPr>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0F108D16" w14:textId="77777777" w:rsidR="001417A0" w:rsidRPr="00E0549A" w:rsidRDefault="001417A0">
            <w:pPr>
              <w:spacing w:after="0" w:line="240" w:lineRule="auto"/>
              <w:jc w:val="center"/>
              <w:rPr>
                <w:color w:val="000000"/>
                <w:sz w:val="20"/>
              </w:rPr>
            </w:pPr>
            <w:r w:rsidRPr="00E0549A">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901321A" w14:textId="77777777" w:rsidR="001417A0" w:rsidRPr="00E0549A" w:rsidRDefault="001417A0">
            <w:pPr>
              <w:spacing w:after="0" w:line="240" w:lineRule="auto"/>
              <w:jc w:val="center"/>
              <w:rPr>
                <w:color w:val="000000"/>
                <w:sz w:val="20"/>
              </w:rPr>
            </w:pPr>
            <w:r w:rsidRPr="00E0549A">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0DEBD043" w14:textId="77777777" w:rsidR="001417A0" w:rsidRPr="00E0549A" w:rsidRDefault="001417A0">
            <w:pPr>
              <w:spacing w:after="0" w:line="240" w:lineRule="auto"/>
              <w:jc w:val="center"/>
              <w:rPr>
                <w:sz w:val="20"/>
              </w:rPr>
            </w:pPr>
            <w:r w:rsidRPr="00E0549A">
              <w:rPr>
                <w:sz w:val="20"/>
              </w:rPr>
              <w:t>North Fork, Ten Mile Creek, C-23</w:t>
            </w:r>
          </w:p>
        </w:tc>
        <w:tc>
          <w:tcPr>
            <w:tcW w:w="1080" w:type="dxa"/>
            <w:tcBorders>
              <w:top w:val="nil"/>
              <w:left w:val="nil"/>
              <w:bottom w:val="single" w:sz="4" w:space="0" w:color="auto"/>
              <w:right w:val="single" w:sz="4" w:space="0" w:color="auto"/>
            </w:tcBorders>
            <w:shd w:val="clear" w:color="auto" w:fill="auto"/>
            <w:vAlign w:val="center"/>
            <w:hideMark/>
          </w:tcPr>
          <w:p w14:paraId="2AA15263"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09E274B6"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990" w:type="dxa"/>
            <w:tcBorders>
              <w:top w:val="nil"/>
              <w:left w:val="nil"/>
              <w:bottom w:val="single" w:sz="4" w:space="0" w:color="auto"/>
              <w:right w:val="single" w:sz="4" w:space="0" w:color="auto"/>
            </w:tcBorders>
            <w:shd w:val="clear" w:color="auto" w:fill="auto"/>
            <w:vAlign w:val="center"/>
            <w:hideMark/>
          </w:tcPr>
          <w:p w14:paraId="4FA42E4D"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891250C"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080" w:type="dxa"/>
            <w:tcBorders>
              <w:top w:val="nil"/>
              <w:left w:val="nil"/>
              <w:bottom w:val="single" w:sz="4" w:space="0" w:color="auto"/>
              <w:right w:val="single" w:sz="4" w:space="0" w:color="auto"/>
            </w:tcBorders>
            <w:shd w:val="clear" w:color="auto" w:fill="auto"/>
            <w:vAlign w:val="center"/>
            <w:hideMark/>
          </w:tcPr>
          <w:p w14:paraId="23473ED6" w14:textId="77777777" w:rsidR="001417A0" w:rsidRPr="00E0549A" w:rsidRDefault="001417A0">
            <w:pPr>
              <w:spacing w:after="0" w:line="240" w:lineRule="auto"/>
              <w:jc w:val="center"/>
              <w:rPr>
                <w:color w:val="000000"/>
                <w:sz w:val="20"/>
              </w:rPr>
            </w:pPr>
            <w:r w:rsidRPr="00E0549A">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7F426CC8" w14:textId="77777777" w:rsidR="001417A0" w:rsidRPr="00E0549A" w:rsidRDefault="001417A0">
            <w:pPr>
              <w:spacing w:after="0" w:line="240" w:lineRule="auto"/>
              <w:jc w:val="center"/>
              <w:rPr>
                <w:color w:val="000000"/>
                <w:sz w:val="20"/>
              </w:rPr>
            </w:pPr>
            <w:r w:rsidRPr="00E0549A">
              <w:rPr>
                <w:color w:val="000000"/>
                <w:sz w:val="20"/>
              </w:rPr>
              <w:t>N/A</w:t>
            </w:r>
          </w:p>
        </w:tc>
      </w:tr>
      <w:tr w:rsidR="00E0549A" w:rsidRPr="00E0549A" w14:paraId="3DCADCE8" w14:textId="77777777" w:rsidTr="00E0549A">
        <w:trPr>
          <w:trHeight w:val="9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B4302" w14:textId="77777777" w:rsidR="001417A0" w:rsidRPr="008A56DB" w:rsidRDefault="001417A0">
            <w:pPr>
              <w:spacing w:after="0" w:line="240" w:lineRule="auto"/>
              <w:jc w:val="center"/>
              <w:rPr>
                <w:b/>
                <w:bCs/>
                <w:color w:val="000000"/>
                <w:sz w:val="20"/>
              </w:rPr>
            </w:pPr>
            <w:r w:rsidRPr="008A56DB">
              <w:rPr>
                <w:b/>
                <w:bCs/>
                <w:color w:val="000000"/>
                <w:sz w:val="20"/>
              </w:rPr>
              <w:t>Coordinating Agencies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1F68E47" w14:textId="41570D92" w:rsidR="001417A0" w:rsidRPr="00E0549A" w:rsidRDefault="001417A0">
            <w:pPr>
              <w:spacing w:after="0" w:line="240" w:lineRule="auto"/>
              <w:jc w:val="center"/>
              <w:rPr>
                <w:color w:val="000000"/>
                <w:sz w:val="20"/>
              </w:rPr>
            </w:pPr>
            <w:r w:rsidRPr="00E0549A">
              <w:rPr>
                <w:color w:val="000000"/>
                <w:sz w:val="20"/>
              </w:rPr>
              <w:t>SFWMD/</w:t>
            </w:r>
            <w:r w:rsidR="00C807BD" w:rsidRPr="00E0549A">
              <w:rPr>
                <w:color w:val="000000"/>
                <w:sz w:val="20"/>
              </w:rPr>
              <w:t xml:space="preserve"> </w:t>
            </w:r>
            <w:r w:rsidRPr="00E0549A">
              <w:rPr>
                <w:color w:val="000000"/>
                <w:sz w:val="20"/>
              </w:rPr>
              <w:t>DEP/</w:t>
            </w:r>
            <w:r w:rsidR="00C807BD" w:rsidRPr="00E0549A">
              <w:rPr>
                <w:color w:val="000000"/>
                <w:sz w:val="20"/>
              </w:rPr>
              <w:t xml:space="preserve"> </w:t>
            </w:r>
            <w:r w:rsidRPr="00E0549A">
              <w:rPr>
                <w:color w:val="000000"/>
                <w:sz w:val="20"/>
              </w:rPr>
              <w:t>FDACS</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6ABCF881" w14:textId="77777777" w:rsidR="001417A0" w:rsidRPr="00E0549A" w:rsidRDefault="001417A0">
            <w:pPr>
              <w:spacing w:after="0" w:line="240" w:lineRule="auto"/>
              <w:jc w:val="center"/>
              <w:rPr>
                <w:color w:val="000000"/>
                <w:sz w:val="20"/>
              </w:rPr>
            </w:pPr>
            <w:r w:rsidRPr="00E0549A">
              <w:rPr>
                <w:color w:val="000000"/>
                <w:sz w:val="20"/>
              </w:rPr>
              <w:t>CA-01</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E966E57" w14:textId="77777777" w:rsidR="001417A0" w:rsidRPr="00E0549A" w:rsidRDefault="001417A0">
            <w:pPr>
              <w:spacing w:after="0" w:line="240" w:lineRule="auto"/>
              <w:jc w:val="center"/>
              <w:rPr>
                <w:color w:val="000000"/>
                <w:sz w:val="20"/>
              </w:rPr>
            </w:pPr>
            <w:r w:rsidRPr="00E0549A">
              <w:rPr>
                <w:color w:val="000000"/>
                <w:sz w:val="20"/>
              </w:rPr>
              <w:t>Ten Mile Creek Water Preserve Area</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1C13EBA8" w14:textId="663CA9A1" w:rsidR="001417A0" w:rsidRPr="00E0549A" w:rsidRDefault="003910EA">
            <w:pPr>
              <w:spacing w:after="0" w:line="240" w:lineRule="auto"/>
              <w:jc w:val="center"/>
              <w:rPr>
                <w:color w:val="000000"/>
                <w:sz w:val="20"/>
              </w:rPr>
            </w:pPr>
            <w:r w:rsidRPr="0082241E">
              <w:rPr>
                <w:color w:val="000000"/>
                <w:sz w:val="20"/>
              </w:rPr>
              <w:t>I</w:t>
            </w:r>
            <w:r w:rsidR="001417A0" w:rsidRPr="00E0549A">
              <w:rPr>
                <w:color w:val="000000"/>
                <w:sz w:val="20"/>
              </w:rPr>
              <w:t>ntent of Ten Mile Creek Water Preserve Area project is to attenuate summer stormwater flows into North Fork of St. Lucie River. It provides 5,000 to 6,000 ac-ft of water storage.</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3443CCF" w14:textId="77777777" w:rsidR="001417A0" w:rsidRPr="00E0549A" w:rsidRDefault="001417A0">
            <w:pPr>
              <w:spacing w:after="0" w:line="240" w:lineRule="auto"/>
              <w:jc w:val="center"/>
              <w:rPr>
                <w:color w:val="000000"/>
                <w:sz w:val="20"/>
              </w:rPr>
            </w:pPr>
            <w:r w:rsidRPr="00E0549A">
              <w:rPr>
                <w:color w:val="000000"/>
                <w:sz w:val="20"/>
              </w:rPr>
              <w:t>Hydrologic Restoration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BDDB48E" w14:textId="77777777" w:rsidR="001417A0" w:rsidRPr="00E0549A" w:rsidRDefault="001417A0">
            <w:pPr>
              <w:spacing w:after="0" w:line="240" w:lineRule="auto"/>
              <w:jc w:val="center"/>
              <w:rPr>
                <w:color w:val="000000"/>
                <w:sz w:val="20"/>
              </w:rPr>
            </w:pPr>
            <w:r w:rsidRPr="00E0549A">
              <w:rPr>
                <w:color w:val="000000"/>
                <w:sz w:val="20"/>
              </w:rPr>
              <w:t>Completed</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3647FE1" w14:textId="77777777" w:rsidR="001417A0" w:rsidRPr="00E0549A" w:rsidRDefault="001417A0">
            <w:pPr>
              <w:spacing w:after="0" w:line="240" w:lineRule="auto"/>
              <w:jc w:val="center"/>
              <w:rPr>
                <w:color w:val="000000"/>
                <w:sz w:val="20"/>
              </w:rPr>
            </w:pPr>
            <w:r w:rsidRPr="00E0549A">
              <w:rPr>
                <w:color w:val="000000"/>
                <w:sz w:val="20"/>
              </w:rPr>
              <w:t>2009</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18AC1D6" w14:textId="77777777" w:rsidR="001417A0" w:rsidRPr="00E0549A" w:rsidRDefault="001417A0">
            <w:pPr>
              <w:spacing w:after="0" w:line="240" w:lineRule="auto"/>
              <w:jc w:val="center"/>
              <w:rPr>
                <w:color w:val="000000"/>
                <w:sz w:val="20"/>
              </w:rPr>
            </w:pP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14:paraId="733B2C8B" w14:textId="77777777" w:rsidR="001417A0" w:rsidRPr="00E0549A" w:rsidRDefault="001417A0">
            <w:pPr>
              <w:spacing w:after="0" w:line="240" w:lineRule="auto"/>
              <w:jc w:val="center"/>
              <w:rPr>
                <w:color w:val="000000"/>
                <w:sz w:val="20"/>
              </w:rPr>
            </w:pPr>
          </w:p>
        </w:tc>
        <w:tc>
          <w:tcPr>
            <w:tcW w:w="1872" w:type="dxa"/>
            <w:tcBorders>
              <w:top w:val="nil"/>
              <w:left w:val="nil"/>
              <w:bottom w:val="single" w:sz="4" w:space="0" w:color="auto"/>
              <w:right w:val="single" w:sz="4" w:space="0" w:color="auto"/>
            </w:tcBorders>
            <w:shd w:val="clear" w:color="auto" w:fill="auto"/>
            <w:noWrap/>
            <w:vAlign w:val="center"/>
            <w:hideMark/>
          </w:tcPr>
          <w:p w14:paraId="4028CFCD" w14:textId="77777777" w:rsidR="001417A0" w:rsidRPr="00E0549A" w:rsidRDefault="001417A0">
            <w:pPr>
              <w:spacing w:after="0" w:line="240" w:lineRule="auto"/>
              <w:jc w:val="center"/>
              <w:rPr>
                <w:sz w:val="20"/>
              </w:rPr>
            </w:pPr>
            <w:r w:rsidRPr="00E0549A">
              <w:rPr>
                <w:sz w:val="20"/>
              </w:rPr>
              <w:t>North Fork, Ten Mile Creek</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B8B653" w14:textId="77777777" w:rsidR="001417A0" w:rsidRPr="00E0549A" w:rsidRDefault="001417A0">
            <w:pPr>
              <w:spacing w:after="0" w:line="240" w:lineRule="auto"/>
              <w:jc w:val="center"/>
              <w:rPr>
                <w:color w:val="000000"/>
                <w:sz w:val="20"/>
              </w:rPr>
            </w:pPr>
          </w:p>
        </w:tc>
        <w:tc>
          <w:tcPr>
            <w:tcW w:w="990" w:type="dxa"/>
            <w:tcBorders>
              <w:top w:val="nil"/>
              <w:left w:val="nil"/>
              <w:bottom w:val="single" w:sz="4" w:space="0" w:color="auto"/>
              <w:right w:val="single" w:sz="4" w:space="0" w:color="auto"/>
            </w:tcBorders>
            <w:shd w:val="clear" w:color="auto" w:fill="auto"/>
            <w:noWrap/>
            <w:vAlign w:val="center"/>
            <w:hideMark/>
          </w:tcPr>
          <w:p w14:paraId="61377999" w14:textId="77777777" w:rsidR="001417A0" w:rsidRPr="00E0549A" w:rsidRDefault="001417A0">
            <w:pPr>
              <w:spacing w:after="0" w:line="240" w:lineRule="auto"/>
              <w:jc w:val="center"/>
              <w:rPr>
                <w:color w:val="000000"/>
                <w:sz w:val="20"/>
              </w:rPr>
            </w:pPr>
          </w:p>
        </w:tc>
        <w:tc>
          <w:tcPr>
            <w:tcW w:w="990" w:type="dxa"/>
            <w:tcBorders>
              <w:top w:val="nil"/>
              <w:left w:val="nil"/>
              <w:bottom w:val="single" w:sz="4" w:space="0" w:color="auto"/>
              <w:right w:val="single" w:sz="4" w:space="0" w:color="auto"/>
            </w:tcBorders>
            <w:shd w:val="clear" w:color="auto" w:fill="auto"/>
            <w:noWrap/>
            <w:vAlign w:val="center"/>
            <w:hideMark/>
          </w:tcPr>
          <w:p w14:paraId="2840CEB5" w14:textId="77777777" w:rsidR="001417A0" w:rsidRPr="00E0549A" w:rsidRDefault="001417A0">
            <w:pPr>
              <w:spacing w:after="0" w:line="240" w:lineRule="auto"/>
              <w:jc w:val="center"/>
              <w:rPr>
                <w:color w:val="000000"/>
                <w:sz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5946AD59" w14:textId="77777777" w:rsidR="001417A0" w:rsidRPr="00E0549A" w:rsidRDefault="001417A0">
            <w:pPr>
              <w:spacing w:after="0" w:line="240" w:lineRule="auto"/>
              <w:jc w:val="center"/>
              <w:rPr>
                <w:color w:val="000000"/>
                <w:sz w:val="20"/>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77526FF" w14:textId="77777777" w:rsidR="001417A0" w:rsidRPr="00E0549A" w:rsidRDefault="001417A0">
            <w:pPr>
              <w:spacing w:after="0" w:line="240" w:lineRule="auto"/>
              <w:jc w:val="center"/>
              <w:rPr>
                <w:color w:val="000000"/>
                <w:sz w:val="20"/>
              </w:rPr>
            </w:pP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3465BB30" w14:textId="77777777" w:rsidR="001417A0" w:rsidRPr="00E0549A" w:rsidRDefault="001417A0">
            <w:pPr>
              <w:spacing w:after="0" w:line="240" w:lineRule="auto"/>
              <w:jc w:val="center"/>
              <w:rPr>
                <w:color w:val="000000"/>
                <w:sz w:val="20"/>
              </w:rPr>
            </w:pPr>
          </w:p>
        </w:tc>
      </w:tr>
      <w:tr w:rsidR="00E0549A" w:rsidRPr="00E0549A" w14:paraId="31955676" w14:textId="77777777" w:rsidTr="00E0549A">
        <w:trPr>
          <w:trHeight w:val="138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A897A2A" w14:textId="77777777" w:rsidR="001417A0" w:rsidRPr="008A56DB" w:rsidRDefault="001417A0">
            <w:pPr>
              <w:spacing w:after="0" w:line="240" w:lineRule="auto"/>
              <w:jc w:val="center"/>
              <w:rPr>
                <w:b/>
                <w:bCs/>
                <w:color w:val="000000"/>
                <w:sz w:val="20"/>
              </w:rPr>
            </w:pPr>
            <w:r w:rsidRPr="008A56DB">
              <w:rPr>
                <w:b/>
                <w:bCs/>
                <w:color w:val="000000"/>
                <w:sz w:val="20"/>
              </w:rPr>
              <w:t>Coordinating Agencies</w:t>
            </w:r>
          </w:p>
        </w:tc>
        <w:tc>
          <w:tcPr>
            <w:tcW w:w="1260" w:type="dxa"/>
            <w:tcBorders>
              <w:top w:val="nil"/>
              <w:left w:val="nil"/>
              <w:bottom w:val="single" w:sz="4" w:space="0" w:color="auto"/>
              <w:right w:val="single" w:sz="4" w:space="0" w:color="auto"/>
            </w:tcBorders>
            <w:shd w:val="clear" w:color="auto" w:fill="auto"/>
            <w:vAlign w:val="center"/>
            <w:hideMark/>
          </w:tcPr>
          <w:p w14:paraId="7720547A" w14:textId="29C69353" w:rsidR="001417A0" w:rsidRPr="00E0549A" w:rsidRDefault="00C807BD">
            <w:pPr>
              <w:spacing w:after="0" w:line="240" w:lineRule="auto"/>
              <w:jc w:val="center"/>
              <w:rPr>
                <w:color w:val="000000"/>
                <w:sz w:val="20"/>
              </w:rPr>
            </w:pPr>
            <w:r w:rsidRPr="00E0549A">
              <w:rPr>
                <w:color w:val="000000"/>
                <w:sz w:val="20"/>
              </w:rPr>
              <w:t>SFWMD/ DEP/ FDACS</w:t>
            </w:r>
          </w:p>
        </w:tc>
        <w:tc>
          <w:tcPr>
            <w:tcW w:w="1584" w:type="dxa"/>
            <w:tcBorders>
              <w:top w:val="nil"/>
              <w:left w:val="nil"/>
              <w:bottom w:val="single" w:sz="4" w:space="0" w:color="auto"/>
              <w:right w:val="single" w:sz="4" w:space="0" w:color="auto"/>
            </w:tcBorders>
            <w:shd w:val="clear" w:color="auto" w:fill="auto"/>
            <w:noWrap/>
            <w:vAlign w:val="center"/>
            <w:hideMark/>
          </w:tcPr>
          <w:p w14:paraId="2E55C781" w14:textId="77777777" w:rsidR="001417A0" w:rsidRPr="00E0549A" w:rsidRDefault="001417A0">
            <w:pPr>
              <w:spacing w:after="0" w:line="240" w:lineRule="auto"/>
              <w:jc w:val="center"/>
              <w:rPr>
                <w:color w:val="000000"/>
                <w:sz w:val="20"/>
              </w:rPr>
            </w:pPr>
            <w:r w:rsidRPr="00E0549A">
              <w:rPr>
                <w:color w:val="000000"/>
                <w:sz w:val="20"/>
              </w:rPr>
              <w:t>CA-02</w:t>
            </w:r>
          </w:p>
        </w:tc>
        <w:tc>
          <w:tcPr>
            <w:tcW w:w="1620" w:type="dxa"/>
            <w:tcBorders>
              <w:top w:val="nil"/>
              <w:left w:val="nil"/>
              <w:bottom w:val="single" w:sz="4" w:space="0" w:color="auto"/>
              <w:right w:val="single" w:sz="4" w:space="0" w:color="auto"/>
            </w:tcBorders>
            <w:shd w:val="clear" w:color="auto" w:fill="auto"/>
            <w:noWrap/>
            <w:vAlign w:val="center"/>
            <w:hideMark/>
          </w:tcPr>
          <w:p w14:paraId="2BD36B05" w14:textId="77777777" w:rsidR="001417A0" w:rsidRPr="00E0549A" w:rsidRDefault="001417A0">
            <w:pPr>
              <w:spacing w:after="0" w:line="240" w:lineRule="auto"/>
              <w:jc w:val="center"/>
              <w:rPr>
                <w:color w:val="000000"/>
                <w:sz w:val="20"/>
              </w:rPr>
            </w:pPr>
            <w:r w:rsidRPr="00E0549A">
              <w:rPr>
                <w:color w:val="000000"/>
                <w:sz w:val="20"/>
              </w:rPr>
              <w:t>IRL-South</w:t>
            </w:r>
          </w:p>
        </w:tc>
        <w:tc>
          <w:tcPr>
            <w:tcW w:w="2700" w:type="dxa"/>
            <w:tcBorders>
              <w:top w:val="nil"/>
              <w:left w:val="nil"/>
              <w:bottom w:val="single" w:sz="4" w:space="0" w:color="auto"/>
              <w:right w:val="single" w:sz="4" w:space="0" w:color="auto"/>
            </w:tcBorders>
            <w:shd w:val="clear" w:color="auto" w:fill="auto"/>
            <w:vAlign w:val="center"/>
            <w:hideMark/>
          </w:tcPr>
          <w:p w14:paraId="68BD5968" w14:textId="005FF93F" w:rsidR="001417A0" w:rsidRPr="00E0549A" w:rsidRDefault="00F0223F">
            <w:pPr>
              <w:spacing w:after="0" w:line="240" w:lineRule="auto"/>
              <w:jc w:val="center"/>
              <w:rPr>
                <w:color w:val="000000"/>
                <w:sz w:val="20"/>
              </w:rPr>
            </w:pPr>
            <w:r w:rsidRPr="0082241E">
              <w:rPr>
                <w:color w:val="000000"/>
                <w:sz w:val="20"/>
              </w:rPr>
              <w:t>P</w:t>
            </w:r>
            <w:r w:rsidR="001417A0" w:rsidRPr="00E0549A">
              <w:rPr>
                <w:color w:val="000000"/>
                <w:sz w:val="20"/>
              </w:rPr>
              <w:t xml:space="preserve">lan includes the C-44 Basin Reservoir and STA, which will store and treat 50,600 ac-ft of local basin runoff and releases from Lake Okeechobee before it reaches St. Lucie Estuary. It also includes </w:t>
            </w:r>
            <w:r w:rsidRPr="008A56DB">
              <w:rPr>
                <w:color w:val="000000"/>
                <w:sz w:val="20"/>
              </w:rPr>
              <w:t>4</w:t>
            </w:r>
            <w:r w:rsidRPr="00E0549A">
              <w:rPr>
                <w:color w:val="000000"/>
                <w:sz w:val="20"/>
              </w:rPr>
              <w:t xml:space="preserve"> </w:t>
            </w:r>
            <w:r w:rsidR="001417A0" w:rsidRPr="00E0549A">
              <w:rPr>
                <w:color w:val="000000"/>
                <w:sz w:val="20"/>
              </w:rPr>
              <w:t xml:space="preserve">large-scale reservoirs to store water from C-23, C-24, C-25, and C-44 </w:t>
            </w:r>
            <w:r w:rsidR="008B20F0" w:rsidRPr="00E0549A">
              <w:rPr>
                <w:color w:val="000000"/>
                <w:sz w:val="20"/>
              </w:rPr>
              <w:t>C</w:t>
            </w:r>
            <w:r w:rsidR="001417A0" w:rsidRPr="00E0549A">
              <w:rPr>
                <w:color w:val="000000"/>
                <w:sz w:val="20"/>
              </w:rPr>
              <w:t>anals.</w:t>
            </w:r>
          </w:p>
        </w:tc>
        <w:tc>
          <w:tcPr>
            <w:tcW w:w="1350" w:type="dxa"/>
            <w:tcBorders>
              <w:top w:val="nil"/>
              <w:left w:val="nil"/>
              <w:bottom w:val="single" w:sz="4" w:space="0" w:color="auto"/>
              <w:right w:val="single" w:sz="4" w:space="0" w:color="auto"/>
            </w:tcBorders>
            <w:shd w:val="clear" w:color="auto" w:fill="auto"/>
            <w:noWrap/>
            <w:vAlign w:val="center"/>
            <w:hideMark/>
          </w:tcPr>
          <w:p w14:paraId="431BECA2" w14:textId="77777777" w:rsidR="001417A0" w:rsidRPr="00E0549A" w:rsidRDefault="001417A0">
            <w:pPr>
              <w:spacing w:after="0" w:line="240" w:lineRule="auto"/>
              <w:jc w:val="center"/>
              <w:rPr>
                <w:color w:val="000000"/>
                <w:sz w:val="20"/>
              </w:rPr>
            </w:pPr>
            <w:r w:rsidRPr="00E0549A">
              <w:rPr>
                <w:color w:val="000000"/>
                <w:sz w:val="20"/>
              </w:rPr>
              <w:t>Regional Stormwater Treatment</w:t>
            </w:r>
          </w:p>
        </w:tc>
        <w:tc>
          <w:tcPr>
            <w:tcW w:w="1260" w:type="dxa"/>
            <w:tcBorders>
              <w:top w:val="nil"/>
              <w:left w:val="nil"/>
              <w:bottom w:val="single" w:sz="4" w:space="0" w:color="auto"/>
              <w:right w:val="single" w:sz="4" w:space="0" w:color="auto"/>
            </w:tcBorders>
            <w:shd w:val="clear" w:color="auto" w:fill="auto"/>
            <w:noWrap/>
            <w:vAlign w:val="center"/>
            <w:hideMark/>
          </w:tcPr>
          <w:p w14:paraId="2151D460" w14:textId="77777777" w:rsidR="001417A0" w:rsidRPr="00E0549A" w:rsidRDefault="001417A0">
            <w:pPr>
              <w:spacing w:after="0" w:line="240" w:lineRule="auto"/>
              <w:jc w:val="center"/>
              <w:rPr>
                <w:color w:val="000000"/>
                <w:sz w:val="20"/>
              </w:rPr>
            </w:pPr>
            <w:r w:rsidRPr="00E0549A">
              <w:rPr>
                <w:color w:val="000000"/>
                <w:sz w:val="20"/>
              </w:rPr>
              <w:t>Underway</w:t>
            </w:r>
          </w:p>
        </w:tc>
        <w:tc>
          <w:tcPr>
            <w:tcW w:w="1440" w:type="dxa"/>
            <w:tcBorders>
              <w:top w:val="nil"/>
              <w:left w:val="nil"/>
              <w:bottom w:val="single" w:sz="4" w:space="0" w:color="auto"/>
              <w:right w:val="single" w:sz="4" w:space="0" w:color="auto"/>
            </w:tcBorders>
            <w:shd w:val="clear" w:color="auto" w:fill="auto"/>
            <w:noWrap/>
            <w:vAlign w:val="center"/>
            <w:hideMark/>
          </w:tcPr>
          <w:p w14:paraId="5B4D3254" w14:textId="77777777" w:rsidR="001417A0" w:rsidRPr="00E0549A" w:rsidRDefault="001417A0">
            <w:pPr>
              <w:spacing w:after="0" w:line="240" w:lineRule="auto"/>
              <w:jc w:val="center"/>
              <w:rPr>
                <w:color w:val="000000"/>
                <w:sz w:val="20"/>
              </w:rPr>
            </w:pPr>
            <w:r w:rsidRPr="00E0549A">
              <w:rPr>
                <w:color w:val="000000"/>
                <w:sz w:val="20"/>
              </w:rPr>
              <w:t>2020</w:t>
            </w:r>
          </w:p>
        </w:tc>
        <w:tc>
          <w:tcPr>
            <w:tcW w:w="1170" w:type="dxa"/>
            <w:tcBorders>
              <w:top w:val="nil"/>
              <w:left w:val="nil"/>
              <w:bottom w:val="single" w:sz="4" w:space="0" w:color="auto"/>
              <w:right w:val="single" w:sz="4" w:space="0" w:color="auto"/>
            </w:tcBorders>
            <w:shd w:val="clear" w:color="auto" w:fill="auto"/>
            <w:noWrap/>
            <w:vAlign w:val="center"/>
            <w:hideMark/>
          </w:tcPr>
          <w:p w14:paraId="3B9096FC" w14:textId="77777777" w:rsidR="001417A0" w:rsidRPr="00E0549A" w:rsidRDefault="001417A0">
            <w:pPr>
              <w:spacing w:after="0" w:line="240" w:lineRule="auto"/>
              <w:jc w:val="center"/>
              <w:rPr>
                <w:color w:val="000000"/>
                <w:sz w:val="20"/>
              </w:rPr>
            </w:pPr>
          </w:p>
        </w:tc>
        <w:tc>
          <w:tcPr>
            <w:tcW w:w="1152" w:type="dxa"/>
            <w:tcBorders>
              <w:top w:val="nil"/>
              <w:left w:val="nil"/>
              <w:bottom w:val="single" w:sz="4" w:space="0" w:color="auto"/>
              <w:right w:val="single" w:sz="4" w:space="0" w:color="auto"/>
            </w:tcBorders>
            <w:shd w:val="clear" w:color="auto" w:fill="auto"/>
            <w:noWrap/>
            <w:vAlign w:val="center"/>
            <w:hideMark/>
          </w:tcPr>
          <w:p w14:paraId="34FD0C8D" w14:textId="77777777" w:rsidR="001417A0" w:rsidRPr="00E0549A" w:rsidRDefault="001417A0">
            <w:pPr>
              <w:spacing w:after="0" w:line="240" w:lineRule="auto"/>
              <w:jc w:val="center"/>
              <w:rPr>
                <w:color w:val="000000"/>
                <w:sz w:val="20"/>
              </w:rPr>
            </w:pPr>
          </w:p>
        </w:tc>
        <w:tc>
          <w:tcPr>
            <w:tcW w:w="1872" w:type="dxa"/>
            <w:tcBorders>
              <w:top w:val="nil"/>
              <w:left w:val="nil"/>
              <w:bottom w:val="single" w:sz="4" w:space="0" w:color="auto"/>
              <w:right w:val="single" w:sz="4" w:space="0" w:color="auto"/>
            </w:tcBorders>
            <w:shd w:val="clear" w:color="auto" w:fill="auto"/>
            <w:vAlign w:val="center"/>
            <w:hideMark/>
          </w:tcPr>
          <w:p w14:paraId="0E296C11" w14:textId="77777777" w:rsidR="00781B68" w:rsidRDefault="001417A0" w:rsidP="003910EA">
            <w:pPr>
              <w:spacing w:after="0" w:line="240" w:lineRule="auto"/>
              <w:jc w:val="center"/>
              <w:rPr>
                <w:color w:val="000000"/>
                <w:sz w:val="20"/>
              </w:rPr>
            </w:pPr>
            <w:r w:rsidRPr="00E0549A">
              <w:rPr>
                <w:color w:val="000000"/>
                <w:sz w:val="20"/>
              </w:rPr>
              <w:t xml:space="preserve">Ten Mile Creek, </w:t>
            </w:r>
          </w:p>
          <w:p w14:paraId="6AD7503E" w14:textId="2EB26DC2" w:rsidR="001417A0" w:rsidRPr="00E0549A" w:rsidRDefault="001417A0">
            <w:pPr>
              <w:spacing w:after="0" w:line="240" w:lineRule="auto"/>
              <w:jc w:val="center"/>
              <w:rPr>
                <w:color w:val="000000"/>
                <w:sz w:val="20"/>
              </w:rPr>
            </w:pPr>
            <w:r w:rsidRPr="00E0549A">
              <w:rPr>
                <w:color w:val="000000"/>
                <w:sz w:val="20"/>
              </w:rPr>
              <w:t>C-24, C-23, C-44/S-153</w:t>
            </w:r>
          </w:p>
        </w:tc>
        <w:tc>
          <w:tcPr>
            <w:tcW w:w="1080" w:type="dxa"/>
            <w:tcBorders>
              <w:top w:val="nil"/>
              <w:left w:val="nil"/>
              <w:bottom w:val="single" w:sz="4" w:space="0" w:color="auto"/>
              <w:right w:val="single" w:sz="4" w:space="0" w:color="auto"/>
            </w:tcBorders>
            <w:shd w:val="clear" w:color="auto" w:fill="auto"/>
            <w:noWrap/>
            <w:vAlign w:val="center"/>
            <w:hideMark/>
          </w:tcPr>
          <w:p w14:paraId="612E3E40" w14:textId="77777777" w:rsidR="001417A0" w:rsidRPr="00E0549A" w:rsidRDefault="001417A0">
            <w:pPr>
              <w:spacing w:after="0" w:line="240" w:lineRule="auto"/>
              <w:jc w:val="center"/>
              <w:rPr>
                <w:color w:val="000000"/>
                <w:sz w:val="20"/>
              </w:rPr>
            </w:pPr>
          </w:p>
        </w:tc>
        <w:tc>
          <w:tcPr>
            <w:tcW w:w="990" w:type="dxa"/>
            <w:tcBorders>
              <w:top w:val="nil"/>
              <w:left w:val="nil"/>
              <w:bottom w:val="single" w:sz="4" w:space="0" w:color="auto"/>
              <w:right w:val="single" w:sz="4" w:space="0" w:color="auto"/>
            </w:tcBorders>
            <w:shd w:val="clear" w:color="auto" w:fill="auto"/>
            <w:noWrap/>
            <w:vAlign w:val="center"/>
            <w:hideMark/>
          </w:tcPr>
          <w:p w14:paraId="46171476" w14:textId="77777777" w:rsidR="001417A0" w:rsidRPr="00E0549A" w:rsidRDefault="001417A0">
            <w:pPr>
              <w:spacing w:after="0" w:line="240" w:lineRule="auto"/>
              <w:jc w:val="center"/>
              <w:rPr>
                <w:color w:val="000000"/>
                <w:sz w:val="20"/>
              </w:rPr>
            </w:pPr>
          </w:p>
        </w:tc>
        <w:tc>
          <w:tcPr>
            <w:tcW w:w="990" w:type="dxa"/>
            <w:tcBorders>
              <w:top w:val="nil"/>
              <w:left w:val="nil"/>
              <w:bottom w:val="single" w:sz="4" w:space="0" w:color="auto"/>
              <w:right w:val="single" w:sz="4" w:space="0" w:color="auto"/>
            </w:tcBorders>
            <w:shd w:val="clear" w:color="auto" w:fill="auto"/>
            <w:noWrap/>
            <w:vAlign w:val="center"/>
            <w:hideMark/>
          </w:tcPr>
          <w:p w14:paraId="7E78CC54" w14:textId="77777777" w:rsidR="001417A0" w:rsidRPr="00E0549A" w:rsidRDefault="001417A0">
            <w:pPr>
              <w:spacing w:after="0" w:line="240" w:lineRule="auto"/>
              <w:jc w:val="center"/>
              <w:rPr>
                <w:color w:val="000000"/>
                <w:sz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7B43AE12" w14:textId="77777777" w:rsidR="001417A0" w:rsidRPr="00E0549A" w:rsidRDefault="001417A0">
            <w:pPr>
              <w:spacing w:after="0" w:line="240" w:lineRule="auto"/>
              <w:jc w:val="center"/>
              <w:rPr>
                <w:color w:val="000000"/>
                <w:sz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6E79D69B" w14:textId="77777777" w:rsidR="001417A0" w:rsidRPr="00E0549A" w:rsidRDefault="001417A0">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hideMark/>
          </w:tcPr>
          <w:p w14:paraId="532AF211" w14:textId="77777777" w:rsidR="001417A0" w:rsidRPr="00E0549A" w:rsidRDefault="001417A0">
            <w:pPr>
              <w:spacing w:after="0" w:line="240" w:lineRule="auto"/>
              <w:jc w:val="center"/>
              <w:rPr>
                <w:color w:val="000000"/>
                <w:sz w:val="20"/>
              </w:rPr>
            </w:pPr>
          </w:p>
        </w:tc>
      </w:tr>
    </w:tbl>
    <w:p w14:paraId="52707D82" w14:textId="2906A950" w:rsidR="00F623E0" w:rsidRDefault="00D36399" w:rsidP="00E442C2">
      <w:pPr>
        <w:pStyle w:val="Heading4"/>
      </w:pPr>
      <w:r>
        <w:t>3</w:t>
      </w:r>
      <w:r w:rsidR="00DD65F8">
        <w:t>.2.</w:t>
      </w:r>
      <w:r w:rsidR="00E442C2">
        <w:t>3.2</w:t>
      </w:r>
      <w:r w:rsidR="00DD65F8">
        <w:t>.</w:t>
      </w:r>
      <w:r w:rsidR="00DD65F8">
        <w:tab/>
      </w:r>
      <w:r w:rsidR="00F623E0" w:rsidRPr="006A262A">
        <w:rPr>
          <w:i/>
        </w:rPr>
        <w:t>Future Projects</w:t>
      </w:r>
    </w:p>
    <w:p w14:paraId="43E5E117" w14:textId="7CE98B7F" w:rsidR="008B12F5" w:rsidRDefault="00934275" w:rsidP="0082241E">
      <w:pPr>
        <w:pStyle w:val="BodyText"/>
      </w:pPr>
      <w:r w:rsidRPr="00934275">
        <w:t xml:space="preserve">No </w:t>
      </w:r>
      <w:r w:rsidR="00F623E0" w:rsidRPr="00934275">
        <w:t>future</w:t>
      </w:r>
      <w:r w:rsidR="00F623E0">
        <w:t xml:space="preserve"> projects </w:t>
      </w:r>
      <w:r>
        <w:t xml:space="preserve">were </w:t>
      </w:r>
      <w:r w:rsidR="00F623E0">
        <w:t xml:space="preserve">provided by the stakeholders for </w:t>
      </w:r>
      <w:r w:rsidR="00944C7A">
        <w:t>the Ten Mile Creek</w:t>
      </w:r>
      <w:r w:rsidR="00F623E0">
        <w:t xml:space="preserve"> Basin.</w:t>
      </w:r>
    </w:p>
    <w:p w14:paraId="00B48C3B" w14:textId="77777777" w:rsidR="008B12F5" w:rsidRDefault="008B12F5" w:rsidP="008B12F5">
      <w:pPr>
        <w:spacing w:after="160"/>
        <w:rPr>
          <w:b/>
        </w:rPr>
        <w:sectPr w:rsidR="008B12F5" w:rsidSect="00B55207">
          <w:pgSz w:w="24480" w:h="15840" w:orient="landscape" w:code="3"/>
          <w:pgMar w:top="1440" w:right="1440" w:bottom="1440" w:left="1440" w:header="720" w:footer="720" w:gutter="0"/>
          <w:cols w:space="720"/>
          <w:docGrid w:linePitch="360"/>
        </w:sectPr>
      </w:pPr>
    </w:p>
    <w:p w14:paraId="2974578D" w14:textId="5F713475" w:rsidR="008B12F5" w:rsidRPr="00ED2DD4" w:rsidRDefault="00D36399" w:rsidP="00DD13E2">
      <w:pPr>
        <w:pStyle w:val="Heading2"/>
      </w:pPr>
      <w:bookmarkStart w:id="272" w:name="_Toc27585777"/>
      <w:r>
        <w:lastRenderedPageBreak/>
        <w:t>3</w:t>
      </w:r>
      <w:r w:rsidR="00DD65F8">
        <w:t>.3.</w:t>
      </w:r>
      <w:r w:rsidR="00DD65F8">
        <w:tab/>
      </w:r>
      <w:r w:rsidR="008B12F5">
        <w:t>C-24 Basin</w:t>
      </w:r>
      <w:bookmarkEnd w:id="272"/>
    </w:p>
    <w:p w14:paraId="6F4F84D4" w14:textId="6BF82894" w:rsidR="008B12F5" w:rsidRPr="00C92B0F" w:rsidRDefault="008B12F5" w:rsidP="008B12F5">
      <w:r>
        <w:t xml:space="preserve">The C-24 Basin covers more than </w:t>
      </w:r>
      <w:r w:rsidR="00515272" w:rsidRPr="00515272">
        <w:t>83,300</w:t>
      </w:r>
      <w:r w:rsidR="00515272">
        <w:rPr>
          <w:b/>
        </w:rPr>
        <w:t xml:space="preserve"> </w:t>
      </w:r>
      <w:r>
        <w:t xml:space="preserve">acres of the St. Lucie River and Estuary </w:t>
      </w:r>
      <w:r w:rsidR="00515272">
        <w:t>Watershed</w:t>
      </w:r>
      <w:r>
        <w:t xml:space="preserve">. As shown in </w:t>
      </w:r>
      <w:r w:rsidR="00661677">
        <w:rPr>
          <w:b/>
        </w:rPr>
        <w:t>Table 32</w:t>
      </w:r>
      <w:r>
        <w:t xml:space="preserve">, </w:t>
      </w:r>
      <w:r w:rsidR="00515272">
        <w:t>agriculture is the primary land use</w:t>
      </w:r>
      <w:r w:rsidR="00DD65F8">
        <w:t xml:space="preserve">, </w:t>
      </w:r>
      <w:r w:rsidR="00F0223F">
        <w:t>comprising</w:t>
      </w:r>
      <w:r w:rsidR="00DD65F8">
        <w:t xml:space="preserve"> 73.6</w:t>
      </w:r>
      <w:r w:rsidR="00F0223F">
        <w:t> </w:t>
      </w:r>
      <w:r w:rsidR="00DD65F8">
        <w:t>% of the basin</w:t>
      </w:r>
      <w:r>
        <w:t xml:space="preserve">. Stakeholders in the basin include </w:t>
      </w:r>
      <w:r w:rsidR="00C92B0F" w:rsidRPr="00C92B0F">
        <w:t>FDOT, NSLRWCD, Port St. Lucie, and St. Lucie County</w:t>
      </w:r>
      <w:r w:rsidRPr="00C92B0F">
        <w:t>.</w:t>
      </w:r>
    </w:p>
    <w:p w14:paraId="58A79EBB" w14:textId="02B92043" w:rsidR="008B12F5" w:rsidRDefault="008B12F5" w:rsidP="003851DA">
      <w:pPr>
        <w:pStyle w:val="TableTitle"/>
      </w:pPr>
      <w:bookmarkStart w:id="273" w:name="_Toc27585882"/>
      <w:r>
        <w:t xml:space="preserve">Table </w:t>
      </w:r>
      <w:r w:rsidR="00366EE5">
        <w:rPr>
          <w:noProof/>
        </w:rPr>
        <w:t>32</w:t>
      </w:r>
      <w:r>
        <w:t>. Summary of land uses in the C-24 Basin</w:t>
      </w:r>
      <w:bookmarkEnd w:id="2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8B12F5" w:rsidRPr="003E36EE" w14:paraId="42D2961B" w14:textId="77777777" w:rsidTr="008A56DB">
        <w:trPr>
          <w:trHeight w:val="288"/>
          <w:tblHeader/>
          <w:jc w:val="center"/>
        </w:trPr>
        <w:tc>
          <w:tcPr>
            <w:tcW w:w="2294" w:type="dxa"/>
            <w:shd w:val="clear" w:color="auto" w:fill="BDD6EE"/>
            <w:vAlign w:val="center"/>
          </w:tcPr>
          <w:p w14:paraId="318148C5" w14:textId="77777777" w:rsidR="008B12F5" w:rsidRPr="003E36EE" w:rsidRDefault="008B12F5">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47D1896E" w14:textId="77777777" w:rsidR="008B12F5" w:rsidRPr="003E36EE" w:rsidRDefault="008B12F5">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4C920EF6" w14:textId="77777777" w:rsidR="008B12F5" w:rsidRPr="003E36EE" w:rsidRDefault="008B12F5">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1A54D095" w14:textId="77777777" w:rsidR="008B12F5" w:rsidRPr="003E36EE" w:rsidRDefault="008B12F5">
            <w:pPr>
              <w:pStyle w:val="TableText"/>
              <w:rPr>
                <w:rFonts w:ascii="Times New Roman Bold" w:hAnsi="Times New Roman Bold"/>
                <w:b/>
              </w:rPr>
            </w:pPr>
            <w:r w:rsidRPr="003E36EE">
              <w:rPr>
                <w:rFonts w:ascii="Times New Roman Bold" w:hAnsi="Times New Roman Bold"/>
                <w:b/>
              </w:rPr>
              <w:t>% Total</w:t>
            </w:r>
          </w:p>
        </w:tc>
      </w:tr>
      <w:tr w:rsidR="008B12F5" w:rsidRPr="003E36EE" w14:paraId="2004E960" w14:textId="77777777" w:rsidTr="008B12F5">
        <w:trPr>
          <w:trHeight w:val="288"/>
          <w:jc w:val="center"/>
        </w:trPr>
        <w:tc>
          <w:tcPr>
            <w:tcW w:w="2294" w:type="dxa"/>
            <w:shd w:val="clear" w:color="auto" w:fill="auto"/>
            <w:vAlign w:val="center"/>
          </w:tcPr>
          <w:p w14:paraId="23D56992" w14:textId="77777777" w:rsidR="008B12F5" w:rsidRPr="004F669B" w:rsidRDefault="008B12F5" w:rsidP="008B12F5">
            <w:pPr>
              <w:pStyle w:val="TableText"/>
              <w:rPr>
                <w:b/>
              </w:rPr>
            </w:pPr>
            <w:r w:rsidRPr="004F669B">
              <w:rPr>
                <w:b/>
              </w:rPr>
              <w:t>1000</w:t>
            </w:r>
          </w:p>
        </w:tc>
        <w:tc>
          <w:tcPr>
            <w:tcW w:w="3958" w:type="dxa"/>
            <w:shd w:val="clear" w:color="auto" w:fill="auto"/>
            <w:vAlign w:val="center"/>
          </w:tcPr>
          <w:p w14:paraId="4D3FBEC2" w14:textId="77777777" w:rsidR="008B12F5" w:rsidRPr="003E36EE" w:rsidRDefault="008B12F5" w:rsidP="008B12F5">
            <w:pPr>
              <w:pStyle w:val="TableText"/>
            </w:pPr>
            <w:r w:rsidRPr="003E36EE">
              <w:t>Urban and Built-Up</w:t>
            </w:r>
          </w:p>
        </w:tc>
        <w:tc>
          <w:tcPr>
            <w:tcW w:w="1632" w:type="dxa"/>
            <w:shd w:val="clear" w:color="auto" w:fill="auto"/>
            <w:vAlign w:val="center"/>
          </w:tcPr>
          <w:p w14:paraId="21860593" w14:textId="77777777" w:rsidR="008B12F5" w:rsidRPr="003E36EE" w:rsidRDefault="00515272" w:rsidP="008B12F5">
            <w:pPr>
              <w:pStyle w:val="TableText"/>
            </w:pPr>
            <w:r>
              <w:t>6,252.5</w:t>
            </w:r>
          </w:p>
        </w:tc>
        <w:tc>
          <w:tcPr>
            <w:tcW w:w="1022" w:type="dxa"/>
            <w:shd w:val="clear" w:color="auto" w:fill="auto"/>
            <w:vAlign w:val="center"/>
          </w:tcPr>
          <w:p w14:paraId="2D909DDD" w14:textId="77777777" w:rsidR="008B12F5" w:rsidRPr="003E36EE" w:rsidRDefault="00515272" w:rsidP="008B12F5">
            <w:pPr>
              <w:pStyle w:val="TableText"/>
            </w:pPr>
            <w:r>
              <w:t>7.5</w:t>
            </w:r>
          </w:p>
        </w:tc>
      </w:tr>
      <w:tr w:rsidR="008B12F5" w:rsidRPr="003E36EE" w14:paraId="6BF0A649" w14:textId="77777777" w:rsidTr="008B12F5">
        <w:trPr>
          <w:trHeight w:val="288"/>
          <w:jc w:val="center"/>
        </w:trPr>
        <w:tc>
          <w:tcPr>
            <w:tcW w:w="2294" w:type="dxa"/>
            <w:shd w:val="clear" w:color="auto" w:fill="auto"/>
            <w:vAlign w:val="center"/>
          </w:tcPr>
          <w:p w14:paraId="7779C34A" w14:textId="77777777" w:rsidR="008B12F5" w:rsidRPr="004F669B" w:rsidRDefault="008B12F5" w:rsidP="008B12F5">
            <w:pPr>
              <w:pStyle w:val="TableText"/>
              <w:rPr>
                <w:b/>
              </w:rPr>
            </w:pPr>
            <w:r w:rsidRPr="004F669B">
              <w:rPr>
                <w:b/>
              </w:rPr>
              <w:t>2000</w:t>
            </w:r>
          </w:p>
        </w:tc>
        <w:tc>
          <w:tcPr>
            <w:tcW w:w="3958" w:type="dxa"/>
            <w:shd w:val="clear" w:color="auto" w:fill="auto"/>
            <w:vAlign w:val="center"/>
          </w:tcPr>
          <w:p w14:paraId="1545EFA9" w14:textId="77777777" w:rsidR="008B12F5" w:rsidRPr="003E36EE" w:rsidRDefault="008B12F5" w:rsidP="008B12F5">
            <w:pPr>
              <w:pStyle w:val="TableText"/>
            </w:pPr>
            <w:r w:rsidRPr="003E36EE">
              <w:t>Agriculture</w:t>
            </w:r>
            <w:r w:rsidR="006B2E03">
              <w:t xml:space="preserve"> and 3300 (Rangeland)</w:t>
            </w:r>
          </w:p>
        </w:tc>
        <w:tc>
          <w:tcPr>
            <w:tcW w:w="1632" w:type="dxa"/>
            <w:shd w:val="clear" w:color="auto" w:fill="auto"/>
            <w:vAlign w:val="center"/>
          </w:tcPr>
          <w:p w14:paraId="3707F0F3" w14:textId="77777777" w:rsidR="008B12F5" w:rsidRPr="003E36EE" w:rsidRDefault="00515272" w:rsidP="008B12F5">
            <w:pPr>
              <w:pStyle w:val="TableText"/>
            </w:pPr>
            <w:r>
              <w:t>61,351.9</w:t>
            </w:r>
          </w:p>
        </w:tc>
        <w:tc>
          <w:tcPr>
            <w:tcW w:w="1022" w:type="dxa"/>
            <w:shd w:val="clear" w:color="auto" w:fill="auto"/>
            <w:vAlign w:val="center"/>
          </w:tcPr>
          <w:p w14:paraId="46B369DA" w14:textId="77777777" w:rsidR="008B12F5" w:rsidRPr="003E36EE" w:rsidRDefault="00515272" w:rsidP="008B12F5">
            <w:pPr>
              <w:pStyle w:val="TableText"/>
            </w:pPr>
            <w:r>
              <w:t>73.6</w:t>
            </w:r>
          </w:p>
        </w:tc>
      </w:tr>
      <w:tr w:rsidR="008B12F5" w:rsidRPr="003E36EE" w14:paraId="3F2CEA04" w14:textId="77777777" w:rsidTr="008B12F5">
        <w:trPr>
          <w:trHeight w:val="288"/>
          <w:jc w:val="center"/>
        </w:trPr>
        <w:tc>
          <w:tcPr>
            <w:tcW w:w="2294" w:type="dxa"/>
            <w:shd w:val="clear" w:color="auto" w:fill="auto"/>
            <w:vAlign w:val="center"/>
          </w:tcPr>
          <w:p w14:paraId="0A283369" w14:textId="77777777" w:rsidR="008B12F5" w:rsidRPr="004F669B" w:rsidRDefault="008B12F5" w:rsidP="008B12F5">
            <w:pPr>
              <w:pStyle w:val="TableText"/>
              <w:rPr>
                <w:b/>
              </w:rPr>
            </w:pPr>
            <w:r w:rsidRPr="004F669B">
              <w:rPr>
                <w:b/>
              </w:rPr>
              <w:t>3000</w:t>
            </w:r>
          </w:p>
        </w:tc>
        <w:tc>
          <w:tcPr>
            <w:tcW w:w="3958" w:type="dxa"/>
            <w:shd w:val="clear" w:color="auto" w:fill="auto"/>
            <w:vAlign w:val="center"/>
          </w:tcPr>
          <w:p w14:paraId="43490468" w14:textId="77777777" w:rsidR="008B12F5" w:rsidRPr="003E36EE" w:rsidRDefault="008B12F5" w:rsidP="008B12F5">
            <w:pPr>
              <w:pStyle w:val="TableText"/>
            </w:pPr>
            <w:r w:rsidRPr="003E36EE">
              <w:t>Upland Nonforested</w:t>
            </w:r>
          </w:p>
        </w:tc>
        <w:tc>
          <w:tcPr>
            <w:tcW w:w="1632" w:type="dxa"/>
            <w:shd w:val="clear" w:color="auto" w:fill="auto"/>
            <w:vAlign w:val="center"/>
          </w:tcPr>
          <w:p w14:paraId="633AEBA3" w14:textId="77777777" w:rsidR="008B12F5" w:rsidRPr="003E36EE" w:rsidRDefault="00515272" w:rsidP="008B12F5">
            <w:pPr>
              <w:pStyle w:val="TableText"/>
            </w:pPr>
            <w:r>
              <w:t>1,252.0</w:t>
            </w:r>
          </w:p>
        </w:tc>
        <w:tc>
          <w:tcPr>
            <w:tcW w:w="1022" w:type="dxa"/>
            <w:shd w:val="clear" w:color="auto" w:fill="auto"/>
            <w:vAlign w:val="center"/>
          </w:tcPr>
          <w:p w14:paraId="666EAE98" w14:textId="77777777" w:rsidR="008B12F5" w:rsidRPr="003E36EE" w:rsidRDefault="00515272" w:rsidP="008B12F5">
            <w:pPr>
              <w:pStyle w:val="TableText"/>
            </w:pPr>
            <w:r>
              <w:t>1.5</w:t>
            </w:r>
          </w:p>
        </w:tc>
      </w:tr>
      <w:tr w:rsidR="008B12F5" w:rsidRPr="003E36EE" w14:paraId="50103138" w14:textId="77777777" w:rsidTr="008B12F5">
        <w:trPr>
          <w:trHeight w:val="288"/>
          <w:jc w:val="center"/>
        </w:trPr>
        <w:tc>
          <w:tcPr>
            <w:tcW w:w="2294" w:type="dxa"/>
            <w:shd w:val="clear" w:color="auto" w:fill="auto"/>
            <w:vAlign w:val="center"/>
          </w:tcPr>
          <w:p w14:paraId="391A6B67" w14:textId="77777777" w:rsidR="008B12F5" w:rsidRPr="004F669B" w:rsidRDefault="008B12F5" w:rsidP="008B12F5">
            <w:pPr>
              <w:pStyle w:val="TableText"/>
              <w:rPr>
                <w:b/>
              </w:rPr>
            </w:pPr>
            <w:r w:rsidRPr="004F669B">
              <w:rPr>
                <w:b/>
              </w:rPr>
              <w:t>4000</w:t>
            </w:r>
          </w:p>
        </w:tc>
        <w:tc>
          <w:tcPr>
            <w:tcW w:w="3958" w:type="dxa"/>
            <w:shd w:val="clear" w:color="auto" w:fill="auto"/>
            <w:vAlign w:val="center"/>
          </w:tcPr>
          <w:p w14:paraId="459720FD" w14:textId="77777777" w:rsidR="008B12F5" w:rsidRPr="003E36EE" w:rsidRDefault="008B12F5" w:rsidP="008B12F5">
            <w:pPr>
              <w:pStyle w:val="TableText"/>
            </w:pPr>
            <w:r w:rsidRPr="003E36EE">
              <w:t>Upland Forests</w:t>
            </w:r>
          </w:p>
        </w:tc>
        <w:tc>
          <w:tcPr>
            <w:tcW w:w="1632" w:type="dxa"/>
            <w:shd w:val="clear" w:color="auto" w:fill="auto"/>
            <w:vAlign w:val="center"/>
          </w:tcPr>
          <w:p w14:paraId="51D96A31" w14:textId="77777777" w:rsidR="008B12F5" w:rsidRPr="003E36EE" w:rsidRDefault="00515272" w:rsidP="008B12F5">
            <w:pPr>
              <w:pStyle w:val="TableText"/>
            </w:pPr>
            <w:r>
              <w:t>936.0</w:t>
            </w:r>
          </w:p>
        </w:tc>
        <w:tc>
          <w:tcPr>
            <w:tcW w:w="1022" w:type="dxa"/>
            <w:shd w:val="clear" w:color="auto" w:fill="auto"/>
            <w:vAlign w:val="center"/>
          </w:tcPr>
          <w:p w14:paraId="1CCBC34D" w14:textId="77777777" w:rsidR="008B12F5" w:rsidRPr="003E36EE" w:rsidRDefault="00515272" w:rsidP="008B12F5">
            <w:pPr>
              <w:pStyle w:val="TableText"/>
            </w:pPr>
            <w:r>
              <w:t>1.1</w:t>
            </w:r>
          </w:p>
        </w:tc>
      </w:tr>
      <w:tr w:rsidR="008B12F5" w:rsidRPr="003E36EE" w14:paraId="7DD1B38A" w14:textId="77777777" w:rsidTr="008B12F5">
        <w:trPr>
          <w:trHeight w:val="288"/>
          <w:jc w:val="center"/>
        </w:trPr>
        <w:tc>
          <w:tcPr>
            <w:tcW w:w="2294" w:type="dxa"/>
            <w:shd w:val="clear" w:color="auto" w:fill="auto"/>
            <w:vAlign w:val="center"/>
          </w:tcPr>
          <w:p w14:paraId="183D1FCA" w14:textId="77777777" w:rsidR="008B12F5" w:rsidRPr="004F669B" w:rsidRDefault="008B12F5" w:rsidP="008B12F5">
            <w:pPr>
              <w:pStyle w:val="TableText"/>
              <w:rPr>
                <w:b/>
              </w:rPr>
            </w:pPr>
            <w:r w:rsidRPr="004F669B">
              <w:rPr>
                <w:b/>
              </w:rPr>
              <w:t>5000</w:t>
            </w:r>
          </w:p>
        </w:tc>
        <w:tc>
          <w:tcPr>
            <w:tcW w:w="3958" w:type="dxa"/>
            <w:shd w:val="clear" w:color="auto" w:fill="auto"/>
            <w:vAlign w:val="center"/>
          </w:tcPr>
          <w:p w14:paraId="7BF9582E" w14:textId="77777777" w:rsidR="008B12F5" w:rsidRPr="003E36EE" w:rsidRDefault="008B12F5" w:rsidP="008B12F5">
            <w:pPr>
              <w:pStyle w:val="TableText"/>
            </w:pPr>
            <w:r w:rsidRPr="003E36EE">
              <w:t>Water</w:t>
            </w:r>
          </w:p>
        </w:tc>
        <w:tc>
          <w:tcPr>
            <w:tcW w:w="1632" w:type="dxa"/>
            <w:shd w:val="clear" w:color="auto" w:fill="auto"/>
            <w:vAlign w:val="center"/>
          </w:tcPr>
          <w:p w14:paraId="27B8C7B6" w14:textId="77777777" w:rsidR="008B12F5" w:rsidRPr="003E36EE" w:rsidRDefault="00515272" w:rsidP="008B12F5">
            <w:pPr>
              <w:pStyle w:val="TableText"/>
            </w:pPr>
            <w:r>
              <w:t>1,339.2</w:t>
            </w:r>
          </w:p>
        </w:tc>
        <w:tc>
          <w:tcPr>
            <w:tcW w:w="1022" w:type="dxa"/>
            <w:shd w:val="clear" w:color="auto" w:fill="auto"/>
            <w:vAlign w:val="center"/>
          </w:tcPr>
          <w:p w14:paraId="76D25347" w14:textId="77777777" w:rsidR="008B12F5" w:rsidRPr="003E36EE" w:rsidRDefault="00515272" w:rsidP="008B12F5">
            <w:pPr>
              <w:pStyle w:val="TableText"/>
            </w:pPr>
            <w:r>
              <w:t>1.6</w:t>
            </w:r>
          </w:p>
        </w:tc>
      </w:tr>
      <w:tr w:rsidR="008B12F5" w:rsidRPr="003E36EE" w14:paraId="1BC6C232" w14:textId="77777777" w:rsidTr="008B12F5">
        <w:trPr>
          <w:trHeight w:val="288"/>
          <w:jc w:val="center"/>
        </w:trPr>
        <w:tc>
          <w:tcPr>
            <w:tcW w:w="2294" w:type="dxa"/>
            <w:shd w:val="clear" w:color="auto" w:fill="auto"/>
            <w:vAlign w:val="center"/>
          </w:tcPr>
          <w:p w14:paraId="70E1B2EF" w14:textId="77777777" w:rsidR="008B12F5" w:rsidRPr="004F669B" w:rsidRDefault="008B12F5" w:rsidP="008B12F5">
            <w:pPr>
              <w:pStyle w:val="TableText"/>
              <w:rPr>
                <w:b/>
              </w:rPr>
            </w:pPr>
            <w:r w:rsidRPr="004F669B">
              <w:rPr>
                <w:b/>
              </w:rPr>
              <w:t>6000</w:t>
            </w:r>
          </w:p>
        </w:tc>
        <w:tc>
          <w:tcPr>
            <w:tcW w:w="3958" w:type="dxa"/>
            <w:shd w:val="clear" w:color="auto" w:fill="auto"/>
            <w:vAlign w:val="center"/>
          </w:tcPr>
          <w:p w14:paraId="1D9A7A21" w14:textId="77777777" w:rsidR="008B12F5" w:rsidRPr="003E36EE" w:rsidRDefault="008B12F5" w:rsidP="008B12F5">
            <w:pPr>
              <w:pStyle w:val="TableText"/>
            </w:pPr>
            <w:r w:rsidRPr="003E36EE">
              <w:t>Wetlands</w:t>
            </w:r>
          </w:p>
        </w:tc>
        <w:tc>
          <w:tcPr>
            <w:tcW w:w="1632" w:type="dxa"/>
            <w:shd w:val="clear" w:color="auto" w:fill="auto"/>
            <w:vAlign w:val="center"/>
          </w:tcPr>
          <w:p w14:paraId="4A4C0ED7" w14:textId="77777777" w:rsidR="008B12F5" w:rsidRPr="003E36EE" w:rsidRDefault="00515272" w:rsidP="008B12F5">
            <w:pPr>
              <w:pStyle w:val="TableText"/>
            </w:pPr>
            <w:r>
              <w:t>11,062.4</w:t>
            </w:r>
          </w:p>
        </w:tc>
        <w:tc>
          <w:tcPr>
            <w:tcW w:w="1022" w:type="dxa"/>
            <w:shd w:val="clear" w:color="auto" w:fill="auto"/>
            <w:vAlign w:val="center"/>
          </w:tcPr>
          <w:p w14:paraId="62E2398D" w14:textId="77777777" w:rsidR="008B12F5" w:rsidRPr="003E36EE" w:rsidRDefault="00515272" w:rsidP="008B12F5">
            <w:pPr>
              <w:pStyle w:val="TableText"/>
            </w:pPr>
            <w:r>
              <w:t>13.3</w:t>
            </w:r>
          </w:p>
        </w:tc>
      </w:tr>
      <w:tr w:rsidR="008B12F5" w:rsidRPr="003E36EE" w14:paraId="2923F32D" w14:textId="77777777" w:rsidTr="008B12F5">
        <w:trPr>
          <w:trHeight w:val="288"/>
          <w:jc w:val="center"/>
        </w:trPr>
        <w:tc>
          <w:tcPr>
            <w:tcW w:w="2294" w:type="dxa"/>
            <w:shd w:val="clear" w:color="auto" w:fill="auto"/>
            <w:vAlign w:val="center"/>
          </w:tcPr>
          <w:p w14:paraId="3314C830" w14:textId="77777777" w:rsidR="008B12F5" w:rsidRPr="004F669B" w:rsidRDefault="008B12F5" w:rsidP="008B12F5">
            <w:pPr>
              <w:pStyle w:val="TableText"/>
              <w:rPr>
                <w:b/>
              </w:rPr>
            </w:pPr>
            <w:r w:rsidRPr="004F669B">
              <w:rPr>
                <w:b/>
              </w:rPr>
              <w:t>7000</w:t>
            </w:r>
          </w:p>
        </w:tc>
        <w:tc>
          <w:tcPr>
            <w:tcW w:w="3958" w:type="dxa"/>
            <w:shd w:val="clear" w:color="auto" w:fill="auto"/>
            <w:vAlign w:val="center"/>
          </w:tcPr>
          <w:p w14:paraId="3F50B2FA" w14:textId="77777777" w:rsidR="008B12F5" w:rsidRPr="003E36EE" w:rsidRDefault="008B12F5" w:rsidP="008B12F5">
            <w:pPr>
              <w:pStyle w:val="TableText"/>
            </w:pPr>
            <w:r w:rsidRPr="003E36EE">
              <w:t>Barren Land</w:t>
            </w:r>
          </w:p>
        </w:tc>
        <w:tc>
          <w:tcPr>
            <w:tcW w:w="1632" w:type="dxa"/>
            <w:shd w:val="clear" w:color="auto" w:fill="auto"/>
            <w:vAlign w:val="center"/>
          </w:tcPr>
          <w:p w14:paraId="15EEFCFC" w14:textId="77777777" w:rsidR="008B12F5" w:rsidRPr="003E36EE" w:rsidRDefault="00515272" w:rsidP="008B12F5">
            <w:pPr>
              <w:pStyle w:val="TableText"/>
            </w:pPr>
            <w:r>
              <w:t>363.2</w:t>
            </w:r>
          </w:p>
        </w:tc>
        <w:tc>
          <w:tcPr>
            <w:tcW w:w="1022" w:type="dxa"/>
            <w:shd w:val="clear" w:color="auto" w:fill="auto"/>
            <w:vAlign w:val="center"/>
          </w:tcPr>
          <w:p w14:paraId="0C6C1310" w14:textId="77777777" w:rsidR="008B12F5" w:rsidRPr="003E36EE" w:rsidRDefault="00515272" w:rsidP="008B12F5">
            <w:pPr>
              <w:pStyle w:val="TableText"/>
            </w:pPr>
            <w:r>
              <w:t>0.4</w:t>
            </w:r>
          </w:p>
        </w:tc>
      </w:tr>
      <w:tr w:rsidR="008B12F5" w:rsidRPr="003E36EE" w14:paraId="624DB4C1" w14:textId="77777777" w:rsidTr="008B12F5">
        <w:trPr>
          <w:trHeight w:val="288"/>
          <w:jc w:val="center"/>
        </w:trPr>
        <w:tc>
          <w:tcPr>
            <w:tcW w:w="2294" w:type="dxa"/>
            <w:shd w:val="clear" w:color="auto" w:fill="auto"/>
            <w:vAlign w:val="center"/>
          </w:tcPr>
          <w:p w14:paraId="6334DF2F" w14:textId="77777777" w:rsidR="008B12F5" w:rsidRPr="004F669B" w:rsidRDefault="008B12F5" w:rsidP="008B12F5">
            <w:pPr>
              <w:pStyle w:val="TableText"/>
              <w:rPr>
                <w:b/>
              </w:rPr>
            </w:pPr>
            <w:r w:rsidRPr="004F669B">
              <w:rPr>
                <w:b/>
              </w:rPr>
              <w:t>8000</w:t>
            </w:r>
          </w:p>
        </w:tc>
        <w:tc>
          <w:tcPr>
            <w:tcW w:w="3958" w:type="dxa"/>
            <w:shd w:val="clear" w:color="auto" w:fill="auto"/>
            <w:vAlign w:val="center"/>
          </w:tcPr>
          <w:p w14:paraId="7E63061B" w14:textId="77777777" w:rsidR="008B12F5" w:rsidRPr="003E36EE" w:rsidRDefault="008B12F5" w:rsidP="008B12F5">
            <w:pPr>
              <w:pStyle w:val="TableText"/>
            </w:pPr>
            <w:r w:rsidRPr="003E36EE">
              <w:t>Transportation, Communication, and Utilities</w:t>
            </w:r>
          </w:p>
        </w:tc>
        <w:tc>
          <w:tcPr>
            <w:tcW w:w="1632" w:type="dxa"/>
            <w:shd w:val="clear" w:color="auto" w:fill="auto"/>
            <w:vAlign w:val="center"/>
          </w:tcPr>
          <w:p w14:paraId="37EE3990" w14:textId="77777777" w:rsidR="008B12F5" w:rsidRPr="003E36EE" w:rsidRDefault="00515272" w:rsidP="008B12F5">
            <w:pPr>
              <w:pStyle w:val="TableText"/>
            </w:pPr>
            <w:r>
              <w:t>821.4</w:t>
            </w:r>
          </w:p>
        </w:tc>
        <w:tc>
          <w:tcPr>
            <w:tcW w:w="1022" w:type="dxa"/>
            <w:shd w:val="clear" w:color="auto" w:fill="auto"/>
            <w:vAlign w:val="center"/>
          </w:tcPr>
          <w:p w14:paraId="4923179D" w14:textId="77777777" w:rsidR="008B12F5" w:rsidRPr="003E36EE" w:rsidRDefault="00515272" w:rsidP="008B12F5">
            <w:pPr>
              <w:pStyle w:val="TableText"/>
            </w:pPr>
            <w:r>
              <w:t>1.0</w:t>
            </w:r>
          </w:p>
        </w:tc>
      </w:tr>
      <w:tr w:rsidR="008B12F5" w:rsidRPr="003E36EE" w14:paraId="29988F45" w14:textId="77777777" w:rsidTr="008B12F5">
        <w:trPr>
          <w:trHeight w:val="288"/>
          <w:jc w:val="center"/>
        </w:trPr>
        <w:tc>
          <w:tcPr>
            <w:tcW w:w="2294" w:type="dxa"/>
            <w:shd w:val="clear" w:color="auto" w:fill="auto"/>
            <w:vAlign w:val="center"/>
          </w:tcPr>
          <w:p w14:paraId="5A1C3E55" w14:textId="77777777" w:rsidR="008B12F5" w:rsidRPr="004F669B" w:rsidRDefault="008B12F5" w:rsidP="008B12F5">
            <w:pPr>
              <w:pStyle w:val="TableText"/>
              <w:rPr>
                <w:b/>
              </w:rPr>
            </w:pPr>
            <w:r w:rsidRPr="004F669B">
              <w:rPr>
                <w:b/>
              </w:rPr>
              <w:t>9000</w:t>
            </w:r>
          </w:p>
        </w:tc>
        <w:tc>
          <w:tcPr>
            <w:tcW w:w="3958" w:type="dxa"/>
            <w:shd w:val="clear" w:color="auto" w:fill="auto"/>
            <w:vAlign w:val="center"/>
          </w:tcPr>
          <w:p w14:paraId="08902424" w14:textId="77777777" w:rsidR="008B12F5" w:rsidRPr="003E36EE" w:rsidRDefault="008B12F5" w:rsidP="008B12F5">
            <w:pPr>
              <w:pStyle w:val="TableText"/>
            </w:pPr>
            <w:r w:rsidRPr="003E36EE">
              <w:t>Inactive Dairy</w:t>
            </w:r>
          </w:p>
        </w:tc>
        <w:tc>
          <w:tcPr>
            <w:tcW w:w="1632" w:type="dxa"/>
            <w:shd w:val="clear" w:color="auto" w:fill="auto"/>
            <w:vAlign w:val="center"/>
          </w:tcPr>
          <w:p w14:paraId="1CC723B7" w14:textId="1317598C" w:rsidR="008B12F5" w:rsidRPr="003E36EE" w:rsidRDefault="008B12F5" w:rsidP="008B12F5">
            <w:pPr>
              <w:pStyle w:val="TableText"/>
            </w:pPr>
          </w:p>
        </w:tc>
        <w:tc>
          <w:tcPr>
            <w:tcW w:w="1022" w:type="dxa"/>
            <w:shd w:val="clear" w:color="auto" w:fill="auto"/>
            <w:vAlign w:val="center"/>
          </w:tcPr>
          <w:p w14:paraId="1EB1E485" w14:textId="01D313FA" w:rsidR="008B12F5" w:rsidRPr="003E36EE" w:rsidRDefault="008B12F5" w:rsidP="008B12F5">
            <w:pPr>
              <w:pStyle w:val="TableText"/>
            </w:pPr>
          </w:p>
        </w:tc>
      </w:tr>
      <w:tr w:rsidR="008B12F5" w:rsidRPr="003E36EE" w14:paraId="18CCF221" w14:textId="77777777" w:rsidTr="000D27A9">
        <w:trPr>
          <w:trHeight w:val="58"/>
          <w:jc w:val="center"/>
        </w:trPr>
        <w:tc>
          <w:tcPr>
            <w:tcW w:w="2294" w:type="dxa"/>
            <w:shd w:val="clear" w:color="auto" w:fill="FFFFCC"/>
            <w:vAlign w:val="center"/>
          </w:tcPr>
          <w:p w14:paraId="5CBD1272" w14:textId="19B20636" w:rsidR="008B12F5" w:rsidRPr="004F669B" w:rsidRDefault="008B12F5" w:rsidP="008B12F5">
            <w:pPr>
              <w:pStyle w:val="TableText"/>
              <w:rPr>
                <w:b/>
              </w:rPr>
            </w:pPr>
          </w:p>
        </w:tc>
        <w:tc>
          <w:tcPr>
            <w:tcW w:w="3958" w:type="dxa"/>
            <w:shd w:val="clear" w:color="auto" w:fill="FFFFCC"/>
            <w:vAlign w:val="center"/>
          </w:tcPr>
          <w:p w14:paraId="5C798B16" w14:textId="77777777" w:rsidR="008B12F5" w:rsidRPr="003E36EE" w:rsidRDefault="008B12F5" w:rsidP="008B12F5">
            <w:pPr>
              <w:pStyle w:val="TableText"/>
              <w:rPr>
                <w:b/>
              </w:rPr>
            </w:pPr>
            <w:r w:rsidRPr="003E36EE">
              <w:rPr>
                <w:b/>
              </w:rPr>
              <w:t>Total</w:t>
            </w:r>
          </w:p>
        </w:tc>
        <w:tc>
          <w:tcPr>
            <w:tcW w:w="1632" w:type="dxa"/>
            <w:shd w:val="clear" w:color="auto" w:fill="FFFFCC"/>
            <w:vAlign w:val="center"/>
          </w:tcPr>
          <w:p w14:paraId="3DD9A582" w14:textId="77777777" w:rsidR="008B12F5" w:rsidRPr="003E36EE" w:rsidRDefault="00515272" w:rsidP="008B12F5">
            <w:pPr>
              <w:pStyle w:val="TableText"/>
              <w:rPr>
                <w:b/>
              </w:rPr>
            </w:pPr>
            <w:r>
              <w:rPr>
                <w:b/>
              </w:rPr>
              <w:t>83,378.5</w:t>
            </w:r>
          </w:p>
        </w:tc>
        <w:tc>
          <w:tcPr>
            <w:tcW w:w="1022" w:type="dxa"/>
            <w:shd w:val="clear" w:color="auto" w:fill="FFFFCC"/>
            <w:vAlign w:val="center"/>
          </w:tcPr>
          <w:p w14:paraId="61AF2FE3" w14:textId="77777777" w:rsidR="008B12F5" w:rsidRPr="003E36EE" w:rsidRDefault="00515272" w:rsidP="008B12F5">
            <w:pPr>
              <w:pStyle w:val="TableText"/>
              <w:rPr>
                <w:b/>
              </w:rPr>
            </w:pPr>
            <w:r>
              <w:rPr>
                <w:b/>
              </w:rPr>
              <w:t>100</w:t>
            </w:r>
          </w:p>
        </w:tc>
      </w:tr>
    </w:tbl>
    <w:p w14:paraId="0971AD97" w14:textId="63FD7E74" w:rsidR="00515272" w:rsidRPr="00661677" w:rsidRDefault="00515272" w:rsidP="00661677">
      <w:pPr>
        <w:spacing w:after="0" w:line="240" w:lineRule="auto"/>
        <w:rPr>
          <w:b/>
          <w:sz w:val="16"/>
          <w:szCs w:val="16"/>
        </w:rPr>
      </w:pPr>
    </w:p>
    <w:p w14:paraId="0EE902E2" w14:textId="77777777" w:rsidR="00661677" w:rsidRPr="00661677" w:rsidRDefault="00661677" w:rsidP="00661677">
      <w:pPr>
        <w:spacing w:after="0" w:line="240" w:lineRule="auto"/>
        <w:rPr>
          <w:b/>
          <w:sz w:val="16"/>
          <w:szCs w:val="16"/>
        </w:rPr>
      </w:pPr>
    </w:p>
    <w:p w14:paraId="691D25E9" w14:textId="473A6C89" w:rsidR="008B12F5" w:rsidRDefault="00D36399" w:rsidP="00C92B0F">
      <w:pPr>
        <w:pStyle w:val="Heading3"/>
      </w:pPr>
      <w:bookmarkStart w:id="274" w:name="_Toc27585778"/>
      <w:r>
        <w:t>3</w:t>
      </w:r>
      <w:r w:rsidR="00C92B0F">
        <w:t>.3.1.</w:t>
      </w:r>
      <w:r w:rsidR="00C92B0F">
        <w:tab/>
      </w:r>
      <w:r w:rsidR="008B12F5">
        <w:t>Water Quality Monitoring</w:t>
      </w:r>
      <w:bookmarkEnd w:id="274"/>
    </w:p>
    <w:p w14:paraId="1E44545B" w14:textId="6D4D2352" w:rsidR="008B12F5" w:rsidRDefault="00661677" w:rsidP="008B12F5">
      <w:r>
        <w:rPr>
          <w:b/>
        </w:rPr>
        <w:t>Table 33</w:t>
      </w:r>
      <w:r w:rsidR="00366EE5">
        <w:t xml:space="preserve"> </w:t>
      </w:r>
      <w:r w:rsidR="008B12F5">
        <w:t xml:space="preserve">summarizes the water quality monitoring stations </w:t>
      </w:r>
      <w:r w:rsidR="00F0223F">
        <w:t xml:space="preserve">in </w:t>
      </w:r>
      <w:r w:rsidR="008B12F5">
        <w:t xml:space="preserve">the C-24 Basin, and </w:t>
      </w:r>
      <w:r>
        <w:rPr>
          <w:b/>
        </w:rPr>
        <w:t>Figure 9</w:t>
      </w:r>
      <w:r w:rsidR="00070EBE">
        <w:t xml:space="preserve"> </w:t>
      </w:r>
      <w:r w:rsidR="008B12F5">
        <w:t>shows the station locations.</w:t>
      </w:r>
      <w:r w:rsidR="00033656">
        <w:t xml:space="preserve"> Four new stations were added in the C-24 Basin</w:t>
      </w:r>
      <w:r w:rsidR="00F0223F">
        <w:t>:</w:t>
      </w:r>
      <w:r w:rsidR="00033656">
        <w:t xml:space="preserve"> G79, PC38C24, </w:t>
      </w:r>
      <w:r w:rsidR="007A1FCA">
        <w:t>PC39C24, and PC54C23</w:t>
      </w:r>
      <w:r w:rsidR="00033656">
        <w:t xml:space="preserve">. These stations were added to increase </w:t>
      </w:r>
      <w:r w:rsidR="006F6215">
        <w:t>data collection in this basin.</w:t>
      </w:r>
    </w:p>
    <w:p w14:paraId="3E64F270" w14:textId="61230C5F" w:rsidR="008B12F5" w:rsidRDefault="008B12F5" w:rsidP="003851DA">
      <w:pPr>
        <w:pStyle w:val="TableTitle"/>
      </w:pPr>
      <w:bookmarkStart w:id="275" w:name="_Toc27585883"/>
      <w:r>
        <w:t xml:space="preserve">Table </w:t>
      </w:r>
      <w:r w:rsidR="00366EE5">
        <w:rPr>
          <w:noProof/>
        </w:rPr>
        <w:t>33</w:t>
      </w:r>
      <w:r>
        <w:t>. Water quality monitoring stations in the C-24 Basin</w:t>
      </w:r>
      <w:bookmarkEnd w:id="275"/>
    </w:p>
    <w:p w14:paraId="55B58628" w14:textId="2F8DBD8C" w:rsidR="00033656" w:rsidRPr="00B33378" w:rsidRDefault="00033656" w:rsidP="00B33378">
      <w:pPr>
        <w:pStyle w:val="Bodytextreduced"/>
      </w:pPr>
      <w:r w:rsidRPr="00F8602C">
        <w:t>*</w:t>
      </w:r>
      <w:r w:rsidRPr="00B33378">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598"/>
      </w:tblGrid>
      <w:tr w:rsidR="007E03B0" w:rsidRPr="003E36EE" w14:paraId="47419635" w14:textId="77777777" w:rsidTr="007E03B0">
        <w:trPr>
          <w:trHeight w:val="288"/>
          <w:tblHeader/>
          <w:jc w:val="center"/>
        </w:trPr>
        <w:tc>
          <w:tcPr>
            <w:tcW w:w="1194" w:type="dxa"/>
            <w:shd w:val="clear" w:color="auto" w:fill="BDD6EE"/>
            <w:vAlign w:val="bottom"/>
          </w:tcPr>
          <w:p w14:paraId="41B58230" w14:textId="77777777" w:rsidR="007E03B0" w:rsidRPr="003E36EE" w:rsidRDefault="007E03B0" w:rsidP="00B657AA">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6B503A8F" w14:textId="77777777" w:rsidR="007E03B0" w:rsidRPr="003E36EE" w:rsidRDefault="007E03B0" w:rsidP="00B657AA">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7FE378F4" w14:textId="77777777" w:rsidR="007E03B0" w:rsidRPr="003E36EE" w:rsidRDefault="007E03B0" w:rsidP="00B657AA">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54A43654" w14:textId="77777777" w:rsidR="007E03B0" w:rsidRPr="003E36EE" w:rsidRDefault="007E03B0" w:rsidP="00B657AA">
            <w:pPr>
              <w:pStyle w:val="TableText"/>
              <w:rPr>
                <w:rFonts w:ascii="Times New Roman Bold" w:hAnsi="Times New Roman Bold"/>
                <w:b/>
              </w:rPr>
            </w:pPr>
            <w:r>
              <w:rPr>
                <w:rFonts w:ascii="Times New Roman Bold" w:hAnsi="Times New Roman Bold"/>
                <w:b/>
              </w:rPr>
              <w:t>Station ID</w:t>
            </w:r>
          </w:p>
        </w:tc>
        <w:tc>
          <w:tcPr>
            <w:tcW w:w="1598" w:type="dxa"/>
            <w:shd w:val="clear" w:color="auto" w:fill="BDD6EE"/>
            <w:vAlign w:val="bottom"/>
          </w:tcPr>
          <w:p w14:paraId="3AC520F0" w14:textId="77777777" w:rsidR="007E03B0" w:rsidRDefault="007E03B0" w:rsidP="00B657AA">
            <w:pPr>
              <w:pStyle w:val="TableText"/>
              <w:rPr>
                <w:rFonts w:ascii="Times New Roman Bold" w:hAnsi="Times New Roman Bold"/>
                <w:b/>
              </w:rPr>
            </w:pPr>
            <w:r>
              <w:rPr>
                <w:rFonts w:ascii="Times New Roman Bold" w:hAnsi="Times New Roman Bold"/>
                <w:b/>
              </w:rPr>
              <w:t>Tier</w:t>
            </w:r>
          </w:p>
        </w:tc>
      </w:tr>
      <w:tr w:rsidR="007E03B0" w:rsidRPr="003E36EE" w14:paraId="3139DEE7" w14:textId="77777777" w:rsidTr="007E03B0">
        <w:trPr>
          <w:trHeight w:val="288"/>
          <w:jc w:val="center"/>
        </w:trPr>
        <w:tc>
          <w:tcPr>
            <w:tcW w:w="1194" w:type="dxa"/>
            <w:shd w:val="clear" w:color="auto" w:fill="auto"/>
            <w:vAlign w:val="center"/>
          </w:tcPr>
          <w:p w14:paraId="3A2C4DAA" w14:textId="77777777" w:rsidR="007E03B0" w:rsidRPr="00070EBE" w:rsidRDefault="007E03B0" w:rsidP="008B12F5">
            <w:pPr>
              <w:pStyle w:val="TableText"/>
              <w:rPr>
                <w:b/>
              </w:rPr>
            </w:pPr>
            <w:r w:rsidRPr="00070EBE">
              <w:rPr>
                <w:b/>
              </w:rPr>
              <w:t>C-24</w:t>
            </w:r>
          </w:p>
        </w:tc>
        <w:tc>
          <w:tcPr>
            <w:tcW w:w="1494" w:type="dxa"/>
            <w:shd w:val="clear" w:color="auto" w:fill="auto"/>
            <w:vAlign w:val="center"/>
          </w:tcPr>
          <w:p w14:paraId="50AC4780" w14:textId="77777777" w:rsidR="007E03B0" w:rsidRPr="003E36EE" w:rsidRDefault="007E03B0" w:rsidP="008B12F5">
            <w:pPr>
              <w:pStyle w:val="TableText"/>
            </w:pPr>
            <w:r>
              <w:t>Yes</w:t>
            </w:r>
          </w:p>
        </w:tc>
        <w:tc>
          <w:tcPr>
            <w:tcW w:w="1289" w:type="dxa"/>
            <w:shd w:val="clear" w:color="auto" w:fill="auto"/>
            <w:vAlign w:val="center"/>
          </w:tcPr>
          <w:p w14:paraId="7C3FE40B" w14:textId="77777777" w:rsidR="007E03B0" w:rsidRPr="003E36EE" w:rsidRDefault="007E03B0" w:rsidP="008B12F5">
            <w:pPr>
              <w:pStyle w:val="TableText"/>
            </w:pPr>
            <w:r>
              <w:t>SFWMD</w:t>
            </w:r>
          </w:p>
        </w:tc>
        <w:tc>
          <w:tcPr>
            <w:tcW w:w="1980" w:type="dxa"/>
            <w:shd w:val="clear" w:color="auto" w:fill="auto"/>
            <w:vAlign w:val="center"/>
          </w:tcPr>
          <w:p w14:paraId="3A1C8570" w14:textId="77777777" w:rsidR="007E03B0" w:rsidRPr="003E36EE" w:rsidRDefault="007E03B0" w:rsidP="008B12F5">
            <w:pPr>
              <w:pStyle w:val="TableText"/>
            </w:pPr>
            <w:r>
              <w:t>S-49</w:t>
            </w:r>
          </w:p>
        </w:tc>
        <w:tc>
          <w:tcPr>
            <w:tcW w:w="1598" w:type="dxa"/>
            <w:vAlign w:val="center"/>
          </w:tcPr>
          <w:p w14:paraId="7337F4DF" w14:textId="77777777" w:rsidR="007E03B0" w:rsidRPr="003E36EE" w:rsidRDefault="007E03B0" w:rsidP="008B12F5">
            <w:pPr>
              <w:pStyle w:val="TableText"/>
            </w:pPr>
            <w:r>
              <w:rPr>
                <w:color w:val="000000"/>
              </w:rPr>
              <w:t>1</w:t>
            </w:r>
          </w:p>
        </w:tc>
      </w:tr>
      <w:tr w:rsidR="007E03B0" w:rsidRPr="003E36EE" w14:paraId="31E40672" w14:textId="77777777" w:rsidTr="007E03B0">
        <w:trPr>
          <w:trHeight w:val="288"/>
          <w:jc w:val="center"/>
        </w:trPr>
        <w:tc>
          <w:tcPr>
            <w:tcW w:w="1194" w:type="dxa"/>
            <w:shd w:val="clear" w:color="auto" w:fill="auto"/>
            <w:vAlign w:val="center"/>
          </w:tcPr>
          <w:p w14:paraId="22294D1D" w14:textId="4025247D" w:rsidR="007E03B0" w:rsidRPr="00070EBE" w:rsidRDefault="007E03B0" w:rsidP="008B12F5">
            <w:pPr>
              <w:pStyle w:val="TableText"/>
              <w:rPr>
                <w:b/>
              </w:rPr>
            </w:pPr>
            <w:r w:rsidRPr="00070EBE">
              <w:rPr>
                <w:b/>
              </w:rPr>
              <w:t>C-24</w:t>
            </w:r>
          </w:p>
        </w:tc>
        <w:tc>
          <w:tcPr>
            <w:tcW w:w="1494" w:type="dxa"/>
            <w:shd w:val="clear" w:color="auto" w:fill="auto"/>
            <w:vAlign w:val="center"/>
          </w:tcPr>
          <w:p w14:paraId="258013B3" w14:textId="3A06CD5C" w:rsidR="007E03B0" w:rsidRDefault="007E03B0" w:rsidP="008B12F5">
            <w:pPr>
              <w:pStyle w:val="TableText"/>
            </w:pPr>
            <w:r>
              <w:t>N/A</w:t>
            </w:r>
          </w:p>
        </w:tc>
        <w:tc>
          <w:tcPr>
            <w:tcW w:w="1289" w:type="dxa"/>
            <w:shd w:val="clear" w:color="auto" w:fill="auto"/>
            <w:vAlign w:val="center"/>
          </w:tcPr>
          <w:p w14:paraId="3D807C6A" w14:textId="3133CFE7" w:rsidR="007E03B0" w:rsidRDefault="007E03B0" w:rsidP="008B12F5">
            <w:pPr>
              <w:pStyle w:val="TableText"/>
            </w:pPr>
            <w:r>
              <w:t>SFWMD</w:t>
            </w:r>
          </w:p>
        </w:tc>
        <w:tc>
          <w:tcPr>
            <w:tcW w:w="1980" w:type="dxa"/>
            <w:shd w:val="clear" w:color="auto" w:fill="auto"/>
            <w:vAlign w:val="center"/>
          </w:tcPr>
          <w:p w14:paraId="0531C5CE" w14:textId="5B588EDD" w:rsidR="007E03B0" w:rsidRDefault="007E03B0" w:rsidP="008B12F5">
            <w:pPr>
              <w:pStyle w:val="TableText"/>
            </w:pPr>
            <w:r>
              <w:t>G79*</w:t>
            </w:r>
          </w:p>
        </w:tc>
        <w:tc>
          <w:tcPr>
            <w:tcW w:w="1598" w:type="dxa"/>
            <w:vAlign w:val="center"/>
          </w:tcPr>
          <w:p w14:paraId="617E1466" w14:textId="3F1B7AFF" w:rsidR="007E03B0" w:rsidRDefault="007E03B0" w:rsidP="008B12F5">
            <w:pPr>
              <w:pStyle w:val="TableText"/>
              <w:rPr>
                <w:color w:val="000000"/>
              </w:rPr>
            </w:pPr>
            <w:r>
              <w:rPr>
                <w:color w:val="000000"/>
              </w:rPr>
              <w:t>2</w:t>
            </w:r>
          </w:p>
        </w:tc>
      </w:tr>
      <w:tr w:rsidR="007E03B0" w:rsidRPr="003E36EE" w14:paraId="04BAC6E9" w14:textId="77777777" w:rsidTr="007E03B0">
        <w:trPr>
          <w:trHeight w:val="288"/>
          <w:jc w:val="center"/>
        </w:trPr>
        <w:tc>
          <w:tcPr>
            <w:tcW w:w="1194" w:type="dxa"/>
            <w:shd w:val="clear" w:color="auto" w:fill="auto"/>
            <w:vAlign w:val="center"/>
          </w:tcPr>
          <w:p w14:paraId="06873A7B" w14:textId="52CDCDFB" w:rsidR="007E03B0" w:rsidRPr="00070EBE" w:rsidRDefault="007E03B0" w:rsidP="00033656">
            <w:pPr>
              <w:pStyle w:val="TableText"/>
              <w:rPr>
                <w:b/>
              </w:rPr>
            </w:pPr>
            <w:r w:rsidRPr="00070EBE">
              <w:rPr>
                <w:b/>
              </w:rPr>
              <w:t>C-24</w:t>
            </w:r>
          </w:p>
        </w:tc>
        <w:tc>
          <w:tcPr>
            <w:tcW w:w="1494" w:type="dxa"/>
            <w:shd w:val="clear" w:color="auto" w:fill="auto"/>
            <w:vAlign w:val="center"/>
          </w:tcPr>
          <w:p w14:paraId="0CDB2B65" w14:textId="3C63F4AB" w:rsidR="007E03B0" w:rsidRDefault="007E03B0" w:rsidP="00033656">
            <w:pPr>
              <w:pStyle w:val="TableText"/>
            </w:pPr>
            <w:r>
              <w:t>N/A</w:t>
            </w:r>
          </w:p>
        </w:tc>
        <w:tc>
          <w:tcPr>
            <w:tcW w:w="1289" w:type="dxa"/>
            <w:shd w:val="clear" w:color="auto" w:fill="auto"/>
            <w:vAlign w:val="center"/>
          </w:tcPr>
          <w:p w14:paraId="4F1C89B2" w14:textId="61AE1FD5" w:rsidR="007E03B0" w:rsidRDefault="007E03B0" w:rsidP="00033656">
            <w:pPr>
              <w:pStyle w:val="TableText"/>
            </w:pPr>
            <w:r>
              <w:t>SFWMD</w:t>
            </w:r>
          </w:p>
        </w:tc>
        <w:tc>
          <w:tcPr>
            <w:tcW w:w="1980" w:type="dxa"/>
            <w:shd w:val="clear" w:color="auto" w:fill="auto"/>
            <w:vAlign w:val="center"/>
          </w:tcPr>
          <w:p w14:paraId="14DB60DC" w14:textId="58CFB4D9" w:rsidR="007E03B0" w:rsidRDefault="007E03B0" w:rsidP="00033656">
            <w:pPr>
              <w:pStyle w:val="TableText"/>
            </w:pPr>
            <w:r>
              <w:t>PC38C24*</w:t>
            </w:r>
          </w:p>
        </w:tc>
        <w:tc>
          <w:tcPr>
            <w:tcW w:w="1598" w:type="dxa"/>
            <w:vAlign w:val="center"/>
          </w:tcPr>
          <w:p w14:paraId="3F1FA0AD" w14:textId="51DDE7BA" w:rsidR="007E03B0" w:rsidRDefault="007E03B0" w:rsidP="00033656">
            <w:pPr>
              <w:pStyle w:val="TableText"/>
              <w:rPr>
                <w:color w:val="000000"/>
              </w:rPr>
            </w:pPr>
            <w:r>
              <w:rPr>
                <w:color w:val="000000"/>
              </w:rPr>
              <w:t>2</w:t>
            </w:r>
          </w:p>
        </w:tc>
      </w:tr>
      <w:tr w:rsidR="007A1FCA" w:rsidRPr="003E36EE" w14:paraId="13D3C7AB" w14:textId="77777777" w:rsidTr="007E03B0">
        <w:trPr>
          <w:trHeight w:val="288"/>
          <w:jc w:val="center"/>
        </w:trPr>
        <w:tc>
          <w:tcPr>
            <w:tcW w:w="1194" w:type="dxa"/>
            <w:shd w:val="clear" w:color="auto" w:fill="auto"/>
            <w:vAlign w:val="center"/>
          </w:tcPr>
          <w:p w14:paraId="068A5B69" w14:textId="10ACAA6B" w:rsidR="007A1FCA" w:rsidRPr="00070EBE" w:rsidRDefault="007A1FCA" w:rsidP="00033656">
            <w:pPr>
              <w:pStyle w:val="TableText"/>
              <w:rPr>
                <w:b/>
              </w:rPr>
            </w:pPr>
            <w:r>
              <w:rPr>
                <w:b/>
              </w:rPr>
              <w:t>C-24</w:t>
            </w:r>
          </w:p>
        </w:tc>
        <w:tc>
          <w:tcPr>
            <w:tcW w:w="1494" w:type="dxa"/>
            <w:shd w:val="clear" w:color="auto" w:fill="auto"/>
            <w:vAlign w:val="center"/>
          </w:tcPr>
          <w:p w14:paraId="04E177F5" w14:textId="74147817" w:rsidR="007A1FCA" w:rsidRDefault="007A1FCA" w:rsidP="00033656">
            <w:pPr>
              <w:pStyle w:val="TableText"/>
            </w:pPr>
            <w:r>
              <w:t>N/A</w:t>
            </w:r>
          </w:p>
        </w:tc>
        <w:tc>
          <w:tcPr>
            <w:tcW w:w="1289" w:type="dxa"/>
            <w:shd w:val="clear" w:color="auto" w:fill="auto"/>
            <w:vAlign w:val="center"/>
          </w:tcPr>
          <w:p w14:paraId="58C396F1" w14:textId="29FD7493" w:rsidR="007A1FCA" w:rsidRDefault="007A1FCA" w:rsidP="00033656">
            <w:pPr>
              <w:pStyle w:val="TableText"/>
            </w:pPr>
            <w:r>
              <w:t>SFWMD</w:t>
            </w:r>
          </w:p>
        </w:tc>
        <w:tc>
          <w:tcPr>
            <w:tcW w:w="1980" w:type="dxa"/>
            <w:shd w:val="clear" w:color="auto" w:fill="auto"/>
            <w:vAlign w:val="center"/>
          </w:tcPr>
          <w:p w14:paraId="62828A71" w14:textId="3F989284" w:rsidR="007A1FCA" w:rsidRDefault="007A1FCA" w:rsidP="00033656">
            <w:pPr>
              <w:pStyle w:val="TableText"/>
            </w:pPr>
            <w:r>
              <w:t>PC39C24*</w:t>
            </w:r>
          </w:p>
        </w:tc>
        <w:tc>
          <w:tcPr>
            <w:tcW w:w="1598" w:type="dxa"/>
            <w:vAlign w:val="center"/>
          </w:tcPr>
          <w:p w14:paraId="45060AA9" w14:textId="5B39B6A8" w:rsidR="007A1FCA" w:rsidRDefault="007A1FCA" w:rsidP="00033656">
            <w:pPr>
              <w:pStyle w:val="TableText"/>
              <w:rPr>
                <w:color w:val="000000"/>
              </w:rPr>
            </w:pPr>
            <w:r>
              <w:rPr>
                <w:color w:val="000000"/>
              </w:rPr>
              <w:t>2</w:t>
            </w:r>
          </w:p>
        </w:tc>
      </w:tr>
      <w:tr w:rsidR="008B11D7" w:rsidRPr="003E36EE" w14:paraId="21CD9FE6" w14:textId="77777777" w:rsidTr="007E03B0">
        <w:trPr>
          <w:trHeight w:val="288"/>
          <w:jc w:val="center"/>
        </w:trPr>
        <w:tc>
          <w:tcPr>
            <w:tcW w:w="1194" w:type="dxa"/>
            <w:shd w:val="clear" w:color="auto" w:fill="auto"/>
            <w:vAlign w:val="center"/>
          </w:tcPr>
          <w:p w14:paraId="79DE5605" w14:textId="20FD9B69" w:rsidR="008B11D7" w:rsidRPr="00070EBE" w:rsidRDefault="008B11D7" w:rsidP="008B11D7">
            <w:pPr>
              <w:pStyle w:val="TableText"/>
              <w:rPr>
                <w:b/>
              </w:rPr>
            </w:pPr>
            <w:r w:rsidRPr="00070EBE">
              <w:rPr>
                <w:b/>
              </w:rPr>
              <w:t>C-24</w:t>
            </w:r>
          </w:p>
        </w:tc>
        <w:tc>
          <w:tcPr>
            <w:tcW w:w="1494" w:type="dxa"/>
            <w:shd w:val="clear" w:color="auto" w:fill="auto"/>
            <w:vAlign w:val="center"/>
          </w:tcPr>
          <w:p w14:paraId="6196F7CC" w14:textId="3C3FBF5F" w:rsidR="008B11D7" w:rsidRDefault="008B11D7" w:rsidP="008B11D7">
            <w:pPr>
              <w:pStyle w:val="TableText"/>
            </w:pPr>
            <w:r>
              <w:t>N/A</w:t>
            </w:r>
          </w:p>
        </w:tc>
        <w:tc>
          <w:tcPr>
            <w:tcW w:w="1289" w:type="dxa"/>
            <w:shd w:val="clear" w:color="auto" w:fill="auto"/>
            <w:vAlign w:val="center"/>
          </w:tcPr>
          <w:p w14:paraId="77AD4238" w14:textId="749D8124" w:rsidR="008B11D7" w:rsidRDefault="008B11D7" w:rsidP="008B11D7">
            <w:pPr>
              <w:pStyle w:val="TableText"/>
            </w:pPr>
            <w:r>
              <w:t>SFWMD</w:t>
            </w:r>
          </w:p>
        </w:tc>
        <w:tc>
          <w:tcPr>
            <w:tcW w:w="1980" w:type="dxa"/>
            <w:shd w:val="clear" w:color="auto" w:fill="auto"/>
            <w:vAlign w:val="center"/>
          </w:tcPr>
          <w:p w14:paraId="4CD25AE0" w14:textId="0FF35880" w:rsidR="008B11D7" w:rsidRDefault="008B11D7" w:rsidP="008B11D7">
            <w:pPr>
              <w:pStyle w:val="TableText"/>
            </w:pPr>
            <w:r>
              <w:t>PC</w:t>
            </w:r>
            <w:r w:rsidR="007815A8">
              <w:t>54</w:t>
            </w:r>
            <w:r>
              <w:t>C2</w:t>
            </w:r>
            <w:r w:rsidR="007815A8">
              <w:t>3</w:t>
            </w:r>
            <w:r>
              <w:t>*</w:t>
            </w:r>
          </w:p>
        </w:tc>
        <w:tc>
          <w:tcPr>
            <w:tcW w:w="1598" w:type="dxa"/>
            <w:vAlign w:val="center"/>
          </w:tcPr>
          <w:p w14:paraId="3CF51905" w14:textId="40D14B51" w:rsidR="008B11D7" w:rsidRDefault="008B11D7" w:rsidP="008B11D7">
            <w:pPr>
              <w:pStyle w:val="TableText"/>
              <w:rPr>
                <w:color w:val="000000"/>
              </w:rPr>
            </w:pPr>
            <w:r>
              <w:rPr>
                <w:color w:val="000000"/>
              </w:rPr>
              <w:t>2</w:t>
            </w:r>
          </w:p>
        </w:tc>
      </w:tr>
    </w:tbl>
    <w:p w14:paraId="7709DE87" w14:textId="7938F5AB" w:rsidR="00F0223F" w:rsidRDefault="00F0223F" w:rsidP="008B11D7">
      <w:pPr>
        <w:pStyle w:val="TableText"/>
        <w:tabs>
          <w:tab w:val="left" w:pos="1307"/>
          <w:tab w:val="left" w:pos="2801"/>
          <w:tab w:val="left" w:pos="4090"/>
          <w:tab w:val="left" w:pos="6070"/>
        </w:tabs>
        <w:ind w:left="113"/>
        <w:jc w:val="left"/>
        <w:rPr>
          <w:color w:val="000000"/>
        </w:rPr>
      </w:pPr>
    </w:p>
    <w:p w14:paraId="1935950A" w14:textId="77777777" w:rsidR="00F0223F" w:rsidRDefault="00F0223F">
      <w:pPr>
        <w:spacing w:after="160"/>
        <w:rPr>
          <w:color w:val="000000"/>
          <w:sz w:val="20"/>
        </w:rPr>
      </w:pPr>
      <w:r>
        <w:rPr>
          <w:color w:val="000000"/>
        </w:rPr>
        <w:br w:type="page"/>
      </w:r>
    </w:p>
    <w:p w14:paraId="4D94FE73" w14:textId="59F07434" w:rsidR="00C0103A" w:rsidRDefault="00C0103A" w:rsidP="000D27A9">
      <w:pPr>
        <w:pStyle w:val="Figure"/>
      </w:pPr>
      <w:r>
        <w:rPr>
          <w:noProof/>
        </w:rPr>
        <w:lastRenderedPageBreak/>
        <w:drawing>
          <wp:inline distT="0" distB="0" distL="0" distR="0" wp14:anchorId="78A6DC0F" wp14:editId="637189D9">
            <wp:extent cx="5943458" cy="7641590"/>
            <wp:effectExtent l="0" t="0" r="635" b="0"/>
            <wp:docPr id="14" name="Picture 14" descr="Figure 9. C-24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24_Monitoring_Network.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4F980FBE" w14:textId="631C8837" w:rsidR="00F0223F" w:rsidRDefault="00C0103A" w:rsidP="00C0103A">
      <w:pPr>
        <w:pStyle w:val="FigureTitle"/>
      </w:pPr>
      <w:bookmarkStart w:id="276" w:name="_Toc27585835"/>
      <w:r w:rsidRPr="004459DB">
        <w:t xml:space="preserve">Figure </w:t>
      </w:r>
      <w:r w:rsidR="00366EE5">
        <w:t>9</w:t>
      </w:r>
      <w:r w:rsidRPr="004459DB">
        <w:t xml:space="preserve">. </w:t>
      </w:r>
      <w:r>
        <w:t xml:space="preserve">C-24 Basin </w:t>
      </w:r>
      <w:r w:rsidR="00070EBE">
        <w:t>m</w:t>
      </w:r>
      <w:r>
        <w:t xml:space="preserve">onitoring </w:t>
      </w:r>
      <w:r w:rsidR="00070EBE">
        <w:t>s</w:t>
      </w:r>
      <w:r w:rsidRPr="004459DB">
        <w:t>tations</w:t>
      </w:r>
      <w:bookmarkEnd w:id="276"/>
    </w:p>
    <w:p w14:paraId="58A2982C" w14:textId="77777777" w:rsidR="00F0223F" w:rsidRDefault="00F0223F">
      <w:pPr>
        <w:spacing w:after="160"/>
        <w:rPr>
          <w:rFonts w:ascii="Times New Roman Bold" w:hAnsi="Times New Roman Bold"/>
          <w:b/>
          <w:iCs/>
          <w:color w:val="000000" w:themeColor="text1"/>
          <w:szCs w:val="18"/>
        </w:rPr>
      </w:pPr>
      <w:r>
        <w:br w:type="page"/>
      </w:r>
    </w:p>
    <w:p w14:paraId="034FCFB0" w14:textId="62B4BAA4" w:rsidR="00C92B0F" w:rsidRDefault="00D36399" w:rsidP="00C92B0F">
      <w:pPr>
        <w:pStyle w:val="Heading3"/>
      </w:pPr>
      <w:bookmarkStart w:id="277" w:name="_Toc27585779"/>
      <w:r>
        <w:lastRenderedPageBreak/>
        <w:t>3</w:t>
      </w:r>
      <w:r w:rsidR="00C92B0F">
        <w:t>.3.2.</w:t>
      </w:r>
      <w:r w:rsidR="00C92B0F">
        <w:tab/>
        <w:t>Basin Evaluation Results</w:t>
      </w:r>
      <w:bookmarkEnd w:id="277"/>
    </w:p>
    <w:p w14:paraId="03440892" w14:textId="38737F03" w:rsidR="00C67E7F" w:rsidRDefault="00661677" w:rsidP="00B33378">
      <w:pPr>
        <w:pStyle w:val="BT"/>
      </w:pPr>
      <w:r>
        <w:rPr>
          <w:b/>
        </w:rPr>
        <w:t xml:space="preserve">Table 34 </w:t>
      </w:r>
      <w:r w:rsidR="00486B96" w:rsidRPr="00566DE4">
        <w:t xml:space="preserve">summarizes the basin evaluation results </w:t>
      </w:r>
      <w:r w:rsidR="00486B96">
        <w:t>based on data from WY2014</w:t>
      </w:r>
      <w:r w:rsidR="00F0223F">
        <w:t>–</w:t>
      </w:r>
      <w:r w:rsidR="00486B96">
        <w:t xml:space="preserve">-2018 </w:t>
      </w:r>
      <w:r w:rsidR="00486B96" w:rsidRPr="00566DE4">
        <w:t xml:space="preserve">for the </w:t>
      </w:r>
      <w:r w:rsidR="006E0C36">
        <w:t>C-24</w:t>
      </w:r>
      <w:r w:rsidR="00486B96">
        <w:t xml:space="preserve"> Basin</w:t>
      </w:r>
      <w:r w:rsidR="00486B96" w:rsidRPr="00566DE4">
        <w:t xml:space="preserve">. </w:t>
      </w:r>
      <w:r w:rsidR="00486B96" w:rsidRPr="006611AC">
        <w:t xml:space="preserve">The </w:t>
      </w:r>
      <w:r w:rsidR="00486B96">
        <w:t xml:space="preserve">current TN concentration is </w:t>
      </w:r>
      <w:r w:rsidR="006E0C36">
        <w:t>1.30</w:t>
      </w:r>
      <w:r w:rsidR="00486B96">
        <w:t xml:space="preserve"> mg/L, which is above the benchmark of 0.72 mg/L required to meet the TMDL. The current TP concentration is 0.</w:t>
      </w:r>
      <w:r w:rsidR="001767CC">
        <w:t>237</w:t>
      </w:r>
      <w:r w:rsidR="00486B96">
        <w:t xml:space="preserve"> mg/L, which is above the benchmark of 0.81 mg/L required to meet the TMDL. The FWM concentrations are </w:t>
      </w:r>
      <w:r w:rsidR="001767CC">
        <w:t>1.33</w:t>
      </w:r>
      <w:r w:rsidR="00486B96">
        <w:t xml:space="preserve"> and 0.2</w:t>
      </w:r>
      <w:r w:rsidR="001767CC">
        <w:t>5</w:t>
      </w:r>
      <w:r w:rsidR="00486B96">
        <w:t xml:space="preserve"> mg/L for TN and TP, respectively.</w:t>
      </w:r>
      <w:r w:rsidR="00C67E7F">
        <w:t xml:space="preserve"> For these assessments, FWM concentrations were used because flow data were available at the S-49 structure. The TN UAL is 6.84 lbs/ac, which is 110</w:t>
      </w:r>
      <w:r w:rsidR="00F0223F">
        <w:t> </w:t>
      </w:r>
      <w:r w:rsidR="00C67E7F">
        <w:t>% above the target UAL of 3.25 lbs/ac, and the TP UAL is 1.51 lbs/ac, which is 314</w:t>
      </w:r>
      <w:r w:rsidR="00F0223F">
        <w:t> </w:t>
      </w:r>
      <w:r w:rsidR="00C67E7F">
        <w:t>% above the target UAL of 0.37 lbs/ac. No significant trends were observed for either TN or TP.</w:t>
      </w:r>
    </w:p>
    <w:p w14:paraId="386ED5ED" w14:textId="41DC6CA2" w:rsidR="00486B96" w:rsidRDefault="00486B96" w:rsidP="00B33378">
      <w:pPr>
        <w:pStyle w:val="BT"/>
      </w:pPr>
      <w:r>
        <w:t xml:space="preserve">The TRA prioritization results for the </w:t>
      </w:r>
      <w:r w:rsidR="001767CC">
        <w:t>C-24</w:t>
      </w:r>
      <w:r>
        <w:t xml:space="preserve"> Basin</w:t>
      </w:r>
      <w:r w:rsidRPr="00AB0EF5">
        <w:t xml:space="preserve"> </w:t>
      </w:r>
      <w:r>
        <w:t xml:space="preserve">are shown in </w:t>
      </w:r>
      <w:r w:rsidR="00661677">
        <w:rPr>
          <w:b/>
        </w:rPr>
        <w:t>Table 35</w:t>
      </w:r>
      <w:r w:rsidR="00F0223F">
        <w:rPr>
          <w:b/>
        </w:rPr>
        <w:t>,</w:t>
      </w:r>
      <w:r w:rsidR="00366EE5">
        <w:t xml:space="preserve"> </w:t>
      </w:r>
      <w:r>
        <w:t xml:space="preserve">with </w:t>
      </w:r>
      <w:r w:rsidRPr="00AB0EF5">
        <w:t>1 as the highest priority, 2 as the next highest priority, and 3 a priority as resources allow.</w:t>
      </w:r>
      <w:r>
        <w:t xml:space="preserve"> </w:t>
      </w:r>
    </w:p>
    <w:p w14:paraId="0F11B37A" w14:textId="750C5FB1" w:rsidR="00486B96" w:rsidRPr="003E2EC2" w:rsidRDefault="00486B96" w:rsidP="001E38C0">
      <w:pPr>
        <w:pStyle w:val="TableTitle"/>
        <w:rPr>
          <w:sz w:val="18"/>
        </w:rPr>
      </w:pPr>
      <w:bookmarkStart w:id="278" w:name="ch4t29"/>
      <w:bookmarkStart w:id="279" w:name="_Toc27585884"/>
      <w:r>
        <w:t xml:space="preserve">Table </w:t>
      </w:r>
      <w:bookmarkEnd w:id="278"/>
      <w:r w:rsidR="00366EE5">
        <w:rPr>
          <w:noProof/>
        </w:rPr>
        <w:t>34</w:t>
      </w:r>
      <w:r>
        <w:t xml:space="preserve">. Basin evaluation results for the </w:t>
      </w:r>
      <w:r w:rsidR="006E0C36">
        <w:t>C-24</w:t>
      </w:r>
      <w:r>
        <w:t xml:space="preserve"> Basin</w:t>
      </w:r>
      <w:bookmarkEnd w:id="279"/>
    </w:p>
    <w:tbl>
      <w:tblPr>
        <w:tblStyle w:val="TableGrid"/>
        <w:tblW w:w="10621" w:type="dxa"/>
        <w:jc w:val="center"/>
        <w:tblLook w:val="04A0" w:firstRow="1" w:lastRow="0" w:firstColumn="1" w:lastColumn="0" w:noHBand="0" w:noVBand="1"/>
      </w:tblPr>
      <w:tblGrid>
        <w:gridCol w:w="639"/>
        <w:gridCol w:w="716"/>
        <w:gridCol w:w="1283"/>
        <w:gridCol w:w="1450"/>
        <w:gridCol w:w="839"/>
        <w:gridCol w:w="1061"/>
        <w:gridCol w:w="1283"/>
        <w:gridCol w:w="1450"/>
        <w:gridCol w:w="839"/>
        <w:gridCol w:w="1061"/>
      </w:tblGrid>
      <w:tr w:rsidR="00C96230" w:rsidRPr="003E2EC2" w14:paraId="7001E125" w14:textId="77777777" w:rsidTr="00B33378">
        <w:trPr>
          <w:tblHeader/>
          <w:jc w:val="center"/>
        </w:trPr>
        <w:tc>
          <w:tcPr>
            <w:tcW w:w="639" w:type="dxa"/>
            <w:shd w:val="clear" w:color="auto" w:fill="BDD6EE" w:themeFill="accent1" w:themeFillTint="66"/>
            <w:vAlign w:val="bottom"/>
          </w:tcPr>
          <w:p w14:paraId="351F02A6" w14:textId="77777777" w:rsidR="00C96230" w:rsidRPr="003E2EC2" w:rsidRDefault="00C96230" w:rsidP="00C96230">
            <w:pPr>
              <w:spacing w:after="0"/>
              <w:jc w:val="center"/>
              <w:rPr>
                <w:b/>
                <w:i/>
                <w:sz w:val="20"/>
              </w:rPr>
            </w:pPr>
            <w:r w:rsidRPr="00371A47">
              <w:rPr>
                <w:b/>
                <w:sz w:val="20"/>
              </w:rPr>
              <w:t>TRA ID</w:t>
            </w:r>
          </w:p>
        </w:tc>
        <w:tc>
          <w:tcPr>
            <w:tcW w:w="716" w:type="dxa"/>
            <w:shd w:val="clear" w:color="auto" w:fill="BDD6EE" w:themeFill="accent1" w:themeFillTint="66"/>
            <w:vAlign w:val="bottom"/>
          </w:tcPr>
          <w:p w14:paraId="01B55E0B" w14:textId="77777777" w:rsidR="00C96230" w:rsidRPr="003E2EC2" w:rsidRDefault="00C96230" w:rsidP="00C96230">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B955CCB" w14:textId="77777777" w:rsidR="00C96230" w:rsidRPr="00371A47" w:rsidRDefault="00C96230" w:rsidP="00C96230">
            <w:pPr>
              <w:spacing w:after="0"/>
              <w:jc w:val="center"/>
              <w:rPr>
                <w:b/>
                <w:sz w:val="20"/>
              </w:rPr>
            </w:pPr>
            <w:r>
              <w:rPr>
                <w:b/>
                <w:sz w:val="20"/>
              </w:rPr>
              <w:t>TN</w:t>
            </w:r>
            <w:r w:rsidRPr="00371A47">
              <w:rPr>
                <w:b/>
                <w:sz w:val="20"/>
              </w:rPr>
              <w:t xml:space="preserve"> (mg/L)</w:t>
            </w:r>
          </w:p>
          <w:p w14:paraId="1614EEAA" w14:textId="7C158633" w:rsidR="00C96230" w:rsidRDefault="00C96230" w:rsidP="00C96230">
            <w:pPr>
              <w:spacing w:after="0"/>
              <w:jc w:val="center"/>
              <w:rPr>
                <w:b/>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08ABC1A7" w14:textId="728B4BB3" w:rsidR="00C96230" w:rsidRDefault="00C96230" w:rsidP="00C96230">
            <w:pPr>
              <w:spacing w:after="0"/>
              <w:jc w:val="center"/>
              <w:rPr>
                <w:b/>
                <w:sz w:val="20"/>
              </w:rPr>
            </w:pPr>
            <w:r>
              <w:rPr>
                <w:b/>
                <w:sz w:val="20"/>
              </w:rPr>
              <w:t>TN FWM Concentration (mg/L)</w:t>
            </w:r>
          </w:p>
        </w:tc>
        <w:tc>
          <w:tcPr>
            <w:tcW w:w="839" w:type="dxa"/>
            <w:shd w:val="clear" w:color="auto" w:fill="BDD6EE" w:themeFill="accent1" w:themeFillTint="66"/>
            <w:vAlign w:val="bottom"/>
          </w:tcPr>
          <w:p w14:paraId="01944B95" w14:textId="1C9DA088" w:rsidR="00C96230" w:rsidRDefault="00C96230" w:rsidP="00C96230">
            <w:pPr>
              <w:spacing w:after="0"/>
              <w:jc w:val="center"/>
              <w:rPr>
                <w:b/>
                <w:sz w:val="20"/>
              </w:rPr>
            </w:pPr>
            <w:r>
              <w:rPr>
                <w:b/>
                <w:sz w:val="20"/>
              </w:rPr>
              <w:t>TN UAL (lbs/ac)</w:t>
            </w:r>
          </w:p>
        </w:tc>
        <w:tc>
          <w:tcPr>
            <w:tcW w:w="1061" w:type="dxa"/>
            <w:shd w:val="clear" w:color="auto" w:fill="BDD6EE" w:themeFill="accent1" w:themeFillTint="66"/>
            <w:vAlign w:val="bottom"/>
          </w:tcPr>
          <w:p w14:paraId="31243320" w14:textId="4ADEBA87" w:rsidR="00C96230" w:rsidRDefault="00C96230" w:rsidP="00C96230">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766D4E58" w14:textId="77777777" w:rsidR="00C96230" w:rsidRPr="00371A47" w:rsidRDefault="00C96230" w:rsidP="00C96230">
            <w:pPr>
              <w:spacing w:after="0"/>
              <w:jc w:val="center"/>
              <w:rPr>
                <w:b/>
                <w:sz w:val="20"/>
              </w:rPr>
            </w:pPr>
            <w:r>
              <w:rPr>
                <w:b/>
                <w:sz w:val="20"/>
              </w:rPr>
              <w:t xml:space="preserve">TP </w:t>
            </w:r>
            <w:r w:rsidRPr="00371A47">
              <w:rPr>
                <w:b/>
                <w:sz w:val="20"/>
              </w:rPr>
              <w:t>(mg/L)</w:t>
            </w:r>
          </w:p>
          <w:p w14:paraId="5A638A4A" w14:textId="77777777" w:rsidR="00C96230" w:rsidRPr="003E2EC2" w:rsidRDefault="00C96230" w:rsidP="00C96230">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72C03C90" w14:textId="78FFEA72" w:rsidR="00C96230" w:rsidRDefault="00C96230" w:rsidP="00C96230">
            <w:pPr>
              <w:spacing w:after="0"/>
              <w:jc w:val="center"/>
              <w:rPr>
                <w:b/>
                <w:sz w:val="20"/>
              </w:rPr>
            </w:pPr>
            <w:r>
              <w:rPr>
                <w:b/>
                <w:sz w:val="20"/>
              </w:rPr>
              <w:t>TP FWM Concentration (mg/L)</w:t>
            </w:r>
          </w:p>
        </w:tc>
        <w:tc>
          <w:tcPr>
            <w:tcW w:w="839" w:type="dxa"/>
            <w:shd w:val="clear" w:color="auto" w:fill="BDD6EE" w:themeFill="accent1" w:themeFillTint="66"/>
            <w:vAlign w:val="bottom"/>
          </w:tcPr>
          <w:p w14:paraId="0D5562B2" w14:textId="3F01AAC8" w:rsidR="00C96230" w:rsidRDefault="00C96230" w:rsidP="00C96230">
            <w:pPr>
              <w:spacing w:after="0"/>
              <w:jc w:val="center"/>
              <w:rPr>
                <w:b/>
                <w:sz w:val="20"/>
              </w:rPr>
            </w:pPr>
            <w:r>
              <w:rPr>
                <w:b/>
                <w:sz w:val="20"/>
              </w:rPr>
              <w:t>TP UAL (lbs/ac)</w:t>
            </w:r>
          </w:p>
        </w:tc>
        <w:tc>
          <w:tcPr>
            <w:tcW w:w="1061" w:type="dxa"/>
            <w:shd w:val="clear" w:color="auto" w:fill="BDD6EE" w:themeFill="accent1" w:themeFillTint="66"/>
            <w:vAlign w:val="bottom"/>
          </w:tcPr>
          <w:p w14:paraId="1FB80D19" w14:textId="2C676CD8" w:rsidR="00C96230" w:rsidRDefault="00C96230" w:rsidP="00C96230">
            <w:pPr>
              <w:spacing w:after="0"/>
              <w:jc w:val="center"/>
              <w:rPr>
                <w:b/>
                <w:sz w:val="20"/>
              </w:rPr>
            </w:pPr>
            <w:r>
              <w:rPr>
                <w:b/>
                <w:sz w:val="20"/>
              </w:rPr>
              <w:t>TP Trend Analysis</w:t>
            </w:r>
          </w:p>
        </w:tc>
      </w:tr>
      <w:tr w:rsidR="00C96230" w:rsidRPr="003E2EC2" w14:paraId="469DF4CF" w14:textId="77777777" w:rsidTr="00B33378">
        <w:trPr>
          <w:trHeight w:val="58"/>
          <w:jc w:val="center"/>
        </w:trPr>
        <w:tc>
          <w:tcPr>
            <w:tcW w:w="639" w:type="dxa"/>
            <w:vAlign w:val="center"/>
          </w:tcPr>
          <w:p w14:paraId="13274965" w14:textId="409E7960" w:rsidR="00C96230" w:rsidRPr="00070EBE" w:rsidRDefault="00C96230">
            <w:pPr>
              <w:spacing w:after="0"/>
              <w:jc w:val="center"/>
              <w:rPr>
                <w:b/>
                <w:sz w:val="20"/>
              </w:rPr>
            </w:pPr>
            <w:r w:rsidRPr="00070EBE">
              <w:rPr>
                <w:b/>
                <w:sz w:val="20"/>
              </w:rPr>
              <w:t>3</w:t>
            </w:r>
          </w:p>
        </w:tc>
        <w:tc>
          <w:tcPr>
            <w:tcW w:w="716" w:type="dxa"/>
            <w:vAlign w:val="center"/>
          </w:tcPr>
          <w:p w14:paraId="65377265" w14:textId="061A9D9A" w:rsidR="00C96230" w:rsidRPr="003E2EC2" w:rsidRDefault="00C96230">
            <w:pPr>
              <w:spacing w:after="0"/>
              <w:jc w:val="center"/>
              <w:rPr>
                <w:sz w:val="20"/>
              </w:rPr>
            </w:pPr>
            <w:r>
              <w:rPr>
                <w:sz w:val="20"/>
              </w:rPr>
              <w:t>C-24</w:t>
            </w:r>
          </w:p>
        </w:tc>
        <w:tc>
          <w:tcPr>
            <w:tcW w:w="1283" w:type="dxa"/>
            <w:vAlign w:val="center"/>
          </w:tcPr>
          <w:p w14:paraId="00B2905C" w14:textId="60CA440B" w:rsidR="00C96230" w:rsidRDefault="00C96230">
            <w:pPr>
              <w:spacing w:after="0"/>
              <w:jc w:val="center"/>
              <w:rPr>
                <w:color w:val="000000"/>
                <w:sz w:val="20"/>
              </w:rPr>
            </w:pPr>
            <w:r>
              <w:rPr>
                <w:sz w:val="20"/>
              </w:rPr>
              <w:t>1.30</w:t>
            </w:r>
          </w:p>
        </w:tc>
        <w:tc>
          <w:tcPr>
            <w:tcW w:w="1450" w:type="dxa"/>
            <w:vAlign w:val="center"/>
          </w:tcPr>
          <w:p w14:paraId="2D3BD24C" w14:textId="64E3F42F" w:rsidR="00C96230" w:rsidRDefault="00C96230">
            <w:pPr>
              <w:spacing w:after="0"/>
              <w:jc w:val="center"/>
              <w:rPr>
                <w:color w:val="000000"/>
                <w:sz w:val="20"/>
              </w:rPr>
            </w:pPr>
            <w:r>
              <w:rPr>
                <w:sz w:val="20"/>
              </w:rPr>
              <w:t>1.33</w:t>
            </w:r>
          </w:p>
        </w:tc>
        <w:tc>
          <w:tcPr>
            <w:tcW w:w="839" w:type="dxa"/>
            <w:vAlign w:val="center"/>
          </w:tcPr>
          <w:p w14:paraId="6891EB80" w14:textId="18CAF438" w:rsidR="00C96230" w:rsidRDefault="00C96230">
            <w:pPr>
              <w:spacing w:after="0"/>
              <w:jc w:val="center"/>
              <w:rPr>
                <w:sz w:val="20"/>
              </w:rPr>
            </w:pPr>
            <w:r>
              <w:rPr>
                <w:color w:val="000000"/>
                <w:sz w:val="20"/>
              </w:rPr>
              <w:t>6.84</w:t>
            </w:r>
          </w:p>
        </w:tc>
        <w:tc>
          <w:tcPr>
            <w:tcW w:w="1061" w:type="dxa"/>
            <w:vAlign w:val="center"/>
          </w:tcPr>
          <w:p w14:paraId="41047C18" w14:textId="5BCA8FE1" w:rsidR="00C96230" w:rsidRDefault="00C96230">
            <w:pPr>
              <w:spacing w:after="0"/>
              <w:jc w:val="center"/>
              <w:rPr>
                <w:sz w:val="20"/>
              </w:rPr>
            </w:pPr>
            <w:r>
              <w:rPr>
                <w:color w:val="000000"/>
                <w:sz w:val="20"/>
              </w:rPr>
              <w:t>No significant trend</w:t>
            </w:r>
          </w:p>
        </w:tc>
        <w:tc>
          <w:tcPr>
            <w:tcW w:w="1283" w:type="dxa"/>
            <w:vAlign w:val="center"/>
          </w:tcPr>
          <w:p w14:paraId="3655BA4C" w14:textId="245E8CD3" w:rsidR="00C96230" w:rsidRPr="003E2EC2" w:rsidRDefault="00C96230">
            <w:pPr>
              <w:spacing w:after="0"/>
              <w:jc w:val="center"/>
              <w:rPr>
                <w:sz w:val="20"/>
              </w:rPr>
            </w:pPr>
            <w:r>
              <w:rPr>
                <w:sz w:val="20"/>
              </w:rPr>
              <w:t>0.237</w:t>
            </w:r>
          </w:p>
        </w:tc>
        <w:tc>
          <w:tcPr>
            <w:tcW w:w="1450" w:type="dxa"/>
            <w:vAlign w:val="center"/>
          </w:tcPr>
          <w:p w14:paraId="60E68514" w14:textId="0CD22329" w:rsidR="00C96230" w:rsidRDefault="00C96230">
            <w:pPr>
              <w:spacing w:after="0"/>
              <w:jc w:val="center"/>
              <w:rPr>
                <w:color w:val="000000"/>
                <w:sz w:val="20"/>
              </w:rPr>
            </w:pPr>
            <w:r>
              <w:rPr>
                <w:sz w:val="20"/>
              </w:rPr>
              <w:t>0.25</w:t>
            </w:r>
          </w:p>
        </w:tc>
        <w:tc>
          <w:tcPr>
            <w:tcW w:w="839" w:type="dxa"/>
            <w:vAlign w:val="center"/>
          </w:tcPr>
          <w:p w14:paraId="61672D7A" w14:textId="5F73A93F" w:rsidR="00C96230" w:rsidRDefault="00C96230">
            <w:pPr>
              <w:spacing w:after="0"/>
              <w:jc w:val="center"/>
              <w:rPr>
                <w:sz w:val="20"/>
              </w:rPr>
            </w:pPr>
            <w:r>
              <w:rPr>
                <w:color w:val="000000"/>
                <w:sz w:val="20"/>
              </w:rPr>
              <w:t>1.51</w:t>
            </w:r>
          </w:p>
        </w:tc>
        <w:tc>
          <w:tcPr>
            <w:tcW w:w="1061" w:type="dxa"/>
            <w:vAlign w:val="center"/>
          </w:tcPr>
          <w:p w14:paraId="4E4881C1" w14:textId="79BACF6A" w:rsidR="00C96230" w:rsidRDefault="00C96230">
            <w:pPr>
              <w:spacing w:after="0"/>
              <w:jc w:val="center"/>
              <w:rPr>
                <w:sz w:val="20"/>
              </w:rPr>
            </w:pPr>
            <w:r>
              <w:rPr>
                <w:color w:val="000000"/>
                <w:sz w:val="20"/>
              </w:rPr>
              <w:t>No significant trend</w:t>
            </w:r>
          </w:p>
        </w:tc>
      </w:tr>
    </w:tbl>
    <w:p w14:paraId="34C58F54" w14:textId="7EEE7703" w:rsidR="00486B96" w:rsidRDefault="00486B96" w:rsidP="00486B96">
      <w:pPr>
        <w:pStyle w:val="Bodytextreduced"/>
      </w:pPr>
    </w:p>
    <w:p w14:paraId="1D58AE12" w14:textId="77777777" w:rsidR="00C807BD" w:rsidRDefault="00C807BD" w:rsidP="00486B96">
      <w:pPr>
        <w:pStyle w:val="Bodytextreduced"/>
      </w:pPr>
    </w:p>
    <w:p w14:paraId="3238A7CC" w14:textId="6CB2E848" w:rsidR="00486B96" w:rsidRPr="00DB7F67" w:rsidRDefault="00486B96" w:rsidP="00DB7F67">
      <w:pPr>
        <w:pStyle w:val="TableTitle"/>
      </w:pPr>
      <w:bookmarkStart w:id="280" w:name="ch4t28"/>
      <w:bookmarkStart w:id="281" w:name="_Toc27585885"/>
      <w:r>
        <w:t xml:space="preserve">Table </w:t>
      </w:r>
      <w:bookmarkEnd w:id="280"/>
      <w:r w:rsidR="00366EE5">
        <w:t>35</w:t>
      </w:r>
      <w:r>
        <w:t>. TRA</w:t>
      </w:r>
      <w:r w:rsidRPr="00DC7782">
        <w:t xml:space="preserve"> evaluation results</w:t>
      </w:r>
      <w:r>
        <w:t xml:space="preserve"> for the </w:t>
      </w:r>
      <w:r w:rsidR="006E0C36">
        <w:t>C-24</w:t>
      </w:r>
      <w:r>
        <w:t xml:space="preserve"> Basin</w:t>
      </w:r>
      <w:bookmarkEnd w:id="281"/>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070EBE" w:rsidRPr="00A81F88" w14:paraId="0DDD8CF3" w14:textId="77777777" w:rsidTr="00B33378">
        <w:trPr>
          <w:trHeight w:val="20"/>
          <w:tblHeader/>
          <w:jc w:val="center"/>
        </w:trPr>
        <w:tc>
          <w:tcPr>
            <w:tcW w:w="1416" w:type="pct"/>
            <w:shd w:val="clear" w:color="auto" w:fill="BDD6EE" w:themeFill="accent1" w:themeFillTint="66"/>
            <w:vAlign w:val="bottom"/>
          </w:tcPr>
          <w:p w14:paraId="4289FC0D" w14:textId="77777777" w:rsidR="00070EBE" w:rsidRPr="00EA02EF" w:rsidRDefault="00070EBE" w:rsidP="006E0C36">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4ED4F7D5" w14:textId="7FB5F516" w:rsidR="00070EBE" w:rsidRDefault="00070EBE" w:rsidP="00070EBE">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33120D8E" w14:textId="6E83BC20" w:rsidR="00070EBE" w:rsidRDefault="00070EBE" w:rsidP="006E0C36">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541A3E86" w14:textId="77777777" w:rsidR="00070EBE" w:rsidRPr="00EA02EF" w:rsidRDefault="00070EBE" w:rsidP="006E0C36">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070EBE" w:rsidRPr="00A81F88" w14:paraId="242DC609" w14:textId="77777777" w:rsidTr="00B33378">
        <w:trPr>
          <w:cantSplit/>
          <w:trHeight w:val="359"/>
          <w:jc w:val="center"/>
        </w:trPr>
        <w:tc>
          <w:tcPr>
            <w:tcW w:w="1416" w:type="pct"/>
            <w:vAlign w:val="center"/>
          </w:tcPr>
          <w:p w14:paraId="0774F9D5" w14:textId="39402336" w:rsidR="00070EBE" w:rsidRPr="000D27A9" w:rsidRDefault="00070EBE">
            <w:pPr>
              <w:spacing w:after="0" w:line="240" w:lineRule="auto"/>
              <w:jc w:val="center"/>
              <w:rPr>
                <w:b/>
                <w:sz w:val="20"/>
              </w:rPr>
            </w:pPr>
            <w:r w:rsidRPr="000D27A9">
              <w:rPr>
                <w:b/>
                <w:sz w:val="20"/>
              </w:rPr>
              <w:t>C-24</w:t>
            </w:r>
          </w:p>
        </w:tc>
        <w:tc>
          <w:tcPr>
            <w:tcW w:w="1122" w:type="pct"/>
            <w:vAlign w:val="center"/>
          </w:tcPr>
          <w:p w14:paraId="09752704" w14:textId="1BD84542" w:rsidR="00070EBE" w:rsidRDefault="007E03B0">
            <w:pPr>
              <w:spacing w:after="0" w:line="240" w:lineRule="auto"/>
              <w:jc w:val="center"/>
              <w:rPr>
                <w:color w:val="000000"/>
                <w:sz w:val="20"/>
              </w:rPr>
            </w:pPr>
            <w:r>
              <w:rPr>
                <w:color w:val="000000"/>
                <w:sz w:val="20"/>
              </w:rPr>
              <w:t>S-49</w:t>
            </w:r>
          </w:p>
        </w:tc>
        <w:tc>
          <w:tcPr>
            <w:tcW w:w="1122" w:type="pct"/>
            <w:vAlign w:val="center"/>
          </w:tcPr>
          <w:p w14:paraId="47F43493" w14:textId="5B3488E9" w:rsidR="00070EBE" w:rsidRPr="00E567D7" w:rsidRDefault="00070EBE">
            <w:pPr>
              <w:spacing w:after="0" w:line="240" w:lineRule="auto"/>
              <w:jc w:val="center"/>
              <w:rPr>
                <w:color w:val="000000"/>
                <w:sz w:val="20"/>
              </w:rPr>
            </w:pPr>
            <w:r>
              <w:rPr>
                <w:color w:val="000000"/>
                <w:sz w:val="20"/>
              </w:rPr>
              <w:t>1</w:t>
            </w:r>
          </w:p>
        </w:tc>
        <w:tc>
          <w:tcPr>
            <w:tcW w:w="1341" w:type="pct"/>
            <w:vAlign w:val="center"/>
          </w:tcPr>
          <w:p w14:paraId="7985FC52" w14:textId="77777777" w:rsidR="00070EBE" w:rsidRPr="00EA02EF" w:rsidRDefault="00070EBE">
            <w:pPr>
              <w:spacing w:after="0" w:line="240" w:lineRule="auto"/>
              <w:jc w:val="center"/>
              <w:rPr>
                <w:sz w:val="20"/>
              </w:rPr>
            </w:pPr>
            <w:r>
              <w:rPr>
                <w:color w:val="000000"/>
                <w:sz w:val="20"/>
              </w:rPr>
              <w:t>1</w:t>
            </w:r>
          </w:p>
        </w:tc>
      </w:tr>
    </w:tbl>
    <w:p w14:paraId="2C5EA3F3" w14:textId="77777777" w:rsidR="00486B96" w:rsidRDefault="00486B96" w:rsidP="00486B96">
      <w:pPr>
        <w:sectPr w:rsidR="00486B96" w:rsidSect="00486B96">
          <w:pgSz w:w="12240" w:h="15840" w:code="1"/>
          <w:pgMar w:top="1440" w:right="1440" w:bottom="1440" w:left="1440" w:header="720" w:footer="720" w:gutter="0"/>
          <w:cols w:space="720"/>
          <w:docGrid w:linePitch="360"/>
        </w:sectPr>
      </w:pPr>
    </w:p>
    <w:p w14:paraId="36E4F6C8" w14:textId="1269FA3B" w:rsidR="00C92B0F" w:rsidRDefault="00D36399" w:rsidP="00C92B0F">
      <w:pPr>
        <w:pStyle w:val="Heading3"/>
      </w:pPr>
      <w:bookmarkStart w:id="282" w:name="_Toc27585780"/>
      <w:r>
        <w:lastRenderedPageBreak/>
        <w:t>3</w:t>
      </w:r>
      <w:r w:rsidR="00C92B0F">
        <w:t>.3.3.</w:t>
      </w:r>
      <w:r w:rsidR="00C92B0F">
        <w:tab/>
        <w:t>Projects</w:t>
      </w:r>
      <w:bookmarkEnd w:id="282"/>
    </w:p>
    <w:p w14:paraId="72DB3F9B" w14:textId="404054D3" w:rsidR="00366EE5" w:rsidRPr="00232C6D" w:rsidRDefault="00366EE5" w:rsidP="00366EE5">
      <w:pPr>
        <w:pStyle w:val="BodyText"/>
      </w:pPr>
      <w:r>
        <w:t xml:space="preserve">The </w:t>
      </w:r>
      <w:r w:rsidR="00F0223F">
        <w:t xml:space="preserve">tables </w:t>
      </w:r>
      <w:r>
        <w:t xml:space="preserve">below summarize the existing and planned and future projects for the C-24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7AC958F" w14:textId="5F5150C7" w:rsidR="008B12F5" w:rsidRDefault="00D36399" w:rsidP="00C92B0F">
      <w:pPr>
        <w:pStyle w:val="Heading4"/>
      </w:pPr>
      <w:r>
        <w:t>3</w:t>
      </w:r>
      <w:r w:rsidR="00C92B0F">
        <w:t>.3.3.1.</w:t>
      </w:r>
      <w:r w:rsidR="00C92B0F">
        <w:tab/>
      </w:r>
      <w:r w:rsidR="00C92B0F" w:rsidRPr="00DB7F67">
        <w:rPr>
          <w:i/>
        </w:rPr>
        <w:t>Existing and Planned Projects</w:t>
      </w:r>
    </w:p>
    <w:p w14:paraId="02F2414E" w14:textId="783F3627" w:rsidR="008B12F5" w:rsidRPr="00C92B0F" w:rsidRDefault="00661677" w:rsidP="008B12F5">
      <w:r>
        <w:rPr>
          <w:b/>
        </w:rPr>
        <w:t>Table 36</w:t>
      </w:r>
      <w:r w:rsidR="00366EE5">
        <w:rPr>
          <w:b/>
        </w:rPr>
        <w:t xml:space="preserve"> </w:t>
      </w:r>
      <w:r w:rsidR="00C92B0F">
        <w:t>summarizes the existing and planned projects provided by the stakeholders for the C-24 Basin.</w:t>
      </w:r>
    </w:p>
    <w:p w14:paraId="532C13B1" w14:textId="659F14AB" w:rsidR="008B12F5" w:rsidRDefault="008B12F5" w:rsidP="003851DA">
      <w:pPr>
        <w:pStyle w:val="TableTitle"/>
      </w:pPr>
      <w:bookmarkStart w:id="283" w:name="ch4t30"/>
      <w:bookmarkStart w:id="284" w:name="ch3t36"/>
      <w:bookmarkStart w:id="285" w:name="_Toc27585886"/>
      <w:r>
        <w:t>Table</w:t>
      </w:r>
      <w:r>
        <w:rPr>
          <w:noProof/>
        </w:rPr>
        <w:t xml:space="preserve"> </w:t>
      </w:r>
      <w:bookmarkEnd w:id="283"/>
      <w:bookmarkEnd w:id="284"/>
      <w:r w:rsidR="00366EE5">
        <w:rPr>
          <w:noProof/>
        </w:rPr>
        <w:t>36</w:t>
      </w:r>
      <w:r>
        <w:t xml:space="preserve">. Existing and planned projects in the </w:t>
      </w:r>
      <w:r w:rsidR="004403E5">
        <w:t>C-24</w:t>
      </w:r>
      <w:r>
        <w:t xml:space="preserve"> Basin</w:t>
      </w:r>
      <w:bookmarkEnd w:id="285"/>
    </w:p>
    <w:tbl>
      <w:tblPr>
        <w:tblW w:w="23060" w:type="dxa"/>
        <w:jc w:val="center"/>
        <w:tblLayout w:type="fixed"/>
        <w:tblLook w:val="04A0" w:firstRow="1" w:lastRow="0" w:firstColumn="1" w:lastColumn="0" w:noHBand="0" w:noVBand="1"/>
      </w:tblPr>
      <w:tblGrid>
        <w:gridCol w:w="1345"/>
        <w:gridCol w:w="1970"/>
        <w:gridCol w:w="1246"/>
        <w:gridCol w:w="1574"/>
        <w:gridCol w:w="2016"/>
        <w:gridCol w:w="1246"/>
        <w:gridCol w:w="1165"/>
        <w:gridCol w:w="1296"/>
        <w:gridCol w:w="1152"/>
        <w:gridCol w:w="1100"/>
        <w:gridCol w:w="1584"/>
        <w:gridCol w:w="940"/>
        <w:gridCol w:w="1202"/>
        <w:gridCol w:w="1103"/>
        <w:gridCol w:w="1783"/>
        <w:gridCol w:w="1042"/>
        <w:gridCol w:w="1296"/>
      </w:tblGrid>
      <w:tr w:rsidR="0082561B" w:rsidRPr="009A0508" w14:paraId="7927C928" w14:textId="77777777" w:rsidTr="009A0508">
        <w:trPr>
          <w:trHeight w:val="780"/>
          <w:tblHeader/>
          <w:jc w:val="center"/>
        </w:trPr>
        <w:tc>
          <w:tcPr>
            <w:tcW w:w="134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0CDBAF17" w14:textId="77777777" w:rsidR="00700CF6" w:rsidRPr="00B33378" w:rsidRDefault="00700CF6">
            <w:pPr>
              <w:spacing w:after="0" w:line="240" w:lineRule="auto"/>
              <w:jc w:val="center"/>
              <w:rPr>
                <w:b/>
                <w:bCs/>
                <w:color w:val="000000"/>
                <w:sz w:val="20"/>
              </w:rPr>
            </w:pPr>
            <w:r w:rsidRPr="00B33378">
              <w:rPr>
                <w:b/>
                <w:bCs/>
                <w:color w:val="000000"/>
                <w:sz w:val="20"/>
              </w:rPr>
              <w:t>Lead Entity</w:t>
            </w:r>
          </w:p>
        </w:tc>
        <w:tc>
          <w:tcPr>
            <w:tcW w:w="197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2D8B4B5" w14:textId="77777777" w:rsidR="00700CF6" w:rsidRPr="009A0508" w:rsidRDefault="00700CF6">
            <w:pPr>
              <w:spacing w:after="0" w:line="240" w:lineRule="auto"/>
              <w:jc w:val="center"/>
              <w:rPr>
                <w:color w:val="000000"/>
                <w:sz w:val="20"/>
              </w:rPr>
            </w:pPr>
            <w:r w:rsidRPr="00B33378">
              <w:rPr>
                <w:b/>
                <w:bCs/>
                <w:color w:val="000000"/>
                <w:sz w:val="20"/>
              </w:rPr>
              <w:t>Partners</w:t>
            </w:r>
          </w:p>
        </w:tc>
        <w:tc>
          <w:tcPr>
            <w:tcW w:w="124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E997C2A" w14:textId="77777777" w:rsidR="00700CF6" w:rsidRPr="009A0508" w:rsidRDefault="00700CF6">
            <w:pPr>
              <w:spacing w:after="0" w:line="240" w:lineRule="auto"/>
              <w:jc w:val="center"/>
              <w:rPr>
                <w:color w:val="000000"/>
                <w:sz w:val="20"/>
              </w:rPr>
            </w:pPr>
            <w:r w:rsidRPr="00B33378">
              <w:rPr>
                <w:b/>
                <w:bCs/>
                <w:color w:val="000000"/>
                <w:sz w:val="20"/>
              </w:rPr>
              <w:t>Project Number</w:t>
            </w:r>
          </w:p>
        </w:tc>
        <w:tc>
          <w:tcPr>
            <w:tcW w:w="157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13D2D20" w14:textId="77777777" w:rsidR="00700CF6" w:rsidRPr="009A0508" w:rsidRDefault="00700CF6">
            <w:pPr>
              <w:spacing w:after="0" w:line="240" w:lineRule="auto"/>
              <w:jc w:val="center"/>
              <w:rPr>
                <w:color w:val="000000"/>
                <w:sz w:val="20"/>
              </w:rPr>
            </w:pPr>
            <w:r w:rsidRPr="00B33378">
              <w:rPr>
                <w:b/>
                <w:bCs/>
                <w:color w:val="000000"/>
                <w:sz w:val="20"/>
              </w:rPr>
              <w:t>Project Name</w:t>
            </w:r>
          </w:p>
        </w:tc>
        <w:tc>
          <w:tcPr>
            <w:tcW w:w="20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2F9049C" w14:textId="77777777" w:rsidR="00700CF6" w:rsidRPr="009A0508" w:rsidRDefault="00700CF6">
            <w:pPr>
              <w:spacing w:after="0" w:line="240" w:lineRule="auto"/>
              <w:jc w:val="center"/>
              <w:rPr>
                <w:color w:val="000000"/>
                <w:sz w:val="20"/>
              </w:rPr>
            </w:pPr>
            <w:r w:rsidRPr="00B33378">
              <w:rPr>
                <w:b/>
                <w:bCs/>
                <w:color w:val="000000"/>
                <w:sz w:val="20"/>
              </w:rPr>
              <w:t>Project Description</w:t>
            </w:r>
          </w:p>
        </w:tc>
        <w:tc>
          <w:tcPr>
            <w:tcW w:w="124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632A24D" w14:textId="77777777" w:rsidR="00700CF6" w:rsidRPr="009A0508" w:rsidRDefault="00700CF6">
            <w:pPr>
              <w:spacing w:after="0" w:line="240" w:lineRule="auto"/>
              <w:jc w:val="center"/>
              <w:rPr>
                <w:color w:val="000000"/>
                <w:sz w:val="20"/>
              </w:rPr>
            </w:pPr>
            <w:r w:rsidRPr="00B33378">
              <w:rPr>
                <w:b/>
                <w:bCs/>
                <w:color w:val="000000"/>
                <w:sz w:val="20"/>
              </w:rPr>
              <w:t>Project Type</w:t>
            </w:r>
          </w:p>
        </w:tc>
        <w:tc>
          <w:tcPr>
            <w:tcW w:w="1165"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2F891E58" w14:textId="77777777" w:rsidR="00700CF6" w:rsidRPr="009A0508" w:rsidRDefault="00700CF6">
            <w:pPr>
              <w:spacing w:after="0" w:line="240" w:lineRule="auto"/>
              <w:jc w:val="center"/>
              <w:rPr>
                <w:color w:val="000000"/>
                <w:sz w:val="20"/>
              </w:rPr>
            </w:pPr>
            <w:r w:rsidRPr="00B33378">
              <w:rPr>
                <w:b/>
                <w:bCs/>
                <w:color w:val="000000"/>
                <w:sz w:val="20"/>
              </w:rPr>
              <w:t>Project Status</w:t>
            </w:r>
          </w:p>
        </w:tc>
        <w:tc>
          <w:tcPr>
            <w:tcW w:w="129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A5DDC8D" w14:textId="77777777" w:rsidR="00700CF6" w:rsidRPr="009A0508" w:rsidRDefault="00700CF6">
            <w:pPr>
              <w:spacing w:after="0" w:line="240" w:lineRule="auto"/>
              <w:jc w:val="center"/>
              <w:rPr>
                <w:color w:val="000000"/>
                <w:sz w:val="20"/>
              </w:rPr>
            </w:pPr>
            <w:r w:rsidRPr="00B33378">
              <w:rPr>
                <w:b/>
                <w:bCs/>
                <w:color w:val="000000"/>
                <w:sz w:val="20"/>
              </w:rPr>
              <w:t>Estimated Completion Date</w:t>
            </w:r>
          </w:p>
        </w:tc>
        <w:tc>
          <w:tcPr>
            <w:tcW w:w="115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DE2EB1C" w14:textId="77777777" w:rsidR="00700CF6" w:rsidRPr="009A0508" w:rsidRDefault="00700CF6">
            <w:pPr>
              <w:spacing w:after="0" w:line="240" w:lineRule="auto"/>
              <w:jc w:val="center"/>
              <w:rPr>
                <w:color w:val="000000"/>
                <w:sz w:val="20"/>
              </w:rPr>
            </w:pPr>
            <w:r w:rsidRPr="00B33378">
              <w:rPr>
                <w:b/>
                <w:bCs/>
                <w:color w:val="000000"/>
                <w:sz w:val="20"/>
              </w:rPr>
              <w:t>TN Reduction (lbs/yr)</w:t>
            </w:r>
          </w:p>
        </w:tc>
        <w:tc>
          <w:tcPr>
            <w:tcW w:w="110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5625B80" w14:textId="77777777" w:rsidR="00700CF6" w:rsidRPr="009A0508" w:rsidRDefault="00700CF6">
            <w:pPr>
              <w:spacing w:after="0" w:line="240" w:lineRule="auto"/>
              <w:jc w:val="center"/>
              <w:rPr>
                <w:color w:val="000000"/>
                <w:sz w:val="20"/>
              </w:rPr>
            </w:pPr>
            <w:r w:rsidRPr="00B33378">
              <w:rPr>
                <w:b/>
                <w:bCs/>
                <w:color w:val="000000"/>
                <w:sz w:val="20"/>
              </w:rPr>
              <w:t>TP Reduction (lbs/yr)</w:t>
            </w:r>
          </w:p>
        </w:tc>
        <w:tc>
          <w:tcPr>
            <w:tcW w:w="158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95D1E88" w14:textId="77777777" w:rsidR="00700CF6" w:rsidRPr="009A0508" w:rsidRDefault="00700CF6">
            <w:pPr>
              <w:spacing w:after="0" w:line="240" w:lineRule="auto"/>
              <w:jc w:val="center"/>
              <w:rPr>
                <w:sz w:val="20"/>
              </w:rPr>
            </w:pPr>
            <w:r w:rsidRPr="00B33378">
              <w:rPr>
                <w:b/>
                <w:bCs/>
                <w:color w:val="000000"/>
                <w:sz w:val="20"/>
              </w:rPr>
              <w:t>Basin</w:t>
            </w:r>
          </w:p>
        </w:tc>
        <w:tc>
          <w:tcPr>
            <w:tcW w:w="94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346929DD" w14:textId="77777777" w:rsidR="00700CF6" w:rsidRPr="009A0508" w:rsidRDefault="00700CF6">
            <w:pPr>
              <w:spacing w:after="0" w:line="240" w:lineRule="auto"/>
              <w:jc w:val="center"/>
              <w:rPr>
                <w:color w:val="000000"/>
                <w:sz w:val="20"/>
              </w:rPr>
            </w:pPr>
            <w:r w:rsidRPr="00B33378">
              <w:rPr>
                <w:b/>
                <w:bCs/>
                <w:color w:val="000000"/>
                <w:sz w:val="20"/>
              </w:rPr>
              <w:t>Acres Treated</w:t>
            </w:r>
          </w:p>
        </w:tc>
        <w:tc>
          <w:tcPr>
            <w:tcW w:w="1202"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177D0B0" w14:textId="77777777" w:rsidR="00700CF6" w:rsidRPr="009A0508" w:rsidRDefault="00700CF6">
            <w:pPr>
              <w:spacing w:after="0" w:line="240" w:lineRule="auto"/>
              <w:jc w:val="center"/>
              <w:rPr>
                <w:color w:val="000000"/>
                <w:sz w:val="20"/>
              </w:rPr>
            </w:pPr>
            <w:r w:rsidRPr="00B33378">
              <w:rPr>
                <w:b/>
                <w:bCs/>
                <w:color w:val="000000"/>
                <w:sz w:val="20"/>
              </w:rPr>
              <w:t>Cost Estimate</w:t>
            </w:r>
          </w:p>
        </w:tc>
        <w:tc>
          <w:tcPr>
            <w:tcW w:w="1103"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C8DBBC4" w14:textId="77777777" w:rsidR="00700CF6" w:rsidRPr="009A0508" w:rsidRDefault="00700CF6">
            <w:pPr>
              <w:spacing w:after="0" w:line="240" w:lineRule="auto"/>
              <w:jc w:val="center"/>
              <w:rPr>
                <w:color w:val="000000"/>
                <w:sz w:val="20"/>
              </w:rPr>
            </w:pPr>
            <w:r w:rsidRPr="00B33378">
              <w:rPr>
                <w:b/>
                <w:bCs/>
                <w:color w:val="000000"/>
                <w:sz w:val="20"/>
              </w:rPr>
              <w:t>Cost Annual O&amp;M</w:t>
            </w:r>
          </w:p>
        </w:tc>
        <w:tc>
          <w:tcPr>
            <w:tcW w:w="1783"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4692126" w14:textId="77777777" w:rsidR="00700CF6" w:rsidRPr="009A0508" w:rsidRDefault="00700CF6">
            <w:pPr>
              <w:spacing w:after="0" w:line="240" w:lineRule="auto"/>
              <w:jc w:val="center"/>
              <w:rPr>
                <w:color w:val="000000"/>
                <w:sz w:val="20"/>
              </w:rPr>
            </w:pPr>
            <w:r w:rsidRPr="00B33378">
              <w:rPr>
                <w:b/>
                <w:bCs/>
                <w:color w:val="000000"/>
                <w:sz w:val="20"/>
              </w:rPr>
              <w:t>Funding Source</w:t>
            </w:r>
          </w:p>
        </w:tc>
        <w:tc>
          <w:tcPr>
            <w:tcW w:w="1042"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0298B90" w14:textId="77777777" w:rsidR="00700CF6" w:rsidRPr="009A0508" w:rsidRDefault="00700CF6">
            <w:pPr>
              <w:spacing w:after="0" w:line="240" w:lineRule="auto"/>
              <w:jc w:val="center"/>
              <w:rPr>
                <w:color w:val="000000"/>
                <w:sz w:val="20"/>
              </w:rPr>
            </w:pPr>
            <w:r w:rsidRPr="00B33378">
              <w:rPr>
                <w:b/>
                <w:bCs/>
                <w:color w:val="000000"/>
                <w:sz w:val="20"/>
              </w:rPr>
              <w:t>Funding Amount</w:t>
            </w:r>
          </w:p>
        </w:tc>
        <w:tc>
          <w:tcPr>
            <w:tcW w:w="129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34DC0E92" w14:textId="77777777" w:rsidR="00700CF6" w:rsidRPr="009A0508" w:rsidRDefault="00700CF6">
            <w:pPr>
              <w:spacing w:after="0" w:line="240" w:lineRule="auto"/>
              <w:jc w:val="center"/>
              <w:rPr>
                <w:color w:val="000000"/>
                <w:sz w:val="20"/>
              </w:rPr>
            </w:pPr>
            <w:r w:rsidRPr="00B33378">
              <w:rPr>
                <w:b/>
                <w:bCs/>
                <w:color w:val="000000"/>
                <w:sz w:val="20"/>
              </w:rPr>
              <w:t>DEP Contract Agreement Number</w:t>
            </w:r>
          </w:p>
        </w:tc>
      </w:tr>
      <w:tr w:rsidR="00700CF6" w:rsidRPr="009A0508" w14:paraId="2D08D431" w14:textId="77777777" w:rsidTr="00B33378">
        <w:trPr>
          <w:trHeight w:val="78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D06BC" w14:textId="77777777" w:rsidR="00700CF6" w:rsidRPr="00B33378" w:rsidRDefault="00700CF6">
            <w:pPr>
              <w:spacing w:after="0" w:line="240" w:lineRule="auto"/>
              <w:jc w:val="center"/>
              <w:rPr>
                <w:b/>
                <w:bCs/>
                <w:color w:val="000000"/>
                <w:sz w:val="20"/>
              </w:rPr>
            </w:pPr>
            <w:r w:rsidRPr="00B33378">
              <w:rPr>
                <w:b/>
                <w:bCs/>
                <w:color w:val="000000"/>
                <w:sz w:val="20"/>
              </w:rPr>
              <w:t>FDACS</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39D80FDF"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14:paraId="30E5B2FB" w14:textId="77777777" w:rsidR="00700CF6" w:rsidRPr="009A0508" w:rsidRDefault="00700CF6">
            <w:pPr>
              <w:spacing w:after="0" w:line="240" w:lineRule="auto"/>
              <w:jc w:val="center"/>
              <w:rPr>
                <w:color w:val="000000"/>
                <w:sz w:val="20"/>
              </w:rPr>
            </w:pPr>
            <w:r w:rsidRPr="009A0508">
              <w:rPr>
                <w:color w:val="000000"/>
                <w:sz w:val="20"/>
              </w:rPr>
              <w:t>FDACS-01</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77102045" w14:textId="77777777" w:rsidR="00700CF6" w:rsidRPr="009A0508" w:rsidRDefault="00700CF6">
            <w:pPr>
              <w:spacing w:after="0" w:line="240" w:lineRule="auto"/>
              <w:jc w:val="center"/>
              <w:rPr>
                <w:color w:val="000000"/>
                <w:sz w:val="20"/>
              </w:rPr>
            </w:pPr>
            <w:r w:rsidRPr="009A0508">
              <w:rPr>
                <w:color w:val="000000"/>
                <w:sz w:val="20"/>
              </w:rPr>
              <w:t>BMP Implementation and Verification</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40B2F625" w14:textId="7538C85F" w:rsidR="00700CF6" w:rsidRPr="009A0508" w:rsidRDefault="008B20F0">
            <w:pPr>
              <w:spacing w:after="0" w:line="240" w:lineRule="auto"/>
              <w:jc w:val="center"/>
              <w:rPr>
                <w:color w:val="000000"/>
                <w:sz w:val="20"/>
              </w:rPr>
            </w:pPr>
            <w:r w:rsidRPr="00B33378">
              <w:rPr>
                <w:sz w:val="20"/>
              </w:rPr>
              <w:t>Enrollment and verification of BMPs by agricultural producers. Reductions based on WaSH model. Acres treated based on FDACS OAWP June 2019 Enrollment and FSAID VI.</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C99C5AE" w14:textId="77777777" w:rsidR="00700CF6" w:rsidRPr="009A0508" w:rsidRDefault="00700CF6">
            <w:pPr>
              <w:spacing w:after="0" w:line="240" w:lineRule="auto"/>
              <w:jc w:val="center"/>
              <w:rPr>
                <w:color w:val="000000"/>
                <w:sz w:val="20"/>
              </w:rPr>
            </w:pPr>
            <w:r w:rsidRPr="009A0508">
              <w:rPr>
                <w:color w:val="000000"/>
                <w:sz w:val="20"/>
              </w:rPr>
              <w:t>Agricultural BMPs</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2416EB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34044E8"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13A0527F" w14:textId="77777777" w:rsidR="00700CF6" w:rsidRPr="009A0508" w:rsidRDefault="00700CF6">
            <w:pPr>
              <w:spacing w:after="0" w:line="240" w:lineRule="auto"/>
              <w:jc w:val="center"/>
              <w:rPr>
                <w:color w:val="000000"/>
                <w:sz w:val="20"/>
              </w:rPr>
            </w:pPr>
            <w:r w:rsidRPr="009A0508">
              <w:rPr>
                <w:color w:val="000000"/>
                <w:sz w:val="20"/>
              </w:rPr>
              <w:t>202,030</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0889A04A" w14:textId="77777777" w:rsidR="00700CF6" w:rsidRPr="009A0508" w:rsidRDefault="00700CF6">
            <w:pPr>
              <w:spacing w:after="0" w:line="240" w:lineRule="auto"/>
              <w:jc w:val="center"/>
              <w:rPr>
                <w:color w:val="000000"/>
                <w:sz w:val="20"/>
              </w:rPr>
            </w:pPr>
            <w:r w:rsidRPr="009A0508">
              <w:rPr>
                <w:color w:val="000000"/>
                <w:sz w:val="20"/>
              </w:rPr>
              <w:t>37,027</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B6269"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7D74A617" w14:textId="77777777" w:rsidR="00F0223F" w:rsidRPr="009A0508" w:rsidRDefault="00700CF6" w:rsidP="00F0223F">
            <w:pPr>
              <w:spacing w:after="0" w:line="240" w:lineRule="auto"/>
              <w:jc w:val="center"/>
              <w:rPr>
                <w:sz w:val="20"/>
              </w:rPr>
            </w:pPr>
            <w:r w:rsidRPr="009A0508">
              <w:rPr>
                <w:sz w:val="20"/>
              </w:rPr>
              <w:t xml:space="preserve">C-24, C-23, </w:t>
            </w:r>
          </w:p>
          <w:p w14:paraId="22D6FBAB" w14:textId="7A1B1EAC" w:rsidR="00700CF6" w:rsidRPr="009A0508" w:rsidRDefault="00700CF6">
            <w:pPr>
              <w:spacing w:after="0" w:line="240" w:lineRule="auto"/>
              <w:jc w:val="center"/>
              <w:rPr>
                <w:sz w:val="20"/>
              </w:rPr>
            </w:pPr>
            <w:r w:rsidRPr="009A0508">
              <w:rPr>
                <w:sz w:val="20"/>
              </w:rPr>
              <w:t>C-44/S-153, Basin 4/5, Basin 6, South Fork</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C819F39" w14:textId="77777777" w:rsidR="00700CF6" w:rsidRPr="009A0508" w:rsidRDefault="00700CF6">
            <w:pPr>
              <w:spacing w:after="0" w:line="240" w:lineRule="auto"/>
              <w:jc w:val="center"/>
              <w:rPr>
                <w:color w:val="000000"/>
                <w:sz w:val="20"/>
              </w:rPr>
            </w:pPr>
            <w:r w:rsidRPr="009A0508">
              <w:rPr>
                <w:color w:val="000000"/>
                <w:sz w:val="20"/>
              </w:rPr>
              <w:t>165,284</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03C607DB" w14:textId="77777777" w:rsidR="00700CF6" w:rsidRPr="009A0508" w:rsidRDefault="00700CF6">
            <w:pPr>
              <w:spacing w:after="0" w:line="240" w:lineRule="auto"/>
              <w:jc w:val="center"/>
              <w:rPr>
                <w:color w:val="000000"/>
                <w:sz w:val="20"/>
              </w:rPr>
            </w:pPr>
            <w:r w:rsidRPr="009A0508">
              <w:rPr>
                <w:color w:val="000000"/>
                <w:sz w:val="20"/>
              </w:rPr>
              <w:t>N/A</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5F280E3C" w14:textId="77777777" w:rsidR="00700CF6" w:rsidRPr="009A0508" w:rsidRDefault="00700CF6">
            <w:pPr>
              <w:spacing w:after="0" w:line="240" w:lineRule="auto"/>
              <w:jc w:val="center"/>
              <w:rPr>
                <w:color w:val="000000"/>
                <w:sz w:val="20"/>
              </w:rPr>
            </w:pPr>
            <w:r w:rsidRPr="009A0508">
              <w:rPr>
                <w:color w:val="000000"/>
                <w:sz w:val="20"/>
              </w:rPr>
              <w:t>N/A</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14:paraId="1EB6FE0C" w14:textId="77777777" w:rsidR="00700CF6" w:rsidRPr="009A0508" w:rsidRDefault="00700CF6">
            <w:pPr>
              <w:spacing w:after="0" w:line="240" w:lineRule="auto"/>
              <w:jc w:val="center"/>
              <w:rPr>
                <w:color w:val="000000"/>
                <w:sz w:val="20"/>
              </w:rPr>
            </w:pPr>
            <w:r w:rsidRPr="009A0508">
              <w:rPr>
                <w:color w:val="000000"/>
                <w:sz w:val="20"/>
              </w:rPr>
              <w:t>N/A</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6D3CDB90" w14:textId="77777777" w:rsidR="00700CF6" w:rsidRPr="009A0508" w:rsidRDefault="00700CF6">
            <w:pPr>
              <w:spacing w:after="0" w:line="240" w:lineRule="auto"/>
              <w:jc w:val="center"/>
              <w:rPr>
                <w:color w:val="000000"/>
                <w:sz w:val="20"/>
              </w:rPr>
            </w:pPr>
            <w:r w:rsidRPr="009A0508">
              <w:rPr>
                <w:color w:val="000000"/>
                <w:sz w:val="20"/>
              </w:rPr>
              <w:t>N/A</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2C00EE9"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1C5A5AB3" w14:textId="77777777" w:rsidTr="00B33378">
        <w:trPr>
          <w:trHeight w:val="780"/>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6C12395" w14:textId="77777777" w:rsidR="00700CF6" w:rsidRPr="00B33378" w:rsidRDefault="00700CF6">
            <w:pPr>
              <w:spacing w:after="0" w:line="240" w:lineRule="auto"/>
              <w:jc w:val="center"/>
              <w:rPr>
                <w:b/>
                <w:bCs/>
                <w:color w:val="000000"/>
                <w:sz w:val="20"/>
              </w:rPr>
            </w:pPr>
            <w:r w:rsidRPr="00B33378">
              <w:rPr>
                <w:b/>
                <w:bCs/>
                <w:color w:val="000000"/>
                <w:sz w:val="20"/>
              </w:rPr>
              <w:t>FDACS</w:t>
            </w:r>
          </w:p>
        </w:tc>
        <w:tc>
          <w:tcPr>
            <w:tcW w:w="1970" w:type="dxa"/>
            <w:tcBorders>
              <w:top w:val="nil"/>
              <w:left w:val="nil"/>
              <w:bottom w:val="single" w:sz="4" w:space="0" w:color="auto"/>
              <w:right w:val="single" w:sz="4" w:space="0" w:color="auto"/>
            </w:tcBorders>
            <w:shd w:val="clear" w:color="auto" w:fill="auto"/>
            <w:vAlign w:val="center"/>
            <w:hideMark/>
          </w:tcPr>
          <w:p w14:paraId="7A7EE56A"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noWrap/>
            <w:vAlign w:val="center"/>
            <w:hideMark/>
          </w:tcPr>
          <w:p w14:paraId="71340EFD" w14:textId="77777777" w:rsidR="00700CF6" w:rsidRPr="009A0508" w:rsidRDefault="00700CF6">
            <w:pPr>
              <w:spacing w:after="0" w:line="240" w:lineRule="auto"/>
              <w:jc w:val="center"/>
              <w:rPr>
                <w:sz w:val="20"/>
              </w:rPr>
            </w:pPr>
            <w:r w:rsidRPr="009A0508">
              <w:rPr>
                <w:sz w:val="20"/>
              </w:rPr>
              <w:t>FDACS-02</w:t>
            </w:r>
          </w:p>
        </w:tc>
        <w:tc>
          <w:tcPr>
            <w:tcW w:w="1574" w:type="dxa"/>
            <w:tcBorders>
              <w:top w:val="nil"/>
              <w:left w:val="nil"/>
              <w:bottom w:val="single" w:sz="4" w:space="0" w:color="auto"/>
              <w:right w:val="single" w:sz="4" w:space="0" w:color="auto"/>
            </w:tcBorders>
            <w:shd w:val="clear" w:color="auto" w:fill="auto"/>
            <w:vAlign w:val="center"/>
            <w:hideMark/>
          </w:tcPr>
          <w:p w14:paraId="752FE6EF" w14:textId="77777777" w:rsidR="00700CF6" w:rsidRPr="009A0508" w:rsidRDefault="00700CF6">
            <w:pPr>
              <w:spacing w:after="0" w:line="240" w:lineRule="auto"/>
              <w:jc w:val="center"/>
              <w:rPr>
                <w:color w:val="000000"/>
                <w:sz w:val="20"/>
              </w:rPr>
            </w:pPr>
            <w:r w:rsidRPr="009A0508">
              <w:rPr>
                <w:color w:val="000000"/>
                <w:sz w:val="20"/>
              </w:rPr>
              <w:t>Credit for Changes in Land Use</w:t>
            </w:r>
          </w:p>
        </w:tc>
        <w:tc>
          <w:tcPr>
            <w:tcW w:w="2016" w:type="dxa"/>
            <w:tcBorders>
              <w:top w:val="nil"/>
              <w:left w:val="nil"/>
              <w:bottom w:val="single" w:sz="4" w:space="0" w:color="auto"/>
              <w:right w:val="single" w:sz="4" w:space="0" w:color="auto"/>
            </w:tcBorders>
            <w:shd w:val="clear" w:color="auto" w:fill="auto"/>
            <w:vAlign w:val="center"/>
            <w:hideMark/>
          </w:tcPr>
          <w:p w14:paraId="49BB55BC" w14:textId="77777777" w:rsidR="00700CF6" w:rsidRPr="009A0508" w:rsidRDefault="00700CF6">
            <w:pPr>
              <w:spacing w:after="0" w:line="240" w:lineRule="auto"/>
              <w:jc w:val="center"/>
              <w:rPr>
                <w:color w:val="000000"/>
                <w:sz w:val="20"/>
              </w:rPr>
            </w:pPr>
            <w:r w:rsidRPr="009A0508">
              <w:rPr>
                <w:color w:val="000000"/>
                <w:sz w:val="20"/>
              </w:rPr>
              <w:t>Differences between modeled agricultural land use coverage and land use at time of BMAP adoption identified by FDACS.</w:t>
            </w:r>
          </w:p>
        </w:tc>
        <w:tc>
          <w:tcPr>
            <w:tcW w:w="1246" w:type="dxa"/>
            <w:tcBorders>
              <w:top w:val="nil"/>
              <w:left w:val="nil"/>
              <w:bottom w:val="single" w:sz="4" w:space="0" w:color="auto"/>
              <w:right w:val="single" w:sz="4" w:space="0" w:color="auto"/>
            </w:tcBorders>
            <w:shd w:val="clear" w:color="auto" w:fill="auto"/>
            <w:vAlign w:val="center"/>
            <w:hideMark/>
          </w:tcPr>
          <w:p w14:paraId="32D4F154" w14:textId="77777777" w:rsidR="00700CF6" w:rsidRPr="009A0508" w:rsidRDefault="00700CF6">
            <w:pPr>
              <w:spacing w:after="0" w:line="240" w:lineRule="auto"/>
              <w:jc w:val="center"/>
              <w:rPr>
                <w:color w:val="000000"/>
                <w:sz w:val="20"/>
              </w:rPr>
            </w:pPr>
            <w:r w:rsidRPr="009A0508">
              <w:rPr>
                <w:color w:val="000000"/>
                <w:sz w:val="20"/>
              </w:rPr>
              <w:t>Land Use Change</w:t>
            </w:r>
          </w:p>
        </w:tc>
        <w:tc>
          <w:tcPr>
            <w:tcW w:w="1165" w:type="dxa"/>
            <w:tcBorders>
              <w:top w:val="nil"/>
              <w:left w:val="nil"/>
              <w:bottom w:val="single" w:sz="4" w:space="0" w:color="auto"/>
              <w:right w:val="single" w:sz="4" w:space="0" w:color="auto"/>
            </w:tcBorders>
            <w:shd w:val="clear" w:color="auto" w:fill="auto"/>
            <w:vAlign w:val="center"/>
            <w:hideMark/>
          </w:tcPr>
          <w:p w14:paraId="2E3AE9CD"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25281F7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F4CB2DD" w14:textId="77777777" w:rsidR="00700CF6" w:rsidRPr="009A0508" w:rsidRDefault="00700CF6">
            <w:pPr>
              <w:spacing w:after="0" w:line="240" w:lineRule="auto"/>
              <w:jc w:val="center"/>
              <w:rPr>
                <w:color w:val="000000"/>
                <w:sz w:val="20"/>
              </w:rPr>
            </w:pPr>
            <w:r w:rsidRPr="009A0508">
              <w:rPr>
                <w:color w:val="000000"/>
                <w:sz w:val="20"/>
              </w:rPr>
              <w:t>TBD</w:t>
            </w:r>
          </w:p>
        </w:tc>
        <w:tc>
          <w:tcPr>
            <w:tcW w:w="1100" w:type="dxa"/>
            <w:tcBorders>
              <w:top w:val="nil"/>
              <w:left w:val="nil"/>
              <w:bottom w:val="single" w:sz="4" w:space="0" w:color="auto"/>
              <w:right w:val="single" w:sz="4" w:space="0" w:color="auto"/>
            </w:tcBorders>
            <w:shd w:val="clear" w:color="auto" w:fill="auto"/>
            <w:vAlign w:val="center"/>
            <w:hideMark/>
          </w:tcPr>
          <w:p w14:paraId="0C768175" w14:textId="77777777" w:rsidR="00700CF6" w:rsidRPr="009A0508" w:rsidRDefault="00700CF6">
            <w:pPr>
              <w:spacing w:after="0" w:line="240" w:lineRule="auto"/>
              <w:jc w:val="center"/>
              <w:rPr>
                <w:color w:val="000000"/>
                <w:sz w:val="20"/>
              </w:rPr>
            </w:pPr>
            <w:r w:rsidRPr="009A0508">
              <w:rPr>
                <w:color w:val="000000"/>
                <w:sz w:val="20"/>
              </w:rPr>
              <w:t>TBD</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590C8CA1"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165BABE1" w14:textId="77777777" w:rsidR="00F0223F" w:rsidRPr="009A0508" w:rsidRDefault="00700CF6" w:rsidP="00F0223F">
            <w:pPr>
              <w:spacing w:after="0" w:line="240" w:lineRule="auto"/>
              <w:jc w:val="center"/>
              <w:rPr>
                <w:sz w:val="20"/>
              </w:rPr>
            </w:pPr>
            <w:r w:rsidRPr="009A0508">
              <w:rPr>
                <w:sz w:val="20"/>
              </w:rPr>
              <w:t xml:space="preserve">C-24, C-23, </w:t>
            </w:r>
          </w:p>
          <w:p w14:paraId="39512FAF" w14:textId="517BD308" w:rsidR="00700CF6" w:rsidRPr="009A0508" w:rsidRDefault="00700CF6">
            <w:pPr>
              <w:spacing w:after="0" w:line="240" w:lineRule="auto"/>
              <w:jc w:val="center"/>
              <w:rPr>
                <w:sz w:val="20"/>
              </w:rPr>
            </w:pPr>
            <w:r w:rsidRPr="009A0508">
              <w:rPr>
                <w:sz w:val="20"/>
              </w:rPr>
              <w:t>C-44/S-153, Basin 4/5, Basin 6, South Fork</w:t>
            </w:r>
          </w:p>
        </w:tc>
        <w:tc>
          <w:tcPr>
            <w:tcW w:w="940" w:type="dxa"/>
            <w:tcBorders>
              <w:top w:val="nil"/>
              <w:left w:val="nil"/>
              <w:bottom w:val="single" w:sz="4" w:space="0" w:color="auto"/>
              <w:right w:val="single" w:sz="4" w:space="0" w:color="auto"/>
            </w:tcBorders>
            <w:shd w:val="clear" w:color="auto" w:fill="auto"/>
            <w:noWrap/>
            <w:vAlign w:val="center"/>
            <w:hideMark/>
          </w:tcPr>
          <w:p w14:paraId="7A9F1FAB" w14:textId="77777777" w:rsidR="00700CF6" w:rsidRPr="009A0508" w:rsidRDefault="00700CF6">
            <w:pPr>
              <w:spacing w:after="0" w:line="240" w:lineRule="auto"/>
              <w:jc w:val="center"/>
              <w:rPr>
                <w:color w:val="000000"/>
                <w:sz w:val="20"/>
              </w:rPr>
            </w:pPr>
            <w:r w:rsidRPr="009A0508">
              <w:rPr>
                <w:color w:val="000000"/>
                <w:sz w:val="20"/>
              </w:rPr>
              <w:t>TBD</w:t>
            </w:r>
          </w:p>
        </w:tc>
        <w:tc>
          <w:tcPr>
            <w:tcW w:w="1202" w:type="dxa"/>
            <w:tcBorders>
              <w:top w:val="nil"/>
              <w:left w:val="nil"/>
              <w:bottom w:val="single" w:sz="4" w:space="0" w:color="auto"/>
              <w:right w:val="single" w:sz="4" w:space="0" w:color="auto"/>
            </w:tcBorders>
            <w:shd w:val="clear" w:color="auto" w:fill="auto"/>
            <w:noWrap/>
            <w:vAlign w:val="center"/>
            <w:hideMark/>
          </w:tcPr>
          <w:p w14:paraId="458ECDD2" w14:textId="77777777" w:rsidR="00700CF6" w:rsidRPr="009A0508" w:rsidRDefault="00700CF6">
            <w:pPr>
              <w:spacing w:after="0" w:line="240" w:lineRule="auto"/>
              <w:jc w:val="center"/>
              <w:rPr>
                <w:color w:val="000000"/>
                <w:sz w:val="20"/>
              </w:rPr>
            </w:pPr>
            <w:r w:rsidRPr="009A0508">
              <w:rPr>
                <w:color w:val="000000"/>
                <w:sz w:val="20"/>
              </w:rPr>
              <w:t>N/A</w:t>
            </w:r>
          </w:p>
        </w:tc>
        <w:tc>
          <w:tcPr>
            <w:tcW w:w="1103" w:type="dxa"/>
            <w:tcBorders>
              <w:top w:val="nil"/>
              <w:left w:val="nil"/>
              <w:bottom w:val="single" w:sz="4" w:space="0" w:color="auto"/>
              <w:right w:val="single" w:sz="4" w:space="0" w:color="auto"/>
            </w:tcBorders>
            <w:shd w:val="clear" w:color="auto" w:fill="auto"/>
            <w:noWrap/>
            <w:vAlign w:val="center"/>
            <w:hideMark/>
          </w:tcPr>
          <w:p w14:paraId="127ABDF2" w14:textId="77777777" w:rsidR="00700CF6" w:rsidRPr="009A0508" w:rsidRDefault="00700CF6">
            <w:pPr>
              <w:spacing w:after="0" w:line="240" w:lineRule="auto"/>
              <w:jc w:val="center"/>
              <w:rPr>
                <w:color w:val="000000"/>
                <w:sz w:val="20"/>
              </w:rPr>
            </w:pPr>
            <w:r w:rsidRPr="009A0508">
              <w:rPr>
                <w:color w:val="000000"/>
                <w:sz w:val="20"/>
              </w:rPr>
              <w:t>N/A</w:t>
            </w:r>
          </w:p>
        </w:tc>
        <w:tc>
          <w:tcPr>
            <w:tcW w:w="1783" w:type="dxa"/>
            <w:tcBorders>
              <w:top w:val="nil"/>
              <w:left w:val="nil"/>
              <w:bottom w:val="single" w:sz="4" w:space="0" w:color="auto"/>
              <w:right w:val="single" w:sz="4" w:space="0" w:color="auto"/>
            </w:tcBorders>
            <w:shd w:val="clear" w:color="auto" w:fill="auto"/>
            <w:noWrap/>
            <w:vAlign w:val="center"/>
            <w:hideMark/>
          </w:tcPr>
          <w:p w14:paraId="09D5996D" w14:textId="77777777" w:rsidR="00700CF6" w:rsidRPr="009A0508" w:rsidRDefault="00700CF6">
            <w:pPr>
              <w:spacing w:after="0" w:line="240" w:lineRule="auto"/>
              <w:jc w:val="center"/>
              <w:rPr>
                <w:color w:val="000000"/>
                <w:sz w:val="20"/>
              </w:rPr>
            </w:pPr>
            <w:r w:rsidRPr="009A0508">
              <w:rPr>
                <w:color w:val="000000"/>
                <w:sz w:val="20"/>
              </w:rPr>
              <w:t>N/A</w:t>
            </w:r>
          </w:p>
        </w:tc>
        <w:tc>
          <w:tcPr>
            <w:tcW w:w="1042" w:type="dxa"/>
            <w:tcBorders>
              <w:top w:val="nil"/>
              <w:left w:val="nil"/>
              <w:bottom w:val="single" w:sz="4" w:space="0" w:color="auto"/>
              <w:right w:val="single" w:sz="4" w:space="0" w:color="auto"/>
            </w:tcBorders>
            <w:shd w:val="clear" w:color="auto" w:fill="auto"/>
            <w:noWrap/>
            <w:vAlign w:val="center"/>
            <w:hideMark/>
          </w:tcPr>
          <w:p w14:paraId="626B9A07" w14:textId="77777777" w:rsidR="00700CF6" w:rsidRPr="009A0508" w:rsidRDefault="00700CF6">
            <w:pPr>
              <w:spacing w:after="0" w:line="240" w:lineRule="auto"/>
              <w:jc w:val="center"/>
              <w:rPr>
                <w:color w:val="000000"/>
                <w:sz w:val="20"/>
              </w:rPr>
            </w:pPr>
            <w:r w:rsidRPr="009A0508">
              <w:rPr>
                <w:color w:val="000000"/>
                <w:sz w:val="20"/>
              </w:rPr>
              <w:t>N/A</w:t>
            </w:r>
          </w:p>
        </w:tc>
        <w:tc>
          <w:tcPr>
            <w:tcW w:w="1296" w:type="dxa"/>
            <w:tcBorders>
              <w:top w:val="nil"/>
              <w:left w:val="nil"/>
              <w:bottom w:val="single" w:sz="4" w:space="0" w:color="auto"/>
              <w:right w:val="single" w:sz="4" w:space="0" w:color="auto"/>
            </w:tcBorders>
            <w:shd w:val="clear" w:color="auto" w:fill="auto"/>
            <w:noWrap/>
            <w:vAlign w:val="center"/>
            <w:hideMark/>
          </w:tcPr>
          <w:p w14:paraId="5500D78F"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63087616" w14:textId="77777777" w:rsidTr="00B33378">
        <w:trPr>
          <w:trHeight w:val="52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51563F05"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single" w:sz="4" w:space="0" w:color="auto"/>
              <w:left w:val="nil"/>
              <w:bottom w:val="single" w:sz="4" w:space="0" w:color="auto"/>
              <w:right w:val="single" w:sz="4" w:space="0" w:color="auto"/>
            </w:tcBorders>
            <w:shd w:val="clear" w:color="auto" w:fill="auto"/>
            <w:vAlign w:val="center"/>
          </w:tcPr>
          <w:p w14:paraId="74BC9348"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tcPr>
          <w:p w14:paraId="016B23A7" w14:textId="77777777" w:rsidR="00700CF6" w:rsidRPr="009A0508" w:rsidRDefault="00700CF6">
            <w:pPr>
              <w:spacing w:after="0" w:line="240" w:lineRule="auto"/>
              <w:jc w:val="center"/>
              <w:rPr>
                <w:color w:val="000000"/>
                <w:sz w:val="20"/>
              </w:rPr>
            </w:pPr>
            <w:r w:rsidRPr="009A0508">
              <w:rPr>
                <w:color w:val="000000"/>
                <w:sz w:val="20"/>
              </w:rPr>
              <w:t>FDOT-03</w:t>
            </w:r>
          </w:p>
        </w:tc>
        <w:tc>
          <w:tcPr>
            <w:tcW w:w="1574" w:type="dxa"/>
            <w:tcBorders>
              <w:top w:val="single" w:sz="4" w:space="0" w:color="auto"/>
              <w:left w:val="nil"/>
              <w:bottom w:val="single" w:sz="4" w:space="0" w:color="auto"/>
              <w:right w:val="single" w:sz="4" w:space="0" w:color="auto"/>
            </w:tcBorders>
            <w:shd w:val="clear" w:color="auto" w:fill="auto"/>
            <w:vAlign w:val="center"/>
          </w:tcPr>
          <w:p w14:paraId="06435FC4" w14:textId="77777777" w:rsidR="00700CF6" w:rsidRPr="009A0508" w:rsidRDefault="00700CF6">
            <w:pPr>
              <w:spacing w:after="0" w:line="240" w:lineRule="auto"/>
              <w:jc w:val="center"/>
              <w:rPr>
                <w:color w:val="000000"/>
                <w:sz w:val="20"/>
              </w:rPr>
            </w:pPr>
            <w:r w:rsidRPr="009A0508">
              <w:rPr>
                <w:color w:val="000000"/>
                <w:sz w:val="20"/>
              </w:rPr>
              <w:t>FM# 230262-4</w:t>
            </w:r>
          </w:p>
        </w:tc>
        <w:tc>
          <w:tcPr>
            <w:tcW w:w="2016" w:type="dxa"/>
            <w:tcBorders>
              <w:top w:val="nil"/>
              <w:left w:val="single" w:sz="4" w:space="0" w:color="auto"/>
              <w:bottom w:val="single" w:sz="4" w:space="0" w:color="auto"/>
              <w:right w:val="single" w:sz="4" w:space="0" w:color="auto"/>
            </w:tcBorders>
            <w:shd w:val="clear" w:color="auto" w:fill="auto"/>
            <w:vAlign w:val="center"/>
          </w:tcPr>
          <w:p w14:paraId="61BD881E" w14:textId="77777777" w:rsidR="00700CF6" w:rsidRPr="009A0508" w:rsidRDefault="00700CF6">
            <w:pPr>
              <w:spacing w:after="0" w:line="240" w:lineRule="auto"/>
              <w:jc w:val="center"/>
              <w:rPr>
                <w:sz w:val="20"/>
              </w:rPr>
            </w:pPr>
            <w:r w:rsidRPr="009A0508">
              <w:rPr>
                <w:sz w:val="20"/>
              </w:rPr>
              <w:t>Road widening of SR 70 from west of Rim Ditch Canal to west of Header Canal</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3F1BC8CA"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tcPr>
          <w:p w14:paraId="27F2B876"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259B60DC" w14:textId="77777777" w:rsidR="00700CF6" w:rsidRPr="009A0508" w:rsidRDefault="00700CF6">
            <w:pPr>
              <w:spacing w:after="0" w:line="240" w:lineRule="auto"/>
              <w:jc w:val="center"/>
              <w:rPr>
                <w:color w:val="000000"/>
                <w:sz w:val="20"/>
              </w:rPr>
            </w:pPr>
            <w:r w:rsidRPr="009A0508">
              <w:rPr>
                <w:color w:val="000000"/>
                <w:sz w:val="20"/>
              </w:rPr>
              <w:t>2008</w:t>
            </w:r>
          </w:p>
        </w:tc>
        <w:tc>
          <w:tcPr>
            <w:tcW w:w="1152" w:type="dxa"/>
            <w:tcBorders>
              <w:top w:val="single" w:sz="4" w:space="0" w:color="auto"/>
              <w:left w:val="nil"/>
              <w:bottom w:val="single" w:sz="4" w:space="0" w:color="auto"/>
              <w:right w:val="single" w:sz="4" w:space="0" w:color="auto"/>
            </w:tcBorders>
            <w:shd w:val="clear" w:color="auto" w:fill="auto"/>
            <w:vAlign w:val="center"/>
          </w:tcPr>
          <w:p w14:paraId="54DF912B" w14:textId="77777777" w:rsidR="00700CF6" w:rsidRPr="009A0508" w:rsidRDefault="00700CF6">
            <w:pPr>
              <w:spacing w:after="0" w:line="240" w:lineRule="auto"/>
              <w:jc w:val="center"/>
              <w:rPr>
                <w:color w:val="000000"/>
                <w:sz w:val="20"/>
              </w:rPr>
            </w:pPr>
            <w:r w:rsidRPr="009A0508">
              <w:rPr>
                <w:color w:val="000000"/>
                <w:sz w:val="20"/>
              </w:rPr>
              <w:t>77</w:t>
            </w:r>
          </w:p>
        </w:tc>
        <w:tc>
          <w:tcPr>
            <w:tcW w:w="1100" w:type="dxa"/>
            <w:tcBorders>
              <w:top w:val="single" w:sz="4" w:space="0" w:color="auto"/>
              <w:left w:val="nil"/>
              <w:bottom w:val="single" w:sz="4" w:space="0" w:color="auto"/>
              <w:right w:val="single" w:sz="4" w:space="0" w:color="auto"/>
            </w:tcBorders>
            <w:shd w:val="clear" w:color="auto" w:fill="auto"/>
            <w:vAlign w:val="center"/>
          </w:tcPr>
          <w:p w14:paraId="1FD0EFC5" w14:textId="77777777" w:rsidR="00700CF6" w:rsidRPr="009A0508" w:rsidRDefault="00700CF6">
            <w:pPr>
              <w:spacing w:after="0" w:line="240" w:lineRule="auto"/>
              <w:jc w:val="center"/>
              <w:rPr>
                <w:color w:val="000000"/>
                <w:sz w:val="20"/>
              </w:rPr>
            </w:pPr>
            <w:r w:rsidRPr="009A0508">
              <w:rPr>
                <w:color w:val="000000"/>
                <w:sz w:val="20"/>
              </w:rPr>
              <w:t>15</w:t>
            </w:r>
          </w:p>
        </w:tc>
        <w:tc>
          <w:tcPr>
            <w:tcW w:w="1584" w:type="dxa"/>
            <w:tcBorders>
              <w:top w:val="nil"/>
              <w:left w:val="single" w:sz="4" w:space="0" w:color="auto"/>
              <w:bottom w:val="single" w:sz="4" w:space="0" w:color="auto"/>
              <w:right w:val="single" w:sz="4" w:space="0" w:color="auto"/>
            </w:tcBorders>
            <w:shd w:val="clear" w:color="auto" w:fill="auto"/>
            <w:vAlign w:val="center"/>
          </w:tcPr>
          <w:p w14:paraId="2D8B278B"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4E78C434" w14:textId="77777777" w:rsidR="00700CF6" w:rsidRPr="009A0508" w:rsidRDefault="00700CF6">
            <w:pPr>
              <w:spacing w:after="0" w:line="240" w:lineRule="auto"/>
              <w:jc w:val="center"/>
              <w:rPr>
                <w:color w:val="000000"/>
                <w:sz w:val="20"/>
              </w:rPr>
            </w:pPr>
            <w:r w:rsidRPr="009A0508">
              <w:rPr>
                <w:color w:val="000000"/>
                <w:sz w:val="20"/>
              </w:rPr>
              <w:t>102</w:t>
            </w:r>
          </w:p>
        </w:tc>
        <w:tc>
          <w:tcPr>
            <w:tcW w:w="1202" w:type="dxa"/>
            <w:tcBorders>
              <w:top w:val="single" w:sz="4" w:space="0" w:color="auto"/>
              <w:left w:val="nil"/>
              <w:bottom w:val="single" w:sz="4" w:space="0" w:color="auto"/>
              <w:right w:val="single" w:sz="4" w:space="0" w:color="auto"/>
            </w:tcBorders>
            <w:shd w:val="clear" w:color="auto" w:fill="auto"/>
            <w:vAlign w:val="center"/>
          </w:tcPr>
          <w:p w14:paraId="0A0BEE63"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tcPr>
          <w:p w14:paraId="06C50A3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tcPr>
          <w:p w14:paraId="50265119"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tcPr>
          <w:p w14:paraId="690219D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10A69E02"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F8F8981" w14:textId="77777777" w:rsidTr="00B33378">
        <w:trPr>
          <w:trHeight w:val="52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70F25"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61FCE085"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D3E459A" w14:textId="77777777" w:rsidR="00700CF6" w:rsidRPr="009A0508" w:rsidRDefault="00700CF6">
            <w:pPr>
              <w:spacing w:after="0" w:line="240" w:lineRule="auto"/>
              <w:jc w:val="center"/>
              <w:rPr>
                <w:color w:val="000000"/>
                <w:sz w:val="20"/>
              </w:rPr>
            </w:pPr>
            <w:r w:rsidRPr="009A0508">
              <w:rPr>
                <w:color w:val="000000"/>
                <w:sz w:val="20"/>
              </w:rPr>
              <w:t>FDOT-05</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19010561" w14:textId="77777777" w:rsidR="00700CF6" w:rsidRPr="009A0508" w:rsidRDefault="00700CF6">
            <w:pPr>
              <w:spacing w:after="0" w:line="240" w:lineRule="auto"/>
              <w:jc w:val="center"/>
              <w:rPr>
                <w:color w:val="000000"/>
                <w:sz w:val="20"/>
              </w:rPr>
            </w:pPr>
            <w:r w:rsidRPr="009A0508">
              <w:rPr>
                <w:color w:val="000000"/>
                <w:sz w:val="20"/>
              </w:rPr>
              <w:t>FM# 230262-3</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7382B4F" w14:textId="77777777" w:rsidR="00700CF6" w:rsidRPr="009A0508" w:rsidRDefault="00700CF6">
            <w:pPr>
              <w:spacing w:after="0" w:line="240" w:lineRule="auto"/>
              <w:jc w:val="center"/>
              <w:rPr>
                <w:sz w:val="20"/>
              </w:rPr>
            </w:pPr>
            <w:r w:rsidRPr="009A0508">
              <w:rPr>
                <w:sz w:val="20"/>
              </w:rPr>
              <w:t>Road widening of SR 70 from Okeechobee County line, east 10.2 miles.</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26412"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825CF5F"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D913844" w14:textId="77777777" w:rsidR="00700CF6" w:rsidRPr="009A0508" w:rsidRDefault="00700CF6">
            <w:pPr>
              <w:spacing w:after="0" w:line="240" w:lineRule="auto"/>
              <w:jc w:val="center"/>
              <w:rPr>
                <w:color w:val="000000"/>
                <w:sz w:val="20"/>
              </w:rPr>
            </w:pPr>
            <w:r w:rsidRPr="009A0508">
              <w:rPr>
                <w:color w:val="000000"/>
                <w:sz w:val="20"/>
              </w:rPr>
              <w:t>2012</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572870DA" w14:textId="77777777" w:rsidR="00700CF6" w:rsidRPr="009A0508" w:rsidRDefault="00700CF6">
            <w:pPr>
              <w:spacing w:after="0" w:line="240" w:lineRule="auto"/>
              <w:jc w:val="center"/>
              <w:rPr>
                <w:color w:val="000000"/>
                <w:sz w:val="20"/>
              </w:rPr>
            </w:pPr>
            <w:r w:rsidRPr="009A0508">
              <w:rPr>
                <w:color w:val="000000"/>
                <w:sz w:val="20"/>
              </w:rPr>
              <w:t>160</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457E4777" w14:textId="77777777" w:rsidR="00700CF6" w:rsidRPr="009A0508" w:rsidRDefault="00700CF6">
            <w:pPr>
              <w:spacing w:after="0" w:line="240" w:lineRule="auto"/>
              <w:jc w:val="center"/>
              <w:rPr>
                <w:color w:val="000000"/>
                <w:sz w:val="20"/>
              </w:rPr>
            </w:pPr>
            <w:r w:rsidRPr="009A0508">
              <w:rPr>
                <w:color w:val="000000"/>
                <w:sz w:val="20"/>
              </w:rPr>
              <w:t>36</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8888C21" w14:textId="77777777" w:rsidR="00700CF6" w:rsidRPr="009A0508" w:rsidRDefault="00700CF6">
            <w:pPr>
              <w:spacing w:after="0" w:line="240" w:lineRule="auto"/>
              <w:jc w:val="center"/>
              <w:rPr>
                <w:sz w:val="20"/>
              </w:rPr>
            </w:pPr>
            <w:r w:rsidRPr="009A0508">
              <w:rPr>
                <w:sz w:val="20"/>
              </w:rPr>
              <w:t>C-24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4970B" w14:textId="77777777" w:rsidR="00700CF6" w:rsidRPr="009A0508" w:rsidRDefault="00700CF6">
            <w:pPr>
              <w:spacing w:after="0" w:line="240" w:lineRule="auto"/>
              <w:jc w:val="center"/>
              <w:rPr>
                <w:color w:val="000000"/>
                <w:sz w:val="20"/>
              </w:rPr>
            </w:pPr>
            <w:r w:rsidRPr="009A0508">
              <w:rPr>
                <w:color w:val="000000"/>
                <w:sz w:val="20"/>
              </w:rPr>
              <w:t>195</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18D35EA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FE32ED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4987F552"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FDB2C1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638793B"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778BD40" w14:textId="77777777" w:rsidTr="00B33378">
        <w:trPr>
          <w:trHeight w:val="872"/>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109ACEC4"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single" w:sz="4" w:space="0" w:color="auto"/>
              <w:left w:val="nil"/>
              <w:bottom w:val="single" w:sz="4" w:space="0" w:color="auto"/>
              <w:right w:val="single" w:sz="4" w:space="0" w:color="auto"/>
            </w:tcBorders>
            <w:shd w:val="clear" w:color="auto" w:fill="auto"/>
            <w:vAlign w:val="center"/>
          </w:tcPr>
          <w:p w14:paraId="1DFAF1D3"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tcPr>
          <w:p w14:paraId="3F1BDD1B" w14:textId="77777777" w:rsidR="00700CF6" w:rsidRPr="009A0508" w:rsidRDefault="00700CF6">
            <w:pPr>
              <w:spacing w:after="0" w:line="240" w:lineRule="auto"/>
              <w:jc w:val="center"/>
              <w:rPr>
                <w:color w:val="000000"/>
                <w:sz w:val="20"/>
              </w:rPr>
            </w:pPr>
            <w:r w:rsidRPr="009A0508">
              <w:rPr>
                <w:color w:val="000000"/>
                <w:sz w:val="20"/>
              </w:rPr>
              <w:t>FDOT-06</w:t>
            </w:r>
          </w:p>
        </w:tc>
        <w:tc>
          <w:tcPr>
            <w:tcW w:w="1574" w:type="dxa"/>
            <w:tcBorders>
              <w:top w:val="single" w:sz="4" w:space="0" w:color="auto"/>
              <w:left w:val="nil"/>
              <w:bottom w:val="single" w:sz="4" w:space="0" w:color="auto"/>
              <w:right w:val="single" w:sz="4" w:space="0" w:color="auto"/>
            </w:tcBorders>
            <w:shd w:val="clear" w:color="auto" w:fill="auto"/>
            <w:vAlign w:val="center"/>
          </w:tcPr>
          <w:p w14:paraId="2AFE2A27" w14:textId="77777777" w:rsidR="00700CF6" w:rsidRPr="009A0508" w:rsidRDefault="00700CF6">
            <w:pPr>
              <w:spacing w:after="0" w:line="240" w:lineRule="auto"/>
              <w:jc w:val="center"/>
              <w:rPr>
                <w:color w:val="000000"/>
                <w:sz w:val="20"/>
              </w:rPr>
            </w:pPr>
            <w:r w:rsidRPr="009A0508">
              <w:rPr>
                <w:color w:val="000000"/>
                <w:sz w:val="20"/>
              </w:rPr>
              <w:t>FM# 230262-2</w:t>
            </w:r>
          </w:p>
        </w:tc>
        <w:tc>
          <w:tcPr>
            <w:tcW w:w="2016" w:type="dxa"/>
            <w:tcBorders>
              <w:top w:val="nil"/>
              <w:left w:val="nil"/>
              <w:bottom w:val="single" w:sz="4" w:space="0" w:color="auto"/>
              <w:right w:val="single" w:sz="4" w:space="0" w:color="auto"/>
            </w:tcBorders>
            <w:shd w:val="clear" w:color="auto" w:fill="auto"/>
            <w:noWrap/>
            <w:vAlign w:val="center"/>
          </w:tcPr>
          <w:p w14:paraId="73A3EFBC" w14:textId="77777777" w:rsidR="00700CF6" w:rsidRPr="009A0508" w:rsidRDefault="00700CF6">
            <w:pPr>
              <w:spacing w:after="0" w:line="240" w:lineRule="auto"/>
              <w:jc w:val="center"/>
              <w:rPr>
                <w:sz w:val="20"/>
              </w:rPr>
            </w:pPr>
            <w:r w:rsidRPr="009A0508">
              <w:rPr>
                <w:sz w:val="20"/>
              </w:rPr>
              <w:t>Road widening of SR 70 from Okeechobee County line, east 10.2 miles.</w:t>
            </w:r>
          </w:p>
        </w:tc>
        <w:tc>
          <w:tcPr>
            <w:tcW w:w="1246" w:type="dxa"/>
            <w:tcBorders>
              <w:top w:val="single" w:sz="4" w:space="0" w:color="auto"/>
              <w:left w:val="nil"/>
              <w:bottom w:val="single" w:sz="4" w:space="0" w:color="auto"/>
              <w:right w:val="single" w:sz="4" w:space="0" w:color="auto"/>
            </w:tcBorders>
            <w:shd w:val="clear" w:color="auto" w:fill="auto"/>
            <w:vAlign w:val="center"/>
          </w:tcPr>
          <w:p w14:paraId="7330E9C4" w14:textId="77777777" w:rsidR="00700CF6" w:rsidRPr="009A0508" w:rsidRDefault="00700CF6">
            <w:pPr>
              <w:spacing w:after="0" w:line="240" w:lineRule="auto"/>
              <w:jc w:val="center"/>
              <w:rPr>
                <w:color w:val="000000"/>
                <w:sz w:val="20"/>
              </w:rPr>
            </w:pPr>
            <w:r w:rsidRPr="009A0508">
              <w:rPr>
                <w:color w:val="000000"/>
                <w:sz w:val="20"/>
              </w:rPr>
              <w:t>Dry Detention Pond</w:t>
            </w:r>
          </w:p>
        </w:tc>
        <w:tc>
          <w:tcPr>
            <w:tcW w:w="1165" w:type="dxa"/>
            <w:tcBorders>
              <w:top w:val="single" w:sz="4" w:space="0" w:color="auto"/>
              <w:left w:val="nil"/>
              <w:bottom w:val="single" w:sz="4" w:space="0" w:color="auto"/>
              <w:right w:val="single" w:sz="4" w:space="0" w:color="auto"/>
            </w:tcBorders>
            <w:shd w:val="clear" w:color="auto" w:fill="auto"/>
            <w:vAlign w:val="center"/>
          </w:tcPr>
          <w:p w14:paraId="368508C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28AD9407" w14:textId="77777777" w:rsidR="00700CF6" w:rsidRPr="009A0508" w:rsidRDefault="00700CF6">
            <w:pPr>
              <w:spacing w:after="0" w:line="240" w:lineRule="auto"/>
              <w:jc w:val="center"/>
              <w:rPr>
                <w:color w:val="000000"/>
                <w:sz w:val="20"/>
              </w:rPr>
            </w:pPr>
            <w:r w:rsidRPr="009A0508">
              <w:rPr>
                <w:color w:val="000000"/>
                <w:sz w:val="20"/>
              </w:rPr>
              <w:t>2012</w:t>
            </w:r>
          </w:p>
        </w:tc>
        <w:tc>
          <w:tcPr>
            <w:tcW w:w="1152" w:type="dxa"/>
            <w:tcBorders>
              <w:top w:val="single" w:sz="4" w:space="0" w:color="auto"/>
              <w:left w:val="nil"/>
              <w:bottom w:val="single" w:sz="4" w:space="0" w:color="auto"/>
              <w:right w:val="single" w:sz="4" w:space="0" w:color="auto"/>
            </w:tcBorders>
            <w:shd w:val="clear" w:color="auto" w:fill="auto"/>
            <w:vAlign w:val="center"/>
          </w:tcPr>
          <w:p w14:paraId="2614A810" w14:textId="77777777" w:rsidR="00700CF6" w:rsidRPr="009A0508" w:rsidRDefault="00700CF6">
            <w:pPr>
              <w:spacing w:after="0" w:line="240" w:lineRule="auto"/>
              <w:jc w:val="center"/>
              <w:rPr>
                <w:color w:val="000000"/>
                <w:sz w:val="20"/>
              </w:rPr>
            </w:pPr>
            <w:r w:rsidRPr="009A0508">
              <w:rPr>
                <w:color w:val="000000"/>
                <w:sz w:val="20"/>
              </w:rPr>
              <w:t>160</w:t>
            </w:r>
          </w:p>
        </w:tc>
        <w:tc>
          <w:tcPr>
            <w:tcW w:w="1100" w:type="dxa"/>
            <w:tcBorders>
              <w:top w:val="single" w:sz="4" w:space="0" w:color="auto"/>
              <w:left w:val="nil"/>
              <w:bottom w:val="single" w:sz="4" w:space="0" w:color="auto"/>
              <w:right w:val="single" w:sz="4" w:space="0" w:color="auto"/>
            </w:tcBorders>
            <w:shd w:val="clear" w:color="auto" w:fill="auto"/>
            <w:vAlign w:val="center"/>
          </w:tcPr>
          <w:p w14:paraId="01802749" w14:textId="77777777" w:rsidR="00700CF6" w:rsidRPr="009A0508" w:rsidRDefault="00700CF6">
            <w:pPr>
              <w:spacing w:after="0" w:line="240" w:lineRule="auto"/>
              <w:jc w:val="center"/>
              <w:rPr>
                <w:color w:val="000000"/>
                <w:sz w:val="20"/>
              </w:rPr>
            </w:pPr>
            <w:r w:rsidRPr="009A0508">
              <w:rPr>
                <w:color w:val="000000"/>
                <w:sz w:val="20"/>
              </w:rPr>
              <w:t>36</w:t>
            </w:r>
          </w:p>
        </w:tc>
        <w:tc>
          <w:tcPr>
            <w:tcW w:w="1584" w:type="dxa"/>
            <w:tcBorders>
              <w:top w:val="nil"/>
              <w:left w:val="single" w:sz="4" w:space="0" w:color="auto"/>
              <w:bottom w:val="single" w:sz="4" w:space="0" w:color="auto"/>
              <w:right w:val="single" w:sz="4" w:space="0" w:color="auto"/>
            </w:tcBorders>
            <w:shd w:val="clear" w:color="auto" w:fill="auto"/>
            <w:vAlign w:val="center"/>
          </w:tcPr>
          <w:p w14:paraId="2C6FDB36" w14:textId="77777777" w:rsidR="00700CF6" w:rsidRPr="009A0508" w:rsidRDefault="00700CF6">
            <w:pPr>
              <w:spacing w:after="0" w:line="240" w:lineRule="auto"/>
              <w:jc w:val="center"/>
              <w:rPr>
                <w:sz w:val="20"/>
              </w:rPr>
            </w:pPr>
            <w:r w:rsidRPr="009A0508">
              <w:rPr>
                <w:sz w:val="20"/>
              </w:rPr>
              <w:t>C-24</w:t>
            </w:r>
          </w:p>
        </w:tc>
        <w:tc>
          <w:tcPr>
            <w:tcW w:w="940" w:type="dxa"/>
            <w:tcBorders>
              <w:top w:val="single" w:sz="4" w:space="0" w:color="auto"/>
              <w:left w:val="nil"/>
              <w:bottom w:val="single" w:sz="4" w:space="0" w:color="auto"/>
              <w:right w:val="single" w:sz="4" w:space="0" w:color="auto"/>
            </w:tcBorders>
            <w:shd w:val="clear" w:color="auto" w:fill="auto"/>
            <w:noWrap/>
            <w:vAlign w:val="center"/>
          </w:tcPr>
          <w:p w14:paraId="5A39693A" w14:textId="77777777" w:rsidR="00700CF6" w:rsidRPr="009A0508" w:rsidRDefault="00700CF6">
            <w:pPr>
              <w:spacing w:after="0" w:line="240" w:lineRule="auto"/>
              <w:jc w:val="center"/>
              <w:rPr>
                <w:color w:val="000000"/>
                <w:sz w:val="20"/>
              </w:rPr>
            </w:pPr>
            <w:r w:rsidRPr="009A0508">
              <w:rPr>
                <w:color w:val="000000"/>
                <w:sz w:val="20"/>
              </w:rPr>
              <w:t>195</w:t>
            </w:r>
          </w:p>
        </w:tc>
        <w:tc>
          <w:tcPr>
            <w:tcW w:w="1202" w:type="dxa"/>
            <w:tcBorders>
              <w:top w:val="single" w:sz="4" w:space="0" w:color="auto"/>
              <w:left w:val="nil"/>
              <w:bottom w:val="single" w:sz="4" w:space="0" w:color="auto"/>
              <w:right w:val="single" w:sz="4" w:space="0" w:color="auto"/>
            </w:tcBorders>
            <w:shd w:val="clear" w:color="auto" w:fill="auto"/>
            <w:vAlign w:val="center"/>
          </w:tcPr>
          <w:p w14:paraId="6786CDC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tcPr>
          <w:p w14:paraId="3990CBB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tcPr>
          <w:p w14:paraId="02E51550"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tcPr>
          <w:p w14:paraId="296F5702"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tcPr>
          <w:p w14:paraId="2F69C35E"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50AEB905" w14:textId="77777777" w:rsidTr="00B33378">
        <w:trPr>
          <w:trHeight w:val="104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0FA65"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4692CCB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08C50C30" w14:textId="77777777" w:rsidR="00700CF6" w:rsidRPr="009A0508" w:rsidRDefault="00700CF6">
            <w:pPr>
              <w:spacing w:after="0" w:line="240" w:lineRule="auto"/>
              <w:jc w:val="center"/>
              <w:rPr>
                <w:color w:val="000000"/>
                <w:sz w:val="20"/>
              </w:rPr>
            </w:pPr>
            <w:r w:rsidRPr="009A0508">
              <w:rPr>
                <w:color w:val="000000"/>
                <w:sz w:val="20"/>
              </w:rPr>
              <w:t>FDOT-18</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0A713048"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nil"/>
              <w:left w:val="nil"/>
              <w:bottom w:val="single" w:sz="4" w:space="0" w:color="auto"/>
              <w:right w:val="single" w:sz="4" w:space="0" w:color="auto"/>
            </w:tcBorders>
            <w:shd w:val="clear" w:color="auto" w:fill="auto"/>
            <w:noWrap/>
            <w:vAlign w:val="center"/>
            <w:hideMark/>
          </w:tcPr>
          <w:p w14:paraId="3355FF64" w14:textId="77777777" w:rsidR="00700CF6" w:rsidRPr="009A0508" w:rsidRDefault="00700CF6">
            <w:pPr>
              <w:spacing w:after="0" w:line="240" w:lineRule="auto"/>
              <w:jc w:val="center"/>
              <w:rPr>
                <w:sz w:val="20"/>
              </w:rPr>
            </w:pPr>
            <w:r w:rsidRPr="009A0508">
              <w:rPr>
                <w:sz w:val="20"/>
              </w:rPr>
              <w:t>Not provided.</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053372E1"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21CAC329"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AADAFD1"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743EE068" w14:textId="77777777" w:rsidR="00700CF6" w:rsidRPr="009A0508" w:rsidRDefault="00700CF6">
            <w:pPr>
              <w:spacing w:after="0" w:line="240" w:lineRule="auto"/>
              <w:jc w:val="center"/>
              <w:rPr>
                <w:color w:val="000000"/>
                <w:sz w:val="20"/>
              </w:rPr>
            </w:pPr>
            <w:r w:rsidRPr="009A0508">
              <w:rPr>
                <w:color w:val="000000"/>
                <w:sz w:val="20"/>
              </w:rPr>
              <w:t>1,419</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B33DCCF" w14:textId="77777777" w:rsidR="00700CF6" w:rsidRPr="009A0508" w:rsidRDefault="00700CF6">
            <w:pPr>
              <w:spacing w:after="0" w:line="240" w:lineRule="auto"/>
              <w:jc w:val="center"/>
              <w:rPr>
                <w:color w:val="000000"/>
                <w:sz w:val="20"/>
              </w:rPr>
            </w:pPr>
            <w:r w:rsidRPr="009A0508">
              <w:rPr>
                <w:color w:val="000000"/>
                <w:sz w:val="20"/>
              </w:rPr>
              <w:t>910</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33284252"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4DEB90E3" w14:textId="77777777" w:rsidR="00F0223F" w:rsidRPr="009A0508" w:rsidRDefault="00700CF6" w:rsidP="00F0223F">
            <w:pPr>
              <w:spacing w:after="0" w:line="240" w:lineRule="auto"/>
              <w:jc w:val="center"/>
              <w:rPr>
                <w:sz w:val="20"/>
              </w:rPr>
            </w:pPr>
            <w:r w:rsidRPr="009A0508">
              <w:rPr>
                <w:sz w:val="20"/>
              </w:rPr>
              <w:t xml:space="preserve">C-24, C-23, </w:t>
            </w:r>
          </w:p>
          <w:p w14:paraId="7FAAC1BE" w14:textId="2A85110B"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4D7A057"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6F2F0F6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B6FE96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0F599A0A"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B773D1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86F4B76"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37B5BD4" w14:textId="77777777" w:rsidTr="00B33378">
        <w:trPr>
          <w:trHeight w:val="1040"/>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59FCD5C6" w14:textId="77777777" w:rsidR="00700CF6" w:rsidRPr="00B33378" w:rsidRDefault="00700CF6">
            <w:pPr>
              <w:spacing w:after="0" w:line="240" w:lineRule="auto"/>
              <w:jc w:val="center"/>
              <w:rPr>
                <w:b/>
                <w:bCs/>
                <w:color w:val="000000"/>
                <w:sz w:val="20"/>
              </w:rPr>
            </w:pPr>
            <w:r w:rsidRPr="00B33378">
              <w:rPr>
                <w:b/>
                <w:bCs/>
                <w:color w:val="000000"/>
                <w:sz w:val="20"/>
              </w:rPr>
              <w:lastRenderedPageBreak/>
              <w:t>FDOT Districts 4 and 5</w:t>
            </w:r>
          </w:p>
        </w:tc>
        <w:tc>
          <w:tcPr>
            <w:tcW w:w="1970" w:type="dxa"/>
            <w:tcBorders>
              <w:top w:val="nil"/>
              <w:left w:val="nil"/>
              <w:bottom w:val="single" w:sz="4" w:space="0" w:color="auto"/>
              <w:right w:val="single" w:sz="4" w:space="0" w:color="auto"/>
            </w:tcBorders>
            <w:shd w:val="clear" w:color="auto" w:fill="auto"/>
            <w:vAlign w:val="center"/>
            <w:hideMark/>
          </w:tcPr>
          <w:p w14:paraId="53A1E86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055E2266" w14:textId="77777777" w:rsidR="00700CF6" w:rsidRPr="009A0508" w:rsidRDefault="00700CF6">
            <w:pPr>
              <w:spacing w:after="0" w:line="240" w:lineRule="auto"/>
              <w:jc w:val="center"/>
              <w:rPr>
                <w:sz w:val="20"/>
              </w:rPr>
            </w:pPr>
            <w:r w:rsidRPr="009A0508">
              <w:rPr>
                <w:sz w:val="20"/>
              </w:rPr>
              <w:t>FDOT-19</w:t>
            </w:r>
          </w:p>
        </w:tc>
        <w:tc>
          <w:tcPr>
            <w:tcW w:w="1574" w:type="dxa"/>
            <w:tcBorders>
              <w:top w:val="nil"/>
              <w:left w:val="nil"/>
              <w:bottom w:val="single" w:sz="4" w:space="0" w:color="auto"/>
              <w:right w:val="single" w:sz="4" w:space="0" w:color="auto"/>
            </w:tcBorders>
            <w:shd w:val="clear" w:color="auto" w:fill="auto"/>
            <w:noWrap/>
            <w:vAlign w:val="center"/>
            <w:hideMark/>
          </w:tcPr>
          <w:p w14:paraId="075A4826" w14:textId="77777777" w:rsidR="00700CF6" w:rsidRPr="009A0508" w:rsidRDefault="00700CF6">
            <w:pPr>
              <w:spacing w:after="0" w:line="240" w:lineRule="auto"/>
              <w:jc w:val="center"/>
              <w:rPr>
                <w:color w:val="000000"/>
                <w:sz w:val="20"/>
              </w:rPr>
            </w:pPr>
            <w:r w:rsidRPr="009A0508">
              <w:rPr>
                <w:color w:val="000000"/>
                <w:sz w:val="20"/>
              </w:rPr>
              <w:t>Public Education</w:t>
            </w:r>
          </w:p>
        </w:tc>
        <w:tc>
          <w:tcPr>
            <w:tcW w:w="2016" w:type="dxa"/>
            <w:tcBorders>
              <w:top w:val="nil"/>
              <w:left w:val="nil"/>
              <w:bottom w:val="single" w:sz="4" w:space="0" w:color="auto"/>
              <w:right w:val="single" w:sz="4" w:space="0" w:color="auto"/>
            </w:tcBorders>
            <w:shd w:val="clear" w:color="auto" w:fill="auto"/>
            <w:vAlign w:val="center"/>
            <w:hideMark/>
          </w:tcPr>
          <w:p w14:paraId="2D8E89E9" w14:textId="77777777" w:rsidR="00700CF6" w:rsidRPr="009A0508" w:rsidRDefault="00700CF6">
            <w:pPr>
              <w:spacing w:after="0" w:line="240" w:lineRule="auto"/>
              <w:jc w:val="center"/>
              <w:rPr>
                <w:color w:val="000000"/>
                <w:sz w:val="20"/>
              </w:rPr>
            </w:pPr>
            <w:r w:rsidRPr="009A0508">
              <w:rPr>
                <w:color w:val="000000"/>
                <w:sz w:val="20"/>
              </w:rPr>
              <w:t>Pamphlets.</w:t>
            </w:r>
          </w:p>
        </w:tc>
        <w:tc>
          <w:tcPr>
            <w:tcW w:w="1246" w:type="dxa"/>
            <w:tcBorders>
              <w:top w:val="nil"/>
              <w:left w:val="nil"/>
              <w:bottom w:val="single" w:sz="4" w:space="0" w:color="auto"/>
              <w:right w:val="single" w:sz="4" w:space="0" w:color="auto"/>
            </w:tcBorders>
            <w:shd w:val="clear" w:color="auto" w:fill="auto"/>
            <w:vAlign w:val="center"/>
            <w:hideMark/>
          </w:tcPr>
          <w:p w14:paraId="504D7AA6"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47670553"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564424E2"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F47C2E1" w14:textId="77777777" w:rsidR="00700CF6" w:rsidRPr="009A0508" w:rsidRDefault="00700CF6">
            <w:pPr>
              <w:spacing w:after="0" w:line="240" w:lineRule="auto"/>
              <w:jc w:val="center"/>
              <w:rPr>
                <w:color w:val="000000"/>
                <w:sz w:val="20"/>
              </w:rPr>
            </w:pPr>
            <w:r w:rsidRPr="009A0508">
              <w:rPr>
                <w:color w:val="000000"/>
                <w:sz w:val="20"/>
              </w:rPr>
              <w:t>109</w:t>
            </w:r>
          </w:p>
        </w:tc>
        <w:tc>
          <w:tcPr>
            <w:tcW w:w="1100" w:type="dxa"/>
            <w:tcBorders>
              <w:top w:val="nil"/>
              <w:left w:val="nil"/>
              <w:bottom w:val="single" w:sz="4" w:space="0" w:color="auto"/>
              <w:right w:val="single" w:sz="4" w:space="0" w:color="auto"/>
            </w:tcBorders>
            <w:shd w:val="clear" w:color="auto" w:fill="auto"/>
            <w:vAlign w:val="center"/>
            <w:hideMark/>
          </w:tcPr>
          <w:p w14:paraId="4F0BDDDF" w14:textId="77777777" w:rsidR="00700CF6" w:rsidRPr="009A0508" w:rsidRDefault="00700CF6">
            <w:pPr>
              <w:spacing w:after="0" w:line="240" w:lineRule="auto"/>
              <w:jc w:val="center"/>
              <w:rPr>
                <w:color w:val="000000"/>
                <w:sz w:val="20"/>
              </w:rPr>
            </w:pPr>
            <w:r w:rsidRPr="009A0508">
              <w:rPr>
                <w:color w:val="000000"/>
                <w:sz w:val="20"/>
              </w:rPr>
              <w:t>20</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778AF5AD"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7DACB6D8" w14:textId="77777777" w:rsidR="00F0223F" w:rsidRPr="009A0508" w:rsidRDefault="00700CF6" w:rsidP="00F0223F">
            <w:pPr>
              <w:spacing w:after="0" w:line="240" w:lineRule="auto"/>
              <w:jc w:val="center"/>
              <w:rPr>
                <w:sz w:val="20"/>
              </w:rPr>
            </w:pPr>
            <w:r w:rsidRPr="009A0508">
              <w:rPr>
                <w:sz w:val="20"/>
              </w:rPr>
              <w:t xml:space="preserve">C-24, C-23, </w:t>
            </w:r>
          </w:p>
          <w:p w14:paraId="154B8D54" w14:textId="28FFF026"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nil"/>
              <w:left w:val="nil"/>
              <w:bottom w:val="single" w:sz="4" w:space="0" w:color="auto"/>
              <w:right w:val="single" w:sz="4" w:space="0" w:color="auto"/>
            </w:tcBorders>
            <w:shd w:val="clear" w:color="auto" w:fill="auto"/>
            <w:noWrap/>
            <w:vAlign w:val="center"/>
            <w:hideMark/>
          </w:tcPr>
          <w:p w14:paraId="0E7996C7"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vAlign w:val="center"/>
            <w:hideMark/>
          </w:tcPr>
          <w:p w14:paraId="6999F9C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vAlign w:val="center"/>
            <w:hideMark/>
          </w:tcPr>
          <w:p w14:paraId="53111F70"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52EFF017"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nil"/>
              <w:left w:val="nil"/>
              <w:bottom w:val="single" w:sz="4" w:space="0" w:color="auto"/>
              <w:right w:val="single" w:sz="4" w:space="0" w:color="auto"/>
            </w:tcBorders>
            <w:shd w:val="clear" w:color="auto" w:fill="auto"/>
            <w:vAlign w:val="center"/>
            <w:hideMark/>
          </w:tcPr>
          <w:p w14:paraId="59DA8B7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3025C174"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5D43945" w14:textId="77777777" w:rsidTr="00B33378">
        <w:trPr>
          <w:trHeight w:val="104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A1F2" w14:textId="77777777" w:rsidR="00700CF6" w:rsidRPr="00B33378" w:rsidRDefault="00700CF6">
            <w:pPr>
              <w:spacing w:after="0" w:line="240" w:lineRule="auto"/>
              <w:jc w:val="center"/>
              <w:rPr>
                <w:b/>
                <w:bCs/>
                <w:color w:val="000000"/>
                <w:sz w:val="20"/>
              </w:rPr>
            </w:pPr>
            <w:r w:rsidRPr="00B33378">
              <w:rPr>
                <w:b/>
                <w:bCs/>
                <w:color w:val="000000"/>
                <w:sz w:val="20"/>
              </w:rPr>
              <w:t>FDOT Districts 4 and 5</w:t>
            </w:r>
          </w:p>
        </w:tc>
        <w:tc>
          <w:tcPr>
            <w:tcW w:w="1970" w:type="dxa"/>
            <w:tcBorders>
              <w:top w:val="nil"/>
              <w:left w:val="nil"/>
              <w:bottom w:val="single" w:sz="4" w:space="0" w:color="auto"/>
              <w:right w:val="single" w:sz="4" w:space="0" w:color="auto"/>
            </w:tcBorders>
            <w:shd w:val="clear" w:color="auto" w:fill="auto"/>
            <w:noWrap/>
            <w:vAlign w:val="center"/>
            <w:hideMark/>
          </w:tcPr>
          <w:p w14:paraId="7B1770CA"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14:paraId="4D4EF835" w14:textId="77777777" w:rsidR="00700CF6" w:rsidRPr="009A0508" w:rsidRDefault="00700CF6">
            <w:pPr>
              <w:spacing w:after="0" w:line="240" w:lineRule="auto"/>
              <w:jc w:val="center"/>
              <w:rPr>
                <w:sz w:val="20"/>
              </w:rPr>
            </w:pPr>
            <w:r w:rsidRPr="009A0508">
              <w:rPr>
                <w:sz w:val="20"/>
              </w:rPr>
              <w:t>FDOT-57</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6994E8C9" w14:textId="77777777" w:rsidR="00700CF6" w:rsidRPr="009A0508" w:rsidRDefault="00700CF6">
            <w:pPr>
              <w:spacing w:after="0" w:line="240" w:lineRule="auto"/>
              <w:jc w:val="center"/>
              <w:rPr>
                <w:color w:val="000000"/>
                <w:sz w:val="20"/>
              </w:rPr>
            </w:pPr>
            <w:r w:rsidRPr="009A0508">
              <w:rPr>
                <w:color w:val="000000"/>
                <w:sz w:val="20"/>
              </w:rPr>
              <w:t>Fertilizer Application Cessation</w:t>
            </w:r>
          </w:p>
        </w:tc>
        <w:tc>
          <w:tcPr>
            <w:tcW w:w="2016" w:type="dxa"/>
            <w:tcBorders>
              <w:top w:val="nil"/>
              <w:left w:val="nil"/>
              <w:bottom w:val="single" w:sz="4" w:space="0" w:color="auto"/>
              <w:right w:val="single" w:sz="4" w:space="0" w:color="auto"/>
            </w:tcBorders>
            <w:shd w:val="clear" w:color="auto" w:fill="auto"/>
            <w:vAlign w:val="center"/>
            <w:hideMark/>
          </w:tcPr>
          <w:p w14:paraId="10B35791" w14:textId="77777777" w:rsidR="00700CF6" w:rsidRPr="009A0508" w:rsidRDefault="00700CF6">
            <w:pPr>
              <w:spacing w:after="0" w:line="240" w:lineRule="auto"/>
              <w:jc w:val="center"/>
              <w:rPr>
                <w:sz w:val="20"/>
              </w:rPr>
            </w:pPr>
            <w:r w:rsidRPr="009A0508">
              <w:rPr>
                <w:sz w:val="20"/>
              </w:rPr>
              <w:t>No longer applying routine fertilizer.</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4B330268" w14:textId="77777777" w:rsidR="00700CF6" w:rsidRPr="009A0508" w:rsidRDefault="00700CF6">
            <w:pPr>
              <w:spacing w:after="0" w:line="240" w:lineRule="auto"/>
              <w:jc w:val="center"/>
              <w:rPr>
                <w:color w:val="000000"/>
                <w:sz w:val="20"/>
              </w:rPr>
            </w:pPr>
            <w:r w:rsidRPr="009A0508">
              <w:rPr>
                <w:color w:val="000000"/>
                <w:sz w:val="20"/>
              </w:rPr>
              <w:t>Fertilizer Cessation</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7EF03A7A"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1004D55" w14:textId="77777777" w:rsidR="00700CF6" w:rsidRPr="009A0508" w:rsidRDefault="00700CF6">
            <w:pPr>
              <w:spacing w:after="0" w:line="240" w:lineRule="auto"/>
              <w:jc w:val="center"/>
              <w:rPr>
                <w:color w:val="000000"/>
                <w:sz w:val="20"/>
              </w:rPr>
            </w:pPr>
            <w:r w:rsidRPr="009A0508">
              <w:rPr>
                <w:color w:val="000000"/>
                <w:sz w:val="20"/>
              </w:rPr>
              <w:t>2016</w:t>
            </w:r>
          </w:p>
        </w:tc>
        <w:tc>
          <w:tcPr>
            <w:tcW w:w="1152" w:type="dxa"/>
            <w:tcBorders>
              <w:top w:val="nil"/>
              <w:left w:val="nil"/>
              <w:bottom w:val="single" w:sz="4" w:space="0" w:color="auto"/>
              <w:right w:val="single" w:sz="4" w:space="0" w:color="auto"/>
            </w:tcBorders>
            <w:shd w:val="clear" w:color="auto" w:fill="auto"/>
            <w:noWrap/>
            <w:vAlign w:val="center"/>
            <w:hideMark/>
          </w:tcPr>
          <w:p w14:paraId="63A3AF30" w14:textId="77777777" w:rsidR="00700CF6" w:rsidRPr="009A0508" w:rsidRDefault="00700CF6">
            <w:pPr>
              <w:spacing w:after="0" w:line="240" w:lineRule="auto"/>
              <w:jc w:val="center"/>
              <w:rPr>
                <w:color w:val="000000"/>
                <w:sz w:val="20"/>
              </w:rPr>
            </w:pPr>
            <w:r w:rsidRPr="009A0508">
              <w:rPr>
                <w:color w:val="000000"/>
                <w:sz w:val="20"/>
              </w:rPr>
              <w:t>23,881</w:t>
            </w:r>
          </w:p>
        </w:tc>
        <w:tc>
          <w:tcPr>
            <w:tcW w:w="1100" w:type="dxa"/>
            <w:tcBorders>
              <w:top w:val="nil"/>
              <w:left w:val="nil"/>
              <w:bottom w:val="single" w:sz="4" w:space="0" w:color="auto"/>
              <w:right w:val="single" w:sz="4" w:space="0" w:color="auto"/>
            </w:tcBorders>
            <w:shd w:val="clear" w:color="auto" w:fill="auto"/>
            <w:noWrap/>
            <w:vAlign w:val="center"/>
            <w:hideMark/>
          </w:tcPr>
          <w:p w14:paraId="1984A134" w14:textId="77777777" w:rsidR="00700CF6" w:rsidRPr="009A0508" w:rsidRDefault="00700CF6">
            <w:pPr>
              <w:spacing w:after="0" w:line="240" w:lineRule="auto"/>
              <w:jc w:val="center"/>
              <w:rPr>
                <w:color w:val="000000"/>
                <w:sz w:val="20"/>
              </w:rPr>
            </w:pPr>
            <w:r w:rsidRPr="009A0508">
              <w:rPr>
                <w:color w:val="000000"/>
                <w:sz w:val="20"/>
              </w:rPr>
              <w:t>5,970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D3993"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2D4FDF92" w14:textId="77777777" w:rsidR="00F0223F" w:rsidRPr="009A0508" w:rsidRDefault="00700CF6" w:rsidP="00F0223F">
            <w:pPr>
              <w:spacing w:after="0" w:line="240" w:lineRule="auto"/>
              <w:jc w:val="center"/>
              <w:rPr>
                <w:sz w:val="20"/>
              </w:rPr>
            </w:pPr>
            <w:r w:rsidRPr="009A0508">
              <w:rPr>
                <w:sz w:val="20"/>
              </w:rPr>
              <w:t xml:space="preserve">C-24, C-23, </w:t>
            </w:r>
          </w:p>
          <w:p w14:paraId="1028F66D" w14:textId="4F168096" w:rsidR="00700CF6" w:rsidRPr="009A0508" w:rsidRDefault="00700CF6">
            <w:pPr>
              <w:spacing w:after="0" w:line="240" w:lineRule="auto"/>
              <w:jc w:val="center"/>
              <w:rPr>
                <w:sz w:val="20"/>
              </w:rPr>
            </w:pPr>
            <w:r w:rsidRPr="009A0508">
              <w:rPr>
                <w:sz w:val="20"/>
              </w:rPr>
              <w:t>C-44/S-153, Basin 4/5, Basin 6, South Fork, South Coastal, South Mid-Estuary, North Mid-Estuary</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0E825F5C"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3A9102E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6828E70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0434D217" w14:textId="77777777" w:rsidR="00700CF6" w:rsidRPr="009A0508" w:rsidRDefault="00700CF6">
            <w:pPr>
              <w:spacing w:after="0" w:line="240" w:lineRule="auto"/>
              <w:jc w:val="center"/>
              <w:rPr>
                <w:color w:val="000000"/>
                <w:sz w:val="20"/>
              </w:rPr>
            </w:pPr>
            <w:r w:rsidRPr="009A0508">
              <w:rPr>
                <w:color w:val="000000"/>
                <w:sz w:val="20"/>
              </w:rPr>
              <w:t>Florida Legislature</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96C7333"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08C6A3B"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5DFDEC06" w14:textId="77777777" w:rsidTr="00B33378">
        <w:trPr>
          <w:trHeight w:val="780"/>
          <w:jc w:val="center"/>
        </w:trPr>
        <w:tc>
          <w:tcPr>
            <w:tcW w:w="1345" w:type="dxa"/>
            <w:tcBorders>
              <w:top w:val="nil"/>
              <w:left w:val="single" w:sz="4" w:space="0" w:color="auto"/>
              <w:bottom w:val="single" w:sz="4" w:space="0" w:color="auto"/>
              <w:right w:val="single" w:sz="4" w:space="0" w:color="auto"/>
            </w:tcBorders>
            <w:shd w:val="clear" w:color="auto" w:fill="auto"/>
            <w:vAlign w:val="center"/>
          </w:tcPr>
          <w:p w14:paraId="29A5CBC2" w14:textId="77777777" w:rsidR="00700CF6" w:rsidRPr="00B33378" w:rsidRDefault="00700CF6">
            <w:pPr>
              <w:spacing w:after="0" w:line="240" w:lineRule="auto"/>
              <w:jc w:val="center"/>
              <w:rPr>
                <w:b/>
                <w:bCs/>
                <w:color w:val="000000"/>
                <w:sz w:val="20"/>
              </w:rPr>
            </w:pPr>
            <w:r w:rsidRPr="00B33378">
              <w:rPr>
                <w:b/>
                <w:bCs/>
                <w:color w:val="000000"/>
                <w:sz w:val="20"/>
              </w:rPr>
              <w:t>North St. Lucie River WCD</w:t>
            </w:r>
          </w:p>
        </w:tc>
        <w:tc>
          <w:tcPr>
            <w:tcW w:w="1970" w:type="dxa"/>
            <w:tcBorders>
              <w:top w:val="nil"/>
              <w:left w:val="nil"/>
              <w:bottom w:val="single" w:sz="4" w:space="0" w:color="auto"/>
              <w:right w:val="single" w:sz="4" w:space="0" w:color="auto"/>
            </w:tcBorders>
            <w:shd w:val="clear" w:color="auto" w:fill="auto"/>
            <w:vAlign w:val="center"/>
          </w:tcPr>
          <w:p w14:paraId="58869416" w14:textId="2E150B33" w:rsidR="00700CF6" w:rsidRPr="009A0508" w:rsidRDefault="00700CF6">
            <w:pPr>
              <w:spacing w:after="0" w:line="240" w:lineRule="auto"/>
              <w:jc w:val="center"/>
              <w:rPr>
                <w:color w:val="000000"/>
                <w:sz w:val="20"/>
              </w:rPr>
            </w:pPr>
            <w:r w:rsidRPr="009A0508">
              <w:rPr>
                <w:color w:val="000000"/>
                <w:sz w:val="20"/>
              </w:rPr>
              <w:t>SLRIT</w:t>
            </w:r>
          </w:p>
        </w:tc>
        <w:tc>
          <w:tcPr>
            <w:tcW w:w="1246" w:type="dxa"/>
            <w:tcBorders>
              <w:top w:val="nil"/>
              <w:left w:val="nil"/>
              <w:bottom w:val="single" w:sz="4" w:space="0" w:color="auto"/>
              <w:right w:val="single" w:sz="4" w:space="0" w:color="auto"/>
            </w:tcBorders>
            <w:shd w:val="clear" w:color="auto" w:fill="auto"/>
            <w:vAlign w:val="center"/>
          </w:tcPr>
          <w:p w14:paraId="3DEBFC30" w14:textId="77777777" w:rsidR="00700CF6" w:rsidRPr="009A0508" w:rsidRDefault="00700CF6">
            <w:pPr>
              <w:spacing w:after="0" w:line="240" w:lineRule="auto"/>
              <w:jc w:val="center"/>
              <w:rPr>
                <w:color w:val="000000"/>
                <w:sz w:val="20"/>
              </w:rPr>
            </w:pPr>
            <w:r w:rsidRPr="009A0508">
              <w:rPr>
                <w:color w:val="000000"/>
                <w:sz w:val="20"/>
              </w:rPr>
              <w:t>NSLRWCD-02</w:t>
            </w:r>
          </w:p>
        </w:tc>
        <w:tc>
          <w:tcPr>
            <w:tcW w:w="1574" w:type="dxa"/>
            <w:tcBorders>
              <w:top w:val="nil"/>
              <w:left w:val="nil"/>
              <w:bottom w:val="single" w:sz="4" w:space="0" w:color="auto"/>
              <w:right w:val="single" w:sz="4" w:space="0" w:color="auto"/>
            </w:tcBorders>
            <w:shd w:val="clear" w:color="auto" w:fill="auto"/>
            <w:vAlign w:val="center"/>
          </w:tcPr>
          <w:p w14:paraId="2136A25E" w14:textId="7F02F18C" w:rsidR="00700CF6" w:rsidRPr="009A0508" w:rsidRDefault="00700CF6">
            <w:pPr>
              <w:spacing w:after="0" w:line="240" w:lineRule="auto"/>
              <w:jc w:val="center"/>
              <w:rPr>
                <w:color w:val="000000"/>
                <w:sz w:val="20"/>
              </w:rPr>
            </w:pPr>
            <w:r w:rsidRPr="009A0508">
              <w:rPr>
                <w:color w:val="000000"/>
                <w:sz w:val="20"/>
              </w:rPr>
              <w:t>SLRIT Grant 2007-2008: WCS Retrofits</w:t>
            </w:r>
          </w:p>
        </w:tc>
        <w:tc>
          <w:tcPr>
            <w:tcW w:w="2016" w:type="dxa"/>
            <w:tcBorders>
              <w:top w:val="nil"/>
              <w:left w:val="nil"/>
              <w:bottom w:val="single" w:sz="4" w:space="0" w:color="auto"/>
              <w:right w:val="single" w:sz="4" w:space="0" w:color="auto"/>
            </w:tcBorders>
            <w:shd w:val="clear" w:color="auto" w:fill="auto"/>
            <w:vAlign w:val="center"/>
          </w:tcPr>
          <w:p w14:paraId="47FFBD53" w14:textId="77777777" w:rsidR="00700CF6" w:rsidRPr="009A0508" w:rsidRDefault="00700CF6">
            <w:pPr>
              <w:spacing w:after="0" w:line="240" w:lineRule="auto"/>
              <w:jc w:val="center"/>
              <w:rPr>
                <w:color w:val="000000"/>
                <w:sz w:val="20"/>
              </w:rPr>
            </w:pPr>
            <w:r w:rsidRPr="009A0508">
              <w:rPr>
                <w:color w:val="000000"/>
                <w:sz w:val="20"/>
              </w:rPr>
              <w:t>Installation of adjustable gates on WCS to improve efficiency of water levels and better manage sediment transport downstream.</w:t>
            </w:r>
          </w:p>
        </w:tc>
        <w:tc>
          <w:tcPr>
            <w:tcW w:w="1246" w:type="dxa"/>
            <w:tcBorders>
              <w:top w:val="nil"/>
              <w:left w:val="nil"/>
              <w:bottom w:val="single" w:sz="4" w:space="0" w:color="auto"/>
              <w:right w:val="single" w:sz="4" w:space="0" w:color="auto"/>
            </w:tcBorders>
            <w:shd w:val="clear" w:color="auto" w:fill="auto"/>
            <w:vAlign w:val="center"/>
          </w:tcPr>
          <w:p w14:paraId="390EF670" w14:textId="77777777" w:rsidR="00700CF6" w:rsidRPr="009A0508" w:rsidRDefault="00700CF6">
            <w:pPr>
              <w:spacing w:after="0" w:line="240" w:lineRule="auto"/>
              <w:jc w:val="center"/>
              <w:rPr>
                <w:color w:val="000000"/>
                <w:sz w:val="20"/>
              </w:rPr>
            </w:pPr>
            <w:r w:rsidRPr="009A0508">
              <w:rPr>
                <w:color w:val="000000"/>
                <w:sz w:val="20"/>
              </w:rPr>
              <w:t>Control Structure</w:t>
            </w:r>
          </w:p>
        </w:tc>
        <w:tc>
          <w:tcPr>
            <w:tcW w:w="1165" w:type="dxa"/>
            <w:tcBorders>
              <w:top w:val="nil"/>
              <w:left w:val="nil"/>
              <w:bottom w:val="single" w:sz="4" w:space="0" w:color="auto"/>
              <w:right w:val="single" w:sz="4" w:space="0" w:color="auto"/>
            </w:tcBorders>
            <w:shd w:val="clear" w:color="auto" w:fill="auto"/>
            <w:vAlign w:val="center"/>
          </w:tcPr>
          <w:p w14:paraId="0E1106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tcPr>
          <w:p w14:paraId="3E1FE346" w14:textId="77777777" w:rsidR="00700CF6" w:rsidRPr="009A0508" w:rsidRDefault="00700CF6">
            <w:pPr>
              <w:spacing w:after="0" w:line="240" w:lineRule="auto"/>
              <w:jc w:val="center"/>
              <w:rPr>
                <w:color w:val="000000"/>
                <w:sz w:val="20"/>
              </w:rPr>
            </w:pPr>
            <w:r w:rsidRPr="009A0508">
              <w:rPr>
                <w:color w:val="000000"/>
                <w:sz w:val="20"/>
              </w:rPr>
              <w:t>2010</w:t>
            </w:r>
          </w:p>
        </w:tc>
        <w:tc>
          <w:tcPr>
            <w:tcW w:w="1152" w:type="dxa"/>
            <w:tcBorders>
              <w:top w:val="nil"/>
              <w:left w:val="nil"/>
              <w:bottom w:val="single" w:sz="4" w:space="0" w:color="auto"/>
              <w:right w:val="single" w:sz="4" w:space="0" w:color="auto"/>
            </w:tcBorders>
            <w:shd w:val="clear" w:color="auto" w:fill="auto"/>
            <w:vAlign w:val="center"/>
          </w:tcPr>
          <w:p w14:paraId="685ED3E3" w14:textId="77777777" w:rsidR="00700CF6" w:rsidRPr="009A0508" w:rsidRDefault="00700CF6">
            <w:pPr>
              <w:spacing w:after="0" w:line="240" w:lineRule="auto"/>
              <w:jc w:val="center"/>
              <w:rPr>
                <w:color w:val="000000"/>
                <w:sz w:val="20"/>
              </w:rPr>
            </w:pPr>
            <w:r w:rsidRPr="009A0508">
              <w:rPr>
                <w:color w:val="000000"/>
                <w:sz w:val="20"/>
              </w:rPr>
              <w:t>1,558</w:t>
            </w:r>
          </w:p>
        </w:tc>
        <w:tc>
          <w:tcPr>
            <w:tcW w:w="1100" w:type="dxa"/>
            <w:tcBorders>
              <w:top w:val="nil"/>
              <w:left w:val="nil"/>
              <w:bottom w:val="single" w:sz="4" w:space="0" w:color="auto"/>
              <w:right w:val="single" w:sz="4" w:space="0" w:color="auto"/>
            </w:tcBorders>
            <w:shd w:val="clear" w:color="auto" w:fill="auto"/>
            <w:vAlign w:val="center"/>
          </w:tcPr>
          <w:p w14:paraId="18F3950B" w14:textId="77777777" w:rsidR="00700CF6" w:rsidRPr="009A0508" w:rsidRDefault="00700CF6">
            <w:pPr>
              <w:spacing w:after="0" w:line="240" w:lineRule="auto"/>
              <w:jc w:val="center"/>
              <w:rPr>
                <w:color w:val="000000"/>
                <w:sz w:val="20"/>
              </w:rPr>
            </w:pPr>
            <w:r w:rsidRPr="009A0508">
              <w:rPr>
                <w:color w:val="000000"/>
                <w:sz w:val="20"/>
              </w:rPr>
              <w:t>0</w:t>
            </w:r>
          </w:p>
        </w:tc>
        <w:tc>
          <w:tcPr>
            <w:tcW w:w="1584" w:type="dxa"/>
            <w:tcBorders>
              <w:top w:val="nil"/>
              <w:left w:val="single" w:sz="4" w:space="0" w:color="auto"/>
              <w:bottom w:val="single" w:sz="4" w:space="0" w:color="auto"/>
              <w:right w:val="single" w:sz="4" w:space="0" w:color="auto"/>
            </w:tcBorders>
            <w:shd w:val="clear" w:color="auto" w:fill="auto"/>
            <w:vAlign w:val="center"/>
          </w:tcPr>
          <w:p w14:paraId="53A977D9"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nil"/>
              <w:left w:val="single" w:sz="4" w:space="0" w:color="auto"/>
              <w:bottom w:val="single" w:sz="4" w:space="0" w:color="auto"/>
              <w:right w:val="single" w:sz="4" w:space="0" w:color="auto"/>
            </w:tcBorders>
            <w:shd w:val="clear" w:color="auto" w:fill="auto"/>
            <w:vAlign w:val="center"/>
          </w:tcPr>
          <w:p w14:paraId="2767AA28" w14:textId="77777777" w:rsidR="00700CF6" w:rsidRPr="009A0508" w:rsidRDefault="00700CF6">
            <w:pPr>
              <w:spacing w:after="0" w:line="240" w:lineRule="auto"/>
              <w:jc w:val="center"/>
              <w:rPr>
                <w:color w:val="000000"/>
                <w:sz w:val="20"/>
              </w:rPr>
            </w:pPr>
            <w:r w:rsidRPr="009A0508">
              <w:rPr>
                <w:color w:val="000000"/>
                <w:sz w:val="20"/>
              </w:rPr>
              <w:t>4,701</w:t>
            </w:r>
          </w:p>
        </w:tc>
        <w:tc>
          <w:tcPr>
            <w:tcW w:w="1202" w:type="dxa"/>
            <w:tcBorders>
              <w:top w:val="nil"/>
              <w:left w:val="nil"/>
              <w:bottom w:val="single" w:sz="4" w:space="0" w:color="auto"/>
              <w:right w:val="single" w:sz="4" w:space="0" w:color="auto"/>
            </w:tcBorders>
            <w:shd w:val="clear" w:color="auto" w:fill="auto"/>
            <w:vAlign w:val="center"/>
          </w:tcPr>
          <w:p w14:paraId="4EF790B4" w14:textId="77777777" w:rsidR="00700CF6" w:rsidRPr="009A0508" w:rsidRDefault="00700CF6">
            <w:pPr>
              <w:spacing w:after="0" w:line="240" w:lineRule="auto"/>
              <w:jc w:val="center"/>
              <w:rPr>
                <w:color w:val="000000"/>
                <w:sz w:val="20"/>
              </w:rPr>
            </w:pPr>
            <w:r w:rsidRPr="009A0508">
              <w:rPr>
                <w:color w:val="000000"/>
                <w:sz w:val="20"/>
              </w:rPr>
              <w:t>$77,000</w:t>
            </w:r>
          </w:p>
        </w:tc>
        <w:tc>
          <w:tcPr>
            <w:tcW w:w="1103" w:type="dxa"/>
            <w:tcBorders>
              <w:top w:val="nil"/>
              <w:left w:val="single" w:sz="4" w:space="0" w:color="auto"/>
              <w:bottom w:val="single" w:sz="4" w:space="0" w:color="auto"/>
              <w:right w:val="single" w:sz="4" w:space="0" w:color="auto"/>
            </w:tcBorders>
            <w:shd w:val="clear" w:color="auto" w:fill="auto"/>
            <w:vAlign w:val="center"/>
          </w:tcPr>
          <w:p w14:paraId="0A7730DF" w14:textId="77777777" w:rsidR="00700CF6" w:rsidRPr="009A0508" w:rsidRDefault="00700CF6">
            <w:pPr>
              <w:spacing w:after="0" w:line="240" w:lineRule="auto"/>
              <w:jc w:val="center"/>
              <w:rPr>
                <w:sz w:val="20"/>
              </w:rPr>
            </w:pPr>
            <w:r w:rsidRPr="009A0508">
              <w:rPr>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tcPr>
          <w:p w14:paraId="199A8892" w14:textId="77777777" w:rsidR="00700CF6" w:rsidRPr="009A0508" w:rsidRDefault="00700CF6">
            <w:pPr>
              <w:spacing w:after="0" w:line="240" w:lineRule="auto"/>
              <w:jc w:val="center"/>
              <w:rPr>
                <w:color w:val="000000"/>
                <w:sz w:val="20"/>
              </w:rPr>
            </w:pPr>
            <w:r w:rsidRPr="009A0508">
              <w:rPr>
                <w:color w:val="000000"/>
                <w:sz w:val="20"/>
              </w:rPr>
              <w:t>NSLRWCD/SLRIT 50/50 contribution match</w:t>
            </w:r>
          </w:p>
        </w:tc>
        <w:tc>
          <w:tcPr>
            <w:tcW w:w="1042" w:type="dxa"/>
            <w:tcBorders>
              <w:top w:val="nil"/>
              <w:left w:val="nil"/>
              <w:bottom w:val="single" w:sz="4" w:space="0" w:color="auto"/>
              <w:right w:val="single" w:sz="4" w:space="0" w:color="auto"/>
            </w:tcBorders>
            <w:shd w:val="clear" w:color="auto" w:fill="auto"/>
            <w:vAlign w:val="center"/>
          </w:tcPr>
          <w:p w14:paraId="58760D4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tcPr>
          <w:p w14:paraId="43E908A8"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4891D9B3" w14:textId="77777777" w:rsidTr="00B33378">
        <w:trPr>
          <w:trHeight w:val="780"/>
          <w:jc w:val="center"/>
        </w:trPr>
        <w:tc>
          <w:tcPr>
            <w:tcW w:w="1345" w:type="dxa"/>
            <w:tcBorders>
              <w:top w:val="nil"/>
              <w:left w:val="single" w:sz="4" w:space="0" w:color="auto"/>
              <w:bottom w:val="single" w:sz="4" w:space="0" w:color="auto"/>
              <w:right w:val="single" w:sz="4" w:space="0" w:color="auto"/>
            </w:tcBorders>
            <w:shd w:val="clear" w:color="auto" w:fill="auto"/>
            <w:vAlign w:val="center"/>
          </w:tcPr>
          <w:p w14:paraId="71547798" w14:textId="77777777" w:rsidR="00700CF6" w:rsidRPr="00B33378" w:rsidRDefault="00700CF6">
            <w:pPr>
              <w:spacing w:after="0" w:line="240" w:lineRule="auto"/>
              <w:jc w:val="center"/>
              <w:rPr>
                <w:b/>
                <w:bCs/>
                <w:color w:val="000000"/>
                <w:sz w:val="20"/>
              </w:rPr>
            </w:pPr>
            <w:r w:rsidRPr="00B33378">
              <w:rPr>
                <w:b/>
                <w:bCs/>
                <w:color w:val="000000"/>
                <w:sz w:val="20"/>
              </w:rPr>
              <w:t>North St. Lucie River WCD</w:t>
            </w:r>
          </w:p>
        </w:tc>
        <w:tc>
          <w:tcPr>
            <w:tcW w:w="1970" w:type="dxa"/>
            <w:tcBorders>
              <w:top w:val="nil"/>
              <w:left w:val="nil"/>
              <w:bottom w:val="single" w:sz="4" w:space="0" w:color="auto"/>
              <w:right w:val="single" w:sz="4" w:space="0" w:color="auto"/>
            </w:tcBorders>
            <w:shd w:val="clear" w:color="auto" w:fill="auto"/>
            <w:vAlign w:val="center"/>
          </w:tcPr>
          <w:p w14:paraId="507D051E"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tcPr>
          <w:p w14:paraId="673A3653" w14:textId="77777777" w:rsidR="00700CF6" w:rsidRPr="009A0508" w:rsidRDefault="00700CF6">
            <w:pPr>
              <w:spacing w:after="0" w:line="240" w:lineRule="auto"/>
              <w:jc w:val="center"/>
              <w:rPr>
                <w:color w:val="000000"/>
                <w:sz w:val="20"/>
              </w:rPr>
            </w:pPr>
            <w:r w:rsidRPr="009A0508">
              <w:rPr>
                <w:color w:val="000000"/>
                <w:sz w:val="20"/>
              </w:rPr>
              <w:t>NSLRWCD-08</w:t>
            </w:r>
          </w:p>
        </w:tc>
        <w:tc>
          <w:tcPr>
            <w:tcW w:w="1574" w:type="dxa"/>
            <w:tcBorders>
              <w:top w:val="nil"/>
              <w:left w:val="nil"/>
              <w:bottom w:val="single" w:sz="4" w:space="0" w:color="auto"/>
              <w:right w:val="single" w:sz="4" w:space="0" w:color="auto"/>
            </w:tcBorders>
            <w:shd w:val="clear" w:color="auto" w:fill="auto"/>
            <w:vAlign w:val="center"/>
          </w:tcPr>
          <w:p w14:paraId="3F42F39B" w14:textId="2EF99254" w:rsidR="00700CF6" w:rsidRPr="009A0508" w:rsidRDefault="00700CF6">
            <w:pPr>
              <w:spacing w:after="0" w:line="240" w:lineRule="auto"/>
              <w:jc w:val="center"/>
              <w:rPr>
                <w:color w:val="000000"/>
                <w:sz w:val="20"/>
              </w:rPr>
            </w:pPr>
            <w:r w:rsidRPr="009A0508">
              <w:rPr>
                <w:color w:val="000000"/>
                <w:sz w:val="20"/>
              </w:rPr>
              <w:t xml:space="preserve">Ideal Grove </w:t>
            </w:r>
            <w:r w:rsidR="00DA6214">
              <w:rPr>
                <w:color w:val="000000"/>
                <w:sz w:val="20"/>
              </w:rPr>
              <w:t>HWTT</w:t>
            </w:r>
          </w:p>
        </w:tc>
        <w:tc>
          <w:tcPr>
            <w:tcW w:w="2016" w:type="dxa"/>
            <w:tcBorders>
              <w:top w:val="nil"/>
              <w:left w:val="nil"/>
              <w:bottom w:val="single" w:sz="4" w:space="0" w:color="auto"/>
              <w:right w:val="single" w:sz="4" w:space="0" w:color="auto"/>
            </w:tcBorders>
            <w:shd w:val="clear" w:color="auto" w:fill="auto"/>
            <w:vAlign w:val="center"/>
          </w:tcPr>
          <w:p w14:paraId="068858E7"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46" w:type="dxa"/>
            <w:tcBorders>
              <w:top w:val="nil"/>
              <w:left w:val="nil"/>
              <w:bottom w:val="single" w:sz="4" w:space="0" w:color="auto"/>
              <w:right w:val="single" w:sz="4" w:space="0" w:color="auto"/>
            </w:tcBorders>
            <w:shd w:val="clear" w:color="auto" w:fill="auto"/>
            <w:vAlign w:val="center"/>
          </w:tcPr>
          <w:p w14:paraId="37C7565B" w14:textId="5FC18BB4" w:rsidR="00700CF6" w:rsidRPr="009A0508" w:rsidRDefault="00700CF6">
            <w:pPr>
              <w:spacing w:after="0" w:line="240" w:lineRule="auto"/>
              <w:jc w:val="center"/>
              <w:rPr>
                <w:color w:val="000000"/>
                <w:sz w:val="20"/>
              </w:rPr>
            </w:pPr>
            <w:r w:rsidRPr="009A0508">
              <w:rPr>
                <w:color w:val="000000"/>
                <w:sz w:val="20"/>
              </w:rPr>
              <w:t>HWTT</w:t>
            </w:r>
          </w:p>
        </w:tc>
        <w:tc>
          <w:tcPr>
            <w:tcW w:w="1165" w:type="dxa"/>
            <w:tcBorders>
              <w:top w:val="nil"/>
              <w:left w:val="nil"/>
              <w:bottom w:val="single" w:sz="4" w:space="0" w:color="auto"/>
              <w:right w:val="single" w:sz="4" w:space="0" w:color="auto"/>
            </w:tcBorders>
            <w:shd w:val="clear" w:color="auto" w:fill="auto"/>
            <w:vAlign w:val="center"/>
          </w:tcPr>
          <w:p w14:paraId="7548C2FD"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tcPr>
          <w:p w14:paraId="036D4D43" w14:textId="77777777" w:rsidR="00700CF6" w:rsidRPr="009A0508" w:rsidRDefault="00700CF6">
            <w:pPr>
              <w:spacing w:after="0" w:line="240" w:lineRule="auto"/>
              <w:jc w:val="center"/>
              <w:rPr>
                <w:color w:val="000000"/>
                <w:sz w:val="20"/>
              </w:rPr>
            </w:pPr>
            <w:r w:rsidRPr="009A0508">
              <w:rPr>
                <w:color w:val="000000"/>
                <w:sz w:val="20"/>
              </w:rPr>
              <w:t>2013</w:t>
            </w:r>
          </w:p>
        </w:tc>
        <w:tc>
          <w:tcPr>
            <w:tcW w:w="1152" w:type="dxa"/>
            <w:tcBorders>
              <w:top w:val="nil"/>
              <w:left w:val="nil"/>
              <w:bottom w:val="single" w:sz="4" w:space="0" w:color="auto"/>
              <w:right w:val="single" w:sz="4" w:space="0" w:color="auto"/>
            </w:tcBorders>
            <w:shd w:val="clear" w:color="auto" w:fill="auto"/>
            <w:vAlign w:val="center"/>
          </w:tcPr>
          <w:p w14:paraId="1339C5CE" w14:textId="77777777" w:rsidR="00700CF6" w:rsidRPr="009A0508" w:rsidRDefault="00700CF6">
            <w:pPr>
              <w:spacing w:after="0" w:line="240" w:lineRule="auto"/>
              <w:jc w:val="center"/>
              <w:rPr>
                <w:color w:val="000000"/>
                <w:sz w:val="20"/>
              </w:rPr>
            </w:pPr>
            <w:r w:rsidRPr="009A0508">
              <w:rPr>
                <w:color w:val="000000"/>
                <w:sz w:val="20"/>
              </w:rPr>
              <w:t>433</w:t>
            </w:r>
          </w:p>
        </w:tc>
        <w:tc>
          <w:tcPr>
            <w:tcW w:w="1100" w:type="dxa"/>
            <w:tcBorders>
              <w:top w:val="nil"/>
              <w:left w:val="nil"/>
              <w:bottom w:val="single" w:sz="4" w:space="0" w:color="auto"/>
              <w:right w:val="single" w:sz="4" w:space="0" w:color="auto"/>
            </w:tcBorders>
            <w:shd w:val="clear" w:color="auto" w:fill="auto"/>
            <w:vAlign w:val="center"/>
          </w:tcPr>
          <w:p w14:paraId="2A6627BC" w14:textId="77777777" w:rsidR="00700CF6" w:rsidRPr="009A0508" w:rsidRDefault="00700CF6">
            <w:pPr>
              <w:spacing w:after="0" w:line="240" w:lineRule="auto"/>
              <w:jc w:val="center"/>
              <w:rPr>
                <w:color w:val="000000"/>
                <w:sz w:val="20"/>
              </w:rPr>
            </w:pPr>
            <w:r w:rsidRPr="009A0508">
              <w:rPr>
                <w:color w:val="000000"/>
                <w:sz w:val="20"/>
              </w:rPr>
              <w:t>132</w:t>
            </w:r>
          </w:p>
        </w:tc>
        <w:tc>
          <w:tcPr>
            <w:tcW w:w="1584" w:type="dxa"/>
            <w:tcBorders>
              <w:top w:val="nil"/>
              <w:left w:val="single" w:sz="4" w:space="0" w:color="auto"/>
              <w:bottom w:val="single" w:sz="4" w:space="0" w:color="auto"/>
              <w:right w:val="single" w:sz="4" w:space="0" w:color="auto"/>
            </w:tcBorders>
            <w:shd w:val="clear" w:color="auto" w:fill="auto"/>
            <w:vAlign w:val="center"/>
          </w:tcPr>
          <w:p w14:paraId="2C0F1E1B" w14:textId="77777777" w:rsidR="00700CF6" w:rsidRPr="009A0508" w:rsidRDefault="00700CF6">
            <w:pPr>
              <w:spacing w:after="0" w:line="240" w:lineRule="auto"/>
              <w:jc w:val="center"/>
              <w:rPr>
                <w:sz w:val="20"/>
              </w:rPr>
            </w:pPr>
            <w:r w:rsidRPr="009A0508">
              <w:rPr>
                <w:sz w:val="20"/>
              </w:rPr>
              <w:t>Ten Mile Creek, C-24</w:t>
            </w:r>
          </w:p>
        </w:tc>
        <w:tc>
          <w:tcPr>
            <w:tcW w:w="940" w:type="dxa"/>
            <w:tcBorders>
              <w:top w:val="nil"/>
              <w:left w:val="single" w:sz="4" w:space="0" w:color="auto"/>
              <w:bottom w:val="single" w:sz="4" w:space="0" w:color="auto"/>
              <w:right w:val="single" w:sz="4" w:space="0" w:color="auto"/>
            </w:tcBorders>
            <w:shd w:val="clear" w:color="auto" w:fill="auto"/>
            <w:vAlign w:val="center"/>
          </w:tcPr>
          <w:p w14:paraId="5B02BE3C" w14:textId="77777777" w:rsidR="00700CF6" w:rsidRPr="009A0508" w:rsidRDefault="00700CF6">
            <w:pPr>
              <w:spacing w:after="0" w:line="240" w:lineRule="auto"/>
              <w:jc w:val="center"/>
              <w:rPr>
                <w:color w:val="000000"/>
                <w:sz w:val="20"/>
              </w:rPr>
            </w:pPr>
            <w:r w:rsidRPr="009A0508">
              <w:rPr>
                <w:color w:val="000000"/>
                <w:sz w:val="20"/>
              </w:rPr>
              <w:t>238</w:t>
            </w:r>
          </w:p>
        </w:tc>
        <w:tc>
          <w:tcPr>
            <w:tcW w:w="1202" w:type="dxa"/>
            <w:tcBorders>
              <w:top w:val="nil"/>
              <w:left w:val="nil"/>
              <w:bottom w:val="single" w:sz="4" w:space="0" w:color="auto"/>
              <w:right w:val="single" w:sz="4" w:space="0" w:color="auto"/>
            </w:tcBorders>
            <w:shd w:val="clear" w:color="auto" w:fill="auto"/>
            <w:vAlign w:val="center"/>
          </w:tcPr>
          <w:p w14:paraId="1348E821" w14:textId="77777777" w:rsidR="00700CF6" w:rsidRPr="009A0508" w:rsidRDefault="00700CF6">
            <w:pPr>
              <w:spacing w:after="0" w:line="240" w:lineRule="auto"/>
              <w:jc w:val="center"/>
              <w:rPr>
                <w:color w:val="000000"/>
                <w:sz w:val="20"/>
              </w:rPr>
            </w:pPr>
            <w:r w:rsidRPr="009A0508">
              <w:rPr>
                <w:color w:val="000000"/>
                <w:sz w:val="20"/>
              </w:rPr>
              <w:t>$217,929</w:t>
            </w:r>
          </w:p>
        </w:tc>
        <w:tc>
          <w:tcPr>
            <w:tcW w:w="1103" w:type="dxa"/>
            <w:tcBorders>
              <w:top w:val="nil"/>
              <w:left w:val="single" w:sz="4" w:space="0" w:color="auto"/>
              <w:bottom w:val="single" w:sz="4" w:space="0" w:color="auto"/>
              <w:right w:val="single" w:sz="4" w:space="0" w:color="auto"/>
            </w:tcBorders>
            <w:shd w:val="clear" w:color="auto" w:fill="auto"/>
            <w:vAlign w:val="center"/>
          </w:tcPr>
          <w:p w14:paraId="6EFDF5C7" w14:textId="77777777" w:rsidR="00700CF6" w:rsidRPr="009A0508" w:rsidRDefault="00700CF6">
            <w:pPr>
              <w:spacing w:after="0" w:line="240" w:lineRule="auto"/>
              <w:jc w:val="center"/>
              <w:rPr>
                <w:sz w:val="20"/>
              </w:rPr>
            </w:pPr>
            <w:r w:rsidRPr="009A0508">
              <w:rPr>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tcPr>
          <w:p w14:paraId="1FCAD18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tcPr>
          <w:p w14:paraId="42D5C43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tcPr>
          <w:p w14:paraId="1DD67D4E"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29BB3D3F" w14:textId="77777777" w:rsidTr="00B33378">
        <w:trPr>
          <w:trHeight w:val="780"/>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1E5982FE"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6B031161" w14:textId="48D2DC75" w:rsidR="00700CF6" w:rsidRPr="009A0508" w:rsidRDefault="00700CF6">
            <w:pPr>
              <w:spacing w:after="0" w:line="240" w:lineRule="auto"/>
              <w:jc w:val="center"/>
              <w:rPr>
                <w:color w:val="000000"/>
                <w:sz w:val="20"/>
              </w:rPr>
            </w:pPr>
            <w:r w:rsidRPr="009A0508">
              <w:rPr>
                <w:color w:val="000000"/>
                <w:sz w:val="20"/>
              </w:rPr>
              <w:t>NRCS/ SFWMD</w:t>
            </w:r>
          </w:p>
        </w:tc>
        <w:tc>
          <w:tcPr>
            <w:tcW w:w="1246" w:type="dxa"/>
            <w:tcBorders>
              <w:top w:val="nil"/>
              <w:left w:val="nil"/>
              <w:bottom w:val="single" w:sz="4" w:space="0" w:color="auto"/>
              <w:right w:val="single" w:sz="4" w:space="0" w:color="auto"/>
            </w:tcBorders>
            <w:shd w:val="clear" w:color="auto" w:fill="auto"/>
            <w:vAlign w:val="center"/>
            <w:hideMark/>
          </w:tcPr>
          <w:p w14:paraId="6FBE9E89" w14:textId="77777777" w:rsidR="00700CF6" w:rsidRPr="009A0508" w:rsidRDefault="00700CF6">
            <w:pPr>
              <w:spacing w:after="0" w:line="240" w:lineRule="auto"/>
              <w:jc w:val="center"/>
              <w:rPr>
                <w:color w:val="000000"/>
                <w:sz w:val="20"/>
              </w:rPr>
            </w:pPr>
            <w:r w:rsidRPr="009A0508">
              <w:rPr>
                <w:color w:val="000000"/>
                <w:sz w:val="20"/>
              </w:rPr>
              <w:t>PSL-05</w:t>
            </w:r>
          </w:p>
        </w:tc>
        <w:tc>
          <w:tcPr>
            <w:tcW w:w="1574" w:type="dxa"/>
            <w:tcBorders>
              <w:top w:val="nil"/>
              <w:left w:val="nil"/>
              <w:bottom w:val="single" w:sz="4" w:space="0" w:color="auto"/>
              <w:right w:val="single" w:sz="4" w:space="0" w:color="auto"/>
            </w:tcBorders>
            <w:shd w:val="clear" w:color="auto" w:fill="auto"/>
            <w:vAlign w:val="center"/>
            <w:hideMark/>
          </w:tcPr>
          <w:p w14:paraId="7ED4E7F9" w14:textId="77777777" w:rsidR="00700CF6" w:rsidRPr="009A0508" w:rsidRDefault="00700CF6">
            <w:pPr>
              <w:spacing w:after="0" w:line="240" w:lineRule="auto"/>
              <w:jc w:val="center"/>
              <w:rPr>
                <w:color w:val="000000"/>
                <w:sz w:val="20"/>
              </w:rPr>
            </w:pPr>
            <w:r w:rsidRPr="009A0508">
              <w:rPr>
                <w:color w:val="000000"/>
                <w:sz w:val="20"/>
              </w:rPr>
              <w:t>B-1 and B-2 WCS</w:t>
            </w:r>
          </w:p>
        </w:tc>
        <w:tc>
          <w:tcPr>
            <w:tcW w:w="2016" w:type="dxa"/>
            <w:tcBorders>
              <w:top w:val="nil"/>
              <w:left w:val="nil"/>
              <w:bottom w:val="single" w:sz="4" w:space="0" w:color="auto"/>
              <w:right w:val="single" w:sz="4" w:space="0" w:color="auto"/>
            </w:tcBorders>
            <w:shd w:val="clear" w:color="auto" w:fill="auto"/>
            <w:vAlign w:val="center"/>
            <w:hideMark/>
          </w:tcPr>
          <w:p w14:paraId="48D4458D" w14:textId="6AFB5031" w:rsidR="00700CF6" w:rsidRPr="009A0508" w:rsidRDefault="00700CF6">
            <w:pPr>
              <w:spacing w:after="0" w:line="240" w:lineRule="auto"/>
              <w:jc w:val="center"/>
              <w:rPr>
                <w:color w:val="000000"/>
                <w:sz w:val="20"/>
              </w:rPr>
            </w:pPr>
            <w:r w:rsidRPr="009A0508">
              <w:rPr>
                <w:color w:val="000000"/>
                <w:sz w:val="20"/>
              </w:rPr>
              <w:t>WCS B-1, B-2, and B-3 protected NFSLR from receiving uncontrolled E-8 Canal discharges. System will stage appropriate discharge levels based on volume, retaining maximum flows.</w:t>
            </w:r>
          </w:p>
        </w:tc>
        <w:tc>
          <w:tcPr>
            <w:tcW w:w="1246" w:type="dxa"/>
            <w:tcBorders>
              <w:top w:val="nil"/>
              <w:left w:val="nil"/>
              <w:bottom w:val="single" w:sz="4" w:space="0" w:color="auto"/>
              <w:right w:val="single" w:sz="4" w:space="0" w:color="auto"/>
            </w:tcBorders>
            <w:shd w:val="clear" w:color="auto" w:fill="auto"/>
            <w:vAlign w:val="center"/>
            <w:hideMark/>
          </w:tcPr>
          <w:p w14:paraId="127D0313" w14:textId="77777777" w:rsidR="00700CF6" w:rsidRPr="009A0508" w:rsidRDefault="00700CF6">
            <w:pPr>
              <w:spacing w:after="0" w:line="240" w:lineRule="auto"/>
              <w:jc w:val="center"/>
              <w:rPr>
                <w:color w:val="000000"/>
                <w:sz w:val="20"/>
              </w:rPr>
            </w:pPr>
            <w:r w:rsidRPr="009A0508">
              <w:rPr>
                <w:color w:val="000000"/>
                <w:sz w:val="20"/>
              </w:rPr>
              <w:t>Control Structure</w:t>
            </w:r>
          </w:p>
        </w:tc>
        <w:tc>
          <w:tcPr>
            <w:tcW w:w="1165" w:type="dxa"/>
            <w:tcBorders>
              <w:top w:val="nil"/>
              <w:left w:val="nil"/>
              <w:bottom w:val="single" w:sz="4" w:space="0" w:color="auto"/>
              <w:right w:val="single" w:sz="4" w:space="0" w:color="auto"/>
            </w:tcBorders>
            <w:shd w:val="clear" w:color="auto" w:fill="auto"/>
            <w:vAlign w:val="center"/>
            <w:hideMark/>
          </w:tcPr>
          <w:p w14:paraId="60EBA3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vAlign w:val="center"/>
            <w:hideMark/>
          </w:tcPr>
          <w:p w14:paraId="4AD9328E" w14:textId="77777777" w:rsidR="00700CF6" w:rsidRPr="009A0508" w:rsidRDefault="00700CF6">
            <w:pPr>
              <w:spacing w:after="0" w:line="240" w:lineRule="auto"/>
              <w:jc w:val="center"/>
              <w:rPr>
                <w:color w:val="000000"/>
                <w:sz w:val="20"/>
              </w:rPr>
            </w:pPr>
            <w:r w:rsidRPr="009A0508">
              <w:rPr>
                <w:color w:val="000000"/>
                <w:sz w:val="20"/>
              </w:rPr>
              <w:t>2007</w:t>
            </w:r>
          </w:p>
        </w:tc>
        <w:tc>
          <w:tcPr>
            <w:tcW w:w="1152" w:type="dxa"/>
            <w:tcBorders>
              <w:top w:val="nil"/>
              <w:left w:val="nil"/>
              <w:bottom w:val="single" w:sz="4" w:space="0" w:color="auto"/>
              <w:right w:val="single" w:sz="4" w:space="0" w:color="auto"/>
            </w:tcBorders>
            <w:shd w:val="clear" w:color="auto" w:fill="auto"/>
            <w:vAlign w:val="center"/>
            <w:hideMark/>
          </w:tcPr>
          <w:p w14:paraId="09755F96" w14:textId="77777777" w:rsidR="00700CF6" w:rsidRPr="009A0508" w:rsidRDefault="00700CF6">
            <w:pPr>
              <w:spacing w:after="0" w:line="240" w:lineRule="auto"/>
              <w:jc w:val="center"/>
              <w:rPr>
                <w:color w:val="000000"/>
                <w:sz w:val="20"/>
              </w:rPr>
            </w:pPr>
            <w:r w:rsidRPr="009A0508">
              <w:rPr>
                <w:color w:val="000000"/>
                <w:sz w:val="20"/>
              </w:rPr>
              <w:t>6,737</w:t>
            </w:r>
          </w:p>
        </w:tc>
        <w:tc>
          <w:tcPr>
            <w:tcW w:w="1100" w:type="dxa"/>
            <w:tcBorders>
              <w:top w:val="nil"/>
              <w:left w:val="nil"/>
              <w:bottom w:val="single" w:sz="4" w:space="0" w:color="auto"/>
              <w:right w:val="single" w:sz="4" w:space="0" w:color="auto"/>
            </w:tcBorders>
            <w:shd w:val="clear" w:color="auto" w:fill="auto"/>
            <w:vAlign w:val="center"/>
            <w:hideMark/>
          </w:tcPr>
          <w:p w14:paraId="76E0A37A" w14:textId="77777777" w:rsidR="00700CF6" w:rsidRPr="009A0508" w:rsidRDefault="00700CF6">
            <w:pPr>
              <w:spacing w:after="0" w:line="240" w:lineRule="auto"/>
              <w:jc w:val="center"/>
              <w:rPr>
                <w:color w:val="000000"/>
                <w:sz w:val="20"/>
              </w:rPr>
            </w:pPr>
            <w:r w:rsidRPr="009A0508">
              <w:rPr>
                <w:color w:val="000000"/>
                <w:sz w:val="20"/>
              </w:rPr>
              <w:t>2,088</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0AF21037" w14:textId="77777777" w:rsidR="00F0223F" w:rsidRPr="009A0508" w:rsidRDefault="00700CF6" w:rsidP="00F0223F">
            <w:pPr>
              <w:spacing w:after="0" w:line="240" w:lineRule="auto"/>
              <w:jc w:val="center"/>
              <w:rPr>
                <w:sz w:val="20"/>
              </w:rPr>
            </w:pPr>
            <w:r w:rsidRPr="009A0508">
              <w:rPr>
                <w:sz w:val="20"/>
              </w:rPr>
              <w:t xml:space="preserve">North Fork, </w:t>
            </w:r>
          </w:p>
          <w:p w14:paraId="22EC830C" w14:textId="6C40BF26"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666C236C" w14:textId="77777777" w:rsidR="00700CF6" w:rsidRPr="009A0508" w:rsidRDefault="00700CF6">
            <w:pPr>
              <w:spacing w:after="0" w:line="240" w:lineRule="auto"/>
              <w:jc w:val="center"/>
              <w:rPr>
                <w:color w:val="000000"/>
                <w:sz w:val="20"/>
              </w:rPr>
            </w:pPr>
            <w:r w:rsidRPr="009A0508">
              <w:rPr>
                <w:color w:val="000000"/>
                <w:sz w:val="20"/>
              </w:rPr>
              <w:t>1,748</w:t>
            </w:r>
          </w:p>
        </w:tc>
        <w:tc>
          <w:tcPr>
            <w:tcW w:w="1202" w:type="dxa"/>
            <w:tcBorders>
              <w:top w:val="nil"/>
              <w:left w:val="nil"/>
              <w:bottom w:val="single" w:sz="4" w:space="0" w:color="auto"/>
              <w:right w:val="single" w:sz="4" w:space="0" w:color="auto"/>
            </w:tcBorders>
            <w:shd w:val="clear" w:color="auto" w:fill="auto"/>
            <w:vAlign w:val="center"/>
            <w:hideMark/>
          </w:tcPr>
          <w:p w14:paraId="5D97CBB0" w14:textId="77777777" w:rsidR="00700CF6" w:rsidRPr="009A0508" w:rsidRDefault="00700CF6">
            <w:pPr>
              <w:spacing w:after="0" w:line="240" w:lineRule="auto"/>
              <w:jc w:val="center"/>
              <w:rPr>
                <w:color w:val="000000"/>
                <w:sz w:val="20"/>
              </w:rPr>
            </w:pPr>
            <w:r w:rsidRPr="009A0508">
              <w:rPr>
                <w:color w:val="000000"/>
                <w:sz w:val="20"/>
              </w:rPr>
              <w:t>$1,800,000</w:t>
            </w:r>
          </w:p>
        </w:tc>
        <w:tc>
          <w:tcPr>
            <w:tcW w:w="1103" w:type="dxa"/>
            <w:tcBorders>
              <w:top w:val="nil"/>
              <w:left w:val="single" w:sz="4" w:space="0" w:color="auto"/>
              <w:bottom w:val="single" w:sz="4" w:space="0" w:color="auto"/>
              <w:right w:val="single" w:sz="4" w:space="0" w:color="auto"/>
            </w:tcBorders>
            <w:shd w:val="clear" w:color="auto" w:fill="auto"/>
            <w:vAlign w:val="center"/>
            <w:hideMark/>
          </w:tcPr>
          <w:p w14:paraId="236DF688" w14:textId="77777777" w:rsidR="00700CF6" w:rsidRPr="009A0508" w:rsidRDefault="00700CF6">
            <w:pPr>
              <w:spacing w:after="0" w:line="240" w:lineRule="auto"/>
              <w:jc w:val="center"/>
              <w:rPr>
                <w:sz w:val="20"/>
              </w:rPr>
            </w:pPr>
            <w:r w:rsidRPr="009A0508">
              <w:rPr>
                <w:sz w:val="20"/>
              </w:rPr>
              <w:t>$621,000</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4C977FD8" w14:textId="77777777" w:rsidR="00700CF6" w:rsidRPr="009A0508" w:rsidRDefault="00700CF6">
            <w:pPr>
              <w:spacing w:after="0" w:line="240" w:lineRule="auto"/>
              <w:jc w:val="center"/>
              <w:rPr>
                <w:color w:val="000000"/>
                <w:sz w:val="20"/>
              </w:rPr>
            </w:pPr>
            <w:r w:rsidRPr="009A0508">
              <w:rPr>
                <w:color w:val="000000"/>
                <w:sz w:val="20"/>
              </w:rPr>
              <w:t>City/ NRCS/ SFWMD</w:t>
            </w:r>
          </w:p>
        </w:tc>
        <w:tc>
          <w:tcPr>
            <w:tcW w:w="1042" w:type="dxa"/>
            <w:tcBorders>
              <w:top w:val="nil"/>
              <w:left w:val="nil"/>
              <w:bottom w:val="single" w:sz="4" w:space="0" w:color="auto"/>
              <w:right w:val="single" w:sz="4" w:space="0" w:color="auto"/>
            </w:tcBorders>
            <w:shd w:val="clear" w:color="auto" w:fill="auto"/>
            <w:vAlign w:val="center"/>
            <w:hideMark/>
          </w:tcPr>
          <w:p w14:paraId="6B10636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6EC22967"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92DD97E" w14:textId="77777777" w:rsidTr="00B33378">
        <w:trPr>
          <w:trHeight w:val="520"/>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0F2951DD"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3F3632B3"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1D43C556" w14:textId="77777777" w:rsidR="00700CF6" w:rsidRPr="009A0508" w:rsidRDefault="00700CF6">
            <w:pPr>
              <w:spacing w:after="0" w:line="240" w:lineRule="auto"/>
              <w:jc w:val="center"/>
              <w:rPr>
                <w:sz w:val="20"/>
              </w:rPr>
            </w:pPr>
            <w:r w:rsidRPr="009A0508">
              <w:rPr>
                <w:sz w:val="20"/>
              </w:rPr>
              <w:t>PSL-09</w:t>
            </w:r>
          </w:p>
        </w:tc>
        <w:tc>
          <w:tcPr>
            <w:tcW w:w="1574" w:type="dxa"/>
            <w:tcBorders>
              <w:top w:val="nil"/>
              <w:left w:val="nil"/>
              <w:bottom w:val="single" w:sz="4" w:space="0" w:color="auto"/>
              <w:right w:val="single" w:sz="4" w:space="0" w:color="auto"/>
            </w:tcBorders>
            <w:shd w:val="clear" w:color="auto" w:fill="auto"/>
            <w:vAlign w:val="center"/>
            <w:hideMark/>
          </w:tcPr>
          <w:p w14:paraId="4BF63295" w14:textId="77777777" w:rsidR="00700CF6" w:rsidRPr="009A0508" w:rsidRDefault="00700CF6">
            <w:pPr>
              <w:spacing w:after="0" w:line="240" w:lineRule="auto"/>
              <w:jc w:val="center"/>
              <w:rPr>
                <w:color w:val="000000"/>
                <w:sz w:val="20"/>
              </w:rPr>
            </w:pPr>
            <w:r w:rsidRPr="009A0508">
              <w:rPr>
                <w:color w:val="000000"/>
                <w:sz w:val="20"/>
              </w:rPr>
              <w:t>Water and Wastewater Expansion</w:t>
            </w:r>
          </w:p>
        </w:tc>
        <w:tc>
          <w:tcPr>
            <w:tcW w:w="2016" w:type="dxa"/>
            <w:tcBorders>
              <w:top w:val="nil"/>
              <w:left w:val="nil"/>
              <w:bottom w:val="single" w:sz="4" w:space="0" w:color="auto"/>
              <w:right w:val="single" w:sz="4" w:space="0" w:color="auto"/>
            </w:tcBorders>
            <w:shd w:val="clear" w:color="auto" w:fill="auto"/>
            <w:vAlign w:val="center"/>
            <w:hideMark/>
          </w:tcPr>
          <w:p w14:paraId="3EFF5CC4" w14:textId="77777777" w:rsidR="00700CF6" w:rsidRPr="009A0508" w:rsidRDefault="00700CF6">
            <w:pPr>
              <w:spacing w:after="0" w:line="240" w:lineRule="auto"/>
              <w:jc w:val="center"/>
              <w:rPr>
                <w:color w:val="000000"/>
                <w:sz w:val="20"/>
              </w:rPr>
            </w:pPr>
            <w:r w:rsidRPr="009A0508">
              <w:rPr>
                <w:color w:val="000000"/>
                <w:sz w:val="20"/>
              </w:rPr>
              <w:t>Multiple phase-outs of septic tanks from 2013 to 2019.</w:t>
            </w:r>
          </w:p>
        </w:tc>
        <w:tc>
          <w:tcPr>
            <w:tcW w:w="1246" w:type="dxa"/>
            <w:tcBorders>
              <w:top w:val="nil"/>
              <w:left w:val="nil"/>
              <w:bottom w:val="single" w:sz="4" w:space="0" w:color="auto"/>
              <w:right w:val="single" w:sz="4" w:space="0" w:color="auto"/>
            </w:tcBorders>
            <w:shd w:val="clear" w:color="auto" w:fill="auto"/>
            <w:vAlign w:val="center"/>
            <w:hideMark/>
          </w:tcPr>
          <w:p w14:paraId="65968E7D" w14:textId="77777777" w:rsidR="00700CF6" w:rsidRPr="009A0508" w:rsidRDefault="00700CF6">
            <w:pPr>
              <w:spacing w:after="0" w:line="240" w:lineRule="auto"/>
              <w:jc w:val="center"/>
              <w:rPr>
                <w:color w:val="000000"/>
                <w:sz w:val="20"/>
              </w:rPr>
            </w:pPr>
            <w:r w:rsidRPr="009A0508">
              <w:rPr>
                <w:color w:val="000000"/>
                <w:sz w:val="20"/>
              </w:rPr>
              <w:t>OSTDS Phase Out</w:t>
            </w:r>
          </w:p>
        </w:tc>
        <w:tc>
          <w:tcPr>
            <w:tcW w:w="1165" w:type="dxa"/>
            <w:tcBorders>
              <w:top w:val="nil"/>
              <w:left w:val="nil"/>
              <w:bottom w:val="single" w:sz="4" w:space="0" w:color="auto"/>
              <w:right w:val="single" w:sz="4" w:space="0" w:color="auto"/>
            </w:tcBorders>
            <w:shd w:val="clear" w:color="auto" w:fill="auto"/>
            <w:vAlign w:val="center"/>
            <w:hideMark/>
          </w:tcPr>
          <w:p w14:paraId="5BE52F9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025FC06D" w14:textId="77777777" w:rsidR="00700CF6" w:rsidRPr="009A0508" w:rsidRDefault="00700CF6">
            <w:pPr>
              <w:spacing w:after="0" w:line="240" w:lineRule="auto"/>
              <w:jc w:val="center"/>
              <w:rPr>
                <w:color w:val="000000"/>
                <w:sz w:val="20"/>
              </w:rPr>
            </w:pPr>
            <w:r w:rsidRPr="009A0508">
              <w:rPr>
                <w:color w:val="000000"/>
                <w:sz w:val="20"/>
              </w:rPr>
              <w:t>2019</w:t>
            </w:r>
          </w:p>
        </w:tc>
        <w:tc>
          <w:tcPr>
            <w:tcW w:w="1152" w:type="dxa"/>
            <w:tcBorders>
              <w:top w:val="nil"/>
              <w:left w:val="nil"/>
              <w:bottom w:val="single" w:sz="4" w:space="0" w:color="auto"/>
              <w:right w:val="single" w:sz="4" w:space="0" w:color="auto"/>
            </w:tcBorders>
            <w:shd w:val="clear" w:color="auto" w:fill="auto"/>
            <w:noWrap/>
            <w:vAlign w:val="center"/>
            <w:hideMark/>
          </w:tcPr>
          <w:p w14:paraId="2E65BFC9" w14:textId="77777777" w:rsidR="00700CF6" w:rsidRPr="009A0508" w:rsidRDefault="00700CF6">
            <w:pPr>
              <w:spacing w:after="0" w:line="240" w:lineRule="auto"/>
              <w:jc w:val="center"/>
              <w:rPr>
                <w:color w:val="000000"/>
                <w:sz w:val="20"/>
              </w:rPr>
            </w:pPr>
            <w:r w:rsidRPr="009A0508">
              <w:rPr>
                <w:color w:val="000000"/>
                <w:sz w:val="20"/>
              </w:rPr>
              <w:t>44,921</w:t>
            </w:r>
          </w:p>
        </w:tc>
        <w:tc>
          <w:tcPr>
            <w:tcW w:w="1100" w:type="dxa"/>
            <w:tcBorders>
              <w:top w:val="nil"/>
              <w:left w:val="nil"/>
              <w:bottom w:val="single" w:sz="4" w:space="0" w:color="auto"/>
              <w:right w:val="single" w:sz="4" w:space="0" w:color="auto"/>
            </w:tcBorders>
            <w:shd w:val="clear" w:color="auto" w:fill="auto"/>
            <w:vAlign w:val="center"/>
            <w:hideMark/>
          </w:tcPr>
          <w:p w14:paraId="107B3F9E" w14:textId="77777777" w:rsidR="00700CF6" w:rsidRPr="009A0508" w:rsidRDefault="00700CF6">
            <w:pPr>
              <w:spacing w:after="0" w:line="240" w:lineRule="auto"/>
              <w:jc w:val="center"/>
              <w:rPr>
                <w:color w:val="000000"/>
                <w:sz w:val="20"/>
              </w:rPr>
            </w:pPr>
            <w:r w:rsidRPr="009A0508">
              <w:rPr>
                <w:color w:val="000000"/>
                <w:sz w:val="20"/>
              </w:rPr>
              <w:t>N/A</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4C4FEC50" w14:textId="77777777" w:rsidR="00F0223F" w:rsidRPr="009A0508" w:rsidRDefault="00700CF6" w:rsidP="00F0223F">
            <w:pPr>
              <w:spacing w:after="0" w:line="240" w:lineRule="auto"/>
              <w:jc w:val="center"/>
              <w:rPr>
                <w:sz w:val="20"/>
              </w:rPr>
            </w:pPr>
            <w:r w:rsidRPr="009A0508">
              <w:rPr>
                <w:sz w:val="20"/>
              </w:rPr>
              <w:t xml:space="preserve">North Fork, </w:t>
            </w:r>
          </w:p>
          <w:p w14:paraId="6344405A" w14:textId="0364C7C1"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4C65A020"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71BCC6E3" w14:textId="77777777" w:rsidR="00700CF6" w:rsidRPr="009A0508" w:rsidRDefault="00700CF6">
            <w:pPr>
              <w:spacing w:after="0" w:line="240" w:lineRule="auto"/>
              <w:jc w:val="center"/>
              <w:rPr>
                <w:color w:val="000000"/>
                <w:sz w:val="20"/>
              </w:rPr>
            </w:pPr>
            <w:r w:rsidRPr="009A0508">
              <w:rPr>
                <w:color w:val="000000"/>
                <w:sz w:val="20"/>
              </w:rPr>
              <w:t>$91,075,666</w:t>
            </w:r>
          </w:p>
        </w:tc>
        <w:tc>
          <w:tcPr>
            <w:tcW w:w="1103" w:type="dxa"/>
            <w:tcBorders>
              <w:top w:val="nil"/>
              <w:left w:val="single" w:sz="4" w:space="0" w:color="auto"/>
              <w:bottom w:val="single" w:sz="4" w:space="0" w:color="auto"/>
              <w:right w:val="single" w:sz="4" w:space="0" w:color="auto"/>
            </w:tcBorders>
            <w:shd w:val="clear" w:color="auto" w:fill="auto"/>
            <w:vAlign w:val="center"/>
            <w:hideMark/>
          </w:tcPr>
          <w:p w14:paraId="7226D571" w14:textId="77777777" w:rsidR="00700CF6" w:rsidRPr="009A0508" w:rsidRDefault="00700CF6">
            <w:pPr>
              <w:spacing w:after="0" w:line="240" w:lineRule="auto"/>
              <w:jc w:val="center"/>
              <w:rPr>
                <w:sz w:val="20"/>
              </w:rPr>
            </w:pPr>
            <w:r w:rsidRPr="009A0508">
              <w:rPr>
                <w:sz w:val="20"/>
              </w:rPr>
              <w:t>$3,700,000</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56D74E4E" w14:textId="77777777" w:rsidR="00700CF6" w:rsidRPr="009A0508" w:rsidRDefault="00700CF6">
            <w:pPr>
              <w:spacing w:after="0" w:line="240" w:lineRule="auto"/>
              <w:jc w:val="center"/>
              <w:rPr>
                <w:sz w:val="20"/>
              </w:rPr>
            </w:pPr>
            <w:r w:rsidRPr="009A0508">
              <w:rPr>
                <w:sz w:val="20"/>
              </w:rPr>
              <w:t>City</w:t>
            </w: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1CE3E2BA" w14:textId="77777777" w:rsidR="00700CF6" w:rsidRPr="009A0508" w:rsidRDefault="00700CF6">
            <w:pPr>
              <w:spacing w:after="0" w:line="240" w:lineRule="auto"/>
              <w:jc w:val="center"/>
              <w:rPr>
                <w:color w:val="000000"/>
                <w:sz w:val="20"/>
              </w:rPr>
            </w:pPr>
            <w:r w:rsidRPr="009A0508">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D7DAB9F" w14:textId="77777777" w:rsidR="00700CF6" w:rsidRPr="009A0508" w:rsidRDefault="00700CF6">
            <w:pPr>
              <w:spacing w:after="0" w:line="240" w:lineRule="auto"/>
              <w:jc w:val="center"/>
              <w:rPr>
                <w:color w:val="000000"/>
                <w:sz w:val="20"/>
              </w:rPr>
            </w:pPr>
            <w:r w:rsidRPr="009A0508">
              <w:rPr>
                <w:color w:val="000000"/>
                <w:sz w:val="20"/>
              </w:rPr>
              <w:t>N/A</w:t>
            </w:r>
          </w:p>
        </w:tc>
      </w:tr>
      <w:tr w:rsidR="00FA72C3" w:rsidRPr="009A0508" w14:paraId="154DA03E" w14:textId="77777777" w:rsidTr="009A0508">
        <w:trPr>
          <w:trHeight w:val="780"/>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3EFD6B73" w14:textId="77777777" w:rsidR="00700CF6" w:rsidRPr="00B33378" w:rsidRDefault="00700CF6">
            <w:pPr>
              <w:spacing w:after="0" w:line="240" w:lineRule="auto"/>
              <w:jc w:val="center"/>
              <w:rPr>
                <w:b/>
                <w:bCs/>
                <w:color w:val="000000"/>
                <w:sz w:val="20"/>
              </w:rPr>
            </w:pPr>
            <w:r w:rsidRPr="00B33378">
              <w:rPr>
                <w:b/>
                <w:bCs/>
                <w:color w:val="000000"/>
                <w:sz w:val="20"/>
              </w:rPr>
              <w:t>City of Port St. Lucie</w:t>
            </w:r>
          </w:p>
        </w:tc>
        <w:tc>
          <w:tcPr>
            <w:tcW w:w="1970" w:type="dxa"/>
            <w:tcBorders>
              <w:top w:val="nil"/>
              <w:left w:val="nil"/>
              <w:bottom w:val="single" w:sz="4" w:space="0" w:color="auto"/>
              <w:right w:val="single" w:sz="4" w:space="0" w:color="auto"/>
            </w:tcBorders>
            <w:shd w:val="clear" w:color="auto" w:fill="auto"/>
            <w:vAlign w:val="center"/>
            <w:hideMark/>
          </w:tcPr>
          <w:p w14:paraId="1B0FE8DB" w14:textId="77777777" w:rsidR="00700CF6" w:rsidRPr="009A0508" w:rsidRDefault="00700CF6">
            <w:pPr>
              <w:spacing w:after="0" w:line="240" w:lineRule="auto"/>
              <w:jc w:val="center"/>
              <w:rPr>
                <w:color w:val="000000"/>
                <w:sz w:val="20"/>
              </w:rPr>
            </w:pPr>
            <w:r w:rsidRPr="009A0508">
              <w:rPr>
                <w:color w:val="000000"/>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4C64D760" w14:textId="77777777" w:rsidR="00700CF6" w:rsidRPr="009A0508" w:rsidRDefault="00700CF6">
            <w:pPr>
              <w:spacing w:after="0" w:line="240" w:lineRule="auto"/>
              <w:jc w:val="center"/>
              <w:rPr>
                <w:sz w:val="20"/>
              </w:rPr>
            </w:pPr>
            <w:r w:rsidRPr="009A0508">
              <w:rPr>
                <w:sz w:val="20"/>
              </w:rPr>
              <w:t>PSL-13</w:t>
            </w:r>
          </w:p>
        </w:tc>
        <w:tc>
          <w:tcPr>
            <w:tcW w:w="1574" w:type="dxa"/>
            <w:tcBorders>
              <w:top w:val="single" w:sz="4" w:space="0" w:color="auto"/>
              <w:left w:val="nil"/>
              <w:bottom w:val="single" w:sz="4" w:space="0" w:color="auto"/>
              <w:right w:val="nil"/>
            </w:tcBorders>
            <w:shd w:val="clear" w:color="auto" w:fill="auto"/>
            <w:vAlign w:val="center"/>
            <w:hideMark/>
          </w:tcPr>
          <w:p w14:paraId="53A75218"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50542DA" w14:textId="77777777" w:rsidR="00700CF6" w:rsidRPr="009A0508" w:rsidRDefault="00700CF6">
            <w:pPr>
              <w:spacing w:after="0" w:line="240" w:lineRule="auto"/>
              <w:jc w:val="center"/>
              <w:rPr>
                <w:color w:val="000000"/>
                <w:sz w:val="20"/>
              </w:rPr>
            </w:pPr>
            <w:r w:rsidRPr="009A0508">
              <w:rPr>
                <w:color w:val="000000"/>
                <w:sz w:val="20"/>
              </w:rPr>
              <w:t xml:space="preserve">FYN Program; fertilizer, landscape, irrigation, and pet waste ordinances; PSAs; stormwater educational shows; website; outreach programs; Stencil </w:t>
            </w:r>
            <w:r w:rsidRPr="009A0508">
              <w:rPr>
                <w:color w:val="000000"/>
                <w:sz w:val="20"/>
              </w:rPr>
              <w:lastRenderedPageBreak/>
              <w:t>Program; and stormwater pollution hotline.</w:t>
            </w:r>
          </w:p>
        </w:tc>
        <w:tc>
          <w:tcPr>
            <w:tcW w:w="1246" w:type="dxa"/>
            <w:tcBorders>
              <w:top w:val="nil"/>
              <w:left w:val="nil"/>
              <w:bottom w:val="single" w:sz="4" w:space="0" w:color="auto"/>
              <w:right w:val="single" w:sz="4" w:space="0" w:color="auto"/>
            </w:tcBorders>
            <w:shd w:val="clear" w:color="auto" w:fill="auto"/>
            <w:vAlign w:val="center"/>
            <w:hideMark/>
          </w:tcPr>
          <w:p w14:paraId="45E280C2" w14:textId="77777777" w:rsidR="00700CF6" w:rsidRPr="009A0508" w:rsidRDefault="00700CF6">
            <w:pPr>
              <w:spacing w:after="0" w:line="240" w:lineRule="auto"/>
              <w:jc w:val="center"/>
              <w:rPr>
                <w:color w:val="000000"/>
                <w:sz w:val="20"/>
              </w:rPr>
            </w:pPr>
            <w:r w:rsidRPr="009A0508">
              <w:rPr>
                <w:color w:val="000000"/>
                <w:sz w:val="20"/>
              </w:rPr>
              <w:lastRenderedPageBreak/>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1D726AF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497E736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31EF371" w14:textId="77777777" w:rsidR="00700CF6" w:rsidRPr="009A0508" w:rsidRDefault="00700CF6">
            <w:pPr>
              <w:spacing w:after="0" w:line="240" w:lineRule="auto"/>
              <w:jc w:val="center"/>
              <w:rPr>
                <w:color w:val="000000"/>
                <w:sz w:val="20"/>
              </w:rPr>
            </w:pPr>
            <w:r w:rsidRPr="009A0508">
              <w:rPr>
                <w:color w:val="000000"/>
                <w:sz w:val="20"/>
              </w:rPr>
              <w:t>21,978</w:t>
            </w:r>
          </w:p>
        </w:tc>
        <w:tc>
          <w:tcPr>
            <w:tcW w:w="1100" w:type="dxa"/>
            <w:tcBorders>
              <w:top w:val="nil"/>
              <w:left w:val="nil"/>
              <w:bottom w:val="single" w:sz="4" w:space="0" w:color="auto"/>
              <w:right w:val="single" w:sz="4" w:space="0" w:color="auto"/>
            </w:tcBorders>
            <w:shd w:val="clear" w:color="auto" w:fill="auto"/>
            <w:vAlign w:val="center"/>
            <w:hideMark/>
          </w:tcPr>
          <w:p w14:paraId="256DFD89" w14:textId="77777777" w:rsidR="00700CF6" w:rsidRPr="009A0508" w:rsidRDefault="00700CF6">
            <w:pPr>
              <w:spacing w:after="0" w:line="240" w:lineRule="auto"/>
              <w:jc w:val="center"/>
              <w:rPr>
                <w:color w:val="000000"/>
                <w:sz w:val="20"/>
              </w:rPr>
            </w:pPr>
            <w:r w:rsidRPr="009A0508">
              <w:rPr>
                <w:color w:val="000000"/>
                <w:sz w:val="20"/>
              </w:rPr>
              <w:t>3,722</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6016844B" w14:textId="77777777" w:rsidR="00F0223F" w:rsidRPr="009A0508" w:rsidRDefault="00700CF6" w:rsidP="00F0223F">
            <w:pPr>
              <w:spacing w:after="0" w:line="240" w:lineRule="auto"/>
              <w:jc w:val="center"/>
              <w:rPr>
                <w:sz w:val="20"/>
              </w:rPr>
            </w:pPr>
            <w:r w:rsidRPr="009A0508">
              <w:rPr>
                <w:sz w:val="20"/>
              </w:rPr>
              <w:t xml:space="preserve">North Fork, </w:t>
            </w:r>
          </w:p>
          <w:p w14:paraId="07A42F30" w14:textId="40BE502C"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40B303AD"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vAlign w:val="center"/>
            <w:hideMark/>
          </w:tcPr>
          <w:p w14:paraId="2EA0E960"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6E25E66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3F061301" w14:textId="77777777" w:rsidR="00700CF6" w:rsidRPr="009A0508" w:rsidRDefault="00700CF6">
            <w:pPr>
              <w:spacing w:after="0" w:line="240" w:lineRule="auto"/>
              <w:jc w:val="center"/>
              <w:rPr>
                <w:sz w:val="20"/>
              </w:rPr>
            </w:pPr>
            <w:r w:rsidRPr="009A0508">
              <w:rPr>
                <w:sz w:val="20"/>
              </w:rPr>
              <w:t>City</w:t>
            </w: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6713EFB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2E138D3"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45DBD782" w14:textId="77777777" w:rsidTr="00B33378">
        <w:trPr>
          <w:trHeight w:val="780"/>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5E0916BB"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1DB9FB39"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single" w:sz="4" w:space="0" w:color="auto"/>
              <w:bottom w:val="single" w:sz="4" w:space="0" w:color="auto"/>
              <w:right w:val="single" w:sz="4" w:space="0" w:color="auto"/>
            </w:tcBorders>
            <w:shd w:val="clear" w:color="auto" w:fill="auto"/>
            <w:noWrap/>
            <w:vAlign w:val="center"/>
            <w:hideMark/>
          </w:tcPr>
          <w:p w14:paraId="02E773C8" w14:textId="77777777" w:rsidR="00700CF6" w:rsidRPr="009A0508" w:rsidRDefault="00700CF6">
            <w:pPr>
              <w:spacing w:after="0" w:line="240" w:lineRule="auto"/>
              <w:jc w:val="center"/>
              <w:rPr>
                <w:sz w:val="20"/>
              </w:rPr>
            </w:pPr>
            <w:r w:rsidRPr="009A0508">
              <w:rPr>
                <w:sz w:val="20"/>
              </w:rPr>
              <w:t>SLC-005</w:t>
            </w:r>
          </w:p>
        </w:tc>
        <w:tc>
          <w:tcPr>
            <w:tcW w:w="1574" w:type="dxa"/>
            <w:tcBorders>
              <w:top w:val="single" w:sz="4" w:space="0" w:color="auto"/>
              <w:left w:val="nil"/>
              <w:bottom w:val="nil"/>
              <w:right w:val="nil"/>
            </w:tcBorders>
            <w:shd w:val="clear" w:color="auto" w:fill="auto"/>
            <w:vAlign w:val="center"/>
            <w:hideMark/>
          </w:tcPr>
          <w:p w14:paraId="04516A5F"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26A6028" w14:textId="77777777" w:rsidR="00700CF6" w:rsidRPr="009A0508" w:rsidRDefault="00700CF6">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246" w:type="dxa"/>
            <w:tcBorders>
              <w:top w:val="nil"/>
              <w:left w:val="nil"/>
              <w:bottom w:val="single" w:sz="4" w:space="0" w:color="auto"/>
              <w:right w:val="single" w:sz="4" w:space="0" w:color="auto"/>
            </w:tcBorders>
            <w:shd w:val="clear" w:color="auto" w:fill="auto"/>
            <w:vAlign w:val="center"/>
            <w:hideMark/>
          </w:tcPr>
          <w:p w14:paraId="05F7BE5C"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nil"/>
              <w:left w:val="nil"/>
              <w:bottom w:val="single" w:sz="4" w:space="0" w:color="auto"/>
              <w:right w:val="single" w:sz="4" w:space="0" w:color="auto"/>
            </w:tcBorders>
            <w:shd w:val="clear" w:color="auto" w:fill="auto"/>
            <w:vAlign w:val="center"/>
            <w:hideMark/>
          </w:tcPr>
          <w:p w14:paraId="0C4E7FD4"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3A8AA888"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4702BF1" w14:textId="77777777" w:rsidR="00700CF6" w:rsidRPr="009A0508" w:rsidRDefault="00700CF6">
            <w:pPr>
              <w:spacing w:after="0" w:line="240" w:lineRule="auto"/>
              <w:jc w:val="center"/>
              <w:rPr>
                <w:color w:val="000000"/>
                <w:sz w:val="20"/>
              </w:rPr>
            </w:pPr>
            <w:r w:rsidRPr="009A0508">
              <w:rPr>
                <w:color w:val="000000"/>
                <w:sz w:val="20"/>
              </w:rPr>
              <w:t>2,597</w:t>
            </w:r>
          </w:p>
        </w:tc>
        <w:tc>
          <w:tcPr>
            <w:tcW w:w="1100" w:type="dxa"/>
            <w:tcBorders>
              <w:top w:val="nil"/>
              <w:left w:val="nil"/>
              <w:bottom w:val="single" w:sz="4" w:space="0" w:color="auto"/>
              <w:right w:val="single" w:sz="4" w:space="0" w:color="auto"/>
            </w:tcBorders>
            <w:shd w:val="clear" w:color="auto" w:fill="auto"/>
            <w:vAlign w:val="center"/>
            <w:hideMark/>
          </w:tcPr>
          <w:p w14:paraId="0E52A1C8" w14:textId="77777777" w:rsidR="00700CF6" w:rsidRPr="009A0508" w:rsidRDefault="00700CF6">
            <w:pPr>
              <w:spacing w:after="0" w:line="240" w:lineRule="auto"/>
              <w:jc w:val="center"/>
              <w:rPr>
                <w:color w:val="000000"/>
                <w:sz w:val="20"/>
              </w:rPr>
            </w:pPr>
            <w:r w:rsidRPr="009A0508">
              <w:rPr>
                <w:color w:val="000000"/>
                <w:sz w:val="20"/>
              </w:rPr>
              <w:t>454</w:t>
            </w:r>
          </w:p>
        </w:tc>
        <w:tc>
          <w:tcPr>
            <w:tcW w:w="1584" w:type="dxa"/>
            <w:tcBorders>
              <w:top w:val="nil"/>
              <w:left w:val="nil"/>
              <w:bottom w:val="nil"/>
              <w:right w:val="nil"/>
            </w:tcBorders>
            <w:shd w:val="clear" w:color="auto" w:fill="auto"/>
            <w:noWrap/>
            <w:vAlign w:val="center"/>
            <w:hideMark/>
          </w:tcPr>
          <w:p w14:paraId="4BCE5C55" w14:textId="77777777" w:rsidR="00F0223F" w:rsidRPr="009A0508" w:rsidRDefault="00700CF6" w:rsidP="00F0223F">
            <w:pPr>
              <w:spacing w:after="0" w:line="240" w:lineRule="auto"/>
              <w:jc w:val="center"/>
              <w:rPr>
                <w:sz w:val="20"/>
              </w:rPr>
            </w:pPr>
            <w:r w:rsidRPr="009A0508">
              <w:rPr>
                <w:sz w:val="20"/>
              </w:rPr>
              <w:t xml:space="preserve">North Fork, </w:t>
            </w:r>
          </w:p>
          <w:p w14:paraId="1315386C" w14:textId="3EB1F344"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302234A4"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2B4A544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5D8F82A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659330B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5AC15265"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4582CC13"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0EB2C4C" w14:textId="77777777" w:rsidTr="00B33378">
        <w:trPr>
          <w:trHeight w:val="52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77191"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52FC8B43"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noWrap/>
            <w:vAlign w:val="center"/>
            <w:hideMark/>
          </w:tcPr>
          <w:p w14:paraId="3D775D09" w14:textId="77777777" w:rsidR="00700CF6" w:rsidRPr="009A0508" w:rsidRDefault="00700CF6">
            <w:pPr>
              <w:spacing w:after="0" w:line="240" w:lineRule="auto"/>
              <w:jc w:val="center"/>
              <w:rPr>
                <w:sz w:val="20"/>
              </w:rPr>
            </w:pPr>
            <w:r w:rsidRPr="009A0508">
              <w:rPr>
                <w:sz w:val="20"/>
              </w:rPr>
              <w:t>SLC-006</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2738F7FD"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4F8E76F5" w14:textId="63E479FF" w:rsidR="00700CF6" w:rsidRPr="009A0508" w:rsidRDefault="00700CF6">
            <w:pPr>
              <w:spacing w:after="0" w:line="240" w:lineRule="auto"/>
              <w:jc w:val="center"/>
              <w:rPr>
                <w:color w:val="000000"/>
                <w:sz w:val="20"/>
              </w:rPr>
            </w:pPr>
            <w:r w:rsidRPr="009A0508">
              <w:rPr>
                <w:color w:val="000000"/>
                <w:sz w:val="20"/>
              </w:rPr>
              <w:t>Materials are collected from roadways and gutters using street sweeper truck.</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7766AE0"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04EECD0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83B2043"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6F518B12" w14:textId="77777777" w:rsidR="00700CF6" w:rsidRPr="009A0508" w:rsidRDefault="00700CF6">
            <w:pPr>
              <w:spacing w:after="0" w:line="240" w:lineRule="auto"/>
              <w:jc w:val="center"/>
              <w:rPr>
                <w:color w:val="000000"/>
                <w:sz w:val="20"/>
              </w:rPr>
            </w:pPr>
            <w:r w:rsidRPr="009A0508">
              <w:rPr>
                <w:color w:val="000000"/>
                <w:sz w:val="20"/>
              </w:rPr>
              <w:t>211</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6511E7D" w14:textId="77777777" w:rsidR="00700CF6" w:rsidRPr="009A0508" w:rsidRDefault="00700CF6">
            <w:pPr>
              <w:spacing w:after="0" w:line="240" w:lineRule="auto"/>
              <w:jc w:val="center"/>
              <w:rPr>
                <w:color w:val="000000"/>
                <w:sz w:val="20"/>
              </w:rPr>
            </w:pPr>
            <w:r w:rsidRPr="009A0508">
              <w:rPr>
                <w:color w:val="000000"/>
                <w:sz w:val="20"/>
              </w:rPr>
              <w:t>135</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1A45C"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110B5916" w14:textId="7E7109CB" w:rsidR="00700CF6" w:rsidRPr="009A0508" w:rsidRDefault="00700CF6">
            <w:pPr>
              <w:spacing w:after="0" w:line="240" w:lineRule="auto"/>
              <w:jc w:val="center"/>
              <w:rPr>
                <w:sz w:val="20"/>
              </w:rPr>
            </w:pPr>
            <w:r w:rsidRPr="009A0508">
              <w:rPr>
                <w:sz w:val="20"/>
              </w:rPr>
              <w:t>C-24, C-23</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B6552E4"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7929F3F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5981C77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62CDEDA1"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11222BA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6F28528"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6304973A" w14:textId="77777777" w:rsidTr="00B33378">
        <w:trPr>
          <w:trHeight w:val="174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F0E23"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14:paraId="319E4D34"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10485D4" w14:textId="77777777" w:rsidR="00700CF6" w:rsidRPr="009A0508" w:rsidRDefault="00700CF6">
            <w:pPr>
              <w:spacing w:after="0" w:line="240" w:lineRule="auto"/>
              <w:jc w:val="center"/>
              <w:rPr>
                <w:sz w:val="20"/>
              </w:rPr>
            </w:pPr>
            <w:r w:rsidRPr="009A0508">
              <w:rPr>
                <w:sz w:val="20"/>
              </w:rPr>
              <w:t>SLC-010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458EE9DC" w14:textId="77777777" w:rsidR="00700CF6" w:rsidRPr="009A0508" w:rsidRDefault="00700CF6">
            <w:pPr>
              <w:spacing w:after="0" w:line="240" w:lineRule="auto"/>
              <w:jc w:val="center"/>
              <w:rPr>
                <w:color w:val="000000"/>
                <w:sz w:val="20"/>
              </w:rPr>
            </w:pPr>
            <w:r w:rsidRPr="009A0508">
              <w:rPr>
                <w:color w:val="000000"/>
                <w:sz w:val="20"/>
              </w:rPr>
              <w:t>Education Program</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16AE8094" w14:textId="77777777" w:rsidR="00700CF6" w:rsidRPr="009A0508" w:rsidRDefault="00700CF6">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F877792" w14:textId="77777777" w:rsidR="00700CF6" w:rsidRPr="009A0508" w:rsidRDefault="00700CF6">
            <w:pPr>
              <w:spacing w:after="0" w:line="240" w:lineRule="auto"/>
              <w:jc w:val="center"/>
              <w:rPr>
                <w:color w:val="000000"/>
                <w:sz w:val="20"/>
              </w:rPr>
            </w:pPr>
            <w:r w:rsidRPr="009A0508">
              <w:rPr>
                <w:color w:val="000000"/>
                <w:sz w:val="20"/>
              </w:rPr>
              <w:t>Education Efforts</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4B02F2A8"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B23EFF9"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14:paraId="3CB9EE3C" w14:textId="77777777" w:rsidR="00700CF6" w:rsidRPr="009A0508" w:rsidRDefault="00700CF6">
            <w:pPr>
              <w:spacing w:after="0" w:line="240" w:lineRule="auto"/>
              <w:jc w:val="center"/>
              <w:rPr>
                <w:color w:val="000000"/>
                <w:sz w:val="20"/>
              </w:rPr>
            </w:pPr>
            <w:r w:rsidRPr="009A0508">
              <w:rPr>
                <w:color w:val="000000"/>
                <w:sz w:val="20"/>
              </w:rPr>
              <w:t>8,821</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43F55847" w14:textId="77777777" w:rsidR="00700CF6" w:rsidRPr="009A0508" w:rsidRDefault="00700CF6">
            <w:pPr>
              <w:spacing w:after="0" w:line="240" w:lineRule="auto"/>
              <w:jc w:val="center"/>
              <w:rPr>
                <w:color w:val="000000"/>
                <w:sz w:val="20"/>
              </w:rPr>
            </w:pPr>
            <w:r w:rsidRPr="009A0508">
              <w:rPr>
                <w:color w:val="000000"/>
                <w:sz w:val="20"/>
              </w:rPr>
              <w:t>1,594</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56F644E8"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36486586" w14:textId="5B5B41C0" w:rsidR="00700CF6" w:rsidRPr="009A0508" w:rsidRDefault="00700CF6">
            <w:pPr>
              <w:spacing w:after="0" w:line="240" w:lineRule="auto"/>
              <w:jc w:val="center"/>
              <w:rPr>
                <w:sz w:val="20"/>
              </w:rPr>
            </w:pPr>
            <w:r w:rsidRPr="009A0508">
              <w:rPr>
                <w:sz w:val="20"/>
              </w:rPr>
              <w:t>C-24, C-23</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126B9555"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444C949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48ECBC2B"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3CFBA59F"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1D0DA31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F36C3DC"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1F55631F" w14:textId="77777777" w:rsidTr="00B33378">
        <w:trPr>
          <w:trHeight w:val="1050"/>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422A70C6"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71353A90"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22148FF7" w14:textId="77777777" w:rsidR="00700CF6" w:rsidRPr="009A0508" w:rsidRDefault="00700CF6">
            <w:pPr>
              <w:spacing w:after="0" w:line="240" w:lineRule="auto"/>
              <w:jc w:val="center"/>
              <w:rPr>
                <w:sz w:val="20"/>
              </w:rPr>
            </w:pPr>
            <w:r w:rsidRPr="009A0508">
              <w:rPr>
                <w:sz w:val="20"/>
              </w:rPr>
              <w:t>SLC-011</w:t>
            </w:r>
          </w:p>
        </w:tc>
        <w:tc>
          <w:tcPr>
            <w:tcW w:w="1574" w:type="dxa"/>
            <w:tcBorders>
              <w:top w:val="nil"/>
              <w:left w:val="nil"/>
              <w:bottom w:val="single" w:sz="4" w:space="0" w:color="auto"/>
              <w:right w:val="single" w:sz="4" w:space="0" w:color="auto"/>
            </w:tcBorders>
            <w:shd w:val="clear" w:color="auto" w:fill="auto"/>
            <w:vAlign w:val="center"/>
            <w:hideMark/>
          </w:tcPr>
          <w:p w14:paraId="09E3AEB5"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2016" w:type="dxa"/>
            <w:tcBorders>
              <w:top w:val="nil"/>
              <w:left w:val="nil"/>
              <w:bottom w:val="single" w:sz="4" w:space="0" w:color="auto"/>
              <w:right w:val="single" w:sz="4" w:space="0" w:color="auto"/>
            </w:tcBorders>
            <w:shd w:val="clear" w:color="auto" w:fill="auto"/>
            <w:vAlign w:val="center"/>
            <w:hideMark/>
          </w:tcPr>
          <w:p w14:paraId="7EB1FD2A" w14:textId="6F5C01E5" w:rsidR="00700CF6" w:rsidRPr="009A0508" w:rsidRDefault="00700CF6">
            <w:pPr>
              <w:spacing w:after="0" w:line="240" w:lineRule="auto"/>
              <w:jc w:val="center"/>
              <w:rPr>
                <w:color w:val="000000"/>
                <w:sz w:val="20"/>
              </w:rPr>
            </w:pPr>
            <w:r w:rsidRPr="009A0508">
              <w:rPr>
                <w:color w:val="000000"/>
                <w:sz w:val="20"/>
              </w:rPr>
              <w:t>Materials are collected from roadways and gutters using street sweeper truck.</w:t>
            </w:r>
          </w:p>
        </w:tc>
        <w:tc>
          <w:tcPr>
            <w:tcW w:w="1246" w:type="dxa"/>
            <w:tcBorders>
              <w:top w:val="nil"/>
              <w:left w:val="nil"/>
              <w:bottom w:val="single" w:sz="4" w:space="0" w:color="auto"/>
              <w:right w:val="single" w:sz="4" w:space="0" w:color="auto"/>
            </w:tcBorders>
            <w:shd w:val="clear" w:color="auto" w:fill="auto"/>
            <w:vAlign w:val="center"/>
            <w:hideMark/>
          </w:tcPr>
          <w:p w14:paraId="0D4A22EE" w14:textId="77777777" w:rsidR="00700CF6" w:rsidRPr="009A0508" w:rsidRDefault="00700CF6">
            <w:pPr>
              <w:spacing w:after="0" w:line="240" w:lineRule="auto"/>
              <w:jc w:val="center"/>
              <w:rPr>
                <w:color w:val="000000"/>
                <w:sz w:val="20"/>
              </w:rPr>
            </w:pPr>
            <w:r w:rsidRPr="009A0508">
              <w:rPr>
                <w:color w:val="000000"/>
                <w:sz w:val="20"/>
              </w:rPr>
              <w:t>Street Sweeping</w:t>
            </w:r>
          </w:p>
        </w:tc>
        <w:tc>
          <w:tcPr>
            <w:tcW w:w="1165" w:type="dxa"/>
            <w:tcBorders>
              <w:top w:val="nil"/>
              <w:left w:val="nil"/>
              <w:bottom w:val="single" w:sz="4" w:space="0" w:color="auto"/>
              <w:right w:val="single" w:sz="4" w:space="0" w:color="auto"/>
            </w:tcBorders>
            <w:shd w:val="clear" w:color="auto" w:fill="auto"/>
            <w:vAlign w:val="center"/>
            <w:hideMark/>
          </w:tcPr>
          <w:p w14:paraId="702AC2E0"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3382F0FB"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1638C59" w14:textId="77777777" w:rsidR="00700CF6" w:rsidRPr="009A0508" w:rsidRDefault="00700CF6">
            <w:pPr>
              <w:spacing w:after="0" w:line="240" w:lineRule="auto"/>
              <w:jc w:val="center"/>
              <w:rPr>
                <w:color w:val="000000"/>
                <w:sz w:val="20"/>
              </w:rPr>
            </w:pPr>
            <w:r w:rsidRPr="009A0508">
              <w:rPr>
                <w:color w:val="000000"/>
                <w:sz w:val="20"/>
              </w:rPr>
              <w:t>113</w:t>
            </w:r>
          </w:p>
        </w:tc>
        <w:tc>
          <w:tcPr>
            <w:tcW w:w="1100" w:type="dxa"/>
            <w:tcBorders>
              <w:top w:val="nil"/>
              <w:left w:val="nil"/>
              <w:bottom w:val="single" w:sz="4" w:space="0" w:color="auto"/>
              <w:right w:val="single" w:sz="4" w:space="0" w:color="auto"/>
            </w:tcBorders>
            <w:shd w:val="clear" w:color="auto" w:fill="auto"/>
            <w:vAlign w:val="center"/>
            <w:hideMark/>
          </w:tcPr>
          <w:p w14:paraId="230C10E5" w14:textId="77777777" w:rsidR="00700CF6" w:rsidRPr="009A0508" w:rsidRDefault="00700CF6">
            <w:pPr>
              <w:spacing w:after="0" w:line="240" w:lineRule="auto"/>
              <w:jc w:val="center"/>
              <w:rPr>
                <w:color w:val="000000"/>
                <w:sz w:val="20"/>
              </w:rPr>
            </w:pPr>
            <w:r w:rsidRPr="009A0508">
              <w:rPr>
                <w:color w:val="000000"/>
                <w:sz w:val="20"/>
              </w:rPr>
              <w:t>73</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7D9E8F0"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20F0DD83" w14:textId="5ADE290E" w:rsidR="00700CF6" w:rsidRPr="009A0508" w:rsidRDefault="00700CF6">
            <w:pPr>
              <w:spacing w:after="0" w:line="240" w:lineRule="auto"/>
              <w:jc w:val="center"/>
              <w:rPr>
                <w:sz w:val="20"/>
              </w:rPr>
            </w:pPr>
            <w:r w:rsidRPr="009A0508">
              <w:rPr>
                <w:sz w:val="20"/>
              </w:rPr>
              <w:t>C-24, C-23</w:t>
            </w:r>
          </w:p>
        </w:tc>
        <w:tc>
          <w:tcPr>
            <w:tcW w:w="940" w:type="dxa"/>
            <w:tcBorders>
              <w:top w:val="nil"/>
              <w:left w:val="nil"/>
              <w:bottom w:val="single" w:sz="4" w:space="0" w:color="auto"/>
              <w:right w:val="single" w:sz="4" w:space="0" w:color="auto"/>
            </w:tcBorders>
            <w:shd w:val="clear" w:color="auto" w:fill="auto"/>
            <w:vAlign w:val="center"/>
            <w:hideMark/>
          </w:tcPr>
          <w:p w14:paraId="536EA688"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56F7953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7324F2D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6B8600D8"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0EDB425A"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0C8D2F1F"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35EC6511" w14:textId="77777777" w:rsidTr="00B33378">
        <w:trPr>
          <w:trHeight w:val="260"/>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29C87235"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09D21BD9" w14:textId="77777777" w:rsidR="00700CF6" w:rsidRPr="009A0508" w:rsidRDefault="00700CF6">
            <w:pPr>
              <w:spacing w:after="0" w:line="240" w:lineRule="auto"/>
              <w:jc w:val="center"/>
              <w:rPr>
                <w:sz w:val="20"/>
              </w:rPr>
            </w:pPr>
            <w:r w:rsidRPr="009A0508">
              <w:rPr>
                <w:sz w:val="20"/>
              </w:rPr>
              <w:t>N/A</w:t>
            </w:r>
          </w:p>
        </w:tc>
        <w:tc>
          <w:tcPr>
            <w:tcW w:w="1246" w:type="dxa"/>
            <w:tcBorders>
              <w:top w:val="nil"/>
              <w:left w:val="nil"/>
              <w:bottom w:val="single" w:sz="4" w:space="0" w:color="auto"/>
              <w:right w:val="single" w:sz="4" w:space="0" w:color="auto"/>
            </w:tcBorders>
            <w:shd w:val="clear" w:color="auto" w:fill="auto"/>
            <w:vAlign w:val="center"/>
            <w:hideMark/>
          </w:tcPr>
          <w:p w14:paraId="5C82F6F9" w14:textId="77777777" w:rsidR="00700CF6" w:rsidRPr="009A0508" w:rsidRDefault="00700CF6">
            <w:pPr>
              <w:spacing w:after="0" w:line="240" w:lineRule="auto"/>
              <w:jc w:val="center"/>
              <w:rPr>
                <w:sz w:val="20"/>
              </w:rPr>
            </w:pPr>
            <w:r w:rsidRPr="009A0508">
              <w:rPr>
                <w:sz w:val="20"/>
              </w:rPr>
              <w:t>SLC-012</w:t>
            </w:r>
          </w:p>
        </w:tc>
        <w:tc>
          <w:tcPr>
            <w:tcW w:w="1574" w:type="dxa"/>
            <w:tcBorders>
              <w:top w:val="nil"/>
              <w:left w:val="nil"/>
              <w:bottom w:val="single" w:sz="4" w:space="0" w:color="auto"/>
              <w:right w:val="single" w:sz="4" w:space="0" w:color="auto"/>
            </w:tcBorders>
            <w:shd w:val="clear" w:color="auto" w:fill="auto"/>
            <w:vAlign w:val="center"/>
            <w:hideMark/>
          </w:tcPr>
          <w:p w14:paraId="27498F91" w14:textId="77777777" w:rsidR="00700CF6" w:rsidRPr="009A0508" w:rsidRDefault="00700CF6">
            <w:pPr>
              <w:spacing w:after="0" w:line="240" w:lineRule="auto"/>
              <w:jc w:val="center"/>
              <w:rPr>
                <w:color w:val="000000"/>
                <w:sz w:val="20"/>
              </w:rPr>
            </w:pPr>
            <w:r w:rsidRPr="009A0508">
              <w:rPr>
                <w:color w:val="000000"/>
                <w:sz w:val="20"/>
              </w:rPr>
              <w:t>Catch Basin Cleanout</w:t>
            </w:r>
          </w:p>
        </w:tc>
        <w:tc>
          <w:tcPr>
            <w:tcW w:w="2016" w:type="dxa"/>
            <w:tcBorders>
              <w:top w:val="nil"/>
              <w:left w:val="nil"/>
              <w:bottom w:val="single" w:sz="4" w:space="0" w:color="auto"/>
              <w:right w:val="single" w:sz="4" w:space="0" w:color="auto"/>
            </w:tcBorders>
            <w:shd w:val="clear" w:color="auto" w:fill="auto"/>
            <w:vAlign w:val="center"/>
            <w:hideMark/>
          </w:tcPr>
          <w:p w14:paraId="4C1570BC" w14:textId="1A831EEE" w:rsidR="00700CF6" w:rsidRPr="009A0508" w:rsidRDefault="00700CF6">
            <w:pPr>
              <w:spacing w:after="0" w:line="240" w:lineRule="auto"/>
              <w:jc w:val="center"/>
              <w:rPr>
                <w:color w:val="000000"/>
                <w:sz w:val="20"/>
              </w:rPr>
            </w:pPr>
            <w:r w:rsidRPr="009A0508">
              <w:rPr>
                <w:color w:val="000000"/>
                <w:sz w:val="20"/>
              </w:rPr>
              <w:t>Catch basins are cleaned out on rotational basis using vactruck</w:t>
            </w:r>
            <w:r w:rsidR="00C807BD" w:rsidRPr="009A0508">
              <w:rPr>
                <w:color w:val="000000"/>
                <w:sz w:val="20"/>
              </w:rPr>
              <w:t>.</w:t>
            </w:r>
          </w:p>
        </w:tc>
        <w:tc>
          <w:tcPr>
            <w:tcW w:w="1246" w:type="dxa"/>
            <w:tcBorders>
              <w:top w:val="nil"/>
              <w:left w:val="nil"/>
              <w:bottom w:val="single" w:sz="4" w:space="0" w:color="auto"/>
              <w:right w:val="single" w:sz="4" w:space="0" w:color="auto"/>
            </w:tcBorders>
            <w:shd w:val="clear" w:color="auto" w:fill="auto"/>
            <w:vAlign w:val="center"/>
            <w:hideMark/>
          </w:tcPr>
          <w:p w14:paraId="6D92CBF0" w14:textId="77777777" w:rsidR="00700CF6" w:rsidRPr="009A0508" w:rsidRDefault="00700CF6">
            <w:pPr>
              <w:spacing w:after="0" w:line="240" w:lineRule="auto"/>
              <w:jc w:val="center"/>
              <w:rPr>
                <w:color w:val="000000"/>
                <w:sz w:val="20"/>
              </w:rPr>
            </w:pPr>
            <w:r w:rsidRPr="009A0508">
              <w:rPr>
                <w:color w:val="000000"/>
                <w:sz w:val="20"/>
              </w:rPr>
              <w:t>BMP Cleanout</w:t>
            </w:r>
          </w:p>
        </w:tc>
        <w:tc>
          <w:tcPr>
            <w:tcW w:w="1165" w:type="dxa"/>
            <w:tcBorders>
              <w:top w:val="nil"/>
              <w:left w:val="nil"/>
              <w:bottom w:val="single" w:sz="4" w:space="0" w:color="auto"/>
              <w:right w:val="single" w:sz="4" w:space="0" w:color="auto"/>
            </w:tcBorders>
            <w:shd w:val="clear" w:color="auto" w:fill="auto"/>
            <w:vAlign w:val="center"/>
            <w:hideMark/>
          </w:tcPr>
          <w:p w14:paraId="33A6A8C1"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BA4C39D" w14:textId="77777777" w:rsidR="00700CF6" w:rsidRPr="009A0508" w:rsidRDefault="00700CF6">
            <w:pPr>
              <w:spacing w:after="0" w:line="240" w:lineRule="auto"/>
              <w:jc w:val="center"/>
              <w:rPr>
                <w:color w:val="000000"/>
                <w:sz w:val="20"/>
              </w:rPr>
            </w:pPr>
            <w:r w:rsidRPr="009A0508">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AF12D29" w14:textId="77777777" w:rsidR="00700CF6" w:rsidRPr="009A0508" w:rsidRDefault="00700CF6">
            <w:pPr>
              <w:spacing w:after="0" w:line="240" w:lineRule="auto"/>
              <w:jc w:val="center"/>
              <w:rPr>
                <w:color w:val="000000"/>
                <w:sz w:val="20"/>
              </w:rPr>
            </w:pPr>
            <w:r w:rsidRPr="009A0508">
              <w:rPr>
                <w:color w:val="000000"/>
                <w:sz w:val="20"/>
              </w:rPr>
              <w:t>92</w:t>
            </w:r>
          </w:p>
        </w:tc>
        <w:tc>
          <w:tcPr>
            <w:tcW w:w="1100" w:type="dxa"/>
            <w:tcBorders>
              <w:top w:val="nil"/>
              <w:left w:val="nil"/>
              <w:bottom w:val="single" w:sz="4" w:space="0" w:color="auto"/>
              <w:right w:val="single" w:sz="4" w:space="0" w:color="auto"/>
            </w:tcBorders>
            <w:shd w:val="clear" w:color="auto" w:fill="auto"/>
            <w:vAlign w:val="center"/>
            <w:hideMark/>
          </w:tcPr>
          <w:p w14:paraId="315E508B" w14:textId="77777777" w:rsidR="00700CF6" w:rsidRPr="009A0508" w:rsidRDefault="00700CF6">
            <w:pPr>
              <w:spacing w:after="0" w:line="240" w:lineRule="auto"/>
              <w:jc w:val="center"/>
              <w:rPr>
                <w:color w:val="000000"/>
                <w:sz w:val="20"/>
              </w:rPr>
            </w:pPr>
            <w:r w:rsidRPr="009A0508">
              <w:rPr>
                <w:color w:val="000000"/>
                <w:sz w:val="20"/>
              </w:rPr>
              <w:t>56</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678BF422" w14:textId="77777777" w:rsidR="00F0223F" w:rsidRPr="009A0508" w:rsidRDefault="00700CF6" w:rsidP="00F0223F">
            <w:pPr>
              <w:spacing w:after="0" w:line="240" w:lineRule="auto"/>
              <w:jc w:val="center"/>
              <w:rPr>
                <w:sz w:val="20"/>
              </w:rPr>
            </w:pPr>
            <w:r w:rsidRPr="009A0508">
              <w:rPr>
                <w:sz w:val="20"/>
              </w:rPr>
              <w:t xml:space="preserve">North Fork, Ten Mile Creek, </w:t>
            </w:r>
          </w:p>
          <w:p w14:paraId="0A44A563" w14:textId="1DC9F36A"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vAlign w:val="center"/>
            <w:hideMark/>
          </w:tcPr>
          <w:p w14:paraId="068985FC" w14:textId="77777777" w:rsidR="00700CF6" w:rsidRPr="009A0508" w:rsidRDefault="00700CF6">
            <w:pPr>
              <w:spacing w:after="0" w:line="240" w:lineRule="auto"/>
              <w:jc w:val="center"/>
              <w:rPr>
                <w:color w:val="000000"/>
                <w:sz w:val="20"/>
              </w:rPr>
            </w:pPr>
            <w:r w:rsidRPr="009A0508">
              <w:rPr>
                <w:color w:val="000000"/>
                <w:sz w:val="20"/>
              </w:rPr>
              <w:t>N/A</w:t>
            </w:r>
          </w:p>
        </w:tc>
        <w:tc>
          <w:tcPr>
            <w:tcW w:w="1202" w:type="dxa"/>
            <w:tcBorders>
              <w:top w:val="nil"/>
              <w:left w:val="nil"/>
              <w:bottom w:val="single" w:sz="4" w:space="0" w:color="auto"/>
              <w:right w:val="single" w:sz="4" w:space="0" w:color="auto"/>
            </w:tcBorders>
            <w:shd w:val="clear" w:color="auto" w:fill="auto"/>
            <w:noWrap/>
            <w:vAlign w:val="center"/>
            <w:hideMark/>
          </w:tcPr>
          <w:p w14:paraId="64E5BECE"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03" w:type="dxa"/>
            <w:tcBorders>
              <w:top w:val="nil"/>
              <w:left w:val="nil"/>
              <w:bottom w:val="single" w:sz="4" w:space="0" w:color="auto"/>
              <w:right w:val="single" w:sz="4" w:space="0" w:color="auto"/>
            </w:tcBorders>
            <w:shd w:val="clear" w:color="auto" w:fill="auto"/>
            <w:noWrap/>
            <w:vAlign w:val="center"/>
            <w:hideMark/>
          </w:tcPr>
          <w:p w14:paraId="5CD5CFC2"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783" w:type="dxa"/>
            <w:tcBorders>
              <w:top w:val="nil"/>
              <w:left w:val="nil"/>
              <w:bottom w:val="single" w:sz="4" w:space="0" w:color="auto"/>
              <w:right w:val="single" w:sz="4" w:space="0" w:color="auto"/>
            </w:tcBorders>
            <w:shd w:val="clear" w:color="auto" w:fill="auto"/>
            <w:vAlign w:val="center"/>
            <w:hideMark/>
          </w:tcPr>
          <w:p w14:paraId="11902709"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62364AC6"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57DF8B35" w14:textId="77777777" w:rsidR="00700CF6" w:rsidRPr="009A0508" w:rsidRDefault="00700CF6">
            <w:pPr>
              <w:spacing w:after="0" w:line="240" w:lineRule="auto"/>
              <w:jc w:val="center"/>
              <w:rPr>
                <w:color w:val="000000"/>
                <w:sz w:val="20"/>
              </w:rPr>
            </w:pPr>
            <w:r w:rsidRPr="009A0508">
              <w:rPr>
                <w:color w:val="000000"/>
                <w:sz w:val="20"/>
              </w:rPr>
              <w:t>N/A</w:t>
            </w:r>
          </w:p>
        </w:tc>
      </w:tr>
      <w:tr w:rsidR="00FA72C3" w:rsidRPr="009A0508" w14:paraId="7A50ED94" w14:textId="77777777" w:rsidTr="009A0508">
        <w:trPr>
          <w:trHeight w:val="1152"/>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48EE1DD5" w14:textId="77777777" w:rsidR="00700CF6" w:rsidRPr="00B33378" w:rsidRDefault="00700CF6">
            <w:pPr>
              <w:spacing w:after="0" w:line="240" w:lineRule="auto"/>
              <w:jc w:val="center"/>
              <w:rPr>
                <w:b/>
                <w:bCs/>
                <w:sz w:val="20"/>
              </w:rPr>
            </w:pPr>
            <w:r w:rsidRPr="00B33378">
              <w:rPr>
                <w:b/>
                <w:bCs/>
                <w:sz w:val="20"/>
              </w:rPr>
              <w:t>St. Lucie County</w:t>
            </w:r>
          </w:p>
        </w:tc>
        <w:tc>
          <w:tcPr>
            <w:tcW w:w="1970" w:type="dxa"/>
            <w:tcBorders>
              <w:top w:val="nil"/>
              <w:left w:val="nil"/>
              <w:bottom w:val="single" w:sz="4" w:space="0" w:color="auto"/>
              <w:right w:val="single" w:sz="4" w:space="0" w:color="auto"/>
            </w:tcBorders>
            <w:shd w:val="clear" w:color="auto" w:fill="auto"/>
            <w:vAlign w:val="center"/>
            <w:hideMark/>
          </w:tcPr>
          <w:p w14:paraId="71FB5A5B" w14:textId="77777777" w:rsidR="00700CF6" w:rsidRPr="009A0508" w:rsidRDefault="00700CF6">
            <w:pPr>
              <w:spacing w:after="0" w:line="240" w:lineRule="auto"/>
              <w:jc w:val="center"/>
              <w:rPr>
                <w:sz w:val="20"/>
              </w:rPr>
            </w:pPr>
            <w:r w:rsidRPr="009A0508">
              <w:rPr>
                <w:sz w:val="20"/>
              </w:rPr>
              <w:t>N/A</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52C63710" w14:textId="77777777" w:rsidR="00700CF6" w:rsidRPr="009A0508" w:rsidRDefault="00700CF6">
            <w:pPr>
              <w:spacing w:after="0" w:line="240" w:lineRule="auto"/>
              <w:jc w:val="center"/>
              <w:rPr>
                <w:sz w:val="20"/>
              </w:rPr>
            </w:pPr>
            <w:r w:rsidRPr="009A0508">
              <w:rPr>
                <w:sz w:val="20"/>
              </w:rPr>
              <w:t>SLC-015</w:t>
            </w:r>
          </w:p>
        </w:tc>
        <w:tc>
          <w:tcPr>
            <w:tcW w:w="1574" w:type="dxa"/>
            <w:tcBorders>
              <w:top w:val="nil"/>
              <w:left w:val="nil"/>
              <w:bottom w:val="single" w:sz="4" w:space="0" w:color="auto"/>
              <w:right w:val="single" w:sz="4" w:space="0" w:color="auto"/>
            </w:tcBorders>
            <w:shd w:val="clear" w:color="auto" w:fill="auto"/>
            <w:vAlign w:val="center"/>
            <w:hideMark/>
          </w:tcPr>
          <w:p w14:paraId="193B5122" w14:textId="43A4F509" w:rsidR="00700CF6" w:rsidRPr="009A0508" w:rsidRDefault="00700CF6">
            <w:pPr>
              <w:spacing w:after="0" w:line="240" w:lineRule="auto"/>
              <w:jc w:val="center"/>
              <w:rPr>
                <w:color w:val="000000"/>
                <w:sz w:val="20"/>
              </w:rPr>
            </w:pPr>
            <w:r w:rsidRPr="009A0508">
              <w:rPr>
                <w:color w:val="000000"/>
                <w:sz w:val="20"/>
              </w:rPr>
              <w:t>IRL South C</w:t>
            </w:r>
            <w:r w:rsidR="008B20F0" w:rsidRPr="009A0508">
              <w:rPr>
                <w:color w:val="000000"/>
                <w:sz w:val="20"/>
              </w:rPr>
              <w:t>-</w:t>
            </w:r>
            <w:r w:rsidRPr="009A0508">
              <w:rPr>
                <w:color w:val="000000"/>
                <w:sz w:val="20"/>
              </w:rPr>
              <w:t>23/C</w:t>
            </w:r>
            <w:r w:rsidR="008B20F0" w:rsidRPr="009A0508">
              <w:rPr>
                <w:color w:val="000000"/>
                <w:sz w:val="20"/>
              </w:rPr>
              <w:t>-</w:t>
            </w:r>
            <w:r w:rsidRPr="009A0508">
              <w:rPr>
                <w:color w:val="000000"/>
                <w:sz w:val="20"/>
              </w:rPr>
              <w:t>24 CERP Buffer – Teague Preserve Re-watering Project</w:t>
            </w:r>
          </w:p>
        </w:tc>
        <w:tc>
          <w:tcPr>
            <w:tcW w:w="2016" w:type="dxa"/>
            <w:tcBorders>
              <w:top w:val="nil"/>
              <w:left w:val="nil"/>
              <w:bottom w:val="single" w:sz="4" w:space="0" w:color="auto"/>
              <w:right w:val="single" w:sz="4" w:space="0" w:color="auto"/>
            </w:tcBorders>
            <w:shd w:val="clear" w:color="auto" w:fill="auto"/>
            <w:noWrap/>
            <w:vAlign w:val="center"/>
            <w:hideMark/>
          </w:tcPr>
          <w:p w14:paraId="13A4438C"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46" w:type="dxa"/>
            <w:tcBorders>
              <w:top w:val="nil"/>
              <w:left w:val="nil"/>
              <w:bottom w:val="single" w:sz="4" w:space="0" w:color="auto"/>
              <w:right w:val="single" w:sz="4" w:space="0" w:color="auto"/>
            </w:tcBorders>
            <w:shd w:val="clear" w:color="auto" w:fill="auto"/>
            <w:vAlign w:val="center"/>
            <w:hideMark/>
          </w:tcPr>
          <w:p w14:paraId="1FBFFC32" w14:textId="77777777" w:rsidR="00700CF6" w:rsidRPr="009A0508" w:rsidRDefault="00700CF6">
            <w:pPr>
              <w:spacing w:after="0" w:line="240" w:lineRule="auto"/>
              <w:jc w:val="center"/>
              <w:rPr>
                <w:color w:val="000000"/>
                <w:sz w:val="20"/>
              </w:rPr>
            </w:pPr>
            <w:r w:rsidRPr="009A0508">
              <w:rPr>
                <w:color w:val="000000"/>
                <w:sz w:val="20"/>
              </w:rPr>
              <w:t>Hydrologic Restoration</w:t>
            </w:r>
          </w:p>
        </w:tc>
        <w:tc>
          <w:tcPr>
            <w:tcW w:w="1165" w:type="dxa"/>
            <w:tcBorders>
              <w:top w:val="nil"/>
              <w:left w:val="nil"/>
              <w:bottom w:val="single" w:sz="4" w:space="0" w:color="auto"/>
              <w:right w:val="single" w:sz="4" w:space="0" w:color="auto"/>
            </w:tcBorders>
            <w:shd w:val="clear" w:color="auto" w:fill="auto"/>
            <w:noWrap/>
            <w:vAlign w:val="center"/>
            <w:hideMark/>
          </w:tcPr>
          <w:p w14:paraId="233AD5B2" w14:textId="77777777" w:rsidR="00700CF6" w:rsidRPr="009A0508" w:rsidRDefault="00700CF6">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hideMark/>
          </w:tcPr>
          <w:p w14:paraId="2324C4BD"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152" w:type="dxa"/>
            <w:tcBorders>
              <w:top w:val="nil"/>
              <w:left w:val="nil"/>
              <w:bottom w:val="single" w:sz="4" w:space="0" w:color="auto"/>
              <w:right w:val="single" w:sz="4" w:space="0" w:color="auto"/>
            </w:tcBorders>
            <w:shd w:val="clear" w:color="auto" w:fill="auto"/>
            <w:noWrap/>
            <w:vAlign w:val="center"/>
            <w:hideMark/>
          </w:tcPr>
          <w:p w14:paraId="549C4D8B" w14:textId="77777777" w:rsidR="00700CF6" w:rsidRPr="009A0508" w:rsidRDefault="00700CF6">
            <w:pPr>
              <w:spacing w:after="0" w:line="240" w:lineRule="auto"/>
              <w:jc w:val="center"/>
              <w:rPr>
                <w:color w:val="000000"/>
                <w:sz w:val="20"/>
              </w:rPr>
            </w:pPr>
            <w:r w:rsidRPr="009A0508">
              <w:rPr>
                <w:color w:val="000000"/>
                <w:sz w:val="20"/>
              </w:rPr>
              <w:t>TBD</w:t>
            </w:r>
          </w:p>
        </w:tc>
        <w:tc>
          <w:tcPr>
            <w:tcW w:w="1100" w:type="dxa"/>
            <w:tcBorders>
              <w:top w:val="nil"/>
              <w:left w:val="nil"/>
              <w:bottom w:val="single" w:sz="4" w:space="0" w:color="auto"/>
              <w:right w:val="single" w:sz="4" w:space="0" w:color="auto"/>
            </w:tcBorders>
            <w:shd w:val="clear" w:color="auto" w:fill="auto"/>
            <w:noWrap/>
            <w:vAlign w:val="center"/>
            <w:hideMark/>
          </w:tcPr>
          <w:p w14:paraId="0B57A0E5" w14:textId="77777777" w:rsidR="00700CF6" w:rsidRPr="009A0508" w:rsidRDefault="00700CF6">
            <w:pPr>
              <w:spacing w:after="0" w:line="240" w:lineRule="auto"/>
              <w:jc w:val="center"/>
              <w:rPr>
                <w:color w:val="000000"/>
                <w:sz w:val="20"/>
              </w:rPr>
            </w:pPr>
            <w:r w:rsidRPr="009A0508">
              <w:rPr>
                <w:color w:val="000000"/>
                <w:sz w:val="20"/>
              </w:rPr>
              <w:t>TBD</w:t>
            </w:r>
          </w:p>
        </w:tc>
        <w:tc>
          <w:tcPr>
            <w:tcW w:w="1584" w:type="dxa"/>
            <w:tcBorders>
              <w:top w:val="nil"/>
              <w:left w:val="single" w:sz="4" w:space="0" w:color="auto"/>
              <w:bottom w:val="single" w:sz="4" w:space="0" w:color="auto"/>
              <w:right w:val="single" w:sz="4" w:space="0" w:color="auto"/>
            </w:tcBorders>
            <w:shd w:val="clear" w:color="auto" w:fill="auto"/>
            <w:vAlign w:val="center"/>
            <w:hideMark/>
          </w:tcPr>
          <w:p w14:paraId="18E4330C" w14:textId="77777777" w:rsidR="00F0223F" w:rsidRPr="009A0508" w:rsidRDefault="00700CF6" w:rsidP="00F0223F">
            <w:pPr>
              <w:spacing w:after="0" w:line="240" w:lineRule="auto"/>
              <w:jc w:val="center"/>
              <w:rPr>
                <w:sz w:val="20"/>
              </w:rPr>
            </w:pPr>
            <w:r w:rsidRPr="009A0508">
              <w:rPr>
                <w:sz w:val="20"/>
              </w:rPr>
              <w:t xml:space="preserve">North Fork, </w:t>
            </w:r>
          </w:p>
          <w:p w14:paraId="3BC42B09" w14:textId="617D243D" w:rsidR="00700CF6" w:rsidRPr="009A0508" w:rsidRDefault="00700CF6">
            <w:pPr>
              <w:spacing w:after="0" w:line="240" w:lineRule="auto"/>
              <w:jc w:val="center"/>
              <w:rPr>
                <w:sz w:val="20"/>
              </w:rPr>
            </w:pPr>
            <w:r w:rsidRPr="009A0508">
              <w:rPr>
                <w:sz w:val="20"/>
              </w:rPr>
              <w:t>C-24, C-23</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FB3DACC" w14:textId="77777777" w:rsidR="00700CF6" w:rsidRPr="009A0508" w:rsidRDefault="00700CF6">
            <w:pPr>
              <w:spacing w:after="0" w:line="240" w:lineRule="auto"/>
              <w:jc w:val="center"/>
              <w:rPr>
                <w:color w:val="000000"/>
                <w:sz w:val="20"/>
              </w:rPr>
            </w:pPr>
            <w:r w:rsidRPr="009A0508">
              <w:rPr>
                <w:color w:val="000000"/>
                <w:sz w:val="20"/>
              </w:rPr>
              <w:t>TBD</w:t>
            </w:r>
          </w:p>
        </w:tc>
        <w:tc>
          <w:tcPr>
            <w:tcW w:w="1202" w:type="dxa"/>
            <w:tcBorders>
              <w:top w:val="nil"/>
              <w:left w:val="nil"/>
              <w:bottom w:val="single" w:sz="4" w:space="0" w:color="auto"/>
              <w:right w:val="single" w:sz="4" w:space="0" w:color="auto"/>
            </w:tcBorders>
            <w:shd w:val="clear" w:color="auto" w:fill="auto"/>
            <w:vAlign w:val="center"/>
            <w:hideMark/>
          </w:tcPr>
          <w:p w14:paraId="61DDBED7" w14:textId="77777777" w:rsidR="00700CF6" w:rsidRPr="009A0508" w:rsidRDefault="00700CF6">
            <w:pPr>
              <w:spacing w:after="0" w:line="240" w:lineRule="auto"/>
              <w:jc w:val="center"/>
              <w:rPr>
                <w:color w:val="000000"/>
                <w:sz w:val="20"/>
              </w:rPr>
            </w:pPr>
            <w:r w:rsidRPr="009A0508">
              <w:rPr>
                <w:color w:val="000000"/>
                <w:sz w:val="20"/>
              </w:rPr>
              <w:t>$400,000</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F2C54" w14:textId="77777777" w:rsidR="00700CF6" w:rsidRPr="009A0508" w:rsidRDefault="00700CF6">
            <w:pPr>
              <w:spacing w:after="0" w:line="240" w:lineRule="auto"/>
              <w:jc w:val="center"/>
              <w:rPr>
                <w:color w:val="000000"/>
                <w:sz w:val="20"/>
              </w:rPr>
            </w:pPr>
            <w:r w:rsidRPr="009A0508">
              <w:rPr>
                <w:color w:val="000000"/>
                <w:sz w:val="20"/>
              </w:rPr>
              <w:t>TBD</w:t>
            </w:r>
          </w:p>
        </w:tc>
        <w:tc>
          <w:tcPr>
            <w:tcW w:w="1783" w:type="dxa"/>
            <w:tcBorders>
              <w:top w:val="nil"/>
              <w:left w:val="single" w:sz="4" w:space="0" w:color="auto"/>
              <w:bottom w:val="single" w:sz="4" w:space="0" w:color="auto"/>
              <w:right w:val="single" w:sz="4" w:space="0" w:color="auto"/>
            </w:tcBorders>
            <w:shd w:val="clear" w:color="auto" w:fill="auto"/>
            <w:vAlign w:val="center"/>
            <w:hideMark/>
          </w:tcPr>
          <w:p w14:paraId="7C844D68"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042" w:type="dxa"/>
            <w:tcBorders>
              <w:top w:val="nil"/>
              <w:left w:val="nil"/>
              <w:bottom w:val="single" w:sz="4" w:space="0" w:color="auto"/>
              <w:right w:val="single" w:sz="4" w:space="0" w:color="auto"/>
            </w:tcBorders>
            <w:shd w:val="clear" w:color="auto" w:fill="auto"/>
            <w:vAlign w:val="center"/>
            <w:hideMark/>
          </w:tcPr>
          <w:p w14:paraId="7A9A8624" w14:textId="77777777" w:rsidR="00700CF6" w:rsidRPr="009A0508" w:rsidRDefault="00700CF6">
            <w:pPr>
              <w:spacing w:after="0" w:line="240" w:lineRule="auto"/>
              <w:jc w:val="center"/>
              <w:rPr>
                <w:color w:val="000000"/>
                <w:sz w:val="20"/>
              </w:rPr>
            </w:pPr>
            <w:r w:rsidRPr="009A0508">
              <w:rPr>
                <w:color w:val="000000"/>
                <w:sz w:val="20"/>
              </w:rPr>
              <w:t>Not provided</w:t>
            </w:r>
          </w:p>
        </w:tc>
        <w:tc>
          <w:tcPr>
            <w:tcW w:w="1296" w:type="dxa"/>
            <w:tcBorders>
              <w:top w:val="nil"/>
              <w:left w:val="nil"/>
              <w:bottom w:val="single" w:sz="4" w:space="0" w:color="auto"/>
              <w:right w:val="single" w:sz="4" w:space="0" w:color="auto"/>
            </w:tcBorders>
            <w:shd w:val="clear" w:color="auto" w:fill="auto"/>
            <w:vAlign w:val="center"/>
            <w:hideMark/>
          </w:tcPr>
          <w:p w14:paraId="1518FA8F" w14:textId="77777777" w:rsidR="00700CF6" w:rsidRPr="009A0508" w:rsidRDefault="00700CF6">
            <w:pPr>
              <w:spacing w:after="0" w:line="240" w:lineRule="auto"/>
              <w:jc w:val="center"/>
              <w:rPr>
                <w:color w:val="000000"/>
                <w:sz w:val="20"/>
              </w:rPr>
            </w:pPr>
            <w:r w:rsidRPr="009A0508">
              <w:rPr>
                <w:color w:val="000000"/>
                <w:sz w:val="20"/>
              </w:rPr>
              <w:t>N/A</w:t>
            </w:r>
          </w:p>
        </w:tc>
      </w:tr>
      <w:tr w:rsidR="00700CF6" w:rsidRPr="009A0508" w14:paraId="0EC1D0C1" w14:textId="77777777" w:rsidTr="00B33378">
        <w:trPr>
          <w:trHeight w:val="735"/>
          <w:jc w:val="center"/>
        </w:trPr>
        <w:tc>
          <w:tcPr>
            <w:tcW w:w="1345" w:type="dxa"/>
            <w:tcBorders>
              <w:top w:val="nil"/>
              <w:left w:val="single" w:sz="4" w:space="0" w:color="auto"/>
              <w:bottom w:val="single" w:sz="4" w:space="0" w:color="auto"/>
              <w:right w:val="single" w:sz="4" w:space="0" w:color="auto"/>
            </w:tcBorders>
            <w:shd w:val="clear" w:color="auto" w:fill="auto"/>
            <w:vAlign w:val="center"/>
          </w:tcPr>
          <w:p w14:paraId="0DB7385C" w14:textId="77777777" w:rsidR="00700CF6" w:rsidRPr="00B33378" w:rsidRDefault="00700CF6">
            <w:pPr>
              <w:spacing w:after="0" w:line="240" w:lineRule="auto"/>
              <w:jc w:val="center"/>
              <w:rPr>
                <w:b/>
                <w:bCs/>
                <w:color w:val="000000"/>
                <w:sz w:val="20"/>
              </w:rPr>
            </w:pPr>
            <w:r w:rsidRPr="00B33378">
              <w:rPr>
                <w:b/>
                <w:bCs/>
                <w:color w:val="000000"/>
                <w:sz w:val="20"/>
              </w:rPr>
              <w:t>Coordinating Agencies</w:t>
            </w:r>
          </w:p>
        </w:tc>
        <w:tc>
          <w:tcPr>
            <w:tcW w:w="1970" w:type="dxa"/>
            <w:tcBorders>
              <w:top w:val="nil"/>
              <w:left w:val="nil"/>
              <w:bottom w:val="single" w:sz="4" w:space="0" w:color="auto"/>
              <w:right w:val="single" w:sz="4" w:space="0" w:color="auto"/>
            </w:tcBorders>
            <w:shd w:val="clear" w:color="auto" w:fill="auto"/>
            <w:vAlign w:val="center"/>
          </w:tcPr>
          <w:p w14:paraId="48F9E2FC" w14:textId="77777777" w:rsidR="00700CF6" w:rsidRPr="009A0508" w:rsidRDefault="00700CF6">
            <w:pPr>
              <w:spacing w:after="0" w:line="240" w:lineRule="auto"/>
              <w:jc w:val="center"/>
              <w:rPr>
                <w:color w:val="000000"/>
                <w:sz w:val="20"/>
              </w:rPr>
            </w:pPr>
            <w:r w:rsidRPr="009A0508">
              <w:rPr>
                <w:color w:val="000000"/>
                <w:sz w:val="20"/>
              </w:rPr>
              <w:t>SFWMD/DEP /FDACS</w:t>
            </w:r>
          </w:p>
        </w:tc>
        <w:tc>
          <w:tcPr>
            <w:tcW w:w="1246" w:type="dxa"/>
            <w:tcBorders>
              <w:top w:val="nil"/>
              <w:left w:val="nil"/>
              <w:bottom w:val="single" w:sz="4" w:space="0" w:color="auto"/>
              <w:right w:val="single" w:sz="4" w:space="0" w:color="auto"/>
            </w:tcBorders>
            <w:shd w:val="clear" w:color="auto" w:fill="auto"/>
            <w:noWrap/>
            <w:vAlign w:val="center"/>
          </w:tcPr>
          <w:p w14:paraId="3585B4EA" w14:textId="77777777" w:rsidR="00700CF6" w:rsidRPr="009A0508" w:rsidRDefault="00700CF6">
            <w:pPr>
              <w:spacing w:after="0" w:line="240" w:lineRule="auto"/>
              <w:jc w:val="center"/>
              <w:rPr>
                <w:color w:val="000000"/>
                <w:sz w:val="20"/>
              </w:rPr>
            </w:pPr>
            <w:r w:rsidRPr="009A0508">
              <w:rPr>
                <w:color w:val="000000"/>
                <w:sz w:val="20"/>
              </w:rPr>
              <w:t>CA-02</w:t>
            </w:r>
          </w:p>
        </w:tc>
        <w:tc>
          <w:tcPr>
            <w:tcW w:w="1574" w:type="dxa"/>
            <w:tcBorders>
              <w:top w:val="nil"/>
              <w:left w:val="nil"/>
              <w:bottom w:val="single" w:sz="4" w:space="0" w:color="auto"/>
              <w:right w:val="single" w:sz="4" w:space="0" w:color="auto"/>
            </w:tcBorders>
            <w:shd w:val="clear" w:color="auto" w:fill="auto"/>
            <w:noWrap/>
            <w:vAlign w:val="center"/>
          </w:tcPr>
          <w:p w14:paraId="657A46E7" w14:textId="77777777" w:rsidR="00700CF6" w:rsidRPr="009A0508" w:rsidRDefault="00700CF6">
            <w:pPr>
              <w:spacing w:after="0" w:line="240" w:lineRule="auto"/>
              <w:jc w:val="center"/>
              <w:rPr>
                <w:color w:val="000000"/>
                <w:sz w:val="20"/>
              </w:rPr>
            </w:pPr>
            <w:r w:rsidRPr="009A0508">
              <w:rPr>
                <w:color w:val="000000"/>
                <w:sz w:val="20"/>
              </w:rPr>
              <w:t>IRL-South</w:t>
            </w:r>
          </w:p>
        </w:tc>
        <w:tc>
          <w:tcPr>
            <w:tcW w:w="2016" w:type="dxa"/>
            <w:tcBorders>
              <w:top w:val="nil"/>
              <w:left w:val="nil"/>
              <w:bottom w:val="single" w:sz="4" w:space="0" w:color="auto"/>
              <w:right w:val="single" w:sz="4" w:space="0" w:color="auto"/>
            </w:tcBorders>
            <w:shd w:val="clear" w:color="auto" w:fill="auto"/>
            <w:vAlign w:val="center"/>
          </w:tcPr>
          <w:p w14:paraId="60D8026C" w14:textId="2004C7A1" w:rsidR="00F0223F" w:rsidRPr="009A0508" w:rsidRDefault="00F0223F" w:rsidP="00F0223F">
            <w:pPr>
              <w:spacing w:after="0" w:line="240" w:lineRule="auto"/>
              <w:jc w:val="center"/>
              <w:rPr>
                <w:color w:val="000000"/>
                <w:sz w:val="20"/>
              </w:rPr>
            </w:pPr>
            <w:r w:rsidRPr="009A0508">
              <w:rPr>
                <w:color w:val="000000"/>
                <w:sz w:val="20"/>
              </w:rPr>
              <w:t>P</w:t>
            </w:r>
            <w:r w:rsidR="00700CF6" w:rsidRPr="009A0508">
              <w:rPr>
                <w:color w:val="000000"/>
                <w:sz w:val="20"/>
              </w:rPr>
              <w:t>lan includes C-44 Basin Reservoir and STA, which will store and treat 50,600 ac</w:t>
            </w:r>
            <w:r w:rsidR="008B20F0" w:rsidRPr="009A0508">
              <w:rPr>
                <w:color w:val="000000"/>
                <w:sz w:val="20"/>
              </w:rPr>
              <w:t>-ft</w:t>
            </w:r>
            <w:r w:rsidR="00700CF6" w:rsidRPr="009A0508">
              <w:rPr>
                <w:color w:val="000000"/>
                <w:sz w:val="20"/>
              </w:rPr>
              <w:t xml:space="preserve"> of local basin runoff and releases from Lake Okeechobee </w:t>
            </w:r>
            <w:r w:rsidR="00700CF6" w:rsidRPr="009A0508">
              <w:rPr>
                <w:color w:val="000000"/>
                <w:sz w:val="20"/>
              </w:rPr>
              <w:lastRenderedPageBreak/>
              <w:t xml:space="preserve">before it reaches St. Lucie Estuary. It also includes </w:t>
            </w:r>
            <w:r w:rsidRPr="009A0508">
              <w:rPr>
                <w:color w:val="000000"/>
                <w:sz w:val="20"/>
              </w:rPr>
              <w:t xml:space="preserve">4 </w:t>
            </w:r>
            <w:r w:rsidR="00700CF6" w:rsidRPr="009A0508">
              <w:rPr>
                <w:color w:val="000000"/>
                <w:sz w:val="20"/>
              </w:rPr>
              <w:t xml:space="preserve">large-scale reservoirs to store water from C-23, </w:t>
            </w:r>
          </w:p>
          <w:p w14:paraId="1EFEFA37" w14:textId="0527BF06" w:rsidR="00700CF6" w:rsidRPr="009A0508" w:rsidRDefault="00700CF6">
            <w:pPr>
              <w:spacing w:after="0" w:line="240" w:lineRule="auto"/>
              <w:jc w:val="center"/>
              <w:rPr>
                <w:color w:val="000000"/>
                <w:sz w:val="20"/>
              </w:rPr>
            </w:pPr>
            <w:r w:rsidRPr="009A0508">
              <w:rPr>
                <w:color w:val="000000"/>
                <w:sz w:val="20"/>
              </w:rPr>
              <w:t xml:space="preserve">C-24, C-25, and C-44 </w:t>
            </w:r>
            <w:r w:rsidR="008B20F0" w:rsidRPr="009A0508">
              <w:rPr>
                <w:color w:val="000000"/>
                <w:sz w:val="20"/>
              </w:rPr>
              <w:t>C</w:t>
            </w:r>
            <w:r w:rsidRPr="009A0508">
              <w:rPr>
                <w:color w:val="000000"/>
                <w:sz w:val="20"/>
              </w:rPr>
              <w:t>anals.</w:t>
            </w:r>
          </w:p>
        </w:tc>
        <w:tc>
          <w:tcPr>
            <w:tcW w:w="1246" w:type="dxa"/>
            <w:tcBorders>
              <w:top w:val="nil"/>
              <w:left w:val="nil"/>
              <w:bottom w:val="single" w:sz="4" w:space="0" w:color="auto"/>
              <w:right w:val="single" w:sz="4" w:space="0" w:color="auto"/>
            </w:tcBorders>
            <w:shd w:val="clear" w:color="auto" w:fill="auto"/>
            <w:noWrap/>
            <w:vAlign w:val="center"/>
          </w:tcPr>
          <w:p w14:paraId="36D1D1D8" w14:textId="77777777" w:rsidR="00700CF6" w:rsidRPr="009A0508" w:rsidRDefault="00700CF6">
            <w:pPr>
              <w:spacing w:after="0" w:line="240" w:lineRule="auto"/>
              <w:jc w:val="center"/>
              <w:rPr>
                <w:color w:val="000000"/>
                <w:sz w:val="20"/>
              </w:rPr>
            </w:pPr>
            <w:r w:rsidRPr="009A0508">
              <w:rPr>
                <w:color w:val="000000"/>
                <w:sz w:val="20"/>
              </w:rPr>
              <w:lastRenderedPageBreak/>
              <w:t>Regional Stormwater Treatment</w:t>
            </w:r>
          </w:p>
        </w:tc>
        <w:tc>
          <w:tcPr>
            <w:tcW w:w="1165" w:type="dxa"/>
            <w:tcBorders>
              <w:top w:val="nil"/>
              <w:left w:val="nil"/>
              <w:bottom w:val="single" w:sz="4" w:space="0" w:color="auto"/>
              <w:right w:val="single" w:sz="4" w:space="0" w:color="auto"/>
            </w:tcBorders>
            <w:shd w:val="clear" w:color="auto" w:fill="auto"/>
            <w:noWrap/>
            <w:vAlign w:val="center"/>
          </w:tcPr>
          <w:p w14:paraId="2A6C1859" w14:textId="77777777" w:rsidR="00700CF6" w:rsidRPr="009A0508" w:rsidRDefault="00700CF6">
            <w:pPr>
              <w:spacing w:after="0" w:line="240" w:lineRule="auto"/>
              <w:jc w:val="center"/>
              <w:rPr>
                <w:color w:val="000000"/>
                <w:sz w:val="20"/>
              </w:rPr>
            </w:pPr>
            <w:r w:rsidRPr="009A0508">
              <w:rPr>
                <w:color w:val="000000"/>
                <w:sz w:val="20"/>
              </w:rPr>
              <w:t>Underway</w:t>
            </w:r>
          </w:p>
        </w:tc>
        <w:tc>
          <w:tcPr>
            <w:tcW w:w="1296" w:type="dxa"/>
            <w:tcBorders>
              <w:top w:val="nil"/>
              <w:left w:val="nil"/>
              <w:bottom w:val="single" w:sz="4" w:space="0" w:color="auto"/>
              <w:right w:val="single" w:sz="4" w:space="0" w:color="auto"/>
            </w:tcBorders>
            <w:shd w:val="clear" w:color="auto" w:fill="auto"/>
            <w:noWrap/>
            <w:vAlign w:val="center"/>
          </w:tcPr>
          <w:p w14:paraId="0FEECFBF" w14:textId="77777777" w:rsidR="00700CF6" w:rsidRPr="009A0508" w:rsidRDefault="00700CF6">
            <w:pPr>
              <w:spacing w:after="0" w:line="240" w:lineRule="auto"/>
              <w:jc w:val="center"/>
              <w:rPr>
                <w:color w:val="000000"/>
                <w:sz w:val="20"/>
              </w:rPr>
            </w:pPr>
            <w:r w:rsidRPr="009A0508">
              <w:rPr>
                <w:color w:val="000000"/>
                <w:sz w:val="20"/>
              </w:rPr>
              <w:t>2020</w:t>
            </w:r>
          </w:p>
        </w:tc>
        <w:tc>
          <w:tcPr>
            <w:tcW w:w="1152" w:type="dxa"/>
            <w:tcBorders>
              <w:top w:val="nil"/>
              <w:left w:val="nil"/>
              <w:bottom w:val="single" w:sz="4" w:space="0" w:color="auto"/>
              <w:right w:val="single" w:sz="4" w:space="0" w:color="auto"/>
            </w:tcBorders>
            <w:shd w:val="clear" w:color="auto" w:fill="auto"/>
            <w:noWrap/>
            <w:vAlign w:val="center"/>
          </w:tcPr>
          <w:p w14:paraId="57A49BD1" w14:textId="77777777" w:rsidR="00700CF6" w:rsidRPr="009A0508" w:rsidRDefault="00700CF6">
            <w:pPr>
              <w:spacing w:after="0" w:line="240" w:lineRule="auto"/>
              <w:jc w:val="center"/>
              <w:rPr>
                <w:color w:val="000000"/>
                <w:sz w:val="20"/>
              </w:rPr>
            </w:pPr>
            <w:r w:rsidRPr="009A0508">
              <w:rPr>
                <w:color w:val="000000"/>
                <w:sz w:val="20"/>
              </w:rPr>
              <w:t>TBD</w:t>
            </w:r>
          </w:p>
        </w:tc>
        <w:tc>
          <w:tcPr>
            <w:tcW w:w="1100" w:type="dxa"/>
            <w:tcBorders>
              <w:top w:val="nil"/>
              <w:left w:val="nil"/>
              <w:bottom w:val="single" w:sz="4" w:space="0" w:color="auto"/>
              <w:right w:val="single" w:sz="4" w:space="0" w:color="auto"/>
            </w:tcBorders>
            <w:shd w:val="clear" w:color="auto" w:fill="auto"/>
            <w:noWrap/>
            <w:vAlign w:val="center"/>
          </w:tcPr>
          <w:p w14:paraId="60FA7B10" w14:textId="77777777" w:rsidR="00700CF6" w:rsidRPr="009A0508" w:rsidRDefault="00700CF6">
            <w:pPr>
              <w:spacing w:after="0" w:line="240" w:lineRule="auto"/>
              <w:jc w:val="center"/>
              <w:rPr>
                <w:color w:val="000000"/>
                <w:sz w:val="20"/>
              </w:rPr>
            </w:pPr>
            <w:r w:rsidRPr="009A0508">
              <w:rPr>
                <w:color w:val="000000"/>
                <w:sz w:val="20"/>
              </w:rPr>
              <w:t>TBD</w:t>
            </w:r>
          </w:p>
        </w:tc>
        <w:tc>
          <w:tcPr>
            <w:tcW w:w="1584" w:type="dxa"/>
            <w:tcBorders>
              <w:top w:val="nil"/>
              <w:left w:val="nil"/>
              <w:bottom w:val="single" w:sz="4" w:space="0" w:color="auto"/>
              <w:right w:val="single" w:sz="4" w:space="0" w:color="auto"/>
            </w:tcBorders>
            <w:shd w:val="clear" w:color="auto" w:fill="auto"/>
            <w:noWrap/>
            <w:vAlign w:val="center"/>
          </w:tcPr>
          <w:p w14:paraId="277D18A8" w14:textId="77777777" w:rsidR="00F0223F" w:rsidRPr="009A0508" w:rsidRDefault="00700CF6" w:rsidP="00F0223F">
            <w:pPr>
              <w:spacing w:after="0" w:line="240" w:lineRule="auto"/>
              <w:jc w:val="center"/>
              <w:rPr>
                <w:sz w:val="20"/>
              </w:rPr>
            </w:pPr>
            <w:r w:rsidRPr="009A0508">
              <w:rPr>
                <w:sz w:val="20"/>
              </w:rPr>
              <w:t xml:space="preserve">Ten Mile Creek, C-24, C-23, </w:t>
            </w:r>
          </w:p>
          <w:p w14:paraId="0450025D" w14:textId="058702A5" w:rsidR="00700CF6" w:rsidRPr="009A0508" w:rsidRDefault="00700CF6">
            <w:pPr>
              <w:spacing w:after="0" w:line="240" w:lineRule="auto"/>
              <w:jc w:val="center"/>
              <w:rPr>
                <w:sz w:val="20"/>
              </w:rPr>
            </w:pPr>
            <w:r w:rsidRPr="009A0508">
              <w:rPr>
                <w:sz w:val="20"/>
              </w:rPr>
              <w:t>C-44/S-153</w:t>
            </w:r>
          </w:p>
        </w:tc>
        <w:tc>
          <w:tcPr>
            <w:tcW w:w="940" w:type="dxa"/>
            <w:tcBorders>
              <w:top w:val="nil"/>
              <w:left w:val="nil"/>
              <w:bottom w:val="single" w:sz="4" w:space="0" w:color="auto"/>
              <w:right w:val="single" w:sz="4" w:space="0" w:color="auto"/>
            </w:tcBorders>
            <w:shd w:val="clear" w:color="auto" w:fill="auto"/>
            <w:noWrap/>
            <w:vAlign w:val="center"/>
          </w:tcPr>
          <w:p w14:paraId="0C774C55" w14:textId="77777777" w:rsidR="00700CF6" w:rsidRPr="009A0508" w:rsidRDefault="00700CF6">
            <w:pPr>
              <w:spacing w:after="0" w:line="240" w:lineRule="auto"/>
              <w:jc w:val="center"/>
              <w:rPr>
                <w:color w:val="000000"/>
                <w:sz w:val="20"/>
              </w:rPr>
            </w:pPr>
          </w:p>
        </w:tc>
        <w:tc>
          <w:tcPr>
            <w:tcW w:w="1202" w:type="dxa"/>
            <w:tcBorders>
              <w:top w:val="nil"/>
              <w:left w:val="nil"/>
              <w:bottom w:val="single" w:sz="4" w:space="0" w:color="auto"/>
              <w:right w:val="single" w:sz="4" w:space="0" w:color="auto"/>
            </w:tcBorders>
            <w:shd w:val="clear" w:color="auto" w:fill="auto"/>
            <w:noWrap/>
            <w:vAlign w:val="center"/>
          </w:tcPr>
          <w:p w14:paraId="57B8023D" w14:textId="77777777" w:rsidR="00700CF6" w:rsidRPr="009A0508" w:rsidRDefault="00700CF6">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tcPr>
          <w:p w14:paraId="493AC230" w14:textId="77777777" w:rsidR="00700CF6" w:rsidRPr="009A0508" w:rsidRDefault="00700CF6">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tcPr>
          <w:p w14:paraId="6E389815" w14:textId="77777777" w:rsidR="00700CF6" w:rsidRPr="009A0508" w:rsidRDefault="00700CF6">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tcPr>
          <w:p w14:paraId="0C2F4602" w14:textId="77777777" w:rsidR="00700CF6" w:rsidRPr="009A0508" w:rsidRDefault="00700CF6">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tcPr>
          <w:p w14:paraId="0C9D6F41" w14:textId="77777777" w:rsidR="00700CF6" w:rsidRPr="009A0508" w:rsidRDefault="00700CF6">
            <w:pPr>
              <w:spacing w:after="0" w:line="240" w:lineRule="auto"/>
              <w:jc w:val="center"/>
              <w:rPr>
                <w:color w:val="000000"/>
                <w:sz w:val="20"/>
              </w:rPr>
            </w:pPr>
          </w:p>
        </w:tc>
      </w:tr>
      <w:tr w:rsidR="00700CF6" w:rsidRPr="009A0508" w14:paraId="6CDC3AD3" w14:textId="77777777" w:rsidTr="00B33378">
        <w:trPr>
          <w:trHeight w:val="735"/>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3C72422C" w14:textId="77777777" w:rsidR="00700CF6" w:rsidRPr="00B33378" w:rsidRDefault="00700CF6">
            <w:pPr>
              <w:spacing w:after="0" w:line="240" w:lineRule="auto"/>
              <w:jc w:val="center"/>
              <w:rPr>
                <w:b/>
                <w:bCs/>
                <w:color w:val="000000"/>
                <w:sz w:val="20"/>
              </w:rPr>
            </w:pPr>
            <w:r w:rsidRPr="00B33378">
              <w:rPr>
                <w:b/>
                <w:bCs/>
                <w:color w:val="000000"/>
                <w:sz w:val="20"/>
              </w:rPr>
              <w:t>Coordinating Agencies</w:t>
            </w:r>
          </w:p>
        </w:tc>
        <w:tc>
          <w:tcPr>
            <w:tcW w:w="1970" w:type="dxa"/>
            <w:tcBorders>
              <w:top w:val="nil"/>
              <w:left w:val="nil"/>
              <w:bottom w:val="single" w:sz="4" w:space="0" w:color="auto"/>
              <w:right w:val="single" w:sz="4" w:space="0" w:color="auto"/>
            </w:tcBorders>
            <w:shd w:val="clear" w:color="auto" w:fill="auto"/>
            <w:vAlign w:val="center"/>
            <w:hideMark/>
          </w:tcPr>
          <w:p w14:paraId="06616575" w14:textId="77777777" w:rsidR="00700CF6" w:rsidRPr="009A0508" w:rsidRDefault="00700CF6">
            <w:pPr>
              <w:spacing w:after="0" w:line="240" w:lineRule="auto"/>
              <w:jc w:val="center"/>
              <w:rPr>
                <w:color w:val="000000"/>
                <w:sz w:val="20"/>
              </w:rPr>
            </w:pPr>
            <w:r w:rsidRPr="009A0508">
              <w:rPr>
                <w:color w:val="000000"/>
                <w:sz w:val="20"/>
              </w:rPr>
              <w:t>SFWMD/DEP/ FDACS</w:t>
            </w:r>
          </w:p>
        </w:tc>
        <w:tc>
          <w:tcPr>
            <w:tcW w:w="1246" w:type="dxa"/>
            <w:tcBorders>
              <w:top w:val="nil"/>
              <w:left w:val="nil"/>
              <w:bottom w:val="single" w:sz="4" w:space="0" w:color="auto"/>
              <w:right w:val="single" w:sz="4" w:space="0" w:color="auto"/>
            </w:tcBorders>
            <w:shd w:val="clear" w:color="auto" w:fill="auto"/>
            <w:noWrap/>
            <w:vAlign w:val="center"/>
            <w:hideMark/>
          </w:tcPr>
          <w:p w14:paraId="617DFA51" w14:textId="77777777" w:rsidR="00700CF6" w:rsidRPr="009A0508" w:rsidRDefault="00700CF6">
            <w:pPr>
              <w:spacing w:after="0" w:line="240" w:lineRule="auto"/>
              <w:jc w:val="center"/>
              <w:rPr>
                <w:color w:val="000000"/>
                <w:sz w:val="20"/>
              </w:rPr>
            </w:pPr>
            <w:r w:rsidRPr="009A0508">
              <w:rPr>
                <w:color w:val="000000"/>
                <w:sz w:val="20"/>
              </w:rPr>
              <w:t>CA-03</w:t>
            </w:r>
          </w:p>
        </w:tc>
        <w:tc>
          <w:tcPr>
            <w:tcW w:w="1574" w:type="dxa"/>
            <w:tcBorders>
              <w:top w:val="nil"/>
              <w:left w:val="nil"/>
              <w:bottom w:val="single" w:sz="4" w:space="0" w:color="auto"/>
              <w:right w:val="single" w:sz="4" w:space="0" w:color="auto"/>
            </w:tcBorders>
            <w:shd w:val="clear" w:color="auto" w:fill="auto"/>
            <w:noWrap/>
            <w:vAlign w:val="center"/>
            <w:hideMark/>
          </w:tcPr>
          <w:p w14:paraId="38F8D3D6" w14:textId="13889167" w:rsidR="00700CF6" w:rsidRPr="009A0508" w:rsidRDefault="00700CF6">
            <w:pPr>
              <w:spacing w:after="0" w:line="240" w:lineRule="auto"/>
              <w:jc w:val="center"/>
              <w:rPr>
                <w:color w:val="000000"/>
                <w:sz w:val="20"/>
              </w:rPr>
            </w:pPr>
            <w:r w:rsidRPr="009A0508">
              <w:rPr>
                <w:color w:val="000000"/>
                <w:sz w:val="20"/>
              </w:rPr>
              <w:t>Adams-Russakis Ranch Water Management Area (WMA</w:t>
            </w:r>
            <w:r w:rsidR="008B20F0" w:rsidRPr="009A0508">
              <w:rPr>
                <w:color w:val="000000"/>
                <w:sz w:val="20"/>
              </w:rPr>
              <w:t>)</w:t>
            </w:r>
          </w:p>
        </w:tc>
        <w:tc>
          <w:tcPr>
            <w:tcW w:w="2016" w:type="dxa"/>
            <w:tcBorders>
              <w:top w:val="nil"/>
              <w:left w:val="nil"/>
              <w:bottom w:val="single" w:sz="4" w:space="0" w:color="auto"/>
              <w:right w:val="single" w:sz="4" w:space="0" w:color="auto"/>
            </w:tcBorders>
            <w:shd w:val="clear" w:color="auto" w:fill="auto"/>
            <w:vAlign w:val="center"/>
            <w:hideMark/>
          </w:tcPr>
          <w:p w14:paraId="3CE38D7D" w14:textId="12B239DA" w:rsidR="00700CF6" w:rsidRPr="009A0508" w:rsidRDefault="00700CF6">
            <w:pPr>
              <w:spacing w:after="0" w:line="240" w:lineRule="auto"/>
              <w:jc w:val="center"/>
              <w:rPr>
                <w:color w:val="000000"/>
                <w:sz w:val="20"/>
              </w:rPr>
            </w:pPr>
            <w:r w:rsidRPr="009A0508">
              <w:rPr>
                <w:color w:val="000000"/>
                <w:sz w:val="20"/>
              </w:rPr>
              <w:t>1</w:t>
            </w:r>
            <w:r w:rsidR="00F0223F" w:rsidRPr="009A0508">
              <w:rPr>
                <w:color w:val="000000"/>
                <w:sz w:val="20"/>
              </w:rPr>
              <w:t>,</w:t>
            </w:r>
            <w:r w:rsidRPr="009A0508">
              <w:rPr>
                <w:color w:val="000000"/>
                <w:sz w:val="20"/>
              </w:rPr>
              <w:t>000-acre project site estimated to provide 536 ac-ft/yr of storage.</w:t>
            </w:r>
          </w:p>
        </w:tc>
        <w:tc>
          <w:tcPr>
            <w:tcW w:w="1246" w:type="dxa"/>
            <w:tcBorders>
              <w:top w:val="nil"/>
              <w:left w:val="nil"/>
              <w:bottom w:val="single" w:sz="4" w:space="0" w:color="auto"/>
              <w:right w:val="single" w:sz="4" w:space="0" w:color="auto"/>
            </w:tcBorders>
            <w:shd w:val="clear" w:color="auto" w:fill="auto"/>
            <w:noWrap/>
            <w:vAlign w:val="center"/>
            <w:hideMark/>
          </w:tcPr>
          <w:p w14:paraId="00B7B899" w14:textId="03A4509A" w:rsidR="00700CF6" w:rsidRPr="009A0508" w:rsidRDefault="00700CF6">
            <w:pPr>
              <w:spacing w:after="0" w:line="240" w:lineRule="auto"/>
              <w:jc w:val="center"/>
              <w:rPr>
                <w:color w:val="000000"/>
                <w:sz w:val="20"/>
              </w:rPr>
            </w:pPr>
            <w:r w:rsidRPr="009A0508">
              <w:rPr>
                <w:color w:val="000000"/>
                <w:sz w:val="20"/>
              </w:rPr>
              <w:t>DWM</w:t>
            </w:r>
          </w:p>
        </w:tc>
        <w:tc>
          <w:tcPr>
            <w:tcW w:w="1165" w:type="dxa"/>
            <w:tcBorders>
              <w:top w:val="nil"/>
              <w:left w:val="nil"/>
              <w:bottom w:val="single" w:sz="4" w:space="0" w:color="auto"/>
              <w:right w:val="single" w:sz="4" w:space="0" w:color="auto"/>
            </w:tcBorders>
            <w:shd w:val="clear" w:color="auto" w:fill="auto"/>
            <w:noWrap/>
            <w:vAlign w:val="center"/>
            <w:hideMark/>
          </w:tcPr>
          <w:p w14:paraId="2331844D" w14:textId="77777777" w:rsidR="00700CF6" w:rsidRPr="009A0508" w:rsidRDefault="00700CF6">
            <w:pPr>
              <w:spacing w:after="0" w:line="240" w:lineRule="auto"/>
              <w:jc w:val="center"/>
              <w:rPr>
                <w:color w:val="000000"/>
                <w:sz w:val="20"/>
              </w:rPr>
            </w:pPr>
            <w:r w:rsidRPr="009A0508">
              <w:rPr>
                <w:color w:val="000000"/>
                <w:sz w:val="20"/>
              </w:rPr>
              <w:t>Planned</w:t>
            </w:r>
          </w:p>
        </w:tc>
        <w:tc>
          <w:tcPr>
            <w:tcW w:w="1296" w:type="dxa"/>
            <w:tcBorders>
              <w:top w:val="nil"/>
              <w:left w:val="nil"/>
              <w:bottom w:val="single" w:sz="4" w:space="0" w:color="auto"/>
              <w:right w:val="single" w:sz="4" w:space="0" w:color="auto"/>
            </w:tcBorders>
            <w:shd w:val="clear" w:color="auto" w:fill="auto"/>
            <w:noWrap/>
            <w:vAlign w:val="center"/>
            <w:hideMark/>
          </w:tcPr>
          <w:p w14:paraId="3DAD32B9" w14:textId="77777777" w:rsidR="00700CF6" w:rsidRPr="009A0508" w:rsidRDefault="00700CF6">
            <w:pPr>
              <w:spacing w:after="0" w:line="240" w:lineRule="auto"/>
              <w:jc w:val="center"/>
              <w:rPr>
                <w:color w:val="000000"/>
                <w:sz w:val="20"/>
              </w:rPr>
            </w:pPr>
            <w:r w:rsidRPr="009A0508">
              <w:rPr>
                <w:color w:val="000000"/>
                <w:sz w:val="20"/>
              </w:rPr>
              <w:t>TBD</w:t>
            </w:r>
          </w:p>
        </w:tc>
        <w:tc>
          <w:tcPr>
            <w:tcW w:w="1152" w:type="dxa"/>
            <w:tcBorders>
              <w:top w:val="nil"/>
              <w:left w:val="nil"/>
              <w:bottom w:val="single" w:sz="4" w:space="0" w:color="auto"/>
              <w:right w:val="single" w:sz="4" w:space="0" w:color="auto"/>
            </w:tcBorders>
            <w:shd w:val="clear" w:color="auto" w:fill="auto"/>
            <w:noWrap/>
            <w:vAlign w:val="center"/>
            <w:hideMark/>
          </w:tcPr>
          <w:p w14:paraId="387FC3C1" w14:textId="77777777" w:rsidR="00700CF6" w:rsidRPr="009A0508" w:rsidRDefault="00700CF6">
            <w:pPr>
              <w:spacing w:after="0" w:line="240" w:lineRule="auto"/>
              <w:jc w:val="center"/>
              <w:rPr>
                <w:color w:val="000000"/>
                <w:sz w:val="20"/>
              </w:rPr>
            </w:pPr>
            <w:r w:rsidRPr="009A0508">
              <w:rPr>
                <w:color w:val="000000"/>
                <w:sz w:val="20"/>
              </w:rPr>
              <w:t>TBD</w:t>
            </w:r>
          </w:p>
        </w:tc>
        <w:tc>
          <w:tcPr>
            <w:tcW w:w="1100" w:type="dxa"/>
            <w:tcBorders>
              <w:top w:val="nil"/>
              <w:left w:val="nil"/>
              <w:bottom w:val="single" w:sz="4" w:space="0" w:color="auto"/>
              <w:right w:val="single" w:sz="4" w:space="0" w:color="auto"/>
            </w:tcBorders>
            <w:shd w:val="clear" w:color="auto" w:fill="auto"/>
            <w:noWrap/>
            <w:vAlign w:val="center"/>
            <w:hideMark/>
          </w:tcPr>
          <w:p w14:paraId="18858B7F" w14:textId="77777777" w:rsidR="00700CF6" w:rsidRPr="009A0508" w:rsidRDefault="00700CF6">
            <w:pPr>
              <w:spacing w:after="0" w:line="240" w:lineRule="auto"/>
              <w:jc w:val="center"/>
              <w:rPr>
                <w:color w:val="000000"/>
                <w:sz w:val="20"/>
              </w:rPr>
            </w:pPr>
            <w:r w:rsidRPr="009A0508">
              <w:rPr>
                <w:color w:val="000000"/>
                <w:sz w:val="20"/>
              </w:rPr>
              <w:t>TBD</w:t>
            </w:r>
          </w:p>
        </w:tc>
        <w:tc>
          <w:tcPr>
            <w:tcW w:w="1584" w:type="dxa"/>
            <w:tcBorders>
              <w:top w:val="nil"/>
              <w:left w:val="nil"/>
              <w:bottom w:val="single" w:sz="4" w:space="0" w:color="auto"/>
              <w:right w:val="single" w:sz="4" w:space="0" w:color="auto"/>
            </w:tcBorders>
            <w:shd w:val="clear" w:color="auto" w:fill="auto"/>
            <w:noWrap/>
            <w:vAlign w:val="center"/>
            <w:hideMark/>
          </w:tcPr>
          <w:p w14:paraId="56454C72" w14:textId="77777777"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noWrap/>
            <w:vAlign w:val="center"/>
            <w:hideMark/>
          </w:tcPr>
          <w:p w14:paraId="3B928BEE" w14:textId="77777777" w:rsidR="00700CF6" w:rsidRPr="009A0508" w:rsidRDefault="00700CF6">
            <w:pPr>
              <w:spacing w:after="0" w:line="240" w:lineRule="auto"/>
              <w:jc w:val="center"/>
              <w:rPr>
                <w:color w:val="000000"/>
                <w:sz w:val="20"/>
              </w:rPr>
            </w:pPr>
          </w:p>
        </w:tc>
        <w:tc>
          <w:tcPr>
            <w:tcW w:w="1202" w:type="dxa"/>
            <w:tcBorders>
              <w:top w:val="nil"/>
              <w:left w:val="nil"/>
              <w:bottom w:val="single" w:sz="4" w:space="0" w:color="auto"/>
              <w:right w:val="single" w:sz="4" w:space="0" w:color="auto"/>
            </w:tcBorders>
            <w:shd w:val="clear" w:color="auto" w:fill="auto"/>
            <w:noWrap/>
            <w:vAlign w:val="center"/>
            <w:hideMark/>
          </w:tcPr>
          <w:p w14:paraId="000EED20" w14:textId="77777777" w:rsidR="00700CF6" w:rsidRPr="009A0508" w:rsidRDefault="00700CF6">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hideMark/>
          </w:tcPr>
          <w:p w14:paraId="57AB98ED" w14:textId="77777777" w:rsidR="00700CF6" w:rsidRPr="009A0508" w:rsidRDefault="00700CF6">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hideMark/>
          </w:tcPr>
          <w:p w14:paraId="6D168DB2" w14:textId="77777777" w:rsidR="00700CF6" w:rsidRPr="009A0508" w:rsidRDefault="00700CF6">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hideMark/>
          </w:tcPr>
          <w:p w14:paraId="1546C5BA" w14:textId="77777777" w:rsidR="00700CF6" w:rsidRPr="009A0508" w:rsidRDefault="00700CF6">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hideMark/>
          </w:tcPr>
          <w:p w14:paraId="571C1EF3" w14:textId="77777777" w:rsidR="00700CF6" w:rsidRPr="009A0508" w:rsidRDefault="00700CF6">
            <w:pPr>
              <w:spacing w:after="0" w:line="240" w:lineRule="auto"/>
              <w:jc w:val="center"/>
              <w:rPr>
                <w:color w:val="000000"/>
                <w:sz w:val="20"/>
              </w:rPr>
            </w:pPr>
          </w:p>
        </w:tc>
      </w:tr>
      <w:tr w:rsidR="00700CF6" w:rsidRPr="009A0508" w14:paraId="7962C886" w14:textId="77777777" w:rsidTr="00B33378">
        <w:trPr>
          <w:trHeight w:val="660"/>
          <w:jc w:val="center"/>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57C995BB" w14:textId="77777777" w:rsidR="00700CF6" w:rsidRPr="00B33378" w:rsidRDefault="00700CF6">
            <w:pPr>
              <w:spacing w:after="0" w:line="240" w:lineRule="auto"/>
              <w:jc w:val="center"/>
              <w:rPr>
                <w:b/>
                <w:bCs/>
                <w:color w:val="000000"/>
                <w:sz w:val="20"/>
              </w:rPr>
            </w:pPr>
            <w:r w:rsidRPr="00B33378">
              <w:rPr>
                <w:b/>
                <w:bCs/>
                <w:color w:val="000000"/>
                <w:sz w:val="20"/>
              </w:rPr>
              <w:t>Coordinating Agencies</w:t>
            </w:r>
          </w:p>
        </w:tc>
        <w:tc>
          <w:tcPr>
            <w:tcW w:w="1970" w:type="dxa"/>
            <w:tcBorders>
              <w:top w:val="nil"/>
              <w:left w:val="nil"/>
              <w:bottom w:val="single" w:sz="4" w:space="0" w:color="auto"/>
              <w:right w:val="single" w:sz="4" w:space="0" w:color="auto"/>
            </w:tcBorders>
            <w:shd w:val="clear" w:color="auto" w:fill="auto"/>
            <w:vAlign w:val="center"/>
            <w:hideMark/>
          </w:tcPr>
          <w:p w14:paraId="6B82021E" w14:textId="564CD755" w:rsidR="00700CF6" w:rsidRPr="009A0508" w:rsidRDefault="00700CF6">
            <w:pPr>
              <w:spacing w:after="0" w:line="240" w:lineRule="auto"/>
              <w:jc w:val="center"/>
              <w:rPr>
                <w:color w:val="000000"/>
                <w:sz w:val="20"/>
              </w:rPr>
            </w:pPr>
            <w:r w:rsidRPr="009A0508">
              <w:rPr>
                <w:color w:val="000000"/>
                <w:sz w:val="20"/>
              </w:rPr>
              <w:t>SFWMD/DEP/</w:t>
            </w:r>
            <w:r w:rsidR="0055726F" w:rsidRPr="009A0508">
              <w:rPr>
                <w:color w:val="000000"/>
                <w:sz w:val="20"/>
              </w:rPr>
              <w:t xml:space="preserve"> </w:t>
            </w:r>
            <w:r w:rsidRPr="009A0508">
              <w:rPr>
                <w:color w:val="000000"/>
                <w:sz w:val="20"/>
              </w:rPr>
              <w:t>FDACS</w:t>
            </w:r>
          </w:p>
        </w:tc>
        <w:tc>
          <w:tcPr>
            <w:tcW w:w="1246" w:type="dxa"/>
            <w:tcBorders>
              <w:top w:val="nil"/>
              <w:left w:val="nil"/>
              <w:bottom w:val="single" w:sz="4" w:space="0" w:color="auto"/>
              <w:right w:val="single" w:sz="4" w:space="0" w:color="auto"/>
            </w:tcBorders>
            <w:shd w:val="clear" w:color="auto" w:fill="auto"/>
            <w:noWrap/>
            <w:vAlign w:val="center"/>
            <w:hideMark/>
          </w:tcPr>
          <w:p w14:paraId="75983B45" w14:textId="77777777" w:rsidR="00700CF6" w:rsidRPr="009A0508" w:rsidRDefault="00700CF6">
            <w:pPr>
              <w:spacing w:after="0" w:line="240" w:lineRule="auto"/>
              <w:jc w:val="center"/>
              <w:rPr>
                <w:color w:val="000000"/>
                <w:sz w:val="20"/>
              </w:rPr>
            </w:pPr>
            <w:r w:rsidRPr="009A0508">
              <w:rPr>
                <w:color w:val="000000"/>
                <w:sz w:val="20"/>
              </w:rPr>
              <w:t>CA-04</w:t>
            </w:r>
          </w:p>
        </w:tc>
        <w:tc>
          <w:tcPr>
            <w:tcW w:w="1574" w:type="dxa"/>
            <w:tcBorders>
              <w:top w:val="nil"/>
              <w:left w:val="nil"/>
              <w:bottom w:val="single" w:sz="4" w:space="0" w:color="auto"/>
              <w:right w:val="single" w:sz="4" w:space="0" w:color="auto"/>
            </w:tcBorders>
            <w:shd w:val="clear" w:color="auto" w:fill="auto"/>
            <w:vAlign w:val="center"/>
            <w:hideMark/>
          </w:tcPr>
          <w:p w14:paraId="6C26C85D" w14:textId="77777777" w:rsidR="00700CF6" w:rsidRPr="009A0508" w:rsidRDefault="00700CF6">
            <w:pPr>
              <w:spacing w:after="0" w:line="240" w:lineRule="auto"/>
              <w:jc w:val="center"/>
              <w:rPr>
                <w:color w:val="000000"/>
                <w:sz w:val="20"/>
              </w:rPr>
            </w:pPr>
            <w:r w:rsidRPr="009A0508">
              <w:rPr>
                <w:color w:val="000000"/>
                <w:sz w:val="20"/>
              </w:rPr>
              <w:t>C-23/24 Interim Storage Section C Water Farm</w:t>
            </w:r>
          </w:p>
        </w:tc>
        <w:tc>
          <w:tcPr>
            <w:tcW w:w="2016" w:type="dxa"/>
            <w:tcBorders>
              <w:top w:val="nil"/>
              <w:left w:val="nil"/>
              <w:bottom w:val="single" w:sz="4" w:space="0" w:color="auto"/>
              <w:right w:val="single" w:sz="4" w:space="0" w:color="auto"/>
            </w:tcBorders>
            <w:shd w:val="clear" w:color="auto" w:fill="auto"/>
            <w:vAlign w:val="center"/>
            <w:hideMark/>
          </w:tcPr>
          <w:p w14:paraId="26E19332" w14:textId="51B4E38F" w:rsidR="00700CF6" w:rsidRPr="009A0508" w:rsidRDefault="00700CF6">
            <w:pPr>
              <w:spacing w:after="0" w:line="240" w:lineRule="auto"/>
              <w:jc w:val="center"/>
              <w:rPr>
                <w:color w:val="000000"/>
                <w:sz w:val="20"/>
              </w:rPr>
            </w:pPr>
            <w:r w:rsidRPr="009A0508">
              <w:rPr>
                <w:color w:val="000000"/>
                <w:sz w:val="20"/>
              </w:rPr>
              <w:t>316-acre project area. Provides 2,958 ac-ft/yr storage benefit.</w:t>
            </w:r>
          </w:p>
        </w:tc>
        <w:tc>
          <w:tcPr>
            <w:tcW w:w="1246" w:type="dxa"/>
            <w:tcBorders>
              <w:top w:val="nil"/>
              <w:left w:val="nil"/>
              <w:bottom w:val="single" w:sz="4" w:space="0" w:color="auto"/>
              <w:right w:val="single" w:sz="4" w:space="0" w:color="auto"/>
            </w:tcBorders>
            <w:shd w:val="clear" w:color="auto" w:fill="auto"/>
            <w:noWrap/>
            <w:vAlign w:val="center"/>
            <w:hideMark/>
          </w:tcPr>
          <w:p w14:paraId="36D89EEF" w14:textId="77777777" w:rsidR="00700CF6" w:rsidRPr="009A0508" w:rsidRDefault="00700CF6">
            <w:pPr>
              <w:spacing w:after="0" w:line="240" w:lineRule="auto"/>
              <w:jc w:val="center"/>
              <w:rPr>
                <w:color w:val="000000"/>
                <w:sz w:val="20"/>
              </w:rPr>
            </w:pPr>
            <w:r w:rsidRPr="009A0508">
              <w:rPr>
                <w:color w:val="000000"/>
                <w:sz w:val="20"/>
              </w:rPr>
              <w:t>DWM</w:t>
            </w:r>
          </w:p>
        </w:tc>
        <w:tc>
          <w:tcPr>
            <w:tcW w:w="1165" w:type="dxa"/>
            <w:tcBorders>
              <w:top w:val="nil"/>
              <w:left w:val="nil"/>
              <w:bottom w:val="single" w:sz="4" w:space="0" w:color="auto"/>
              <w:right w:val="single" w:sz="4" w:space="0" w:color="auto"/>
            </w:tcBorders>
            <w:shd w:val="clear" w:color="auto" w:fill="auto"/>
            <w:noWrap/>
            <w:vAlign w:val="center"/>
            <w:hideMark/>
          </w:tcPr>
          <w:p w14:paraId="2F561263" w14:textId="77777777" w:rsidR="00700CF6" w:rsidRPr="009A0508" w:rsidRDefault="00700CF6">
            <w:pPr>
              <w:spacing w:after="0" w:line="240" w:lineRule="auto"/>
              <w:jc w:val="center"/>
              <w:rPr>
                <w:color w:val="000000"/>
                <w:sz w:val="20"/>
              </w:rPr>
            </w:pPr>
            <w:r w:rsidRPr="009A0508">
              <w:rPr>
                <w:color w:val="000000"/>
                <w:sz w:val="20"/>
              </w:rPr>
              <w:t>Completed</w:t>
            </w:r>
          </w:p>
        </w:tc>
        <w:tc>
          <w:tcPr>
            <w:tcW w:w="1296" w:type="dxa"/>
            <w:tcBorders>
              <w:top w:val="nil"/>
              <w:left w:val="nil"/>
              <w:bottom w:val="single" w:sz="4" w:space="0" w:color="auto"/>
              <w:right w:val="single" w:sz="4" w:space="0" w:color="auto"/>
            </w:tcBorders>
            <w:shd w:val="clear" w:color="auto" w:fill="auto"/>
            <w:noWrap/>
            <w:vAlign w:val="center"/>
            <w:hideMark/>
          </w:tcPr>
          <w:p w14:paraId="140C3875" w14:textId="77777777" w:rsidR="00700CF6" w:rsidRPr="009A0508" w:rsidRDefault="00700CF6">
            <w:pPr>
              <w:spacing w:after="0" w:line="240" w:lineRule="auto"/>
              <w:jc w:val="center"/>
              <w:rPr>
                <w:color w:val="000000"/>
                <w:sz w:val="20"/>
              </w:rPr>
            </w:pPr>
            <w:r w:rsidRPr="009A0508">
              <w:rPr>
                <w:color w:val="000000"/>
                <w:sz w:val="20"/>
              </w:rPr>
              <w:t>2017</w:t>
            </w:r>
          </w:p>
        </w:tc>
        <w:tc>
          <w:tcPr>
            <w:tcW w:w="1152" w:type="dxa"/>
            <w:tcBorders>
              <w:top w:val="nil"/>
              <w:left w:val="nil"/>
              <w:bottom w:val="single" w:sz="4" w:space="0" w:color="auto"/>
              <w:right w:val="single" w:sz="4" w:space="0" w:color="auto"/>
            </w:tcBorders>
            <w:shd w:val="clear" w:color="auto" w:fill="auto"/>
            <w:noWrap/>
            <w:vAlign w:val="center"/>
            <w:hideMark/>
          </w:tcPr>
          <w:p w14:paraId="33DEA7D6" w14:textId="77777777" w:rsidR="00700CF6" w:rsidRPr="009A0508" w:rsidRDefault="00700CF6">
            <w:pPr>
              <w:spacing w:after="0" w:line="240" w:lineRule="auto"/>
              <w:jc w:val="center"/>
              <w:rPr>
                <w:color w:val="000000"/>
                <w:sz w:val="20"/>
              </w:rPr>
            </w:pPr>
          </w:p>
        </w:tc>
        <w:tc>
          <w:tcPr>
            <w:tcW w:w="1100" w:type="dxa"/>
            <w:tcBorders>
              <w:top w:val="nil"/>
              <w:left w:val="nil"/>
              <w:bottom w:val="single" w:sz="4" w:space="0" w:color="auto"/>
              <w:right w:val="single" w:sz="4" w:space="0" w:color="auto"/>
            </w:tcBorders>
            <w:shd w:val="clear" w:color="auto" w:fill="auto"/>
            <w:noWrap/>
            <w:vAlign w:val="center"/>
            <w:hideMark/>
          </w:tcPr>
          <w:p w14:paraId="7FD99395" w14:textId="77777777" w:rsidR="00700CF6" w:rsidRPr="009A0508" w:rsidRDefault="00700CF6">
            <w:pPr>
              <w:spacing w:after="0" w:line="240" w:lineRule="auto"/>
              <w:jc w:val="center"/>
              <w:rPr>
                <w:color w:val="000000"/>
                <w:sz w:val="20"/>
              </w:rPr>
            </w:pPr>
          </w:p>
        </w:tc>
        <w:tc>
          <w:tcPr>
            <w:tcW w:w="1584" w:type="dxa"/>
            <w:tcBorders>
              <w:top w:val="nil"/>
              <w:left w:val="nil"/>
              <w:bottom w:val="single" w:sz="4" w:space="0" w:color="auto"/>
              <w:right w:val="single" w:sz="4" w:space="0" w:color="auto"/>
            </w:tcBorders>
            <w:shd w:val="clear" w:color="auto" w:fill="auto"/>
            <w:noWrap/>
            <w:vAlign w:val="center"/>
            <w:hideMark/>
          </w:tcPr>
          <w:p w14:paraId="58FFA8F9" w14:textId="77777777" w:rsidR="00700CF6" w:rsidRPr="009A0508" w:rsidRDefault="00700CF6">
            <w:pPr>
              <w:spacing w:after="0" w:line="240" w:lineRule="auto"/>
              <w:jc w:val="center"/>
              <w:rPr>
                <w:sz w:val="20"/>
              </w:rPr>
            </w:pPr>
            <w:r w:rsidRPr="009A0508">
              <w:rPr>
                <w:sz w:val="20"/>
              </w:rPr>
              <w:t>C-24</w:t>
            </w:r>
          </w:p>
        </w:tc>
        <w:tc>
          <w:tcPr>
            <w:tcW w:w="940" w:type="dxa"/>
            <w:tcBorders>
              <w:top w:val="nil"/>
              <w:left w:val="nil"/>
              <w:bottom w:val="single" w:sz="4" w:space="0" w:color="auto"/>
              <w:right w:val="single" w:sz="4" w:space="0" w:color="auto"/>
            </w:tcBorders>
            <w:shd w:val="clear" w:color="auto" w:fill="auto"/>
            <w:noWrap/>
            <w:vAlign w:val="center"/>
            <w:hideMark/>
          </w:tcPr>
          <w:p w14:paraId="63023D62" w14:textId="77777777" w:rsidR="00700CF6" w:rsidRPr="009A0508" w:rsidRDefault="00700CF6">
            <w:pPr>
              <w:spacing w:after="0" w:line="240" w:lineRule="auto"/>
              <w:jc w:val="center"/>
              <w:rPr>
                <w:color w:val="000000"/>
                <w:sz w:val="20"/>
              </w:rPr>
            </w:pPr>
          </w:p>
        </w:tc>
        <w:tc>
          <w:tcPr>
            <w:tcW w:w="1202" w:type="dxa"/>
            <w:tcBorders>
              <w:top w:val="nil"/>
              <w:left w:val="nil"/>
              <w:bottom w:val="single" w:sz="4" w:space="0" w:color="auto"/>
              <w:right w:val="single" w:sz="4" w:space="0" w:color="auto"/>
            </w:tcBorders>
            <w:shd w:val="clear" w:color="auto" w:fill="auto"/>
            <w:noWrap/>
            <w:vAlign w:val="center"/>
            <w:hideMark/>
          </w:tcPr>
          <w:p w14:paraId="67F9CC24" w14:textId="77777777" w:rsidR="00700CF6" w:rsidRPr="009A0508" w:rsidRDefault="00700CF6">
            <w:pPr>
              <w:spacing w:after="0" w:line="240" w:lineRule="auto"/>
              <w:jc w:val="center"/>
              <w:rPr>
                <w:color w:val="000000"/>
                <w:sz w:val="20"/>
              </w:rPr>
            </w:pPr>
          </w:p>
        </w:tc>
        <w:tc>
          <w:tcPr>
            <w:tcW w:w="1103" w:type="dxa"/>
            <w:tcBorders>
              <w:top w:val="nil"/>
              <w:left w:val="nil"/>
              <w:bottom w:val="single" w:sz="4" w:space="0" w:color="auto"/>
              <w:right w:val="single" w:sz="4" w:space="0" w:color="auto"/>
            </w:tcBorders>
            <w:shd w:val="clear" w:color="auto" w:fill="auto"/>
            <w:noWrap/>
            <w:vAlign w:val="center"/>
            <w:hideMark/>
          </w:tcPr>
          <w:p w14:paraId="75195E5C" w14:textId="77777777" w:rsidR="00700CF6" w:rsidRPr="009A0508" w:rsidRDefault="00700CF6">
            <w:pPr>
              <w:spacing w:after="0" w:line="240" w:lineRule="auto"/>
              <w:jc w:val="center"/>
              <w:rPr>
                <w:color w:val="000000"/>
                <w:sz w:val="20"/>
              </w:rPr>
            </w:pPr>
          </w:p>
        </w:tc>
        <w:tc>
          <w:tcPr>
            <w:tcW w:w="1783" w:type="dxa"/>
            <w:tcBorders>
              <w:top w:val="nil"/>
              <w:left w:val="nil"/>
              <w:bottom w:val="single" w:sz="4" w:space="0" w:color="auto"/>
              <w:right w:val="single" w:sz="4" w:space="0" w:color="auto"/>
            </w:tcBorders>
            <w:shd w:val="clear" w:color="auto" w:fill="auto"/>
            <w:noWrap/>
            <w:vAlign w:val="center"/>
            <w:hideMark/>
          </w:tcPr>
          <w:p w14:paraId="6945F517" w14:textId="77777777" w:rsidR="00700CF6" w:rsidRPr="009A0508" w:rsidRDefault="00700CF6">
            <w:pPr>
              <w:spacing w:after="0" w:line="240" w:lineRule="auto"/>
              <w:jc w:val="center"/>
              <w:rPr>
                <w:color w:val="000000"/>
                <w:sz w:val="20"/>
              </w:rPr>
            </w:pPr>
          </w:p>
        </w:tc>
        <w:tc>
          <w:tcPr>
            <w:tcW w:w="1042" w:type="dxa"/>
            <w:tcBorders>
              <w:top w:val="nil"/>
              <w:left w:val="nil"/>
              <w:bottom w:val="single" w:sz="4" w:space="0" w:color="auto"/>
              <w:right w:val="single" w:sz="4" w:space="0" w:color="auto"/>
            </w:tcBorders>
            <w:shd w:val="clear" w:color="auto" w:fill="auto"/>
            <w:noWrap/>
            <w:vAlign w:val="center"/>
            <w:hideMark/>
          </w:tcPr>
          <w:p w14:paraId="3BD8755B" w14:textId="77777777" w:rsidR="00700CF6" w:rsidRPr="009A0508" w:rsidRDefault="00700CF6">
            <w:pPr>
              <w:spacing w:after="0" w:line="240" w:lineRule="auto"/>
              <w:jc w:val="center"/>
              <w:rPr>
                <w:color w:val="000000"/>
                <w:sz w:val="20"/>
              </w:rPr>
            </w:pPr>
          </w:p>
        </w:tc>
        <w:tc>
          <w:tcPr>
            <w:tcW w:w="1296" w:type="dxa"/>
            <w:tcBorders>
              <w:top w:val="nil"/>
              <w:left w:val="nil"/>
              <w:bottom w:val="single" w:sz="4" w:space="0" w:color="auto"/>
              <w:right w:val="single" w:sz="4" w:space="0" w:color="auto"/>
            </w:tcBorders>
            <w:shd w:val="clear" w:color="auto" w:fill="auto"/>
            <w:noWrap/>
            <w:vAlign w:val="center"/>
            <w:hideMark/>
          </w:tcPr>
          <w:p w14:paraId="7A1B0384" w14:textId="77777777" w:rsidR="00700CF6" w:rsidRPr="009A0508" w:rsidRDefault="00700CF6">
            <w:pPr>
              <w:spacing w:after="0" w:line="240" w:lineRule="auto"/>
              <w:jc w:val="center"/>
              <w:rPr>
                <w:color w:val="000000"/>
                <w:sz w:val="20"/>
              </w:rPr>
            </w:pPr>
          </w:p>
        </w:tc>
      </w:tr>
    </w:tbl>
    <w:p w14:paraId="5B1EDC43" w14:textId="77777777" w:rsidR="009A0508" w:rsidRDefault="009A0508" w:rsidP="0082241E">
      <w:pPr>
        <w:pStyle w:val="Bodytextreduced"/>
      </w:pPr>
    </w:p>
    <w:p w14:paraId="18F9150A" w14:textId="594C31C9" w:rsidR="00E9014C" w:rsidRDefault="00D36399" w:rsidP="00C92B0F">
      <w:pPr>
        <w:pStyle w:val="Heading4"/>
      </w:pPr>
      <w:r>
        <w:t>3</w:t>
      </w:r>
      <w:r w:rsidR="00C92B0F">
        <w:t>.3.3.2.</w:t>
      </w:r>
      <w:r w:rsidR="00C92B0F">
        <w:tab/>
      </w:r>
      <w:r w:rsidR="00E9014C" w:rsidRPr="002C16B1">
        <w:rPr>
          <w:i/>
        </w:rPr>
        <w:t>Future Projects</w:t>
      </w:r>
    </w:p>
    <w:p w14:paraId="26A8DB01" w14:textId="38CD0C32" w:rsidR="00E9014C" w:rsidRPr="00FE7092" w:rsidRDefault="00FE7092" w:rsidP="00E9014C">
      <w:pPr>
        <w:pStyle w:val="BodyText"/>
      </w:pPr>
      <w:r w:rsidRPr="00FE7092">
        <w:t>No future projects were provided by stakeholders in the C-24 Basin.</w:t>
      </w:r>
    </w:p>
    <w:p w14:paraId="77EE5968" w14:textId="5002C476" w:rsidR="00E9014C" w:rsidRPr="005F6CC9" w:rsidRDefault="00E9014C" w:rsidP="003851DA">
      <w:pPr>
        <w:pStyle w:val="TableTitle"/>
      </w:pPr>
    </w:p>
    <w:p w14:paraId="48FB2620" w14:textId="77777777" w:rsidR="004403E5" w:rsidRDefault="004403E5" w:rsidP="008B12F5">
      <w:pPr>
        <w:spacing w:after="160"/>
        <w:rPr>
          <w:b/>
        </w:rPr>
        <w:sectPr w:rsidR="004403E5" w:rsidSect="004403E5">
          <w:pgSz w:w="24480" w:h="15840" w:orient="landscape" w:code="3"/>
          <w:pgMar w:top="1440" w:right="1440" w:bottom="1440" w:left="1440" w:header="720" w:footer="720" w:gutter="0"/>
          <w:cols w:space="720"/>
          <w:docGrid w:linePitch="360"/>
        </w:sectPr>
      </w:pPr>
    </w:p>
    <w:p w14:paraId="65F27E1A" w14:textId="44CDA386" w:rsidR="004403E5" w:rsidRPr="00ED2DD4" w:rsidRDefault="00D36399" w:rsidP="00DD13E2">
      <w:pPr>
        <w:pStyle w:val="Heading2"/>
      </w:pPr>
      <w:bookmarkStart w:id="286" w:name="_Toc27585781"/>
      <w:r>
        <w:lastRenderedPageBreak/>
        <w:t>3</w:t>
      </w:r>
      <w:r w:rsidR="00C92B0F">
        <w:t>.4.</w:t>
      </w:r>
      <w:r w:rsidR="00C92B0F">
        <w:tab/>
      </w:r>
      <w:r w:rsidR="004403E5">
        <w:t>C-23 Basin</w:t>
      </w:r>
      <w:bookmarkEnd w:id="286"/>
    </w:p>
    <w:p w14:paraId="22DC9B8A" w14:textId="238AC6F5" w:rsidR="004403E5" w:rsidRDefault="004403E5" w:rsidP="004403E5">
      <w:r>
        <w:t xml:space="preserve">The C-23 Basin covers more than </w:t>
      </w:r>
      <w:r w:rsidR="00B657AA" w:rsidRPr="003851DA">
        <w:t>110,000</w:t>
      </w:r>
      <w:r w:rsidRPr="003851DA">
        <w:t xml:space="preserve"> </w:t>
      </w:r>
      <w:r>
        <w:t xml:space="preserve">acres of the St. Lucie River and Estuary </w:t>
      </w:r>
      <w:r w:rsidR="00B657AA">
        <w:t>Watershed</w:t>
      </w:r>
      <w:r>
        <w:t xml:space="preserve">. As shown in </w:t>
      </w:r>
      <w:r w:rsidR="00661677">
        <w:rPr>
          <w:b/>
        </w:rPr>
        <w:t>Table 37</w:t>
      </w:r>
      <w:r w:rsidRPr="00C92B0F">
        <w:rPr>
          <w:b/>
        </w:rPr>
        <w:t>,</w:t>
      </w:r>
      <w:r>
        <w:t xml:space="preserve"> </w:t>
      </w:r>
      <w:r w:rsidR="00B657AA" w:rsidRPr="00B657AA">
        <w:t>the most common land use is agriculture</w:t>
      </w:r>
      <w:r w:rsidR="00C92B0F">
        <w:t xml:space="preserve">, </w:t>
      </w:r>
      <w:r w:rsidR="00D55DFB">
        <w:t>which</w:t>
      </w:r>
      <w:r w:rsidR="00C92B0F">
        <w:t xml:space="preserve"> comprises 74.2</w:t>
      </w:r>
      <w:r w:rsidR="00D55DFB">
        <w:t> </w:t>
      </w:r>
      <w:r w:rsidR="00C92B0F">
        <w:t>% of the basin</w:t>
      </w:r>
      <w:r w:rsidRPr="00B657AA">
        <w:t>.</w:t>
      </w:r>
      <w:r>
        <w:t xml:space="preserve"> Stakeholders in the basin </w:t>
      </w:r>
      <w:r w:rsidR="001353FD">
        <w:t>include FDOT, Martin County, Port St. Lucie, and St. Lucie County.</w:t>
      </w:r>
    </w:p>
    <w:p w14:paraId="0447CCC9" w14:textId="1DFF6EF6" w:rsidR="004403E5" w:rsidRDefault="004403E5" w:rsidP="003851DA">
      <w:pPr>
        <w:pStyle w:val="TableTitle"/>
      </w:pPr>
      <w:bookmarkStart w:id="287" w:name="ch4t33"/>
      <w:bookmarkStart w:id="288" w:name="_Toc27585887"/>
      <w:r>
        <w:t xml:space="preserve">Table </w:t>
      </w:r>
      <w:bookmarkEnd w:id="287"/>
      <w:r w:rsidR="00366EE5">
        <w:rPr>
          <w:noProof/>
        </w:rPr>
        <w:t>37</w:t>
      </w:r>
      <w:r>
        <w:t>. Summary of land uses in the C-23 Basin</w:t>
      </w:r>
      <w:bookmarkEnd w:id="2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75A74A3F" w14:textId="77777777" w:rsidTr="00B33378">
        <w:trPr>
          <w:trHeight w:val="288"/>
          <w:tblHeader/>
          <w:jc w:val="center"/>
        </w:trPr>
        <w:tc>
          <w:tcPr>
            <w:tcW w:w="2294" w:type="dxa"/>
            <w:shd w:val="clear" w:color="auto" w:fill="BDD6EE"/>
            <w:vAlign w:val="center"/>
          </w:tcPr>
          <w:p w14:paraId="5187F1B7" w14:textId="77777777" w:rsidR="004403E5" w:rsidRPr="003E36EE" w:rsidRDefault="004403E5">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6750EA3F" w14:textId="77777777" w:rsidR="004403E5" w:rsidRPr="003E36EE" w:rsidRDefault="004403E5">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26375AE4" w14:textId="77777777" w:rsidR="004403E5" w:rsidRPr="003E36EE" w:rsidRDefault="004403E5">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34A694CD" w14:textId="77777777" w:rsidR="004403E5" w:rsidRPr="003E36EE" w:rsidRDefault="004403E5">
            <w:pPr>
              <w:pStyle w:val="TableText"/>
              <w:rPr>
                <w:rFonts w:ascii="Times New Roman Bold" w:hAnsi="Times New Roman Bold"/>
                <w:b/>
              </w:rPr>
            </w:pPr>
            <w:r w:rsidRPr="003E36EE">
              <w:rPr>
                <w:rFonts w:ascii="Times New Roman Bold" w:hAnsi="Times New Roman Bold"/>
                <w:b/>
              </w:rPr>
              <w:t>% Total</w:t>
            </w:r>
          </w:p>
        </w:tc>
      </w:tr>
      <w:tr w:rsidR="004403E5" w:rsidRPr="003E36EE" w14:paraId="2205D956" w14:textId="77777777" w:rsidTr="00B33378">
        <w:trPr>
          <w:trHeight w:val="288"/>
          <w:jc w:val="center"/>
        </w:trPr>
        <w:tc>
          <w:tcPr>
            <w:tcW w:w="2294" w:type="dxa"/>
            <w:shd w:val="clear" w:color="auto" w:fill="auto"/>
            <w:vAlign w:val="center"/>
          </w:tcPr>
          <w:p w14:paraId="2DD8418F" w14:textId="77777777" w:rsidR="004403E5" w:rsidRPr="007E03B0" w:rsidRDefault="004403E5">
            <w:pPr>
              <w:pStyle w:val="TableText"/>
              <w:rPr>
                <w:b/>
              </w:rPr>
            </w:pPr>
            <w:r w:rsidRPr="007E03B0">
              <w:rPr>
                <w:b/>
              </w:rPr>
              <w:t>1000</w:t>
            </w:r>
          </w:p>
        </w:tc>
        <w:tc>
          <w:tcPr>
            <w:tcW w:w="3958" w:type="dxa"/>
            <w:shd w:val="clear" w:color="auto" w:fill="auto"/>
            <w:vAlign w:val="center"/>
          </w:tcPr>
          <w:p w14:paraId="5C57C95D" w14:textId="77777777" w:rsidR="004403E5" w:rsidRPr="003E36EE" w:rsidRDefault="004403E5">
            <w:pPr>
              <w:pStyle w:val="TableText"/>
            </w:pPr>
            <w:r w:rsidRPr="003E36EE">
              <w:t>Urban and Built-Up</w:t>
            </w:r>
          </w:p>
        </w:tc>
        <w:tc>
          <w:tcPr>
            <w:tcW w:w="1632" w:type="dxa"/>
            <w:shd w:val="clear" w:color="auto" w:fill="auto"/>
            <w:vAlign w:val="center"/>
          </w:tcPr>
          <w:p w14:paraId="2ED4DA64" w14:textId="77777777" w:rsidR="004403E5" w:rsidRPr="003E36EE" w:rsidRDefault="00B657AA">
            <w:pPr>
              <w:pStyle w:val="TableText"/>
            </w:pPr>
            <w:r>
              <w:t>3,237.1</w:t>
            </w:r>
          </w:p>
        </w:tc>
        <w:tc>
          <w:tcPr>
            <w:tcW w:w="1022" w:type="dxa"/>
            <w:shd w:val="clear" w:color="auto" w:fill="auto"/>
            <w:vAlign w:val="center"/>
          </w:tcPr>
          <w:p w14:paraId="36CAED7E" w14:textId="77777777" w:rsidR="004403E5" w:rsidRPr="003E36EE" w:rsidRDefault="00B657AA">
            <w:pPr>
              <w:pStyle w:val="TableText"/>
            </w:pPr>
            <w:r>
              <w:t>2.9</w:t>
            </w:r>
          </w:p>
        </w:tc>
      </w:tr>
      <w:tr w:rsidR="004403E5" w:rsidRPr="003E36EE" w14:paraId="55C58D9B" w14:textId="77777777" w:rsidTr="00B33378">
        <w:trPr>
          <w:trHeight w:val="288"/>
          <w:jc w:val="center"/>
        </w:trPr>
        <w:tc>
          <w:tcPr>
            <w:tcW w:w="2294" w:type="dxa"/>
            <w:shd w:val="clear" w:color="auto" w:fill="auto"/>
            <w:vAlign w:val="center"/>
          </w:tcPr>
          <w:p w14:paraId="556F748F" w14:textId="77777777" w:rsidR="004403E5" w:rsidRPr="007E03B0" w:rsidRDefault="004403E5">
            <w:pPr>
              <w:pStyle w:val="TableText"/>
              <w:rPr>
                <w:b/>
              </w:rPr>
            </w:pPr>
            <w:r w:rsidRPr="007E03B0">
              <w:rPr>
                <w:b/>
              </w:rPr>
              <w:t>2000</w:t>
            </w:r>
          </w:p>
        </w:tc>
        <w:tc>
          <w:tcPr>
            <w:tcW w:w="3958" w:type="dxa"/>
            <w:shd w:val="clear" w:color="auto" w:fill="auto"/>
            <w:vAlign w:val="center"/>
          </w:tcPr>
          <w:p w14:paraId="2FD77442" w14:textId="77777777" w:rsidR="004403E5" w:rsidRPr="003E36EE" w:rsidRDefault="004403E5">
            <w:pPr>
              <w:pStyle w:val="TableText"/>
            </w:pPr>
            <w:r w:rsidRPr="003E36EE">
              <w:t>Agriculture</w:t>
            </w:r>
          </w:p>
        </w:tc>
        <w:tc>
          <w:tcPr>
            <w:tcW w:w="1632" w:type="dxa"/>
            <w:shd w:val="clear" w:color="auto" w:fill="auto"/>
            <w:vAlign w:val="center"/>
          </w:tcPr>
          <w:p w14:paraId="7793C770" w14:textId="77777777" w:rsidR="004403E5" w:rsidRPr="003E36EE" w:rsidRDefault="00B657AA">
            <w:pPr>
              <w:pStyle w:val="TableText"/>
            </w:pPr>
            <w:r>
              <w:t>82,272.6</w:t>
            </w:r>
          </w:p>
        </w:tc>
        <w:tc>
          <w:tcPr>
            <w:tcW w:w="1022" w:type="dxa"/>
            <w:shd w:val="clear" w:color="auto" w:fill="auto"/>
            <w:vAlign w:val="center"/>
          </w:tcPr>
          <w:p w14:paraId="7B570E1E" w14:textId="77777777" w:rsidR="004403E5" w:rsidRPr="003E36EE" w:rsidRDefault="00B657AA">
            <w:pPr>
              <w:pStyle w:val="TableText"/>
            </w:pPr>
            <w:r>
              <w:t>74.2</w:t>
            </w:r>
          </w:p>
        </w:tc>
      </w:tr>
      <w:tr w:rsidR="004403E5" w:rsidRPr="003E36EE" w14:paraId="0F20CACE" w14:textId="77777777" w:rsidTr="00B33378">
        <w:trPr>
          <w:trHeight w:val="288"/>
          <w:jc w:val="center"/>
        </w:trPr>
        <w:tc>
          <w:tcPr>
            <w:tcW w:w="2294" w:type="dxa"/>
            <w:shd w:val="clear" w:color="auto" w:fill="auto"/>
            <w:vAlign w:val="center"/>
          </w:tcPr>
          <w:p w14:paraId="16D66521" w14:textId="77777777" w:rsidR="004403E5" w:rsidRPr="007E03B0" w:rsidRDefault="004403E5">
            <w:pPr>
              <w:pStyle w:val="TableText"/>
              <w:rPr>
                <w:b/>
              </w:rPr>
            </w:pPr>
            <w:r w:rsidRPr="007E03B0">
              <w:rPr>
                <w:b/>
              </w:rPr>
              <w:t>3000</w:t>
            </w:r>
          </w:p>
        </w:tc>
        <w:tc>
          <w:tcPr>
            <w:tcW w:w="3958" w:type="dxa"/>
            <w:shd w:val="clear" w:color="auto" w:fill="auto"/>
            <w:vAlign w:val="center"/>
          </w:tcPr>
          <w:p w14:paraId="39F25318" w14:textId="77777777" w:rsidR="004403E5" w:rsidRPr="003E36EE" w:rsidRDefault="004403E5">
            <w:pPr>
              <w:pStyle w:val="TableText"/>
            </w:pPr>
            <w:r w:rsidRPr="003E36EE">
              <w:t>Upland Nonforested</w:t>
            </w:r>
          </w:p>
        </w:tc>
        <w:tc>
          <w:tcPr>
            <w:tcW w:w="1632" w:type="dxa"/>
            <w:shd w:val="clear" w:color="auto" w:fill="auto"/>
            <w:vAlign w:val="center"/>
          </w:tcPr>
          <w:p w14:paraId="206A8AB9" w14:textId="77777777" w:rsidR="004403E5" w:rsidRPr="003E36EE" w:rsidRDefault="00B657AA">
            <w:pPr>
              <w:pStyle w:val="TableText"/>
            </w:pPr>
            <w:r>
              <w:t>2,156.9</w:t>
            </w:r>
          </w:p>
        </w:tc>
        <w:tc>
          <w:tcPr>
            <w:tcW w:w="1022" w:type="dxa"/>
            <w:shd w:val="clear" w:color="auto" w:fill="auto"/>
            <w:vAlign w:val="center"/>
          </w:tcPr>
          <w:p w14:paraId="3258AE3B" w14:textId="77777777" w:rsidR="004403E5" w:rsidRPr="003E36EE" w:rsidRDefault="00B657AA">
            <w:pPr>
              <w:pStyle w:val="TableText"/>
            </w:pPr>
            <w:r>
              <w:t>1.9</w:t>
            </w:r>
          </w:p>
        </w:tc>
      </w:tr>
      <w:tr w:rsidR="004403E5" w:rsidRPr="003E36EE" w14:paraId="76B89240" w14:textId="77777777" w:rsidTr="00B33378">
        <w:trPr>
          <w:trHeight w:val="288"/>
          <w:jc w:val="center"/>
        </w:trPr>
        <w:tc>
          <w:tcPr>
            <w:tcW w:w="2294" w:type="dxa"/>
            <w:shd w:val="clear" w:color="auto" w:fill="auto"/>
            <w:vAlign w:val="center"/>
          </w:tcPr>
          <w:p w14:paraId="7810EB3E" w14:textId="77777777" w:rsidR="004403E5" w:rsidRPr="007E03B0" w:rsidRDefault="004403E5">
            <w:pPr>
              <w:pStyle w:val="TableText"/>
              <w:rPr>
                <w:b/>
              </w:rPr>
            </w:pPr>
            <w:r w:rsidRPr="007E03B0">
              <w:rPr>
                <w:b/>
              </w:rPr>
              <w:t>4000</w:t>
            </w:r>
          </w:p>
        </w:tc>
        <w:tc>
          <w:tcPr>
            <w:tcW w:w="3958" w:type="dxa"/>
            <w:shd w:val="clear" w:color="auto" w:fill="auto"/>
            <w:vAlign w:val="center"/>
          </w:tcPr>
          <w:p w14:paraId="3C1DA262" w14:textId="77777777" w:rsidR="004403E5" w:rsidRPr="003E36EE" w:rsidRDefault="004403E5">
            <w:pPr>
              <w:pStyle w:val="TableText"/>
            </w:pPr>
            <w:r w:rsidRPr="003E36EE">
              <w:t>Upland Forests</w:t>
            </w:r>
          </w:p>
        </w:tc>
        <w:tc>
          <w:tcPr>
            <w:tcW w:w="1632" w:type="dxa"/>
            <w:shd w:val="clear" w:color="auto" w:fill="auto"/>
            <w:vAlign w:val="center"/>
          </w:tcPr>
          <w:p w14:paraId="57EB62FD" w14:textId="77777777" w:rsidR="004403E5" w:rsidRPr="003E36EE" w:rsidRDefault="00B657AA">
            <w:pPr>
              <w:pStyle w:val="TableText"/>
            </w:pPr>
            <w:r>
              <w:t>2,709.6</w:t>
            </w:r>
          </w:p>
        </w:tc>
        <w:tc>
          <w:tcPr>
            <w:tcW w:w="1022" w:type="dxa"/>
            <w:shd w:val="clear" w:color="auto" w:fill="auto"/>
            <w:vAlign w:val="center"/>
          </w:tcPr>
          <w:p w14:paraId="7C41787F" w14:textId="77777777" w:rsidR="004403E5" w:rsidRPr="003E36EE" w:rsidRDefault="00B657AA">
            <w:pPr>
              <w:pStyle w:val="TableText"/>
            </w:pPr>
            <w:r>
              <w:t>2.4</w:t>
            </w:r>
          </w:p>
        </w:tc>
      </w:tr>
      <w:tr w:rsidR="004403E5" w:rsidRPr="003E36EE" w14:paraId="4CFE4EB5" w14:textId="77777777" w:rsidTr="00B33378">
        <w:trPr>
          <w:trHeight w:val="288"/>
          <w:jc w:val="center"/>
        </w:trPr>
        <w:tc>
          <w:tcPr>
            <w:tcW w:w="2294" w:type="dxa"/>
            <w:shd w:val="clear" w:color="auto" w:fill="auto"/>
            <w:vAlign w:val="center"/>
          </w:tcPr>
          <w:p w14:paraId="21CF93AB" w14:textId="77777777" w:rsidR="004403E5" w:rsidRPr="007E03B0" w:rsidRDefault="004403E5">
            <w:pPr>
              <w:pStyle w:val="TableText"/>
              <w:rPr>
                <w:b/>
              </w:rPr>
            </w:pPr>
            <w:r w:rsidRPr="007E03B0">
              <w:rPr>
                <w:b/>
              </w:rPr>
              <w:t>5000</w:t>
            </w:r>
          </w:p>
        </w:tc>
        <w:tc>
          <w:tcPr>
            <w:tcW w:w="3958" w:type="dxa"/>
            <w:shd w:val="clear" w:color="auto" w:fill="auto"/>
            <w:vAlign w:val="center"/>
          </w:tcPr>
          <w:p w14:paraId="3360C8AF" w14:textId="77777777" w:rsidR="004403E5" w:rsidRPr="003E36EE" w:rsidRDefault="004403E5">
            <w:pPr>
              <w:pStyle w:val="TableText"/>
            </w:pPr>
            <w:r w:rsidRPr="003E36EE">
              <w:t>Water</w:t>
            </w:r>
          </w:p>
        </w:tc>
        <w:tc>
          <w:tcPr>
            <w:tcW w:w="1632" w:type="dxa"/>
            <w:shd w:val="clear" w:color="auto" w:fill="auto"/>
            <w:vAlign w:val="center"/>
          </w:tcPr>
          <w:p w14:paraId="22FFB8F1" w14:textId="77777777" w:rsidR="004403E5" w:rsidRPr="003E36EE" w:rsidRDefault="00B657AA">
            <w:pPr>
              <w:pStyle w:val="TableText"/>
            </w:pPr>
            <w:r>
              <w:t>1,553.6</w:t>
            </w:r>
          </w:p>
        </w:tc>
        <w:tc>
          <w:tcPr>
            <w:tcW w:w="1022" w:type="dxa"/>
            <w:shd w:val="clear" w:color="auto" w:fill="auto"/>
            <w:vAlign w:val="center"/>
          </w:tcPr>
          <w:p w14:paraId="4766C773" w14:textId="77777777" w:rsidR="004403E5" w:rsidRPr="003E36EE" w:rsidRDefault="00B657AA">
            <w:pPr>
              <w:pStyle w:val="TableText"/>
            </w:pPr>
            <w:r>
              <w:t>1.4</w:t>
            </w:r>
          </w:p>
        </w:tc>
      </w:tr>
      <w:tr w:rsidR="004403E5" w:rsidRPr="003E36EE" w14:paraId="25BAF8A4" w14:textId="77777777" w:rsidTr="00B33378">
        <w:trPr>
          <w:trHeight w:val="288"/>
          <w:jc w:val="center"/>
        </w:trPr>
        <w:tc>
          <w:tcPr>
            <w:tcW w:w="2294" w:type="dxa"/>
            <w:shd w:val="clear" w:color="auto" w:fill="auto"/>
            <w:vAlign w:val="center"/>
          </w:tcPr>
          <w:p w14:paraId="531E5DFA" w14:textId="77777777" w:rsidR="004403E5" w:rsidRPr="007E03B0" w:rsidRDefault="004403E5">
            <w:pPr>
              <w:pStyle w:val="TableText"/>
              <w:rPr>
                <w:b/>
              </w:rPr>
            </w:pPr>
            <w:r w:rsidRPr="007E03B0">
              <w:rPr>
                <w:b/>
              </w:rPr>
              <w:t>6000</w:t>
            </w:r>
          </w:p>
        </w:tc>
        <w:tc>
          <w:tcPr>
            <w:tcW w:w="3958" w:type="dxa"/>
            <w:shd w:val="clear" w:color="auto" w:fill="auto"/>
            <w:vAlign w:val="center"/>
          </w:tcPr>
          <w:p w14:paraId="4F08330F" w14:textId="77777777" w:rsidR="004403E5" w:rsidRPr="003E36EE" w:rsidRDefault="004403E5">
            <w:pPr>
              <w:pStyle w:val="TableText"/>
            </w:pPr>
            <w:r w:rsidRPr="003E36EE">
              <w:t>Wetlands</w:t>
            </w:r>
          </w:p>
        </w:tc>
        <w:tc>
          <w:tcPr>
            <w:tcW w:w="1632" w:type="dxa"/>
            <w:shd w:val="clear" w:color="auto" w:fill="auto"/>
            <w:vAlign w:val="center"/>
          </w:tcPr>
          <w:p w14:paraId="089BAE3B" w14:textId="77777777" w:rsidR="004403E5" w:rsidRPr="003E36EE" w:rsidRDefault="00B657AA">
            <w:pPr>
              <w:pStyle w:val="TableText"/>
            </w:pPr>
            <w:r>
              <w:t>15,967.4</w:t>
            </w:r>
          </w:p>
        </w:tc>
        <w:tc>
          <w:tcPr>
            <w:tcW w:w="1022" w:type="dxa"/>
            <w:shd w:val="clear" w:color="auto" w:fill="auto"/>
            <w:vAlign w:val="center"/>
          </w:tcPr>
          <w:p w14:paraId="5777B080" w14:textId="77777777" w:rsidR="004403E5" w:rsidRPr="003E36EE" w:rsidRDefault="00B657AA">
            <w:pPr>
              <w:pStyle w:val="TableText"/>
            </w:pPr>
            <w:r>
              <w:t>14.4</w:t>
            </w:r>
          </w:p>
        </w:tc>
      </w:tr>
      <w:tr w:rsidR="004403E5" w:rsidRPr="003E36EE" w14:paraId="1D8ECD40" w14:textId="77777777" w:rsidTr="00B33378">
        <w:trPr>
          <w:trHeight w:val="288"/>
          <w:jc w:val="center"/>
        </w:trPr>
        <w:tc>
          <w:tcPr>
            <w:tcW w:w="2294" w:type="dxa"/>
            <w:shd w:val="clear" w:color="auto" w:fill="auto"/>
            <w:vAlign w:val="center"/>
          </w:tcPr>
          <w:p w14:paraId="10E172C3" w14:textId="77777777" w:rsidR="004403E5" w:rsidRPr="007E03B0" w:rsidRDefault="004403E5">
            <w:pPr>
              <w:pStyle w:val="TableText"/>
              <w:rPr>
                <w:b/>
              </w:rPr>
            </w:pPr>
            <w:r w:rsidRPr="007E03B0">
              <w:rPr>
                <w:b/>
              </w:rPr>
              <w:t>7000</w:t>
            </w:r>
          </w:p>
        </w:tc>
        <w:tc>
          <w:tcPr>
            <w:tcW w:w="3958" w:type="dxa"/>
            <w:shd w:val="clear" w:color="auto" w:fill="auto"/>
            <w:vAlign w:val="center"/>
          </w:tcPr>
          <w:p w14:paraId="33FC6BBF" w14:textId="77777777" w:rsidR="004403E5" w:rsidRPr="003E36EE" w:rsidRDefault="004403E5">
            <w:pPr>
              <w:pStyle w:val="TableText"/>
            </w:pPr>
            <w:r w:rsidRPr="003E36EE">
              <w:t>Barren Land</w:t>
            </w:r>
          </w:p>
        </w:tc>
        <w:tc>
          <w:tcPr>
            <w:tcW w:w="1632" w:type="dxa"/>
            <w:shd w:val="clear" w:color="auto" w:fill="auto"/>
            <w:vAlign w:val="center"/>
          </w:tcPr>
          <w:p w14:paraId="75BE4E1C" w14:textId="77777777" w:rsidR="004403E5" w:rsidRPr="003E36EE" w:rsidRDefault="00B657AA">
            <w:pPr>
              <w:pStyle w:val="TableText"/>
            </w:pPr>
            <w:r>
              <w:t>1,200.8</w:t>
            </w:r>
          </w:p>
        </w:tc>
        <w:tc>
          <w:tcPr>
            <w:tcW w:w="1022" w:type="dxa"/>
            <w:shd w:val="clear" w:color="auto" w:fill="auto"/>
            <w:vAlign w:val="center"/>
          </w:tcPr>
          <w:p w14:paraId="20C76C34" w14:textId="77777777" w:rsidR="004403E5" w:rsidRPr="003E36EE" w:rsidRDefault="00B657AA">
            <w:pPr>
              <w:pStyle w:val="TableText"/>
            </w:pPr>
            <w:r>
              <w:t>1.1</w:t>
            </w:r>
          </w:p>
        </w:tc>
      </w:tr>
      <w:tr w:rsidR="004403E5" w:rsidRPr="003E36EE" w14:paraId="59E96273" w14:textId="77777777" w:rsidTr="00B33378">
        <w:trPr>
          <w:trHeight w:val="288"/>
          <w:jc w:val="center"/>
        </w:trPr>
        <w:tc>
          <w:tcPr>
            <w:tcW w:w="2294" w:type="dxa"/>
            <w:shd w:val="clear" w:color="auto" w:fill="auto"/>
            <w:vAlign w:val="center"/>
          </w:tcPr>
          <w:p w14:paraId="0A64D93C" w14:textId="77777777" w:rsidR="004403E5" w:rsidRPr="007E03B0" w:rsidRDefault="004403E5">
            <w:pPr>
              <w:pStyle w:val="TableText"/>
              <w:rPr>
                <w:b/>
              </w:rPr>
            </w:pPr>
            <w:r w:rsidRPr="007E03B0">
              <w:rPr>
                <w:b/>
              </w:rPr>
              <w:t>8000</w:t>
            </w:r>
          </w:p>
        </w:tc>
        <w:tc>
          <w:tcPr>
            <w:tcW w:w="3958" w:type="dxa"/>
            <w:shd w:val="clear" w:color="auto" w:fill="auto"/>
            <w:vAlign w:val="center"/>
          </w:tcPr>
          <w:p w14:paraId="59EE8320" w14:textId="77777777" w:rsidR="004403E5" w:rsidRPr="003E36EE" w:rsidRDefault="004403E5">
            <w:pPr>
              <w:pStyle w:val="TableText"/>
            </w:pPr>
            <w:r w:rsidRPr="003E36EE">
              <w:t>Transportation, Communication, and Utilities</w:t>
            </w:r>
          </w:p>
        </w:tc>
        <w:tc>
          <w:tcPr>
            <w:tcW w:w="1632" w:type="dxa"/>
            <w:shd w:val="clear" w:color="auto" w:fill="auto"/>
            <w:vAlign w:val="center"/>
          </w:tcPr>
          <w:p w14:paraId="2E294289" w14:textId="77777777" w:rsidR="004403E5" w:rsidRPr="003E36EE" w:rsidRDefault="00B657AA">
            <w:pPr>
              <w:pStyle w:val="TableText"/>
            </w:pPr>
            <w:r>
              <w:t>1,784.3</w:t>
            </w:r>
          </w:p>
        </w:tc>
        <w:tc>
          <w:tcPr>
            <w:tcW w:w="1022" w:type="dxa"/>
            <w:shd w:val="clear" w:color="auto" w:fill="auto"/>
            <w:vAlign w:val="center"/>
          </w:tcPr>
          <w:p w14:paraId="7FEA486C" w14:textId="77777777" w:rsidR="004403E5" w:rsidRPr="003E36EE" w:rsidRDefault="00B657AA">
            <w:pPr>
              <w:pStyle w:val="TableText"/>
            </w:pPr>
            <w:r>
              <w:t>1.6</w:t>
            </w:r>
          </w:p>
        </w:tc>
      </w:tr>
      <w:tr w:rsidR="004403E5" w:rsidRPr="003E36EE" w14:paraId="74B5219F" w14:textId="77777777" w:rsidTr="00B33378">
        <w:trPr>
          <w:trHeight w:val="288"/>
          <w:jc w:val="center"/>
        </w:trPr>
        <w:tc>
          <w:tcPr>
            <w:tcW w:w="2294" w:type="dxa"/>
            <w:shd w:val="clear" w:color="auto" w:fill="auto"/>
            <w:vAlign w:val="center"/>
          </w:tcPr>
          <w:p w14:paraId="6972C27F" w14:textId="77777777" w:rsidR="004403E5" w:rsidRPr="007E03B0" w:rsidRDefault="004403E5">
            <w:pPr>
              <w:pStyle w:val="TableText"/>
              <w:rPr>
                <w:b/>
              </w:rPr>
            </w:pPr>
            <w:r w:rsidRPr="007E03B0">
              <w:rPr>
                <w:b/>
              </w:rPr>
              <w:t>9000</w:t>
            </w:r>
          </w:p>
        </w:tc>
        <w:tc>
          <w:tcPr>
            <w:tcW w:w="3958" w:type="dxa"/>
            <w:shd w:val="clear" w:color="auto" w:fill="auto"/>
            <w:vAlign w:val="center"/>
          </w:tcPr>
          <w:p w14:paraId="729C717A" w14:textId="77777777" w:rsidR="004403E5" w:rsidRPr="003E36EE" w:rsidRDefault="004403E5">
            <w:pPr>
              <w:pStyle w:val="TableText"/>
            </w:pPr>
            <w:r w:rsidRPr="003E36EE">
              <w:t>Inactive Dairy</w:t>
            </w:r>
          </w:p>
        </w:tc>
        <w:tc>
          <w:tcPr>
            <w:tcW w:w="1632" w:type="dxa"/>
            <w:shd w:val="clear" w:color="auto" w:fill="auto"/>
            <w:vAlign w:val="center"/>
          </w:tcPr>
          <w:p w14:paraId="76BA525F" w14:textId="6B50918E" w:rsidR="004403E5" w:rsidRPr="003E36EE" w:rsidRDefault="004403E5">
            <w:pPr>
              <w:pStyle w:val="TableText"/>
            </w:pPr>
          </w:p>
        </w:tc>
        <w:tc>
          <w:tcPr>
            <w:tcW w:w="1022" w:type="dxa"/>
            <w:shd w:val="clear" w:color="auto" w:fill="auto"/>
            <w:vAlign w:val="center"/>
          </w:tcPr>
          <w:p w14:paraId="64F70CDB" w14:textId="0CECEBA7" w:rsidR="004403E5" w:rsidRPr="003E36EE" w:rsidRDefault="004403E5">
            <w:pPr>
              <w:pStyle w:val="TableText"/>
            </w:pPr>
          </w:p>
        </w:tc>
      </w:tr>
      <w:tr w:rsidR="004403E5" w:rsidRPr="003E36EE" w14:paraId="43862FC3" w14:textId="77777777" w:rsidTr="00B33378">
        <w:trPr>
          <w:trHeight w:val="58"/>
          <w:jc w:val="center"/>
        </w:trPr>
        <w:tc>
          <w:tcPr>
            <w:tcW w:w="2294" w:type="dxa"/>
            <w:shd w:val="clear" w:color="auto" w:fill="FFFFCC"/>
            <w:vAlign w:val="center"/>
          </w:tcPr>
          <w:p w14:paraId="63D7B876" w14:textId="78190AE7" w:rsidR="004403E5" w:rsidRPr="007E03B0" w:rsidRDefault="004403E5">
            <w:pPr>
              <w:pStyle w:val="TableText"/>
              <w:rPr>
                <w:b/>
              </w:rPr>
            </w:pPr>
          </w:p>
        </w:tc>
        <w:tc>
          <w:tcPr>
            <w:tcW w:w="3958" w:type="dxa"/>
            <w:shd w:val="clear" w:color="auto" w:fill="FFFFCC"/>
            <w:vAlign w:val="center"/>
          </w:tcPr>
          <w:p w14:paraId="65CC6FB1" w14:textId="77777777" w:rsidR="004403E5" w:rsidRPr="003E36EE" w:rsidRDefault="004403E5">
            <w:pPr>
              <w:pStyle w:val="TableText"/>
              <w:rPr>
                <w:b/>
              </w:rPr>
            </w:pPr>
            <w:r w:rsidRPr="003E36EE">
              <w:rPr>
                <w:b/>
              </w:rPr>
              <w:t>Total</w:t>
            </w:r>
          </w:p>
        </w:tc>
        <w:tc>
          <w:tcPr>
            <w:tcW w:w="1632" w:type="dxa"/>
            <w:shd w:val="clear" w:color="auto" w:fill="FFFFCC"/>
            <w:vAlign w:val="center"/>
          </w:tcPr>
          <w:p w14:paraId="6EE5B78F" w14:textId="77777777" w:rsidR="004403E5" w:rsidRPr="003E36EE" w:rsidRDefault="00B657AA">
            <w:pPr>
              <w:pStyle w:val="TableText"/>
              <w:rPr>
                <w:b/>
              </w:rPr>
            </w:pPr>
            <w:r>
              <w:rPr>
                <w:b/>
              </w:rPr>
              <w:t>110,882.1</w:t>
            </w:r>
          </w:p>
        </w:tc>
        <w:tc>
          <w:tcPr>
            <w:tcW w:w="1022" w:type="dxa"/>
            <w:shd w:val="clear" w:color="auto" w:fill="FFFFCC"/>
            <w:vAlign w:val="center"/>
          </w:tcPr>
          <w:p w14:paraId="7DBFD61E" w14:textId="77777777" w:rsidR="004403E5" w:rsidRPr="003E36EE" w:rsidRDefault="00B657AA">
            <w:pPr>
              <w:pStyle w:val="TableText"/>
              <w:rPr>
                <w:b/>
              </w:rPr>
            </w:pPr>
            <w:r>
              <w:rPr>
                <w:b/>
              </w:rPr>
              <w:t>100</w:t>
            </w:r>
          </w:p>
        </w:tc>
      </w:tr>
    </w:tbl>
    <w:p w14:paraId="0DE33737" w14:textId="5514EFEC" w:rsidR="004403E5" w:rsidRPr="003F19F1" w:rsidRDefault="004403E5" w:rsidP="00B33378">
      <w:pPr>
        <w:pStyle w:val="Bodytextreduced"/>
      </w:pPr>
    </w:p>
    <w:p w14:paraId="1F4518D0" w14:textId="77777777" w:rsidR="00661677" w:rsidRPr="00F8602C" w:rsidRDefault="00661677" w:rsidP="00B33378">
      <w:pPr>
        <w:pStyle w:val="Bodytextreduced"/>
      </w:pPr>
    </w:p>
    <w:p w14:paraId="60C9F79E" w14:textId="4DE968F8" w:rsidR="004403E5" w:rsidRDefault="00D36399" w:rsidP="00287208">
      <w:pPr>
        <w:pStyle w:val="Heading3"/>
      </w:pPr>
      <w:bookmarkStart w:id="289" w:name="_Toc27585782"/>
      <w:r>
        <w:t>3</w:t>
      </w:r>
      <w:r w:rsidR="00287208">
        <w:t>.4.1.</w:t>
      </w:r>
      <w:r w:rsidR="00287208">
        <w:tab/>
      </w:r>
      <w:r w:rsidR="004403E5">
        <w:t>Water Quality Monitoring</w:t>
      </w:r>
      <w:bookmarkEnd w:id="289"/>
    </w:p>
    <w:p w14:paraId="3F2D62E8" w14:textId="545E4572" w:rsidR="004403E5" w:rsidRDefault="00661677" w:rsidP="004403E5">
      <w:r>
        <w:rPr>
          <w:b/>
        </w:rPr>
        <w:t>Table 38</w:t>
      </w:r>
      <w:r w:rsidR="00366EE5">
        <w:rPr>
          <w:b/>
        </w:rPr>
        <w:t xml:space="preserve"> </w:t>
      </w:r>
      <w:r w:rsidR="004403E5">
        <w:t xml:space="preserve">summarizes the water quality monitoring stations </w:t>
      </w:r>
      <w:r w:rsidR="00D55DFB">
        <w:t xml:space="preserve">in </w:t>
      </w:r>
      <w:r w:rsidR="004403E5">
        <w:t xml:space="preserve">the </w:t>
      </w:r>
      <w:r w:rsidR="00B657AA">
        <w:t>C-23</w:t>
      </w:r>
      <w:r w:rsidR="004403E5">
        <w:t xml:space="preserve"> Basin, and </w:t>
      </w:r>
      <w:r>
        <w:rPr>
          <w:b/>
        </w:rPr>
        <w:t>Figure 10</w:t>
      </w:r>
      <w:r w:rsidR="004403E5">
        <w:t xml:space="preserve"> shows the station locations.</w:t>
      </w:r>
      <w:r w:rsidR="00D14463">
        <w:t xml:space="preserve"> </w:t>
      </w:r>
      <w:r w:rsidR="00B33378">
        <w:t>Three</w:t>
      </w:r>
      <w:r w:rsidR="00D14463">
        <w:t xml:space="preserve"> new stations were added in the C-23 Basin</w:t>
      </w:r>
      <w:r w:rsidR="00D55DFB">
        <w:t xml:space="preserve">: </w:t>
      </w:r>
      <w:r w:rsidR="007815A8">
        <w:t>ACRA1</w:t>
      </w:r>
      <w:r w:rsidR="00D14463">
        <w:t>, PC32C23, and PC49C23. Data collected at these stations will allow for a better understanding of water quality trends in the basin.</w:t>
      </w:r>
    </w:p>
    <w:p w14:paraId="4B383772" w14:textId="3F9B15D5" w:rsidR="004403E5" w:rsidRDefault="004403E5" w:rsidP="00453060">
      <w:pPr>
        <w:pStyle w:val="TableTitle"/>
      </w:pPr>
      <w:bookmarkStart w:id="290" w:name="ch4t34"/>
      <w:bookmarkStart w:id="291" w:name="_Toc27585888"/>
      <w:r w:rsidRPr="00453060">
        <w:t xml:space="preserve">Table </w:t>
      </w:r>
      <w:bookmarkEnd w:id="290"/>
      <w:r w:rsidR="00366EE5">
        <w:t>38</w:t>
      </w:r>
      <w:r w:rsidRPr="00453060">
        <w:t xml:space="preserve">. Water quality monitoring stations in the </w:t>
      </w:r>
      <w:r w:rsidR="00B657AA" w:rsidRPr="00453060">
        <w:t>C-23</w:t>
      </w:r>
      <w:r w:rsidRPr="00453060">
        <w:t xml:space="preserve"> Basin</w:t>
      </w:r>
      <w:bookmarkEnd w:id="291"/>
    </w:p>
    <w:p w14:paraId="11D6EB92" w14:textId="3C25A9A2" w:rsidR="00F5138B" w:rsidRPr="00B33378" w:rsidRDefault="00845849" w:rsidP="00B33378">
      <w:pPr>
        <w:pStyle w:val="Bodytextreduced"/>
      </w:pPr>
      <w:r w:rsidRPr="003F19F1">
        <w:t>*</w:t>
      </w:r>
      <w:r>
        <w:t xml:space="preserve"> </w:t>
      </w:r>
      <w:r w:rsidR="00F5138B" w:rsidRPr="00B33378">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058"/>
      </w:tblGrid>
      <w:tr w:rsidR="007E03B0" w:rsidRPr="003E36EE" w14:paraId="27E08CBE" w14:textId="77777777" w:rsidTr="007815A8">
        <w:trPr>
          <w:trHeight w:val="288"/>
          <w:tblHeader/>
          <w:jc w:val="center"/>
        </w:trPr>
        <w:tc>
          <w:tcPr>
            <w:tcW w:w="1194" w:type="dxa"/>
            <w:shd w:val="clear" w:color="auto" w:fill="BDD6EE"/>
            <w:vAlign w:val="bottom"/>
          </w:tcPr>
          <w:p w14:paraId="46B3F019" w14:textId="77777777" w:rsidR="007E03B0" w:rsidRPr="003E36EE" w:rsidRDefault="007E03B0" w:rsidP="001D5AD6">
            <w:pPr>
              <w:pStyle w:val="TableText"/>
              <w:rPr>
                <w:rFonts w:ascii="Times New Roman Bold" w:hAnsi="Times New Roman Bold"/>
                <w:b/>
              </w:rPr>
            </w:pPr>
            <w:bookmarkStart w:id="292" w:name="_Hlk22080995"/>
            <w:r>
              <w:rPr>
                <w:rFonts w:ascii="Times New Roman Bold" w:hAnsi="Times New Roman Bold"/>
                <w:b/>
              </w:rPr>
              <w:t>Basin</w:t>
            </w:r>
          </w:p>
        </w:tc>
        <w:tc>
          <w:tcPr>
            <w:tcW w:w="1494" w:type="dxa"/>
            <w:shd w:val="clear" w:color="auto" w:fill="BDD6EE"/>
            <w:vAlign w:val="bottom"/>
          </w:tcPr>
          <w:p w14:paraId="000EC734" w14:textId="77777777" w:rsidR="007E03B0" w:rsidRPr="003E36EE" w:rsidRDefault="007E03B0" w:rsidP="001D5AD6">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51FCBA61" w14:textId="77777777" w:rsidR="007E03B0" w:rsidRPr="003E36EE" w:rsidRDefault="007E03B0" w:rsidP="001D5AD6">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678706AF" w14:textId="77777777" w:rsidR="007E03B0" w:rsidRPr="003E36EE" w:rsidRDefault="007E03B0" w:rsidP="001D5AD6">
            <w:pPr>
              <w:pStyle w:val="TableText"/>
              <w:rPr>
                <w:rFonts w:ascii="Times New Roman Bold" w:hAnsi="Times New Roman Bold"/>
                <w:b/>
              </w:rPr>
            </w:pPr>
            <w:r>
              <w:rPr>
                <w:rFonts w:ascii="Times New Roman Bold" w:hAnsi="Times New Roman Bold"/>
                <w:b/>
              </w:rPr>
              <w:t>Station ID</w:t>
            </w:r>
          </w:p>
        </w:tc>
        <w:tc>
          <w:tcPr>
            <w:tcW w:w="1058" w:type="dxa"/>
            <w:shd w:val="clear" w:color="auto" w:fill="BDD6EE"/>
            <w:vAlign w:val="bottom"/>
          </w:tcPr>
          <w:p w14:paraId="4218612F" w14:textId="77777777" w:rsidR="007E03B0" w:rsidRDefault="007E03B0" w:rsidP="001D5AD6">
            <w:pPr>
              <w:pStyle w:val="TableText"/>
              <w:rPr>
                <w:rFonts w:ascii="Times New Roman Bold" w:hAnsi="Times New Roman Bold"/>
                <w:b/>
              </w:rPr>
            </w:pPr>
            <w:r>
              <w:rPr>
                <w:rFonts w:ascii="Times New Roman Bold" w:hAnsi="Times New Roman Bold"/>
                <w:b/>
              </w:rPr>
              <w:t>Tier</w:t>
            </w:r>
          </w:p>
        </w:tc>
      </w:tr>
      <w:bookmarkEnd w:id="292"/>
      <w:tr w:rsidR="007E03B0" w:rsidRPr="003E36EE" w14:paraId="3E86B661" w14:textId="77777777" w:rsidTr="007815A8">
        <w:trPr>
          <w:trHeight w:val="288"/>
          <w:jc w:val="center"/>
        </w:trPr>
        <w:tc>
          <w:tcPr>
            <w:tcW w:w="1194" w:type="dxa"/>
            <w:shd w:val="clear" w:color="auto" w:fill="auto"/>
            <w:vAlign w:val="center"/>
          </w:tcPr>
          <w:p w14:paraId="6C8428A4" w14:textId="1E222B01" w:rsidR="007E03B0" w:rsidRPr="007E03B0" w:rsidRDefault="007E03B0" w:rsidP="0072635D">
            <w:pPr>
              <w:pStyle w:val="TableText"/>
              <w:rPr>
                <w:b/>
              </w:rPr>
            </w:pPr>
            <w:r w:rsidRPr="007E03B0">
              <w:rPr>
                <w:b/>
              </w:rPr>
              <w:t>C-23</w:t>
            </w:r>
          </w:p>
        </w:tc>
        <w:tc>
          <w:tcPr>
            <w:tcW w:w="1494" w:type="dxa"/>
            <w:shd w:val="clear" w:color="auto" w:fill="auto"/>
            <w:vAlign w:val="center"/>
          </w:tcPr>
          <w:p w14:paraId="251810B1" w14:textId="77777777" w:rsidR="007E03B0" w:rsidRPr="003E36EE" w:rsidRDefault="007E03B0" w:rsidP="0072635D">
            <w:pPr>
              <w:pStyle w:val="TableText"/>
            </w:pPr>
            <w:r>
              <w:t>Yes</w:t>
            </w:r>
          </w:p>
        </w:tc>
        <w:tc>
          <w:tcPr>
            <w:tcW w:w="1289" w:type="dxa"/>
            <w:shd w:val="clear" w:color="auto" w:fill="auto"/>
            <w:vAlign w:val="center"/>
          </w:tcPr>
          <w:p w14:paraId="27452C8C" w14:textId="77777777" w:rsidR="007E03B0" w:rsidRPr="003E36EE" w:rsidRDefault="007E03B0" w:rsidP="0072635D">
            <w:pPr>
              <w:pStyle w:val="TableText"/>
            </w:pPr>
            <w:r>
              <w:t>SFWMD</w:t>
            </w:r>
          </w:p>
        </w:tc>
        <w:tc>
          <w:tcPr>
            <w:tcW w:w="1980" w:type="dxa"/>
            <w:shd w:val="clear" w:color="auto" w:fill="auto"/>
            <w:vAlign w:val="center"/>
          </w:tcPr>
          <w:p w14:paraId="23CAACF6" w14:textId="77777777" w:rsidR="007E03B0" w:rsidRPr="003E36EE" w:rsidRDefault="007E03B0" w:rsidP="0072635D">
            <w:pPr>
              <w:pStyle w:val="TableText"/>
            </w:pPr>
            <w:r>
              <w:t>S-48</w:t>
            </w:r>
          </w:p>
        </w:tc>
        <w:tc>
          <w:tcPr>
            <w:tcW w:w="1058" w:type="dxa"/>
            <w:vAlign w:val="center"/>
          </w:tcPr>
          <w:p w14:paraId="315A1264" w14:textId="77777777" w:rsidR="007E03B0" w:rsidRPr="003E36EE" w:rsidRDefault="007E03B0" w:rsidP="0072635D">
            <w:pPr>
              <w:pStyle w:val="TableText"/>
            </w:pPr>
            <w:r>
              <w:t>1</w:t>
            </w:r>
          </w:p>
        </w:tc>
      </w:tr>
      <w:tr w:rsidR="007815A8" w:rsidRPr="003E36EE" w14:paraId="2928EC17" w14:textId="77777777" w:rsidTr="007815A8">
        <w:trPr>
          <w:trHeight w:val="288"/>
          <w:jc w:val="center"/>
        </w:trPr>
        <w:tc>
          <w:tcPr>
            <w:tcW w:w="1194" w:type="dxa"/>
            <w:shd w:val="clear" w:color="auto" w:fill="auto"/>
            <w:vAlign w:val="center"/>
          </w:tcPr>
          <w:p w14:paraId="7A9766B5" w14:textId="1144F234" w:rsidR="007815A8" w:rsidRPr="007E03B0" w:rsidRDefault="007815A8" w:rsidP="00F5138B">
            <w:pPr>
              <w:pStyle w:val="TableText"/>
              <w:rPr>
                <w:b/>
              </w:rPr>
            </w:pPr>
            <w:r>
              <w:rPr>
                <w:b/>
              </w:rPr>
              <w:t>C-23</w:t>
            </w:r>
          </w:p>
        </w:tc>
        <w:tc>
          <w:tcPr>
            <w:tcW w:w="1494" w:type="dxa"/>
            <w:shd w:val="clear" w:color="auto" w:fill="auto"/>
            <w:vAlign w:val="center"/>
          </w:tcPr>
          <w:p w14:paraId="1D4C330E" w14:textId="561796AB" w:rsidR="007815A8" w:rsidRDefault="007815A8" w:rsidP="00F5138B">
            <w:pPr>
              <w:pStyle w:val="TableText"/>
            </w:pPr>
            <w:r>
              <w:t>Yes</w:t>
            </w:r>
          </w:p>
        </w:tc>
        <w:tc>
          <w:tcPr>
            <w:tcW w:w="1289" w:type="dxa"/>
            <w:shd w:val="clear" w:color="auto" w:fill="auto"/>
            <w:vAlign w:val="center"/>
          </w:tcPr>
          <w:p w14:paraId="0F4F58F6" w14:textId="69E28A5E" w:rsidR="007815A8" w:rsidRDefault="007815A8" w:rsidP="00F5138B">
            <w:pPr>
              <w:pStyle w:val="TableText"/>
            </w:pPr>
            <w:r>
              <w:t>SFWMD</w:t>
            </w:r>
          </w:p>
        </w:tc>
        <w:tc>
          <w:tcPr>
            <w:tcW w:w="1980" w:type="dxa"/>
            <w:shd w:val="clear" w:color="auto" w:fill="auto"/>
            <w:vAlign w:val="center"/>
          </w:tcPr>
          <w:p w14:paraId="721483AC" w14:textId="4360DB76" w:rsidR="007815A8" w:rsidRDefault="007815A8" w:rsidP="00F5138B">
            <w:pPr>
              <w:pStyle w:val="TableText"/>
            </w:pPr>
            <w:r>
              <w:t>ACRA1</w:t>
            </w:r>
            <w:r w:rsidR="0098504A">
              <w:t>*</w:t>
            </w:r>
          </w:p>
        </w:tc>
        <w:tc>
          <w:tcPr>
            <w:tcW w:w="1058" w:type="dxa"/>
            <w:vAlign w:val="center"/>
          </w:tcPr>
          <w:p w14:paraId="180C4111" w14:textId="0B39F346" w:rsidR="007815A8" w:rsidRDefault="007815A8" w:rsidP="00F5138B">
            <w:pPr>
              <w:pStyle w:val="TableText"/>
            </w:pPr>
            <w:r>
              <w:t>2</w:t>
            </w:r>
          </w:p>
        </w:tc>
      </w:tr>
      <w:tr w:rsidR="007E03B0" w:rsidRPr="003E36EE" w14:paraId="16E1DA58" w14:textId="77777777" w:rsidTr="007815A8">
        <w:trPr>
          <w:trHeight w:val="288"/>
          <w:jc w:val="center"/>
        </w:trPr>
        <w:tc>
          <w:tcPr>
            <w:tcW w:w="1194" w:type="dxa"/>
            <w:shd w:val="clear" w:color="auto" w:fill="auto"/>
            <w:vAlign w:val="center"/>
          </w:tcPr>
          <w:p w14:paraId="1B07EB39" w14:textId="16C0B747" w:rsidR="007E03B0" w:rsidRPr="007E03B0" w:rsidRDefault="007E03B0" w:rsidP="00F5138B">
            <w:pPr>
              <w:pStyle w:val="TableText"/>
              <w:rPr>
                <w:b/>
              </w:rPr>
            </w:pPr>
            <w:r w:rsidRPr="007E03B0">
              <w:rPr>
                <w:b/>
              </w:rPr>
              <w:t>C-23</w:t>
            </w:r>
          </w:p>
        </w:tc>
        <w:tc>
          <w:tcPr>
            <w:tcW w:w="1494" w:type="dxa"/>
            <w:shd w:val="clear" w:color="auto" w:fill="auto"/>
            <w:vAlign w:val="center"/>
          </w:tcPr>
          <w:p w14:paraId="19D79FE2" w14:textId="7A43E49F" w:rsidR="007E03B0" w:rsidRDefault="007E03B0" w:rsidP="00F5138B">
            <w:pPr>
              <w:pStyle w:val="TableText"/>
            </w:pPr>
            <w:r>
              <w:t>Yes</w:t>
            </w:r>
          </w:p>
        </w:tc>
        <w:tc>
          <w:tcPr>
            <w:tcW w:w="1289" w:type="dxa"/>
            <w:shd w:val="clear" w:color="auto" w:fill="auto"/>
            <w:vAlign w:val="center"/>
          </w:tcPr>
          <w:p w14:paraId="001D6118" w14:textId="19A6B30E" w:rsidR="007E03B0" w:rsidRDefault="007E03B0" w:rsidP="00F5138B">
            <w:pPr>
              <w:pStyle w:val="TableText"/>
            </w:pPr>
            <w:r>
              <w:t>SFWMD</w:t>
            </w:r>
          </w:p>
        </w:tc>
        <w:tc>
          <w:tcPr>
            <w:tcW w:w="1980" w:type="dxa"/>
            <w:shd w:val="clear" w:color="auto" w:fill="auto"/>
            <w:vAlign w:val="center"/>
          </w:tcPr>
          <w:p w14:paraId="02228DD8" w14:textId="19FAEC81" w:rsidR="007E03B0" w:rsidRDefault="007E03B0" w:rsidP="00F5138B">
            <w:pPr>
              <w:pStyle w:val="TableText"/>
            </w:pPr>
            <w:r>
              <w:t>PC32C23*</w:t>
            </w:r>
          </w:p>
        </w:tc>
        <w:tc>
          <w:tcPr>
            <w:tcW w:w="1058" w:type="dxa"/>
            <w:vAlign w:val="center"/>
          </w:tcPr>
          <w:p w14:paraId="02A84CD3" w14:textId="29272B12" w:rsidR="007E03B0" w:rsidRDefault="007E03B0" w:rsidP="00F5138B">
            <w:pPr>
              <w:pStyle w:val="TableText"/>
            </w:pPr>
            <w:r>
              <w:t>2</w:t>
            </w:r>
          </w:p>
        </w:tc>
      </w:tr>
      <w:tr w:rsidR="007E03B0" w:rsidRPr="003E36EE" w14:paraId="2F73786C" w14:textId="77777777" w:rsidTr="007815A8">
        <w:trPr>
          <w:trHeight w:val="288"/>
          <w:jc w:val="center"/>
        </w:trPr>
        <w:tc>
          <w:tcPr>
            <w:tcW w:w="1194" w:type="dxa"/>
            <w:shd w:val="clear" w:color="auto" w:fill="auto"/>
            <w:vAlign w:val="center"/>
          </w:tcPr>
          <w:p w14:paraId="7CEFC2DB" w14:textId="10BA5C4F" w:rsidR="007E03B0" w:rsidRPr="007E03B0" w:rsidRDefault="007E03B0" w:rsidP="00F5138B">
            <w:pPr>
              <w:pStyle w:val="TableText"/>
              <w:rPr>
                <w:b/>
              </w:rPr>
            </w:pPr>
            <w:r w:rsidRPr="007E03B0">
              <w:rPr>
                <w:b/>
              </w:rPr>
              <w:t>C-23</w:t>
            </w:r>
          </w:p>
        </w:tc>
        <w:tc>
          <w:tcPr>
            <w:tcW w:w="1494" w:type="dxa"/>
            <w:shd w:val="clear" w:color="auto" w:fill="auto"/>
            <w:vAlign w:val="center"/>
          </w:tcPr>
          <w:p w14:paraId="151344A5" w14:textId="5873EA7C" w:rsidR="007E03B0" w:rsidRDefault="007E03B0" w:rsidP="00F5138B">
            <w:pPr>
              <w:pStyle w:val="TableText"/>
            </w:pPr>
            <w:r>
              <w:t>Yes</w:t>
            </w:r>
          </w:p>
        </w:tc>
        <w:tc>
          <w:tcPr>
            <w:tcW w:w="1289" w:type="dxa"/>
            <w:shd w:val="clear" w:color="auto" w:fill="auto"/>
            <w:vAlign w:val="center"/>
          </w:tcPr>
          <w:p w14:paraId="1F3D35CD" w14:textId="71F78231" w:rsidR="007E03B0" w:rsidRDefault="007E03B0" w:rsidP="00F5138B">
            <w:pPr>
              <w:pStyle w:val="TableText"/>
            </w:pPr>
            <w:r>
              <w:t>SFWMD</w:t>
            </w:r>
          </w:p>
        </w:tc>
        <w:tc>
          <w:tcPr>
            <w:tcW w:w="1980" w:type="dxa"/>
            <w:shd w:val="clear" w:color="auto" w:fill="auto"/>
            <w:vAlign w:val="center"/>
          </w:tcPr>
          <w:p w14:paraId="0A45B45F" w14:textId="75118266" w:rsidR="007E03B0" w:rsidRDefault="007E03B0" w:rsidP="00F5138B">
            <w:pPr>
              <w:pStyle w:val="TableText"/>
            </w:pPr>
            <w:r>
              <w:t>PC49C23*</w:t>
            </w:r>
          </w:p>
        </w:tc>
        <w:tc>
          <w:tcPr>
            <w:tcW w:w="1058" w:type="dxa"/>
            <w:vAlign w:val="center"/>
          </w:tcPr>
          <w:p w14:paraId="2F254B26" w14:textId="7FF7BDA2" w:rsidR="007E03B0" w:rsidRDefault="007E03B0" w:rsidP="00F5138B">
            <w:pPr>
              <w:pStyle w:val="TableText"/>
            </w:pPr>
            <w:r>
              <w:t>2</w:t>
            </w:r>
          </w:p>
        </w:tc>
      </w:tr>
    </w:tbl>
    <w:p w14:paraId="4D0AC89D" w14:textId="096C52C6" w:rsidR="00D55DFB" w:rsidRDefault="00D55DFB" w:rsidP="004403E5"/>
    <w:p w14:paraId="1BB02A15" w14:textId="77777777" w:rsidR="00D55DFB" w:rsidRDefault="00D55DFB">
      <w:pPr>
        <w:spacing w:after="160"/>
      </w:pPr>
      <w:r>
        <w:br w:type="page"/>
      </w:r>
    </w:p>
    <w:p w14:paraId="4CE4BE9A" w14:textId="451FFDB5" w:rsidR="00C0103A" w:rsidRDefault="007F1820" w:rsidP="000D27A9">
      <w:pPr>
        <w:pStyle w:val="Figure"/>
      </w:pPr>
      <w:r>
        <w:rPr>
          <w:noProof/>
        </w:rPr>
        <w:lastRenderedPageBreak/>
        <w:drawing>
          <wp:inline distT="0" distB="0" distL="0" distR="0" wp14:anchorId="7754E55D" wp14:editId="0684AD55">
            <wp:extent cx="5943458" cy="7641590"/>
            <wp:effectExtent l="0" t="0" r="635" b="0"/>
            <wp:docPr id="16" name="Picture 16" descr="Figure 10. C-23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23_Monitoring_Network.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0AA92454" w14:textId="141A2100" w:rsidR="00C0103A" w:rsidRPr="004459DB" w:rsidRDefault="00C0103A" w:rsidP="00C0103A">
      <w:pPr>
        <w:pStyle w:val="FigureTitle"/>
      </w:pPr>
      <w:bookmarkStart w:id="293" w:name="_Toc27585836"/>
      <w:r w:rsidRPr="004459DB">
        <w:t xml:space="preserve">Figure </w:t>
      </w:r>
      <w:r w:rsidR="00366EE5">
        <w:t>10</w:t>
      </w:r>
      <w:r w:rsidRPr="004459DB">
        <w:t xml:space="preserve">. </w:t>
      </w:r>
      <w:r>
        <w:t xml:space="preserve">C-23 Basin </w:t>
      </w:r>
      <w:r w:rsidR="007E03B0">
        <w:t>m</w:t>
      </w:r>
      <w:r>
        <w:t xml:space="preserve">onitoring </w:t>
      </w:r>
      <w:r w:rsidR="007E03B0">
        <w:t>s</w:t>
      </w:r>
      <w:r w:rsidRPr="004459DB">
        <w:t>tations</w:t>
      </w:r>
      <w:bookmarkEnd w:id="293"/>
    </w:p>
    <w:p w14:paraId="7FD0DC87" w14:textId="6EC8908B" w:rsidR="00D55DFB" w:rsidRDefault="00D55DFB">
      <w:pPr>
        <w:spacing w:after="160"/>
      </w:pPr>
      <w:r>
        <w:br w:type="page"/>
      </w:r>
    </w:p>
    <w:p w14:paraId="015331BB" w14:textId="00BB4BC6" w:rsidR="00287208" w:rsidRDefault="00D36399" w:rsidP="00287208">
      <w:pPr>
        <w:pStyle w:val="Heading3"/>
      </w:pPr>
      <w:bookmarkStart w:id="294" w:name="_Toc27585783"/>
      <w:r>
        <w:lastRenderedPageBreak/>
        <w:t>3</w:t>
      </w:r>
      <w:r w:rsidR="00287208">
        <w:t>.4.2.</w:t>
      </w:r>
      <w:r w:rsidR="00287208">
        <w:tab/>
        <w:t>Basin Evaluation R</w:t>
      </w:r>
      <w:r w:rsidR="00D51521">
        <w:t>esults</w:t>
      </w:r>
      <w:bookmarkEnd w:id="294"/>
    </w:p>
    <w:p w14:paraId="504026DD" w14:textId="7C6607C2" w:rsidR="00700CF6" w:rsidRDefault="00836130" w:rsidP="00700CF6">
      <w:pPr>
        <w:pStyle w:val="BodyText"/>
      </w:pPr>
      <w:r>
        <w:rPr>
          <w:b/>
        </w:rPr>
        <w:t>Table 39</w:t>
      </w:r>
      <w:r w:rsidR="00366EE5" w:rsidRPr="00566DE4">
        <w:t xml:space="preserve"> </w:t>
      </w:r>
      <w:r w:rsidR="00781DB3" w:rsidRPr="00566DE4">
        <w:t xml:space="preserve">summarizes the basin evaluation results </w:t>
      </w:r>
      <w:r w:rsidR="00781DB3">
        <w:t>based on data from WY2014</w:t>
      </w:r>
      <w:r w:rsidR="00D55DFB">
        <w:t>–WY</w:t>
      </w:r>
      <w:r w:rsidR="00781DB3">
        <w:t xml:space="preserve">2018 </w:t>
      </w:r>
      <w:r w:rsidR="00781DB3" w:rsidRPr="00566DE4">
        <w:t xml:space="preserve">for the </w:t>
      </w:r>
      <w:r w:rsidR="00781DB3">
        <w:t>C-23 Basin</w:t>
      </w:r>
      <w:r w:rsidR="00781DB3" w:rsidRPr="00566DE4">
        <w:t xml:space="preserve">. </w:t>
      </w:r>
      <w:r w:rsidR="00781DB3" w:rsidRPr="006611AC">
        <w:t xml:space="preserve">The </w:t>
      </w:r>
      <w:r w:rsidR="00781DB3">
        <w:t xml:space="preserve">current TN concentration is 1.36 mg/L, which is above the benchmark of 0.72 mg/L required to meet the TMDL. The current TP concentration is 0.326 mg/L, which is </w:t>
      </w:r>
      <w:r w:rsidR="00D80489">
        <w:t>below</w:t>
      </w:r>
      <w:r w:rsidR="00781DB3">
        <w:t xml:space="preserve"> the benchmark of 0.81 mg/L required to meet the TMDL. The FWM concentrations are 1.50 and 0.37 mg/L for TN and TP, respectively.</w:t>
      </w:r>
      <w:r w:rsidR="00700CF6" w:rsidRPr="00700CF6">
        <w:t xml:space="preserve"> </w:t>
      </w:r>
      <w:r w:rsidR="00700CF6">
        <w:t>For these assessments, FWM concentrations were used because flow data were available at the S-48 structure. The TN UAL is 5.57 lbs/ac, which is 136</w:t>
      </w:r>
      <w:r w:rsidR="00D55DFB">
        <w:t> </w:t>
      </w:r>
      <w:r w:rsidR="00700CF6">
        <w:t>% above the target UAL of 2.35 lbs/ac, and the TP UAL is 1.46 lbs/ac, which is 449</w:t>
      </w:r>
      <w:r w:rsidR="00D55DFB">
        <w:t> </w:t>
      </w:r>
      <w:r w:rsidR="00700CF6">
        <w:t>% above the target UAL of 0.26 lbs/ac. No significant trends were observed for either TN or TP.</w:t>
      </w:r>
    </w:p>
    <w:p w14:paraId="2823C1B7" w14:textId="755CC438" w:rsidR="00781DB3" w:rsidRDefault="00D55DFB" w:rsidP="00781DB3">
      <w:pPr>
        <w:pStyle w:val="BodyText"/>
      </w:pPr>
      <w:r w:rsidRPr="00B33378">
        <w:rPr>
          <w:b/>
          <w:bCs/>
        </w:rPr>
        <w:t>Table 40</w:t>
      </w:r>
      <w:r>
        <w:t xml:space="preserve"> lists t</w:t>
      </w:r>
      <w:r w:rsidR="00781DB3">
        <w:t>he TRA prioritization results for the C-23 Basin</w:t>
      </w:r>
      <w:r>
        <w:t>,</w:t>
      </w:r>
      <w:r w:rsidR="00366EE5">
        <w:t xml:space="preserve"> </w:t>
      </w:r>
      <w:r w:rsidR="00781DB3">
        <w:t xml:space="preserve">with </w:t>
      </w:r>
      <w:r w:rsidR="00781DB3" w:rsidRPr="00AB0EF5">
        <w:t>1 the highest priority, 2 the next highest priority, and 3 a priority as resources allow.</w:t>
      </w:r>
      <w:r w:rsidR="00781DB3">
        <w:t xml:space="preserve"> </w:t>
      </w:r>
    </w:p>
    <w:p w14:paraId="7ECB615E" w14:textId="02C6F138" w:rsidR="00781DB3" w:rsidRPr="003E2EC2" w:rsidRDefault="00781DB3" w:rsidP="00453060">
      <w:pPr>
        <w:pStyle w:val="TableTitle"/>
        <w:rPr>
          <w:sz w:val="18"/>
        </w:rPr>
      </w:pPr>
      <w:bookmarkStart w:id="295" w:name="TBL39"/>
      <w:bookmarkStart w:id="296" w:name="_Toc27585889"/>
      <w:r>
        <w:t xml:space="preserve">Table </w:t>
      </w:r>
      <w:bookmarkEnd w:id="295"/>
      <w:r w:rsidR="00366EE5">
        <w:rPr>
          <w:noProof/>
        </w:rPr>
        <w:t>39</w:t>
      </w:r>
      <w:r>
        <w:t>. Basin evaluation results for the C-23 Basin</w:t>
      </w:r>
      <w:bookmarkEnd w:id="296"/>
    </w:p>
    <w:tbl>
      <w:tblPr>
        <w:tblStyle w:val="TableGrid"/>
        <w:tblW w:w="11071" w:type="dxa"/>
        <w:jc w:val="center"/>
        <w:tblLook w:val="04A0" w:firstRow="1" w:lastRow="0" w:firstColumn="1" w:lastColumn="0" w:noHBand="0" w:noVBand="1"/>
      </w:tblPr>
      <w:tblGrid>
        <w:gridCol w:w="699"/>
        <w:gridCol w:w="735"/>
        <w:gridCol w:w="1298"/>
        <w:gridCol w:w="1450"/>
        <w:gridCol w:w="951"/>
        <w:gridCol w:w="1111"/>
        <w:gridCol w:w="1300"/>
        <w:gridCol w:w="1450"/>
        <w:gridCol w:w="989"/>
        <w:gridCol w:w="1088"/>
      </w:tblGrid>
      <w:tr w:rsidR="00A03098" w:rsidRPr="003E2EC2" w14:paraId="3A19BF5B" w14:textId="77777777" w:rsidTr="00B33378">
        <w:trPr>
          <w:trHeight w:val="548"/>
          <w:tblHeader/>
          <w:jc w:val="center"/>
        </w:trPr>
        <w:tc>
          <w:tcPr>
            <w:tcW w:w="699" w:type="dxa"/>
            <w:shd w:val="clear" w:color="auto" w:fill="BDD6EE" w:themeFill="accent1" w:themeFillTint="66"/>
            <w:vAlign w:val="bottom"/>
          </w:tcPr>
          <w:p w14:paraId="5B6355D2" w14:textId="77777777" w:rsidR="00A03098" w:rsidRPr="003E2EC2" w:rsidRDefault="00A03098" w:rsidP="00A03098">
            <w:pPr>
              <w:spacing w:after="0"/>
              <w:jc w:val="center"/>
              <w:rPr>
                <w:b/>
                <w:i/>
                <w:sz w:val="20"/>
              </w:rPr>
            </w:pPr>
            <w:r w:rsidRPr="00371A47">
              <w:rPr>
                <w:b/>
                <w:sz w:val="20"/>
              </w:rPr>
              <w:t>TRA ID</w:t>
            </w:r>
          </w:p>
        </w:tc>
        <w:tc>
          <w:tcPr>
            <w:tcW w:w="735" w:type="dxa"/>
            <w:shd w:val="clear" w:color="auto" w:fill="BDD6EE" w:themeFill="accent1" w:themeFillTint="66"/>
            <w:vAlign w:val="bottom"/>
          </w:tcPr>
          <w:p w14:paraId="0CE0511A" w14:textId="77777777" w:rsidR="00A03098" w:rsidRPr="003E2EC2" w:rsidRDefault="00A03098" w:rsidP="00A03098">
            <w:pPr>
              <w:spacing w:after="0"/>
              <w:jc w:val="center"/>
              <w:rPr>
                <w:b/>
                <w:i/>
                <w:sz w:val="20"/>
              </w:rPr>
            </w:pPr>
            <w:r w:rsidRPr="00371A47">
              <w:rPr>
                <w:b/>
                <w:sz w:val="20"/>
              </w:rPr>
              <w:t>Basin Name</w:t>
            </w:r>
          </w:p>
        </w:tc>
        <w:tc>
          <w:tcPr>
            <w:tcW w:w="1298" w:type="dxa"/>
            <w:shd w:val="clear" w:color="auto" w:fill="BDD6EE" w:themeFill="accent1" w:themeFillTint="66"/>
            <w:vAlign w:val="bottom"/>
          </w:tcPr>
          <w:p w14:paraId="149416EF" w14:textId="77777777" w:rsidR="00A03098" w:rsidRPr="00371A47" w:rsidRDefault="00A03098" w:rsidP="00A03098">
            <w:pPr>
              <w:spacing w:after="0"/>
              <w:jc w:val="center"/>
              <w:rPr>
                <w:b/>
                <w:sz w:val="20"/>
              </w:rPr>
            </w:pPr>
            <w:r>
              <w:rPr>
                <w:b/>
                <w:sz w:val="20"/>
              </w:rPr>
              <w:t>TN</w:t>
            </w:r>
            <w:r w:rsidRPr="00371A47">
              <w:rPr>
                <w:b/>
                <w:sz w:val="20"/>
              </w:rPr>
              <w:t xml:space="preserve"> (mg/L)</w:t>
            </w:r>
          </w:p>
          <w:p w14:paraId="1040830D" w14:textId="77777777" w:rsidR="00A03098" w:rsidRPr="003E2EC2" w:rsidRDefault="00A03098" w:rsidP="00A03098">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15F0545B" w14:textId="0DE6D17F" w:rsidR="00A03098" w:rsidRDefault="00A03098" w:rsidP="00A03098">
            <w:pPr>
              <w:spacing w:after="0"/>
              <w:jc w:val="center"/>
              <w:rPr>
                <w:b/>
                <w:sz w:val="20"/>
              </w:rPr>
            </w:pPr>
            <w:r>
              <w:rPr>
                <w:b/>
                <w:sz w:val="20"/>
              </w:rPr>
              <w:t>TN FWM Concentration (mg/L)</w:t>
            </w:r>
          </w:p>
        </w:tc>
        <w:tc>
          <w:tcPr>
            <w:tcW w:w="951" w:type="dxa"/>
            <w:shd w:val="clear" w:color="auto" w:fill="BDD6EE" w:themeFill="accent1" w:themeFillTint="66"/>
            <w:vAlign w:val="bottom"/>
          </w:tcPr>
          <w:p w14:paraId="0BB4E178" w14:textId="2C873F0F" w:rsidR="00A03098" w:rsidRDefault="00A03098" w:rsidP="00A03098">
            <w:pPr>
              <w:spacing w:after="0"/>
              <w:jc w:val="center"/>
              <w:rPr>
                <w:b/>
                <w:sz w:val="20"/>
              </w:rPr>
            </w:pPr>
            <w:r>
              <w:rPr>
                <w:b/>
                <w:sz w:val="20"/>
              </w:rPr>
              <w:t>TN UAL (lbs/ac)</w:t>
            </w:r>
          </w:p>
        </w:tc>
        <w:tc>
          <w:tcPr>
            <w:tcW w:w="1111" w:type="dxa"/>
            <w:shd w:val="clear" w:color="auto" w:fill="BDD6EE" w:themeFill="accent1" w:themeFillTint="66"/>
            <w:vAlign w:val="bottom"/>
          </w:tcPr>
          <w:p w14:paraId="353A7B35" w14:textId="5B8AE13D" w:rsidR="00A03098" w:rsidRDefault="00A03098" w:rsidP="00A03098">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300" w:type="dxa"/>
            <w:shd w:val="clear" w:color="auto" w:fill="BDD6EE" w:themeFill="accent1" w:themeFillTint="66"/>
            <w:vAlign w:val="bottom"/>
          </w:tcPr>
          <w:p w14:paraId="3FE0D73D" w14:textId="2AF81E73" w:rsidR="00A03098" w:rsidRPr="00371A47" w:rsidRDefault="00A03098" w:rsidP="00A03098">
            <w:pPr>
              <w:spacing w:after="0"/>
              <w:jc w:val="center"/>
              <w:rPr>
                <w:b/>
                <w:sz w:val="20"/>
              </w:rPr>
            </w:pPr>
            <w:r>
              <w:rPr>
                <w:b/>
                <w:sz w:val="20"/>
              </w:rPr>
              <w:t xml:space="preserve">TP </w:t>
            </w:r>
            <w:r w:rsidRPr="00371A47">
              <w:rPr>
                <w:b/>
                <w:sz w:val="20"/>
              </w:rPr>
              <w:t>(mg/L)</w:t>
            </w:r>
          </w:p>
          <w:p w14:paraId="2FAE1122" w14:textId="77777777" w:rsidR="00A03098" w:rsidRPr="003E2EC2" w:rsidRDefault="00A03098" w:rsidP="00A03098">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23E026E4" w14:textId="34091D34" w:rsidR="00A03098" w:rsidRDefault="00A03098" w:rsidP="00A03098">
            <w:pPr>
              <w:spacing w:after="0"/>
              <w:jc w:val="center"/>
              <w:rPr>
                <w:b/>
                <w:sz w:val="20"/>
              </w:rPr>
            </w:pPr>
            <w:r>
              <w:rPr>
                <w:b/>
                <w:sz w:val="20"/>
              </w:rPr>
              <w:t>TP FWM Concentration (mg/L)</w:t>
            </w:r>
          </w:p>
        </w:tc>
        <w:tc>
          <w:tcPr>
            <w:tcW w:w="989" w:type="dxa"/>
            <w:shd w:val="clear" w:color="auto" w:fill="BDD6EE" w:themeFill="accent1" w:themeFillTint="66"/>
            <w:vAlign w:val="bottom"/>
          </w:tcPr>
          <w:p w14:paraId="766FE341" w14:textId="661F70B1" w:rsidR="00A03098" w:rsidRDefault="00A03098" w:rsidP="00A03098">
            <w:pPr>
              <w:spacing w:after="0"/>
              <w:jc w:val="center"/>
              <w:rPr>
                <w:b/>
                <w:sz w:val="20"/>
              </w:rPr>
            </w:pPr>
            <w:r>
              <w:rPr>
                <w:b/>
                <w:sz w:val="20"/>
              </w:rPr>
              <w:t>TP UAL (lbs/ac)</w:t>
            </w:r>
          </w:p>
        </w:tc>
        <w:tc>
          <w:tcPr>
            <w:tcW w:w="1088" w:type="dxa"/>
            <w:shd w:val="clear" w:color="auto" w:fill="BDD6EE" w:themeFill="accent1" w:themeFillTint="66"/>
            <w:vAlign w:val="bottom"/>
          </w:tcPr>
          <w:p w14:paraId="3D6E3651" w14:textId="6C8E1608" w:rsidR="00A03098" w:rsidRDefault="00A03098" w:rsidP="00A03098">
            <w:pPr>
              <w:spacing w:after="0"/>
              <w:jc w:val="center"/>
              <w:rPr>
                <w:b/>
                <w:sz w:val="20"/>
              </w:rPr>
            </w:pPr>
            <w:r>
              <w:rPr>
                <w:b/>
                <w:sz w:val="20"/>
              </w:rPr>
              <w:t>TP Trend Analysis</w:t>
            </w:r>
          </w:p>
        </w:tc>
      </w:tr>
      <w:tr w:rsidR="00A03098" w:rsidRPr="003E2EC2" w14:paraId="120B99EA" w14:textId="77777777" w:rsidTr="00B33378">
        <w:trPr>
          <w:trHeight w:val="58"/>
          <w:jc w:val="center"/>
        </w:trPr>
        <w:tc>
          <w:tcPr>
            <w:tcW w:w="699" w:type="dxa"/>
            <w:vAlign w:val="center"/>
          </w:tcPr>
          <w:p w14:paraId="08CED350" w14:textId="3E6799E9" w:rsidR="00A03098" w:rsidRPr="00E1716B" w:rsidRDefault="00A03098">
            <w:pPr>
              <w:spacing w:after="0"/>
              <w:jc w:val="center"/>
              <w:rPr>
                <w:b/>
                <w:sz w:val="20"/>
              </w:rPr>
            </w:pPr>
            <w:r w:rsidRPr="00E1716B">
              <w:rPr>
                <w:b/>
                <w:sz w:val="20"/>
              </w:rPr>
              <w:t>4</w:t>
            </w:r>
          </w:p>
        </w:tc>
        <w:tc>
          <w:tcPr>
            <w:tcW w:w="735" w:type="dxa"/>
            <w:vAlign w:val="center"/>
          </w:tcPr>
          <w:p w14:paraId="018D61F5" w14:textId="766E8C94" w:rsidR="00A03098" w:rsidRPr="003E2EC2" w:rsidRDefault="00A03098">
            <w:pPr>
              <w:spacing w:after="0"/>
              <w:jc w:val="center"/>
              <w:rPr>
                <w:sz w:val="20"/>
              </w:rPr>
            </w:pPr>
            <w:r>
              <w:rPr>
                <w:sz w:val="20"/>
              </w:rPr>
              <w:t>C-23</w:t>
            </w:r>
          </w:p>
        </w:tc>
        <w:tc>
          <w:tcPr>
            <w:tcW w:w="1298" w:type="dxa"/>
            <w:vAlign w:val="center"/>
          </w:tcPr>
          <w:p w14:paraId="27F3A8D5" w14:textId="3A0217C1" w:rsidR="00A03098" w:rsidRPr="003E2EC2" w:rsidRDefault="00A03098">
            <w:pPr>
              <w:spacing w:after="0"/>
              <w:jc w:val="center"/>
              <w:rPr>
                <w:sz w:val="20"/>
              </w:rPr>
            </w:pPr>
            <w:r>
              <w:rPr>
                <w:sz w:val="20"/>
              </w:rPr>
              <w:t>1.36</w:t>
            </w:r>
          </w:p>
        </w:tc>
        <w:tc>
          <w:tcPr>
            <w:tcW w:w="1450" w:type="dxa"/>
            <w:vAlign w:val="center"/>
          </w:tcPr>
          <w:p w14:paraId="49A0A907" w14:textId="4AF993B8" w:rsidR="00A03098" w:rsidRPr="003E2EC2" w:rsidRDefault="00A03098">
            <w:pPr>
              <w:spacing w:after="0"/>
              <w:jc w:val="center"/>
              <w:rPr>
                <w:sz w:val="20"/>
              </w:rPr>
            </w:pPr>
            <w:r>
              <w:rPr>
                <w:sz w:val="20"/>
              </w:rPr>
              <w:t>1.50</w:t>
            </w:r>
          </w:p>
        </w:tc>
        <w:tc>
          <w:tcPr>
            <w:tcW w:w="951" w:type="dxa"/>
            <w:vAlign w:val="center"/>
          </w:tcPr>
          <w:p w14:paraId="417A3EEC" w14:textId="79EFC33D" w:rsidR="00A03098" w:rsidRDefault="00A03098">
            <w:pPr>
              <w:spacing w:after="0"/>
              <w:jc w:val="center"/>
              <w:rPr>
                <w:sz w:val="20"/>
              </w:rPr>
            </w:pPr>
            <w:r>
              <w:rPr>
                <w:color w:val="000000"/>
                <w:sz w:val="20"/>
              </w:rPr>
              <w:t>5.57</w:t>
            </w:r>
          </w:p>
        </w:tc>
        <w:tc>
          <w:tcPr>
            <w:tcW w:w="1111" w:type="dxa"/>
            <w:vAlign w:val="center"/>
          </w:tcPr>
          <w:p w14:paraId="09CCB0EA" w14:textId="7E21F271" w:rsidR="00A03098" w:rsidRDefault="00A03098">
            <w:pPr>
              <w:spacing w:after="0"/>
              <w:jc w:val="center"/>
              <w:rPr>
                <w:sz w:val="20"/>
              </w:rPr>
            </w:pPr>
            <w:r>
              <w:rPr>
                <w:color w:val="000000"/>
                <w:sz w:val="20"/>
              </w:rPr>
              <w:t>No significant trend</w:t>
            </w:r>
          </w:p>
        </w:tc>
        <w:tc>
          <w:tcPr>
            <w:tcW w:w="1300" w:type="dxa"/>
            <w:vAlign w:val="center"/>
          </w:tcPr>
          <w:p w14:paraId="338158FC" w14:textId="1F956617" w:rsidR="00A03098" w:rsidRPr="003E2EC2" w:rsidRDefault="00A03098">
            <w:pPr>
              <w:spacing w:after="0"/>
              <w:jc w:val="center"/>
              <w:rPr>
                <w:sz w:val="20"/>
              </w:rPr>
            </w:pPr>
            <w:r>
              <w:rPr>
                <w:sz w:val="20"/>
              </w:rPr>
              <w:t>0.326</w:t>
            </w:r>
          </w:p>
        </w:tc>
        <w:tc>
          <w:tcPr>
            <w:tcW w:w="1450" w:type="dxa"/>
            <w:vAlign w:val="center"/>
          </w:tcPr>
          <w:p w14:paraId="7526EF94" w14:textId="5CB23166" w:rsidR="00A03098" w:rsidRDefault="00A03098">
            <w:pPr>
              <w:spacing w:after="0"/>
              <w:jc w:val="center"/>
              <w:rPr>
                <w:color w:val="000000"/>
                <w:sz w:val="20"/>
              </w:rPr>
            </w:pPr>
            <w:r>
              <w:rPr>
                <w:sz w:val="20"/>
              </w:rPr>
              <w:t>0.37</w:t>
            </w:r>
          </w:p>
        </w:tc>
        <w:tc>
          <w:tcPr>
            <w:tcW w:w="989" w:type="dxa"/>
            <w:vAlign w:val="center"/>
          </w:tcPr>
          <w:p w14:paraId="08CC77A9" w14:textId="494BF538" w:rsidR="00A03098" w:rsidRDefault="00A03098">
            <w:pPr>
              <w:spacing w:after="0"/>
              <w:jc w:val="center"/>
              <w:rPr>
                <w:sz w:val="20"/>
              </w:rPr>
            </w:pPr>
            <w:r>
              <w:rPr>
                <w:color w:val="000000"/>
                <w:sz w:val="20"/>
              </w:rPr>
              <w:t>1.46</w:t>
            </w:r>
          </w:p>
        </w:tc>
        <w:tc>
          <w:tcPr>
            <w:tcW w:w="1088" w:type="dxa"/>
            <w:vAlign w:val="center"/>
          </w:tcPr>
          <w:p w14:paraId="271739A1" w14:textId="12DE7BDC" w:rsidR="00A03098" w:rsidRDefault="00A03098">
            <w:pPr>
              <w:spacing w:after="0"/>
              <w:jc w:val="center"/>
              <w:rPr>
                <w:sz w:val="20"/>
              </w:rPr>
            </w:pPr>
            <w:r>
              <w:rPr>
                <w:color w:val="000000"/>
                <w:sz w:val="20"/>
              </w:rPr>
              <w:t>No significant trend</w:t>
            </w:r>
          </w:p>
        </w:tc>
      </w:tr>
    </w:tbl>
    <w:p w14:paraId="621C5643" w14:textId="3ED3E4D8" w:rsidR="00781DB3" w:rsidRDefault="00781DB3" w:rsidP="00781DB3">
      <w:pPr>
        <w:pStyle w:val="Bodytextreduced"/>
      </w:pPr>
    </w:p>
    <w:p w14:paraId="61FF11A0" w14:textId="77777777" w:rsidR="00836130" w:rsidRDefault="00836130" w:rsidP="00781DB3">
      <w:pPr>
        <w:pStyle w:val="Bodytextreduced"/>
      </w:pPr>
    </w:p>
    <w:p w14:paraId="75D791EF" w14:textId="252099BB" w:rsidR="00781DB3" w:rsidRPr="00B423F1" w:rsidRDefault="00781DB3" w:rsidP="00B423F1">
      <w:pPr>
        <w:pStyle w:val="TableTitle"/>
      </w:pPr>
      <w:bookmarkStart w:id="297" w:name="TBL40"/>
      <w:bookmarkStart w:id="298" w:name="_Toc27585890"/>
      <w:r>
        <w:t>Table</w:t>
      </w:r>
      <w:r w:rsidR="00323BEF">
        <w:t xml:space="preserve"> </w:t>
      </w:r>
      <w:bookmarkEnd w:id="297"/>
      <w:r w:rsidR="00366EE5">
        <w:t>40</w:t>
      </w:r>
      <w:r>
        <w:t>. TRA</w:t>
      </w:r>
      <w:r w:rsidRPr="00DC7782">
        <w:t xml:space="preserve"> evaluation results</w:t>
      </w:r>
      <w:r>
        <w:t xml:space="preserve"> for the C-23 Basin</w:t>
      </w:r>
      <w:bookmarkEnd w:id="298"/>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E1716B" w:rsidRPr="00A81F88" w14:paraId="4468D96F" w14:textId="77777777" w:rsidTr="00B33378">
        <w:trPr>
          <w:trHeight w:val="20"/>
          <w:tblHeader/>
          <w:jc w:val="center"/>
        </w:trPr>
        <w:tc>
          <w:tcPr>
            <w:tcW w:w="1416" w:type="pct"/>
            <w:shd w:val="clear" w:color="auto" w:fill="BDD6EE" w:themeFill="accent1" w:themeFillTint="66"/>
            <w:vAlign w:val="bottom"/>
          </w:tcPr>
          <w:p w14:paraId="6A066273" w14:textId="77777777" w:rsidR="00E1716B" w:rsidRPr="00EA02EF" w:rsidRDefault="00E1716B" w:rsidP="00B806D9">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A28B80C" w14:textId="1D8928FA" w:rsidR="00E1716B" w:rsidRDefault="00E1716B" w:rsidP="00E1716B">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5F1B4902" w14:textId="728602DC" w:rsidR="00E1716B" w:rsidRDefault="00E1716B" w:rsidP="00B806D9">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351010FF" w14:textId="77777777" w:rsidR="00E1716B" w:rsidRPr="00EA02EF" w:rsidRDefault="00E1716B"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E1716B" w:rsidRPr="00A81F88" w14:paraId="4FB48028" w14:textId="77777777" w:rsidTr="00B33378">
        <w:trPr>
          <w:cantSplit/>
          <w:trHeight w:val="359"/>
          <w:jc w:val="center"/>
        </w:trPr>
        <w:tc>
          <w:tcPr>
            <w:tcW w:w="1416" w:type="pct"/>
            <w:vAlign w:val="center"/>
          </w:tcPr>
          <w:p w14:paraId="056A4627" w14:textId="368FC831" w:rsidR="00E1716B" w:rsidRPr="00E1716B" w:rsidRDefault="00E1716B">
            <w:pPr>
              <w:spacing w:after="0" w:line="240" w:lineRule="auto"/>
              <w:jc w:val="center"/>
              <w:rPr>
                <w:b/>
                <w:sz w:val="20"/>
              </w:rPr>
            </w:pPr>
            <w:r w:rsidRPr="00E1716B">
              <w:rPr>
                <w:b/>
                <w:sz w:val="20"/>
              </w:rPr>
              <w:t>C-23</w:t>
            </w:r>
          </w:p>
        </w:tc>
        <w:tc>
          <w:tcPr>
            <w:tcW w:w="1122" w:type="pct"/>
            <w:vAlign w:val="center"/>
          </w:tcPr>
          <w:p w14:paraId="78EA7519" w14:textId="56AE0737" w:rsidR="00E1716B" w:rsidRDefault="0041772E">
            <w:pPr>
              <w:spacing w:after="0" w:line="240" w:lineRule="auto"/>
              <w:jc w:val="center"/>
              <w:rPr>
                <w:color w:val="000000"/>
                <w:sz w:val="20"/>
              </w:rPr>
            </w:pPr>
            <w:r>
              <w:rPr>
                <w:color w:val="000000"/>
                <w:sz w:val="20"/>
              </w:rPr>
              <w:t>S</w:t>
            </w:r>
            <w:r w:rsidR="00F8053D">
              <w:rPr>
                <w:color w:val="000000"/>
                <w:sz w:val="20"/>
              </w:rPr>
              <w:t>-</w:t>
            </w:r>
            <w:r>
              <w:rPr>
                <w:color w:val="000000"/>
                <w:sz w:val="20"/>
              </w:rPr>
              <w:t>48</w:t>
            </w:r>
          </w:p>
        </w:tc>
        <w:tc>
          <w:tcPr>
            <w:tcW w:w="1122" w:type="pct"/>
            <w:vAlign w:val="center"/>
          </w:tcPr>
          <w:p w14:paraId="7975939C" w14:textId="27295D3B" w:rsidR="00E1716B" w:rsidRPr="00E567D7" w:rsidRDefault="00E1716B">
            <w:pPr>
              <w:spacing w:after="0" w:line="240" w:lineRule="auto"/>
              <w:jc w:val="center"/>
              <w:rPr>
                <w:color w:val="000000"/>
                <w:sz w:val="20"/>
              </w:rPr>
            </w:pPr>
            <w:r>
              <w:rPr>
                <w:color w:val="000000"/>
                <w:sz w:val="20"/>
              </w:rPr>
              <w:t>1</w:t>
            </w:r>
          </w:p>
        </w:tc>
        <w:tc>
          <w:tcPr>
            <w:tcW w:w="1341" w:type="pct"/>
            <w:vAlign w:val="center"/>
          </w:tcPr>
          <w:p w14:paraId="0B0EBEA5" w14:textId="77777777" w:rsidR="00E1716B" w:rsidRPr="00EA02EF" w:rsidRDefault="00E1716B">
            <w:pPr>
              <w:spacing w:after="0" w:line="240" w:lineRule="auto"/>
              <w:jc w:val="center"/>
              <w:rPr>
                <w:sz w:val="20"/>
              </w:rPr>
            </w:pPr>
            <w:r>
              <w:rPr>
                <w:color w:val="000000"/>
                <w:sz w:val="20"/>
              </w:rPr>
              <w:t>1</w:t>
            </w:r>
          </w:p>
        </w:tc>
      </w:tr>
    </w:tbl>
    <w:p w14:paraId="510F6AD3" w14:textId="31BF1264" w:rsidR="00287208" w:rsidRDefault="00287208" w:rsidP="004403E5">
      <w:pPr>
        <w:sectPr w:rsidR="00287208" w:rsidSect="004403E5">
          <w:pgSz w:w="12240" w:h="15840" w:code="1"/>
          <w:pgMar w:top="1440" w:right="1440" w:bottom="1440" w:left="1440" w:header="720" w:footer="720" w:gutter="0"/>
          <w:cols w:space="720"/>
          <w:docGrid w:linePitch="360"/>
        </w:sectPr>
      </w:pPr>
    </w:p>
    <w:p w14:paraId="5781F459" w14:textId="11B19156" w:rsidR="004403E5" w:rsidRDefault="00D36399" w:rsidP="00B671B0">
      <w:pPr>
        <w:pStyle w:val="Heading3"/>
      </w:pPr>
      <w:bookmarkStart w:id="299" w:name="_Toc27585784"/>
      <w:r>
        <w:lastRenderedPageBreak/>
        <w:t>3</w:t>
      </w:r>
      <w:r w:rsidR="00B671B0">
        <w:t>.4.3.</w:t>
      </w:r>
      <w:r w:rsidR="00B671B0">
        <w:tab/>
      </w:r>
      <w:r w:rsidR="004403E5">
        <w:t>Projects</w:t>
      </w:r>
      <w:bookmarkEnd w:id="299"/>
    </w:p>
    <w:p w14:paraId="2F87D00D" w14:textId="02E0854B" w:rsidR="004403E5" w:rsidRPr="007915F5" w:rsidRDefault="00366EE5" w:rsidP="00525880">
      <w:pPr>
        <w:pStyle w:val="BodyText"/>
      </w:pPr>
      <w:r>
        <w:t xml:space="preserve">The </w:t>
      </w:r>
      <w:r w:rsidR="00D55DFB">
        <w:t xml:space="preserve">tables </w:t>
      </w:r>
      <w:r>
        <w:t xml:space="preserve">below summarize the existing and planned and future projects for the C-23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84554C6" w14:textId="6E1F69B2" w:rsidR="004403E5" w:rsidRPr="00B423F1" w:rsidRDefault="00D36399" w:rsidP="00B671B0">
      <w:pPr>
        <w:pStyle w:val="Heading4"/>
        <w:rPr>
          <w:i/>
        </w:rPr>
      </w:pPr>
      <w:r>
        <w:t>3</w:t>
      </w:r>
      <w:r w:rsidR="00B671B0">
        <w:t>.4.3.1.</w:t>
      </w:r>
      <w:r w:rsidR="00B671B0">
        <w:tab/>
      </w:r>
      <w:r w:rsidR="004403E5" w:rsidRPr="00B423F1">
        <w:rPr>
          <w:i/>
        </w:rPr>
        <w:t>Existing Projects</w:t>
      </w:r>
    </w:p>
    <w:p w14:paraId="66D1DF6F" w14:textId="20C2760D" w:rsidR="004403E5" w:rsidRPr="008B12F5" w:rsidRDefault="00525880" w:rsidP="004403E5">
      <w:pPr>
        <w:pStyle w:val="BodyText"/>
      </w:pPr>
      <w:r>
        <w:rPr>
          <w:b/>
        </w:rPr>
        <w:t>Table 41</w:t>
      </w:r>
      <w:r w:rsidR="00366EE5" w:rsidRPr="008B12F5">
        <w:t xml:space="preserve"> </w:t>
      </w:r>
      <w:r w:rsidR="004403E5" w:rsidRPr="008B12F5">
        <w:t xml:space="preserve">summarizes the existing and planned projects provided by the stakeholders for the </w:t>
      </w:r>
      <w:r w:rsidR="004403E5">
        <w:t>C-2</w:t>
      </w:r>
      <w:r w:rsidR="00781DB3">
        <w:t>3</w:t>
      </w:r>
      <w:r w:rsidR="004403E5" w:rsidRPr="008B12F5">
        <w:t xml:space="preserve"> Basin.</w:t>
      </w:r>
    </w:p>
    <w:p w14:paraId="1C75854F" w14:textId="558297F5" w:rsidR="004403E5" w:rsidRDefault="004403E5" w:rsidP="003851DA">
      <w:pPr>
        <w:pStyle w:val="TableTitle"/>
      </w:pPr>
      <w:bookmarkStart w:id="300" w:name="ch4t35"/>
      <w:bookmarkStart w:id="301" w:name="ch4t42"/>
      <w:bookmarkStart w:id="302" w:name="_Toc27585891"/>
      <w:r>
        <w:t>Table</w:t>
      </w:r>
      <w:r>
        <w:rPr>
          <w:noProof/>
        </w:rPr>
        <w:t xml:space="preserve"> </w:t>
      </w:r>
      <w:bookmarkEnd w:id="300"/>
      <w:bookmarkEnd w:id="301"/>
      <w:r w:rsidR="00366EE5">
        <w:rPr>
          <w:noProof/>
        </w:rPr>
        <w:t>41</w:t>
      </w:r>
      <w:r>
        <w:t>. Existing and planned projects in the C-23 Basin</w:t>
      </w:r>
      <w:bookmarkEnd w:id="302"/>
    </w:p>
    <w:tbl>
      <w:tblPr>
        <w:tblW w:w="23282" w:type="dxa"/>
        <w:jc w:val="center"/>
        <w:tblLook w:val="04A0" w:firstRow="1" w:lastRow="0" w:firstColumn="1" w:lastColumn="0" w:noHBand="0" w:noVBand="1"/>
      </w:tblPr>
      <w:tblGrid>
        <w:gridCol w:w="1361"/>
        <w:gridCol w:w="2084"/>
        <w:gridCol w:w="1139"/>
        <w:gridCol w:w="1620"/>
        <w:gridCol w:w="1873"/>
        <w:gridCol w:w="1261"/>
        <w:gridCol w:w="1094"/>
        <w:gridCol w:w="1662"/>
        <w:gridCol w:w="1094"/>
        <w:gridCol w:w="1170"/>
        <w:gridCol w:w="1872"/>
        <w:gridCol w:w="960"/>
        <w:gridCol w:w="1216"/>
        <w:gridCol w:w="1194"/>
        <w:gridCol w:w="1116"/>
        <w:gridCol w:w="1124"/>
        <w:gridCol w:w="1496"/>
      </w:tblGrid>
      <w:tr w:rsidR="0082561B" w:rsidRPr="009A0508" w14:paraId="56EA024F" w14:textId="77777777" w:rsidTr="00D55DFB">
        <w:trPr>
          <w:trHeight w:val="566"/>
          <w:tblHeader/>
          <w:jc w:val="center"/>
        </w:trPr>
        <w:tc>
          <w:tcPr>
            <w:tcW w:w="1361"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D942800" w14:textId="77777777" w:rsidR="000D633F" w:rsidRPr="009A0508" w:rsidRDefault="000D633F">
            <w:pPr>
              <w:spacing w:after="0" w:line="240" w:lineRule="auto"/>
              <w:jc w:val="center"/>
              <w:rPr>
                <w:b/>
                <w:bCs/>
                <w:color w:val="000000"/>
                <w:sz w:val="20"/>
              </w:rPr>
            </w:pPr>
            <w:r w:rsidRPr="00B33378">
              <w:rPr>
                <w:b/>
                <w:bCs/>
                <w:color w:val="000000"/>
                <w:sz w:val="20"/>
              </w:rPr>
              <w:t>Lead Entity</w:t>
            </w:r>
          </w:p>
        </w:tc>
        <w:tc>
          <w:tcPr>
            <w:tcW w:w="208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7CF5CA1" w14:textId="77777777" w:rsidR="000D633F" w:rsidRPr="009A0508" w:rsidRDefault="000D633F">
            <w:pPr>
              <w:spacing w:after="0" w:line="240" w:lineRule="auto"/>
              <w:jc w:val="center"/>
              <w:rPr>
                <w:b/>
                <w:bCs/>
                <w:color w:val="000000"/>
                <w:sz w:val="20"/>
              </w:rPr>
            </w:pPr>
            <w:r w:rsidRPr="00B33378">
              <w:rPr>
                <w:b/>
                <w:bCs/>
                <w:color w:val="000000"/>
                <w:sz w:val="20"/>
              </w:rPr>
              <w:t>Partners</w:t>
            </w:r>
          </w:p>
        </w:tc>
        <w:tc>
          <w:tcPr>
            <w:tcW w:w="1139"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9217FC4" w14:textId="77777777" w:rsidR="000D633F" w:rsidRPr="009A0508" w:rsidRDefault="000D633F">
            <w:pPr>
              <w:spacing w:after="0" w:line="240" w:lineRule="auto"/>
              <w:jc w:val="center"/>
              <w:rPr>
                <w:b/>
                <w:bCs/>
                <w:color w:val="000000"/>
                <w:sz w:val="20"/>
              </w:rPr>
            </w:pPr>
            <w:r w:rsidRPr="00B33378">
              <w:rPr>
                <w:b/>
                <w:bCs/>
                <w:color w:val="000000"/>
                <w:sz w:val="20"/>
              </w:rPr>
              <w:t>Project Number</w:t>
            </w:r>
          </w:p>
        </w:tc>
        <w:tc>
          <w:tcPr>
            <w:tcW w:w="162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52F5A52" w14:textId="77777777" w:rsidR="000D633F" w:rsidRPr="009A0508" w:rsidRDefault="000D633F">
            <w:pPr>
              <w:spacing w:after="0" w:line="240" w:lineRule="auto"/>
              <w:jc w:val="center"/>
              <w:rPr>
                <w:b/>
                <w:bCs/>
                <w:color w:val="000000"/>
                <w:sz w:val="20"/>
              </w:rPr>
            </w:pPr>
            <w:r w:rsidRPr="00B33378">
              <w:rPr>
                <w:b/>
                <w:bCs/>
                <w:color w:val="000000"/>
                <w:sz w:val="20"/>
              </w:rPr>
              <w:t>Project Name</w:t>
            </w:r>
          </w:p>
        </w:tc>
        <w:tc>
          <w:tcPr>
            <w:tcW w:w="187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4A8C6A5" w14:textId="77777777" w:rsidR="000D633F" w:rsidRPr="009A0508" w:rsidRDefault="000D633F">
            <w:pPr>
              <w:spacing w:after="0" w:line="240" w:lineRule="auto"/>
              <w:jc w:val="center"/>
              <w:rPr>
                <w:b/>
                <w:bCs/>
                <w:color w:val="000000"/>
                <w:sz w:val="20"/>
              </w:rPr>
            </w:pPr>
            <w:r w:rsidRPr="00B33378">
              <w:rPr>
                <w:b/>
                <w:bCs/>
                <w:color w:val="000000"/>
                <w:sz w:val="20"/>
              </w:rPr>
              <w:t>Project Description</w:t>
            </w:r>
          </w:p>
        </w:tc>
        <w:tc>
          <w:tcPr>
            <w:tcW w:w="126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9D96D06" w14:textId="77777777" w:rsidR="000D633F" w:rsidRPr="009A0508" w:rsidRDefault="000D633F">
            <w:pPr>
              <w:spacing w:after="0" w:line="240" w:lineRule="auto"/>
              <w:jc w:val="center"/>
              <w:rPr>
                <w:b/>
                <w:bCs/>
                <w:color w:val="000000"/>
                <w:sz w:val="20"/>
              </w:rPr>
            </w:pPr>
            <w:r w:rsidRPr="00B33378">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5386B27" w14:textId="77777777" w:rsidR="000D633F" w:rsidRPr="009A0508" w:rsidRDefault="000D633F">
            <w:pPr>
              <w:spacing w:after="0" w:line="240" w:lineRule="auto"/>
              <w:jc w:val="center"/>
              <w:rPr>
                <w:b/>
                <w:bCs/>
                <w:color w:val="000000"/>
                <w:sz w:val="20"/>
              </w:rPr>
            </w:pPr>
            <w:r w:rsidRPr="00B33378">
              <w:rPr>
                <w:b/>
                <w:bCs/>
                <w:color w:val="000000"/>
                <w:sz w:val="20"/>
              </w:rPr>
              <w:t>Project Status</w:t>
            </w:r>
          </w:p>
        </w:tc>
        <w:tc>
          <w:tcPr>
            <w:tcW w:w="166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0738745" w14:textId="77777777" w:rsidR="000D633F" w:rsidRPr="009A0508" w:rsidRDefault="000D633F">
            <w:pPr>
              <w:spacing w:after="0" w:line="240" w:lineRule="auto"/>
              <w:jc w:val="center"/>
              <w:rPr>
                <w:b/>
                <w:bCs/>
                <w:color w:val="000000"/>
                <w:sz w:val="20"/>
              </w:rPr>
            </w:pPr>
            <w:r w:rsidRPr="00B33378">
              <w:rPr>
                <w:b/>
                <w:bCs/>
                <w:color w:val="000000"/>
                <w:sz w:val="20"/>
              </w:rPr>
              <w:t>Estimated Completion Date</w:t>
            </w:r>
          </w:p>
        </w:tc>
        <w:tc>
          <w:tcPr>
            <w:tcW w:w="104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B191C35" w14:textId="77777777" w:rsidR="000D633F" w:rsidRPr="009A0508" w:rsidRDefault="000D633F">
            <w:pPr>
              <w:spacing w:after="0" w:line="240" w:lineRule="auto"/>
              <w:jc w:val="center"/>
              <w:rPr>
                <w:b/>
                <w:bCs/>
                <w:color w:val="000000"/>
                <w:sz w:val="20"/>
              </w:rPr>
            </w:pPr>
            <w:r w:rsidRPr="00B33378">
              <w:rPr>
                <w:b/>
                <w:bCs/>
                <w:color w:val="000000"/>
                <w:sz w:val="2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D5C1BA9" w14:textId="77777777" w:rsidR="000D633F" w:rsidRPr="009A0508" w:rsidRDefault="000D633F">
            <w:pPr>
              <w:spacing w:after="0" w:line="240" w:lineRule="auto"/>
              <w:jc w:val="center"/>
              <w:rPr>
                <w:b/>
                <w:bCs/>
                <w:color w:val="000000"/>
                <w:sz w:val="20"/>
              </w:rPr>
            </w:pPr>
            <w:r w:rsidRPr="00B33378">
              <w:rPr>
                <w:b/>
                <w:bCs/>
                <w:color w:val="000000"/>
                <w:sz w:val="20"/>
              </w:rPr>
              <w:t>TP Reduction (lbs/yr)</w:t>
            </w:r>
          </w:p>
        </w:tc>
        <w:tc>
          <w:tcPr>
            <w:tcW w:w="187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19DF1E6" w14:textId="77777777" w:rsidR="000D633F" w:rsidRPr="009A0508" w:rsidRDefault="000D633F">
            <w:pPr>
              <w:spacing w:after="0" w:line="240" w:lineRule="auto"/>
              <w:jc w:val="center"/>
              <w:rPr>
                <w:b/>
                <w:bCs/>
                <w:sz w:val="20"/>
              </w:rPr>
            </w:pPr>
            <w:r w:rsidRPr="00B33378">
              <w:rPr>
                <w:b/>
                <w:bCs/>
                <w:color w:val="000000"/>
                <w:sz w:val="20"/>
              </w:rPr>
              <w:t>Basin</w:t>
            </w:r>
          </w:p>
        </w:tc>
        <w:tc>
          <w:tcPr>
            <w:tcW w:w="9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355AD50" w14:textId="77777777" w:rsidR="000D633F" w:rsidRPr="009A0508" w:rsidRDefault="000D633F">
            <w:pPr>
              <w:spacing w:after="0" w:line="240" w:lineRule="auto"/>
              <w:jc w:val="center"/>
              <w:rPr>
                <w:b/>
                <w:bCs/>
                <w:color w:val="000000"/>
                <w:sz w:val="20"/>
              </w:rPr>
            </w:pPr>
            <w:r w:rsidRPr="00B33378">
              <w:rPr>
                <w:b/>
                <w:bCs/>
                <w:color w:val="000000"/>
                <w:sz w:val="20"/>
              </w:rPr>
              <w:t>Acres Treated</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8E6CF13" w14:textId="77777777" w:rsidR="000D633F" w:rsidRPr="009A0508" w:rsidRDefault="000D633F">
            <w:pPr>
              <w:spacing w:after="0" w:line="240" w:lineRule="auto"/>
              <w:jc w:val="center"/>
              <w:rPr>
                <w:b/>
                <w:bCs/>
                <w:color w:val="000000"/>
                <w:sz w:val="20"/>
              </w:rPr>
            </w:pPr>
            <w:r w:rsidRPr="00B33378">
              <w:rPr>
                <w:b/>
                <w:bCs/>
                <w:color w:val="000000"/>
                <w:sz w:val="20"/>
              </w:rPr>
              <w:t>Cost Estimate</w:t>
            </w:r>
          </w:p>
        </w:tc>
        <w:tc>
          <w:tcPr>
            <w:tcW w:w="11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9A2CCDE" w14:textId="77777777" w:rsidR="000D633F" w:rsidRPr="009A0508" w:rsidRDefault="000D633F">
            <w:pPr>
              <w:spacing w:after="0" w:line="240" w:lineRule="auto"/>
              <w:jc w:val="center"/>
              <w:rPr>
                <w:b/>
                <w:bCs/>
                <w:color w:val="000000"/>
                <w:sz w:val="20"/>
              </w:rPr>
            </w:pPr>
            <w:r w:rsidRPr="00B33378">
              <w:rPr>
                <w:b/>
                <w:bCs/>
                <w:color w:val="000000"/>
                <w:sz w:val="20"/>
              </w:rPr>
              <w:t>Cost Annual O&amp;M</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9A26A2" w14:textId="77777777" w:rsidR="000D633F" w:rsidRPr="009A0508" w:rsidRDefault="000D633F">
            <w:pPr>
              <w:spacing w:after="0" w:line="240" w:lineRule="auto"/>
              <w:jc w:val="center"/>
              <w:rPr>
                <w:b/>
                <w:bCs/>
                <w:color w:val="000000"/>
                <w:sz w:val="20"/>
              </w:rPr>
            </w:pPr>
            <w:r w:rsidRPr="00B33378">
              <w:rPr>
                <w:b/>
                <w:bCs/>
                <w:color w:val="000000"/>
                <w:sz w:val="20"/>
              </w:rPr>
              <w:t>Funding Source</w:t>
            </w:r>
          </w:p>
        </w:tc>
        <w:tc>
          <w:tcPr>
            <w:tcW w:w="112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C8E15A" w14:textId="77777777" w:rsidR="000D633F" w:rsidRPr="009A0508" w:rsidRDefault="000D633F">
            <w:pPr>
              <w:spacing w:after="0" w:line="240" w:lineRule="auto"/>
              <w:jc w:val="center"/>
              <w:rPr>
                <w:b/>
                <w:bCs/>
                <w:color w:val="000000"/>
                <w:sz w:val="20"/>
              </w:rPr>
            </w:pPr>
            <w:r w:rsidRPr="00B33378">
              <w:rPr>
                <w:b/>
                <w:bCs/>
                <w:color w:val="000000"/>
                <w:sz w:val="20"/>
              </w:rPr>
              <w:t>Funding Amount</w:t>
            </w:r>
          </w:p>
        </w:tc>
        <w:tc>
          <w:tcPr>
            <w:tcW w:w="149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67A24FE" w14:textId="77777777" w:rsidR="000D633F" w:rsidRPr="009A0508" w:rsidRDefault="000D633F">
            <w:pPr>
              <w:spacing w:after="0" w:line="240" w:lineRule="auto"/>
              <w:jc w:val="center"/>
              <w:rPr>
                <w:b/>
                <w:bCs/>
                <w:color w:val="000000"/>
                <w:sz w:val="20"/>
              </w:rPr>
            </w:pPr>
            <w:r w:rsidRPr="00B33378">
              <w:rPr>
                <w:b/>
                <w:bCs/>
                <w:color w:val="000000"/>
                <w:sz w:val="20"/>
              </w:rPr>
              <w:t>DEP Contract Agreement Number</w:t>
            </w:r>
          </w:p>
        </w:tc>
      </w:tr>
      <w:tr w:rsidR="000D633F" w:rsidRPr="009A0508" w14:paraId="19A9B661" w14:textId="77777777" w:rsidTr="00B33378">
        <w:trPr>
          <w:trHeight w:val="78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6A6768F6" w14:textId="77777777" w:rsidR="000D633F" w:rsidRPr="00B33378" w:rsidRDefault="000D633F">
            <w:pPr>
              <w:spacing w:after="0" w:line="240" w:lineRule="auto"/>
              <w:jc w:val="center"/>
              <w:rPr>
                <w:b/>
                <w:bCs/>
                <w:color w:val="000000"/>
                <w:sz w:val="20"/>
              </w:rPr>
            </w:pPr>
            <w:r w:rsidRPr="00B33378">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hideMark/>
          </w:tcPr>
          <w:p w14:paraId="1C32A486"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noWrap/>
            <w:vAlign w:val="center"/>
            <w:hideMark/>
          </w:tcPr>
          <w:p w14:paraId="5DDE6585" w14:textId="77777777" w:rsidR="000D633F" w:rsidRPr="009A0508" w:rsidRDefault="000D633F">
            <w:pPr>
              <w:spacing w:after="0" w:line="240" w:lineRule="auto"/>
              <w:jc w:val="center"/>
              <w:rPr>
                <w:color w:val="000000"/>
                <w:sz w:val="20"/>
              </w:rPr>
            </w:pPr>
            <w:r w:rsidRPr="009A0508">
              <w:rPr>
                <w:color w:val="000000"/>
                <w:sz w:val="20"/>
              </w:rPr>
              <w:t>FDACS-01</w:t>
            </w:r>
          </w:p>
        </w:tc>
        <w:tc>
          <w:tcPr>
            <w:tcW w:w="1620" w:type="dxa"/>
            <w:tcBorders>
              <w:top w:val="nil"/>
              <w:left w:val="nil"/>
              <w:bottom w:val="single" w:sz="4" w:space="0" w:color="auto"/>
              <w:right w:val="single" w:sz="4" w:space="0" w:color="auto"/>
            </w:tcBorders>
            <w:shd w:val="clear" w:color="auto" w:fill="auto"/>
            <w:vAlign w:val="center"/>
            <w:hideMark/>
          </w:tcPr>
          <w:p w14:paraId="37E98C0A" w14:textId="77777777" w:rsidR="000D633F" w:rsidRPr="009A0508" w:rsidRDefault="000D633F">
            <w:pPr>
              <w:spacing w:after="0" w:line="240" w:lineRule="auto"/>
              <w:jc w:val="center"/>
              <w:rPr>
                <w:color w:val="000000"/>
                <w:sz w:val="20"/>
              </w:rPr>
            </w:pPr>
            <w:r w:rsidRPr="009A0508">
              <w:rPr>
                <w:color w:val="000000"/>
                <w:sz w:val="20"/>
              </w:rPr>
              <w:t>BMP Implementation and Verification</w:t>
            </w:r>
          </w:p>
        </w:tc>
        <w:tc>
          <w:tcPr>
            <w:tcW w:w="1873" w:type="dxa"/>
            <w:tcBorders>
              <w:top w:val="nil"/>
              <w:left w:val="nil"/>
              <w:bottom w:val="single" w:sz="4" w:space="0" w:color="auto"/>
              <w:right w:val="single" w:sz="4" w:space="0" w:color="auto"/>
            </w:tcBorders>
            <w:shd w:val="clear" w:color="auto" w:fill="auto"/>
            <w:vAlign w:val="center"/>
            <w:hideMark/>
          </w:tcPr>
          <w:p w14:paraId="15AE249E" w14:textId="7FFFD1EE" w:rsidR="000D633F" w:rsidRPr="009A0508" w:rsidRDefault="00A268AE">
            <w:pPr>
              <w:spacing w:after="0" w:line="240" w:lineRule="auto"/>
              <w:jc w:val="center"/>
              <w:rPr>
                <w:color w:val="000000"/>
                <w:sz w:val="20"/>
              </w:rPr>
            </w:pPr>
            <w:r w:rsidRPr="00B33378">
              <w:rPr>
                <w:sz w:val="20"/>
              </w:rPr>
              <w:t>Enrollment and verification of BMPs by agricultural producers. Reductions based on WaSH model. Acres treated based on FDACS OAWP June 2019 Enrollment and FSAID VI.</w:t>
            </w:r>
          </w:p>
        </w:tc>
        <w:tc>
          <w:tcPr>
            <w:tcW w:w="1261" w:type="dxa"/>
            <w:tcBorders>
              <w:top w:val="nil"/>
              <w:left w:val="nil"/>
              <w:bottom w:val="single" w:sz="4" w:space="0" w:color="auto"/>
              <w:right w:val="single" w:sz="4" w:space="0" w:color="auto"/>
            </w:tcBorders>
            <w:shd w:val="clear" w:color="auto" w:fill="auto"/>
            <w:vAlign w:val="center"/>
            <w:hideMark/>
          </w:tcPr>
          <w:p w14:paraId="54BF71BA" w14:textId="77777777" w:rsidR="000D633F" w:rsidRPr="009A0508" w:rsidRDefault="000D633F">
            <w:pPr>
              <w:spacing w:after="0" w:line="240" w:lineRule="auto"/>
              <w:jc w:val="center"/>
              <w:rPr>
                <w:color w:val="000000"/>
                <w:sz w:val="20"/>
              </w:rPr>
            </w:pPr>
            <w:r w:rsidRPr="009A0508">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4F7ACC7A"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vAlign w:val="center"/>
            <w:hideMark/>
          </w:tcPr>
          <w:p w14:paraId="35035158"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5B545B75" w14:textId="77777777" w:rsidR="000D633F" w:rsidRPr="009A0508" w:rsidRDefault="000D633F">
            <w:pPr>
              <w:spacing w:after="0" w:line="240" w:lineRule="auto"/>
              <w:jc w:val="center"/>
              <w:rPr>
                <w:color w:val="000000"/>
                <w:sz w:val="20"/>
              </w:rPr>
            </w:pPr>
            <w:r w:rsidRPr="009A0508">
              <w:rPr>
                <w:color w:val="000000"/>
                <w:sz w:val="20"/>
              </w:rPr>
              <w:t>202,030</w:t>
            </w:r>
          </w:p>
        </w:tc>
        <w:tc>
          <w:tcPr>
            <w:tcW w:w="1170" w:type="dxa"/>
            <w:tcBorders>
              <w:top w:val="nil"/>
              <w:left w:val="nil"/>
              <w:bottom w:val="single" w:sz="4" w:space="0" w:color="auto"/>
              <w:right w:val="single" w:sz="4" w:space="0" w:color="auto"/>
            </w:tcBorders>
            <w:shd w:val="clear" w:color="auto" w:fill="auto"/>
            <w:vAlign w:val="center"/>
            <w:hideMark/>
          </w:tcPr>
          <w:p w14:paraId="4E458413" w14:textId="77777777" w:rsidR="000D633F" w:rsidRPr="009A0508" w:rsidRDefault="000D633F">
            <w:pPr>
              <w:spacing w:after="0" w:line="240" w:lineRule="auto"/>
              <w:jc w:val="center"/>
              <w:rPr>
                <w:color w:val="000000"/>
                <w:sz w:val="20"/>
              </w:rPr>
            </w:pPr>
            <w:r w:rsidRPr="009A0508">
              <w:rPr>
                <w:color w:val="000000"/>
                <w:sz w:val="20"/>
              </w:rPr>
              <w:t>37,027</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BE8AE4F" w14:textId="51013049" w:rsidR="000D633F" w:rsidRPr="009A0508" w:rsidRDefault="000D633F">
            <w:pPr>
              <w:spacing w:after="0" w:line="240" w:lineRule="auto"/>
              <w:jc w:val="center"/>
              <w:rPr>
                <w:sz w:val="20"/>
              </w:rPr>
            </w:pPr>
            <w:r w:rsidRPr="009A0508">
              <w:rPr>
                <w:sz w:val="20"/>
              </w:rPr>
              <w:t>North Fork, Ten Mile Creek, C-24, C-23, C-44/S-153, Basin 4/5, Basin 6, South Fork</w:t>
            </w:r>
          </w:p>
        </w:tc>
        <w:tc>
          <w:tcPr>
            <w:tcW w:w="960" w:type="dxa"/>
            <w:tcBorders>
              <w:top w:val="nil"/>
              <w:left w:val="nil"/>
              <w:bottom w:val="single" w:sz="4" w:space="0" w:color="auto"/>
              <w:right w:val="single" w:sz="4" w:space="0" w:color="auto"/>
            </w:tcBorders>
            <w:shd w:val="clear" w:color="auto" w:fill="auto"/>
            <w:noWrap/>
            <w:vAlign w:val="center"/>
            <w:hideMark/>
          </w:tcPr>
          <w:p w14:paraId="0873EBA3" w14:textId="77777777" w:rsidR="000D633F" w:rsidRPr="009A0508" w:rsidRDefault="000D633F">
            <w:pPr>
              <w:spacing w:after="0" w:line="240" w:lineRule="auto"/>
              <w:jc w:val="center"/>
              <w:rPr>
                <w:color w:val="000000"/>
                <w:sz w:val="20"/>
              </w:rPr>
            </w:pPr>
            <w:r w:rsidRPr="009A0508">
              <w:rPr>
                <w:color w:val="000000"/>
                <w:sz w:val="20"/>
              </w:rPr>
              <w:t>165,284</w:t>
            </w:r>
          </w:p>
        </w:tc>
        <w:tc>
          <w:tcPr>
            <w:tcW w:w="1216" w:type="dxa"/>
            <w:tcBorders>
              <w:top w:val="nil"/>
              <w:left w:val="nil"/>
              <w:bottom w:val="single" w:sz="4" w:space="0" w:color="auto"/>
              <w:right w:val="single" w:sz="4" w:space="0" w:color="auto"/>
            </w:tcBorders>
            <w:shd w:val="clear" w:color="auto" w:fill="auto"/>
            <w:noWrap/>
            <w:vAlign w:val="center"/>
            <w:hideMark/>
          </w:tcPr>
          <w:p w14:paraId="62238502" w14:textId="77777777" w:rsidR="000D633F" w:rsidRPr="009A0508" w:rsidRDefault="000D633F">
            <w:pPr>
              <w:spacing w:after="0" w:line="240" w:lineRule="auto"/>
              <w:jc w:val="center"/>
              <w:rPr>
                <w:color w:val="000000"/>
                <w:sz w:val="20"/>
              </w:rPr>
            </w:pPr>
            <w:r w:rsidRPr="009A0508">
              <w:rPr>
                <w:color w:val="000000"/>
                <w:sz w:val="20"/>
              </w:rPr>
              <w:t>N/A</w:t>
            </w:r>
          </w:p>
        </w:tc>
        <w:tc>
          <w:tcPr>
            <w:tcW w:w="1194" w:type="dxa"/>
            <w:tcBorders>
              <w:top w:val="nil"/>
              <w:left w:val="nil"/>
              <w:bottom w:val="single" w:sz="4" w:space="0" w:color="auto"/>
              <w:right w:val="single" w:sz="4" w:space="0" w:color="auto"/>
            </w:tcBorders>
            <w:shd w:val="clear" w:color="auto" w:fill="auto"/>
            <w:noWrap/>
            <w:vAlign w:val="center"/>
            <w:hideMark/>
          </w:tcPr>
          <w:p w14:paraId="07B291CB" w14:textId="77777777" w:rsidR="000D633F" w:rsidRPr="009A0508" w:rsidRDefault="000D633F">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noWrap/>
            <w:vAlign w:val="center"/>
            <w:hideMark/>
          </w:tcPr>
          <w:p w14:paraId="688FDA15" w14:textId="77777777" w:rsidR="000D633F" w:rsidRPr="009A0508" w:rsidRDefault="000D633F">
            <w:pPr>
              <w:spacing w:after="0" w:line="240" w:lineRule="auto"/>
              <w:jc w:val="center"/>
              <w:rPr>
                <w:color w:val="000000"/>
                <w:sz w:val="20"/>
              </w:rPr>
            </w:pPr>
            <w:r w:rsidRPr="009A0508">
              <w:rPr>
                <w:color w:val="000000"/>
                <w:sz w:val="20"/>
              </w:rPr>
              <w:t>N/A</w:t>
            </w:r>
          </w:p>
        </w:tc>
        <w:tc>
          <w:tcPr>
            <w:tcW w:w="1124" w:type="dxa"/>
            <w:tcBorders>
              <w:top w:val="nil"/>
              <w:left w:val="nil"/>
              <w:bottom w:val="single" w:sz="4" w:space="0" w:color="auto"/>
              <w:right w:val="single" w:sz="4" w:space="0" w:color="auto"/>
            </w:tcBorders>
            <w:shd w:val="clear" w:color="auto" w:fill="auto"/>
            <w:noWrap/>
            <w:vAlign w:val="center"/>
            <w:hideMark/>
          </w:tcPr>
          <w:p w14:paraId="71AE4073" w14:textId="77777777" w:rsidR="000D633F" w:rsidRPr="009A0508" w:rsidRDefault="000D633F">
            <w:pPr>
              <w:spacing w:after="0" w:line="240" w:lineRule="auto"/>
              <w:jc w:val="center"/>
              <w:rPr>
                <w:color w:val="000000"/>
                <w:sz w:val="20"/>
              </w:rPr>
            </w:pPr>
            <w:r w:rsidRPr="009A0508">
              <w:rPr>
                <w:color w:val="000000"/>
                <w:sz w:val="20"/>
              </w:rPr>
              <w:t>N/A</w:t>
            </w:r>
          </w:p>
        </w:tc>
        <w:tc>
          <w:tcPr>
            <w:tcW w:w="1496" w:type="dxa"/>
            <w:tcBorders>
              <w:top w:val="nil"/>
              <w:left w:val="nil"/>
              <w:bottom w:val="single" w:sz="4" w:space="0" w:color="auto"/>
              <w:right w:val="single" w:sz="4" w:space="0" w:color="auto"/>
            </w:tcBorders>
            <w:shd w:val="clear" w:color="auto" w:fill="auto"/>
            <w:noWrap/>
            <w:vAlign w:val="center"/>
            <w:hideMark/>
          </w:tcPr>
          <w:p w14:paraId="44EB8067"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596C6698" w14:textId="77777777" w:rsidTr="00B33378">
        <w:trPr>
          <w:trHeight w:val="780"/>
          <w:jc w:val="center"/>
        </w:trPr>
        <w:tc>
          <w:tcPr>
            <w:tcW w:w="1361" w:type="dxa"/>
            <w:tcBorders>
              <w:top w:val="nil"/>
              <w:left w:val="single" w:sz="4" w:space="0" w:color="auto"/>
              <w:bottom w:val="single" w:sz="4" w:space="0" w:color="auto"/>
              <w:right w:val="single" w:sz="4" w:space="0" w:color="auto"/>
            </w:tcBorders>
            <w:shd w:val="clear" w:color="auto" w:fill="auto"/>
            <w:noWrap/>
            <w:vAlign w:val="center"/>
            <w:hideMark/>
          </w:tcPr>
          <w:p w14:paraId="1EC65B3E" w14:textId="77777777" w:rsidR="000D633F" w:rsidRPr="00B33378" w:rsidRDefault="000D633F">
            <w:pPr>
              <w:spacing w:after="0" w:line="240" w:lineRule="auto"/>
              <w:jc w:val="center"/>
              <w:rPr>
                <w:b/>
                <w:bCs/>
                <w:color w:val="000000"/>
                <w:sz w:val="20"/>
              </w:rPr>
            </w:pPr>
            <w:r w:rsidRPr="00B33378">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hideMark/>
          </w:tcPr>
          <w:p w14:paraId="3AA70F3F"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noWrap/>
            <w:vAlign w:val="center"/>
            <w:hideMark/>
          </w:tcPr>
          <w:p w14:paraId="3600C6CB" w14:textId="77777777" w:rsidR="000D633F" w:rsidRPr="009A0508" w:rsidRDefault="000D633F">
            <w:pPr>
              <w:spacing w:after="0" w:line="240" w:lineRule="auto"/>
              <w:jc w:val="center"/>
              <w:rPr>
                <w:sz w:val="20"/>
              </w:rPr>
            </w:pPr>
            <w:r w:rsidRPr="009A0508">
              <w:rPr>
                <w:sz w:val="20"/>
              </w:rPr>
              <w:t>FDACS-02</w:t>
            </w:r>
          </w:p>
        </w:tc>
        <w:tc>
          <w:tcPr>
            <w:tcW w:w="1620" w:type="dxa"/>
            <w:tcBorders>
              <w:top w:val="nil"/>
              <w:left w:val="nil"/>
              <w:bottom w:val="single" w:sz="4" w:space="0" w:color="auto"/>
              <w:right w:val="single" w:sz="4" w:space="0" w:color="auto"/>
            </w:tcBorders>
            <w:shd w:val="clear" w:color="auto" w:fill="auto"/>
            <w:vAlign w:val="center"/>
            <w:hideMark/>
          </w:tcPr>
          <w:p w14:paraId="56D72A98" w14:textId="77777777" w:rsidR="000D633F" w:rsidRPr="009A0508" w:rsidRDefault="000D633F">
            <w:pPr>
              <w:spacing w:after="0" w:line="240" w:lineRule="auto"/>
              <w:jc w:val="center"/>
              <w:rPr>
                <w:color w:val="000000"/>
                <w:sz w:val="20"/>
              </w:rPr>
            </w:pPr>
            <w:r w:rsidRPr="009A0508">
              <w:rPr>
                <w:color w:val="000000"/>
                <w:sz w:val="20"/>
              </w:rPr>
              <w:t>Credit for Changes in Land Use</w:t>
            </w:r>
          </w:p>
        </w:tc>
        <w:tc>
          <w:tcPr>
            <w:tcW w:w="1873" w:type="dxa"/>
            <w:tcBorders>
              <w:top w:val="nil"/>
              <w:left w:val="nil"/>
              <w:bottom w:val="single" w:sz="4" w:space="0" w:color="auto"/>
              <w:right w:val="single" w:sz="4" w:space="0" w:color="auto"/>
            </w:tcBorders>
            <w:shd w:val="clear" w:color="auto" w:fill="auto"/>
            <w:vAlign w:val="center"/>
            <w:hideMark/>
          </w:tcPr>
          <w:p w14:paraId="1789E2B0" w14:textId="77777777" w:rsidR="000D633F" w:rsidRPr="009A0508" w:rsidRDefault="000D633F">
            <w:pPr>
              <w:spacing w:after="0" w:line="240" w:lineRule="auto"/>
              <w:jc w:val="center"/>
              <w:rPr>
                <w:color w:val="000000"/>
                <w:sz w:val="20"/>
              </w:rPr>
            </w:pPr>
            <w:r w:rsidRPr="009A0508">
              <w:rPr>
                <w:color w:val="000000"/>
                <w:sz w:val="20"/>
              </w:rPr>
              <w:t>Differences between modeled agricultural land use coverage and land use at time of BMAP adoption identified by FDACS.</w:t>
            </w:r>
          </w:p>
        </w:tc>
        <w:tc>
          <w:tcPr>
            <w:tcW w:w="1261" w:type="dxa"/>
            <w:tcBorders>
              <w:top w:val="nil"/>
              <w:left w:val="nil"/>
              <w:bottom w:val="single" w:sz="4" w:space="0" w:color="auto"/>
              <w:right w:val="single" w:sz="4" w:space="0" w:color="auto"/>
            </w:tcBorders>
            <w:shd w:val="clear" w:color="auto" w:fill="auto"/>
            <w:vAlign w:val="center"/>
            <w:hideMark/>
          </w:tcPr>
          <w:p w14:paraId="1FCA28C5" w14:textId="77777777" w:rsidR="000D633F" w:rsidRPr="009A0508" w:rsidRDefault="000D633F">
            <w:pPr>
              <w:spacing w:after="0" w:line="240" w:lineRule="auto"/>
              <w:jc w:val="center"/>
              <w:rPr>
                <w:color w:val="000000"/>
                <w:sz w:val="20"/>
              </w:rPr>
            </w:pPr>
            <w:r w:rsidRPr="009A0508">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298AD533"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vAlign w:val="center"/>
            <w:hideMark/>
          </w:tcPr>
          <w:p w14:paraId="4E21D1E1"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027D821A" w14:textId="77777777" w:rsidR="000D633F" w:rsidRPr="009A0508" w:rsidRDefault="000D633F">
            <w:pPr>
              <w:spacing w:after="0" w:line="240" w:lineRule="auto"/>
              <w:jc w:val="center"/>
              <w:rPr>
                <w:color w:val="000000"/>
                <w:sz w:val="20"/>
              </w:rPr>
            </w:pPr>
            <w:r w:rsidRPr="009A0508">
              <w:rPr>
                <w:color w:val="000000"/>
                <w:sz w:val="20"/>
              </w:rPr>
              <w:t>TBD</w:t>
            </w:r>
          </w:p>
        </w:tc>
        <w:tc>
          <w:tcPr>
            <w:tcW w:w="1170" w:type="dxa"/>
            <w:tcBorders>
              <w:top w:val="nil"/>
              <w:left w:val="nil"/>
              <w:bottom w:val="single" w:sz="4" w:space="0" w:color="auto"/>
              <w:right w:val="single" w:sz="4" w:space="0" w:color="auto"/>
            </w:tcBorders>
            <w:shd w:val="clear" w:color="auto" w:fill="auto"/>
            <w:vAlign w:val="center"/>
            <w:hideMark/>
          </w:tcPr>
          <w:p w14:paraId="23F4DF5C" w14:textId="77777777" w:rsidR="000D633F" w:rsidRPr="009A0508" w:rsidRDefault="000D633F">
            <w:pPr>
              <w:spacing w:after="0" w:line="240" w:lineRule="auto"/>
              <w:jc w:val="center"/>
              <w:rPr>
                <w:color w:val="000000"/>
                <w:sz w:val="20"/>
              </w:rPr>
            </w:pPr>
            <w:r w:rsidRPr="009A0508">
              <w:rPr>
                <w:color w:val="000000"/>
                <w:sz w:val="20"/>
              </w:rPr>
              <w:t>TBD</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429A3F2" w14:textId="5303B9F1" w:rsidR="000D633F" w:rsidRPr="009A0508" w:rsidRDefault="000D633F">
            <w:pPr>
              <w:spacing w:after="0" w:line="240" w:lineRule="auto"/>
              <w:jc w:val="center"/>
              <w:rPr>
                <w:sz w:val="20"/>
              </w:rPr>
            </w:pPr>
            <w:r w:rsidRPr="009A0508">
              <w:rPr>
                <w:sz w:val="20"/>
              </w:rPr>
              <w:t>North Fork, Ten Mile Creek, C-24, C-23, C-44/S-153, Basin 4/5, Basin 6, South Fork</w:t>
            </w:r>
          </w:p>
        </w:tc>
        <w:tc>
          <w:tcPr>
            <w:tcW w:w="960" w:type="dxa"/>
            <w:tcBorders>
              <w:top w:val="nil"/>
              <w:left w:val="nil"/>
              <w:bottom w:val="single" w:sz="4" w:space="0" w:color="auto"/>
              <w:right w:val="single" w:sz="4" w:space="0" w:color="auto"/>
            </w:tcBorders>
            <w:shd w:val="clear" w:color="auto" w:fill="auto"/>
            <w:noWrap/>
            <w:vAlign w:val="center"/>
            <w:hideMark/>
          </w:tcPr>
          <w:p w14:paraId="4C832506" w14:textId="77777777" w:rsidR="000D633F" w:rsidRPr="009A0508" w:rsidRDefault="000D633F">
            <w:pPr>
              <w:spacing w:after="0" w:line="240" w:lineRule="auto"/>
              <w:jc w:val="center"/>
              <w:rPr>
                <w:color w:val="000000"/>
                <w:sz w:val="20"/>
              </w:rPr>
            </w:pPr>
            <w:r w:rsidRPr="009A0508">
              <w:rPr>
                <w:color w:val="000000"/>
                <w:sz w:val="20"/>
              </w:rPr>
              <w:t>TBD</w:t>
            </w:r>
          </w:p>
        </w:tc>
        <w:tc>
          <w:tcPr>
            <w:tcW w:w="1216" w:type="dxa"/>
            <w:tcBorders>
              <w:top w:val="nil"/>
              <w:left w:val="nil"/>
              <w:bottom w:val="single" w:sz="4" w:space="0" w:color="auto"/>
              <w:right w:val="single" w:sz="4" w:space="0" w:color="auto"/>
            </w:tcBorders>
            <w:shd w:val="clear" w:color="auto" w:fill="auto"/>
            <w:noWrap/>
            <w:vAlign w:val="center"/>
            <w:hideMark/>
          </w:tcPr>
          <w:p w14:paraId="5E30342A" w14:textId="77777777" w:rsidR="000D633F" w:rsidRPr="009A0508" w:rsidRDefault="000D633F">
            <w:pPr>
              <w:spacing w:after="0" w:line="240" w:lineRule="auto"/>
              <w:jc w:val="center"/>
              <w:rPr>
                <w:color w:val="000000"/>
                <w:sz w:val="20"/>
              </w:rPr>
            </w:pPr>
            <w:r w:rsidRPr="009A0508">
              <w:rPr>
                <w:color w:val="000000"/>
                <w:sz w:val="20"/>
              </w:rPr>
              <w:t>N/A</w:t>
            </w:r>
          </w:p>
        </w:tc>
        <w:tc>
          <w:tcPr>
            <w:tcW w:w="1194" w:type="dxa"/>
            <w:tcBorders>
              <w:top w:val="nil"/>
              <w:left w:val="nil"/>
              <w:bottom w:val="single" w:sz="4" w:space="0" w:color="auto"/>
              <w:right w:val="single" w:sz="4" w:space="0" w:color="auto"/>
            </w:tcBorders>
            <w:shd w:val="clear" w:color="auto" w:fill="auto"/>
            <w:noWrap/>
            <w:vAlign w:val="center"/>
            <w:hideMark/>
          </w:tcPr>
          <w:p w14:paraId="7A4E190E" w14:textId="77777777" w:rsidR="000D633F" w:rsidRPr="009A0508" w:rsidRDefault="000D633F">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noWrap/>
            <w:vAlign w:val="center"/>
            <w:hideMark/>
          </w:tcPr>
          <w:p w14:paraId="21241A36" w14:textId="77777777" w:rsidR="000D633F" w:rsidRPr="009A0508" w:rsidRDefault="000D633F">
            <w:pPr>
              <w:spacing w:after="0" w:line="240" w:lineRule="auto"/>
              <w:jc w:val="center"/>
              <w:rPr>
                <w:color w:val="000000"/>
                <w:sz w:val="20"/>
              </w:rPr>
            </w:pPr>
            <w:r w:rsidRPr="009A0508">
              <w:rPr>
                <w:color w:val="000000"/>
                <w:sz w:val="20"/>
              </w:rPr>
              <w:t>N/A</w:t>
            </w:r>
          </w:p>
        </w:tc>
        <w:tc>
          <w:tcPr>
            <w:tcW w:w="1124" w:type="dxa"/>
            <w:tcBorders>
              <w:top w:val="nil"/>
              <w:left w:val="nil"/>
              <w:bottom w:val="single" w:sz="4" w:space="0" w:color="auto"/>
              <w:right w:val="single" w:sz="4" w:space="0" w:color="auto"/>
            </w:tcBorders>
            <w:shd w:val="clear" w:color="auto" w:fill="auto"/>
            <w:noWrap/>
            <w:vAlign w:val="center"/>
            <w:hideMark/>
          </w:tcPr>
          <w:p w14:paraId="010E414B" w14:textId="77777777" w:rsidR="000D633F" w:rsidRPr="009A0508" w:rsidRDefault="000D633F">
            <w:pPr>
              <w:spacing w:after="0" w:line="240" w:lineRule="auto"/>
              <w:jc w:val="center"/>
              <w:rPr>
                <w:color w:val="000000"/>
                <w:sz w:val="20"/>
              </w:rPr>
            </w:pPr>
            <w:r w:rsidRPr="009A0508">
              <w:rPr>
                <w:color w:val="000000"/>
                <w:sz w:val="20"/>
              </w:rPr>
              <w:t>N/A</w:t>
            </w:r>
          </w:p>
        </w:tc>
        <w:tc>
          <w:tcPr>
            <w:tcW w:w="1496" w:type="dxa"/>
            <w:tcBorders>
              <w:top w:val="nil"/>
              <w:left w:val="nil"/>
              <w:bottom w:val="single" w:sz="4" w:space="0" w:color="auto"/>
              <w:right w:val="single" w:sz="4" w:space="0" w:color="auto"/>
            </w:tcBorders>
            <w:shd w:val="clear" w:color="auto" w:fill="auto"/>
            <w:noWrap/>
            <w:vAlign w:val="center"/>
            <w:hideMark/>
          </w:tcPr>
          <w:p w14:paraId="1AEB8C27"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1C8AEA16" w14:textId="77777777" w:rsidTr="00B33378">
        <w:trPr>
          <w:trHeight w:val="52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2EA8C3ED" w14:textId="77777777" w:rsidR="000D633F" w:rsidRPr="00B33378" w:rsidRDefault="000D633F">
            <w:pPr>
              <w:spacing w:after="0" w:line="240" w:lineRule="auto"/>
              <w:jc w:val="center"/>
              <w:rPr>
                <w:b/>
                <w:bCs/>
                <w:color w:val="000000"/>
                <w:sz w:val="20"/>
              </w:rPr>
            </w:pPr>
            <w:r w:rsidRPr="00B33378">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1B713012"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vAlign w:val="center"/>
            <w:hideMark/>
          </w:tcPr>
          <w:p w14:paraId="604DD544" w14:textId="77777777" w:rsidR="000D633F" w:rsidRPr="009A0508" w:rsidRDefault="000D633F">
            <w:pPr>
              <w:spacing w:after="0" w:line="240" w:lineRule="auto"/>
              <w:jc w:val="center"/>
              <w:rPr>
                <w:color w:val="000000"/>
                <w:sz w:val="20"/>
              </w:rPr>
            </w:pPr>
            <w:r w:rsidRPr="009A0508">
              <w:rPr>
                <w:color w:val="000000"/>
                <w:sz w:val="20"/>
              </w:rPr>
              <w:t>FDOT-06</w:t>
            </w:r>
          </w:p>
        </w:tc>
        <w:tc>
          <w:tcPr>
            <w:tcW w:w="1620" w:type="dxa"/>
            <w:tcBorders>
              <w:top w:val="nil"/>
              <w:left w:val="nil"/>
              <w:bottom w:val="single" w:sz="4" w:space="0" w:color="auto"/>
              <w:right w:val="single" w:sz="4" w:space="0" w:color="auto"/>
            </w:tcBorders>
            <w:shd w:val="clear" w:color="auto" w:fill="auto"/>
            <w:vAlign w:val="center"/>
            <w:hideMark/>
          </w:tcPr>
          <w:p w14:paraId="24FB6A6C" w14:textId="77777777" w:rsidR="000D633F" w:rsidRPr="009A0508" w:rsidRDefault="000D633F">
            <w:pPr>
              <w:spacing w:after="0" w:line="240" w:lineRule="auto"/>
              <w:jc w:val="center"/>
              <w:rPr>
                <w:color w:val="000000"/>
                <w:sz w:val="20"/>
              </w:rPr>
            </w:pPr>
            <w:r w:rsidRPr="009A0508">
              <w:rPr>
                <w:color w:val="000000"/>
                <w:sz w:val="20"/>
              </w:rPr>
              <w:t>FM# 230262-2</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5C2E671B" w14:textId="77777777" w:rsidR="000D633F" w:rsidRPr="009A0508" w:rsidRDefault="000D633F">
            <w:pPr>
              <w:spacing w:after="0" w:line="240" w:lineRule="auto"/>
              <w:jc w:val="center"/>
              <w:rPr>
                <w:sz w:val="20"/>
              </w:rPr>
            </w:pPr>
            <w:r w:rsidRPr="009A0508">
              <w:rPr>
                <w:sz w:val="20"/>
              </w:rPr>
              <w:t>Road widening of SR 70 from Okeechobee County line, east 10.2 miles.</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7B3667A6" w14:textId="77777777" w:rsidR="000D633F" w:rsidRPr="009A0508" w:rsidRDefault="000D633F">
            <w:pPr>
              <w:spacing w:after="0" w:line="240" w:lineRule="auto"/>
              <w:jc w:val="center"/>
              <w:rPr>
                <w:color w:val="000000"/>
                <w:sz w:val="20"/>
              </w:rPr>
            </w:pPr>
            <w:r w:rsidRPr="009A0508">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1333A45"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vAlign w:val="center"/>
            <w:hideMark/>
          </w:tcPr>
          <w:p w14:paraId="554F69B8" w14:textId="77777777" w:rsidR="000D633F" w:rsidRPr="009A0508" w:rsidRDefault="000D633F">
            <w:pPr>
              <w:spacing w:after="0" w:line="240" w:lineRule="auto"/>
              <w:jc w:val="center"/>
              <w:rPr>
                <w:color w:val="000000"/>
                <w:sz w:val="20"/>
              </w:rPr>
            </w:pPr>
            <w:r w:rsidRPr="009A0508">
              <w:rPr>
                <w:color w:val="000000"/>
                <w:sz w:val="20"/>
              </w:rPr>
              <w:t>2015</w:t>
            </w:r>
          </w:p>
        </w:tc>
        <w:tc>
          <w:tcPr>
            <w:tcW w:w="1040" w:type="dxa"/>
            <w:tcBorders>
              <w:top w:val="nil"/>
              <w:left w:val="nil"/>
              <w:bottom w:val="single" w:sz="4" w:space="0" w:color="auto"/>
              <w:right w:val="single" w:sz="4" w:space="0" w:color="auto"/>
            </w:tcBorders>
            <w:shd w:val="clear" w:color="auto" w:fill="auto"/>
            <w:vAlign w:val="center"/>
            <w:hideMark/>
          </w:tcPr>
          <w:p w14:paraId="62978D09" w14:textId="77777777" w:rsidR="000D633F" w:rsidRPr="009A0508" w:rsidRDefault="000D633F">
            <w:pPr>
              <w:spacing w:after="0" w:line="240" w:lineRule="auto"/>
              <w:jc w:val="center"/>
              <w:rPr>
                <w:color w:val="000000"/>
                <w:sz w:val="20"/>
              </w:rPr>
            </w:pPr>
            <w:r w:rsidRPr="009A0508">
              <w:rPr>
                <w:color w:val="000000"/>
                <w:sz w:val="20"/>
              </w:rPr>
              <w:t>317</w:t>
            </w:r>
          </w:p>
        </w:tc>
        <w:tc>
          <w:tcPr>
            <w:tcW w:w="1170" w:type="dxa"/>
            <w:tcBorders>
              <w:top w:val="nil"/>
              <w:left w:val="nil"/>
              <w:bottom w:val="single" w:sz="4" w:space="0" w:color="auto"/>
              <w:right w:val="single" w:sz="4" w:space="0" w:color="auto"/>
            </w:tcBorders>
            <w:shd w:val="clear" w:color="auto" w:fill="auto"/>
            <w:vAlign w:val="center"/>
            <w:hideMark/>
          </w:tcPr>
          <w:p w14:paraId="6B0A8043" w14:textId="77777777" w:rsidR="000D633F" w:rsidRPr="009A0508" w:rsidRDefault="000D633F">
            <w:pPr>
              <w:spacing w:after="0" w:line="240" w:lineRule="auto"/>
              <w:jc w:val="center"/>
              <w:rPr>
                <w:color w:val="000000"/>
                <w:sz w:val="20"/>
              </w:rPr>
            </w:pPr>
            <w:r w:rsidRPr="009A0508">
              <w:rPr>
                <w:color w:val="000000"/>
                <w:sz w:val="20"/>
              </w:rPr>
              <w:t>91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CE77D0F" w14:textId="77777777" w:rsidR="000D633F" w:rsidRPr="009A0508" w:rsidRDefault="000D633F">
            <w:pPr>
              <w:spacing w:after="0" w:line="240" w:lineRule="auto"/>
              <w:jc w:val="center"/>
              <w:rPr>
                <w:sz w:val="20"/>
              </w:rPr>
            </w:pPr>
            <w:r w:rsidRPr="009A0508">
              <w:rPr>
                <w:sz w:val="20"/>
              </w:rPr>
              <w:t>C-24, C-23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27B55F86" w14:textId="77777777" w:rsidR="000D633F" w:rsidRPr="009A0508" w:rsidRDefault="000D633F">
            <w:pPr>
              <w:spacing w:after="0" w:line="240" w:lineRule="auto"/>
              <w:jc w:val="center"/>
              <w:rPr>
                <w:color w:val="000000"/>
                <w:sz w:val="20"/>
              </w:rPr>
            </w:pPr>
            <w:r w:rsidRPr="009A0508">
              <w:rPr>
                <w:color w:val="000000"/>
                <w:sz w:val="20"/>
              </w:rPr>
              <w:t>238</w:t>
            </w:r>
          </w:p>
        </w:tc>
        <w:tc>
          <w:tcPr>
            <w:tcW w:w="1216" w:type="dxa"/>
            <w:tcBorders>
              <w:top w:val="nil"/>
              <w:left w:val="nil"/>
              <w:bottom w:val="single" w:sz="4" w:space="0" w:color="auto"/>
              <w:right w:val="single" w:sz="4" w:space="0" w:color="auto"/>
            </w:tcBorders>
            <w:shd w:val="clear" w:color="auto" w:fill="auto"/>
            <w:vAlign w:val="center"/>
            <w:hideMark/>
          </w:tcPr>
          <w:p w14:paraId="741E5E8F"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C1E8DB5"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B2F3909" w14:textId="77777777" w:rsidR="000D633F" w:rsidRPr="009A0508" w:rsidRDefault="000D633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DABF7C4"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794D10D0"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1B5CFE95" w14:textId="77777777" w:rsidTr="00B33378">
        <w:trPr>
          <w:trHeight w:val="52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1842FE79" w14:textId="77777777" w:rsidR="000D633F" w:rsidRPr="00B33378" w:rsidRDefault="000D633F">
            <w:pPr>
              <w:spacing w:after="0" w:line="240" w:lineRule="auto"/>
              <w:jc w:val="center"/>
              <w:rPr>
                <w:b/>
                <w:bCs/>
                <w:color w:val="000000"/>
                <w:sz w:val="20"/>
              </w:rPr>
            </w:pPr>
            <w:r w:rsidRPr="00B33378">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5D292F70" w14:textId="77777777" w:rsidR="000D633F" w:rsidRPr="009A0508" w:rsidRDefault="000D633F">
            <w:pPr>
              <w:spacing w:after="0" w:line="240" w:lineRule="auto"/>
              <w:jc w:val="center"/>
              <w:rPr>
                <w:color w:val="000000"/>
                <w:sz w:val="20"/>
              </w:rPr>
            </w:pPr>
            <w:r w:rsidRPr="009A0508">
              <w:rPr>
                <w:color w:val="000000"/>
                <w:sz w:val="20"/>
              </w:rPr>
              <w:t>City of Port St. Lucie</w:t>
            </w:r>
          </w:p>
        </w:tc>
        <w:tc>
          <w:tcPr>
            <w:tcW w:w="1139" w:type="dxa"/>
            <w:tcBorders>
              <w:top w:val="nil"/>
              <w:left w:val="nil"/>
              <w:bottom w:val="single" w:sz="4" w:space="0" w:color="auto"/>
              <w:right w:val="single" w:sz="4" w:space="0" w:color="auto"/>
            </w:tcBorders>
            <w:shd w:val="clear" w:color="auto" w:fill="auto"/>
            <w:vAlign w:val="center"/>
            <w:hideMark/>
          </w:tcPr>
          <w:p w14:paraId="100DC078" w14:textId="77777777" w:rsidR="000D633F" w:rsidRPr="009A0508" w:rsidRDefault="000D633F">
            <w:pPr>
              <w:spacing w:after="0" w:line="240" w:lineRule="auto"/>
              <w:jc w:val="center"/>
              <w:rPr>
                <w:color w:val="000000"/>
                <w:sz w:val="20"/>
              </w:rPr>
            </w:pPr>
            <w:r w:rsidRPr="009A0508">
              <w:rPr>
                <w:color w:val="000000"/>
                <w:sz w:val="20"/>
              </w:rPr>
              <w:t>FDOT-17</w:t>
            </w:r>
          </w:p>
        </w:tc>
        <w:tc>
          <w:tcPr>
            <w:tcW w:w="1620" w:type="dxa"/>
            <w:tcBorders>
              <w:top w:val="nil"/>
              <w:left w:val="nil"/>
              <w:bottom w:val="single" w:sz="4" w:space="0" w:color="auto"/>
              <w:right w:val="single" w:sz="4" w:space="0" w:color="auto"/>
            </w:tcBorders>
            <w:shd w:val="clear" w:color="auto" w:fill="auto"/>
            <w:vAlign w:val="center"/>
            <w:hideMark/>
          </w:tcPr>
          <w:p w14:paraId="7A9D7AD4" w14:textId="77777777" w:rsidR="000D633F" w:rsidRPr="009A0508" w:rsidRDefault="000D633F">
            <w:pPr>
              <w:spacing w:after="0" w:line="240" w:lineRule="auto"/>
              <w:jc w:val="center"/>
              <w:rPr>
                <w:color w:val="000000"/>
                <w:sz w:val="20"/>
              </w:rPr>
            </w:pPr>
            <w:r w:rsidRPr="009A0508">
              <w:rPr>
                <w:color w:val="000000"/>
                <w:sz w:val="20"/>
              </w:rPr>
              <w:t>FM# 419890-1</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067E22E9" w14:textId="77777777" w:rsidR="000D633F" w:rsidRPr="009A0508" w:rsidRDefault="000D633F">
            <w:pPr>
              <w:spacing w:after="0" w:line="240" w:lineRule="auto"/>
              <w:jc w:val="center"/>
              <w:rPr>
                <w:sz w:val="20"/>
              </w:rPr>
            </w:pPr>
            <w:r w:rsidRPr="009A0508">
              <w:rPr>
                <w:sz w:val="20"/>
              </w:rPr>
              <w:t>Construction of interchange at SR 9 and Becker Rd.</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300DFCEB" w14:textId="77777777" w:rsidR="000D633F" w:rsidRPr="009A0508" w:rsidRDefault="000D633F">
            <w:pPr>
              <w:spacing w:after="0" w:line="240" w:lineRule="auto"/>
              <w:jc w:val="center"/>
              <w:rPr>
                <w:color w:val="000000"/>
                <w:sz w:val="20"/>
              </w:rPr>
            </w:pPr>
            <w:r w:rsidRPr="009A0508">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23AC86A9"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vAlign w:val="center"/>
            <w:hideMark/>
          </w:tcPr>
          <w:p w14:paraId="2CB6B938" w14:textId="77777777" w:rsidR="000D633F" w:rsidRPr="009A0508" w:rsidRDefault="000D633F">
            <w:pPr>
              <w:spacing w:after="0" w:line="240" w:lineRule="auto"/>
              <w:jc w:val="center"/>
              <w:rPr>
                <w:color w:val="000000"/>
                <w:sz w:val="20"/>
              </w:rPr>
            </w:pPr>
            <w:r w:rsidRPr="009A0508">
              <w:rPr>
                <w:color w:val="000000"/>
                <w:sz w:val="20"/>
              </w:rPr>
              <w:t>2010</w:t>
            </w:r>
          </w:p>
        </w:tc>
        <w:tc>
          <w:tcPr>
            <w:tcW w:w="1040" w:type="dxa"/>
            <w:tcBorders>
              <w:top w:val="nil"/>
              <w:left w:val="nil"/>
              <w:bottom w:val="single" w:sz="4" w:space="0" w:color="auto"/>
              <w:right w:val="single" w:sz="4" w:space="0" w:color="auto"/>
            </w:tcBorders>
            <w:shd w:val="clear" w:color="auto" w:fill="auto"/>
            <w:vAlign w:val="center"/>
            <w:hideMark/>
          </w:tcPr>
          <w:p w14:paraId="78EC592E" w14:textId="77777777" w:rsidR="000D633F" w:rsidRPr="009A0508" w:rsidRDefault="000D633F">
            <w:pPr>
              <w:spacing w:after="0" w:line="240" w:lineRule="auto"/>
              <w:jc w:val="center"/>
              <w:rPr>
                <w:color w:val="000000"/>
                <w:sz w:val="20"/>
              </w:rPr>
            </w:pPr>
            <w:r w:rsidRPr="009A0508">
              <w:rPr>
                <w:color w:val="000000"/>
                <w:sz w:val="20"/>
              </w:rPr>
              <w:t>3</w:t>
            </w:r>
          </w:p>
        </w:tc>
        <w:tc>
          <w:tcPr>
            <w:tcW w:w="1170" w:type="dxa"/>
            <w:tcBorders>
              <w:top w:val="nil"/>
              <w:left w:val="nil"/>
              <w:bottom w:val="single" w:sz="4" w:space="0" w:color="auto"/>
              <w:right w:val="single" w:sz="4" w:space="0" w:color="auto"/>
            </w:tcBorders>
            <w:shd w:val="clear" w:color="auto" w:fill="auto"/>
            <w:vAlign w:val="center"/>
            <w:hideMark/>
          </w:tcPr>
          <w:p w14:paraId="1E2630A0" w14:textId="77777777" w:rsidR="000D633F" w:rsidRPr="009A0508" w:rsidRDefault="000D633F">
            <w:pPr>
              <w:spacing w:after="0" w:line="240" w:lineRule="auto"/>
              <w:jc w:val="center"/>
              <w:rPr>
                <w:color w:val="000000"/>
                <w:sz w:val="20"/>
              </w:rPr>
            </w:pPr>
            <w:r w:rsidRPr="009A0508">
              <w:rPr>
                <w:color w:val="000000"/>
                <w:sz w:val="20"/>
              </w:rPr>
              <w:t>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A2427CB" w14:textId="77777777" w:rsidR="000D633F" w:rsidRPr="009A0508" w:rsidRDefault="000D633F">
            <w:pPr>
              <w:spacing w:after="0" w:line="240" w:lineRule="auto"/>
              <w:jc w:val="center"/>
              <w:rPr>
                <w:sz w:val="20"/>
              </w:rPr>
            </w:pPr>
            <w:r w:rsidRPr="009A0508">
              <w:rPr>
                <w:sz w:val="20"/>
              </w:rPr>
              <w:t>North Fork, C-23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18175D08" w14:textId="77777777" w:rsidR="000D633F" w:rsidRPr="009A0508" w:rsidRDefault="000D633F">
            <w:pPr>
              <w:spacing w:after="0" w:line="240" w:lineRule="auto"/>
              <w:jc w:val="center"/>
              <w:rPr>
                <w:color w:val="000000"/>
                <w:sz w:val="20"/>
              </w:rPr>
            </w:pPr>
            <w:r w:rsidRPr="009A0508">
              <w:rPr>
                <w:color w:val="000000"/>
                <w:sz w:val="20"/>
              </w:rPr>
              <w:t>42</w:t>
            </w:r>
          </w:p>
        </w:tc>
        <w:tc>
          <w:tcPr>
            <w:tcW w:w="1216" w:type="dxa"/>
            <w:tcBorders>
              <w:top w:val="nil"/>
              <w:left w:val="nil"/>
              <w:bottom w:val="single" w:sz="4" w:space="0" w:color="auto"/>
              <w:right w:val="single" w:sz="4" w:space="0" w:color="auto"/>
            </w:tcBorders>
            <w:shd w:val="clear" w:color="auto" w:fill="auto"/>
            <w:vAlign w:val="center"/>
            <w:hideMark/>
          </w:tcPr>
          <w:p w14:paraId="5358BDEB"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0E7ABB30"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156BD99C" w14:textId="77777777" w:rsidR="000D633F" w:rsidRPr="009A0508" w:rsidRDefault="000D633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587FFD9"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2D6F214B"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66771EDA" w14:textId="77777777" w:rsidTr="00B33378">
        <w:trPr>
          <w:trHeight w:val="1040"/>
          <w:jc w:val="center"/>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F66C8" w14:textId="77777777" w:rsidR="000D633F" w:rsidRPr="00B33378" w:rsidRDefault="000D633F">
            <w:pPr>
              <w:spacing w:after="0" w:line="240" w:lineRule="auto"/>
              <w:jc w:val="center"/>
              <w:rPr>
                <w:b/>
                <w:bCs/>
                <w:color w:val="000000"/>
                <w:sz w:val="20"/>
              </w:rPr>
            </w:pPr>
            <w:r w:rsidRPr="00B33378">
              <w:rPr>
                <w:b/>
                <w:bCs/>
                <w:color w:val="000000"/>
                <w:sz w:val="20"/>
              </w:rPr>
              <w:t>FDOT Districts 4 and 5</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5336D987"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A43E5D5" w14:textId="77777777" w:rsidR="000D633F" w:rsidRPr="009A0508" w:rsidRDefault="000D633F">
            <w:pPr>
              <w:spacing w:after="0" w:line="240" w:lineRule="auto"/>
              <w:jc w:val="center"/>
              <w:rPr>
                <w:color w:val="000000"/>
                <w:sz w:val="20"/>
              </w:rPr>
            </w:pPr>
            <w:r w:rsidRPr="009A0508">
              <w:rPr>
                <w:color w:val="000000"/>
                <w:sz w:val="20"/>
              </w:rPr>
              <w:t>FDOT-18</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9D51BC2" w14:textId="77777777" w:rsidR="000D633F" w:rsidRPr="009A0508" w:rsidRDefault="000D633F">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noWrap/>
            <w:vAlign w:val="center"/>
            <w:hideMark/>
          </w:tcPr>
          <w:p w14:paraId="1F96B33A" w14:textId="77777777" w:rsidR="000D633F" w:rsidRPr="009A0508" w:rsidRDefault="000D633F">
            <w:pPr>
              <w:spacing w:after="0" w:line="240" w:lineRule="auto"/>
              <w:jc w:val="center"/>
              <w:rPr>
                <w:sz w:val="20"/>
              </w:rPr>
            </w:pPr>
            <w:r w:rsidRPr="009A0508">
              <w:rPr>
                <w:sz w:val="20"/>
              </w:rPr>
              <w:t>Not provided.</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73667210" w14:textId="77777777" w:rsidR="000D633F" w:rsidRPr="009A0508" w:rsidRDefault="000D633F">
            <w:pPr>
              <w:spacing w:after="0" w:line="240" w:lineRule="auto"/>
              <w:jc w:val="center"/>
              <w:rPr>
                <w:color w:val="000000"/>
                <w:sz w:val="20"/>
              </w:rPr>
            </w:pPr>
            <w:r w:rsidRPr="009A0508">
              <w:rPr>
                <w:color w:val="000000"/>
                <w:sz w:val="20"/>
              </w:rPr>
              <w:t>Street Sweeping</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C32C048"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single" w:sz="4" w:space="0" w:color="auto"/>
              <w:left w:val="nil"/>
              <w:bottom w:val="single" w:sz="4" w:space="0" w:color="auto"/>
              <w:right w:val="single" w:sz="4" w:space="0" w:color="auto"/>
            </w:tcBorders>
            <w:shd w:val="clear" w:color="auto" w:fill="auto"/>
            <w:noWrap/>
            <w:vAlign w:val="center"/>
            <w:hideMark/>
          </w:tcPr>
          <w:p w14:paraId="0207565D"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E88D6D8" w14:textId="77777777" w:rsidR="000D633F" w:rsidRPr="009A0508" w:rsidRDefault="000D633F">
            <w:pPr>
              <w:spacing w:after="0" w:line="240" w:lineRule="auto"/>
              <w:jc w:val="center"/>
              <w:rPr>
                <w:color w:val="000000"/>
                <w:sz w:val="20"/>
              </w:rPr>
            </w:pPr>
            <w:r w:rsidRPr="009A0508">
              <w:rPr>
                <w:color w:val="000000"/>
                <w:sz w:val="20"/>
              </w:rPr>
              <w:t>1,419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2A70AFE" w14:textId="77777777" w:rsidR="000D633F" w:rsidRPr="009A0508" w:rsidRDefault="000D633F">
            <w:pPr>
              <w:spacing w:after="0" w:line="240" w:lineRule="auto"/>
              <w:jc w:val="center"/>
              <w:rPr>
                <w:color w:val="000000"/>
                <w:sz w:val="20"/>
              </w:rPr>
            </w:pPr>
            <w:r w:rsidRPr="009A0508">
              <w:rPr>
                <w:color w:val="000000"/>
                <w:sz w:val="20"/>
              </w:rPr>
              <w:t>910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D5D79AE" w14:textId="2C115BA4" w:rsidR="000D633F" w:rsidRPr="009A0508" w:rsidRDefault="000D633F">
            <w:pPr>
              <w:spacing w:after="0" w:line="240" w:lineRule="auto"/>
              <w:jc w:val="center"/>
              <w:rPr>
                <w:sz w:val="20"/>
              </w:rPr>
            </w:pPr>
            <w:r w:rsidRPr="009A0508">
              <w:rPr>
                <w:sz w:val="20"/>
              </w:rPr>
              <w:t>North Fork, Ten Mile Creek, C-24, C-23, C-44/S-153, Basin 4/5, Basin 6, South Fork, South Coastal, South Mid-Estuary, North Mid-Estuary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611E605"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7B2378B"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7B098E5C"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38A74879" w14:textId="77777777" w:rsidR="000D633F" w:rsidRPr="009A0508" w:rsidRDefault="000D633F">
            <w:pPr>
              <w:spacing w:after="0" w:line="240" w:lineRule="auto"/>
              <w:jc w:val="center"/>
              <w:rPr>
                <w:color w:val="000000"/>
                <w:sz w:val="20"/>
              </w:rPr>
            </w:pPr>
            <w:r w:rsidRPr="009A0508">
              <w:rPr>
                <w:color w:val="000000"/>
                <w:sz w:val="20"/>
              </w:rPr>
              <w:t>Florida Legislature</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049416EA"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403FB107"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468AD0C0" w14:textId="77777777" w:rsidTr="00B33378">
        <w:trPr>
          <w:trHeight w:val="104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02E76BB6" w14:textId="77777777" w:rsidR="000D633F" w:rsidRPr="00B33378" w:rsidRDefault="000D633F">
            <w:pPr>
              <w:spacing w:after="0" w:line="240" w:lineRule="auto"/>
              <w:jc w:val="center"/>
              <w:rPr>
                <w:b/>
                <w:bCs/>
                <w:color w:val="000000"/>
                <w:sz w:val="20"/>
              </w:rPr>
            </w:pPr>
            <w:r w:rsidRPr="00B33378">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031BE8C8"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vAlign w:val="center"/>
            <w:hideMark/>
          </w:tcPr>
          <w:p w14:paraId="60BDF4F5" w14:textId="77777777" w:rsidR="000D633F" w:rsidRPr="009A0508" w:rsidRDefault="000D633F">
            <w:pPr>
              <w:spacing w:after="0" w:line="240" w:lineRule="auto"/>
              <w:jc w:val="center"/>
              <w:rPr>
                <w:sz w:val="20"/>
              </w:rPr>
            </w:pPr>
            <w:r w:rsidRPr="009A0508">
              <w:rPr>
                <w:sz w:val="20"/>
              </w:rPr>
              <w:t>FDOT-19</w:t>
            </w:r>
          </w:p>
        </w:tc>
        <w:tc>
          <w:tcPr>
            <w:tcW w:w="1620" w:type="dxa"/>
            <w:tcBorders>
              <w:top w:val="nil"/>
              <w:left w:val="nil"/>
              <w:bottom w:val="single" w:sz="4" w:space="0" w:color="auto"/>
              <w:right w:val="single" w:sz="4" w:space="0" w:color="auto"/>
            </w:tcBorders>
            <w:shd w:val="clear" w:color="auto" w:fill="auto"/>
            <w:noWrap/>
            <w:vAlign w:val="center"/>
            <w:hideMark/>
          </w:tcPr>
          <w:p w14:paraId="726B4399" w14:textId="77777777" w:rsidR="000D633F" w:rsidRPr="009A0508" w:rsidRDefault="000D633F">
            <w:pPr>
              <w:spacing w:after="0" w:line="240" w:lineRule="auto"/>
              <w:jc w:val="center"/>
              <w:rPr>
                <w:color w:val="000000"/>
                <w:sz w:val="20"/>
              </w:rPr>
            </w:pPr>
            <w:r w:rsidRPr="009A0508">
              <w:rPr>
                <w:color w:val="000000"/>
                <w:sz w:val="20"/>
              </w:rPr>
              <w:t>Public Education</w:t>
            </w:r>
          </w:p>
        </w:tc>
        <w:tc>
          <w:tcPr>
            <w:tcW w:w="1873" w:type="dxa"/>
            <w:tcBorders>
              <w:top w:val="nil"/>
              <w:left w:val="nil"/>
              <w:bottom w:val="single" w:sz="4" w:space="0" w:color="auto"/>
              <w:right w:val="single" w:sz="4" w:space="0" w:color="auto"/>
            </w:tcBorders>
            <w:shd w:val="clear" w:color="auto" w:fill="auto"/>
            <w:vAlign w:val="center"/>
            <w:hideMark/>
          </w:tcPr>
          <w:p w14:paraId="180D2CA9" w14:textId="77777777" w:rsidR="000D633F" w:rsidRPr="009A0508" w:rsidRDefault="000D633F">
            <w:pPr>
              <w:spacing w:after="0" w:line="240" w:lineRule="auto"/>
              <w:jc w:val="center"/>
              <w:rPr>
                <w:color w:val="000000"/>
                <w:sz w:val="20"/>
              </w:rPr>
            </w:pPr>
            <w:r w:rsidRPr="009A0508">
              <w:rPr>
                <w:color w:val="000000"/>
                <w:sz w:val="20"/>
              </w:rPr>
              <w:t>Pamphlets.</w:t>
            </w:r>
          </w:p>
        </w:tc>
        <w:tc>
          <w:tcPr>
            <w:tcW w:w="1261" w:type="dxa"/>
            <w:tcBorders>
              <w:top w:val="nil"/>
              <w:left w:val="nil"/>
              <w:bottom w:val="single" w:sz="4" w:space="0" w:color="auto"/>
              <w:right w:val="single" w:sz="4" w:space="0" w:color="auto"/>
            </w:tcBorders>
            <w:shd w:val="clear" w:color="auto" w:fill="auto"/>
            <w:vAlign w:val="center"/>
            <w:hideMark/>
          </w:tcPr>
          <w:p w14:paraId="4C770E69" w14:textId="77777777" w:rsidR="000D633F" w:rsidRPr="009A0508" w:rsidRDefault="000D633F">
            <w:pPr>
              <w:spacing w:after="0" w:line="240" w:lineRule="auto"/>
              <w:jc w:val="center"/>
              <w:rPr>
                <w:color w:val="000000"/>
                <w:sz w:val="20"/>
              </w:rPr>
            </w:pPr>
            <w:r w:rsidRPr="009A0508">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E70A2C5"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12212421"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1C73C12F" w14:textId="77777777" w:rsidR="000D633F" w:rsidRPr="009A0508" w:rsidRDefault="000D633F">
            <w:pPr>
              <w:spacing w:after="0" w:line="240" w:lineRule="auto"/>
              <w:jc w:val="center"/>
              <w:rPr>
                <w:color w:val="000000"/>
                <w:sz w:val="20"/>
              </w:rPr>
            </w:pPr>
            <w:r w:rsidRPr="009A0508">
              <w:rPr>
                <w:color w:val="000000"/>
                <w:sz w:val="20"/>
              </w:rPr>
              <w:t>109</w:t>
            </w:r>
          </w:p>
        </w:tc>
        <w:tc>
          <w:tcPr>
            <w:tcW w:w="1170" w:type="dxa"/>
            <w:tcBorders>
              <w:top w:val="nil"/>
              <w:left w:val="nil"/>
              <w:bottom w:val="single" w:sz="4" w:space="0" w:color="auto"/>
              <w:right w:val="single" w:sz="4" w:space="0" w:color="auto"/>
            </w:tcBorders>
            <w:shd w:val="clear" w:color="auto" w:fill="auto"/>
            <w:vAlign w:val="center"/>
            <w:hideMark/>
          </w:tcPr>
          <w:p w14:paraId="1FC6EE96" w14:textId="77777777" w:rsidR="000D633F" w:rsidRPr="009A0508" w:rsidRDefault="000D633F">
            <w:pPr>
              <w:spacing w:after="0" w:line="240" w:lineRule="auto"/>
              <w:jc w:val="center"/>
              <w:rPr>
                <w:color w:val="000000"/>
                <w:sz w:val="20"/>
              </w:rPr>
            </w:pPr>
            <w:r w:rsidRPr="009A0508">
              <w:rPr>
                <w:color w:val="000000"/>
                <w:sz w:val="20"/>
              </w:rPr>
              <w:t>20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5E2A10BA" w14:textId="77777777" w:rsidR="00D55DFB" w:rsidRPr="009A0508" w:rsidRDefault="000D633F" w:rsidP="00D55DFB">
            <w:pPr>
              <w:spacing w:after="0" w:line="240" w:lineRule="auto"/>
              <w:jc w:val="center"/>
              <w:rPr>
                <w:sz w:val="20"/>
              </w:rPr>
            </w:pPr>
            <w:r w:rsidRPr="009A0508">
              <w:rPr>
                <w:sz w:val="20"/>
              </w:rPr>
              <w:t>North Fork, Ten Mile Creek, C-24, C-23, C-44/</w:t>
            </w:r>
          </w:p>
          <w:p w14:paraId="2DBBA10C" w14:textId="6E020295" w:rsidR="000D633F" w:rsidRPr="009A0508" w:rsidRDefault="000D633F">
            <w:pPr>
              <w:spacing w:after="0" w:line="240" w:lineRule="auto"/>
              <w:jc w:val="center"/>
              <w:rPr>
                <w:sz w:val="20"/>
              </w:rPr>
            </w:pPr>
            <w:r w:rsidRPr="009A0508">
              <w:rPr>
                <w:sz w:val="20"/>
              </w:rPr>
              <w:t xml:space="preserve">S-153, Basin 4/5, Basin 6, South Fork, South Coastal, </w:t>
            </w:r>
            <w:r w:rsidRPr="009A0508">
              <w:rPr>
                <w:sz w:val="20"/>
              </w:rPr>
              <w:lastRenderedPageBreak/>
              <w:t>South Mid-Estuary, North Mid-Estuary</w:t>
            </w:r>
          </w:p>
        </w:tc>
        <w:tc>
          <w:tcPr>
            <w:tcW w:w="960" w:type="dxa"/>
            <w:tcBorders>
              <w:top w:val="nil"/>
              <w:left w:val="nil"/>
              <w:bottom w:val="single" w:sz="4" w:space="0" w:color="auto"/>
              <w:right w:val="single" w:sz="4" w:space="0" w:color="auto"/>
            </w:tcBorders>
            <w:shd w:val="clear" w:color="auto" w:fill="auto"/>
            <w:noWrap/>
            <w:vAlign w:val="center"/>
            <w:hideMark/>
          </w:tcPr>
          <w:p w14:paraId="121E17D0" w14:textId="77777777" w:rsidR="000D633F" w:rsidRPr="009A0508" w:rsidRDefault="000D633F">
            <w:pPr>
              <w:spacing w:after="0" w:line="240" w:lineRule="auto"/>
              <w:jc w:val="center"/>
              <w:rPr>
                <w:color w:val="000000"/>
                <w:sz w:val="20"/>
              </w:rPr>
            </w:pPr>
            <w:r w:rsidRPr="009A0508">
              <w:rPr>
                <w:color w:val="000000"/>
                <w:sz w:val="20"/>
              </w:rPr>
              <w:lastRenderedPageBreak/>
              <w:t>N/A</w:t>
            </w:r>
          </w:p>
        </w:tc>
        <w:tc>
          <w:tcPr>
            <w:tcW w:w="1216" w:type="dxa"/>
            <w:tcBorders>
              <w:top w:val="nil"/>
              <w:left w:val="nil"/>
              <w:bottom w:val="single" w:sz="4" w:space="0" w:color="auto"/>
              <w:right w:val="single" w:sz="4" w:space="0" w:color="auto"/>
            </w:tcBorders>
            <w:shd w:val="clear" w:color="auto" w:fill="auto"/>
            <w:vAlign w:val="center"/>
            <w:hideMark/>
          </w:tcPr>
          <w:p w14:paraId="278440DC"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17B8F78A"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2DFD24C7" w14:textId="77777777" w:rsidR="000D633F" w:rsidRPr="009A0508" w:rsidRDefault="000D633F">
            <w:pPr>
              <w:spacing w:after="0" w:line="240" w:lineRule="auto"/>
              <w:jc w:val="center"/>
              <w:rPr>
                <w:color w:val="000000"/>
                <w:sz w:val="20"/>
              </w:rPr>
            </w:pPr>
            <w:r w:rsidRPr="009A0508">
              <w:rPr>
                <w:color w:val="000000"/>
                <w:sz w:val="20"/>
              </w:rPr>
              <w:t>Florida Legislature</w:t>
            </w:r>
          </w:p>
        </w:tc>
        <w:tc>
          <w:tcPr>
            <w:tcW w:w="1124" w:type="dxa"/>
            <w:tcBorders>
              <w:top w:val="nil"/>
              <w:left w:val="nil"/>
              <w:bottom w:val="single" w:sz="4" w:space="0" w:color="auto"/>
              <w:right w:val="single" w:sz="4" w:space="0" w:color="auto"/>
            </w:tcBorders>
            <w:shd w:val="clear" w:color="auto" w:fill="auto"/>
            <w:vAlign w:val="center"/>
            <w:hideMark/>
          </w:tcPr>
          <w:p w14:paraId="6378B03F"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280E4571"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005471F4" w14:textId="77777777" w:rsidTr="00B33378">
        <w:trPr>
          <w:trHeight w:val="1040"/>
          <w:jc w:val="center"/>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72147" w14:textId="77777777" w:rsidR="000D633F" w:rsidRPr="00B33378" w:rsidRDefault="000D633F">
            <w:pPr>
              <w:spacing w:after="0" w:line="240" w:lineRule="auto"/>
              <w:jc w:val="center"/>
              <w:rPr>
                <w:b/>
                <w:bCs/>
                <w:color w:val="000000"/>
                <w:sz w:val="20"/>
              </w:rPr>
            </w:pPr>
            <w:r w:rsidRPr="00B33378">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noWrap/>
            <w:vAlign w:val="center"/>
            <w:hideMark/>
          </w:tcPr>
          <w:p w14:paraId="33447E3B" w14:textId="77777777" w:rsidR="000D633F" w:rsidRPr="009A0508" w:rsidRDefault="000D633F">
            <w:pPr>
              <w:spacing w:after="0" w:line="240" w:lineRule="auto"/>
              <w:jc w:val="center"/>
              <w:rPr>
                <w:sz w:val="20"/>
              </w:rPr>
            </w:pPr>
            <w:r w:rsidRPr="009A0508">
              <w:rPr>
                <w:sz w:val="20"/>
              </w:rPr>
              <w:t>N/A</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14:paraId="65AB6450" w14:textId="77777777" w:rsidR="000D633F" w:rsidRPr="009A0508" w:rsidRDefault="000D633F">
            <w:pPr>
              <w:spacing w:after="0" w:line="240" w:lineRule="auto"/>
              <w:jc w:val="center"/>
              <w:rPr>
                <w:sz w:val="20"/>
              </w:rPr>
            </w:pPr>
            <w:r w:rsidRPr="009A0508">
              <w:rPr>
                <w:sz w:val="20"/>
              </w:rPr>
              <w:t>FDOT-57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7B344AD1" w14:textId="77777777" w:rsidR="000D633F" w:rsidRPr="009A0508" w:rsidRDefault="000D633F">
            <w:pPr>
              <w:spacing w:after="0" w:line="240" w:lineRule="auto"/>
              <w:jc w:val="center"/>
              <w:rPr>
                <w:color w:val="000000"/>
                <w:sz w:val="20"/>
              </w:rPr>
            </w:pPr>
            <w:r w:rsidRPr="009A0508">
              <w:rPr>
                <w:color w:val="000000"/>
                <w:sz w:val="20"/>
              </w:rPr>
              <w:t>Fertilizer Application Cessation</w:t>
            </w:r>
          </w:p>
        </w:tc>
        <w:tc>
          <w:tcPr>
            <w:tcW w:w="1873" w:type="dxa"/>
            <w:tcBorders>
              <w:top w:val="nil"/>
              <w:left w:val="nil"/>
              <w:bottom w:val="single" w:sz="4" w:space="0" w:color="auto"/>
              <w:right w:val="single" w:sz="4" w:space="0" w:color="auto"/>
            </w:tcBorders>
            <w:shd w:val="clear" w:color="auto" w:fill="auto"/>
            <w:vAlign w:val="center"/>
            <w:hideMark/>
          </w:tcPr>
          <w:p w14:paraId="20273A80" w14:textId="77777777" w:rsidR="000D633F" w:rsidRPr="009A0508" w:rsidRDefault="000D633F">
            <w:pPr>
              <w:spacing w:after="0" w:line="240" w:lineRule="auto"/>
              <w:jc w:val="center"/>
              <w:rPr>
                <w:sz w:val="20"/>
              </w:rPr>
            </w:pPr>
            <w:r w:rsidRPr="009A0508">
              <w:rPr>
                <w:sz w:val="20"/>
              </w:rPr>
              <w:t>No longer applying routine fertilizer.</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1BFBFCAC" w14:textId="77777777" w:rsidR="000D633F" w:rsidRPr="009A0508" w:rsidRDefault="000D633F">
            <w:pPr>
              <w:spacing w:after="0" w:line="240" w:lineRule="auto"/>
              <w:jc w:val="center"/>
              <w:rPr>
                <w:color w:val="000000"/>
                <w:sz w:val="20"/>
              </w:rPr>
            </w:pPr>
            <w:r w:rsidRPr="009A0508">
              <w:rPr>
                <w:color w:val="000000"/>
                <w:sz w:val="20"/>
              </w:rPr>
              <w:t>Fertilizer Cessation</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2D19007E"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single" w:sz="4" w:space="0" w:color="auto"/>
              <w:left w:val="nil"/>
              <w:bottom w:val="single" w:sz="4" w:space="0" w:color="auto"/>
              <w:right w:val="single" w:sz="4" w:space="0" w:color="auto"/>
            </w:tcBorders>
            <w:shd w:val="clear" w:color="auto" w:fill="auto"/>
            <w:noWrap/>
            <w:vAlign w:val="center"/>
            <w:hideMark/>
          </w:tcPr>
          <w:p w14:paraId="3334A97B" w14:textId="77777777" w:rsidR="000D633F" w:rsidRPr="009A0508" w:rsidRDefault="000D633F">
            <w:pPr>
              <w:spacing w:after="0" w:line="240" w:lineRule="auto"/>
              <w:jc w:val="center"/>
              <w:rPr>
                <w:color w:val="000000"/>
                <w:sz w:val="20"/>
              </w:rPr>
            </w:pPr>
            <w:r w:rsidRPr="009A0508">
              <w:rPr>
                <w:color w:val="000000"/>
                <w:sz w:val="20"/>
              </w:rPr>
              <w:t>2016</w:t>
            </w:r>
          </w:p>
        </w:tc>
        <w:tc>
          <w:tcPr>
            <w:tcW w:w="1040" w:type="dxa"/>
            <w:tcBorders>
              <w:top w:val="nil"/>
              <w:left w:val="nil"/>
              <w:bottom w:val="single" w:sz="4" w:space="0" w:color="auto"/>
              <w:right w:val="single" w:sz="4" w:space="0" w:color="auto"/>
            </w:tcBorders>
            <w:shd w:val="clear" w:color="auto" w:fill="auto"/>
            <w:noWrap/>
            <w:vAlign w:val="center"/>
            <w:hideMark/>
          </w:tcPr>
          <w:p w14:paraId="0656A702" w14:textId="77777777" w:rsidR="000D633F" w:rsidRPr="009A0508" w:rsidRDefault="000D633F">
            <w:pPr>
              <w:spacing w:after="0" w:line="240" w:lineRule="auto"/>
              <w:jc w:val="center"/>
              <w:rPr>
                <w:color w:val="000000"/>
                <w:sz w:val="20"/>
              </w:rPr>
            </w:pPr>
            <w:r w:rsidRPr="009A0508">
              <w:rPr>
                <w:color w:val="000000"/>
                <w:sz w:val="20"/>
              </w:rPr>
              <w:t>23,881</w:t>
            </w:r>
          </w:p>
        </w:tc>
        <w:tc>
          <w:tcPr>
            <w:tcW w:w="1170" w:type="dxa"/>
            <w:tcBorders>
              <w:top w:val="nil"/>
              <w:left w:val="nil"/>
              <w:bottom w:val="single" w:sz="4" w:space="0" w:color="auto"/>
              <w:right w:val="single" w:sz="4" w:space="0" w:color="auto"/>
            </w:tcBorders>
            <w:shd w:val="clear" w:color="auto" w:fill="auto"/>
            <w:noWrap/>
            <w:vAlign w:val="center"/>
            <w:hideMark/>
          </w:tcPr>
          <w:p w14:paraId="4551AA9A" w14:textId="77777777" w:rsidR="000D633F" w:rsidRPr="009A0508" w:rsidRDefault="000D633F">
            <w:pPr>
              <w:spacing w:after="0" w:line="240" w:lineRule="auto"/>
              <w:jc w:val="center"/>
              <w:rPr>
                <w:color w:val="000000"/>
                <w:sz w:val="20"/>
              </w:rPr>
            </w:pPr>
            <w:r w:rsidRPr="009A0508">
              <w:rPr>
                <w:color w:val="000000"/>
                <w:sz w:val="20"/>
              </w:rPr>
              <w:t>5,970</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ABC98" w14:textId="30F5712E" w:rsidR="000D633F" w:rsidRPr="009A0508" w:rsidRDefault="000D633F">
            <w:pPr>
              <w:spacing w:after="0" w:line="240" w:lineRule="auto"/>
              <w:jc w:val="center"/>
              <w:rPr>
                <w:sz w:val="20"/>
              </w:rPr>
            </w:pPr>
            <w:r w:rsidRPr="009A0508">
              <w:rPr>
                <w:sz w:val="20"/>
              </w:rPr>
              <w:t>North Fork, Ten Mile Creek, C-24, C-23, C-44/S-153, Basin 4/5, Basin 6, South Fork, South Coastal, South Mid-Estuary, North Mid-Estuary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BF20D93"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FFFB1FE"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3F5C4533"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1D78CF8" w14:textId="77777777" w:rsidR="000D633F" w:rsidRPr="009A0508" w:rsidRDefault="000D633F">
            <w:pPr>
              <w:spacing w:after="0" w:line="240" w:lineRule="auto"/>
              <w:jc w:val="center"/>
              <w:rPr>
                <w:color w:val="000000"/>
                <w:sz w:val="20"/>
              </w:rPr>
            </w:pPr>
            <w:r w:rsidRPr="009A0508">
              <w:rPr>
                <w:color w:val="000000"/>
                <w:sz w:val="20"/>
              </w:rPr>
              <w:t>Florida Legislature</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5547DEF5"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4141472D"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1240F973" w14:textId="77777777" w:rsidTr="00B33378">
        <w:trPr>
          <w:trHeight w:val="104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42A440A2" w14:textId="77777777" w:rsidR="000D633F" w:rsidRPr="00B33378" w:rsidRDefault="000D633F">
            <w:pPr>
              <w:spacing w:after="0" w:line="240" w:lineRule="auto"/>
              <w:jc w:val="center"/>
              <w:rPr>
                <w:b/>
                <w:bCs/>
                <w:color w:val="000000"/>
                <w:sz w:val="20"/>
              </w:rPr>
            </w:pPr>
            <w:r w:rsidRPr="00B33378">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32505A06"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vAlign w:val="center"/>
            <w:hideMark/>
          </w:tcPr>
          <w:p w14:paraId="4F9A71DE" w14:textId="77777777" w:rsidR="000D633F" w:rsidRPr="009A0508" w:rsidRDefault="000D633F">
            <w:pPr>
              <w:spacing w:after="0" w:line="240" w:lineRule="auto"/>
              <w:jc w:val="center"/>
              <w:rPr>
                <w:sz w:val="20"/>
              </w:rPr>
            </w:pPr>
            <w:r w:rsidRPr="009A0508">
              <w:rPr>
                <w:sz w:val="20"/>
              </w:rPr>
              <w:t>MC-18</w:t>
            </w:r>
          </w:p>
        </w:tc>
        <w:tc>
          <w:tcPr>
            <w:tcW w:w="1620" w:type="dxa"/>
            <w:tcBorders>
              <w:top w:val="nil"/>
              <w:left w:val="nil"/>
              <w:bottom w:val="single" w:sz="4" w:space="0" w:color="auto"/>
              <w:right w:val="single" w:sz="4" w:space="0" w:color="auto"/>
            </w:tcBorders>
            <w:shd w:val="clear" w:color="auto" w:fill="auto"/>
            <w:vAlign w:val="center"/>
            <w:hideMark/>
          </w:tcPr>
          <w:p w14:paraId="730F3BBE" w14:textId="77777777" w:rsidR="000D633F" w:rsidRPr="009A0508" w:rsidRDefault="000D633F">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vAlign w:val="center"/>
            <w:hideMark/>
          </w:tcPr>
          <w:p w14:paraId="2A73F005"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261" w:type="dxa"/>
            <w:tcBorders>
              <w:top w:val="nil"/>
              <w:left w:val="nil"/>
              <w:bottom w:val="single" w:sz="4" w:space="0" w:color="auto"/>
              <w:right w:val="single" w:sz="4" w:space="0" w:color="auto"/>
            </w:tcBorders>
            <w:shd w:val="clear" w:color="auto" w:fill="auto"/>
            <w:vAlign w:val="center"/>
            <w:hideMark/>
          </w:tcPr>
          <w:p w14:paraId="3CCBBD5E" w14:textId="77777777" w:rsidR="000D633F" w:rsidRPr="009A0508" w:rsidRDefault="000D633F">
            <w:pPr>
              <w:spacing w:after="0" w:line="240" w:lineRule="auto"/>
              <w:jc w:val="center"/>
              <w:rPr>
                <w:color w:val="000000"/>
                <w:sz w:val="20"/>
              </w:rPr>
            </w:pPr>
            <w:r w:rsidRPr="009A0508">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6F2C98E9"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1CF313B7"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34480AB4" w14:textId="77777777" w:rsidR="000D633F" w:rsidRPr="009A0508" w:rsidRDefault="000D633F">
            <w:pPr>
              <w:spacing w:after="0" w:line="240" w:lineRule="auto"/>
              <w:jc w:val="center"/>
              <w:rPr>
                <w:color w:val="000000"/>
                <w:sz w:val="20"/>
              </w:rPr>
            </w:pPr>
            <w:r w:rsidRPr="009A0508">
              <w:rPr>
                <w:color w:val="000000"/>
                <w:sz w:val="20"/>
              </w:rPr>
              <w:t>108</w:t>
            </w:r>
          </w:p>
        </w:tc>
        <w:tc>
          <w:tcPr>
            <w:tcW w:w="1170" w:type="dxa"/>
            <w:tcBorders>
              <w:top w:val="nil"/>
              <w:left w:val="nil"/>
              <w:bottom w:val="single" w:sz="4" w:space="0" w:color="auto"/>
              <w:right w:val="single" w:sz="4" w:space="0" w:color="auto"/>
            </w:tcBorders>
            <w:shd w:val="clear" w:color="auto" w:fill="auto"/>
            <w:vAlign w:val="center"/>
            <w:hideMark/>
          </w:tcPr>
          <w:p w14:paraId="4ACF7036" w14:textId="77777777" w:rsidR="000D633F" w:rsidRPr="009A0508" w:rsidRDefault="000D633F">
            <w:pPr>
              <w:spacing w:after="0" w:line="240" w:lineRule="auto"/>
              <w:jc w:val="center"/>
              <w:rPr>
                <w:color w:val="000000"/>
                <w:sz w:val="20"/>
              </w:rPr>
            </w:pPr>
            <w:r w:rsidRPr="009A0508">
              <w:rPr>
                <w:color w:val="000000"/>
                <w:sz w:val="20"/>
              </w:rPr>
              <w:t>69</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31092C6" w14:textId="77777777" w:rsidR="000D633F" w:rsidRPr="009A0508" w:rsidRDefault="000D633F">
            <w:pPr>
              <w:spacing w:after="0" w:line="240" w:lineRule="auto"/>
              <w:jc w:val="center"/>
              <w:rPr>
                <w:color w:val="000000"/>
                <w:sz w:val="20"/>
              </w:rPr>
            </w:pPr>
            <w:r w:rsidRPr="009A0508">
              <w:rPr>
                <w:color w:val="000000"/>
                <w:sz w:val="20"/>
              </w:rPr>
              <w:t>North Fork, C-23, C-44/S-153, Basin 4/5, Basin 6, South Fork, South Coastal, South Mid-Estuary, North Mid-Estuary</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DDB7085"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6678A02A"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3CA56338"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2FDC2DC4"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2CD48A8D"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40E99"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5BE32452" w14:textId="77777777" w:rsidTr="00B33378">
        <w:trPr>
          <w:trHeight w:val="104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61AE599D" w14:textId="77777777" w:rsidR="000D633F" w:rsidRPr="00B33378" w:rsidRDefault="000D633F">
            <w:pPr>
              <w:spacing w:after="0" w:line="240" w:lineRule="auto"/>
              <w:jc w:val="center"/>
              <w:rPr>
                <w:b/>
                <w:bCs/>
                <w:color w:val="000000"/>
                <w:sz w:val="20"/>
              </w:rPr>
            </w:pPr>
            <w:r w:rsidRPr="00B33378">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78B0B5A5"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vAlign w:val="center"/>
            <w:hideMark/>
          </w:tcPr>
          <w:p w14:paraId="2E358470" w14:textId="77777777" w:rsidR="000D633F" w:rsidRPr="009A0508" w:rsidRDefault="000D633F">
            <w:pPr>
              <w:spacing w:after="0" w:line="240" w:lineRule="auto"/>
              <w:jc w:val="center"/>
              <w:rPr>
                <w:sz w:val="20"/>
              </w:rPr>
            </w:pPr>
            <w:r w:rsidRPr="009A0508">
              <w:rPr>
                <w:sz w:val="20"/>
              </w:rPr>
              <w:t>MC-20</w:t>
            </w:r>
          </w:p>
        </w:tc>
        <w:tc>
          <w:tcPr>
            <w:tcW w:w="1620" w:type="dxa"/>
            <w:tcBorders>
              <w:top w:val="single" w:sz="4" w:space="0" w:color="auto"/>
              <w:left w:val="nil"/>
              <w:bottom w:val="single" w:sz="4" w:space="0" w:color="auto"/>
              <w:right w:val="nil"/>
            </w:tcBorders>
            <w:shd w:val="clear" w:color="auto" w:fill="auto"/>
            <w:vAlign w:val="center"/>
            <w:hideMark/>
          </w:tcPr>
          <w:p w14:paraId="56267C27" w14:textId="77777777" w:rsidR="000D633F" w:rsidRPr="009A0508" w:rsidRDefault="000D633F">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1D75B83D" w14:textId="77777777" w:rsidR="000D633F" w:rsidRPr="009A0508" w:rsidRDefault="000D633F">
            <w:pPr>
              <w:spacing w:after="0" w:line="240" w:lineRule="auto"/>
              <w:jc w:val="center"/>
              <w:rPr>
                <w:color w:val="000000"/>
                <w:sz w:val="20"/>
              </w:rPr>
            </w:pPr>
            <w:r w:rsidRPr="009A0508">
              <w:rPr>
                <w:color w:val="000000"/>
                <w:sz w:val="20"/>
              </w:rPr>
              <w:t>FYN; landscaping, irrigation, fertilizer, and pet waste ordinances; PSAs, pamphlets, website, illicit discharge program.</w:t>
            </w:r>
          </w:p>
        </w:tc>
        <w:tc>
          <w:tcPr>
            <w:tcW w:w="1261" w:type="dxa"/>
            <w:tcBorders>
              <w:top w:val="nil"/>
              <w:left w:val="nil"/>
              <w:bottom w:val="single" w:sz="4" w:space="0" w:color="auto"/>
              <w:right w:val="single" w:sz="4" w:space="0" w:color="auto"/>
            </w:tcBorders>
            <w:shd w:val="clear" w:color="auto" w:fill="auto"/>
            <w:vAlign w:val="center"/>
            <w:hideMark/>
          </w:tcPr>
          <w:p w14:paraId="4829CE5B" w14:textId="77777777" w:rsidR="000D633F" w:rsidRPr="009A0508" w:rsidRDefault="000D633F">
            <w:pPr>
              <w:spacing w:after="0" w:line="240" w:lineRule="auto"/>
              <w:jc w:val="center"/>
              <w:rPr>
                <w:color w:val="000000"/>
                <w:sz w:val="20"/>
              </w:rPr>
            </w:pPr>
            <w:r w:rsidRPr="009A0508">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6DE5CDE"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1B9D6207"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7FC674EA" w14:textId="77777777" w:rsidR="000D633F" w:rsidRPr="009A0508" w:rsidRDefault="000D633F">
            <w:pPr>
              <w:spacing w:after="0" w:line="240" w:lineRule="auto"/>
              <w:jc w:val="center"/>
              <w:rPr>
                <w:color w:val="000000"/>
                <w:sz w:val="20"/>
              </w:rPr>
            </w:pPr>
            <w:r w:rsidRPr="009A0508">
              <w:rPr>
                <w:color w:val="000000"/>
                <w:sz w:val="20"/>
              </w:rPr>
              <w:t>16,644</w:t>
            </w:r>
          </w:p>
        </w:tc>
        <w:tc>
          <w:tcPr>
            <w:tcW w:w="1170" w:type="dxa"/>
            <w:tcBorders>
              <w:top w:val="nil"/>
              <w:left w:val="nil"/>
              <w:bottom w:val="single" w:sz="4" w:space="0" w:color="auto"/>
              <w:right w:val="single" w:sz="4" w:space="0" w:color="auto"/>
            </w:tcBorders>
            <w:shd w:val="clear" w:color="auto" w:fill="auto"/>
            <w:vAlign w:val="center"/>
            <w:hideMark/>
          </w:tcPr>
          <w:p w14:paraId="7B80350F" w14:textId="77777777" w:rsidR="000D633F" w:rsidRPr="009A0508" w:rsidRDefault="000D633F">
            <w:pPr>
              <w:spacing w:after="0" w:line="240" w:lineRule="auto"/>
              <w:jc w:val="center"/>
              <w:rPr>
                <w:color w:val="000000"/>
                <w:sz w:val="20"/>
              </w:rPr>
            </w:pPr>
            <w:r w:rsidRPr="009A0508">
              <w:rPr>
                <w:color w:val="000000"/>
                <w:sz w:val="20"/>
              </w:rPr>
              <w:t>2,831</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0806AA0" w14:textId="77777777" w:rsidR="000D633F" w:rsidRPr="009A0508" w:rsidRDefault="000D633F">
            <w:pPr>
              <w:spacing w:after="0" w:line="240" w:lineRule="auto"/>
              <w:jc w:val="center"/>
              <w:rPr>
                <w:color w:val="000000"/>
                <w:sz w:val="20"/>
              </w:rPr>
            </w:pPr>
            <w:r w:rsidRPr="009A0508">
              <w:rPr>
                <w:color w:val="000000"/>
                <w:sz w:val="20"/>
              </w:rPr>
              <w:t>North Fork, C-23, C-44/S-153, Basin 4/5, Basin 6, South Fork, South Coastal, South Mid-Estuary, North Mid-Estuary</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9873E6F"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34731F03"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3F79909B"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35AD4DF8" w14:textId="77777777" w:rsidR="000D633F" w:rsidRPr="009A0508" w:rsidRDefault="000D633F">
            <w:pPr>
              <w:spacing w:after="0" w:line="240" w:lineRule="auto"/>
              <w:jc w:val="center"/>
              <w:rPr>
                <w:color w:val="000000"/>
                <w:sz w:val="20"/>
              </w:rPr>
            </w:pPr>
            <w:r w:rsidRPr="009A0508">
              <w:rPr>
                <w:color w:val="000000"/>
                <w:sz w:val="20"/>
              </w:rPr>
              <w:t>County</w:t>
            </w:r>
          </w:p>
        </w:tc>
        <w:tc>
          <w:tcPr>
            <w:tcW w:w="1124" w:type="dxa"/>
            <w:tcBorders>
              <w:top w:val="nil"/>
              <w:left w:val="nil"/>
              <w:bottom w:val="single" w:sz="4" w:space="0" w:color="auto"/>
              <w:right w:val="single" w:sz="4" w:space="0" w:color="auto"/>
            </w:tcBorders>
            <w:shd w:val="clear" w:color="auto" w:fill="auto"/>
            <w:vAlign w:val="center"/>
            <w:hideMark/>
          </w:tcPr>
          <w:p w14:paraId="5494FDC2" w14:textId="77777777" w:rsidR="000D633F" w:rsidRPr="009A0508" w:rsidRDefault="000D633F">
            <w:pPr>
              <w:spacing w:after="0" w:line="240" w:lineRule="auto"/>
              <w:jc w:val="center"/>
              <w:rPr>
                <w:sz w:val="20"/>
              </w:rPr>
            </w:pPr>
            <w:r w:rsidRPr="009A0508">
              <w:rPr>
                <w:sz w:val="20"/>
              </w:rPr>
              <w:t>$60,000</w:t>
            </w:r>
          </w:p>
        </w:tc>
        <w:tc>
          <w:tcPr>
            <w:tcW w:w="1496" w:type="dxa"/>
            <w:tcBorders>
              <w:top w:val="nil"/>
              <w:left w:val="single" w:sz="4" w:space="0" w:color="auto"/>
              <w:bottom w:val="single" w:sz="4" w:space="0" w:color="auto"/>
              <w:right w:val="single" w:sz="4" w:space="0" w:color="auto"/>
            </w:tcBorders>
            <w:shd w:val="clear" w:color="auto" w:fill="auto"/>
            <w:vAlign w:val="center"/>
            <w:hideMark/>
          </w:tcPr>
          <w:p w14:paraId="72D7CD12" w14:textId="77777777" w:rsidR="000D633F" w:rsidRPr="009A0508" w:rsidRDefault="000D633F">
            <w:pPr>
              <w:spacing w:after="0" w:line="240" w:lineRule="auto"/>
              <w:jc w:val="center"/>
              <w:rPr>
                <w:color w:val="000000"/>
                <w:sz w:val="20"/>
              </w:rPr>
            </w:pPr>
            <w:r w:rsidRPr="009A0508">
              <w:rPr>
                <w:color w:val="000000"/>
                <w:sz w:val="20"/>
              </w:rPr>
              <w:t>N/A</w:t>
            </w:r>
          </w:p>
        </w:tc>
      </w:tr>
      <w:tr w:rsidR="003F19F1" w:rsidRPr="009A0508" w14:paraId="10633AAC" w14:textId="77777777" w:rsidTr="00D55DFB">
        <w:trPr>
          <w:trHeight w:val="52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33F55680" w14:textId="77777777" w:rsidR="000D633F" w:rsidRPr="00B33378" w:rsidRDefault="000D633F">
            <w:pPr>
              <w:spacing w:after="0" w:line="240" w:lineRule="auto"/>
              <w:jc w:val="center"/>
              <w:rPr>
                <w:b/>
                <w:bCs/>
                <w:color w:val="000000"/>
                <w:sz w:val="20"/>
              </w:rPr>
            </w:pPr>
            <w:r w:rsidRPr="00B33378">
              <w:rPr>
                <w:b/>
                <w:bCs/>
                <w:color w:val="000000"/>
                <w:sz w:val="20"/>
              </w:rPr>
              <w:t>Martin County</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437E0" w14:textId="77777777" w:rsidR="000D633F" w:rsidRPr="009A0508" w:rsidRDefault="000D633F">
            <w:pPr>
              <w:spacing w:after="0" w:line="240" w:lineRule="auto"/>
              <w:jc w:val="center"/>
              <w:rPr>
                <w:color w:val="000000"/>
                <w:sz w:val="20"/>
              </w:rPr>
            </w:pPr>
            <w:r w:rsidRPr="009A0508">
              <w:rPr>
                <w:color w:val="000000"/>
                <w:sz w:val="20"/>
              </w:rPr>
              <w:t>FDACS</w:t>
            </w:r>
          </w:p>
        </w:tc>
        <w:tc>
          <w:tcPr>
            <w:tcW w:w="1139" w:type="dxa"/>
            <w:tcBorders>
              <w:top w:val="nil"/>
              <w:left w:val="single" w:sz="4" w:space="0" w:color="auto"/>
              <w:bottom w:val="single" w:sz="4" w:space="0" w:color="auto"/>
              <w:right w:val="single" w:sz="4" w:space="0" w:color="auto"/>
            </w:tcBorders>
            <w:shd w:val="clear" w:color="auto" w:fill="auto"/>
            <w:vAlign w:val="center"/>
            <w:hideMark/>
          </w:tcPr>
          <w:p w14:paraId="4AE0823D" w14:textId="77777777" w:rsidR="000D633F" w:rsidRPr="009A0508" w:rsidRDefault="000D633F">
            <w:pPr>
              <w:spacing w:after="0" w:line="240" w:lineRule="auto"/>
              <w:jc w:val="center"/>
              <w:rPr>
                <w:sz w:val="20"/>
              </w:rPr>
            </w:pPr>
            <w:r w:rsidRPr="009A0508">
              <w:rPr>
                <w:sz w:val="20"/>
              </w:rPr>
              <w:t>MC-31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1F12D49" w14:textId="42BD8A7E" w:rsidR="000D633F" w:rsidRPr="009A0508" w:rsidRDefault="000D633F">
            <w:pPr>
              <w:spacing w:after="0" w:line="240" w:lineRule="auto"/>
              <w:jc w:val="center"/>
              <w:rPr>
                <w:color w:val="000000"/>
                <w:sz w:val="20"/>
              </w:rPr>
            </w:pPr>
            <w:r w:rsidRPr="009A0508">
              <w:rPr>
                <w:color w:val="000000"/>
                <w:sz w:val="20"/>
              </w:rPr>
              <w:t>Bessey Creek HWTT</w:t>
            </w:r>
          </w:p>
        </w:tc>
        <w:tc>
          <w:tcPr>
            <w:tcW w:w="1873" w:type="dxa"/>
            <w:tcBorders>
              <w:top w:val="nil"/>
              <w:left w:val="nil"/>
              <w:bottom w:val="single" w:sz="4" w:space="0" w:color="auto"/>
              <w:right w:val="single" w:sz="4" w:space="0" w:color="auto"/>
            </w:tcBorders>
            <w:shd w:val="clear" w:color="auto" w:fill="auto"/>
            <w:vAlign w:val="center"/>
            <w:hideMark/>
          </w:tcPr>
          <w:p w14:paraId="3C631C2A"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261" w:type="dxa"/>
            <w:tcBorders>
              <w:top w:val="nil"/>
              <w:left w:val="nil"/>
              <w:bottom w:val="single" w:sz="4" w:space="0" w:color="auto"/>
              <w:right w:val="single" w:sz="4" w:space="0" w:color="auto"/>
            </w:tcBorders>
            <w:shd w:val="clear" w:color="auto" w:fill="auto"/>
            <w:vAlign w:val="center"/>
            <w:hideMark/>
          </w:tcPr>
          <w:p w14:paraId="413C5E82" w14:textId="4487C06E" w:rsidR="000D633F" w:rsidRPr="009A0508" w:rsidRDefault="000D633F">
            <w:pPr>
              <w:spacing w:after="0" w:line="240" w:lineRule="auto"/>
              <w:jc w:val="center"/>
              <w:rPr>
                <w:color w:val="000000"/>
                <w:sz w:val="20"/>
              </w:rPr>
            </w:pPr>
            <w:r w:rsidRPr="009A0508">
              <w:rPr>
                <w:color w:val="000000"/>
                <w:sz w:val="20"/>
              </w:rPr>
              <w:t>HWTT</w:t>
            </w:r>
          </w:p>
        </w:tc>
        <w:tc>
          <w:tcPr>
            <w:tcW w:w="1094" w:type="dxa"/>
            <w:tcBorders>
              <w:top w:val="nil"/>
              <w:left w:val="nil"/>
              <w:bottom w:val="single" w:sz="4" w:space="0" w:color="auto"/>
              <w:right w:val="single" w:sz="4" w:space="0" w:color="auto"/>
            </w:tcBorders>
            <w:shd w:val="clear" w:color="auto" w:fill="auto"/>
            <w:vAlign w:val="center"/>
            <w:hideMark/>
          </w:tcPr>
          <w:p w14:paraId="4402869B"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vAlign w:val="center"/>
            <w:hideMark/>
          </w:tcPr>
          <w:p w14:paraId="2FF2B8EF" w14:textId="77777777" w:rsidR="000D633F" w:rsidRPr="009A0508" w:rsidRDefault="000D633F">
            <w:pPr>
              <w:spacing w:after="0" w:line="240" w:lineRule="auto"/>
              <w:jc w:val="center"/>
              <w:rPr>
                <w:color w:val="000000"/>
                <w:sz w:val="20"/>
              </w:rPr>
            </w:pPr>
            <w:r w:rsidRPr="009A0508">
              <w:rPr>
                <w:color w:val="000000"/>
                <w:sz w:val="20"/>
              </w:rPr>
              <w:t>2015</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DAD6D63" w14:textId="77777777" w:rsidR="000D633F" w:rsidRPr="009A0508" w:rsidRDefault="000D633F">
            <w:pPr>
              <w:spacing w:after="0" w:line="240" w:lineRule="auto"/>
              <w:jc w:val="center"/>
              <w:rPr>
                <w:color w:val="000000"/>
                <w:sz w:val="20"/>
              </w:rPr>
            </w:pPr>
            <w:r w:rsidRPr="009A0508">
              <w:rPr>
                <w:color w:val="000000"/>
                <w:sz w:val="20"/>
              </w:rPr>
              <w:t>6,081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4A2A28" w14:textId="77777777" w:rsidR="000D633F" w:rsidRPr="009A0508" w:rsidRDefault="000D633F">
            <w:pPr>
              <w:spacing w:after="0" w:line="240" w:lineRule="auto"/>
              <w:jc w:val="center"/>
              <w:rPr>
                <w:color w:val="000000"/>
                <w:sz w:val="20"/>
              </w:rPr>
            </w:pPr>
            <w:r w:rsidRPr="009A0508">
              <w:rPr>
                <w:color w:val="000000"/>
                <w:sz w:val="20"/>
              </w:rPr>
              <w:t>1,473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25402D67" w14:textId="77777777" w:rsidR="000D633F" w:rsidRPr="009A0508" w:rsidRDefault="000D633F">
            <w:pPr>
              <w:spacing w:after="0" w:line="240" w:lineRule="auto"/>
              <w:jc w:val="center"/>
              <w:rPr>
                <w:sz w:val="20"/>
              </w:rPr>
            </w:pPr>
            <w:r w:rsidRPr="009A0508">
              <w:rPr>
                <w:sz w:val="20"/>
              </w:rPr>
              <w:t>C-23, Basin 4/5</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2A1A9F56" w14:textId="77777777" w:rsidR="000D633F" w:rsidRPr="009A0508" w:rsidRDefault="000D633F">
            <w:pPr>
              <w:spacing w:after="0" w:line="240" w:lineRule="auto"/>
              <w:jc w:val="center"/>
              <w:rPr>
                <w:color w:val="000000"/>
                <w:sz w:val="20"/>
              </w:rPr>
            </w:pPr>
            <w:r w:rsidRPr="009A0508">
              <w:rPr>
                <w:color w:val="000000"/>
                <w:sz w:val="20"/>
              </w:rPr>
              <w:t>2,675</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A5F74B1" w14:textId="77777777" w:rsidR="000D633F" w:rsidRPr="009A0508" w:rsidRDefault="000D633F">
            <w:pPr>
              <w:spacing w:after="0" w:line="240" w:lineRule="auto"/>
              <w:jc w:val="center"/>
              <w:rPr>
                <w:color w:val="000000"/>
                <w:sz w:val="20"/>
              </w:rPr>
            </w:pPr>
            <w:r w:rsidRPr="009A0508">
              <w:rPr>
                <w:color w:val="000000"/>
                <w:sz w:val="20"/>
              </w:rPr>
              <w:t>$3,000,000</w:t>
            </w:r>
          </w:p>
        </w:tc>
        <w:tc>
          <w:tcPr>
            <w:tcW w:w="1194" w:type="dxa"/>
            <w:tcBorders>
              <w:top w:val="nil"/>
              <w:left w:val="nil"/>
              <w:bottom w:val="single" w:sz="4" w:space="0" w:color="auto"/>
              <w:right w:val="single" w:sz="4" w:space="0" w:color="auto"/>
            </w:tcBorders>
            <w:shd w:val="clear" w:color="auto" w:fill="auto"/>
            <w:vAlign w:val="center"/>
            <w:hideMark/>
          </w:tcPr>
          <w:p w14:paraId="1B0C8AF6"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B3BBEFB" w14:textId="77777777" w:rsidR="000D633F" w:rsidRPr="009A0508" w:rsidRDefault="000D633F">
            <w:pPr>
              <w:spacing w:after="0" w:line="240" w:lineRule="auto"/>
              <w:jc w:val="center"/>
              <w:rPr>
                <w:color w:val="000000"/>
                <w:sz w:val="20"/>
              </w:rPr>
            </w:pPr>
            <w:r w:rsidRPr="009A0508">
              <w:rPr>
                <w:color w:val="000000"/>
                <w:sz w:val="20"/>
              </w:rPr>
              <w:t>FDACS</w:t>
            </w:r>
          </w:p>
        </w:tc>
        <w:tc>
          <w:tcPr>
            <w:tcW w:w="1124" w:type="dxa"/>
            <w:tcBorders>
              <w:top w:val="nil"/>
              <w:left w:val="nil"/>
              <w:bottom w:val="single" w:sz="4" w:space="0" w:color="auto"/>
              <w:right w:val="single" w:sz="4" w:space="0" w:color="auto"/>
            </w:tcBorders>
            <w:shd w:val="clear" w:color="auto" w:fill="auto"/>
            <w:vAlign w:val="center"/>
            <w:hideMark/>
          </w:tcPr>
          <w:p w14:paraId="4E1A8530" w14:textId="77777777" w:rsidR="000D633F" w:rsidRPr="009A0508" w:rsidRDefault="000D633F">
            <w:pPr>
              <w:spacing w:after="0" w:line="240" w:lineRule="auto"/>
              <w:jc w:val="center"/>
              <w:rPr>
                <w:color w:val="000000"/>
                <w:sz w:val="20"/>
              </w:rPr>
            </w:pPr>
            <w:r w:rsidRPr="009A0508">
              <w:rPr>
                <w:color w:val="000000"/>
                <w:sz w:val="20"/>
              </w:rPr>
              <w:t>$3,000,000</w:t>
            </w:r>
          </w:p>
        </w:tc>
        <w:tc>
          <w:tcPr>
            <w:tcW w:w="1496" w:type="dxa"/>
            <w:tcBorders>
              <w:top w:val="nil"/>
              <w:left w:val="single" w:sz="4" w:space="0" w:color="auto"/>
              <w:bottom w:val="single" w:sz="4" w:space="0" w:color="auto"/>
              <w:right w:val="single" w:sz="4" w:space="0" w:color="auto"/>
            </w:tcBorders>
            <w:shd w:val="clear" w:color="auto" w:fill="auto"/>
            <w:vAlign w:val="center"/>
            <w:hideMark/>
          </w:tcPr>
          <w:p w14:paraId="6A7472C1"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356DF767" w14:textId="77777777" w:rsidTr="00B33378">
        <w:trPr>
          <w:trHeight w:val="78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49CE82D2" w14:textId="77777777" w:rsidR="000D633F" w:rsidRPr="00B33378" w:rsidRDefault="000D633F">
            <w:pPr>
              <w:spacing w:after="0" w:line="240" w:lineRule="auto"/>
              <w:jc w:val="center"/>
              <w:rPr>
                <w:b/>
                <w:bCs/>
                <w:color w:val="000000"/>
                <w:sz w:val="20"/>
              </w:rPr>
            </w:pPr>
            <w:r w:rsidRPr="00B33378">
              <w:rPr>
                <w:b/>
                <w:bCs/>
                <w:color w:val="000000"/>
                <w:sz w:val="20"/>
              </w:rPr>
              <w:t>City of Port St. Lucie</w:t>
            </w:r>
          </w:p>
        </w:tc>
        <w:tc>
          <w:tcPr>
            <w:tcW w:w="2084" w:type="dxa"/>
            <w:tcBorders>
              <w:top w:val="nil"/>
              <w:left w:val="nil"/>
              <w:bottom w:val="single" w:sz="4" w:space="0" w:color="auto"/>
              <w:right w:val="single" w:sz="4" w:space="0" w:color="auto"/>
            </w:tcBorders>
            <w:shd w:val="clear" w:color="auto" w:fill="auto"/>
            <w:vAlign w:val="center"/>
            <w:hideMark/>
          </w:tcPr>
          <w:p w14:paraId="127D7DD2" w14:textId="77777777" w:rsidR="000D633F" w:rsidRPr="009A0508" w:rsidRDefault="000D633F">
            <w:pPr>
              <w:spacing w:after="0" w:line="240" w:lineRule="auto"/>
              <w:jc w:val="center"/>
              <w:rPr>
                <w:color w:val="000000"/>
                <w:sz w:val="20"/>
              </w:rPr>
            </w:pPr>
            <w:r w:rsidRPr="009A0508">
              <w:rPr>
                <w:color w:val="000000"/>
                <w:sz w:val="20"/>
              </w:rPr>
              <w:t>NRCS/ SFWMD</w:t>
            </w:r>
          </w:p>
        </w:tc>
        <w:tc>
          <w:tcPr>
            <w:tcW w:w="1139" w:type="dxa"/>
            <w:tcBorders>
              <w:top w:val="nil"/>
              <w:left w:val="nil"/>
              <w:bottom w:val="single" w:sz="4" w:space="0" w:color="auto"/>
              <w:right w:val="single" w:sz="4" w:space="0" w:color="auto"/>
            </w:tcBorders>
            <w:shd w:val="clear" w:color="auto" w:fill="auto"/>
            <w:vAlign w:val="center"/>
            <w:hideMark/>
          </w:tcPr>
          <w:p w14:paraId="7350985C" w14:textId="77777777" w:rsidR="000D633F" w:rsidRPr="009A0508" w:rsidRDefault="000D633F">
            <w:pPr>
              <w:spacing w:after="0" w:line="240" w:lineRule="auto"/>
              <w:jc w:val="center"/>
              <w:rPr>
                <w:color w:val="000000"/>
                <w:sz w:val="20"/>
              </w:rPr>
            </w:pPr>
            <w:r w:rsidRPr="009A0508">
              <w:rPr>
                <w:color w:val="000000"/>
                <w:sz w:val="20"/>
              </w:rPr>
              <w:t>PSL-05</w:t>
            </w:r>
          </w:p>
        </w:tc>
        <w:tc>
          <w:tcPr>
            <w:tcW w:w="1620" w:type="dxa"/>
            <w:tcBorders>
              <w:top w:val="nil"/>
              <w:left w:val="nil"/>
              <w:bottom w:val="single" w:sz="4" w:space="0" w:color="auto"/>
              <w:right w:val="single" w:sz="4" w:space="0" w:color="auto"/>
            </w:tcBorders>
            <w:shd w:val="clear" w:color="auto" w:fill="auto"/>
            <w:vAlign w:val="center"/>
            <w:hideMark/>
          </w:tcPr>
          <w:p w14:paraId="75F1EEAA" w14:textId="77777777" w:rsidR="000D633F" w:rsidRPr="009A0508" w:rsidRDefault="000D633F">
            <w:pPr>
              <w:spacing w:after="0" w:line="240" w:lineRule="auto"/>
              <w:jc w:val="center"/>
              <w:rPr>
                <w:color w:val="000000"/>
                <w:sz w:val="20"/>
              </w:rPr>
            </w:pPr>
            <w:r w:rsidRPr="009A0508">
              <w:rPr>
                <w:color w:val="000000"/>
                <w:sz w:val="20"/>
              </w:rPr>
              <w:t>B-1 and B-2 WCS</w:t>
            </w:r>
          </w:p>
        </w:tc>
        <w:tc>
          <w:tcPr>
            <w:tcW w:w="1873" w:type="dxa"/>
            <w:tcBorders>
              <w:top w:val="nil"/>
              <w:left w:val="nil"/>
              <w:bottom w:val="single" w:sz="4" w:space="0" w:color="auto"/>
              <w:right w:val="single" w:sz="4" w:space="0" w:color="auto"/>
            </w:tcBorders>
            <w:shd w:val="clear" w:color="auto" w:fill="auto"/>
            <w:vAlign w:val="center"/>
            <w:hideMark/>
          </w:tcPr>
          <w:p w14:paraId="5D5DE9AA" w14:textId="17907919" w:rsidR="000D633F" w:rsidRPr="009A0508" w:rsidRDefault="000D633F">
            <w:pPr>
              <w:spacing w:after="0" w:line="240" w:lineRule="auto"/>
              <w:jc w:val="center"/>
              <w:rPr>
                <w:color w:val="000000"/>
                <w:sz w:val="20"/>
              </w:rPr>
            </w:pPr>
            <w:r w:rsidRPr="009A0508">
              <w:rPr>
                <w:color w:val="000000"/>
                <w:sz w:val="20"/>
              </w:rPr>
              <w:t>WCS B-1, B-2, and B-3 protected NFSLR from receiving uncontrolled E-8 Canal discharges. System will stage appropriate discharge levels based on volume, retaining maximum flows.</w:t>
            </w:r>
          </w:p>
        </w:tc>
        <w:tc>
          <w:tcPr>
            <w:tcW w:w="1261" w:type="dxa"/>
            <w:tcBorders>
              <w:top w:val="nil"/>
              <w:left w:val="nil"/>
              <w:bottom w:val="single" w:sz="4" w:space="0" w:color="auto"/>
              <w:right w:val="single" w:sz="4" w:space="0" w:color="auto"/>
            </w:tcBorders>
            <w:shd w:val="clear" w:color="auto" w:fill="auto"/>
            <w:vAlign w:val="center"/>
            <w:hideMark/>
          </w:tcPr>
          <w:p w14:paraId="76DA0CF9" w14:textId="77777777" w:rsidR="000D633F" w:rsidRPr="009A0508" w:rsidRDefault="000D633F">
            <w:pPr>
              <w:spacing w:after="0" w:line="240" w:lineRule="auto"/>
              <w:jc w:val="center"/>
              <w:rPr>
                <w:color w:val="000000"/>
                <w:sz w:val="20"/>
              </w:rPr>
            </w:pPr>
            <w:r w:rsidRPr="009A0508">
              <w:rPr>
                <w:color w:val="000000"/>
                <w:sz w:val="20"/>
              </w:rPr>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2630B414"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vAlign w:val="center"/>
            <w:hideMark/>
          </w:tcPr>
          <w:p w14:paraId="3579346A" w14:textId="77777777" w:rsidR="000D633F" w:rsidRPr="009A0508" w:rsidRDefault="000D633F">
            <w:pPr>
              <w:spacing w:after="0" w:line="240" w:lineRule="auto"/>
              <w:jc w:val="center"/>
              <w:rPr>
                <w:color w:val="000000"/>
                <w:sz w:val="20"/>
              </w:rPr>
            </w:pPr>
            <w:r w:rsidRPr="009A0508">
              <w:rPr>
                <w:color w:val="000000"/>
                <w:sz w:val="20"/>
              </w:rPr>
              <w:t>2007</w:t>
            </w:r>
          </w:p>
        </w:tc>
        <w:tc>
          <w:tcPr>
            <w:tcW w:w="1040" w:type="dxa"/>
            <w:tcBorders>
              <w:top w:val="nil"/>
              <w:left w:val="nil"/>
              <w:bottom w:val="single" w:sz="4" w:space="0" w:color="auto"/>
              <w:right w:val="single" w:sz="4" w:space="0" w:color="auto"/>
            </w:tcBorders>
            <w:shd w:val="clear" w:color="auto" w:fill="auto"/>
            <w:vAlign w:val="center"/>
            <w:hideMark/>
          </w:tcPr>
          <w:p w14:paraId="05DC957C" w14:textId="77777777" w:rsidR="000D633F" w:rsidRPr="009A0508" w:rsidRDefault="000D633F">
            <w:pPr>
              <w:spacing w:after="0" w:line="240" w:lineRule="auto"/>
              <w:jc w:val="center"/>
              <w:rPr>
                <w:color w:val="000000"/>
                <w:sz w:val="20"/>
              </w:rPr>
            </w:pPr>
            <w:r w:rsidRPr="009A0508">
              <w:rPr>
                <w:color w:val="000000"/>
                <w:sz w:val="20"/>
              </w:rPr>
              <w:t>6,737</w:t>
            </w:r>
          </w:p>
        </w:tc>
        <w:tc>
          <w:tcPr>
            <w:tcW w:w="1170" w:type="dxa"/>
            <w:tcBorders>
              <w:top w:val="nil"/>
              <w:left w:val="nil"/>
              <w:bottom w:val="single" w:sz="4" w:space="0" w:color="auto"/>
              <w:right w:val="single" w:sz="4" w:space="0" w:color="auto"/>
            </w:tcBorders>
            <w:shd w:val="clear" w:color="auto" w:fill="auto"/>
            <w:vAlign w:val="center"/>
            <w:hideMark/>
          </w:tcPr>
          <w:p w14:paraId="7A5F7AC1" w14:textId="77777777" w:rsidR="000D633F" w:rsidRPr="009A0508" w:rsidRDefault="000D633F">
            <w:pPr>
              <w:spacing w:after="0" w:line="240" w:lineRule="auto"/>
              <w:jc w:val="center"/>
              <w:rPr>
                <w:color w:val="000000"/>
                <w:sz w:val="20"/>
              </w:rPr>
            </w:pPr>
            <w:r w:rsidRPr="009A0508">
              <w:rPr>
                <w:color w:val="000000"/>
                <w:sz w:val="20"/>
              </w:rPr>
              <w:t>2,088</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BF52D9B" w14:textId="77777777" w:rsidR="000D633F" w:rsidRPr="009A0508" w:rsidRDefault="000D633F">
            <w:pPr>
              <w:spacing w:after="0" w:line="240" w:lineRule="auto"/>
              <w:jc w:val="center"/>
              <w:rPr>
                <w:sz w:val="20"/>
              </w:rPr>
            </w:pPr>
            <w:r w:rsidRPr="009A0508">
              <w:rPr>
                <w:sz w:val="20"/>
              </w:rPr>
              <w:t>North Fork, C-24, C-23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7E377F0" w14:textId="77777777" w:rsidR="000D633F" w:rsidRPr="009A0508" w:rsidRDefault="000D633F">
            <w:pPr>
              <w:spacing w:after="0" w:line="240" w:lineRule="auto"/>
              <w:jc w:val="center"/>
              <w:rPr>
                <w:color w:val="000000"/>
                <w:sz w:val="20"/>
              </w:rPr>
            </w:pPr>
            <w:r w:rsidRPr="009A0508">
              <w:rPr>
                <w:color w:val="000000"/>
                <w:sz w:val="20"/>
              </w:rPr>
              <w:t>1,748</w:t>
            </w:r>
          </w:p>
        </w:tc>
        <w:tc>
          <w:tcPr>
            <w:tcW w:w="1216" w:type="dxa"/>
            <w:tcBorders>
              <w:top w:val="nil"/>
              <w:left w:val="nil"/>
              <w:bottom w:val="single" w:sz="4" w:space="0" w:color="auto"/>
              <w:right w:val="single" w:sz="4" w:space="0" w:color="auto"/>
            </w:tcBorders>
            <w:shd w:val="clear" w:color="auto" w:fill="auto"/>
            <w:vAlign w:val="center"/>
            <w:hideMark/>
          </w:tcPr>
          <w:p w14:paraId="7C7D09DA" w14:textId="77777777" w:rsidR="000D633F" w:rsidRPr="009A0508" w:rsidRDefault="000D633F">
            <w:pPr>
              <w:spacing w:after="0" w:line="240" w:lineRule="auto"/>
              <w:jc w:val="center"/>
              <w:rPr>
                <w:color w:val="000000"/>
                <w:sz w:val="20"/>
              </w:rPr>
            </w:pPr>
            <w:r w:rsidRPr="009A0508">
              <w:rPr>
                <w:color w:val="000000"/>
                <w:sz w:val="20"/>
              </w:rPr>
              <w:t>$1,800,000</w:t>
            </w:r>
          </w:p>
        </w:tc>
        <w:tc>
          <w:tcPr>
            <w:tcW w:w="1194" w:type="dxa"/>
            <w:tcBorders>
              <w:top w:val="nil"/>
              <w:left w:val="single" w:sz="4" w:space="0" w:color="auto"/>
              <w:bottom w:val="single" w:sz="4" w:space="0" w:color="auto"/>
              <w:right w:val="single" w:sz="4" w:space="0" w:color="auto"/>
            </w:tcBorders>
            <w:shd w:val="clear" w:color="auto" w:fill="auto"/>
            <w:vAlign w:val="center"/>
            <w:hideMark/>
          </w:tcPr>
          <w:p w14:paraId="63EFDDF7" w14:textId="77777777" w:rsidR="000D633F" w:rsidRPr="009A0508" w:rsidRDefault="000D633F">
            <w:pPr>
              <w:spacing w:after="0" w:line="240" w:lineRule="auto"/>
              <w:jc w:val="center"/>
              <w:rPr>
                <w:sz w:val="20"/>
              </w:rPr>
            </w:pPr>
            <w:r w:rsidRPr="009A0508">
              <w:rPr>
                <w:sz w:val="20"/>
              </w:rPr>
              <w:t>$621,000</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04232A9F" w14:textId="77777777" w:rsidR="000D633F" w:rsidRPr="009A0508" w:rsidRDefault="000D633F">
            <w:pPr>
              <w:spacing w:after="0" w:line="240" w:lineRule="auto"/>
              <w:jc w:val="center"/>
              <w:rPr>
                <w:color w:val="000000"/>
                <w:sz w:val="20"/>
              </w:rPr>
            </w:pPr>
            <w:r w:rsidRPr="009A0508">
              <w:rPr>
                <w:color w:val="000000"/>
                <w:sz w:val="20"/>
              </w:rPr>
              <w:t>City/ NRCS/ SFWMD</w:t>
            </w:r>
          </w:p>
        </w:tc>
        <w:tc>
          <w:tcPr>
            <w:tcW w:w="1124" w:type="dxa"/>
            <w:tcBorders>
              <w:top w:val="nil"/>
              <w:left w:val="nil"/>
              <w:bottom w:val="single" w:sz="4" w:space="0" w:color="auto"/>
              <w:right w:val="single" w:sz="4" w:space="0" w:color="auto"/>
            </w:tcBorders>
            <w:shd w:val="clear" w:color="auto" w:fill="auto"/>
            <w:vAlign w:val="center"/>
            <w:hideMark/>
          </w:tcPr>
          <w:p w14:paraId="5426B9BA"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6CAFF59A"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280F663C" w14:textId="77777777" w:rsidTr="00B33378">
        <w:trPr>
          <w:trHeight w:val="52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56B8F7F8" w14:textId="77777777" w:rsidR="000D633F" w:rsidRPr="00B33378" w:rsidRDefault="000D633F">
            <w:pPr>
              <w:spacing w:after="0" w:line="240" w:lineRule="auto"/>
              <w:jc w:val="center"/>
              <w:rPr>
                <w:b/>
                <w:bCs/>
                <w:color w:val="000000"/>
                <w:sz w:val="20"/>
              </w:rPr>
            </w:pPr>
            <w:r w:rsidRPr="00B33378">
              <w:rPr>
                <w:b/>
                <w:bCs/>
                <w:color w:val="000000"/>
                <w:sz w:val="20"/>
              </w:rPr>
              <w:t>City of Port St. Lucie</w:t>
            </w:r>
          </w:p>
        </w:tc>
        <w:tc>
          <w:tcPr>
            <w:tcW w:w="2084" w:type="dxa"/>
            <w:tcBorders>
              <w:top w:val="nil"/>
              <w:left w:val="nil"/>
              <w:bottom w:val="single" w:sz="4" w:space="0" w:color="auto"/>
              <w:right w:val="single" w:sz="4" w:space="0" w:color="auto"/>
            </w:tcBorders>
            <w:shd w:val="clear" w:color="auto" w:fill="auto"/>
            <w:vAlign w:val="center"/>
            <w:hideMark/>
          </w:tcPr>
          <w:p w14:paraId="110DBEDC"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vAlign w:val="center"/>
            <w:hideMark/>
          </w:tcPr>
          <w:p w14:paraId="575FC8A0" w14:textId="77777777" w:rsidR="000D633F" w:rsidRPr="009A0508" w:rsidRDefault="000D633F">
            <w:pPr>
              <w:spacing w:after="0" w:line="240" w:lineRule="auto"/>
              <w:jc w:val="center"/>
              <w:rPr>
                <w:sz w:val="20"/>
              </w:rPr>
            </w:pPr>
            <w:r w:rsidRPr="009A0508">
              <w:rPr>
                <w:sz w:val="20"/>
              </w:rPr>
              <w:t>PSL-09</w:t>
            </w:r>
          </w:p>
        </w:tc>
        <w:tc>
          <w:tcPr>
            <w:tcW w:w="1620" w:type="dxa"/>
            <w:tcBorders>
              <w:top w:val="nil"/>
              <w:left w:val="nil"/>
              <w:bottom w:val="single" w:sz="4" w:space="0" w:color="auto"/>
              <w:right w:val="single" w:sz="4" w:space="0" w:color="auto"/>
            </w:tcBorders>
            <w:shd w:val="clear" w:color="auto" w:fill="auto"/>
            <w:vAlign w:val="center"/>
            <w:hideMark/>
          </w:tcPr>
          <w:p w14:paraId="10A07FA4" w14:textId="77777777" w:rsidR="000D633F" w:rsidRPr="009A0508" w:rsidRDefault="000D633F">
            <w:pPr>
              <w:spacing w:after="0" w:line="240" w:lineRule="auto"/>
              <w:jc w:val="center"/>
              <w:rPr>
                <w:color w:val="000000"/>
                <w:sz w:val="20"/>
              </w:rPr>
            </w:pPr>
            <w:r w:rsidRPr="009A0508">
              <w:rPr>
                <w:color w:val="000000"/>
                <w:sz w:val="20"/>
              </w:rPr>
              <w:t>Water and Wastewater Expansion</w:t>
            </w:r>
          </w:p>
        </w:tc>
        <w:tc>
          <w:tcPr>
            <w:tcW w:w="1873" w:type="dxa"/>
            <w:tcBorders>
              <w:top w:val="nil"/>
              <w:left w:val="nil"/>
              <w:bottom w:val="single" w:sz="4" w:space="0" w:color="auto"/>
              <w:right w:val="single" w:sz="4" w:space="0" w:color="auto"/>
            </w:tcBorders>
            <w:shd w:val="clear" w:color="auto" w:fill="auto"/>
            <w:vAlign w:val="center"/>
            <w:hideMark/>
          </w:tcPr>
          <w:p w14:paraId="784D5E10" w14:textId="77777777" w:rsidR="000D633F" w:rsidRPr="009A0508" w:rsidRDefault="000D633F">
            <w:pPr>
              <w:spacing w:after="0" w:line="240" w:lineRule="auto"/>
              <w:jc w:val="center"/>
              <w:rPr>
                <w:color w:val="000000"/>
                <w:sz w:val="20"/>
              </w:rPr>
            </w:pPr>
            <w:r w:rsidRPr="009A0508">
              <w:rPr>
                <w:color w:val="000000"/>
                <w:sz w:val="20"/>
              </w:rPr>
              <w:t>Multiple phase-outs of septic tanks from 2013 to 2019.</w:t>
            </w:r>
          </w:p>
        </w:tc>
        <w:tc>
          <w:tcPr>
            <w:tcW w:w="1261" w:type="dxa"/>
            <w:tcBorders>
              <w:top w:val="nil"/>
              <w:left w:val="nil"/>
              <w:bottom w:val="single" w:sz="4" w:space="0" w:color="auto"/>
              <w:right w:val="single" w:sz="4" w:space="0" w:color="auto"/>
            </w:tcBorders>
            <w:shd w:val="clear" w:color="auto" w:fill="auto"/>
            <w:vAlign w:val="center"/>
            <w:hideMark/>
          </w:tcPr>
          <w:p w14:paraId="4B1E8173" w14:textId="77777777" w:rsidR="000D633F" w:rsidRPr="009A0508" w:rsidRDefault="000D633F">
            <w:pPr>
              <w:spacing w:after="0" w:line="240" w:lineRule="auto"/>
              <w:jc w:val="center"/>
              <w:rPr>
                <w:color w:val="000000"/>
                <w:sz w:val="20"/>
              </w:rPr>
            </w:pPr>
            <w:r w:rsidRPr="009A0508">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14:paraId="6C58F982"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2C68DD2D" w14:textId="77777777" w:rsidR="000D633F" w:rsidRPr="009A0508" w:rsidRDefault="000D633F">
            <w:pPr>
              <w:spacing w:after="0" w:line="240" w:lineRule="auto"/>
              <w:jc w:val="center"/>
              <w:rPr>
                <w:color w:val="000000"/>
                <w:sz w:val="20"/>
              </w:rPr>
            </w:pPr>
            <w:r w:rsidRPr="009A0508">
              <w:rPr>
                <w:color w:val="000000"/>
                <w:sz w:val="20"/>
              </w:rPr>
              <w:t>2019</w:t>
            </w:r>
          </w:p>
        </w:tc>
        <w:tc>
          <w:tcPr>
            <w:tcW w:w="1040" w:type="dxa"/>
            <w:tcBorders>
              <w:top w:val="nil"/>
              <w:left w:val="nil"/>
              <w:bottom w:val="single" w:sz="4" w:space="0" w:color="auto"/>
              <w:right w:val="single" w:sz="4" w:space="0" w:color="auto"/>
            </w:tcBorders>
            <w:shd w:val="clear" w:color="auto" w:fill="auto"/>
            <w:noWrap/>
            <w:vAlign w:val="center"/>
            <w:hideMark/>
          </w:tcPr>
          <w:p w14:paraId="4DF9BF05" w14:textId="77777777" w:rsidR="000D633F" w:rsidRPr="009A0508" w:rsidRDefault="000D633F">
            <w:pPr>
              <w:spacing w:after="0" w:line="240" w:lineRule="auto"/>
              <w:jc w:val="center"/>
              <w:rPr>
                <w:color w:val="000000"/>
                <w:sz w:val="20"/>
              </w:rPr>
            </w:pPr>
            <w:r w:rsidRPr="009A0508">
              <w:rPr>
                <w:color w:val="000000"/>
                <w:sz w:val="20"/>
              </w:rPr>
              <w:t>44,921</w:t>
            </w:r>
          </w:p>
        </w:tc>
        <w:tc>
          <w:tcPr>
            <w:tcW w:w="1170" w:type="dxa"/>
            <w:tcBorders>
              <w:top w:val="nil"/>
              <w:left w:val="nil"/>
              <w:bottom w:val="single" w:sz="4" w:space="0" w:color="auto"/>
              <w:right w:val="single" w:sz="4" w:space="0" w:color="auto"/>
            </w:tcBorders>
            <w:shd w:val="clear" w:color="auto" w:fill="auto"/>
            <w:vAlign w:val="center"/>
            <w:hideMark/>
          </w:tcPr>
          <w:p w14:paraId="0121FB16" w14:textId="77777777" w:rsidR="000D633F" w:rsidRPr="009A0508" w:rsidRDefault="000D633F">
            <w:pPr>
              <w:spacing w:after="0" w:line="240" w:lineRule="auto"/>
              <w:jc w:val="center"/>
              <w:rPr>
                <w:color w:val="000000"/>
                <w:sz w:val="20"/>
              </w:rPr>
            </w:pPr>
            <w:r w:rsidRPr="009A0508">
              <w:rPr>
                <w:color w:val="000000"/>
                <w:sz w:val="20"/>
              </w:rPr>
              <w:t>N/A</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0FAA2D6C" w14:textId="77777777" w:rsidR="000D633F" w:rsidRPr="009A0508" w:rsidRDefault="000D633F">
            <w:pPr>
              <w:spacing w:after="0" w:line="240" w:lineRule="auto"/>
              <w:jc w:val="center"/>
              <w:rPr>
                <w:sz w:val="20"/>
              </w:rPr>
            </w:pPr>
            <w:r w:rsidRPr="009A0508">
              <w:rPr>
                <w:sz w:val="20"/>
              </w:rPr>
              <w:t>North Fork, C-24, C-23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E9D4515"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426FE220" w14:textId="77777777" w:rsidR="000D633F" w:rsidRPr="009A0508" w:rsidRDefault="000D633F">
            <w:pPr>
              <w:spacing w:after="0" w:line="240" w:lineRule="auto"/>
              <w:jc w:val="center"/>
              <w:rPr>
                <w:color w:val="000000"/>
                <w:sz w:val="20"/>
              </w:rPr>
            </w:pPr>
            <w:r w:rsidRPr="009A0508">
              <w:rPr>
                <w:color w:val="000000"/>
                <w:sz w:val="20"/>
              </w:rPr>
              <w:t>$91,075,666</w:t>
            </w:r>
          </w:p>
        </w:tc>
        <w:tc>
          <w:tcPr>
            <w:tcW w:w="1194" w:type="dxa"/>
            <w:tcBorders>
              <w:top w:val="nil"/>
              <w:left w:val="single" w:sz="4" w:space="0" w:color="auto"/>
              <w:bottom w:val="single" w:sz="4" w:space="0" w:color="auto"/>
              <w:right w:val="single" w:sz="4" w:space="0" w:color="auto"/>
            </w:tcBorders>
            <w:shd w:val="clear" w:color="auto" w:fill="auto"/>
            <w:vAlign w:val="center"/>
            <w:hideMark/>
          </w:tcPr>
          <w:p w14:paraId="5942BD41" w14:textId="77777777" w:rsidR="000D633F" w:rsidRPr="009A0508" w:rsidRDefault="000D633F">
            <w:pPr>
              <w:spacing w:after="0" w:line="240" w:lineRule="auto"/>
              <w:jc w:val="center"/>
              <w:rPr>
                <w:sz w:val="20"/>
              </w:rPr>
            </w:pPr>
            <w:r w:rsidRPr="009A0508">
              <w:rPr>
                <w:sz w:val="20"/>
              </w:rPr>
              <w:t>$3,700,000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0633DAD" w14:textId="77777777" w:rsidR="000D633F" w:rsidRPr="009A0508" w:rsidRDefault="000D633F">
            <w:pPr>
              <w:spacing w:after="0" w:line="240" w:lineRule="auto"/>
              <w:jc w:val="center"/>
              <w:rPr>
                <w:sz w:val="20"/>
              </w:rPr>
            </w:pPr>
            <w:r w:rsidRPr="009A0508">
              <w:rPr>
                <w:sz w:val="20"/>
              </w:rPr>
              <w:t>City</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2A421899" w14:textId="77777777" w:rsidR="000D633F" w:rsidRPr="009A0508" w:rsidRDefault="000D633F">
            <w:pPr>
              <w:spacing w:after="0" w:line="240" w:lineRule="auto"/>
              <w:jc w:val="center"/>
              <w:rPr>
                <w:color w:val="000000"/>
                <w:sz w:val="20"/>
              </w:rPr>
            </w:pPr>
            <w:r w:rsidRPr="009A0508">
              <w:rPr>
                <w:color w:val="000000"/>
                <w:sz w:val="20"/>
              </w:rPr>
              <w:t>N/A</w:t>
            </w:r>
          </w:p>
        </w:tc>
        <w:tc>
          <w:tcPr>
            <w:tcW w:w="1496" w:type="dxa"/>
            <w:tcBorders>
              <w:top w:val="nil"/>
              <w:left w:val="nil"/>
              <w:bottom w:val="single" w:sz="4" w:space="0" w:color="auto"/>
              <w:right w:val="single" w:sz="4" w:space="0" w:color="auto"/>
            </w:tcBorders>
            <w:shd w:val="clear" w:color="auto" w:fill="auto"/>
            <w:vAlign w:val="center"/>
            <w:hideMark/>
          </w:tcPr>
          <w:p w14:paraId="44B67E13" w14:textId="77777777" w:rsidR="000D633F" w:rsidRPr="009A0508" w:rsidRDefault="000D633F">
            <w:pPr>
              <w:spacing w:after="0" w:line="240" w:lineRule="auto"/>
              <w:jc w:val="center"/>
              <w:rPr>
                <w:color w:val="000000"/>
                <w:sz w:val="20"/>
              </w:rPr>
            </w:pPr>
            <w:r w:rsidRPr="009A0508">
              <w:rPr>
                <w:color w:val="000000"/>
                <w:sz w:val="20"/>
              </w:rPr>
              <w:t>N/A</w:t>
            </w:r>
          </w:p>
        </w:tc>
      </w:tr>
      <w:tr w:rsidR="00FA72C3" w:rsidRPr="009A0508" w14:paraId="4B3CFCFC" w14:textId="77777777" w:rsidTr="00D55DFB">
        <w:trPr>
          <w:trHeight w:val="78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71D1E2A3" w14:textId="77777777" w:rsidR="000D633F" w:rsidRPr="00B33378" w:rsidRDefault="000D633F">
            <w:pPr>
              <w:spacing w:after="0" w:line="240" w:lineRule="auto"/>
              <w:jc w:val="center"/>
              <w:rPr>
                <w:b/>
                <w:bCs/>
                <w:color w:val="000000"/>
                <w:sz w:val="20"/>
              </w:rPr>
            </w:pPr>
            <w:r w:rsidRPr="00B33378">
              <w:rPr>
                <w:b/>
                <w:bCs/>
                <w:color w:val="000000"/>
                <w:sz w:val="20"/>
              </w:rPr>
              <w:t>City of Port St. Lucie</w:t>
            </w:r>
          </w:p>
        </w:tc>
        <w:tc>
          <w:tcPr>
            <w:tcW w:w="2084" w:type="dxa"/>
            <w:tcBorders>
              <w:top w:val="nil"/>
              <w:left w:val="nil"/>
              <w:bottom w:val="single" w:sz="4" w:space="0" w:color="auto"/>
              <w:right w:val="single" w:sz="4" w:space="0" w:color="auto"/>
            </w:tcBorders>
            <w:shd w:val="clear" w:color="auto" w:fill="auto"/>
            <w:vAlign w:val="center"/>
            <w:hideMark/>
          </w:tcPr>
          <w:p w14:paraId="1BF07510"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vAlign w:val="center"/>
            <w:hideMark/>
          </w:tcPr>
          <w:p w14:paraId="72C7A560" w14:textId="77777777" w:rsidR="000D633F" w:rsidRPr="009A0508" w:rsidRDefault="000D633F">
            <w:pPr>
              <w:spacing w:after="0" w:line="240" w:lineRule="auto"/>
              <w:jc w:val="center"/>
              <w:rPr>
                <w:sz w:val="20"/>
              </w:rPr>
            </w:pPr>
            <w:r w:rsidRPr="009A0508">
              <w:rPr>
                <w:sz w:val="20"/>
              </w:rPr>
              <w:t>PSL-13</w:t>
            </w:r>
          </w:p>
        </w:tc>
        <w:tc>
          <w:tcPr>
            <w:tcW w:w="1620" w:type="dxa"/>
            <w:tcBorders>
              <w:top w:val="single" w:sz="4" w:space="0" w:color="auto"/>
              <w:left w:val="nil"/>
              <w:bottom w:val="single" w:sz="4" w:space="0" w:color="auto"/>
              <w:right w:val="nil"/>
            </w:tcBorders>
            <w:shd w:val="clear" w:color="auto" w:fill="auto"/>
            <w:vAlign w:val="center"/>
            <w:hideMark/>
          </w:tcPr>
          <w:p w14:paraId="70204769" w14:textId="77777777" w:rsidR="000D633F" w:rsidRPr="009A0508" w:rsidRDefault="000D633F">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21608AF2" w14:textId="77777777" w:rsidR="000D633F" w:rsidRPr="009A0508" w:rsidRDefault="000D633F">
            <w:pPr>
              <w:spacing w:after="0" w:line="240" w:lineRule="auto"/>
              <w:jc w:val="center"/>
              <w:rPr>
                <w:color w:val="000000"/>
                <w:sz w:val="20"/>
              </w:rPr>
            </w:pPr>
            <w:r w:rsidRPr="009A0508">
              <w:rPr>
                <w:color w:val="000000"/>
                <w:sz w:val="20"/>
              </w:rPr>
              <w:t xml:space="preserve">FYN Program; fertilizer, landscape, irrigation, and pet waste ordinances; PSAs; stormwater educational shows; website; outreach programs; Stencil Program; and </w:t>
            </w:r>
            <w:r w:rsidRPr="009A0508">
              <w:rPr>
                <w:color w:val="000000"/>
                <w:sz w:val="20"/>
              </w:rPr>
              <w:lastRenderedPageBreak/>
              <w:t>stormwater pollution hotline.</w:t>
            </w:r>
          </w:p>
        </w:tc>
        <w:tc>
          <w:tcPr>
            <w:tcW w:w="1261" w:type="dxa"/>
            <w:tcBorders>
              <w:top w:val="nil"/>
              <w:left w:val="nil"/>
              <w:bottom w:val="single" w:sz="4" w:space="0" w:color="auto"/>
              <w:right w:val="single" w:sz="4" w:space="0" w:color="auto"/>
            </w:tcBorders>
            <w:shd w:val="clear" w:color="auto" w:fill="auto"/>
            <w:vAlign w:val="center"/>
            <w:hideMark/>
          </w:tcPr>
          <w:p w14:paraId="0FBF2CE0" w14:textId="77777777" w:rsidR="000D633F" w:rsidRPr="009A0508" w:rsidRDefault="000D633F">
            <w:pPr>
              <w:spacing w:after="0" w:line="240" w:lineRule="auto"/>
              <w:jc w:val="center"/>
              <w:rPr>
                <w:color w:val="000000"/>
                <w:sz w:val="20"/>
              </w:rPr>
            </w:pPr>
            <w:r w:rsidRPr="009A0508">
              <w:rPr>
                <w:color w:val="000000"/>
                <w:sz w:val="20"/>
              </w:rPr>
              <w:lastRenderedPageBreak/>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34294160"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2DBDDBF7"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67AC4F45" w14:textId="77777777" w:rsidR="000D633F" w:rsidRPr="009A0508" w:rsidRDefault="000D633F">
            <w:pPr>
              <w:spacing w:after="0" w:line="240" w:lineRule="auto"/>
              <w:jc w:val="center"/>
              <w:rPr>
                <w:color w:val="000000"/>
                <w:sz w:val="20"/>
              </w:rPr>
            </w:pPr>
            <w:r w:rsidRPr="009A0508">
              <w:rPr>
                <w:color w:val="000000"/>
                <w:sz w:val="20"/>
              </w:rPr>
              <w:t>21,978</w:t>
            </w:r>
          </w:p>
        </w:tc>
        <w:tc>
          <w:tcPr>
            <w:tcW w:w="1170" w:type="dxa"/>
            <w:tcBorders>
              <w:top w:val="nil"/>
              <w:left w:val="nil"/>
              <w:bottom w:val="single" w:sz="4" w:space="0" w:color="auto"/>
              <w:right w:val="single" w:sz="4" w:space="0" w:color="auto"/>
            </w:tcBorders>
            <w:shd w:val="clear" w:color="auto" w:fill="auto"/>
            <w:vAlign w:val="center"/>
            <w:hideMark/>
          </w:tcPr>
          <w:p w14:paraId="586A0147" w14:textId="77777777" w:rsidR="000D633F" w:rsidRPr="009A0508" w:rsidRDefault="000D633F">
            <w:pPr>
              <w:spacing w:after="0" w:line="240" w:lineRule="auto"/>
              <w:jc w:val="center"/>
              <w:rPr>
                <w:color w:val="000000"/>
                <w:sz w:val="20"/>
              </w:rPr>
            </w:pPr>
            <w:r w:rsidRPr="009A0508">
              <w:rPr>
                <w:color w:val="000000"/>
                <w:sz w:val="20"/>
              </w:rPr>
              <w:t>3,722</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75BFDA41" w14:textId="77777777" w:rsidR="000D633F" w:rsidRPr="009A0508" w:rsidRDefault="000D633F">
            <w:pPr>
              <w:spacing w:after="0" w:line="240" w:lineRule="auto"/>
              <w:jc w:val="center"/>
              <w:rPr>
                <w:sz w:val="20"/>
              </w:rPr>
            </w:pPr>
            <w:r w:rsidRPr="009A0508">
              <w:rPr>
                <w:sz w:val="20"/>
              </w:rPr>
              <w:t>North Fork, C-24, C-23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C24EB2B"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F5EBEB2"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40C65F9F"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154F3001" w14:textId="77777777" w:rsidR="000D633F" w:rsidRPr="009A0508" w:rsidRDefault="000D633F">
            <w:pPr>
              <w:spacing w:after="0" w:line="240" w:lineRule="auto"/>
              <w:jc w:val="center"/>
              <w:rPr>
                <w:sz w:val="20"/>
              </w:rPr>
            </w:pPr>
            <w:r w:rsidRPr="009A0508">
              <w:rPr>
                <w:sz w:val="20"/>
              </w:rPr>
              <w:t>City</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19F156A8"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5A9618A9" w14:textId="77777777" w:rsidR="000D633F" w:rsidRPr="009A0508" w:rsidRDefault="000D633F">
            <w:pPr>
              <w:spacing w:after="0" w:line="240" w:lineRule="auto"/>
              <w:jc w:val="center"/>
              <w:rPr>
                <w:color w:val="000000"/>
                <w:sz w:val="20"/>
              </w:rPr>
            </w:pPr>
            <w:r w:rsidRPr="009A0508">
              <w:rPr>
                <w:color w:val="000000"/>
                <w:sz w:val="20"/>
              </w:rPr>
              <w:t>N/A</w:t>
            </w:r>
          </w:p>
        </w:tc>
      </w:tr>
      <w:tr w:rsidR="00FA72C3" w:rsidRPr="009A0508" w14:paraId="176D90C5" w14:textId="77777777" w:rsidTr="00D55DFB">
        <w:trPr>
          <w:trHeight w:val="520"/>
          <w:jc w:val="center"/>
        </w:trPr>
        <w:tc>
          <w:tcPr>
            <w:tcW w:w="1361" w:type="dxa"/>
            <w:tcBorders>
              <w:top w:val="nil"/>
              <w:left w:val="single" w:sz="4" w:space="0" w:color="auto"/>
              <w:bottom w:val="single" w:sz="4" w:space="0" w:color="auto"/>
              <w:right w:val="single" w:sz="4" w:space="0" w:color="auto"/>
            </w:tcBorders>
            <w:shd w:val="clear" w:color="000000" w:fill="FFFFFF"/>
            <w:vAlign w:val="center"/>
            <w:hideMark/>
          </w:tcPr>
          <w:p w14:paraId="7DC23778" w14:textId="77777777" w:rsidR="000D633F" w:rsidRPr="00B33378" w:rsidRDefault="000D633F">
            <w:pPr>
              <w:spacing w:after="0" w:line="240" w:lineRule="auto"/>
              <w:jc w:val="center"/>
              <w:rPr>
                <w:b/>
                <w:bCs/>
                <w:color w:val="000000"/>
                <w:sz w:val="20"/>
              </w:rPr>
            </w:pPr>
            <w:r w:rsidRPr="00B33378">
              <w:rPr>
                <w:b/>
                <w:bCs/>
                <w:color w:val="000000"/>
                <w:sz w:val="20"/>
              </w:rPr>
              <w:t>City of Port St. Lucie</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1ED6F453" w14:textId="77777777" w:rsidR="000D633F" w:rsidRPr="009A0508" w:rsidRDefault="000D633F">
            <w:pPr>
              <w:spacing w:after="0" w:line="240" w:lineRule="auto"/>
              <w:jc w:val="center"/>
              <w:rPr>
                <w:color w:val="000000"/>
                <w:sz w:val="20"/>
              </w:rPr>
            </w:pPr>
            <w:r w:rsidRPr="009A0508">
              <w:rPr>
                <w:color w:val="000000"/>
                <w:sz w:val="20"/>
              </w:rPr>
              <w:t>DEP/ SFWMD</w:t>
            </w:r>
          </w:p>
        </w:tc>
        <w:tc>
          <w:tcPr>
            <w:tcW w:w="1139" w:type="dxa"/>
            <w:tcBorders>
              <w:top w:val="nil"/>
              <w:left w:val="nil"/>
              <w:bottom w:val="single" w:sz="4" w:space="0" w:color="auto"/>
              <w:right w:val="single" w:sz="4" w:space="0" w:color="auto"/>
            </w:tcBorders>
            <w:shd w:val="clear" w:color="auto" w:fill="auto"/>
            <w:vAlign w:val="center"/>
            <w:hideMark/>
          </w:tcPr>
          <w:p w14:paraId="3767E633" w14:textId="77777777" w:rsidR="000D633F" w:rsidRPr="009A0508" w:rsidRDefault="000D633F">
            <w:pPr>
              <w:spacing w:after="0" w:line="240" w:lineRule="auto"/>
              <w:jc w:val="center"/>
              <w:rPr>
                <w:sz w:val="20"/>
              </w:rPr>
            </w:pPr>
            <w:r w:rsidRPr="009A0508">
              <w:rPr>
                <w:sz w:val="20"/>
              </w:rPr>
              <w:t>PSL-31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7F70866" w14:textId="7A6645EA" w:rsidR="000D633F" w:rsidRPr="009A0508" w:rsidRDefault="000D633F">
            <w:pPr>
              <w:spacing w:after="0" w:line="240" w:lineRule="auto"/>
              <w:jc w:val="center"/>
              <w:rPr>
                <w:color w:val="000000"/>
                <w:sz w:val="20"/>
              </w:rPr>
            </w:pPr>
            <w:r w:rsidRPr="009A0508">
              <w:rPr>
                <w:color w:val="000000"/>
                <w:sz w:val="20"/>
              </w:rPr>
              <w:t>McCarty Ranch Extension Phases I</w:t>
            </w:r>
            <w:r w:rsidR="005E38AC">
              <w:rPr>
                <w:color w:val="000000"/>
                <w:sz w:val="20"/>
              </w:rPr>
              <w:t xml:space="preserve"> – </w:t>
            </w:r>
            <w:r w:rsidRPr="009A0508">
              <w:rPr>
                <w:color w:val="000000"/>
                <w:sz w:val="20"/>
              </w:rPr>
              <w:t>VI</w:t>
            </w:r>
          </w:p>
        </w:tc>
        <w:tc>
          <w:tcPr>
            <w:tcW w:w="1873" w:type="dxa"/>
            <w:tcBorders>
              <w:top w:val="nil"/>
              <w:left w:val="nil"/>
              <w:bottom w:val="single" w:sz="4" w:space="0" w:color="auto"/>
              <w:right w:val="single" w:sz="4" w:space="0" w:color="auto"/>
            </w:tcBorders>
            <w:shd w:val="clear" w:color="auto" w:fill="auto"/>
            <w:vAlign w:val="center"/>
            <w:hideMark/>
          </w:tcPr>
          <w:p w14:paraId="4B09EAAD" w14:textId="77777777" w:rsidR="000D633F" w:rsidRPr="009A0508" w:rsidRDefault="000D633F">
            <w:pPr>
              <w:spacing w:after="0" w:line="240" w:lineRule="auto"/>
              <w:jc w:val="center"/>
              <w:rPr>
                <w:color w:val="000000"/>
                <w:sz w:val="20"/>
              </w:rPr>
            </w:pPr>
            <w:r w:rsidRPr="009A0508">
              <w:rPr>
                <w:color w:val="000000"/>
                <w:sz w:val="20"/>
              </w:rPr>
              <w:t>Water Farming Project – Pumps water from SFWMD C-23 Canal onto property for storage and retains rainfall on multiple phases of project.</w:t>
            </w:r>
          </w:p>
        </w:tc>
        <w:tc>
          <w:tcPr>
            <w:tcW w:w="1261" w:type="dxa"/>
            <w:tcBorders>
              <w:top w:val="nil"/>
              <w:left w:val="nil"/>
              <w:bottom w:val="single" w:sz="4" w:space="0" w:color="auto"/>
              <w:right w:val="single" w:sz="4" w:space="0" w:color="auto"/>
            </w:tcBorders>
            <w:shd w:val="clear" w:color="auto" w:fill="auto"/>
            <w:vAlign w:val="center"/>
            <w:hideMark/>
          </w:tcPr>
          <w:p w14:paraId="567CBC79" w14:textId="5018A824" w:rsidR="000D633F" w:rsidRPr="009A0508" w:rsidRDefault="000D633F">
            <w:pPr>
              <w:spacing w:after="0" w:line="240" w:lineRule="auto"/>
              <w:jc w:val="center"/>
              <w:rPr>
                <w:color w:val="000000"/>
                <w:sz w:val="20"/>
              </w:rPr>
            </w:pPr>
            <w:r w:rsidRPr="009A0508">
              <w:rPr>
                <w:color w:val="000000"/>
                <w:sz w:val="20"/>
              </w:rPr>
              <w:t>DWM</w:t>
            </w:r>
          </w:p>
        </w:tc>
        <w:tc>
          <w:tcPr>
            <w:tcW w:w="1094" w:type="dxa"/>
            <w:tcBorders>
              <w:top w:val="nil"/>
              <w:left w:val="nil"/>
              <w:bottom w:val="single" w:sz="4" w:space="0" w:color="auto"/>
              <w:right w:val="single" w:sz="4" w:space="0" w:color="auto"/>
            </w:tcBorders>
            <w:shd w:val="clear" w:color="auto" w:fill="auto"/>
            <w:noWrap/>
            <w:vAlign w:val="center"/>
            <w:hideMark/>
          </w:tcPr>
          <w:p w14:paraId="0A574EB1" w14:textId="77777777" w:rsidR="000D633F" w:rsidRPr="009A0508" w:rsidRDefault="000D633F">
            <w:pPr>
              <w:spacing w:after="0" w:line="240" w:lineRule="auto"/>
              <w:jc w:val="center"/>
              <w:rPr>
                <w:color w:val="000000"/>
                <w:sz w:val="20"/>
              </w:rPr>
            </w:pPr>
            <w:r w:rsidRPr="009A0508">
              <w:rPr>
                <w:color w:val="000000"/>
                <w:sz w:val="20"/>
              </w:rPr>
              <w:t>Underway</w:t>
            </w:r>
          </w:p>
        </w:tc>
        <w:tc>
          <w:tcPr>
            <w:tcW w:w="1662" w:type="dxa"/>
            <w:tcBorders>
              <w:top w:val="nil"/>
              <w:left w:val="nil"/>
              <w:bottom w:val="single" w:sz="4" w:space="0" w:color="auto"/>
              <w:right w:val="single" w:sz="4" w:space="0" w:color="auto"/>
            </w:tcBorders>
            <w:shd w:val="clear" w:color="auto" w:fill="auto"/>
            <w:noWrap/>
            <w:vAlign w:val="center"/>
            <w:hideMark/>
          </w:tcPr>
          <w:p w14:paraId="5272A2E2" w14:textId="77777777" w:rsidR="000D633F" w:rsidRPr="009A0508" w:rsidRDefault="000D633F">
            <w:pPr>
              <w:spacing w:after="0" w:line="240" w:lineRule="auto"/>
              <w:jc w:val="center"/>
              <w:rPr>
                <w:color w:val="000000"/>
                <w:sz w:val="20"/>
              </w:rPr>
            </w:pPr>
            <w:r w:rsidRPr="009A0508">
              <w:rPr>
                <w:color w:val="000000"/>
                <w:sz w:val="20"/>
              </w:rPr>
              <w:t>2023</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F95FD" w14:textId="77777777" w:rsidR="000D633F" w:rsidRPr="009A0508" w:rsidRDefault="000D633F">
            <w:pPr>
              <w:spacing w:after="0" w:line="240" w:lineRule="auto"/>
              <w:jc w:val="center"/>
              <w:rPr>
                <w:sz w:val="20"/>
              </w:rPr>
            </w:pPr>
            <w:r w:rsidRPr="009A0508">
              <w:rPr>
                <w:sz w:val="20"/>
              </w:rPr>
              <w:t>TBD</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689D53E" w14:textId="77777777" w:rsidR="000D633F" w:rsidRPr="009A0508" w:rsidRDefault="000D633F">
            <w:pPr>
              <w:spacing w:after="0" w:line="240" w:lineRule="auto"/>
              <w:jc w:val="center"/>
              <w:rPr>
                <w:sz w:val="20"/>
              </w:rPr>
            </w:pPr>
            <w:r w:rsidRPr="009A0508">
              <w:rPr>
                <w:sz w:val="20"/>
              </w:rPr>
              <w:t>TBD</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10C66632" w14:textId="77777777" w:rsidR="000D633F" w:rsidRPr="009A0508" w:rsidRDefault="000D633F">
            <w:pPr>
              <w:spacing w:after="0" w:line="240" w:lineRule="auto"/>
              <w:jc w:val="center"/>
              <w:rPr>
                <w:sz w:val="20"/>
              </w:rPr>
            </w:pPr>
            <w:r w:rsidRPr="009A0508">
              <w:rPr>
                <w:sz w:val="20"/>
              </w:rPr>
              <w:t>C-23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264B4842" w14:textId="77777777" w:rsidR="000D633F" w:rsidRPr="009A0508" w:rsidRDefault="000D633F">
            <w:pPr>
              <w:spacing w:after="0" w:line="240" w:lineRule="auto"/>
              <w:jc w:val="center"/>
              <w:rPr>
                <w:color w:val="000000"/>
                <w:sz w:val="20"/>
              </w:rPr>
            </w:pPr>
            <w:r w:rsidRPr="009A0508">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311FD961" w14:textId="77777777" w:rsidR="000D633F" w:rsidRPr="009A0508" w:rsidRDefault="000D633F">
            <w:pPr>
              <w:spacing w:after="0" w:line="240" w:lineRule="auto"/>
              <w:jc w:val="center"/>
              <w:rPr>
                <w:color w:val="000000"/>
                <w:sz w:val="20"/>
              </w:rPr>
            </w:pPr>
            <w:r w:rsidRPr="009A0508">
              <w:rPr>
                <w:color w:val="000000"/>
                <w:sz w:val="20"/>
              </w:rPr>
              <w:t>$3,663,383</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32A11" w14:textId="77777777" w:rsidR="000D633F" w:rsidRPr="009A0508" w:rsidRDefault="000D633F">
            <w:pPr>
              <w:spacing w:after="0" w:line="240" w:lineRule="auto"/>
              <w:jc w:val="center"/>
              <w:rPr>
                <w:sz w:val="20"/>
              </w:rPr>
            </w:pPr>
            <w:r w:rsidRPr="009A0508">
              <w:rPr>
                <w:sz w:val="20"/>
              </w:rPr>
              <w:t>$180,640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ED1A11E" w14:textId="77777777" w:rsidR="000D633F" w:rsidRPr="009A0508" w:rsidRDefault="000D633F">
            <w:pPr>
              <w:spacing w:after="0" w:line="240" w:lineRule="auto"/>
              <w:jc w:val="center"/>
              <w:rPr>
                <w:color w:val="000000"/>
                <w:sz w:val="20"/>
              </w:rPr>
            </w:pPr>
            <w:r w:rsidRPr="009A0508">
              <w:rPr>
                <w:color w:val="000000"/>
                <w:sz w:val="20"/>
              </w:rPr>
              <w:t>City/ DEP/ SFWMD</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4B1EFF06"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A5E38" w14:textId="77777777" w:rsidR="000D633F" w:rsidRPr="009A0508" w:rsidRDefault="000D633F">
            <w:pPr>
              <w:spacing w:after="0" w:line="240" w:lineRule="auto"/>
              <w:jc w:val="center"/>
              <w:rPr>
                <w:sz w:val="20"/>
              </w:rPr>
            </w:pPr>
            <w:r w:rsidRPr="009A0508">
              <w:rPr>
                <w:sz w:val="20"/>
              </w:rPr>
              <w:t>NF028</w:t>
            </w:r>
          </w:p>
        </w:tc>
      </w:tr>
      <w:tr w:rsidR="000D633F" w:rsidRPr="009A0508" w14:paraId="5B8C1B7A" w14:textId="77777777" w:rsidTr="00B33378">
        <w:trPr>
          <w:trHeight w:val="78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615783F2" w14:textId="77777777" w:rsidR="000D633F" w:rsidRPr="00B33378" w:rsidRDefault="000D633F">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756DC576" w14:textId="77777777" w:rsidR="000D633F" w:rsidRPr="009A0508" w:rsidRDefault="000D633F">
            <w:pPr>
              <w:spacing w:after="0" w:line="240" w:lineRule="auto"/>
              <w:jc w:val="center"/>
              <w:rPr>
                <w:sz w:val="20"/>
              </w:rPr>
            </w:pPr>
            <w:r w:rsidRPr="009A0508">
              <w:rPr>
                <w:sz w:val="20"/>
              </w:rPr>
              <w:t>N/A</w:t>
            </w:r>
          </w:p>
        </w:tc>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F3D24F3" w14:textId="77777777" w:rsidR="000D633F" w:rsidRPr="009A0508" w:rsidRDefault="000D633F">
            <w:pPr>
              <w:spacing w:after="0" w:line="240" w:lineRule="auto"/>
              <w:jc w:val="center"/>
              <w:rPr>
                <w:sz w:val="20"/>
              </w:rPr>
            </w:pPr>
            <w:r w:rsidRPr="009A0508">
              <w:rPr>
                <w:sz w:val="20"/>
              </w:rPr>
              <w:t>SLC-005</w:t>
            </w:r>
          </w:p>
        </w:tc>
        <w:tc>
          <w:tcPr>
            <w:tcW w:w="1620" w:type="dxa"/>
            <w:tcBorders>
              <w:top w:val="single" w:sz="4" w:space="0" w:color="auto"/>
              <w:left w:val="nil"/>
              <w:bottom w:val="single" w:sz="4" w:space="0" w:color="auto"/>
              <w:right w:val="nil"/>
            </w:tcBorders>
            <w:shd w:val="clear" w:color="auto" w:fill="auto"/>
            <w:vAlign w:val="center"/>
            <w:hideMark/>
          </w:tcPr>
          <w:p w14:paraId="37BF331A" w14:textId="77777777" w:rsidR="000D633F" w:rsidRPr="009A0508" w:rsidRDefault="000D633F">
            <w:pPr>
              <w:spacing w:after="0" w:line="240" w:lineRule="auto"/>
              <w:jc w:val="center"/>
              <w:rPr>
                <w:color w:val="000000"/>
                <w:sz w:val="20"/>
              </w:rPr>
            </w:pPr>
            <w:r w:rsidRPr="009A0508">
              <w:rPr>
                <w:color w:val="000000"/>
                <w:sz w:val="20"/>
              </w:rPr>
              <w:t>Education Program</w:t>
            </w:r>
          </w:p>
        </w:tc>
        <w:tc>
          <w:tcPr>
            <w:tcW w:w="1873" w:type="dxa"/>
            <w:tcBorders>
              <w:top w:val="nil"/>
              <w:left w:val="single" w:sz="4" w:space="0" w:color="auto"/>
              <w:bottom w:val="single" w:sz="4" w:space="0" w:color="auto"/>
              <w:right w:val="single" w:sz="4" w:space="0" w:color="auto"/>
            </w:tcBorders>
            <w:shd w:val="clear" w:color="auto" w:fill="auto"/>
            <w:vAlign w:val="center"/>
            <w:hideMark/>
          </w:tcPr>
          <w:p w14:paraId="3D184875" w14:textId="77777777" w:rsidR="000D633F" w:rsidRPr="009A0508" w:rsidRDefault="000D633F">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261" w:type="dxa"/>
            <w:tcBorders>
              <w:top w:val="nil"/>
              <w:left w:val="nil"/>
              <w:bottom w:val="single" w:sz="4" w:space="0" w:color="auto"/>
              <w:right w:val="single" w:sz="4" w:space="0" w:color="auto"/>
            </w:tcBorders>
            <w:shd w:val="clear" w:color="auto" w:fill="auto"/>
            <w:vAlign w:val="center"/>
            <w:hideMark/>
          </w:tcPr>
          <w:p w14:paraId="67A08C70" w14:textId="77777777" w:rsidR="000D633F" w:rsidRPr="009A0508" w:rsidRDefault="000D633F">
            <w:pPr>
              <w:spacing w:after="0" w:line="240" w:lineRule="auto"/>
              <w:jc w:val="center"/>
              <w:rPr>
                <w:color w:val="000000"/>
                <w:sz w:val="20"/>
              </w:rPr>
            </w:pPr>
            <w:r w:rsidRPr="009A0508">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1538A006"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385FB8E8"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4B4574FF" w14:textId="77777777" w:rsidR="000D633F" w:rsidRPr="009A0508" w:rsidRDefault="000D633F">
            <w:pPr>
              <w:spacing w:after="0" w:line="240" w:lineRule="auto"/>
              <w:jc w:val="center"/>
              <w:rPr>
                <w:color w:val="000000"/>
                <w:sz w:val="20"/>
              </w:rPr>
            </w:pPr>
            <w:r w:rsidRPr="009A0508">
              <w:rPr>
                <w:color w:val="000000"/>
                <w:sz w:val="20"/>
              </w:rPr>
              <w:t>2,597</w:t>
            </w:r>
          </w:p>
        </w:tc>
        <w:tc>
          <w:tcPr>
            <w:tcW w:w="1170" w:type="dxa"/>
            <w:tcBorders>
              <w:top w:val="nil"/>
              <w:left w:val="nil"/>
              <w:bottom w:val="single" w:sz="4" w:space="0" w:color="auto"/>
              <w:right w:val="single" w:sz="4" w:space="0" w:color="auto"/>
            </w:tcBorders>
            <w:shd w:val="clear" w:color="auto" w:fill="auto"/>
            <w:vAlign w:val="center"/>
            <w:hideMark/>
          </w:tcPr>
          <w:p w14:paraId="42A636E0" w14:textId="77777777" w:rsidR="000D633F" w:rsidRPr="009A0508" w:rsidRDefault="000D633F">
            <w:pPr>
              <w:spacing w:after="0" w:line="240" w:lineRule="auto"/>
              <w:jc w:val="center"/>
              <w:rPr>
                <w:color w:val="000000"/>
                <w:sz w:val="20"/>
              </w:rPr>
            </w:pPr>
            <w:r w:rsidRPr="009A0508">
              <w:rPr>
                <w:color w:val="000000"/>
                <w:sz w:val="20"/>
              </w:rPr>
              <w:t>454</w:t>
            </w:r>
          </w:p>
        </w:tc>
        <w:tc>
          <w:tcPr>
            <w:tcW w:w="1872" w:type="dxa"/>
            <w:tcBorders>
              <w:top w:val="single" w:sz="4" w:space="0" w:color="auto"/>
              <w:left w:val="nil"/>
              <w:bottom w:val="single" w:sz="4" w:space="0" w:color="auto"/>
              <w:right w:val="nil"/>
            </w:tcBorders>
            <w:shd w:val="clear" w:color="auto" w:fill="auto"/>
            <w:noWrap/>
            <w:vAlign w:val="center"/>
            <w:hideMark/>
          </w:tcPr>
          <w:p w14:paraId="7D93F9DA" w14:textId="77777777" w:rsidR="000D633F" w:rsidRPr="009A0508" w:rsidRDefault="000D633F">
            <w:pPr>
              <w:spacing w:after="0" w:line="240" w:lineRule="auto"/>
              <w:jc w:val="center"/>
              <w:rPr>
                <w:sz w:val="20"/>
              </w:rPr>
            </w:pPr>
            <w:r w:rsidRPr="009A0508">
              <w:rPr>
                <w:sz w:val="20"/>
              </w:rPr>
              <w:t>North Fork, C-24, C-23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0E50F2A"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5E83988B"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798007FA"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3FBEE8D9"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19F79D62"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4B5D7631"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3D80AB41" w14:textId="77777777" w:rsidTr="00B33378">
        <w:trPr>
          <w:trHeight w:val="520"/>
          <w:jc w:val="center"/>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703D1" w14:textId="77777777" w:rsidR="000D633F" w:rsidRPr="00B33378" w:rsidRDefault="000D633F">
            <w:pPr>
              <w:spacing w:after="0" w:line="240" w:lineRule="auto"/>
              <w:jc w:val="center"/>
              <w:rPr>
                <w:b/>
                <w:bCs/>
                <w:sz w:val="20"/>
              </w:rPr>
            </w:pPr>
            <w:r w:rsidRPr="00B33378">
              <w:rPr>
                <w:b/>
                <w:bCs/>
                <w:sz w:val="20"/>
              </w:rPr>
              <w:t>St. Lucie County</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0D2A435E" w14:textId="77777777" w:rsidR="000D633F" w:rsidRPr="009A0508" w:rsidRDefault="000D633F">
            <w:pPr>
              <w:spacing w:after="0" w:line="240" w:lineRule="auto"/>
              <w:jc w:val="center"/>
              <w:rPr>
                <w:sz w:val="20"/>
              </w:rPr>
            </w:pPr>
            <w:r w:rsidRPr="009A0508">
              <w:rPr>
                <w:sz w:val="20"/>
              </w:rPr>
              <w:t>N/A</w:t>
            </w:r>
          </w:p>
        </w:tc>
        <w:tc>
          <w:tcPr>
            <w:tcW w:w="1139" w:type="dxa"/>
            <w:tcBorders>
              <w:top w:val="nil"/>
              <w:left w:val="nil"/>
              <w:bottom w:val="single" w:sz="4" w:space="0" w:color="auto"/>
              <w:right w:val="single" w:sz="4" w:space="0" w:color="auto"/>
            </w:tcBorders>
            <w:shd w:val="clear" w:color="auto" w:fill="auto"/>
            <w:noWrap/>
            <w:vAlign w:val="center"/>
            <w:hideMark/>
          </w:tcPr>
          <w:p w14:paraId="296729D8" w14:textId="77777777" w:rsidR="000D633F" w:rsidRPr="009A0508" w:rsidRDefault="000D633F">
            <w:pPr>
              <w:spacing w:after="0" w:line="240" w:lineRule="auto"/>
              <w:jc w:val="center"/>
              <w:rPr>
                <w:sz w:val="20"/>
              </w:rPr>
            </w:pPr>
            <w:r w:rsidRPr="009A0508">
              <w:rPr>
                <w:sz w:val="20"/>
              </w:rPr>
              <w:t>SLC-006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75BCFBE3" w14:textId="77777777" w:rsidR="000D633F" w:rsidRPr="009A0508" w:rsidRDefault="000D633F">
            <w:pPr>
              <w:spacing w:after="0" w:line="240" w:lineRule="auto"/>
              <w:jc w:val="center"/>
              <w:rPr>
                <w:color w:val="000000"/>
                <w:sz w:val="20"/>
              </w:rPr>
            </w:pPr>
            <w:r w:rsidRPr="009A0508">
              <w:rPr>
                <w:color w:val="000000"/>
                <w:sz w:val="20"/>
              </w:rPr>
              <w:t>Street Sweeping</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6E182B0C" w14:textId="3126EFBD" w:rsidR="000D633F" w:rsidRPr="009A0508" w:rsidRDefault="000D633F">
            <w:pPr>
              <w:spacing w:after="0" w:line="240" w:lineRule="auto"/>
              <w:jc w:val="center"/>
              <w:rPr>
                <w:color w:val="000000"/>
                <w:sz w:val="20"/>
              </w:rPr>
            </w:pPr>
            <w:r w:rsidRPr="009A0508">
              <w:rPr>
                <w:color w:val="000000"/>
                <w:sz w:val="20"/>
              </w:rPr>
              <w:t>Materials are collected from roadways and gutters using street sweeper truck.</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303867AB" w14:textId="77777777" w:rsidR="000D633F" w:rsidRPr="009A0508" w:rsidRDefault="000D633F">
            <w:pPr>
              <w:spacing w:after="0" w:line="240" w:lineRule="auto"/>
              <w:jc w:val="center"/>
              <w:rPr>
                <w:color w:val="000000"/>
                <w:sz w:val="20"/>
              </w:rPr>
            </w:pPr>
            <w:r w:rsidRPr="009A0508">
              <w:rPr>
                <w:color w:val="000000"/>
                <w:sz w:val="20"/>
              </w:rPr>
              <w:t>Street Sweeping</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7EEDCBC8"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single" w:sz="4" w:space="0" w:color="auto"/>
              <w:left w:val="nil"/>
              <w:bottom w:val="single" w:sz="4" w:space="0" w:color="auto"/>
              <w:right w:val="single" w:sz="4" w:space="0" w:color="auto"/>
            </w:tcBorders>
            <w:shd w:val="clear" w:color="auto" w:fill="auto"/>
            <w:noWrap/>
            <w:vAlign w:val="center"/>
            <w:hideMark/>
          </w:tcPr>
          <w:p w14:paraId="03AFAE7F"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5C5F4EA" w14:textId="77777777" w:rsidR="000D633F" w:rsidRPr="009A0508" w:rsidRDefault="000D633F">
            <w:pPr>
              <w:spacing w:after="0" w:line="240" w:lineRule="auto"/>
              <w:jc w:val="center"/>
              <w:rPr>
                <w:color w:val="000000"/>
                <w:sz w:val="20"/>
              </w:rPr>
            </w:pPr>
            <w:r w:rsidRPr="009A0508">
              <w:rPr>
                <w:color w:val="000000"/>
                <w:sz w:val="20"/>
              </w:rPr>
              <w:t>211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6516005" w14:textId="77777777" w:rsidR="000D633F" w:rsidRPr="009A0508" w:rsidRDefault="000D633F">
            <w:pPr>
              <w:spacing w:after="0" w:line="240" w:lineRule="auto"/>
              <w:jc w:val="center"/>
              <w:rPr>
                <w:color w:val="000000"/>
                <w:sz w:val="20"/>
              </w:rPr>
            </w:pPr>
            <w:r w:rsidRPr="009A0508">
              <w:rPr>
                <w:color w:val="000000"/>
                <w:sz w:val="20"/>
              </w:rPr>
              <w:t>135</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D5D55" w14:textId="77777777" w:rsidR="000D633F" w:rsidRPr="009A0508" w:rsidRDefault="000D633F">
            <w:pPr>
              <w:spacing w:after="0" w:line="240" w:lineRule="auto"/>
              <w:jc w:val="center"/>
              <w:rPr>
                <w:sz w:val="20"/>
              </w:rPr>
            </w:pPr>
            <w:r w:rsidRPr="009A0508">
              <w:rPr>
                <w:sz w:val="20"/>
              </w:rPr>
              <w:t>North Fork, Ten Mile Creek, C-24, C-23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9526497"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58E9BF1C"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A556F3D"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A99375F"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42EE2AE7"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45F0AF44"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319EF7A3" w14:textId="77777777" w:rsidTr="00B33378">
        <w:trPr>
          <w:trHeight w:val="26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0C36B781" w14:textId="77777777" w:rsidR="000D633F" w:rsidRPr="00B33378" w:rsidRDefault="000D633F">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2A2A9001" w14:textId="77777777" w:rsidR="000D633F" w:rsidRPr="009A0508" w:rsidRDefault="000D633F">
            <w:pPr>
              <w:spacing w:after="0" w:line="240" w:lineRule="auto"/>
              <w:jc w:val="center"/>
              <w:rPr>
                <w:sz w:val="20"/>
              </w:rPr>
            </w:pPr>
            <w:r w:rsidRPr="009A0508">
              <w:rPr>
                <w:sz w:val="20"/>
              </w:rPr>
              <w:t>N/A</w:t>
            </w:r>
          </w:p>
        </w:tc>
        <w:tc>
          <w:tcPr>
            <w:tcW w:w="1139" w:type="dxa"/>
            <w:tcBorders>
              <w:top w:val="nil"/>
              <w:left w:val="nil"/>
              <w:bottom w:val="single" w:sz="4" w:space="0" w:color="auto"/>
              <w:right w:val="single" w:sz="4" w:space="0" w:color="auto"/>
            </w:tcBorders>
            <w:shd w:val="clear" w:color="auto" w:fill="auto"/>
            <w:noWrap/>
            <w:vAlign w:val="center"/>
            <w:hideMark/>
          </w:tcPr>
          <w:p w14:paraId="3DE33C6C" w14:textId="77777777" w:rsidR="000D633F" w:rsidRPr="009A0508" w:rsidRDefault="000D633F">
            <w:pPr>
              <w:spacing w:after="0" w:line="240" w:lineRule="auto"/>
              <w:jc w:val="center"/>
              <w:rPr>
                <w:sz w:val="20"/>
              </w:rPr>
            </w:pPr>
            <w:r w:rsidRPr="009A0508">
              <w:rPr>
                <w:sz w:val="20"/>
              </w:rPr>
              <w:t>SLC-007</w:t>
            </w:r>
          </w:p>
        </w:tc>
        <w:tc>
          <w:tcPr>
            <w:tcW w:w="1620" w:type="dxa"/>
            <w:tcBorders>
              <w:top w:val="nil"/>
              <w:left w:val="nil"/>
              <w:bottom w:val="single" w:sz="4" w:space="0" w:color="auto"/>
              <w:right w:val="single" w:sz="4" w:space="0" w:color="auto"/>
            </w:tcBorders>
            <w:shd w:val="clear" w:color="auto" w:fill="auto"/>
            <w:vAlign w:val="center"/>
            <w:hideMark/>
          </w:tcPr>
          <w:p w14:paraId="5191CEB4" w14:textId="77777777" w:rsidR="000D633F" w:rsidRPr="009A0508" w:rsidRDefault="000D633F">
            <w:pPr>
              <w:spacing w:after="0" w:line="240" w:lineRule="auto"/>
              <w:jc w:val="center"/>
              <w:rPr>
                <w:color w:val="000000"/>
                <w:sz w:val="20"/>
              </w:rPr>
            </w:pPr>
            <w:r w:rsidRPr="009A0508">
              <w:rPr>
                <w:color w:val="000000"/>
                <w:sz w:val="20"/>
              </w:rPr>
              <w:t>Catch Basin Cleanout</w:t>
            </w:r>
          </w:p>
        </w:tc>
        <w:tc>
          <w:tcPr>
            <w:tcW w:w="1873" w:type="dxa"/>
            <w:tcBorders>
              <w:top w:val="nil"/>
              <w:left w:val="nil"/>
              <w:bottom w:val="single" w:sz="4" w:space="0" w:color="auto"/>
              <w:right w:val="single" w:sz="4" w:space="0" w:color="auto"/>
            </w:tcBorders>
            <w:shd w:val="clear" w:color="auto" w:fill="auto"/>
            <w:vAlign w:val="center"/>
            <w:hideMark/>
          </w:tcPr>
          <w:p w14:paraId="61B3B691" w14:textId="3937CA7D" w:rsidR="000D633F" w:rsidRPr="009A0508" w:rsidRDefault="000D633F">
            <w:pPr>
              <w:spacing w:after="0" w:line="240" w:lineRule="auto"/>
              <w:jc w:val="center"/>
              <w:rPr>
                <w:color w:val="000000"/>
                <w:sz w:val="20"/>
              </w:rPr>
            </w:pPr>
            <w:r w:rsidRPr="009A0508">
              <w:rPr>
                <w:color w:val="000000"/>
                <w:sz w:val="20"/>
              </w:rPr>
              <w:t>Catch basins are cleaned out on rotational basis using vactruck.</w:t>
            </w:r>
          </w:p>
        </w:tc>
        <w:tc>
          <w:tcPr>
            <w:tcW w:w="1261" w:type="dxa"/>
            <w:tcBorders>
              <w:top w:val="nil"/>
              <w:left w:val="nil"/>
              <w:bottom w:val="single" w:sz="4" w:space="0" w:color="auto"/>
              <w:right w:val="single" w:sz="4" w:space="0" w:color="auto"/>
            </w:tcBorders>
            <w:shd w:val="clear" w:color="auto" w:fill="auto"/>
            <w:vAlign w:val="center"/>
            <w:hideMark/>
          </w:tcPr>
          <w:p w14:paraId="466FB716" w14:textId="77777777" w:rsidR="000D633F" w:rsidRPr="009A0508" w:rsidRDefault="000D633F">
            <w:pPr>
              <w:spacing w:after="0" w:line="240" w:lineRule="auto"/>
              <w:jc w:val="center"/>
              <w:rPr>
                <w:color w:val="000000"/>
                <w:sz w:val="20"/>
              </w:rPr>
            </w:pPr>
            <w:r w:rsidRPr="009A0508">
              <w:rPr>
                <w:color w:val="000000"/>
                <w:sz w:val="20"/>
              </w:rPr>
              <w:t>Catch Basin Inserts/Inlet Filter Cleanout</w:t>
            </w:r>
          </w:p>
        </w:tc>
        <w:tc>
          <w:tcPr>
            <w:tcW w:w="1094" w:type="dxa"/>
            <w:tcBorders>
              <w:top w:val="nil"/>
              <w:left w:val="nil"/>
              <w:bottom w:val="single" w:sz="4" w:space="0" w:color="auto"/>
              <w:right w:val="single" w:sz="4" w:space="0" w:color="auto"/>
            </w:tcBorders>
            <w:shd w:val="clear" w:color="auto" w:fill="auto"/>
            <w:vAlign w:val="center"/>
            <w:hideMark/>
          </w:tcPr>
          <w:p w14:paraId="46CF9BBC"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259665D9"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15CDF48D" w14:textId="77777777" w:rsidR="000D633F" w:rsidRPr="009A0508" w:rsidRDefault="000D633F">
            <w:pPr>
              <w:spacing w:after="0" w:line="240" w:lineRule="auto"/>
              <w:jc w:val="center"/>
              <w:rPr>
                <w:color w:val="000000"/>
                <w:sz w:val="20"/>
              </w:rPr>
            </w:pPr>
            <w:r w:rsidRPr="009A0508">
              <w:rPr>
                <w:color w:val="000000"/>
                <w:sz w:val="20"/>
              </w:rPr>
              <w:t>170</w:t>
            </w:r>
          </w:p>
        </w:tc>
        <w:tc>
          <w:tcPr>
            <w:tcW w:w="1170" w:type="dxa"/>
            <w:tcBorders>
              <w:top w:val="nil"/>
              <w:left w:val="nil"/>
              <w:bottom w:val="single" w:sz="4" w:space="0" w:color="auto"/>
              <w:right w:val="single" w:sz="4" w:space="0" w:color="auto"/>
            </w:tcBorders>
            <w:shd w:val="clear" w:color="auto" w:fill="auto"/>
            <w:vAlign w:val="center"/>
            <w:hideMark/>
          </w:tcPr>
          <w:p w14:paraId="192B79FA" w14:textId="77777777" w:rsidR="000D633F" w:rsidRPr="009A0508" w:rsidRDefault="000D633F">
            <w:pPr>
              <w:spacing w:after="0" w:line="240" w:lineRule="auto"/>
              <w:jc w:val="center"/>
              <w:rPr>
                <w:color w:val="000000"/>
                <w:sz w:val="20"/>
              </w:rPr>
            </w:pPr>
            <w:r w:rsidRPr="009A0508">
              <w:rPr>
                <w:color w:val="000000"/>
                <w:sz w:val="20"/>
              </w:rPr>
              <w:t>105</w:t>
            </w:r>
          </w:p>
        </w:tc>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33F31A80" w14:textId="77777777" w:rsidR="000D633F" w:rsidRPr="009A0508" w:rsidRDefault="000D633F">
            <w:pPr>
              <w:spacing w:after="0" w:line="240" w:lineRule="auto"/>
              <w:jc w:val="center"/>
              <w:rPr>
                <w:sz w:val="20"/>
              </w:rPr>
            </w:pPr>
            <w:r w:rsidRPr="009A0508">
              <w:rPr>
                <w:sz w:val="20"/>
              </w:rPr>
              <w:t>North Fork, Ten Mile Creek, C-23</w:t>
            </w:r>
          </w:p>
        </w:tc>
        <w:tc>
          <w:tcPr>
            <w:tcW w:w="960" w:type="dxa"/>
            <w:tcBorders>
              <w:top w:val="nil"/>
              <w:left w:val="nil"/>
              <w:bottom w:val="single" w:sz="4" w:space="0" w:color="auto"/>
              <w:right w:val="single" w:sz="4" w:space="0" w:color="auto"/>
            </w:tcBorders>
            <w:shd w:val="clear" w:color="auto" w:fill="auto"/>
            <w:vAlign w:val="center"/>
            <w:hideMark/>
          </w:tcPr>
          <w:p w14:paraId="104C8090"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61ECC28B"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52F02B1B"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62B29821"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78830459"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554ACCC8"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7CB3B614" w14:textId="77777777" w:rsidTr="00B33378">
        <w:trPr>
          <w:trHeight w:val="1740"/>
          <w:jc w:val="center"/>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F0008" w14:textId="77777777" w:rsidR="000D633F" w:rsidRPr="00B33378" w:rsidRDefault="000D633F">
            <w:pPr>
              <w:spacing w:after="0" w:line="240" w:lineRule="auto"/>
              <w:jc w:val="center"/>
              <w:rPr>
                <w:b/>
                <w:bCs/>
                <w:sz w:val="20"/>
              </w:rPr>
            </w:pPr>
            <w:r w:rsidRPr="00B33378">
              <w:rPr>
                <w:b/>
                <w:bCs/>
                <w:sz w:val="20"/>
              </w:rPr>
              <w:t>St. Lucie County</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1B010841" w14:textId="77777777" w:rsidR="000D633F" w:rsidRPr="009A0508" w:rsidRDefault="000D633F">
            <w:pPr>
              <w:spacing w:after="0" w:line="240" w:lineRule="auto"/>
              <w:jc w:val="center"/>
              <w:rPr>
                <w:sz w:val="20"/>
              </w:rPr>
            </w:pPr>
            <w:r w:rsidRPr="009A0508">
              <w:rPr>
                <w:sz w:val="20"/>
              </w:rPr>
              <w:t>N/A</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11A654D2" w14:textId="77777777" w:rsidR="000D633F" w:rsidRPr="009A0508" w:rsidRDefault="000D633F">
            <w:pPr>
              <w:spacing w:after="0" w:line="240" w:lineRule="auto"/>
              <w:jc w:val="center"/>
              <w:rPr>
                <w:sz w:val="20"/>
              </w:rPr>
            </w:pPr>
            <w:r w:rsidRPr="009A0508">
              <w:rPr>
                <w:sz w:val="20"/>
              </w:rPr>
              <w:t>SLC-010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510C066" w14:textId="77777777" w:rsidR="000D633F" w:rsidRPr="009A0508" w:rsidRDefault="000D633F">
            <w:pPr>
              <w:spacing w:after="0" w:line="240" w:lineRule="auto"/>
              <w:jc w:val="center"/>
              <w:rPr>
                <w:color w:val="000000"/>
                <w:sz w:val="20"/>
              </w:rPr>
            </w:pPr>
            <w:r w:rsidRPr="009A0508">
              <w:rPr>
                <w:color w:val="000000"/>
                <w:sz w:val="20"/>
              </w:rPr>
              <w:t>Education Program</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5EB1E72A" w14:textId="77777777" w:rsidR="000D633F" w:rsidRPr="009A0508" w:rsidRDefault="000D633F">
            <w:pPr>
              <w:spacing w:after="0" w:line="240" w:lineRule="auto"/>
              <w:jc w:val="center"/>
              <w:rPr>
                <w:color w:val="000000"/>
                <w:sz w:val="20"/>
              </w:rPr>
            </w:pPr>
            <w:r w:rsidRPr="009A0508">
              <w:rPr>
                <w:color w:val="000000"/>
                <w:sz w:val="20"/>
              </w:rPr>
              <w:t>FYN; pet waste, landscape, irrigation, and fertilizer ordinances; PSAs; website; Illicit Discharge Program, Eco-Center, Clean Stormwater–Clean River Program, St. Lucie Water Champions.</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69FE157D" w14:textId="77777777" w:rsidR="000D633F" w:rsidRPr="009A0508" w:rsidRDefault="000D633F">
            <w:pPr>
              <w:spacing w:after="0" w:line="240" w:lineRule="auto"/>
              <w:jc w:val="center"/>
              <w:rPr>
                <w:color w:val="000000"/>
                <w:sz w:val="20"/>
              </w:rPr>
            </w:pPr>
            <w:r w:rsidRPr="009A0508">
              <w:rPr>
                <w:color w:val="000000"/>
                <w:sz w:val="20"/>
              </w:rPr>
              <w:t>Education Efforts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538B5771"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single" w:sz="4" w:space="0" w:color="auto"/>
              <w:left w:val="nil"/>
              <w:bottom w:val="single" w:sz="4" w:space="0" w:color="auto"/>
              <w:right w:val="single" w:sz="4" w:space="0" w:color="auto"/>
            </w:tcBorders>
            <w:shd w:val="clear" w:color="auto" w:fill="auto"/>
            <w:noWrap/>
            <w:vAlign w:val="center"/>
            <w:hideMark/>
          </w:tcPr>
          <w:p w14:paraId="23A66DA2"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2C8A2B0" w14:textId="77777777" w:rsidR="000D633F" w:rsidRPr="009A0508" w:rsidRDefault="000D633F">
            <w:pPr>
              <w:spacing w:after="0" w:line="240" w:lineRule="auto"/>
              <w:jc w:val="center"/>
              <w:rPr>
                <w:color w:val="000000"/>
                <w:sz w:val="20"/>
              </w:rPr>
            </w:pPr>
            <w:r w:rsidRPr="009A0508">
              <w:rPr>
                <w:color w:val="000000"/>
                <w:sz w:val="20"/>
              </w:rPr>
              <w:t>8,821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61614AD" w14:textId="77777777" w:rsidR="000D633F" w:rsidRPr="009A0508" w:rsidRDefault="000D633F">
            <w:pPr>
              <w:spacing w:after="0" w:line="240" w:lineRule="auto"/>
              <w:jc w:val="center"/>
              <w:rPr>
                <w:color w:val="000000"/>
                <w:sz w:val="20"/>
              </w:rPr>
            </w:pPr>
            <w:r w:rsidRPr="009A0508">
              <w:rPr>
                <w:color w:val="000000"/>
                <w:sz w:val="20"/>
              </w:rPr>
              <w:t>1,594</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3824096A" w14:textId="77777777" w:rsidR="000D633F" w:rsidRPr="009A0508" w:rsidRDefault="000D633F">
            <w:pPr>
              <w:spacing w:after="0" w:line="240" w:lineRule="auto"/>
              <w:jc w:val="center"/>
              <w:rPr>
                <w:sz w:val="20"/>
              </w:rPr>
            </w:pPr>
            <w:r w:rsidRPr="009A0508">
              <w:rPr>
                <w:sz w:val="20"/>
              </w:rPr>
              <w:t>North Fork, Ten Mile Creek, C-24, C-23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989F5CF"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1CA7D8EC"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6E399D97"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335F8B1D"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7368A8AE"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111C108D"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1F45CA55" w14:textId="77777777" w:rsidTr="00B33378">
        <w:trPr>
          <w:trHeight w:val="105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155D1AB3" w14:textId="77777777" w:rsidR="000D633F" w:rsidRPr="00B33378" w:rsidRDefault="000D633F">
            <w:pPr>
              <w:spacing w:after="0" w:line="240" w:lineRule="auto"/>
              <w:jc w:val="center"/>
              <w:rPr>
                <w:b/>
                <w:bCs/>
                <w:sz w:val="20"/>
              </w:rPr>
            </w:pPr>
            <w:r w:rsidRPr="00B33378">
              <w:rPr>
                <w:b/>
                <w:bCs/>
                <w:sz w:val="20"/>
              </w:rPr>
              <w:t>St. Lucie County</w:t>
            </w:r>
          </w:p>
        </w:tc>
        <w:tc>
          <w:tcPr>
            <w:tcW w:w="2084" w:type="dxa"/>
            <w:tcBorders>
              <w:top w:val="nil"/>
              <w:left w:val="nil"/>
              <w:bottom w:val="single" w:sz="4" w:space="0" w:color="auto"/>
              <w:right w:val="single" w:sz="4" w:space="0" w:color="auto"/>
            </w:tcBorders>
            <w:shd w:val="clear" w:color="auto" w:fill="auto"/>
            <w:vAlign w:val="center"/>
            <w:hideMark/>
          </w:tcPr>
          <w:p w14:paraId="2FD5FB34" w14:textId="77777777" w:rsidR="000D633F" w:rsidRPr="009A0508" w:rsidRDefault="000D633F">
            <w:pPr>
              <w:spacing w:after="0" w:line="240" w:lineRule="auto"/>
              <w:jc w:val="center"/>
              <w:rPr>
                <w:sz w:val="20"/>
              </w:rPr>
            </w:pPr>
            <w:r w:rsidRPr="009A0508">
              <w:rPr>
                <w:sz w:val="20"/>
              </w:rPr>
              <w:t>N/A</w:t>
            </w:r>
          </w:p>
        </w:tc>
        <w:tc>
          <w:tcPr>
            <w:tcW w:w="1139" w:type="dxa"/>
            <w:tcBorders>
              <w:top w:val="nil"/>
              <w:left w:val="nil"/>
              <w:bottom w:val="single" w:sz="4" w:space="0" w:color="auto"/>
              <w:right w:val="single" w:sz="4" w:space="0" w:color="auto"/>
            </w:tcBorders>
            <w:shd w:val="clear" w:color="auto" w:fill="auto"/>
            <w:vAlign w:val="center"/>
            <w:hideMark/>
          </w:tcPr>
          <w:p w14:paraId="3F12B9E1" w14:textId="77777777" w:rsidR="000D633F" w:rsidRPr="009A0508" w:rsidRDefault="000D633F">
            <w:pPr>
              <w:spacing w:after="0" w:line="240" w:lineRule="auto"/>
              <w:jc w:val="center"/>
              <w:rPr>
                <w:sz w:val="20"/>
              </w:rPr>
            </w:pPr>
            <w:r w:rsidRPr="009A0508">
              <w:rPr>
                <w:sz w:val="20"/>
              </w:rPr>
              <w:t>SLC-011</w:t>
            </w:r>
          </w:p>
        </w:tc>
        <w:tc>
          <w:tcPr>
            <w:tcW w:w="1620" w:type="dxa"/>
            <w:tcBorders>
              <w:top w:val="nil"/>
              <w:left w:val="nil"/>
              <w:bottom w:val="single" w:sz="4" w:space="0" w:color="auto"/>
              <w:right w:val="single" w:sz="4" w:space="0" w:color="auto"/>
            </w:tcBorders>
            <w:shd w:val="clear" w:color="auto" w:fill="auto"/>
            <w:vAlign w:val="center"/>
            <w:hideMark/>
          </w:tcPr>
          <w:p w14:paraId="4C71CB39" w14:textId="77777777" w:rsidR="000D633F" w:rsidRPr="009A0508" w:rsidRDefault="000D633F">
            <w:pPr>
              <w:spacing w:after="0" w:line="240" w:lineRule="auto"/>
              <w:jc w:val="center"/>
              <w:rPr>
                <w:color w:val="000000"/>
                <w:sz w:val="20"/>
              </w:rPr>
            </w:pPr>
            <w:r w:rsidRPr="009A0508">
              <w:rPr>
                <w:color w:val="000000"/>
                <w:sz w:val="20"/>
              </w:rPr>
              <w:t>Street Sweeping</w:t>
            </w:r>
          </w:p>
        </w:tc>
        <w:tc>
          <w:tcPr>
            <w:tcW w:w="1873" w:type="dxa"/>
            <w:tcBorders>
              <w:top w:val="nil"/>
              <w:left w:val="nil"/>
              <w:bottom w:val="single" w:sz="4" w:space="0" w:color="auto"/>
              <w:right w:val="single" w:sz="4" w:space="0" w:color="auto"/>
            </w:tcBorders>
            <w:shd w:val="clear" w:color="auto" w:fill="auto"/>
            <w:vAlign w:val="center"/>
            <w:hideMark/>
          </w:tcPr>
          <w:p w14:paraId="448E256B" w14:textId="5968A606" w:rsidR="000D633F" w:rsidRPr="009A0508" w:rsidRDefault="000D633F">
            <w:pPr>
              <w:spacing w:after="0" w:line="240" w:lineRule="auto"/>
              <w:jc w:val="center"/>
              <w:rPr>
                <w:color w:val="000000"/>
                <w:sz w:val="20"/>
              </w:rPr>
            </w:pPr>
            <w:r w:rsidRPr="009A0508">
              <w:rPr>
                <w:color w:val="000000"/>
                <w:sz w:val="20"/>
              </w:rPr>
              <w:t>Materials are collected from roadways and gutters using street sweeper truck.</w:t>
            </w:r>
          </w:p>
        </w:tc>
        <w:tc>
          <w:tcPr>
            <w:tcW w:w="1261" w:type="dxa"/>
            <w:tcBorders>
              <w:top w:val="nil"/>
              <w:left w:val="nil"/>
              <w:bottom w:val="single" w:sz="4" w:space="0" w:color="auto"/>
              <w:right w:val="single" w:sz="4" w:space="0" w:color="auto"/>
            </w:tcBorders>
            <w:shd w:val="clear" w:color="auto" w:fill="auto"/>
            <w:vAlign w:val="center"/>
            <w:hideMark/>
          </w:tcPr>
          <w:p w14:paraId="1C3E604D" w14:textId="77777777" w:rsidR="000D633F" w:rsidRPr="009A0508" w:rsidRDefault="000D633F">
            <w:pPr>
              <w:spacing w:after="0" w:line="240" w:lineRule="auto"/>
              <w:jc w:val="center"/>
              <w:rPr>
                <w:color w:val="000000"/>
                <w:sz w:val="20"/>
              </w:rPr>
            </w:pPr>
            <w:r w:rsidRPr="009A0508">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20012911"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67912267" w14:textId="77777777" w:rsidR="000D633F" w:rsidRPr="009A0508" w:rsidRDefault="000D633F">
            <w:pPr>
              <w:spacing w:after="0" w:line="240" w:lineRule="auto"/>
              <w:jc w:val="center"/>
              <w:rPr>
                <w:color w:val="000000"/>
                <w:sz w:val="20"/>
              </w:rPr>
            </w:pPr>
            <w:r w:rsidRPr="009A0508">
              <w:rPr>
                <w:color w:val="000000"/>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45E1B038" w14:textId="77777777" w:rsidR="000D633F" w:rsidRPr="009A0508" w:rsidRDefault="000D633F">
            <w:pPr>
              <w:spacing w:after="0" w:line="240" w:lineRule="auto"/>
              <w:jc w:val="center"/>
              <w:rPr>
                <w:color w:val="000000"/>
                <w:sz w:val="20"/>
              </w:rPr>
            </w:pPr>
            <w:r w:rsidRPr="009A0508">
              <w:rPr>
                <w:color w:val="000000"/>
                <w:sz w:val="20"/>
              </w:rPr>
              <w:t>113</w:t>
            </w:r>
          </w:p>
        </w:tc>
        <w:tc>
          <w:tcPr>
            <w:tcW w:w="1170" w:type="dxa"/>
            <w:tcBorders>
              <w:top w:val="nil"/>
              <w:left w:val="nil"/>
              <w:bottom w:val="single" w:sz="4" w:space="0" w:color="auto"/>
              <w:right w:val="single" w:sz="4" w:space="0" w:color="auto"/>
            </w:tcBorders>
            <w:shd w:val="clear" w:color="auto" w:fill="auto"/>
            <w:vAlign w:val="center"/>
            <w:hideMark/>
          </w:tcPr>
          <w:p w14:paraId="7E323646" w14:textId="77777777" w:rsidR="000D633F" w:rsidRPr="009A0508" w:rsidRDefault="000D633F">
            <w:pPr>
              <w:spacing w:after="0" w:line="240" w:lineRule="auto"/>
              <w:jc w:val="center"/>
              <w:rPr>
                <w:color w:val="000000"/>
                <w:sz w:val="20"/>
              </w:rPr>
            </w:pPr>
            <w:r w:rsidRPr="009A0508">
              <w:rPr>
                <w:color w:val="000000"/>
                <w:sz w:val="20"/>
              </w:rPr>
              <w:t>73</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675904C7" w14:textId="77777777" w:rsidR="000D633F" w:rsidRPr="009A0508" w:rsidRDefault="000D633F">
            <w:pPr>
              <w:spacing w:after="0" w:line="240" w:lineRule="auto"/>
              <w:jc w:val="center"/>
              <w:rPr>
                <w:sz w:val="20"/>
              </w:rPr>
            </w:pPr>
            <w:r w:rsidRPr="009A0508">
              <w:rPr>
                <w:sz w:val="20"/>
              </w:rPr>
              <w:t>North Fork, Ten Mile Creek, C-24, C-23</w:t>
            </w:r>
          </w:p>
        </w:tc>
        <w:tc>
          <w:tcPr>
            <w:tcW w:w="960" w:type="dxa"/>
            <w:tcBorders>
              <w:top w:val="nil"/>
              <w:left w:val="nil"/>
              <w:bottom w:val="single" w:sz="4" w:space="0" w:color="auto"/>
              <w:right w:val="single" w:sz="4" w:space="0" w:color="auto"/>
            </w:tcBorders>
            <w:shd w:val="clear" w:color="auto" w:fill="auto"/>
            <w:vAlign w:val="center"/>
            <w:hideMark/>
          </w:tcPr>
          <w:p w14:paraId="5D192F1E" w14:textId="77777777" w:rsidR="000D633F" w:rsidRPr="009A0508" w:rsidRDefault="000D633F">
            <w:pPr>
              <w:spacing w:after="0" w:line="240" w:lineRule="auto"/>
              <w:jc w:val="center"/>
              <w:rPr>
                <w:color w:val="000000"/>
                <w:sz w:val="20"/>
              </w:rPr>
            </w:pPr>
            <w:r w:rsidRPr="009A0508">
              <w:rPr>
                <w:color w:val="000000"/>
                <w:sz w:val="20"/>
              </w:rPr>
              <w:t>N/A</w:t>
            </w:r>
          </w:p>
        </w:tc>
        <w:tc>
          <w:tcPr>
            <w:tcW w:w="1216" w:type="dxa"/>
            <w:tcBorders>
              <w:top w:val="nil"/>
              <w:left w:val="nil"/>
              <w:bottom w:val="single" w:sz="4" w:space="0" w:color="auto"/>
              <w:right w:val="single" w:sz="4" w:space="0" w:color="auto"/>
            </w:tcBorders>
            <w:shd w:val="clear" w:color="auto" w:fill="auto"/>
            <w:noWrap/>
            <w:vAlign w:val="center"/>
            <w:hideMark/>
          </w:tcPr>
          <w:p w14:paraId="2A317029"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noWrap/>
            <w:vAlign w:val="center"/>
            <w:hideMark/>
          </w:tcPr>
          <w:p w14:paraId="45A89BB4"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706A14D1"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30AD7A42"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0A37F1D9"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46D9EF4D" w14:textId="77777777" w:rsidTr="00B33378">
        <w:trPr>
          <w:trHeight w:val="1178"/>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536FD0B5" w14:textId="77777777" w:rsidR="000D633F" w:rsidRPr="00B33378" w:rsidRDefault="000D633F">
            <w:pPr>
              <w:spacing w:after="0" w:line="240" w:lineRule="auto"/>
              <w:jc w:val="center"/>
              <w:rPr>
                <w:b/>
                <w:bCs/>
                <w:sz w:val="20"/>
              </w:rPr>
            </w:pPr>
            <w:r w:rsidRPr="00B33378">
              <w:rPr>
                <w:b/>
                <w:bCs/>
                <w:sz w:val="20"/>
              </w:rPr>
              <w:lastRenderedPageBreak/>
              <w:t>St. Lucie County</w:t>
            </w:r>
          </w:p>
        </w:tc>
        <w:tc>
          <w:tcPr>
            <w:tcW w:w="2084" w:type="dxa"/>
            <w:tcBorders>
              <w:top w:val="nil"/>
              <w:left w:val="nil"/>
              <w:bottom w:val="single" w:sz="4" w:space="0" w:color="auto"/>
              <w:right w:val="single" w:sz="4" w:space="0" w:color="auto"/>
            </w:tcBorders>
            <w:shd w:val="clear" w:color="auto" w:fill="auto"/>
            <w:vAlign w:val="center"/>
            <w:hideMark/>
          </w:tcPr>
          <w:p w14:paraId="03A68194" w14:textId="77777777" w:rsidR="000D633F" w:rsidRPr="009A0508" w:rsidRDefault="000D633F">
            <w:pPr>
              <w:spacing w:after="0" w:line="240" w:lineRule="auto"/>
              <w:jc w:val="center"/>
              <w:rPr>
                <w:sz w:val="20"/>
              </w:rPr>
            </w:pPr>
            <w:r w:rsidRPr="009A0508">
              <w:rPr>
                <w:sz w:val="20"/>
              </w:rPr>
              <w:t>N/A</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25C5CBBB" w14:textId="77777777" w:rsidR="000D633F" w:rsidRPr="009A0508" w:rsidRDefault="000D633F">
            <w:pPr>
              <w:spacing w:after="0" w:line="240" w:lineRule="auto"/>
              <w:jc w:val="center"/>
              <w:rPr>
                <w:sz w:val="20"/>
              </w:rPr>
            </w:pPr>
            <w:r w:rsidRPr="009A0508">
              <w:rPr>
                <w:sz w:val="20"/>
              </w:rPr>
              <w:t>SLC-015</w:t>
            </w:r>
          </w:p>
        </w:tc>
        <w:tc>
          <w:tcPr>
            <w:tcW w:w="1620" w:type="dxa"/>
            <w:tcBorders>
              <w:top w:val="nil"/>
              <w:left w:val="nil"/>
              <w:bottom w:val="single" w:sz="4" w:space="0" w:color="auto"/>
              <w:right w:val="single" w:sz="4" w:space="0" w:color="auto"/>
            </w:tcBorders>
            <w:shd w:val="clear" w:color="auto" w:fill="auto"/>
            <w:vAlign w:val="center"/>
            <w:hideMark/>
          </w:tcPr>
          <w:p w14:paraId="30258AEB" w14:textId="1EB60B06" w:rsidR="000D633F" w:rsidRPr="009A0508" w:rsidRDefault="000D633F">
            <w:pPr>
              <w:spacing w:after="0" w:line="240" w:lineRule="auto"/>
              <w:jc w:val="center"/>
              <w:rPr>
                <w:color w:val="000000"/>
                <w:sz w:val="20"/>
              </w:rPr>
            </w:pPr>
            <w:r w:rsidRPr="009A0508">
              <w:rPr>
                <w:color w:val="000000"/>
                <w:sz w:val="20"/>
              </w:rPr>
              <w:t>IRL South C</w:t>
            </w:r>
            <w:r w:rsidR="00A268AE" w:rsidRPr="009A0508">
              <w:rPr>
                <w:color w:val="000000"/>
                <w:sz w:val="20"/>
              </w:rPr>
              <w:t>-</w:t>
            </w:r>
            <w:r w:rsidRPr="009A0508">
              <w:rPr>
                <w:color w:val="000000"/>
                <w:sz w:val="20"/>
              </w:rPr>
              <w:t>23/C</w:t>
            </w:r>
            <w:r w:rsidR="00A268AE" w:rsidRPr="009A0508">
              <w:rPr>
                <w:color w:val="000000"/>
                <w:sz w:val="20"/>
              </w:rPr>
              <w:t>-</w:t>
            </w:r>
            <w:r w:rsidRPr="009A0508">
              <w:rPr>
                <w:color w:val="000000"/>
                <w:sz w:val="20"/>
              </w:rPr>
              <w:t>24 CERP Buffer – Teague Preserve Rewatering Project</w:t>
            </w:r>
          </w:p>
        </w:tc>
        <w:tc>
          <w:tcPr>
            <w:tcW w:w="1873" w:type="dxa"/>
            <w:tcBorders>
              <w:top w:val="nil"/>
              <w:left w:val="nil"/>
              <w:bottom w:val="single" w:sz="4" w:space="0" w:color="auto"/>
              <w:right w:val="single" w:sz="4" w:space="0" w:color="auto"/>
            </w:tcBorders>
            <w:shd w:val="clear" w:color="auto" w:fill="auto"/>
            <w:noWrap/>
            <w:vAlign w:val="center"/>
            <w:hideMark/>
          </w:tcPr>
          <w:p w14:paraId="2B4F25E0"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261" w:type="dxa"/>
            <w:tcBorders>
              <w:top w:val="nil"/>
              <w:left w:val="nil"/>
              <w:bottom w:val="single" w:sz="4" w:space="0" w:color="auto"/>
              <w:right w:val="single" w:sz="4" w:space="0" w:color="auto"/>
            </w:tcBorders>
            <w:shd w:val="clear" w:color="auto" w:fill="auto"/>
            <w:vAlign w:val="center"/>
            <w:hideMark/>
          </w:tcPr>
          <w:p w14:paraId="166CC750" w14:textId="77777777" w:rsidR="000D633F" w:rsidRPr="009A0508" w:rsidRDefault="000D633F">
            <w:pPr>
              <w:spacing w:after="0" w:line="240" w:lineRule="auto"/>
              <w:jc w:val="center"/>
              <w:rPr>
                <w:color w:val="000000"/>
                <w:sz w:val="20"/>
              </w:rPr>
            </w:pPr>
            <w:r w:rsidRPr="009A0508">
              <w:rPr>
                <w:color w:val="000000"/>
                <w:sz w:val="20"/>
              </w:rPr>
              <w:t>Hydrologic Restoration</w:t>
            </w:r>
          </w:p>
        </w:tc>
        <w:tc>
          <w:tcPr>
            <w:tcW w:w="1094" w:type="dxa"/>
            <w:tcBorders>
              <w:top w:val="nil"/>
              <w:left w:val="nil"/>
              <w:bottom w:val="single" w:sz="4" w:space="0" w:color="auto"/>
              <w:right w:val="single" w:sz="4" w:space="0" w:color="auto"/>
            </w:tcBorders>
            <w:shd w:val="clear" w:color="auto" w:fill="auto"/>
            <w:noWrap/>
            <w:vAlign w:val="center"/>
            <w:hideMark/>
          </w:tcPr>
          <w:p w14:paraId="6626FFBB" w14:textId="77777777" w:rsidR="000D633F" w:rsidRPr="009A0508" w:rsidRDefault="000D633F">
            <w:pPr>
              <w:spacing w:after="0" w:line="240" w:lineRule="auto"/>
              <w:jc w:val="center"/>
              <w:rPr>
                <w:color w:val="000000"/>
                <w:sz w:val="20"/>
              </w:rPr>
            </w:pPr>
            <w:r w:rsidRPr="009A0508">
              <w:rPr>
                <w:color w:val="000000"/>
                <w:sz w:val="20"/>
              </w:rPr>
              <w:t>Underway</w:t>
            </w:r>
          </w:p>
        </w:tc>
        <w:tc>
          <w:tcPr>
            <w:tcW w:w="1662" w:type="dxa"/>
            <w:tcBorders>
              <w:top w:val="nil"/>
              <w:left w:val="nil"/>
              <w:bottom w:val="single" w:sz="4" w:space="0" w:color="auto"/>
              <w:right w:val="single" w:sz="4" w:space="0" w:color="auto"/>
            </w:tcBorders>
            <w:shd w:val="clear" w:color="auto" w:fill="auto"/>
            <w:noWrap/>
            <w:vAlign w:val="center"/>
            <w:hideMark/>
          </w:tcPr>
          <w:p w14:paraId="012DA791"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040" w:type="dxa"/>
            <w:tcBorders>
              <w:top w:val="nil"/>
              <w:left w:val="nil"/>
              <w:bottom w:val="single" w:sz="4" w:space="0" w:color="auto"/>
              <w:right w:val="single" w:sz="4" w:space="0" w:color="auto"/>
            </w:tcBorders>
            <w:shd w:val="clear" w:color="auto" w:fill="auto"/>
            <w:noWrap/>
            <w:vAlign w:val="center"/>
            <w:hideMark/>
          </w:tcPr>
          <w:p w14:paraId="4F82181A" w14:textId="77777777" w:rsidR="000D633F" w:rsidRPr="009A0508" w:rsidRDefault="000D633F">
            <w:pPr>
              <w:spacing w:after="0" w:line="240" w:lineRule="auto"/>
              <w:jc w:val="center"/>
              <w:rPr>
                <w:color w:val="000000"/>
                <w:sz w:val="20"/>
              </w:rPr>
            </w:pPr>
            <w:r w:rsidRPr="009A0508">
              <w:rPr>
                <w:color w:val="000000"/>
                <w:sz w:val="20"/>
              </w:rPr>
              <w:t>TBD</w:t>
            </w:r>
          </w:p>
        </w:tc>
        <w:tc>
          <w:tcPr>
            <w:tcW w:w="1170" w:type="dxa"/>
            <w:tcBorders>
              <w:top w:val="nil"/>
              <w:left w:val="nil"/>
              <w:bottom w:val="single" w:sz="4" w:space="0" w:color="auto"/>
              <w:right w:val="single" w:sz="4" w:space="0" w:color="auto"/>
            </w:tcBorders>
            <w:shd w:val="clear" w:color="auto" w:fill="auto"/>
            <w:noWrap/>
            <w:vAlign w:val="center"/>
            <w:hideMark/>
          </w:tcPr>
          <w:p w14:paraId="4CE380A7" w14:textId="77777777" w:rsidR="000D633F" w:rsidRPr="009A0508" w:rsidRDefault="000D633F">
            <w:pPr>
              <w:spacing w:after="0" w:line="240" w:lineRule="auto"/>
              <w:jc w:val="center"/>
              <w:rPr>
                <w:color w:val="000000"/>
                <w:sz w:val="20"/>
              </w:rPr>
            </w:pPr>
            <w:r w:rsidRPr="009A0508">
              <w:rPr>
                <w:color w:val="000000"/>
                <w:sz w:val="20"/>
              </w:rPr>
              <w:t>TBD</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4ECB587D" w14:textId="77777777" w:rsidR="000D633F" w:rsidRPr="009A0508" w:rsidRDefault="000D633F">
            <w:pPr>
              <w:spacing w:after="0" w:line="240" w:lineRule="auto"/>
              <w:jc w:val="center"/>
              <w:rPr>
                <w:sz w:val="20"/>
              </w:rPr>
            </w:pPr>
            <w:r w:rsidRPr="009A0508">
              <w:rPr>
                <w:sz w:val="20"/>
              </w:rPr>
              <w:t>North Fork, C-24, C-23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0E9ABC" w14:textId="77777777" w:rsidR="000D633F" w:rsidRPr="009A0508" w:rsidRDefault="000D633F">
            <w:pPr>
              <w:spacing w:after="0" w:line="240" w:lineRule="auto"/>
              <w:jc w:val="center"/>
              <w:rPr>
                <w:color w:val="000000"/>
                <w:sz w:val="20"/>
              </w:rPr>
            </w:pPr>
            <w:r w:rsidRPr="009A0508">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4D530AA5" w14:textId="77777777" w:rsidR="000D633F" w:rsidRPr="009A0508" w:rsidRDefault="000D633F">
            <w:pPr>
              <w:spacing w:after="0" w:line="240" w:lineRule="auto"/>
              <w:jc w:val="center"/>
              <w:rPr>
                <w:color w:val="000000"/>
                <w:sz w:val="20"/>
              </w:rPr>
            </w:pPr>
            <w:r w:rsidRPr="009A0508">
              <w:rPr>
                <w:color w:val="000000"/>
                <w:sz w:val="20"/>
              </w:rPr>
              <w:t>$400,000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C2872" w14:textId="77777777" w:rsidR="000D633F" w:rsidRPr="009A0508" w:rsidRDefault="000D633F">
            <w:pPr>
              <w:spacing w:after="0" w:line="240" w:lineRule="auto"/>
              <w:jc w:val="center"/>
              <w:rPr>
                <w:color w:val="000000"/>
                <w:sz w:val="20"/>
              </w:rPr>
            </w:pPr>
            <w:r w:rsidRPr="009A0508">
              <w:rPr>
                <w:color w:val="000000"/>
                <w:sz w:val="20"/>
              </w:rPr>
              <w:t>TBD</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0438625A"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0221CE5F"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65F6C469"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2878D846" w14:textId="77777777" w:rsidTr="00B33378">
        <w:trPr>
          <w:trHeight w:val="260"/>
          <w:jc w:val="center"/>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E30D2" w14:textId="77777777" w:rsidR="000D633F" w:rsidRPr="00B33378" w:rsidRDefault="000D633F">
            <w:pPr>
              <w:spacing w:after="0" w:line="240" w:lineRule="auto"/>
              <w:jc w:val="center"/>
              <w:rPr>
                <w:b/>
                <w:bCs/>
                <w:sz w:val="20"/>
              </w:rPr>
            </w:pPr>
            <w:r w:rsidRPr="00B33378">
              <w:rPr>
                <w:b/>
                <w:bCs/>
                <w:sz w:val="20"/>
              </w:rPr>
              <w:t>St. Lucie County</w:t>
            </w:r>
          </w:p>
        </w:tc>
        <w:tc>
          <w:tcPr>
            <w:tcW w:w="2084" w:type="dxa"/>
            <w:tcBorders>
              <w:top w:val="single" w:sz="4" w:space="0" w:color="auto"/>
              <w:left w:val="nil"/>
              <w:bottom w:val="single" w:sz="4" w:space="0" w:color="auto"/>
              <w:right w:val="single" w:sz="4" w:space="0" w:color="auto"/>
            </w:tcBorders>
            <w:shd w:val="clear" w:color="auto" w:fill="auto"/>
            <w:noWrap/>
            <w:vAlign w:val="center"/>
            <w:hideMark/>
          </w:tcPr>
          <w:p w14:paraId="6863A594" w14:textId="77777777" w:rsidR="000D633F" w:rsidRPr="009A0508" w:rsidRDefault="000D633F">
            <w:pPr>
              <w:spacing w:after="0" w:line="240" w:lineRule="auto"/>
              <w:jc w:val="center"/>
              <w:rPr>
                <w:sz w:val="20"/>
              </w:rPr>
            </w:pPr>
            <w:r w:rsidRPr="009A0508">
              <w:rPr>
                <w:sz w:val="20"/>
              </w:rPr>
              <w:t>N/A</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14:paraId="51D40EEF" w14:textId="77777777" w:rsidR="000D633F" w:rsidRPr="009A0508" w:rsidRDefault="000D633F">
            <w:pPr>
              <w:spacing w:after="0" w:line="240" w:lineRule="auto"/>
              <w:jc w:val="center"/>
              <w:rPr>
                <w:sz w:val="20"/>
              </w:rPr>
            </w:pPr>
            <w:r w:rsidRPr="009A0508">
              <w:rPr>
                <w:sz w:val="20"/>
              </w:rPr>
              <w:t>SLC-017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F4DBD71" w14:textId="77777777" w:rsidR="000D633F" w:rsidRPr="009A0508" w:rsidRDefault="000D633F">
            <w:pPr>
              <w:spacing w:after="0" w:line="240" w:lineRule="auto"/>
              <w:jc w:val="center"/>
              <w:rPr>
                <w:color w:val="000000"/>
                <w:sz w:val="20"/>
              </w:rPr>
            </w:pPr>
            <w:r w:rsidRPr="009A0508">
              <w:rPr>
                <w:color w:val="000000"/>
                <w:sz w:val="20"/>
              </w:rPr>
              <w:t>Swales Material Collection</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746970FD" w14:textId="48D1ACA9" w:rsidR="000D633F" w:rsidRPr="009A0508" w:rsidRDefault="000D633F">
            <w:pPr>
              <w:spacing w:after="0" w:line="240" w:lineRule="auto"/>
              <w:jc w:val="center"/>
              <w:rPr>
                <w:color w:val="000000"/>
                <w:sz w:val="20"/>
              </w:rPr>
            </w:pPr>
            <w:r w:rsidRPr="009A0508">
              <w:rPr>
                <w:color w:val="000000"/>
                <w:sz w:val="20"/>
              </w:rPr>
              <w:t>Roadside swale cleanout and retrofitting in MS4 area and non-MS4 area.</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0C208B0E" w14:textId="77777777" w:rsidR="000D633F" w:rsidRPr="009A0508" w:rsidRDefault="000D633F">
            <w:pPr>
              <w:spacing w:after="0" w:line="240" w:lineRule="auto"/>
              <w:jc w:val="center"/>
              <w:rPr>
                <w:color w:val="000000"/>
                <w:sz w:val="20"/>
              </w:rPr>
            </w:pPr>
            <w:r w:rsidRPr="009A0508">
              <w:rPr>
                <w:color w:val="000000"/>
                <w:sz w:val="20"/>
              </w:rPr>
              <w:t>BMP Cleanout</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5783565A"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single" w:sz="4" w:space="0" w:color="auto"/>
              <w:left w:val="nil"/>
              <w:bottom w:val="single" w:sz="4" w:space="0" w:color="auto"/>
              <w:right w:val="single" w:sz="4" w:space="0" w:color="auto"/>
            </w:tcBorders>
            <w:shd w:val="clear" w:color="auto" w:fill="auto"/>
            <w:noWrap/>
            <w:vAlign w:val="center"/>
            <w:hideMark/>
          </w:tcPr>
          <w:p w14:paraId="6494925C" w14:textId="77777777" w:rsidR="000D633F" w:rsidRPr="009A0508" w:rsidRDefault="000D633F">
            <w:pPr>
              <w:spacing w:after="0" w:line="240" w:lineRule="auto"/>
              <w:jc w:val="center"/>
              <w:rPr>
                <w:sz w:val="20"/>
              </w:rPr>
            </w:pPr>
            <w:r w:rsidRPr="009A0508">
              <w:rPr>
                <w:sz w:val="20"/>
              </w:rPr>
              <w:t>N/A</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2BFC131" w14:textId="77777777" w:rsidR="000D633F" w:rsidRPr="009A0508" w:rsidRDefault="000D633F">
            <w:pPr>
              <w:spacing w:after="0" w:line="240" w:lineRule="auto"/>
              <w:jc w:val="center"/>
              <w:rPr>
                <w:color w:val="000000"/>
                <w:sz w:val="20"/>
              </w:rPr>
            </w:pPr>
            <w:r w:rsidRPr="009A0508">
              <w:rPr>
                <w:color w:val="000000"/>
                <w:sz w:val="20"/>
              </w:rPr>
              <w:t>TBD</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163529D" w14:textId="77777777" w:rsidR="000D633F" w:rsidRPr="009A0508" w:rsidRDefault="000D633F">
            <w:pPr>
              <w:spacing w:after="0" w:line="240" w:lineRule="auto"/>
              <w:jc w:val="center"/>
              <w:rPr>
                <w:color w:val="000000"/>
                <w:sz w:val="20"/>
              </w:rPr>
            </w:pPr>
            <w:r w:rsidRPr="009A0508">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5A651465" w14:textId="77777777" w:rsidR="000D633F" w:rsidRPr="009A0508" w:rsidRDefault="000D633F">
            <w:pPr>
              <w:spacing w:after="0" w:line="240" w:lineRule="auto"/>
              <w:jc w:val="center"/>
              <w:rPr>
                <w:sz w:val="20"/>
              </w:rPr>
            </w:pPr>
            <w:r w:rsidRPr="009A0508">
              <w:rPr>
                <w:sz w:val="20"/>
              </w:rPr>
              <w:t>North Fork, Ten Mile Creek, C-23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2CC4BD8"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2868B04"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1E8FE183"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0CB15E4"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5A138140"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395261A5"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76EF018E" w14:textId="77777777" w:rsidTr="00B33378">
        <w:trPr>
          <w:trHeight w:val="26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3F0DCD65" w14:textId="77777777" w:rsidR="000D633F" w:rsidRPr="00B33378" w:rsidRDefault="000D633F">
            <w:pPr>
              <w:spacing w:after="0" w:line="240" w:lineRule="auto"/>
              <w:jc w:val="center"/>
              <w:rPr>
                <w:b/>
                <w:bCs/>
                <w:color w:val="000000"/>
                <w:sz w:val="20"/>
              </w:rPr>
            </w:pPr>
            <w:r w:rsidRPr="00B33378">
              <w:rPr>
                <w:b/>
                <w:bCs/>
                <w:color w:val="000000"/>
                <w:sz w:val="20"/>
              </w:rPr>
              <w:t>St. Lucie County</w:t>
            </w:r>
          </w:p>
        </w:tc>
        <w:tc>
          <w:tcPr>
            <w:tcW w:w="2084" w:type="dxa"/>
            <w:tcBorders>
              <w:top w:val="nil"/>
              <w:left w:val="nil"/>
              <w:bottom w:val="single" w:sz="4" w:space="0" w:color="auto"/>
              <w:right w:val="single" w:sz="4" w:space="0" w:color="auto"/>
            </w:tcBorders>
            <w:shd w:val="clear" w:color="auto" w:fill="auto"/>
            <w:noWrap/>
            <w:vAlign w:val="center"/>
            <w:hideMark/>
          </w:tcPr>
          <w:p w14:paraId="0F8D7EFA" w14:textId="77777777" w:rsidR="000D633F" w:rsidRPr="009A0508" w:rsidRDefault="000D633F">
            <w:pPr>
              <w:spacing w:after="0" w:line="240" w:lineRule="auto"/>
              <w:jc w:val="center"/>
              <w:rPr>
                <w:color w:val="000000"/>
                <w:sz w:val="20"/>
              </w:rPr>
            </w:pPr>
            <w:r w:rsidRPr="009A0508">
              <w:rPr>
                <w:color w:val="000000"/>
                <w:sz w:val="20"/>
              </w:rPr>
              <w:t>N/A</w:t>
            </w:r>
          </w:p>
        </w:tc>
        <w:tc>
          <w:tcPr>
            <w:tcW w:w="1139" w:type="dxa"/>
            <w:tcBorders>
              <w:top w:val="nil"/>
              <w:left w:val="nil"/>
              <w:bottom w:val="single" w:sz="4" w:space="0" w:color="auto"/>
              <w:right w:val="single" w:sz="4" w:space="0" w:color="auto"/>
            </w:tcBorders>
            <w:shd w:val="clear" w:color="auto" w:fill="auto"/>
            <w:noWrap/>
            <w:vAlign w:val="center"/>
            <w:hideMark/>
          </w:tcPr>
          <w:p w14:paraId="424CE3C9" w14:textId="77777777" w:rsidR="000D633F" w:rsidRPr="009A0508" w:rsidRDefault="000D633F">
            <w:pPr>
              <w:spacing w:after="0" w:line="240" w:lineRule="auto"/>
              <w:jc w:val="center"/>
              <w:rPr>
                <w:sz w:val="20"/>
              </w:rPr>
            </w:pPr>
            <w:r w:rsidRPr="009A0508">
              <w:rPr>
                <w:sz w:val="20"/>
              </w:rPr>
              <w:t>SLC-018</w:t>
            </w:r>
          </w:p>
        </w:tc>
        <w:tc>
          <w:tcPr>
            <w:tcW w:w="1620" w:type="dxa"/>
            <w:tcBorders>
              <w:top w:val="nil"/>
              <w:left w:val="nil"/>
              <w:bottom w:val="single" w:sz="4" w:space="0" w:color="auto"/>
              <w:right w:val="single" w:sz="4" w:space="0" w:color="auto"/>
            </w:tcBorders>
            <w:shd w:val="clear" w:color="auto" w:fill="auto"/>
            <w:vAlign w:val="center"/>
            <w:hideMark/>
          </w:tcPr>
          <w:p w14:paraId="1ACB5AE2" w14:textId="77777777" w:rsidR="000D633F" w:rsidRPr="009A0508" w:rsidRDefault="000D633F">
            <w:pPr>
              <w:spacing w:after="0" w:line="240" w:lineRule="auto"/>
              <w:jc w:val="center"/>
              <w:rPr>
                <w:color w:val="000000"/>
                <w:sz w:val="20"/>
              </w:rPr>
            </w:pPr>
            <w:r w:rsidRPr="009A0508">
              <w:rPr>
                <w:color w:val="000000"/>
                <w:sz w:val="20"/>
              </w:rPr>
              <w:t>Swales Material Collection</w:t>
            </w:r>
          </w:p>
        </w:tc>
        <w:tc>
          <w:tcPr>
            <w:tcW w:w="1873" w:type="dxa"/>
            <w:tcBorders>
              <w:top w:val="nil"/>
              <w:left w:val="nil"/>
              <w:bottom w:val="single" w:sz="4" w:space="0" w:color="auto"/>
              <w:right w:val="single" w:sz="4" w:space="0" w:color="auto"/>
            </w:tcBorders>
            <w:shd w:val="clear" w:color="auto" w:fill="auto"/>
            <w:vAlign w:val="center"/>
            <w:hideMark/>
          </w:tcPr>
          <w:p w14:paraId="066A40CF" w14:textId="2ED9B42D" w:rsidR="000D633F" w:rsidRPr="009A0508" w:rsidRDefault="000D633F">
            <w:pPr>
              <w:spacing w:after="0" w:line="240" w:lineRule="auto"/>
              <w:jc w:val="center"/>
              <w:rPr>
                <w:color w:val="000000"/>
                <w:sz w:val="20"/>
              </w:rPr>
            </w:pPr>
            <w:r w:rsidRPr="009A0508">
              <w:rPr>
                <w:color w:val="000000"/>
                <w:sz w:val="20"/>
              </w:rPr>
              <w:t>Roadside swale cleanout and retrofitting. Project rolled into SLC-017.</w:t>
            </w:r>
          </w:p>
        </w:tc>
        <w:tc>
          <w:tcPr>
            <w:tcW w:w="1261" w:type="dxa"/>
            <w:tcBorders>
              <w:top w:val="nil"/>
              <w:left w:val="nil"/>
              <w:bottom w:val="single" w:sz="4" w:space="0" w:color="auto"/>
              <w:right w:val="single" w:sz="4" w:space="0" w:color="auto"/>
            </w:tcBorders>
            <w:shd w:val="clear" w:color="auto" w:fill="auto"/>
            <w:vAlign w:val="center"/>
            <w:hideMark/>
          </w:tcPr>
          <w:p w14:paraId="3544FB39" w14:textId="77777777" w:rsidR="000D633F" w:rsidRPr="009A0508" w:rsidRDefault="000D633F">
            <w:pPr>
              <w:spacing w:after="0" w:line="240" w:lineRule="auto"/>
              <w:jc w:val="center"/>
              <w:rPr>
                <w:color w:val="000000"/>
                <w:sz w:val="20"/>
              </w:rPr>
            </w:pPr>
            <w:r w:rsidRPr="009A0508">
              <w:rPr>
                <w:color w:val="000000"/>
                <w:sz w:val="20"/>
              </w:rPr>
              <w:t>BMP Cleanout</w:t>
            </w:r>
          </w:p>
        </w:tc>
        <w:tc>
          <w:tcPr>
            <w:tcW w:w="1094" w:type="dxa"/>
            <w:tcBorders>
              <w:top w:val="nil"/>
              <w:left w:val="nil"/>
              <w:bottom w:val="single" w:sz="4" w:space="0" w:color="auto"/>
              <w:right w:val="single" w:sz="4" w:space="0" w:color="auto"/>
            </w:tcBorders>
            <w:shd w:val="clear" w:color="auto" w:fill="auto"/>
            <w:noWrap/>
            <w:vAlign w:val="center"/>
            <w:hideMark/>
          </w:tcPr>
          <w:p w14:paraId="32669220" w14:textId="77777777" w:rsidR="000D633F" w:rsidRPr="009A0508" w:rsidRDefault="000D633F">
            <w:pPr>
              <w:spacing w:after="0" w:line="240" w:lineRule="auto"/>
              <w:jc w:val="center"/>
              <w:rPr>
                <w:color w:val="000000"/>
                <w:sz w:val="20"/>
              </w:rPr>
            </w:pPr>
            <w:r w:rsidRPr="009A0508">
              <w:rPr>
                <w:color w:val="000000"/>
                <w:sz w:val="20"/>
              </w:rPr>
              <w:t>Canceled</w:t>
            </w:r>
          </w:p>
        </w:tc>
        <w:tc>
          <w:tcPr>
            <w:tcW w:w="1662" w:type="dxa"/>
            <w:tcBorders>
              <w:top w:val="nil"/>
              <w:left w:val="nil"/>
              <w:bottom w:val="single" w:sz="4" w:space="0" w:color="auto"/>
              <w:right w:val="single" w:sz="4" w:space="0" w:color="auto"/>
            </w:tcBorders>
            <w:shd w:val="clear" w:color="auto" w:fill="auto"/>
            <w:noWrap/>
            <w:vAlign w:val="center"/>
            <w:hideMark/>
          </w:tcPr>
          <w:p w14:paraId="240095FE" w14:textId="77777777" w:rsidR="000D633F" w:rsidRPr="009A0508" w:rsidRDefault="000D633F">
            <w:pPr>
              <w:spacing w:after="0" w:line="240" w:lineRule="auto"/>
              <w:jc w:val="center"/>
              <w:rPr>
                <w:sz w:val="20"/>
              </w:rPr>
            </w:pPr>
            <w:r w:rsidRPr="009A0508">
              <w:rPr>
                <w:sz w:val="20"/>
              </w:rPr>
              <w:t>N/A</w:t>
            </w:r>
          </w:p>
        </w:tc>
        <w:tc>
          <w:tcPr>
            <w:tcW w:w="1040" w:type="dxa"/>
            <w:tcBorders>
              <w:top w:val="nil"/>
              <w:left w:val="nil"/>
              <w:bottom w:val="single" w:sz="4" w:space="0" w:color="auto"/>
              <w:right w:val="single" w:sz="4" w:space="0" w:color="auto"/>
            </w:tcBorders>
            <w:shd w:val="clear" w:color="auto" w:fill="auto"/>
            <w:vAlign w:val="center"/>
            <w:hideMark/>
          </w:tcPr>
          <w:p w14:paraId="4586E5E0" w14:textId="77777777" w:rsidR="000D633F" w:rsidRPr="009A0508" w:rsidRDefault="000D633F">
            <w:pPr>
              <w:spacing w:after="0" w:line="240" w:lineRule="auto"/>
              <w:jc w:val="center"/>
              <w:rPr>
                <w:color w:val="000000"/>
                <w:sz w:val="20"/>
              </w:rPr>
            </w:pPr>
            <w:r w:rsidRPr="009A0508">
              <w:rPr>
                <w:color w:val="000000"/>
                <w:sz w:val="20"/>
              </w:rPr>
              <w:t>TBD</w:t>
            </w:r>
          </w:p>
        </w:tc>
        <w:tc>
          <w:tcPr>
            <w:tcW w:w="1170" w:type="dxa"/>
            <w:tcBorders>
              <w:top w:val="nil"/>
              <w:left w:val="nil"/>
              <w:bottom w:val="single" w:sz="4" w:space="0" w:color="auto"/>
              <w:right w:val="single" w:sz="4" w:space="0" w:color="auto"/>
            </w:tcBorders>
            <w:shd w:val="clear" w:color="auto" w:fill="auto"/>
            <w:vAlign w:val="center"/>
            <w:hideMark/>
          </w:tcPr>
          <w:p w14:paraId="632D897B" w14:textId="77777777" w:rsidR="000D633F" w:rsidRPr="009A0508" w:rsidRDefault="000D633F">
            <w:pPr>
              <w:spacing w:after="0" w:line="240" w:lineRule="auto"/>
              <w:jc w:val="center"/>
              <w:rPr>
                <w:color w:val="000000"/>
                <w:sz w:val="20"/>
              </w:rPr>
            </w:pPr>
            <w:r w:rsidRPr="009A0508">
              <w:rPr>
                <w:color w:val="000000"/>
                <w:sz w:val="20"/>
              </w:rPr>
              <w:t>TBD</w:t>
            </w:r>
          </w:p>
        </w:tc>
        <w:tc>
          <w:tcPr>
            <w:tcW w:w="1872" w:type="dxa"/>
            <w:tcBorders>
              <w:top w:val="nil"/>
              <w:left w:val="nil"/>
              <w:bottom w:val="single" w:sz="4" w:space="0" w:color="auto"/>
              <w:right w:val="single" w:sz="4" w:space="0" w:color="auto"/>
            </w:tcBorders>
            <w:shd w:val="clear" w:color="auto" w:fill="auto"/>
            <w:noWrap/>
            <w:vAlign w:val="center"/>
            <w:hideMark/>
          </w:tcPr>
          <w:p w14:paraId="65001BFB" w14:textId="77777777" w:rsidR="000D633F" w:rsidRPr="009A0508" w:rsidRDefault="000D633F">
            <w:pPr>
              <w:spacing w:after="0" w:line="240" w:lineRule="auto"/>
              <w:jc w:val="center"/>
              <w:rPr>
                <w:sz w:val="20"/>
              </w:rPr>
            </w:pPr>
            <w:r w:rsidRPr="009A0508">
              <w:rPr>
                <w:sz w:val="20"/>
              </w:rPr>
              <w:t>North Fork, Ten Mile Creek, C-23</w:t>
            </w:r>
          </w:p>
        </w:tc>
        <w:tc>
          <w:tcPr>
            <w:tcW w:w="960" w:type="dxa"/>
            <w:tcBorders>
              <w:top w:val="nil"/>
              <w:left w:val="nil"/>
              <w:bottom w:val="single" w:sz="4" w:space="0" w:color="auto"/>
              <w:right w:val="single" w:sz="4" w:space="0" w:color="auto"/>
            </w:tcBorders>
            <w:shd w:val="clear" w:color="auto" w:fill="auto"/>
            <w:vAlign w:val="center"/>
            <w:hideMark/>
          </w:tcPr>
          <w:p w14:paraId="503E6664"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04EAEDFD"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3B8A65A"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1DD2A151"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124" w:type="dxa"/>
            <w:tcBorders>
              <w:top w:val="nil"/>
              <w:left w:val="nil"/>
              <w:bottom w:val="single" w:sz="4" w:space="0" w:color="auto"/>
              <w:right w:val="single" w:sz="4" w:space="0" w:color="auto"/>
            </w:tcBorders>
            <w:shd w:val="clear" w:color="auto" w:fill="auto"/>
            <w:vAlign w:val="center"/>
            <w:hideMark/>
          </w:tcPr>
          <w:p w14:paraId="34835301" w14:textId="77777777" w:rsidR="000D633F" w:rsidRPr="009A0508" w:rsidRDefault="000D633F">
            <w:pPr>
              <w:spacing w:after="0" w:line="240" w:lineRule="auto"/>
              <w:jc w:val="center"/>
              <w:rPr>
                <w:color w:val="000000"/>
                <w:sz w:val="20"/>
              </w:rPr>
            </w:pPr>
            <w:r w:rsidRPr="009A0508">
              <w:rPr>
                <w:color w:val="000000"/>
                <w:sz w:val="20"/>
              </w:rPr>
              <w:t>Not provided</w:t>
            </w:r>
          </w:p>
        </w:tc>
        <w:tc>
          <w:tcPr>
            <w:tcW w:w="1496" w:type="dxa"/>
            <w:tcBorders>
              <w:top w:val="nil"/>
              <w:left w:val="nil"/>
              <w:bottom w:val="single" w:sz="4" w:space="0" w:color="auto"/>
              <w:right w:val="single" w:sz="4" w:space="0" w:color="auto"/>
            </w:tcBorders>
            <w:shd w:val="clear" w:color="auto" w:fill="auto"/>
            <w:vAlign w:val="center"/>
            <w:hideMark/>
          </w:tcPr>
          <w:p w14:paraId="2D141825" w14:textId="77777777" w:rsidR="000D633F" w:rsidRPr="009A0508" w:rsidRDefault="000D633F">
            <w:pPr>
              <w:spacing w:after="0" w:line="240" w:lineRule="auto"/>
              <w:jc w:val="center"/>
              <w:rPr>
                <w:color w:val="000000"/>
                <w:sz w:val="20"/>
              </w:rPr>
            </w:pPr>
            <w:r w:rsidRPr="009A0508">
              <w:rPr>
                <w:color w:val="000000"/>
                <w:sz w:val="20"/>
              </w:rPr>
              <w:t>N/A</w:t>
            </w:r>
          </w:p>
        </w:tc>
      </w:tr>
      <w:tr w:rsidR="000D633F" w:rsidRPr="009A0508" w14:paraId="075FAFB2" w14:textId="77777777" w:rsidTr="00B33378">
        <w:trPr>
          <w:trHeight w:val="138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4A1B94AE" w14:textId="77777777" w:rsidR="000D633F" w:rsidRPr="00B33378" w:rsidRDefault="000D633F">
            <w:pPr>
              <w:spacing w:after="0" w:line="240" w:lineRule="auto"/>
              <w:jc w:val="center"/>
              <w:rPr>
                <w:b/>
                <w:bCs/>
                <w:color w:val="000000"/>
                <w:sz w:val="20"/>
              </w:rPr>
            </w:pPr>
            <w:r w:rsidRPr="00B33378">
              <w:rPr>
                <w:b/>
                <w:bCs/>
                <w:color w:val="000000"/>
                <w:sz w:val="20"/>
              </w:rPr>
              <w:t>Coordinating Agencies</w:t>
            </w:r>
          </w:p>
        </w:tc>
        <w:tc>
          <w:tcPr>
            <w:tcW w:w="2084" w:type="dxa"/>
            <w:tcBorders>
              <w:top w:val="nil"/>
              <w:left w:val="nil"/>
              <w:bottom w:val="single" w:sz="4" w:space="0" w:color="auto"/>
              <w:right w:val="single" w:sz="4" w:space="0" w:color="auto"/>
            </w:tcBorders>
            <w:shd w:val="clear" w:color="auto" w:fill="auto"/>
            <w:vAlign w:val="center"/>
            <w:hideMark/>
          </w:tcPr>
          <w:p w14:paraId="1F23A6DD" w14:textId="5CEDC6B2" w:rsidR="000D633F" w:rsidRPr="009A0508" w:rsidRDefault="000D633F">
            <w:pPr>
              <w:spacing w:after="0" w:line="240" w:lineRule="auto"/>
              <w:jc w:val="center"/>
              <w:rPr>
                <w:color w:val="000000"/>
                <w:sz w:val="20"/>
              </w:rPr>
            </w:pPr>
            <w:r w:rsidRPr="009A0508">
              <w:rPr>
                <w:color w:val="000000"/>
                <w:sz w:val="20"/>
              </w:rPr>
              <w:t>SFWMD/DEP</w:t>
            </w:r>
            <w:r w:rsidR="0055726F" w:rsidRPr="009A0508">
              <w:rPr>
                <w:color w:val="000000"/>
                <w:sz w:val="20"/>
              </w:rPr>
              <w:t xml:space="preserve"> </w:t>
            </w:r>
            <w:r w:rsidRPr="009A0508">
              <w:rPr>
                <w:color w:val="000000"/>
                <w:sz w:val="20"/>
              </w:rPr>
              <w:t>/FDACS</w:t>
            </w:r>
          </w:p>
        </w:tc>
        <w:tc>
          <w:tcPr>
            <w:tcW w:w="1139" w:type="dxa"/>
            <w:tcBorders>
              <w:top w:val="nil"/>
              <w:left w:val="nil"/>
              <w:bottom w:val="single" w:sz="4" w:space="0" w:color="auto"/>
              <w:right w:val="single" w:sz="4" w:space="0" w:color="auto"/>
            </w:tcBorders>
            <w:shd w:val="clear" w:color="auto" w:fill="auto"/>
            <w:noWrap/>
            <w:vAlign w:val="center"/>
            <w:hideMark/>
          </w:tcPr>
          <w:p w14:paraId="35C522FC" w14:textId="77777777" w:rsidR="000D633F" w:rsidRPr="009A0508" w:rsidRDefault="000D633F">
            <w:pPr>
              <w:spacing w:after="0" w:line="240" w:lineRule="auto"/>
              <w:jc w:val="center"/>
              <w:rPr>
                <w:color w:val="000000"/>
                <w:sz w:val="20"/>
              </w:rPr>
            </w:pPr>
            <w:r w:rsidRPr="009A0508">
              <w:rPr>
                <w:color w:val="000000"/>
                <w:sz w:val="20"/>
              </w:rPr>
              <w:t>CA-02</w:t>
            </w:r>
          </w:p>
        </w:tc>
        <w:tc>
          <w:tcPr>
            <w:tcW w:w="1620" w:type="dxa"/>
            <w:tcBorders>
              <w:top w:val="nil"/>
              <w:left w:val="nil"/>
              <w:bottom w:val="single" w:sz="4" w:space="0" w:color="auto"/>
              <w:right w:val="single" w:sz="4" w:space="0" w:color="auto"/>
            </w:tcBorders>
            <w:shd w:val="clear" w:color="auto" w:fill="auto"/>
            <w:noWrap/>
            <w:vAlign w:val="center"/>
            <w:hideMark/>
          </w:tcPr>
          <w:p w14:paraId="66DBE7F3" w14:textId="77777777" w:rsidR="000D633F" w:rsidRPr="009A0508" w:rsidRDefault="000D633F">
            <w:pPr>
              <w:spacing w:after="0" w:line="240" w:lineRule="auto"/>
              <w:jc w:val="center"/>
              <w:rPr>
                <w:color w:val="000000"/>
                <w:sz w:val="20"/>
              </w:rPr>
            </w:pPr>
            <w:r w:rsidRPr="009A0508">
              <w:rPr>
                <w:color w:val="000000"/>
                <w:sz w:val="20"/>
              </w:rPr>
              <w:t>IRL-S</w:t>
            </w:r>
          </w:p>
        </w:tc>
        <w:tc>
          <w:tcPr>
            <w:tcW w:w="1873" w:type="dxa"/>
            <w:tcBorders>
              <w:top w:val="nil"/>
              <w:left w:val="nil"/>
              <w:bottom w:val="single" w:sz="4" w:space="0" w:color="auto"/>
              <w:right w:val="single" w:sz="4" w:space="0" w:color="auto"/>
            </w:tcBorders>
            <w:shd w:val="clear" w:color="auto" w:fill="auto"/>
            <w:vAlign w:val="center"/>
            <w:hideMark/>
          </w:tcPr>
          <w:p w14:paraId="1D5E3D48" w14:textId="108643F0" w:rsidR="000D633F" w:rsidRPr="009A0508" w:rsidRDefault="00D55DFB">
            <w:pPr>
              <w:spacing w:after="0" w:line="240" w:lineRule="auto"/>
              <w:jc w:val="center"/>
              <w:rPr>
                <w:color w:val="000000"/>
                <w:sz w:val="20"/>
              </w:rPr>
            </w:pPr>
            <w:r w:rsidRPr="009A0508">
              <w:rPr>
                <w:color w:val="000000"/>
                <w:sz w:val="20"/>
              </w:rPr>
              <w:t>P</w:t>
            </w:r>
            <w:r w:rsidR="000D633F" w:rsidRPr="009A0508">
              <w:rPr>
                <w:color w:val="000000"/>
                <w:sz w:val="20"/>
              </w:rPr>
              <w:t xml:space="preserve">lan includes C-44 Basin Reservoir and STA, which will store and treat 50,600 ac-ft of local basin runoff and releases from Lake Okeechobee before it reaches St. Lucie Estuary. It also includes </w:t>
            </w:r>
            <w:r w:rsidRPr="009A0508">
              <w:rPr>
                <w:color w:val="000000"/>
                <w:sz w:val="20"/>
              </w:rPr>
              <w:t xml:space="preserve">4 </w:t>
            </w:r>
            <w:r w:rsidR="000D633F" w:rsidRPr="009A0508">
              <w:rPr>
                <w:color w:val="000000"/>
                <w:sz w:val="20"/>
              </w:rPr>
              <w:t xml:space="preserve">large-scale reservoirs to store water from C-23, C-24, C-25, and C-44 </w:t>
            </w:r>
            <w:r w:rsidR="00A268AE" w:rsidRPr="009A0508">
              <w:rPr>
                <w:color w:val="000000"/>
                <w:sz w:val="20"/>
              </w:rPr>
              <w:t>C</w:t>
            </w:r>
            <w:r w:rsidR="000D633F" w:rsidRPr="009A0508">
              <w:rPr>
                <w:color w:val="000000"/>
                <w:sz w:val="20"/>
              </w:rPr>
              <w:t>anals.</w:t>
            </w:r>
          </w:p>
        </w:tc>
        <w:tc>
          <w:tcPr>
            <w:tcW w:w="1261" w:type="dxa"/>
            <w:tcBorders>
              <w:top w:val="nil"/>
              <w:left w:val="nil"/>
              <w:bottom w:val="single" w:sz="4" w:space="0" w:color="auto"/>
              <w:right w:val="single" w:sz="4" w:space="0" w:color="auto"/>
            </w:tcBorders>
            <w:shd w:val="clear" w:color="auto" w:fill="auto"/>
            <w:noWrap/>
            <w:vAlign w:val="center"/>
            <w:hideMark/>
          </w:tcPr>
          <w:p w14:paraId="4361AB21" w14:textId="77777777" w:rsidR="000D633F" w:rsidRPr="009A0508" w:rsidRDefault="000D633F">
            <w:pPr>
              <w:spacing w:after="0" w:line="240" w:lineRule="auto"/>
              <w:jc w:val="center"/>
              <w:rPr>
                <w:color w:val="000000"/>
                <w:sz w:val="20"/>
              </w:rPr>
            </w:pPr>
            <w:r w:rsidRPr="009A0508">
              <w:rPr>
                <w:color w:val="000000"/>
                <w:sz w:val="20"/>
              </w:rPr>
              <w:t>Regional Stormwater Treatment</w:t>
            </w:r>
          </w:p>
        </w:tc>
        <w:tc>
          <w:tcPr>
            <w:tcW w:w="1094" w:type="dxa"/>
            <w:tcBorders>
              <w:top w:val="nil"/>
              <w:left w:val="nil"/>
              <w:bottom w:val="single" w:sz="4" w:space="0" w:color="auto"/>
              <w:right w:val="single" w:sz="4" w:space="0" w:color="auto"/>
            </w:tcBorders>
            <w:shd w:val="clear" w:color="auto" w:fill="auto"/>
            <w:noWrap/>
            <w:vAlign w:val="center"/>
            <w:hideMark/>
          </w:tcPr>
          <w:p w14:paraId="14EEDEC4" w14:textId="77777777" w:rsidR="000D633F" w:rsidRPr="009A0508" w:rsidRDefault="000D633F">
            <w:pPr>
              <w:spacing w:after="0" w:line="240" w:lineRule="auto"/>
              <w:jc w:val="center"/>
              <w:rPr>
                <w:color w:val="000000"/>
                <w:sz w:val="20"/>
              </w:rPr>
            </w:pPr>
            <w:r w:rsidRPr="009A0508">
              <w:rPr>
                <w:color w:val="000000"/>
                <w:sz w:val="20"/>
              </w:rPr>
              <w:t>Underway</w:t>
            </w:r>
          </w:p>
        </w:tc>
        <w:tc>
          <w:tcPr>
            <w:tcW w:w="1662" w:type="dxa"/>
            <w:tcBorders>
              <w:top w:val="nil"/>
              <w:left w:val="nil"/>
              <w:bottom w:val="single" w:sz="4" w:space="0" w:color="auto"/>
              <w:right w:val="single" w:sz="4" w:space="0" w:color="auto"/>
            </w:tcBorders>
            <w:shd w:val="clear" w:color="auto" w:fill="auto"/>
            <w:noWrap/>
            <w:vAlign w:val="center"/>
            <w:hideMark/>
          </w:tcPr>
          <w:p w14:paraId="2AE4CD83" w14:textId="77777777" w:rsidR="000D633F" w:rsidRPr="009A0508" w:rsidRDefault="000D633F">
            <w:pPr>
              <w:spacing w:after="0" w:line="240" w:lineRule="auto"/>
              <w:jc w:val="center"/>
              <w:rPr>
                <w:color w:val="000000"/>
                <w:sz w:val="20"/>
              </w:rPr>
            </w:pPr>
            <w:r w:rsidRPr="009A0508">
              <w:rPr>
                <w:color w:val="000000"/>
                <w:sz w:val="20"/>
              </w:rPr>
              <w:t>2020</w:t>
            </w:r>
          </w:p>
        </w:tc>
        <w:tc>
          <w:tcPr>
            <w:tcW w:w="1040" w:type="dxa"/>
            <w:tcBorders>
              <w:top w:val="nil"/>
              <w:left w:val="nil"/>
              <w:bottom w:val="single" w:sz="4" w:space="0" w:color="auto"/>
              <w:right w:val="single" w:sz="4" w:space="0" w:color="auto"/>
            </w:tcBorders>
            <w:shd w:val="clear" w:color="auto" w:fill="auto"/>
            <w:noWrap/>
            <w:vAlign w:val="center"/>
            <w:hideMark/>
          </w:tcPr>
          <w:p w14:paraId="26ACD8EF" w14:textId="77777777" w:rsidR="000D633F" w:rsidRPr="009A0508" w:rsidRDefault="000D633F">
            <w:pPr>
              <w:spacing w:after="0" w:line="240" w:lineRule="auto"/>
              <w:jc w:val="center"/>
              <w:rPr>
                <w:color w:val="000000"/>
                <w:sz w:val="20"/>
              </w:rPr>
            </w:pPr>
            <w:r w:rsidRPr="009A0508">
              <w:rPr>
                <w:color w:val="000000"/>
                <w:sz w:val="20"/>
              </w:rPr>
              <w:t>TBD</w:t>
            </w:r>
          </w:p>
        </w:tc>
        <w:tc>
          <w:tcPr>
            <w:tcW w:w="1170" w:type="dxa"/>
            <w:tcBorders>
              <w:top w:val="nil"/>
              <w:left w:val="nil"/>
              <w:bottom w:val="single" w:sz="4" w:space="0" w:color="auto"/>
              <w:right w:val="single" w:sz="4" w:space="0" w:color="auto"/>
            </w:tcBorders>
            <w:shd w:val="clear" w:color="auto" w:fill="auto"/>
            <w:noWrap/>
            <w:vAlign w:val="center"/>
            <w:hideMark/>
          </w:tcPr>
          <w:p w14:paraId="500B0118" w14:textId="77777777" w:rsidR="000D633F" w:rsidRPr="009A0508" w:rsidRDefault="000D633F">
            <w:pPr>
              <w:spacing w:after="0" w:line="240" w:lineRule="auto"/>
              <w:jc w:val="center"/>
              <w:rPr>
                <w:color w:val="000000"/>
                <w:sz w:val="20"/>
              </w:rPr>
            </w:pPr>
            <w:r w:rsidRPr="009A0508">
              <w:rPr>
                <w:color w:val="000000"/>
                <w:sz w:val="20"/>
              </w:rPr>
              <w:t>TBD</w:t>
            </w:r>
          </w:p>
        </w:tc>
        <w:tc>
          <w:tcPr>
            <w:tcW w:w="1872" w:type="dxa"/>
            <w:tcBorders>
              <w:top w:val="nil"/>
              <w:left w:val="nil"/>
              <w:bottom w:val="single" w:sz="4" w:space="0" w:color="auto"/>
              <w:right w:val="single" w:sz="4" w:space="0" w:color="auto"/>
            </w:tcBorders>
            <w:shd w:val="clear" w:color="auto" w:fill="auto"/>
            <w:vAlign w:val="center"/>
            <w:hideMark/>
          </w:tcPr>
          <w:p w14:paraId="5135DF5E" w14:textId="77777777" w:rsidR="000D633F" w:rsidRPr="009A0508" w:rsidRDefault="000D633F">
            <w:pPr>
              <w:spacing w:after="0" w:line="240" w:lineRule="auto"/>
              <w:jc w:val="center"/>
              <w:rPr>
                <w:color w:val="000000"/>
                <w:sz w:val="20"/>
              </w:rPr>
            </w:pPr>
            <w:r w:rsidRPr="009A0508">
              <w:rPr>
                <w:color w:val="000000"/>
                <w:sz w:val="20"/>
              </w:rPr>
              <w:t>Ten Mile Creek, C-24, C-23, C-44/S-153</w:t>
            </w:r>
          </w:p>
        </w:tc>
        <w:tc>
          <w:tcPr>
            <w:tcW w:w="960" w:type="dxa"/>
            <w:tcBorders>
              <w:top w:val="nil"/>
              <w:left w:val="nil"/>
              <w:bottom w:val="single" w:sz="4" w:space="0" w:color="auto"/>
              <w:right w:val="single" w:sz="4" w:space="0" w:color="auto"/>
            </w:tcBorders>
            <w:shd w:val="clear" w:color="auto" w:fill="auto"/>
            <w:noWrap/>
            <w:vAlign w:val="center"/>
            <w:hideMark/>
          </w:tcPr>
          <w:p w14:paraId="1AC6F756" w14:textId="77777777" w:rsidR="000D633F" w:rsidRPr="009A0508" w:rsidRDefault="000D633F">
            <w:pPr>
              <w:spacing w:after="0" w:line="240" w:lineRule="auto"/>
              <w:jc w:val="center"/>
              <w:rPr>
                <w:color w:val="000000"/>
                <w:sz w:val="20"/>
              </w:rPr>
            </w:pPr>
          </w:p>
        </w:tc>
        <w:tc>
          <w:tcPr>
            <w:tcW w:w="1216" w:type="dxa"/>
            <w:tcBorders>
              <w:top w:val="nil"/>
              <w:left w:val="nil"/>
              <w:bottom w:val="single" w:sz="4" w:space="0" w:color="auto"/>
              <w:right w:val="single" w:sz="4" w:space="0" w:color="auto"/>
            </w:tcBorders>
            <w:shd w:val="clear" w:color="auto" w:fill="auto"/>
            <w:noWrap/>
            <w:vAlign w:val="center"/>
            <w:hideMark/>
          </w:tcPr>
          <w:p w14:paraId="5E0B5E14" w14:textId="77777777" w:rsidR="000D633F" w:rsidRPr="009A0508" w:rsidRDefault="000D633F">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75251C2D" w14:textId="77777777" w:rsidR="000D633F" w:rsidRPr="009A0508" w:rsidRDefault="000D633F">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2BB6CE4E" w14:textId="77777777" w:rsidR="000D633F" w:rsidRPr="009A0508" w:rsidRDefault="000D633F">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1F1545CD" w14:textId="77777777" w:rsidR="000D633F" w:rsidRPr="009A0508" w:rsidRDefault="000D633F">
            <w:pPr>
              <w:spacing w:after="0" w:line="240" w:lineRule="auto"/>
              <w:jc w:val="center"/>
              <w:rPr>
                <w:color w:val="000000"/>
                <w:sz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0E239D8C" w14:textId="77777777" w:rsidR="000D633F" w:rsidRPr="009A0508" w:rsidRDefault="000D633F">
            <w:pPr>
              <w:spacing w:after="0" w:line="240" w:lineRule="auto"/>
              <w:jc w:val="center"/>
              <w:rPr>
                <w:color w:val="000000"/>
                <w:sz w:val="20"/>
              </w:rPr>
            </w:pPr>
          </w:p>
        </w:tc>
      </w:tr>
      <w:tr w:rsidR="000D633F" w:rsidRPr="009A0508" w14:paraId="0D3BC637" w14:textId="77777777" w:rsidTr="00B33378">
        <w:trPr>
          <w:trHeight w:val="885"/>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7CE3FD1A" w14:textId="77777777" w:rsidR="000D633F" w:rsidRPr="00B33378" w:rsidRDefault="000D633F">
            <w:pPr>
              <w:spacing w:after="0" w:line="240" w:lineRule="auto"/>
              <w:jc w:val="center"/>
              <w:rPr>
                <w:b/>
                <w:bCs/>
                <w:color w:val="000000"/>
                <w:sz w:val="20"/>
              </w:rPr>
            </w:pPr>
            <w:r w:rsidRPr="00B33378">
              <w:rPr>
                <w:b/>
                <w:bCs/>
                <w:color w:val="000000"/>
                <w:sz w:val="20"/>
              </w:rPr>
              <w:t>Coordinating Agencies</w:t>
            </w:r>
          </w:p>
        </w:tc>
        <w:tc>
          <w:tcPr>
            <w:tcW w:w="2084" w:type="dxa"/>
            <w:tcBorders>
              <w:top w:val="nil"/>
              <w:left w:val="nil"/>
              <w:bottom w:val="single" w:sz="4" w:space="0" w:color="auto"/>
              <w:right w:val="single" w:sz="4" w:space="0" w:color="auto"/>
            </w:tcBorders>
            <w:shd w:val="clear" w:color="auto" w:fill="auto"/>
            <w:vAlign w:val="center"/>
            <w:hideMark/>
          </w:tcPr>
          <w:p w14:paraId="5171CC8D" w14:textId="28EC8D4E" w:rsidR="000D633F" w:rsidRPr="009A0508" w:rsidRDefault="000D633F">
            <w:pPr>
              <w:spacing w:after="0" w:line="240" w:lineRule="auto"/>
              <w:jc w:val="center"/>
              <w:rPr>
                <w:color w:val="000000"/>
                <w:sz w:val="20"/>
              </w:rPr>
            </w:pPr>
            <w:r w:rsidRPr="009A0508">
              <w:rPr>
                <w:color w:val="000000"/>
                <w:sz w:val="20"/>
              </w:rPr>
              <w:t>SFWMD/DEP/</w:t>
            </w:r>
            <w:r w:rsidR="0055726F" w:rsidRPr="009A0508">
              <w:rPr>
                <w:color w:val="000000"/>
                <w:sz w:val="20"/>
              </w:rPr>
              <w:t xml:space="preserve"> </w:t>
            </w:r>
            <w:r w:rsidRPr="009A0508">
              <w:rPr>
                <w:color w:val="000000"/>
                <w:sz w:val="20"/>
              </w:rPr>
              <w:t>FDACS</w:t>
            </w:r>
          </w:p>
        </w:tc>
        <w:tc>
          <w:tcPr>
            <w:tcW w:w="1139" w:type="dxa"/>
            <w:tcBorders>
              <w:top w:val="nil"/>
              <w:left w:val="nil"/>
              <w:bottom w:val="single" w:sz="4" w:space="0" w:color="auto"/>
              <w:right w:val="single" w:sz="4" w:space="0" w:color="auto"/>
            </w:tcBorders>
            <w:shd w:val="clear" w:color="auto" w:fill="auto"/>
            <w:noWrap/>
            <w:vAlign w:val="center"/>
            <w:hideMark/>
          </w:tcPr>
          <w:p w14:paraId="15C10BAD" w14:textId="77777777" w:rsidR="000D633F" w:rsidRPr="009A0508" w:rsidRDefault="000D633F">
            <w:pPr>
              <w:spacing w:after="0" w:line="240" w:lineRule="auto"/>
              <w:jc w:val="center"/>
              <w:rPr>
                <w:color w:val="000000"/>
                <w:sz w:val="20"/>
              </w:rPr>
            </w:pPr>
            <w:r w:rsidRPr="009A0508">
              <w:rPr>
                <w:color w:val="000000"/>
                <w:sz w:val="20"/>
              </w:rPr>
              <w:t>CA-05</w:t>
            </w:r>
          </w:p>
        </w:tc>
        <w:tc>
          <w:tcPr>
            <w:tcW w:w="1620" w:type="dxa"/>
            <w:tcBorders>
              <w:top w:val="nil"/>
              <w:left w:val="nil"/>
              <w:bottom w:val="single" w:sz="4" w:space="0" w:color="auto"/>
              <w:right w:val="single" w:sz="4" w:space="0" w:color="auto"/>
            </w:tcBorders>
            <w:shd w:val="clear" w:color="auto" w:fill="auto"/>
            <w:noWrap/>
            <w:vAlign w:val="center"/>
            <w:hideMark/>
          </w:tcPr>
          <w:p w14:paraId="29E9A625" w14:textId="77777777" w:rsidR="000D633F" w:rsidRPr="009A0508" w:rsidRDefault="000D633F">
            <w:pPr>
              <w:spacing w:after="0" w:line="240" w:lineRule="auto"/>
              <w:jc w:val="center"/>
              <w:rPr>
                <w:color w:val="000000"/>
                <w:sz w:val="20"/>
              </w:rPr>
            </w:pPr>
            <w:r w:rsidRPr="009A0508">
              <w:rPr>
                <w:color w:val="000000"/>
                <w:sz w:val="20"/>
              </w:rPr>
              <w:t>Bluefield Grove Water Farm</w:t>
            </w:r>
          </w:p>
        </w:tc>
        <w:tc>
          <w:tcPr>
            <w:tcW w:w="1873" w:type="dxa"/>
            <w:tcBorders>
              <w:top w:val="nil"/>
              <w:left w:val="nil"/>
              <w:bottom w:val="single" w:sz="4" w:space="0" w:color="auto"/>
              <w:right w:val="single" w:sz="4" w:space="0" w:color="auto"/>
            </w:tcBorders>
            <w:shd w:val="clear" w:color="auto" w:fill="auto"/>
            <w:vAlign w:val="center"/>
            <w:hideMark/>
          </w:tcPr>
          <w:p w14:paraId="0397990F" w14:textId="598EC4F4" w:rsidR="000D633F" w:rsidRPr="009A0508" w:rsidRDefault="00D55DFB">
            <w:pPr>
              <w:spacing w:after="0" w:line="240" w:lineRule="auto"/>
              <w:jc w:val="center"/>
              <w:rPr>
                <w:color w:val="000000"/>
                <w:sz w:val="20"/>
              </w:rPr>
            </w:pPr>
            <w:r w:rsidRPr="009A0508">
              <w:rPr>
                <w:color w:val="000000"/>
                <w:sz w:val="20"/>
              </w:rPr>
              <w:t>P</w:t>
            </w:r>
            <w:r w:rsidR="000D633F" w:rsidRPr="009A0508">
              <w:rPr>
                <w:color w:val="000000"/>
                <w:sz w:val="20"/>
              </w:rPr>
              <w:t xml:space="preserve">ublic-private partnership actively stores local stormwater runoff on 6,100 acres in C-23 </w:t>
            </w:r>
            <w:r w:rsidRPr="009A0508">
              <w:rPr>
                <w:color w:val="000000"/>
                <w:sz w:val="20"/>
              </w:rPr>
              <w:t xml:space="preserve">Watershed </w:t>
            </w:r>
            <w:r w:rsidR="000D633F" w:rsidRPr="009A0508">
              <w:rPr>
                <w:color w:val="000000"/>
                <w:sz w:val="20"/>
              </w:rPr>
              <w:t>in St. Lucie County. It can store more than 28,000 ac-ft of water per year.</w:t>
            </w:r>
          </w:p>
        </w:tc>
        <w:tc>
          <w:tcPr>
            <w:tcW w:w="1261" w:type="dxa"/>
            <w:tcBorders>
              <w:top w:val="nil"/>
              <w:left w:val="nil"/>
              <w:bottom w:val="single" w:sz="4" w:space="0" w:color="auto"/>
              <w:right w:val="single" w:sz="4" w:space="0" w:color="auto"/>
            </w:tcBorders>
            <w:shd w:val="clear" w:color="auto" w:fill="auto"/>
            <w:noWrap/>
            <w:vAlign w:val="center"/>
            <w:hideMark/>
          </w:tcPr>
          <w:p w14:paraId="69D79017" w14:textId="77777777" w:rsidR="000D633F" w:rsidRPr="009A0508" w:rsidRDefault="000D633F">
            <w:pPr>
              <w:spacing w:after="0" w:line="240" w:lineRule="auto"/>
              <w:jc w:val="center"/>
              <w:rPr>
                <w:color w:val="000000"/>
                <w:sz w:val="20"/>
              </w:rPr>
            </w:pPr>
            <w:r w:rsidRPr="009A0508">
              <w:rPr>
                <w:color w:val="000000"/>
                <w:sz w:val="20"/>
              </w:rPr>
              <w:t>DWM</w:t>
            </w:r>
          </w:p>
        </w:tc>
        <w:tc>
          <w:tcPr>
            <w:tcW w:w="1094" w:type="dxa"/>
            <w:tcBorders>
              <w:top w:val="nil"/>
              <w:left w:val="nil"/>
              <w:bottom w:val="single" w:sz="4" w:space="0" w:color="auto"/>
              <w:right w:val="single" w:sz="4" w:space="0" w:color="auto"/>
            </w:tcBorders>
            <w:shd w:val="clear" w:color="auto" w:fill="auto"/>
            <w:noWrap/>
            <w:vAlign w:val="center"/>
            <w:hideMark/>
          </w:tcPr>
          <w:p w14:paraId="0DBFB2AD" w14:textId="77777777" w:rsidR="000D633F" w:rsidRPr="009A0508" w:rsidRDefault="000D633F">
            <w:pPr>
              <w:spacing w:after="0" w:line="240" w:lineRule="auto"/>
              <w:jc w:val="center"/>
              <w:rPr>
                <w:color w:val="000000"/>
                <w:sz w:val="20"/>
              </w:rPr>
            </w:pPr>
            <w:r w:rsidRPr="009A0508">
              <w:rPr>
                <w:color w:val="000000"/>
                <w:sz w:val="20"/>
              </w:rPr>
              <w:t>Underway</w:t>
            </w:r>
          </w:p>
        </w:tc>
        <w:tc>
          <w:tcPr>
            <w:tcW w:w="1662" w:type="dxa"/>
            <w:tcBorders>
              <w:top w:val="nil"/>
              <w:left w:val="nil"/>
              <w:bottom w:val="single" w:sz="4" w:space="0" w:color="auto"/>
              <w:right w:val="single" w:sz="4" w:space="0" w:color="auto"/>
            </w:tcBorders>
            <w:shd w:val="clear" w:color="auto" w:fill="auto"/>
            <w:noWrap/>
            <w:vAlign w:val="center"/>
            <w:hideMark/>
          </w:tcPr>
          <w:p w14:paraId="0E36550B" w14:textId="77777777" w:rsidR="000D633F" w:rsidRPr="009A0508" w:rsidRDefault="000D633F">
            <w:pPr>
              <w:spacing w:after="0" w:line="240" w:lineRule="auto"/>
              <w:jc w:val="center"/>
              <w:rPr>
                <w:color w:val="000000"/>
                <w:sz w:val="20"/>
              </w:rPr>
            </w:pPr>
            <w:r w:rsidRPr="009A0508">
              <w:rPr>
                <w:color w:val="000000"/>
                <w:sz w:val="20"/>
              </w:rPr>
              <w:t>2020</w:t>
            </w:r>
          </w:p>
        </w:tc>
        <w:tc>
          <w:tcPr>
            <w:tcW w:w="1040" w:type="dxa"/>
            <w:tcBorders>
              <w:top w:val="nil"/>
              <w:left w:val="nil"/>
              <w:bottom w:val="single" w:sz="4" w:space="0" w:color="auto"/>
              <w:right w:val="single" w:sz="4" w:space="0" w:color="auto"/>
            </w:tcBorders>
            <w:shd w:val="clear" w:color="auto" w:fill="auto"/>
            <w:noWrap/>
            <w:vAlign w:val="center"/>
            <w:hideMark/>
          </w:tcPr>
          <w:p w14:paraId="55693154" w14:textId="77777777" w:rsidR="000D633F" w:rsidRPr="009A0508" w:rsidRDefault="000D633F">
            <w:pPr>
              <w:spacing w:after="0" w:line="240" w:lineRule="auto"/>
              <w:jc w:val="center"/>
              <w:rPr>
                <w:color w:val="000000"/>
                <w:sz w:val="20"/>
              </w:rPr>
            </w:pPr>
            <w:r w:rsidRPr="009A0508">
              <w:rPr>
                <w:color w:val="000000"/>
                <w:sz w:val="20"/>
              </w:rPr>
              <w:t>26,831</w:t>
            </w:r>
            <w:r w:rsidRPr="009A0508">
              <w:rPr>
                <w:color w:val="000000"/>
                <w:sz w:val="20"/>
              </w:rPr>
              <w:t>‬</w:t>
            </w:r>
          </w:p>
        </w:tc>
        <w:tc>
          <w:tcPr>
            <w:tcW w:w="1170" w:type="dxa"/>
            <w:tcBorders>
              <w:top w:val="nil"/>
              <w:left w:val="nil"/>
              <w:bottom w:val="single" w:sz="4" w:space="0" w:color="auto"/>
              <w:right w:val="single" w:sz="4" w:space="0" w:color="auto"/>
            </w:tcBorders>
            <w:shd w:val="clear" w:color="auto" w:fill="auto"/>
            <w:noWrap/>
            <w:vAlign w:val="center"/>
            <w:hideMark/>
          </w:tcPr>
          <w:p w14:paraId="3F965568" w14:textId="77777777" w:rsidR="000D633F" w:rsidRPr="009A0508" w:rsidRDefault="000D633F">
            <w:pPr>
              <w:spacing w:after="0" w:line="240" w:lineRule="auto"/>
              <w:jc w:val="center"/>
              <w:rPr>
                <w:color w:val="000000"/>
                <w:sz w:val="20"/>
              </w:rPr>
            </w:pPr>
            <w:r w:rsidRPr="009A0508">
              <w:rPr>
                <w:color w:val="000000"/>
                <w:sz w:val="20"/>
              </w:rPr>
              <w:t>6,205</w:t>
            </w:r>
            <w:r w:rsidRPr="009A0508">
              <w:rPr>
                <w:color w:val="000000"/>
                <w:sz w:val="20"/>
              </w:rPr>
              <w:t>‬</w:t>
            </w:r>
          </w:p>
        </w:tc>
        <w:tc>
          <w:tcPr>
            <w:tcW w:w="1872" w:type="dxa"/>
            <w:tcBorders>
              <w:top w:val="nil"/>
              <w:left w:val="nil"/>
              <w:bottom w:val="single" w:sz="4" w:space="0" w:color="auto"/>
              <w:right w:val="single" w:sz="4" w:space="0" w:color="auto"/>
            </w:tcBorders>
            <w:shd w:val="clear" w:color="auto" w:fill="auto"/>
            <w:noWrap/>
            <w:vAlign w:val="center"/>
            <w:hideMark/>
          </w:tcPr>
          <w:p w14:paraId="05575439" w14:textId="77777777" w:rsidR="000D633F" w:rsidRPr="009A0508" w:rsidRDefault="000D633F">
            <w:pPr>
              <w:spacing w:after="0" w:line="240" w:lineRule="auto"/>
              <w:jc w:val="center"/>
              <w:rPr>
                <w:sz w:val="20"/>
              </w:rPr>
            </w:pPr>
            <w:r w:rsidRPr="009A0508">
              <w:rPr>
                <w:sz w:val="20"/>
              </w:rPr>
              <w:t>C-23</w:t>
            </w:r>
          </w:p>
        </w:tc>
        <w:tc>
          <w:tcPr>
            <w:tcW w:w="960" w:type="dxa"/>
            <w:tcBorders>
              <w:top w:val="nil"/>
              <w:left w:val="nil"/>
              <w:bottom w:val="single" w:sz="4" w:space="0" w:color="auto"/>
              <w:right w:val="single" w:sz="4" w:space="0" w:color="auto"/>
            </w:tcBorders>
            <w:shd w:val="clear" w:color="auto" w:fill="auto"/>
            <w:noWrap/>
            <w:vAlign w:val="center"/>
            <w:hideMark/>
          </w:tcPr>
          <w:p w14:paraId="0246AF3B" w14:textId="77777777" w:rsidR="000D633F" w:rsidRPr="009A0508" w:rsidRDefault="000D633F">
            <w:pPr>
              <w:spacing w:after="0" w:line="240" w:lineRule="auto"/>
              <w:jc w:val="center"/>
              <w:rPr>
                <w:color w:val="000000"/>
                <w:sz w:val="20"/>
              </w:rPr>
            </w:pPr>
          </w:p>
        </w:tc>
        <w:tc>
          <w:tcPr>
            <w:tcW w:w="1216" w:type="dxa"/>
            <w:tcBorders>
              <w:top w:val="nil"/>
              <w:left w:val="nil"/>
              <w:bottom w:val="single" w:sz="4" w:space="0" w:color="auto"/>
              <w:right w:val="single" w:sz="4" w:space="0" w:color="auto"/>
            </w:tcBorders>
            <w:shd w:val="clear" w:color="auto" w:fill="auto"/>
            <w:noWrap/>
            <w:vAlign w:val="center"/>
            <w:hideMark/>
          </w:tcPr>
          <w:p w14:paraId="6CBD1777" w14:textId="77777777" w:rsidR="000D633F" w:rsidRPr="009A0508" w:rsidRDefault="000D633F">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2D3A1071" w14:textId="77777777" w:rsidR="000D633F" w:rsidRPr="009A0508" w:rsidRDefault="000D633F">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2795924C" w14:textId="77777777" w:rsidR="000D633F" w:rsidRPr="009A0508" w:rsidRDefault="000D633F">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301A3FE2" w14:textId="77777777" w:rsidR="000D633F" w:rsidRPr="009A0508" w:rsidRDefault="000D633F">
            <w:pPr>
              <w:spacing w:after="0" w:line="240" w:lineRule="auto"/>
              <w:jc w:val="center"/>
              <w:rPr>
                <w:color w:val="000000"/>
                <w:sz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7A118582" w14:textId="77777777" w:rsidR="000D633F" w:rsidRPr="009A0508" w:rsidRDefault="000D633F">
            <w:pPr>
              <w:spacing w:after="0" w:line="240" w:lineRule="auto"/>
              <w:jc w:val="center"/>
              <w:rPr>
                <w:color w:val="000000"/>
                <w:sz w:val="20"/>
              </w:rPr>
            </w:pPr>
          </w:p>
        </w:tc>
      </w:tr>
      <w:tr w:rsidR="000D633F" w:rsidRPr="009A0508" w14:paraId="45D73296" w14:textId="77777777" w:rsidTr="00B33378">
        <w:trPr>
          <w:trHeight w:val="63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492FD45E" w14:textId="77777777" w:rsidR="000D633F" w:rsidRPr="00B33378" w:rsidRDefault="000D633F">
            <w:pPr>
              <w:spacing w:after="0" w:line="240" w:lineRule="auto"/>
              <w:jc w:val="center"/>
              <w:rPr>
                <w:b/>
                <w:bCs/>
                <w:color w:val="000000"/>
                <w:sz w:val="20"/>
              </w:rPr>
            </w:pPr>
            <w:r w:rsidRPr="00B33378">
              <w:rPr>
                <w:b/>
                <w:bCs/>
                <w:color w:val="000000"/>
                <w:sz w:val="20"/>
              </w:rPr>
              <w:t>Coordinating Agencies</w:t>
            </w:r>
          </w:p>
        </w:tc>
        <w:tc>
          <w:tcPr>
            <w:tcW w:w="2084" w:type="dxa"/>
            <w:tcBorders>
              <w:top w:val="nil"/>
              <w:left w:val="nil"/>
              <w:bottom w:val="single" w:sz="4" w:space="0" w:color="auto"/>
              <w:right w:val="single" w:sz="4" w:space="0" w:color="auto"/>
            </w:tcBorders>
            <w:shd w:val="clear" w:color="auto" w:fill="auto"/>
            <w:vAlign w:val="center"/>
            <w:hideMark/>
          </w:tcPr>
          <w:p w14:paraId="4AF2F051" w14:textId="15F5BFBB" w:rsidR="000D633F" w:rsidRPr="009A0508" w:rsidRDefault="000D633F">
            <w:pPr>
              <w:spacing w:after="0" w:line="240" w:lineRule="auto"/>
              <w:jc w:val="center"/>
              <w:rPr>
                <w:color w:val="000000"/>
                <w:sz w:val="20"/>
              </w:rPr>
            </w:pPr>
            <w:r w:rsidRPr="009A0508">
              <w:rPr>
                <w:color w:val="000000"/>
                <w:sz w:val="20"/>
              </w:rPr>
              <w:t>SFWMD/DEP/</w:t>
            </w:r>
            <w:r w:rsidR="0055726F" w:rsidRPr="009A0508">
              <w:rPr>
                <w:color w:val="000000"/>
                <w:sz w:val="20"/>
              </w:rPr>
              <w:t xml:space="preserve"> </w:t>
            </w:r>
            <w:r w:rsidRPr="009A0508">
              <w:rPr>
                <w:color w:val="000000"/>
                <w:sz w:val="20"/>
              </w:rPr>
              <w:t>FDACS</w:t>
            </w:r>
          </w:p>
        </w:tc>
        <w:tc>
          <w:tcPr>
            <w:tcW w:w="1139" w:type="dxa"/>
            <w:tcBorders>
              <w:top w:val="nil"/>
              <w:left w:val="nil"/>
              <w:bottom w:val="single" w:sz="4" w:space="0" w:color="auto"/>
              <w:right w:val="single" w:sz="4" w:space="0" w:color="auto"/>
            </w:tcBorders>
            <w:shd w:val="clear" w:color="auto" w:fill="auto"/>
            <w:noWrap/>
            <w:vAlign w:val="center"/>
            <w:hideMark/>
          </w:tcPr>
          <w:p w14:paraId="64FA28EB" w14:textId="77777777" w:rsidR="000D633F" w:rsidRPr="009A0508" w:rsidRDefault="000D633F">
            <w:pPr>
              <w:spacing w:after="0" w:line="240" w:lineRule="auto"/>
              <w:jc w:val="center"/>
              <w:rPr>
                <w:color w:val="000000"/>
                <w:sz w:val="20"/>
              </w:rPr>
            </w:pPr>
            <w:r w:rsidRPr="009A0508">
              <w:rPr>
                <w:color w:val="000000"/>
                <w:sz w:val="20"/>
              </w:rPr>
              <w:t>CA-06</w:t>
            </w:r>
          </w:p>
        </w:tc>
        <w:tc>
          <w:tcPr>
            <w:tcW w:w="1620" w:type="dxa"/>
            <w:tcBorders>
              <w:top w:val="nil"/>
              <w:left w:val="nil"/>
              <w:bottom w:val="single" w:sz="4" w:space="0" w:color="auto"/>
              <w:right w:val="single" w:sz="4" w:space="0" w:color="auto"/>
            </w:tcBorders>
            <w:shd w:val="clear" w:color="auto" w:fill="auto"/>
            <w:vAlign w:val="center"/>
            <w:hideMark/>
          </w:tcPr>
          <w:p w14:paraId="6C00A2E0" w14:textId="77777777" w:rsidR="000D633F" w:rsidRPr="009A0508" w:rsidRDefault="000D633F">
            <w:pPr>
              <w:spacing w:after="0" w:line="240" w:lineRule="auto"/>
              <w:jc w:val="center"/>
              <w:rPr>
                <w:color w:val="000000"/>
                <w:sz w:val="20"/>
              </w:rPr>
            </w:pPr>
            <w:r w:rsidRPr="009A0508">
              <w:rPr>
                <w:color w:val="000000"/>
                <w:sz w:val="20"/>
              </w:rPr>
              <w:t>Bull Hammock Ranch WMA</w:t>
            </w:r>
          </w:p>
        </w:tc>
        <w:tc>
          <w:tcPr>
            <w:tcW w:w="1873" w:type="dxa"/>
            <w:tcBorders>
              <w:top w:val="nil"/>
              <w:left w:val="nil"/>
              <w:bottom w:val="single" w:sz="4" w:space="0" w:color="auto"/>
              <w:right w:val="single" w:sz="4" w:space="0" w:color="auto"/>
            </w:tcBorders>
            <w:shd w:val="clear" w:color="auto" w:fill="auto"/>
            <w:vAlign w:val="center"/>
            <w:hideMark/>
          </w:tcPr>
          <w:p w14:paraId="6F754D9A" w14:textId="5526A346" w:rsidR="000D633F" w:rsidRPr="009A0508" w:rsidRDefault="000D633F">
            <w:pPr>
              <w:spacing w:after="0" w:line="240" w:lineRule="auto"/>
              <w:jc w:val="center"/>
              <w:rPr>
                <w:color w:val="000000"/>
                <w:sz w:val="20"/>
              </w:rPr>
            </w:pPr>
            <w:r w:rsidRPr="009A0508">
              <w:rPr>
                <w:color w:val="000000"/>
                <w:sz w:val="20"/>
              </w:rPr>
              <w:t>608-acre project area estimated to provide 285 ac-ft/yr of storage.</w:t>
            </w:r>
          </w:p>
        </w:tc>
        <w:tc>
          <w:tcPr>
            <w:tcW w:w="1261" w:type="dxa"/>
            <w:tcBorders>
              <w:top w:val="nil"/>
              <w:left w:val="nil"/>
              <w:bottom w:val="single" w:sz="4" w:space="0" w:color="auto"/>
              <w:right w:val="single" w:sz="4" w:space="0" w:color="auto"/>
            </w:tcBorders>
            <w:shd w:val="clear" w:color="auto" w:fill="auto"/>
            <w:noWrap/>
            <w:vAlign w:val="center"/>
            <w:hideMark/>
          </w:tcPr>
          <w:p w14:paraId="022F123F" w14:textId="77777777" w:rsidR="000D633F" w:rsidRPr="009A0508" w:rsidRDefault="000D633F">
            <w:pPr>
              <w:spacing w:after="0" w:line="240" w:lineRule="auto"/>
              <w:jc w:val="center"/>
              <w:rPr>
                <w:color w:val="000000"/>
                <w:sz w:val="20"/>
              </w:rPr>
            </w:pPr>
            <w:r w:rsidRPr="009A0508">
              <w:rPr>
                <w:color w:val="000000"/>
                <w:sz w:val="20"/>
              </w:rPr>
              <w:t>DWM</w:t>
            </w:r>
          </w:p>
        </w:tc>
        <w:tc>
          <w:tcPr>
            <w:tcW w:w="1094" w:type="dxa"/>
            <w:tcBorders>
              <w:top w:val="nil"/>
              <w:left w:val="nil"/>
              <w:bottom w:val="single" w:sz="4" w:space="0" w:color="auto"/>
              <w:right w:val="single" w:sz="4" w:space="0" w:color="auto"/>
            </w:tcBorders>
            <w:shd w:val="clear" w:color="auto" w:fill="auto"/>
            <w:noWrap/>
            <w:vAlign w:val="center"/>
            <w:hideMark/>
          </w:tcPr>
          <w:p w14:paraId="62DBB3C1"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218BEE26" w14:textId="77777777" w:rsidR="000D633F" w:rsidRPr="009A0508" w:rsidRDefault="000D633F">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hideMark/>
          </w:tcPr>
          <w:p w14:paraId="103BFC07" w14:textId="77777777" w:rsidR="000D633F" w:rsidRPr="009A0508" w:rsidRDefault="000D633F">
            <w:pPr>
              <w:spacing w:after="0" w:line="240" w:lineRule="auto"/>
              <w:jc w:val="center"/>
              <w:rPr>
                <w:color w:val="000000"/>
                <w:sz w:val="20"/>
              </w:rPr>
            </w:pPr>
          </w:p>
        </w:tc>
        <w:tc>
          <w:tcPr>
            <w:tcW w:w="1170" w:type="dxa"/>
            <w:tcBorders>
              <w:top w:val="nil"/>
              <w:left w:val="nil"/>
              <w:bottom w:val="single" w:sz="4" w:space="0" w:color="auto"/>
              <w:right w:val="single" w:sz="4" w:space="0" w:color="auto"/>
            </w:tcBorders>
            <w:shd w:val="clear" w:color="auto" w:fill="auto"/>
            <w:noWrap/>
            <w:vAlign w:val="center"/>
            <w:hideMark/>
          </w:tcPr>
          <w:p w14:paraId="68405250" w14:textId="77777777" w:rsidR="000D633F" w:rsidRPr="009A0508" w:rsidRDefault="000D633F">
            <w:pPr>
              <w:spacing w:after="0" w:line="240" w:lineRule="auto"/>
              <w:jc w:val="center"/>
              <w:rPr>
                <w:color w:val="000000"/>
                <w:sz w:val="20"/>
              </w:rPr>
            </w:pPr>
          </w:p>
        </w:tc>
        <w:tc>
          <w:tcPr>
            <w:tcW w:w="1872" w:type="dxa"/>
            <w:tcBorders>
              <w:top w:val="nil"/>
              <w:left w:val="nil"/>
              <w:bottom w:val="single" w:sz="4" w:space="0" w:color="auto"/>
              <w:right w:val="single" w:sz="4" w:space="0" w:color="auto"/>
            </w:tcBorders>
            <w:shd w:val="clear" w:color="auto" w:fill="auto"/>
            <w:noWrap/>
            <w:vAlign w:val="center"/>
            <w:hideMark/>
          </w:tcPr>
          <w:p w14:paraId="06A2A2A1" w14:textId="77777777" w:rsidR="000D633F" w:rsidRPr="009A0508" w:rsidRDefault="000D633F">
            <w:pPr>
              <w:spacing w:after="0" w:line="240" w:lineRule="auto"/>
              <w:jc w:val="center"/>
              <w:rPr>
                <w:sz w:val="20"/>
              </w:rPr>
            </w:pPr>
            <w:r w:rsidRPr="009A0508">
              <w:rPr>
                <w:sz w:val="20"/>
              </w:rPr>
              <w:t>C-23</w:t>
            </w:r>
          </w:p>
        </w:tc>
        <w:tc>
          <w:tcPr>
            <w:tcW w:w="960" w:type="dxa"/>
            <w:tcBorders>
              <w:top w:val="nil"/>
              <w:left w:val="nil"/>
              <w:bottom w:val="single" w:sz="4" w:space="0" w:color="auto"/>
              <w:right w:val="single" w:sz="4" w:space="0" w:color="auto"/>
            </w:tcBorders>
            <w:shd w:val="clear" w:color="auto" w:fill="auto"/>
            <w:noWrap/>
            <w:vAlign w:val="center"/>
            <w:hideMark/>
          </w:tcPr>
          <w:p w14:paraId="2845AC9E" w14:textId="77777777" w:rsidR="000D633F" w:rsidRPr="009A0508" w:rsidRDefault="000D633F">
            <w:pPr>
              <w:spacing w:after="0" w:line="240" w:lineRule="auto"/>
              <w:jc w:val="center"/>
              <w:rPr>
                <w:color w:val="000000"/>
                <w:sz w:val="20"/>
              </w:rPr>
            </w:pPr>
          </w:p>
        </w:tc>
        <w:tc>
          <w:tcPr>
            <w:tcW w:w="1216" w:type="dxa"/>
            <w:tcBorders>
              <w:top w:val="nil"/>
              <w:left w:val="nil"/>
              <w:bottom w:val="single" w:sz="4" w:space="0" w:color="auto"/>
              <w:right w:val="single" w:sz="4" w:space="0" w:color="auto"/>
            </w:tcBorders>
            <w:shd w:val="clear" w:color="auto" w:fill="auto"/>
            <w:noWrap/>
            <w:vAlign w:val="center"/>
            <w:hideMark/>
          </w:tcPr>
          <w:p w14:paraId="13FBF0BC" w14:textId="77777777" w:rsidR="000D633F" w:rsidRPr="009A0508" w:rsidRDefault="000D633F">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434F0CC7" w14:textId="77777777" w:rsidR="000D633F" w:rsidRPr="009A0508" w:rsidRDefault="000D633F">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4AA9F5C6" w14:textId="77777777" w:rsidR="000D633F" w:rsidRPr="009A0508" w:rsidRDefault="000D633F">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754691B5" w14:textId="77777777" w:rsidR="000D633F" w:rsidRPr="009A0508" w:rsidRDefault="000D633F">
            <w:pPr>
              <w:spacing w:after="0" w:line="240" w:lineRule="auto"/>
              <w:jc w:val="center"/>
              <w:rPr>
                <w:color w:val="000000"/>
                <w:sz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2F50B25C" w14:textId="77777777" w:rsidR="000D633F" w:rsidRPr="009A0508" w:rsidRDefault="000D633F">
            <w:pPr>
              <w:spacing w:after="0" w:line="240" w:lineRule="auto"/>
              <w:jc w:val="center"/>
              <w:rPr>
                <w:color w:val="000000"/>
                <w:sz w:val="20"/>
              </w:rPr>
            </w:pPr>
          </w:p>
        </w:tc>
      </w:tr>
      <w:tr w:rsidR="000D633F" w:rsidRPr="009A0508" w14:paraId="6558CF73" w14:textId="77777777" w:rsidTr="00B33378">
        <w:trPr>
          <w:trHeight w:val="630"/>
          <w:jc w:val="center"/>
        </w:trPr>
        <w:tc>
          <w:tcPr>
            <w:tcW w:w="1361" w:type="dxa"/>
            <w:tcBorders>
              <w:top w:val="nil"/>
              <w:left w:val="single" w:sz="4" w:space="0" w:color="auto"/>
              <w:bottom w:val="single" w:sz="4" w:space="0" w:color="auto"/>
              <w:right w:val="single" w:sz="4" w:space="0" w:color="auto"/>
            </w:tcBorders>
            <w:shd w:val="clear" w:color="auto" w:fill="auto"/>
            <w:vAlign w:val="center"/>
            <w:hideMark/>
          </w:tcPr>
          <w:p w14:paraId="6BBC830D" w14:textId="77777777" w:rsidR="000D633F" w:rsidRPr="00B33378" w:rsidRDefault="000D633F">
            <w:pPr>
              <w:spacing w:after="0" w:line="240" w:lineRule="auto"/>
              <w:jc w:val="center"/>
              <w:rPr>
                <w:b/>
                <w:bCs/>
                <w:color w:val="000000"/>
                <w:sz w:val="20"/>
              </w:rPr>
            </w:pPr>
            <w:r w:rsidRPr="00B33378">
              <w:rPr>
                <w:b/>
                <w:bCs/>
                <w:color w:val="000000"/>
                <w:sz w:val="20"/>
              </w:rPr>
              <w:t>Coordinating Agencies</w:t>
            </w:r>
          </w:p>
        </w:tc>
        <w:tc>
          <w:tcPr>
            <w:tcW w:w="2084" w:type="dxa"/>
            <w:tcBorders>
              <w:top w:val="nil"/>
              <w:left w:val="nil"/>
              <w:bottom w:val="single" w:sz="4" w:space="0" w:color="auto"/>
              <w:right w:val="single" w:sz="4" w:space="0" w:color="auto"/>
            </w:tcBorders>
            <w:shd w:val="clear" w:color="auto" w:fill="auto"/>
            <w:vAlign w:val="center"/>
            <w:hideMark/>
          </w:tcPr>
          <w:p w14:paraId="39FC6C67" w14:textId="0FC92CF9" w:rsidR="000D633F" w:rsidRPr="009A0508" w:rsidRDefault="000D633F">
            <w:pPr>
              <w:spacing w:after="0" w:line="240" w:lineRule="auto"/>
              <w:jc w:val="center"/>
              <w:rPr>
                <w:color w:val="000000"/>
                <w:sz w:val="20"/>
              </w:rPr>
            </w:pPr>
            <w:r w:rsidRPr="009A0508">
              <w:rPr>
                <w:color w:val="000000"/>
                <w:sz w:val="20"/>
              </w:rPr>
              <w:t>SFWMD/DEP/</w:t>
            </w:r>
            <w:r w:rsidR="0055726F" w:rsidRPr="009A0508">
              <w:rPr>
                <w:color w:val="000000"/>
                <w:sz w:val="20"/>
              </w:rPr>
              <w:t xml:space="preserve"> </w:t>
            </w:r>
            <w:r w:rsidRPr="009A0508">
              <w:rPr>
                <w:color w:val="000000"/>
                <w:sz w:val="20"/>
              </w:rPr>
              <w:t>FDACS</w:t>
            </w:r>
          </w:p>
        </w:tc>
        <w:tc>
          <w:tcPr>
            <w:tcW w:w="1139" w:type="dxa"/>
            <w:tcBorders>
              <w:top w:val="nil"/>
              <w:left w:val="nil"/>
              <w:bottom w:val="single" w:sz="4" w:space="0" w:color="auto"/>
              <w:right w:val="single" w:sz="4" w:space="0" w:color="auto"/>
            </w:tcBorders>
            <w:shd w:val="clear" w:color="auto" w:fill="auto"/>
            <w:noWrap/>
            <w:vAlign w:val="center"/>
            <w:hideMark/>
          </w:tcPr>
          <w:p w14:paraId="23D78DCD" w14:textId="77777777" w:rsidR="000D633F" w:rsidRPr="009A0508" w:rsidRDefault="000D633F">
            <w:pPr>
              <w:spacing w:after="0" w:line="240" w:lineRule="auto"/>
              <w:jc w:val="center"/>
              <w:rPr>
                <w:color w:val="000000"/>
                <w:sz w:val="20"/>
              </w:rPr>
            </w:pPr>
            <w:r w:rsidRPr="009A0508">
              <w:rPr>
                <w:color w:val="000000"/>
                <w:sz w:val="20"/>
              </w:rPr>
              <w:t>CA-07</w:t>
            </w:r>
          </w:p>
        </w:tc>
        <w:tc>
          <w:tcPr>
            <w:tcW w:w="1620" w:type="dxa"/>
            <w:tcBorders>
              <w:top w:val="nil"/>
              <w:left w:val="nil"/>
              <w:bottom w:val="single" w:sz="4" w:space="0" w:color="auto"/>
              <w:right w:val="single" w:sz="4" w:space="0" w:color="auto"/>
            </w:tcBorders>
            <w:shd w:val="clear" w:color="auto" w:fill="auto"/>
            <w:vAlign w:val="center"/>
            <w:hideMark/>
          </w:tcPr>
          <w:p w14:paraId="1F67B7E8" w14:textId="77777777" w:rsidR="000D633F" w:rsidRPr="009A0508" w:rsidRDefault="000D633F">
            <w:pPr>
              <w:spacing w:after="0" w:line="240" w:lineRule="auto"/>
              <w:jc w:val="center"/>
              <w:rPr>
                <w:color w:val="000000"/>
                <w:sz w:val="20"/>
              </w:rPr>
            </w:pPr>
            <w:r w:rsidRPr="009A0508">
              <w:rPr>
                <w:color w:val="000000"/>
                <w:sz w:val="20"/>
              </w:rPr>
              <w:t>Spur Land and Cattle</w:t>
            </w:r>
          </w:p>
        </w:tc>
        <w:tc>
          <w:tcPr>
            <w:tcW w:w="1873" w:type="dxa"/>
            <w:tcBorders>
              <w:top w:val="nil"/>
              <w:left w:val="nil"/>
              <w:bottom w:val="single" w:sz="4" w:space="0" w:color="auto"/>
              <w:right w:val="single" w:sz="4" w:space="0" w:color="auto"/>
            </w:tcBorders>
            <w:shd w:val="clear" w:color="auto" w:fill="auto"/>
            <w:vAlign w:val="center"/>
            <w:hideMark/>
          </w:tcPr>
          <w:p w14:paraId="69070F3A" w14:textId="46529E14" w:rsidR="000D633F" w:rsidRPr="009A0508" w:rsidRDefault="000D633F">
            <w:pPr>
              <w:spacing w:after="0" w:line="240" w:lineRule="auto"/>
              <w:jc w:val="center"/>
              <w:rPr>
                <w:color w:val="000000"/>
                <w:sz w:val="20"/>
              </w:rPr>
            </w:pPr>
            <w:r w:rsidRPr="009A0508">
              <w:rPr>
                <w:color w:val="000000"/>
                <w:sz w:val="20"/>
              </w:rPr>
              <w:t>210-acre project area estimated to provide 1,500 ac-ft/yr of storage.</w:t>
            </w:r>
          </w:p>
        </w:tc>
        <w:tc>
          <w:tcPr>
            <w:tcW w:w="1261" w:type="dxa"/>
            <w:tcBorders>
              <w:top w:val="nil"/>
              <w:left w:val="nil"/>
              <w:bottom w:val="single" w:sz="4" w:space="0" w:color="auto"/>
              <w:right w:val="single" w:sz="4" w:space="0" w:color="auto"/>
            </w:tcBorders>
            <w:shd w:val="clear" w:color="auto" w:fill="auto"/>
            <w:noWrap/>
            <w:vAlign w:val="center"/>
            <w:hideMark/>
          </w:tcPr>
          <w:p w14:paraId="4EE01D01" w14:textId="77777777" w:rsidR="000D633F" w:rsidRPr="009A0508" w:rsidRDefault="000D633F">
            <w:pPr>
              <w:spacing w:after="0" w:line="240" w:lineRule="auto"/>
              <w:jc w:val="center"/>
              <w:rPr>
                <w:color w:val="000000"/>
                <w:sz w:val="20"/>
              </w:rPr>
            </w:pPr>
            <w:r w:rsidRPr="009A0508">
              <w:rPr>
                <w:color w:val="000000"/>
                <w:sz w:val="20"/>
              </w:rPr>
              <w:t>DWM</w:t>
            </w:r>
          </w:p>
        </w:tc>
        <w:tc>
          <w:tcPr>
            <w:tcW w:w="1094" w:type="dxa"/>
            <w:tcBorders>
              <w:top w:val="nil"/>
              <w:left w:val="nil"/>
              <w:bottom w:val="single" w:sz="4" w:space="0" w:color="auto"/>
              <w:right w:val="single" w:sz="4" w:space="0" w:color="auto"/>
            </w:tcBorders>
            <w:shd w:val="clear" w:color="auto" w:fill="auto"/>
            <w:noWrap/>
            <w:vAlign w:val="center"/>
            <w:hideMark/>
          </w:tcPr>
          <w:p w14:paraId="06C58FA6" w14:textId="77777777" w:rsidR="000D633F" w:rsidRPr="009A0508" w:rsidRDefault="000D633F">
            <w:pPr>
              <w:spacing w:after="0" w:line="240" w:lineRule="auto"/>
              <w:jc w:val="center"/>
              <w:rPr>
                <w:color w:val="000000"/>
                <w:sz w:val="20"/>
              </w:rPr>
            </w:pPr>
            <w:r w:rsidRPr="009A0508">
              <w:rPr>
                <w:color w:val="000000"/>
                <w:sz w:val="20"/>
              </w:rPr>
              <w:t>Completed</w:t>
            </w:r>
          </w:p>
        </w:tc>
        <w:tc>
          <w:tcPr>
            <w:tcW w:w="1662" w:type="dxa"/>
            <w:tcBorders>
              <w:top w:val="nil"/>
              <w:left w:val="nil"/>
              <w:bottom w:val="single" w:sz="4" w:space="0" w:color="auto"/>
              <w:right w:val="single" w:sz="4" w:space="0" w:color="auto"/>
            </w:tcBorders>
            <w:shd w:val="clear" w:color="auto" w:fill="auto"/>
            <w:noWrap/>
            <w:vAlign w:val="center"/>
            <w:hideMark/>
          </w:tcPr>
          <w:p w14:paraId="64249670" w14:textId="77777777" w:rsidR="000D633F" w:rsidRPr="009A0508" w:rsidRDefault="000D633F">
            <w:pPr>
              <w:spacing w:after="0" w:line="240" w:lineRule="auto"/>
              <w:jc w:val="center"/>
              <w:rPr>
                <w:color w:val="000000"/>
                <w:sz w:val="20"/>
              </w:rPr>
            </w:pPr>
          </w:p>
        </w:tc>
        <w:tc>
          <w:tcPr>
            <w:tcW w:w="1040" w:type="dxa"/>
            <w:tcBorders>
              <w:top w:val="nil"/>
              <w:left w:val="nil"/>
              <w:bottom w:val="single" w:sz="4" w:space="0" w:color="auto"/>
              <w:right w:val="single" w:sz="4" w:space="0" w:color="auto"/>
            </w:tcBorders>
            <w:shd w:val="clear" w:color="auto" w:fill="auto"/>
            <w:noWrap/>
            <w:vAlign w:val="center"/>
            <w:hideMark/>
          </w:tcPr>
          <w:p w14:paraId="6AAC3D4C" w14:textId="77777777" w:rsidR="000D633F" w:rsidRPr="009A0508" w:rsidRDefault="000D633F">
            <w:pPr>
              <w:spacing w:after="0" w:line="240" w:lineRule="auto"/>
              <w:jc w:val="center"/>
              <w:rPr>
                <w:color w:val="000000"/>
                <w:sz w:val="20"/>
              </w:rPr>
            </w:pPr>
          </w:p>
        </w:tc>
        <w:tc>
          <w:tcPr>
            <w:tcW w:w="1170" w:type="dxa"/>
            <w:tcBorders>
              <w:top w:val="nil"/>
              <w:left w:val="nil"/>
              <w:bottom w:val="single" w:sz="4" w:space="0" w:color="auto"/>
              <w:right w:val="single" w:sz="4" w:space="0" w:color="auto"/>
            </w:tcBorders>
            <w:shd w:val="clear" w:color="auto" w:fill="auto"/>
            <w:noWrap/>
            <w:vAlign w:val="center"/>
            <w:hideMark/>
          </w:tcPr>
          <w:p w14:paraId="6CB87B0D" w14:textId="77777777" w:rsidR="000D633F" w:rsidRPr="009A0508" w:rsidRDefault="000D633F">
            <w:pPr>
              <w:spacing w:after="0" w:line="240" w:lineRule="auto"/>
              <w:jc w:val="center"/>
              <w:rPr>
                <w:color w:val="000000"/>
                <w:sz w:val="20"/>
              </w:rPr>
            </w:pPr>
          </w:p>
        </w:tc>
        <w:tc>
          <w:tcPr>
            <w:tcW w:w="1872" w:type="dxa"/>
            <w:tcBorders>
              <w:top w:val="nil"/>
              <w:left w:val="nil"/>
              <w:bottom w:val="single" w:sz="4" w:space="0" w:color="auto"/>
              <w:right w:val="single" w:sz="4" w:space="0" w:color="auto"/>
            </w:tcBorders>
            <w:shd w:val="clear" w:color="auto" w:fill="auto"/>
            <w:noWrap/>
            <w:vAlign w:val="center"/>
            <w:hideMark/>
          </w:tcPr>
          <w:p w14:paraId="7C5597E2" w14:textId="77777777" w:rsidR="000D633F" w:rsidRPr="009A0508" w:rsidRDefault="000D633F">
            <w:pPr>
              <w:spacing w:after="0" w:line="240" w:lineRule="auto"/>
              <w:jc w:val="center"/>
              <w:rPr>
                <w:sz w:val="20"/>
              </w:rPr>
            </w:pPr>
            <w:r w:rsidRPr="009A0508">
              <w:rPr>
                <w:sz w:val="20"/>
              </w:rPr>
              <w:t>C-23</w:t>
            </w:r>
          </w:p>
        </w:tc>
        <w:tc>
          <w:tcPr>
            <w:tcW w:w="960" w:type="dxa"/>
            <w:tcBorders>
              <w:top w:val="nil"/>
              <w:left w:val="nil"/>
              <w:bottom w:val="single" w:sz="4" w:space="0" w:color="auto"/>
              <w:right w:val="single" w:sz="4" w:space="0" w:color="auto"/>
            </w:tcBorders>
            <w:shd w:val="clear" w:color="auto" w:fill="auto"/>
            <w:noWrap/>
            <w:vAlign w:val="center"/>
            <w:hideMark/>
          </w:tcPr>
          <w:p w14:paraId="7AB0A42C" w14:textId="77777777" w:rsidR="000D633F" w:rsidRPr="009A0508" w:rsidRDefault="000D633F">
            <w:pPr>
              <w:spacing w:after="0" w:line="240" w:lineRule="auto"/>
              <w:jc w:val="center"/>
              <w:rPr>
                <w:color w:val="000000"/>
                <w:sz w:val="20"/>
              </w:rPr>
            </w:pPr>
          </w:p>
        </w:tc>
        <w:tc>
          <w:tcPr>
            <w:tcW w:w="1216" w:type="dxa"/>
            <w:tcBorders>
              <w:top w:val="nil"/>
              <w:left w:val="nil"/>
              <w:bottom w:val="single" w:sz="4" w:space="0" w:color="auto"/>
              <w:right w:val="single" w:sz="4" w:space="0" w:color="auto"/>
            </w:tcBorders>
            <w:shd w:val="clear" w:color="auto" w:fill="auto"/>
            <w:noWrap/>
            <w:vAlign w:val="center"/>
            <w:hideMark/>
          </w:tcPr>
          <w:p w14:paraId="65971B8D" w14:textId="77777777" w:rsidR="000D633F" w:rsidRPr="009A0508" w:rsidRDefault="000D633F">
            <w:pPr>
              <w:spacing w:after="0" w:line="240" w:lineRule="auto"/>
              <w:jc w:val="center"/>
              <w:rPr>
                <w:color w:val="000000"/>
                <w:sz w:val="20"/>
              </w:rPr>
            </w:pPr>
          </w:p>
        </w:tc>
        <w:tc>
          <w:tcPr>
            <w:tcW w:w="1194" w:type="dxa"/>
            <w:tcBorders>
              <w:top w:val="nil"/>
              <w:left w:val="nil"/>
              <w:bottom w:val="single" w:sz="4" w:space="0" w:color="auto"/>
              <w:right w:val="single" w:sz="4" w:space="0" w:color="auto"/>
            </w:tcBorders>
            <w:shd w:val="clear" w:color="auto" w:fill="auto"/>
            <w:noWrap/>
            <w:vAlign w:val="center"/>
            <w:hideMark/>
          </w:tcPr>
          <w:p w14:paraId="7108DBE4" w14:textId="77777777" w:rsidR="000D633F" w:rsidRPr="009A0508" w:rsidRDefault="000D633F">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7BE8BAB4" w14:textId="77777777" w:rsidR="000D633F" w:rsidRPr="009A0508" w:rsidRDefault="000D633F">
            <w:pPr>
              <w:spacing w:after="0" w:line="240" w:lineRule="auto"/>
              <w:jc w:val="center"/>
              <w:rPr>
                <w:color w:val="000000"/>
                <w:sz w:val="20"/>
              </w:rPr>
            </w:pPr>
          </w:p>
        </w:tc>
        <w:tc>
          <w:tcPr>
            <w:tcW w:w="1124" w:type="dxa"/>
            <w:tcBorders>
              <w:top w:val="nil"/>
              <w:left w:val="nil"/>
              <w:bottom w:val="single" w:sz="4" w:space="0" w:color="auto"/>
              <w:right w:val="single" w:sz="4" w:space="0" w:color="auto"/>
            </w:tcBorders>
            <w:shd w:val="clear" w:color="auto" w:fill="auto"/>
            <w:noWrap/>
            <w:vAlign w:val="center"/>
            <w:hideMark/>
          </w:tcPr>
          <w:p w14:paraId="2A4F756A" w14:textId="77777777" w:rsidR="000D633F" w:rsidRPr="009A0508" w:rsidRDefault="000D633F">
            <w:pPr>
              <w:spacing w:after="0" w:line="240" w:lineRule="auto"/>
              <w:jc w:val="center"/>
              <w:rPr>
                <w:color w:val="000000"/>
                <w:sz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45583E3F" w14:textId="77777777" w:rsidR="000D633F" w:rsidRPr="009A0508" w:rsidRDefault="000D633F">
            <w:pPr>
              <w:spacing w:after="0" w:line="240" w:lineRule="auto"/>
              <w:jc w:val="center"/>
              <w:rPr>
                <w:color w:val="000000"/>
                <w:sz w:val="20"/>
              </w:rPr>
            </w:pPr>
          </w:p>
        </w:tc>
      </w:tr>
    </w:tbl>
    <w:p w14:paraId="3B18867B" w14:textId="3F843709" w:rsidR="00E9014C" w:rsidRPr="009C61FC" w:rsidRDefault="00E9014C" w:rsidP="009C61FC">
      <w:pPr>
        <w:spacing w:after="0" w:line="240" w:lineRule="auto"/>
        <w:rPr>
          <w:sz w:val="16"/>
          <w:szCs w:val="16"/>
        </w:rPr>
      </w:pPr>
    </w:p>
    <w:p w14:paraId="4E403706" w14:textId="77777777" w:rsidR="009C61FC" w:rsidRPr="009C61FC" w:rsidRDefault="009C61FC" w:rsidP="009C61FC">
      <w:pPr>
        <w:spacing w:after="0" w:line="240" w:lineRule="auto"/>
        <w:rPr>
          <w:sz w:val="16"/>
          <w:szCs w:val="16"/>
        </w:rPr>
      </w:pPr>
    </w:p>
    <w:p w14:paraId="729FB32E" w14:textId="56D5CB6E" w:rsidR="00E9014C" w:rsidRDefault="00D36399" w:rsidP="00B671B0">
      <w:pPr>
        <w:pStyle w:val="Heading4"/>
      </w:pPr>
      <w:r>
        <w:lastRenderedPageBreak/>
        <w:t>3</w:t>
      </w:r>
      <w:r w:rsidR="00B671B0">
        <w:t>.4.3.2.</w:t>
      </w:r>
      <w:r w:rsidR="00B671B0">
        <w:tab/>
      </w:r>
      <w:r w:rsidR="00E9014C" w:rsidRPr="00B423F1">
        <w:rPr>
          <w:i/>
        </w:rPr>
        <w:t>Future Projects</w:t>
      </w:r>
    </w:p>
    <w:p w14:paraId="73A9D67B" w14:textId="2B6D1045" w:rsidR="00E9014C" w:rsidRDefault="009C61FC" w:rsidP="00E9014C">
      <w:pPr>
        <w:pStyle w:val="BodyText"/>
      </w:pPr>
      <w:r>
        <w:rPr>
          <w:b/>
        </w:rPr>
        <w:t>Table 42</w:t>
      </w:r>
      <w:r w:rsidR="00366EE5">
        <w:rPr>
          <w:b/>
        </w:rPr>
        <w:t xml:space="preserve"> </w:t>
      </w:r>
      <w:r w:rsidR="00E9014C">
        <w:t>lists the future projects provided by the stakeholders for the C-23 Basin.</w:t>
      </w:r>
    </w:p>
    <w:p w14:paraId="559626BE" w14:textId="4DB040EC" w:rsidR="00E9014C" w:rsidRPr="005F6CC9" w:rsidRDefault="00E9014C" w:rsidP="00D57970">
      <w:pPr>
        <w:pStyle w:val="TableTitle"/>
      </w:pPr>
      <w:bookmarkStart w:id="303" w:name="TBL42"/>
      <w:bookmarkStart w:id="304" w:name="_Toc27585892"/>
      <w:r>
        <w:t>Table</w:t>
      </w:r>
      <w:r>
        <w:rPr>
          <w:noProof/>
        </w:rPr>
        <w:t xml:space="preserve"> </w:t>
      </w:r>
      <w:bookmarkEnd w:id="303"/>
      <w:r w:rsidR="00366EE5">
        <w:rPr>
          <w:noProof/>
        </w:rPr>
        <w:t>42</w:t>
      </w:r>
      <w:r>
        <w:t>. Future projects in the C-23 Basin</w:t>
      </w:r>
      <w:bookmarkEnd w:id="304"/>
    </w:p>
    <w:tbl>
      <w:tblPr>
        <w:tblW w:w="17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483"/>
        <w:gridCol w:w="2736"/>
        <w:gridCol w:w="1194"/>
        <w:gridCol w:w="1094"/>
        <w:gridCol w:w="1216"/>
        <w:gridCol w:w="1094"/>
        <w:gridCol w:w="1094"/>
        <w:gridCol w:w="1497"/>
        <w:gridCol w:w="1746"/>
        <w:gridCol w:w="1004"/>
      </w:tblGrid>
      <w:tr w:rsidR="00E41469" w:rsidRPr="00D55DFB" w14:paraId="1F281640" w14:textId="77777777" w:rsidTr="00B33378">
        <w:trPr>
          <w:trHeight w:val="58"/>
          <w:tblHeader/>
          <w:jc w:val="center"/>
        </w:trPr>
        <w:tc>
          <w:tcPr>
            <w:tcW w:w="1122" w:type="dxa"/>
            <w:shd w:val="clear" w:color="auto" w:fill="BDD6EE"/>
            <w:vAlign w:val="bottom"/>
            <w:hideMark/>
          </w:tcPr>
          <w:p w14:paraId="7C591CD0" w14:textId="77777777" w:rsidR="00E41469" w:rsidRPr="00B33378" w:rsidRDefault="00E41469" w:rsidP="00781DB3">
            <w:pPr>
              <w:spacing w:after="0" w:line="240" w:lineRule="auto"/>
              <w:jc w:val="center"/>
              <w:rPr>
                <w:b/>
                <w:bCs/>
                <w:color w:val="000000"/>
                <w:sz w:val="20"/>
              </w:rPr>
            </w:pPr>
            <w:r w:rsidRPr="00B33378">
              <w:rPr>
                <w:b/>
                <w:bCs/>
                <w:color w:val="000000"/>
                <w:sz w:val="20"/>
              </w:rPr>
              <w:t>Lead Entity</w:t>
            </w:r>
          </w:p>
        </w:tc>
        <w:tc>
          <w:tcPr>
            <w:tcW w:w="1194" w:type="dxa"/>
            <w:shd w:val="clear" w:color="auto" w:fill="BDD6EE"/>
            <w:vAlign w:val="bottom"/>
            <w:hideMark/>
          </w:tcPr>
          <w:p w14:paraId="01B356F2" w14:textId="77777777" w:rsidR="00E41469" w:rsidRPr="00B33378" w:rsidRDefault="00E41469" w:rsidP="00781DB3">
            <w:pPr>
              <w:spacing w:after="0" w:line="240" w:lineRule="auto"/>
              <w:jc w:val="center"/>
              <w:rPr>
                <w:b/>
                <w:bCs/>
                <w:color w:val="000000"/>
                <w:sz w:val="20"/>
              </w:rPr>
            </w:pPr>
            <w:r w:rsidRPr="00B33378">
              <w:rPr>
                <w:b/>
                <w:bCs/>
                <w:color w:val="000000"/>
                <w:sz w:val="20"/>
              </w:rPr>
              <w:t>Partners</w:t>
            </w:r>
          </w:p>
        </w:tc>
        <w:tc>
          <w:tcPr>
            <w:tcW w:w="1164" w:type="dxa"/>
            <w:shd w:val="clear" w:color="auto" w:fill="BDD6EE"/>
            <w:vAlign w:val="bottom"/>
            <w:hideMark/>
          </w:tcPr>
          <w:p w14:paraId="581B2D4C" w14:textId="77777777" w:rsidR="00E41469" w:rsidRPr="00B33378" w:rsidRDefault="00E41469" w:rsidP="00781DB3">
            <w:pPr>
              <w:spacing w:after="0" w:line="240" w:lineRule="auto"/>
              <w:jc w:val="center"/>
              <w:rPr>
                <w:b/>
                <w:bCs/>
                <w:color w:val="000000"/>
                <w:sz w:val="20"/>
              </w:rPr>
            </w:pPr>
            <w:r w:rsidRPr="00B33378">
              <w:rPr>
                <w:b/>
                <w:bCs/>
                <w:color w:val="000000"/>
                <w:sz w:val="20"/>
              </w:rPr>
              <w:t>Project Number</w:t>
            </w:r>
          </w:p>
        </w:tc>
        <w:tc>
          <w:tcPr>
            <w:tcW w:w="1483" w:type="dxa"/>
            <w:shd w:val="clear" w:color="auto" w:fill="BDD6EE"/>
            <w:vAlign w:val="bottom"/>
            <w:hideMark/>
          </w:tcPr>
          <w:p w14:paraId="25A59CF9" w14:textId="77777777" w:rsidR="00E41469" w:rsidRPr="00B33378" w:rsidRDefault="00E41469" w:rsidP="00781DB3">
            <w:pPr>
              <w:spacing w:after="0" w:line="240" w:lineRule="auto"/>
              <w:jc w:val="center"/>
              <w:rPr>
                <w:b/>
                <w:bCs/>
                <w:color w:val="000000"/>
                <w:sz w:val="20"/>
              </w:rPr>
            </w:pPr>
            <w:r w:rsidRPr="00B33378">
              <w:rPr>
                <w:b/>
                <w:bCs/>
                <w:color w:val="000000"/>
                <w:sz w:val="20"/>
              </w:rPr>
              <w:t>Project Name</w:t>
            </w:r>
          </w:p>
        </w:tc>
        <w:tc>
          <w:tcPr>
            <w:tcW w:w="2736" w:type="dxa"/>
            <w:shd w:val="clear" w:color="auto" w:fill="BDD6EE"/>
            <w:vAlign w:val="bottom"/>
            <w:hideMark/>
          </w:tcPr>
          <w:p w14:paraId="5D83B733" w14:textId="77777777" w:rsidR="00E41469" w:rsidRPr="00B33378" w:rsidRDefault="00E41469" w:rsidP="00781DB3">
            <w:pPr>
              <w:spacing w:after="0" w:line="240" w:lineRule="auto"/>
              <w:jc w:val="center"/>
              <w:rPr>
                <w:b/>
                <w:bCs/>
                <w:color w:val="000000"/>
                <w:sz w:val="20"/>
              </w:rPr>
            </w:pPr>
            <w:r w:rsidRPr="00B33378">
              <w:rPr>
                <w:b/>
                <w:bCs/>
                <w:color w:val="000000"/>
                <w:sz w:val="20"/>
              </w:rPr>
              <w:t>Project Description</w:t>
            </w:r>
          </w:p>
        </w:tc>
        <w:tc>
          <w:tcPr>
            <w:tcW w:w="1194" w:type="dxa"/>
            <w:shd w:val="clear" w:color="auto" w:fill="BDD6EE"/>
            <w:vAlign w:val="bottom"/>
            <w:hideMark/>
          </w:tcPr>
          <w:p w14:paraId="211808F4" w14:textId="77777777" w:rsidR="00E41469" w:rsidRPr="00B33378" w:rsidRDefault="00E41469" w:rsidP="00781DB3">
            <w:pPr>
              <w:spacing w:after="0" w:line="240" w:lineRule="auto"/>
              <w:jc w:val="center"/>
              <w:rPr>
                <w:b/>
                <w:bCs/>
                <w:color w:val="000000"/>
                <w:sz w:val="20"/>
              </w:rPr>
            </w:pPr>
            <w:r w:rsidRPr="00B33378">
              <w:rPr>
                <w:b/>
                <w:bCs/>
                <w:color w:val="000000"/>
                <w:sz w:val="20"/>
              </w:rPr>
              <w:t>Project Type</w:t>
            </w:r>
          </w:p>
        </w:tc>
        <w:tc>
          <w:tcPr>
            <w:tcW w:w="1094" w:type="dxa"/>
            <w:shd w:val="clear" w:color="auto" w:fill="BDD6EE"/>
            <w:vAlign w:val="bottom"/>
            <w:hideMark/>
          </w:tcPr>
          <w:p w14:paraId="321C41EC" w14:textId="77777777" w:rsidR="00E41469" w:rsidRPr="00B33378" w:rsidRDefault="00E41469" w:rsidP="00781DB3">
            <w:pPr>
              <w:spacing w:after="0" w:line="240" w:lineRule="auto"/>
              <w:jc w:val="center"/>
              <w:rPr>
                <w:b/>
                <w:bCs/>
                <w:color w:val="000000"/>
                <w:sz w:val="20"/>
              </w:rPr>
            </w:pPr>
            <w:r w:rsidRPr="00B33378">
              <w:rPr>
                <w:b/>
                <w:bCs/>
                <w:color w:val="000000"/>
                <w:sz w:val="20"/>
              </w:rPr>
              <w:t>Project Status</w:t>
            </w:r>
          </w:p>
        </w:tc>
        <w:tc>
          <w:tcPr>
            <w:tcW w:w="1216" w:type="dxa"/>
            <w:shd w:val="clear" w:color="auto" w:fill="BDD6EE"/>
            <w:vAlign w:val="bottom"/>
            <w:hideMark/>
          </w:tcPr>
          <w:p w14:paraId="0119C6F1" w14:textId="5F6635FA" w:rsidR="00E41469" w:rsidRPr="00B33378" w:rsidRDefault="00E41469" w:rsidP="00781DB3">
            <w:pPr>
              <w:spacing w:after="0" w:line="240" w:lineRule="auto"/>
              <w:jc w:val="center"/>
              <w:rPr>
                <w:b/>
                <w:bCs/>
                <w:color w:val="000000"/>
                <w:sz w:val="20"/>
              </w:rPr>
            </w:pPr>
            <w:r w:rsidRPr="00B33378">
              <w:rPr>
                <w:b/>
                <w:bCs/>
                <w:color w:val="000000"/>
                <w:sz w:val="20"/>
              </w:rPr>
              <w:t>Acres Treated</w:t>
            </w:r>
          </w:p>
        </w:tc>
        <w:tc>
          <w:tcPr>
            <w:tcW w:w="1094" w:type="dxa"/>
            <w:shd w:val="clear" w:color="auto" w:fill="BDD6EE"/>
            <w:vAlign w:val="bottom"/>
            <w:hideMark/>
          </w:tcPr>
          <w:p w14:paraId="54F1B49C" w14:textId="77777777" w:rsidR="00E41469" w:rsidRPr="00B33378" w:rsidRDefault="00E41469" w:rsidP="00781DB3">
            <w:pPr>
              <w:spacing w:after="0" w:line="240" w:lineRule="auto"/>
              <w:jc w:val="center"/>
              <w:rPr>
                <w:b/>
                <w:bCs/>
                <w:color w:val="000000"/>
                <w:sz w:val="20"/>
              </w:rPr>
            </w:pPr>
            <w:r w:rsidRPr="00B33378">
              <w:rPr>
                <w:b/>
                <w:bCs/>
                <w:color w:val="000000"/>
                <w:sz w:val="20"/>
              </w:rPr>
              <w:t>TN Reduction (lbs/yr)</w:t>
            </w:r>
          </w:p>
        </w:tc>
        <w:tc>
          <w:tcPr>
            <w:tcW w:w="1094" w:type="dxa"/>
            <w:shd w:val="clear" w:color="auto" w:fill="BDD6EE"/>
            <w:vAlign w:val="bottom"/>
            <w:hideMark/>
          </w:tcPr>
          <w:p w14:paraId="57AAB331" w14:textId="77777777" w:rsidR="00E41469" w:rsidRPr="00B33378" w:rsidRDefault="00E41469" w:rsidP="00781DB3">
            <w:pPr>
              <w:spacing w:after="0" w:line="240" w:lineRule="auto"/>
              <w:jc w:val="center"/>
              <w:rPr>
                <w:b/>
                <w:bCs/>
                <w:color w:val="000000"/>
                <w:sz w:val="20"/>
              </w:rPr>
            </w:pPr>
            <w:r w:rsidRPr="00B33378">
              <w:rPr>
                <w:b/>
                <w:bCs/>
                <w:color w:val="000000"/>
                <w:sz w:val="20"/>
              </w:rPr>
              <w:t>TP Reduction (lbs/yr)</w:t>
            </w:r>
          </w:p>
        </w:tc>
        <w:tc>
          <w:tcPr>
            <w:tcW w:w="1497" w:type="dxa"/>
            <w:shd w:val="clear" w:color="auto" w:fill="BDD6EE"/>
            <w:vAlign w:val="bottom"/>
            <w:hideMark/>
          </w:tcPr>
          <w:p w14:paraId="4AA94108" w14:textId="77777777" w:rsidR="00E41469" w:rsidRPr="00B33378" w:rsidRDefault="00E41469" w:rsidP="00781DB3">
            <w:pPr>
              <w:spacing w:after="0" w:line="240" w:lineRule="auto"/>
              <w:jc w:val="center"/>
              <w:rPr>
                <w:b/>
                <w:bCs/>
                <w:color w:val="000000"/>
                <w:sz w:val="20"/>
              </w:rPr>
            </w:pPr>
            <w:r w:rsidRPr="00B33378">
              <w:rPr>
                <w:b/>
                <w:bCs/>
                <w:color w:val="000000"/>
                <w:sz w:val="20"/>
              </w:rPr>
              <w:t>Basin</w:t>
            </w:r>
          </w:p>
        </w:tc>
        <w:tc>
          <w:tcPr>
            <w:tcW w:w="1746" w:type="dxa"/>
            <w:shd w:val="clear" w:color="auto" w:fill="BDD6EE"/>
            <w:vAlign w:val="bottom"/>
            <w:hideMark/>
          </w:tcPr>
          <w:p w14:paraId="18AD6D65" w14:textId="77777777" w:rsidR="00E41469" w:rsidRPr="00B33378" w:rsidRDefault="00E41469" w:rsidP="00781DB3">
            <w:pPr>
              <w:spacing w:after="0" w:line="240" w:lineRule="auto"/>
              <w:jc w:val="center"/>
              <w:rPr>
                <w:b/>
                <w:bCs/>
                <w:color w:val="000000"/>
                <w:sz w:val="20"/>
              </w:rPr>
            </w:pPr>
            <w:r w:rsidRPr="00B33378">
              <w:rPr>
                <w:b/>
                <w:bCs/>
                <w:color w:val="000000"/>
                <w:sz w:val="20"/>
              </w:rPr>
              <w:t>Cost Estimate</w:t>
            </w:r>
          </w:p>
        </w:tc>
        <w:tc>
          <w:tcPr>
            <w:tcW w:w="1004" w:type="dxa"/>
            <w:shd w:val="clear" w:color="auto" w:fill="BDD6EE"/>
            <w:vAlign w:val="bottom"/>
            <w:hideMark/>
          </w:tcPr>
          <w:p w14:paraId="504A8D83" w14:textId="77777777" w:rsidR="00E41469" w:rsidRPr="00B33378" w:rsidRDefault="00E41469" w:rsidP="00781DB3">
            <w:pPr>
              <w:spacing w:after="0" w:line="240" w:lineRule="auto"/>
              <w:jc w:val="center"/>
              <w:rPr>
                <w:b/>
                <w:bCs/>
                <w:color w:val="000000"/>
                <w:sz w:val="20"/>
              </w:rPr>
            </w:pPr>
            <w:r w:rsidRPr="00B33378">
              <w:rPr>
                <w:b/>
                <w:bCs/>
                <w:color w:val="000000"/>
                <w:sz w:val="20"/>
              </w:rPr>
              <w:t>Cost Annual O&amp;M</w:t>
            </w:r>
          </w:p>
        </w:tc>
      </w:tr>
      <w:tr w:rsidR="00E41469" w:rsidRPr="00D55DFB" w14:paraId="00A3E8C4" w14:textId="77777777" w:rsidTr="00B33378">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FEA4CEC" w14:textId="26A214F7" w:rsidR="00E41469" w:rsidRPr="00B33378" w:rsidRDefault="00E41469">
            <w:pPr>
              <w:spacing w:after="0" w:line="240" w:lineRule="auto"/>
              <w:jc w:val="center"/>
              <w:rPr>
                <w:b/>
                <w:bCs/>
                <w:sz w:val="20"/>
              </w:rPr>
            </w:pPr>
            <w:r w:rsidRPr="00B33378">
              <w:rPr>
                <w:b/>
                <w:bCs/>
                <w:sz w:val="20"/>
              </w:rPr>
              <w:t>City of Port St. Lucie</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A95D200" w14:textId="197EBD0C" w:rsidR="00E41469" w:rsidRPr="00B33378" w:rsidRDefault="00E41469">
            <w:pPr>
              <w:spacing w:after="0" w:line="240" w:lineRule="auto"/>
              <w:jc w:val="center"/>
              <w:rPr>
                <w:sz w:val="20"/>
              </w:rPr>
            </w:pPr>
            <w:r w:rsidRPr="00B33378">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0A622CB" w14:textId="7FE20730" w:rsidR="00E41469" w:rsidRPr="00B33378" w:rsidRDefault="00E41469">
            <w:pPr>
              <w:spacing w:after="0" w:line="240" w:lineRule="auto"/>
              <w:jc w:val="center"/>
              <w:rPr>
                <w:sz w:val="20"/>
              </w:rPr>
            </w:pPr>
            <w:r w:rsidRPr="00B33378">
              <w:rPr>
                <w:sz w:val="20"/>
              </w:rPr>
              <w:t>F-03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0918297" w14:textId="5BB75EA0" w:rsidR="00E41469" w:rsidRPr="00B33378" w:rsidRDefault="00E41469">
            <w:pPr>
              <w:spacing w:after="0" w:line="240" w:lineRule="auto"/>
              <w:jc w:val="center"/>
              <w:rPr>
                <w:sz w:val="20"/>
              </w:rPr>
            </w:pPr>
            <w:r w:rsidRPr="00B33378">
              <w:rPr>
                <w:sz w:val="20"/>
              </w:rPr>
              <w:t>McCarty Ranch Future Phase</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094BA138" w14:textId="7642F361" w:rsidR="00E41469" w:rsidRPr="00B33378" w:rsidRDefault="00E41469">
            <w:pPr>
              <w:spacing w:after="0" w:line="240" w:lineRule="auto"/>
              <w:jc w:val="center"/>
              <w:rPr>
                <w:sz w:val="20"/>
              </w:rPr>
            </w:pPr>
            <w:r w:rsidRPr="00B33378">
              <w:rPr>
                <w:sz w:val="20"/>
              </w:rPr>
              <w:t>Water Farming Project – Pumps water from SFWMD C-23 Canal onto property for storage and retains rainfall in future phases.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57483F6" w14:textId="6C4C06D0" w:rsidR="00E41469" w:rsidRPr="00B33378" w:rsidRDefault="00E41469">
            <w:pPr>
              <w:spacing w:after="0" w:line="240" w:lineRule="auto"/>
              <w:jc w:val="center"/>
              <w:rPr>
                <w:sz w:val="20"/>
              </w:rPr>
            </w:pPr>
            <w:r w:rsidRPr="00B33378">
              <w:rPr>
                <w:sz w:val="20"/>
              </w:rPr>
              <w:t>Online Retention BMPs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1F74B0F" w14:textId="6661741F" w:rsidR="00E41469" w:rsidRPr="00B33378" w:rsidRDefault="00E41469">
            <w:pPr>
              <w:spacing w:after="0" w:line="240" w:lineRule="auto"/>
              <w:jc w:val="center"/>
              <w:rPr>
                <w:sz w:val="20"/>
              </w:rPr>
            </w:pPr>
            <w:r w:rsidRPr="00B33378">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7075E5C" w14:textId="63FFAFA5" w:rsidR="00E41469" w:rsidRPr="00B33378" w:rsidRDefault="00E41469">
            <w:pPr>
              <w:spacing w:after="0" w:line="240" w:lineRule="auto"/>
              <w:jc w:val="center"/>
              <w:rPr>
                <w:sz w:val="20"/>
              </w:rPr>
            </w:pPr>
            <w:r w:rsidRPr="00B33378">
              <w:rPr>
                <w:sz w:val="20"/>
              </w:rPr>
              <w:t>7,641 ac-ft</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0BBB615" w14:textId="53690CD7" w:rsidR="00E41469" w:rsidRPr="00B33378" w:rsidRDefault="00E41469">
            <w:pPr>
              <w:spacing w:after="0" w:line="240" w:lineRule="auto"/>
              <w:jc w:val="center"/>
              <w:rPr>
                <w:sz w:val="20"/>
              </w:rPr>
            </w:pPr>
            <w:r w:rsidRPr="00B33378">
              <w:rPr>
                <w:sz w:val="20"/>
              </w:rPr>
              <w:t>35,320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C45021F" w14:textId="3ACE77D5" w:rsidR="00E41469" w:rsidRPr="00B33378" w:rsidRDefault="00E41469">
            <w:pPr>
              <w:spacing w:after="0" w:line="240" w:lineRule="auto"/>
              <w:jc w:val="center"/>
              <w:rPr>
                <w:sz w:val="20"/>
              </w:rPr>
            </w:pPr>
            <w:r w:rsidRPr="00B33378">
              <w:rPr>
                <w:sz w:val="20"/>
              </w:rPr>
              <w:t>7,272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E6F2578" w14:textId="02FDB567" w:rsidR="00E41469" w:rsidRPr="00B33378" w:rsidRDefault="00E41469">
            <w:pPr>
              <w:spacing w:after="0" w:line="240" w:lineRule="auto"/>
              <w:jc w:val="center"/>
              <w:rPr>
                <w:sz w:val="20"/>
              </w:rPr>
            </w:pPr>
            <w:r w:rsidRPr="00B33378">
              <w:rPr>
                <w:sz w:val="20"/>
              </w:rPr>
              <w:t>C-23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48A634EF" w14:textId="4F76216D" w:rsidR="00E41469" w:rsidRPr="00B33378" w:rsidRDefault="00E41469">
            <w:pPr>
              <w:spacing w:after="0" w:line="240" w:lineRule="auto"/>
              <w:jc w:val="center"/>
              <w:rPr>
                <w:sz w:val="20"/>
              </w:rPr>
            </w:pPr>
            <w:r w:rsidRPr="00B33378">
              <w:rPr>
                <w:sz w:val="20"/>
              </w:rPr>
              <w:t>$1,476,111</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2B4993FC" w14:textId="02BAF0D8" w:rsidR="00E41469" w:rsidRPr="00B33378" w:rsidRDefault="006A5FF0">
            <w:pPr>
              <w:spacing w:after="0" w:line="240" w:lineRule="auto"/>
              <w:jc w:val="center"/>
              <w:rPr>
                <w:sz w:val="20"/>
              </w:rPr>
            </w:pPr>
            <w:r w:rsidRPr="00D55DFB">
              <w:rPr>
                <w:sz w:val="20"/>
              </w:rPr>
              <w:t>$180,640</w:t>
            </w:r>
          </w:p>
        </w:tc>
      </w:tr>
      <w:tr w:rsidR="00D21026" w:rsidRPr="00D55DFB" w14:paraId="04CBC423" w14:textId="77777777" w:rsidTr="00B33378">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FE77C6D" w14:textId="56590324" w:rsidR="00D21026" w:rsidRPr="00B33378" w:rsidRDefault="00D21026">
            <w:pPr>
              <w:spacing w:after="0" w:line="240" w:lineRule="auto"/>
              <w:jc w:val="center"/>
              <w:rPr>
                <w:b/>
                <w:bCs/>
                <w:sz w:val="20"/>
              </w:rPr>
            </w:pPr>
            <w:r w:rsidRPr="00B33378">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6E9D4E64" w14:textId="70023A58" w:rsidR="00D21026" w:rsidRPr="00B33378" w:rsidRDefault="00D21026">
            <w:pPr>
              <w:spacing w:after="0" w:line="240" w:lineRule="auto"/>
              <w:jc w:val="center"/>
              <w:rPr>
                <w:sz w:val="20"/>
              </w:rPr>
            </w:pPr>
            <w:r w:rsidRPr="00B33378">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3D548A4" w14:textId="2CE1A975" w:rsidR="00D21026" w:rsidRPr="00B33378" w:rsidRDefault="00D21026">
            <w:pPr>
              <w:spacing w:after="0" w:line="240" w:lineRule="auto"/>
              <w:jc w:val="center"/>
              <w:rPr>
                <w:sz w:val="20"/>
              </w:rPr>
            </w:pPr>
            <w:r w:rsidRPr="00B33378">
              <w:rPr>
                <w:sz w:val="20"/>
              </w:rPr>
              <w:t>F-15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48508E39" w14:textId="6BC1F627" w:rsidR="00D21026" w:rsidRPr="00B33378" w:rsidRDefault="00D21026">
            <w:pPr>
              <w:spacing w:after="0" w:line="240" w:lineRule="auto"/>
              <w:jc w:val="center"/>
              <w:rPr>
                <w:sz w:val="20"/>
              </w:rPr>
            </w:pPr>
            <w:r w:rsidRPr="00B33378">
              <w:rPr>
                <w:sz w:val="20"/>
              </w:rPr>
              <w:t>AgTEC Regional STA</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14:paraId="556D07F5" w14:textId="6BB505BB" w:rsidR="00D21026" w:rsidRPr="00B33378" w:rsidRDefault="00D21026">
            <w:pPr>
              <w:spacing w:after="0" w:line="240" w:lineRule="auto"/>
              <w:jc w:val="center"/>
              <w:rPr>
                <w:sz w:val="20"/>
              </w:rPr>
            </w:pPr>
            <w:r w:rsidRPr="00B33378">
              <w:rPr>
                <w:sz w:val="20"/>
              </w:rPr>
              <w:t xml:space="preserve">Design and construct 1,300-acre STA on 1,700-acre property adjacent to C-23 </w:t>
            </w:r>
            <w:r w:rsidR="00A268AE" w:rsidRPr="00B33378">
              <w:rPr>
                <w:sz w:val="20"/>
              </w:rPr>
              <w:t>C</w:t>
            </w:r>
            <w:r w:rsidRPr="00B33378">
              <w:rPr>
                <w:sz w:val="20"/>
              </w:rPr>
              <w:t>anal.</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2D72762" w14:textId="2C149BD4" w:rsidR="00D21026" w:rsidRPr="00B33378" w:rsidRDefault="00A268AE">
            <w:pPr>
              <w:spacing w:after="0" w:line="240" w:lineRule="auto"/>
              <w:jc w:val="center"/>
              <w:rPr>
                <w:sz w:val="20"/>
              </w:rPr>
            </w:pPr>
            <w:r w:rsidRPr="00B33378">
              <w:rPr>
                <w:sz w:val="20"/>
              </w:rPr>
              <w:t>STA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0EAB3A" w14:textId="31902AFC" w:rsidR="00D21026" w:rsidRPr="00B33378" w:rsidRDefault="00D21026">
            <w:pPr>
              <w:spacing w:after="0" w:line="240" w:lineRule="auto"/>
              <w:jc w:val="center"/>
              <w:rPr>
                <w:sz w:val="20"/>
              </w:rPr>
            </w:pPr>
            <w:r w:rsidRPr="00B33378">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4CB94A2" w14:textId="6B5430FC" w:rsidR="00D21026" w:rsidRPr="00B33378" w:rsidRDefault="00D21026">
            <w:pPr>
              <w:spacing w:after="0" w:line="240" w:lineRule="auto"/>
              <w:jc w:val="center"/>
              <w:rPr>
                <w:sz w:val="20"/>
              </w:rPr>
            </w:pPr>
            <w:r w:rsidRPr="00B33378">
              <w:rPr>
                <w:sz w:val="20"/>
              </w:rPr>
              <w:t>1,300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111C60C" w14:textId="0FA15287" w:rsidR="00D21026" w:rsidRPr="00B33378" w:rsidRDefault="00D21026">
            <w:pPr>
              <w:spacing w:after="0" w:line="240" w:lineRule="auto"/>
              <w:jc w:val="center"/>
              <w:rPr>
                <w:sz w:val="20"/>
              </w:rPr>
            </w:pPr>
            <w:r w:rsidRPr="00B33378">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1E780DD" w14:textId="7FF76293" w:rsidR="00D21026" w:rsidRPr="00B33378" w:rsidRDefault="00D21026">
            <w:pPr>
              <w:spacing w:after="0" w:line="240" w:lineRule="auto"/>
              <w:jc w:val="center"/>
              <w:rPr>
                <w:sz w:val="20"/>
              </w:rPr>
            </w:pPr>
            <w:r w:rsidRPr="00B33378">
              <w:rPr>
                <w:sz w:val="20"/>
              </w:rPr>
              <w:t>39,683</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59479B90" w14:textId="36302993" w:rsidR="00D21026" w:rsidRPr="00B33378" w:rsidRDefault="00D21026">
            <w:pPr>
              <w:spacing w:after="0" w:line="240" w:lineRule="auto"/>
              <w:jc w:val="center"/>
              <w:rPr>
                <w:sz w:val="20"/>
              </w:rPr>
            </w:pPr>
            <w:r w:rsidRPr="00B33378">
              <w:rPr>
                <w:sz w:val="20"/>
              </w:rPr>
              <w:t>C-23</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14:paraId="2B27D821" w14:textId="7C820673" w:rsidR="00D21026" w:rsidRPr="00B33378" w:rsidRDefault="00D21026">
            <w:pPr>
              <w:spacing w:after="0" w:line="240" w:lineRule="auto"/>
              <w:jc w:val="center"/>
              <w:rPr>
                <w:sz w:val="20"/>
              </w:rPr>
            </w:pPr>
            <w:r w:rsidRPr="00B33378">
              <w:rPr>
                <w:sz w:val="20"/>
              </w:rPr>
              <w:t>TBD</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329B2449" w14:textId="2CFE349C" w:rsidR="00D21026" w:rsidRPr="00B33378" w:rsidRDefault="00D21026">
            <w:pPr>
              <w:spacing w:after="0" w:line="240" w:lineRule="auto"/>
              <w:jc w:val="center"/>
              <w:rPr>
                <w:sz w:val="20"/>
              </w:rPr>
            </w:pPr>
            <w:r w:rsidRPr="00B33378">
              <w:rPr>
                <w:sz w:val="20"/>
              </w:rPr>
              <w:t>TBD</w:t>
            </w:r>
          </w:p>
        </w:tc>
      </w:tr>
    </w:tbl>
    <w:p w14:paraId="2B254E9E" w14:textId="77777777" w:rsidR="00E9014C" w:rsidRDefault="00E9014C" w:rsidP="00E9014C">
      <w:pPr>
        <w:pStyle w:val="BodyText"/>
      </w:pPr>
    </w:p>
    <w:p w14:paraId="464FD9EE" w14:textId="77777777" w:rsidR="00B671B0" w:rsidRDefault="00B671B0">
      <w:pPr>
        <w:spacing w:after="160"/>
        <w:rPr>
          <w:b/>
        </w:rPr>
        <w:sectPr w:rsidR="00B671B0" w:rsidSect="00E9014C">
          <w:pgSz w:w="24480" w:h="15840" w:orient="landscape" w:code="3"/>
          <w:pgMar w:top="1440" w:right="1440" w:bottom="1440" w:left="1440" w:header="720" w:footer="720" w:gutter="0"/>
          <w:cols w:space="720"/>
          <w:docGrid w:linePitch="360"/>
        </w:sectPr>
      </w:pPr>
    </w:p>
    <w:p w14:paraId="29482A50" w14:textId="4B7631AA" w:rsidR="004403E5" w:rsidRPr="00ED2DD4" w:rsidRDefault="00D36399" w:rsidP="00DD13E2">
      <w:pPr>
        <w:pStyle w:val="Heading2"/>
      </w:pPr>
      <w:bookmarkStart w:id="305" w:name="_Toc27585785"/>
      <w:r>
        <w:lastRenderedPageBreak/>
        <w:t>3</w:t>
      </w:r>
      <w:r w:rsidR="00D57970">
        <w:t>.5</w:t>
      </w:r>
      <w:r w:rsidR="00D57970">
        <w:tab/>
      </w:r>
      <w:r w:rsidR="004403E5">
        <w:t>C-44/S-153 Basin</w:t>
      </w:r>
      <w:bookmarkEnd w:id="305"/>
    </w:p>
    <w:p w14:paraId="508C12E8" w14:textId="7C737C4A" w:rsidR="004403E5" w:rsidRDefault="004403E5" w:rsidP="004403E5">
      <w:r>
        <w:t xml:space="preserve">The C-44/S-153 Basin covers more than </w:t>
      </w:r>
      <w:r w:rsidR="001D5AD6" w:rsidRPr="00B423F1">
        <w:t>129,000</w:t>
      </w:r>
      <w:r w:rsidR="001D5AD6">
        <w:rPr>
          <w:b/>
        </w:rPr>
        <w:t xml:space="preserve"> </w:t>
      </w:r>
      <w:r>
        <w:t xml:space="preserve">acres of the St. Lucie River and Estuary </w:t>
      </w:r>
      <w:r w:rsidR="001D5AD6">
        <w:t>Watershed</w:t>
      </w:r>
      <w:r>
        <w:t xml:space="preserve">. As shown in </w:t>
      </w:r>
      <w:r w:rsidR="009C61FC">
        <w:rPr>
          <w:b/>
        </w:rPr>
        <w:t>Table 43</w:t>
      </w:r>
      <w:r w:rsidRPr="00A4203B">
        <w:t xml:space="preserve">, </w:t>
      </w:r>
      <w:r w:rsidR="00A4203B" w:rsidRPr="00A4203B">
        <w:t>agriculture is the primary land use</w:t>
      </w:r>
      <w:r w:rsidR="00B671B0">
        <w:t>, compris</w:t>
      </w:r>
      <w:r w:rsidR="00D55DFB">
        <w:t>ing</w:t>
      </w:r>
      <w:r w:rsidR="00B671B0">
        <w:t xml:space="preserve"> 63.5</w:t>
      </w:r>
      <w:r w:rsidR="00D55DFB">
        <w:t> </w:t>
      </w:r>
      <w:r w:rsidR="00B671B0">
        <w:t>% of the basin followed by wetlands (10.5</w:t>
      </w:r>
      <w:r w:rsidR="00D55DFB">
        <w:t> </w:t>
      </w:r>
      <w:r w:rsidR="00B671B0">
        <w:t>%)</w:t>
      </w:r>
      <w:r w:rsidRPr="00A4203B">
        <w:t xml:space="preserve">. </w:t>
      </w:r>
      <w:r>
        <w:t xml:space="preserve">Stakeholders in the basin include </w:t>
      </w:r>
      <w:r w:rsidR="00B671B0">
        <w:t>FDOT, Hobe St. Lucie Conservancy District, Martin County, Pal Mar WCD, and Troup-Indiantown WCD.</w:t>
      </w:r>
    </w:p>
    <w:p w14:paraId="28BE31F0" w14:textId="75741D50" w:rsidR="004403E5" w:rsidRDefault="004403E5" w:rsidP="00D57970">
      <w:pPr>
        <w:pStyle w:val="TableTitle"/>
      </w:pPr>
      <w:bookmarkStart w:id="306" w:name="ch4t38"/>
      <w:bookmarkStart w:id="307" w:name="_Toc27585893"/>
      <w:r>
        <w:t xml:space="preserve">Table </w:t>
      </w:r>
      <w:bookmarkEnd w:id="306"/>
      <w:r w:rsidR="00B158A3">
        <w:rPr>
          <w:noProof/>
        </w:rPr>
        <w:t>4</w:t>
      </w:r>
      <w:r w:rsidR="00BC127A">
        <w:rPr>
          <w:noProof/>
        </w:rPr>
        <w:t>3</w:t>
      </w:r>
      <w:r>
        <w:t>. Summary of land uses in the C-44/S-153 Basin</w:t>
      </w:r>
      <w:bookmarkEnd w:id="3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B441A72" w14:textId="77777777" w:rsidTr="0072635D">
        <w:trPr>
          <w:trHeight w:val="288"/>
          <w:tblHeader/>
          <w:jc w:val="center"/>
        </w:trPr>
        <w:tc>
          <w:tcPr>
            <w:tcW w:w="2294" w:type="dxa"/>
            <w:shd w:val="clear" w:color="auto" w:fill="BDD6EE"/>
            <w:vAlign w:val="bottom"/>
          </w:tcPr>
          <w:p w14:paraId="238E8DFE"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EEA1FE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66D646C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4565BE58"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1D65B85C" w14:textId="77777777" w:rsidTr="0072635D">
        <w:trPr>
          <w:trHeight w:val="288"/>
          <w:jc w:val="center"/>
        </w:trPr>
        <w:tc>
          <w:tcPr>
            <w:tcW w:w="2294" w:type="dxa"/>
            <w:shd w:val="clear" w:color="auto" w:fill="auto"/>
            <w:vAlign w:val="center"/>
          </w:tcPr>
          <w:p w14:paraId="2EB77782" w14:textId="77777777" w:rsidR="004403E5" w:rsidRPr="00F8053D" w:rsidRDefault="004403E5" w:rsidP="0072635D">
            <w:pPr>
              <w:pStyle w:val="TableText"/>
              <w:rPr>
                <w:b/>
              </w:rPr>
            </w:pPr>
            <w:r w:rsidRPr="00F8053D">
              <w:rPr>
                <w:b/>
              </w:rPr>
              <w:t>1000</w:t>
            </w:r>
          </w:p>
        </w:tc>
        <w:tc>
          <w:tcPr>
            <w:tcW w:w="3958" w:type="dxa"/>
            <w:shd w:val="clear" w:color="auto" w:fill="auto"/>
            <w:vAlign w:val="center"/>
          </w:tcPr>
          <w:p w14:paraId="4F7085E0" w14:textId="77777777" w:rsidR="004403E5" w:rsidRPr="003E36EE" w:rsidRDefault="004403E5" w:rsidP="0072635D">
            <w:pPr>
              <w:pStyle w:val="TableText"/>
            </w:pPr>
            <w:r w:rsidRPr="003E36EE">
              <w:t>Urban and Built-Up</w:t>
            </w:r>
          </w:p>
        </w:tc>
        <w:tc>
          <w:tcPr>
            <w:tcW w:w="1632" w:type="dxa"/>
            <w:shd w:val="clear" w:color="auto" w:fill="auto"/>
            <w:vAlign w:val="center"/>
          </w:tcPr>
          <w:p w14:paraId="2ACCBF70" w14:textId="77777777" w:rsidR="004403E5" w:rsidRPr="003E36EE" w:rsidRDefault="001D5AD6" w:rsidP="0072635D">
            <w:pPr>
              <w:pStyle w:val="TableText"/>
            </w:pPr>
            <w:r>
              <w:t>4,000.7</w:t>
            </w:r>
          </w:p>
        </w:tc>
        <w:tc>
          <w:tcPr>
            <w:tcW w:w="1022" w:type="dxa"/>
            <w:shd w:val="clear" w:color="auto" w:fill="auto"/>
            <w:vAlign w:val="center"/>
          </w:tcPr>
          <w:p w14:paraId="0BD8F618" w14:textId="77777777" w:rsidR="004403E5" w:rsidRPr="003E36EE" w:rsidRDefault="001D5AD6" w:rsidP="0072635D">
            <w:pPr>
              <w:pStyle w:val="TableText"/>
            </w:pPr>
            <w:r>
              <w:t>3.1</w:t>
            </w:r>
          </w:p>
        </w:tc>
      </w:tr>
      <w:tr w:rsidR="004403E5" w:rsidRPr="003E36EE" w14:paraId="10F2A29D" w14:textId="77777777" w:rsidTr="0072635D">
        <w:trPr>
          <w:trHeight w:val="288"/>
          <w:jc w:val="center"/>
        </w:trPr>
        <w:tc>
          <w:tcPr>
            <w:tcW w:w="2294" w:type="dxa"/>
            <w:shd w:val="clear" w:color="auto" w:fill="auto"/>
            <w:vAlign w:val="center"/>
          </w:tcPr>
          <w:p w14:paraId="625E5964" w14:textId="77777777" w:rsidR="004403E5" w:rsidRPr="00F8053D" w:rsidRDefault="004403E5" w:rsidP="0072635D">
            <w:pPr>
              <w:pStyle w:val="TableText"/>
              <w:rPr>
                <w:b/>
              </w:rPr>
            </w:pPr>
            <w:r w:rsidRPr="00F8053D">
              <w:rPr>
                <w:b/>
              </w:rPr>
              <w:t>2000</w:t>
            </w:r>
          </w:p>
        </w:tc>
        <w:tc>
          <w:tcPr>
            <w:tcW w:w="3958" w:type="dxa"/>
            <w:shd w:val="clear" w:color="auto" w:fill="auto"/>
            <w:vAlign w:val="center"/>
          </w:tcPr>
          <w:p w14:paraId="58984577" w14:textId="77777777" w:rsidR="004403E5" w:rsidRPr="003E36EE" w:rsidRDefault="004403E5" w:rsidP="0072635D">
            <w:pPr>
              <w:pStyle w:val="TableText"/>
            </w:pPr>
            <w:r w:rsidRPr="003E36EE">
              <w:t>Agriculture</w:t>
            </w:r>
          </w:p>
        </w:tc>
        <w:tc>
          <w:tcPr>
            <w:tcW w:w="1632" w:type="dxa"/>
            <w:shd w:val="clear" w:color="auto" w:fill="auto"/>
            <w:vAlign w:val="center"/>
          </w:tcPr>
          <w:p w14:paraId="64ADD4E6" w14:textId="77777777" w:rsidR="004403E5" w:rsidRPr="003E36EE" w:rsidRDefault="001D5AD6" w:rsidP="0072635D">
            <w:pPr>
              <w:pStyle w:val="TableText"/>
            </w:pPr>
            <w:r>
              <w:t>82,059.1</w:t>
            </w:r>
          </w:p>
        </w:tc>
        <w:tc>
          <w:tcPr>
            <w:tcW w:w="1022" w:type="dxa"/>
            <w:shd w:val="clear" w:color="auto" w:fill="auto"/>
            <w:vAlign w:val="center"/>
          </w:tcPr>
          <w:p w14:paraId="7BCD6041" w14:textId="77777777" w:rsidR="004403E5" w:rsidRPr="003E36EE" w:rsidRDefault="001D5AD6" w:rsidP="0072635D">
            <w:pPr>
              <w:pStyle w:val="TableText"/>
            </w:pPr>
            <w:r>
              <w:t>63.5</w:t>
            </w:r>
          </w:p>
        </w:tc>
      </w:tr>
      <w:tr w:rsidR="004403E5" w:rsidRPr="003E36EE" w14:paraId="2F1D1CE0" w14:textId="77777777" w:rsidTr="0072635D">
        <w:trPr>
          <w:trHeight w:val="288"/>
          <w:jc w:val="center"/>
        </w:trPr>
        <w:tc>
          <w:tcPr>
            <w:tcW w:w="2294" w:type="dxa"/>
            <w:shd w:val="clear" w:color="auto" w:fill="auto"/>
            <w:vAlign w:val="center"/>
          </w:tcPr>
          <w:p w14:paraId="47552465" w14:textId="77777777" w:rsidR="004403E5" w:rsidRPr="00F8053D" w:rsidRDefault="004403E5" w:rsidP="0072635D">
            <w:pPr>
              <w:pStyle w:val="TableText"/>
              <w:rPr>
                <w:b/>
              </w:rPr>
            </w:pPr>
            <w:r w:rsidRPr="00F8053D">
              <w:rPr>
                <w:b/>
              </w:rPr>
              <w:t>3000</w:t>
            </w:r>
          </w:p>
        </w:tc>
        <w:tc>
          <w:tcPr>
            <w:tcW w:w="3958" w:type="dxa"/>
            <w:shd w:val="clear" w:color="auto" w:fill="auto"/>
            <w:vAlign w:val="center"/>
          </w:tcPr>
          <w:p w14:paraId="28621BD9" w14:textId="77777777" w:rsidR="004403E5" w:rsidRPr="003E36EE" w:rsidRDefault="004403E5" w:rsidP="0072635D">
            <w:pPr>
              <w:pStyle w:val="TableText"/>
            </w:pPr>
            <w:r w:rsidRPr="003E36EE">
              <w:t>Upland Nonforested</w:t>
            </w:r>
          </w:p>
        </w:tc>
        <w:tc>
          <w:tcPr>
            <w:tcW w:w="1632" w:type="dxa"/>
            <w:shd w:val="clear" w:color="auto" w:fill="auto"/>
            <w:vAlign w:val="center"/>
          </w:tcPr>
          <w:p w14:paraId="56D30F8C" w14:textId="77777777" w:rsidR="004403E5" w:rsidRPr="003E36EE" w:rsidRDefault="001D5AD6" w:rsidP="0072635D">
            <w:pPr>
              <w:pStyle w:val="TableText"/>
            </w:pPr>
            <w:r>
              <w:t>6,958.0</w:t>
            </w:r>
          </w:p>
        </w:tc>
        <w:tc>
          <w:tcPr>
            <w:tcW w:w="1022" w:type="dxa"/>
            <w:shd w:val="clear" w:color="auto" w:fill="auto"/>
            <w:vAlign w:val="center"/>
          </w:tcPr>
          <w:p w14:paraId="7A086524" w14:textId="77777777" w:rsidR="004403E5" w:rsidRPr="003E36EE" w:rsidRDefault="001D5AD6" w:rsidP="0072635D">
            <w:pPr>
              <w:pStyle w:val="TableText"/>
            </w:pPr>
            <w:r>
              <w:t>5.4</w:t>
            </w:r>
          </w:p>
        </w:tc>
      </w:tr>
      <w:tr w:rsidR="004403E5" w:rsidRPr="003E36EE" w14:paraId="2E5E4CCC" w14:textId="77777777" w:rsidTr="0072635D">
        <w:trPr>
          <w:trHeight w:val="288"/>
          <w:jc w:val="center"/>
        </w:trPr>
        <w:tc>
          <w:tcPr>
            <w:tcW w:w="2294" w:type="dxa"/>
            <w:shd w:val="clear" w:color="auto" w:fill="auto"/>
            <w:vAlign w:val="center"/>
          </w:tcPr>
          <w:p w14:paraId="0AE98E87" w14:textId="77777777" w:rsidR="004403E5" w:rsidRPr="00F8053D" w:rsidRDefault="004403E5" w:rsidP="0072635D">
            <w:pPr>
              <w:pStyle w:val="TableText"/>
              <w:rPr>
                <w:b/>
              </w:rPr>
            </w:pPr>
            <w:r w:rsidRPr="00F8053D">
              <w:rPr>
                <w:b/>
              </w:rPr>
              <w:t>4000</w:t>
            </w:r>
          </w:p>
        </w:tc>
        <w:tc>
          <w:tcPr>
            <w:tcW w:w="3958" w:type="dxa"/>
            <w:shd w:val="clear" w:color="auto" w:fill="auto"/>
            <w:vAlign w:val="center"/>
          </w:tcPr>
          <w:p w14:paraId="3D0D79A8" w14:textId="77777777" w:rsidR="004403E5" w:rsidRPr="003E36EE" w:rsidRDefault="004403E5" w:rsidP="0072635D">
            <w:pPr>
              <w:pStyle w:val="TableText"/>
            </w:pPr>
            <w:r w:rsidRPr="003E36EE">
              <w:t>Upland Forests</w:t>
            </w:r>
          </w:p>
        </w:tc>
        <w:tc>
          <w:tcPr>
            <w:tcW w:w="1632" w:type="dxa"/>
            <w:shd w:val="clear" w:color="auto" w:fill="auto"/>
            <w:vAlign w:val="center"/>
          </w:tcPr>
          <w:p w14:paraId="4900E6BE" w14:textId="77777777" w:rsidR="004403E5" w:rsidRPr="003E36EE" w:rsidRDefault="001D5AD6" w:rsidP="0072635D">
            <w:pPr>
              <w:pStyle w:val="TableText"/>
            </w:pPr>
            <w:r>
              <w:t>11,301.2</w:t>
            </w:r>
          </w:p>
        </w:tc>
        <w:tc>
          <w:tcPr>
            <w:tcW w:w="1022" w:type="dxa"/>
            <w:shd w:val="clear" w:color="auto" w:fill="auto"/>
            <w:vAlign w:val="center"/>
          </w:tcPr>
          <w:p w14:paraId="42A0D027" w14:textId="77777777" w:rsidR="004403E5" w:rsidRPr="003E36EE" w:rsidRDefault="001D5AD6" w:rsidP="0072635D">
            <w:pPr>
              <w:pStyle w:val="TableText"/>
            </w:pPr>
            <w:r>
              <w:t>8.7</w:t>
            </w:r>
          </w:p>
        </w:tc>
      </w:tr>
      <w:tr w:rsidR="004403E5" w:rsidRPr="003E36EE" w14:paraId="0A409547" w14:textId="77777777" w:rsidTr="0072635D">
        <w:trPr>
          <w:trHeight w:val="288"/>
          <w:jc w:val="center"/>
        </w:trPr>
        <w:tc>
          <w:tcPr>
            <w:tcW w:w="2294" w:type="dxa"/>
            <w:shd w:val="clear" w:color="auto" w:fill="auto"/>
            <w:vAlign w:val="center"/>
          </w:tcPr>
          <w:p w14:paraId="72B505C6" w14:textId="77777777" w:rsidR="004403E5" w:rsidRPr="00F8053D" w:rsidRDefault="004403E5" w:rsidP="0072635D">
            <w:pPr>
              <w:pStyle w:val="TableText"/>
              <w:rPr>
                <w:b/>
              </w:rPr>
            </w:pPr>
            <w:r w:rsidRPr="00F8053D">
              <w:rPr>
                <w:b/>
              </w:rPr>
              <w:t>5000</w:t>
            </w:r>
          </w:p>
        </w:tc>
        <w:tc>
          <w:tcPr>
            <w:tcW w:w="3958" w:type="dxa"/>
            <w:shd w:val="clear" w:color="auto" w:fill="auto"/>
            <w:vAlign w:val="center"/>
          </w:tcPr>
          <w:p w14:paraId="25AB6AB4" w14:textId="77777777" w:rsidR="004403E5" w:rsidRPr="003E36EE" w:rsidRDefault="004403E5" w:rsidP="0072635D">
            <w:pPr>
              <w:pStyle w:val="TableText"/>
            </w:pPr>
            <w:r w:rsidRPr="003E36EE">
              <w:t>Water</w:t>
            </w:r>
          </w:p>
        </w:tc>
        <w:tc>
          <w:tcPr>
            <w:tcW w:w="1632" w:type="dxa"/>
            <w:shd w:val="clear" w:color="auto" w:fill="auto"/>
            <w:vAlign w:val="center"/>
          </w:tcPr>
          <w:p w14:paraId="3C2932EA" w14:textId="77777777" w:rsidR="004403E5" w:rsidRPr="003E36EE" w:rsidRDefault="001D5AD6" w:rsidP="0072635D">
            <w:pPr>
              <w:pStyle w:val="TableText"/>
            </w:pPr>
            <w:r>
              <w:t>8,076.6</w:t>
            </w:r>
          </w:p>
        </w:tc>
        <w:tc>
          <w:tcPr>
            <w:tcW w:w="1022" w:type="dxa"/>
            <w:shd w:val="clear" w:color="auto" w:fill="auto"/>
            <w:vAlign w:val="center"/>
          </w:tcPr>
          <w:p w14:paraId="13930557" w14:textId="77777777" w:rsidR="004403E5" w:rsidRPr="003E36EE" w:rsidRDefault="001D5AD6" w:rsidP="0072635D">
            <w:pPr>
              <w:pStyle w:val="TableText"/>
            </w:pPr>
            <w:r>
              <w:t>6.2</w:t>
            </w:r>
          </w:p>
        </w:tc>
      </w:tr>
      <w:tr w:rsidR="004403E5" w:rsidRPr="003E36EE" w14:paraId="51160177" w14:textId="77777777" w:rsidTr="0072635D">
        <w:trPr>
          <w:trHeight w:val="288"/>
          <w:jc w:val="center"/>
        </w:trPr>
        <w:tc>
          <w:tcPr>
            <w:tcW w:w="2294" w:type="dxa"/>
            <w:shd w:val="clear" w:color="auto" w:fill="auto"/>
            <w:vAlign w:val="center"/>
          </w:tcPr>
          <w:p w14:paraId="6AAB80E2" w14:textId="77777777" w:rsidR="004403E5" w:rsidRPr="00F8053D" w:rsidRDefault="004403E5" w:rsidP="0072635D">
            <w:pPr>
              <w:pStyle w:val="TableText"/>
              <w:rPr>
                <w:b/>
              </w:rPr>
            </w:pPr>
            <w:r w:rsidRPr="00F8053D">
              <w:rPr>
                <w:b/>
              </w:rPr>
              <w:t>6000</w:t>
            </w:r>
          </w:p>
        </w:tc>
        <w:tc>
          <w:tcPr>
            <w:tcW w:w="3958" w:type="dxa"/>
            <w:shd w:val="clear" w:color="auto" w:fill="auto"/>
            <w:vAlign w:val="center"/>
          </w:tcPr>
          <w:p w14:paraId="507C51DD" w14:textId="77777777" w:rsidR="004403E5" w:rsidRPr="003E36EE" w:rsidRDefault="004403E5" w:rsidP="0072635D">
            <w:pPr>
              <w:pStyle w:val="TableText"/>
            </w:pPr>
            <w:r w:rsidRPr="003E36EE">
              <w:t>Wetlands</w:t>
            </w:r>
          </w:p>
        </w:tc>
        <w:tc>
          <w:tcPr>
            <w:tcW w:w="1632" w:type="dxa"/>
            <w:shd w:val="clear" w:color="auto" w:fill="auto"/>
            <w:vAlign w:val="center"/>
          </w:tcPr>
          <w:p w14:paraId="4C5D7D7A" w14:textId="77777777" w:rsidR="004403E5" w:rsidRPr="003E36EE" w:rsidRDefault="001D5AD6" w:rsidP="0072635D">
            <w:pPr>
              <w:pStyle w:val="TableText"/>
            </w:pPr>
            <w:r>
              <w:t>13,537.7</w:t>
            </w:r>
          </w:p>
        </w:tc>
        <w:tc>
          <w:tcPr>
            <w:tcW w:w="1022" w:type="dxa"/>
            <w:shd w:val="clear" w:color="auto" w:fill="auto"/>
            <w:vAlign w:val="center"/>
          </w:tcPr>
          <w:p w14:paraId="39A38444" w14:textId="77777777" w:rsidR="004403E5" w:rsidRPr="003E36EE" w:rsidRDefault="001D5AD6" w:rsidP="0072635D">
            <w:pPr>
              <w:pStyle w:val="TableText"/>
            </w:pPr>
            <w:r>
              <w:t>10.5</w:t>
            </w:r>
          </w:p>
        </w:tc>
      </w:tr>
      <w:tr w:rsidR="004403E5" w:rsidRPr="003E36EE" w14:paraId="6AB4E130" w14:textId="77777777" w:rsidTr="0072635D">
        <w:trPr>
          <w:trHeight w:val="288"/>
          <w:jc w:val="center"/>
        </w:trPr>
        <w:tc>
          <w:tcPr>
            <w:tcW w:w="2294" w:type="dxa"/>
            <w:shd w:val="clear" w:color="auto" w:fill="auto"/>
            <w:vAlign w:val="center"/>
          </w:tcPr>
          <w:p w14:paraId="54430720" w14:textId="77777777" w:rsidR="004403E5" w:rsidRPr="00F8053D" w:rsidRDefault="004403E5" w:rsidP="0072635D">
            <w:pPr>
              <w:pStyle w:val="TableText"/>
              <w:rPr>
                <w:b/>
              </w:rPr>
            </w:pPr>
            <w:r w:rsidRPr="00F8053D">
              <w:rPr>
                <w:b/>
              </w:rPr>
              <w:t>7000</w:t>
            </w:r>
          </w:p>
        </w:tc>
        <w:tc>
          <w:tcPr>
            <w:tcW w:w="3958" w:type="dxa"/>
            <w:shd w:val="clear" w:color="auto" w:fill="auto"/>
            <w:vAlign w:val="center"/>
          </w:tcPr>
          <w:p w14:paraId="2A7528C0" w14:textId="77777777" w:rsidR="004403E5" w:rsidRPr="003E36EE" w:rsidRDefault="004403E5" w:rsidP="0072635D">
            <w:pPr>
              <w:pStyle w:val="TableText"/>
            </w:pPr>
            <w:r w:rsidRPr="003E36EE">
              <w:t>Barren Land</w:t>
            </w:r>
          </w:p>
        </w:tc>
        <w:tc>
          <w:tcPr>
            <w:tcW w:w="1632" w:type="dxa"/>
            <w:shd w:val="clear" w:color="auto" w:fill="auto"/>
            <w:vAlign w:val="center"/>
          </w:tcPr>
          <w:p w14:paraId="6BA90438" w14:textId="77777777" w:rsidR="004403E5" w:rsidRPr="003E36EE" w:rsidRDefault="001D5AD6" w:rsidP="0072635D">
            <w:pPr>
              <w:pStyle w:val="TableText"/>
            </w:pPr>
            <w:r>
              <w:t>1,036.4</w:t>
            </w:r>
          </w:p>
        </w:tc>
        <w:tc>
          <w:tcPr>
            <w:tcW w:w="1022" w:type="dxa"/>
            <w:shd w:val="clear" w:color="auto" w:fill="auto"/>
            <w:vAlign w:val="center"/>
          </w:tcPr>
          <w:p w14:paraId="4E13DA92" w14:textId="77777777" w:rsidR="004403E5" w:rsidRPr="003E36EE" w:rsidRDefault="001D5AD6" w:rsidP="0072635D">
            <w:pPr>
              <w:pStyle w:val="TableText"/>
            </w:pPr>
            <w:r>
              <w:t>0.8</w:t>
            </w:r>
          </w:p>
        </w:tc>
      </w:tr>
      <w:tr w:rsidR="004403E5" w:rsidRPr="003E36EE" w14:paraId="086DB7E8" w14:textId="77777777" w:rsidTr="0072635D">
        <w:trPr>
          <w:trHeight w:val="288"/>
          <w:jc w:val="center"/>
        </w:trPr>
        <w:tc>
          <w:tcPr>
            <w:tcW w:w="2294" w:type="dxa"/>
            <w:shd w:val="clear" w:color="auto" w:fill="auto"/>
            <w:vAlign w:val="center"/>
          </w:tcPr>
          <w:p w14:paraId="382FD996" w14:textId="77777777" w:rsidR="004403E5" w:rsidRPr="00F8053D" w:rsidRDefault="004403E5" w:rsidP="0072635D">
            <w:pPr>
              <w:pStyle w:val="TableText"/>
              <w:rPr>
                <w:b/>
              </w:rPr>
            </w:pPr>
            <w:r w:rsidRPr="00F8053D">
              <w:rPr>
                <w:b/>
              </w:rPr>
              <w:t>8000</w:t>
            </w:r>
          </w:p>
        </w:tc>
        <w:tc>
          <w:tcPr>
            <w:tcW w:w="3958" w:type="dxa"/>
            <w:shd w:val="clear" w:color="auto" w:fill="auto"/>
            <w:vAlign w:val="center"/>
          </w:tcPr>
          <w:p w14:paraId="1EBB1F98"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0BB7C45E" w14:textId="77777777" w:rsidR="004403E5" w:rsidRPr="003E36EE" w:rsidRDefault="001D5AD6" w:rsidP="0072635D">
            <w:pPr>
              <w:pStyle w:val="TableText"/>
            </w:pPr>
            <w:r>
              <w:t>2,330.6</w:t>
            </w:r>
          </w:p>
        </w:tc>
        <w:tc>
          <w:tcPr>
            <w:tcW w:w="1022" w:type="dxa"/>
            <w:shd w:val="clear" w:color="auto" w:fill="auto"/>
            <w:vAlign w:val="center"/>
          </w:tcPr>
          <w:p w14:paraId="23F4FBD4" w14:textId="77777777" w:rsidR="004403E5" w:rsidRPr="003E36EE" w:rsidRDefault="001D5AD6" w:rsidP="0072635D">
            <w:pPr>
              <w:pStyle w:val="TableText"/>
            </w:pPr>
            <w:r>
              <w:t>1.8</w:t>
            </w:r>
          </w:p>
        </w:tc>
      </w:tr>
      <w:tr w:rsidR="004403E5" w:rsidRPr="003E36EE" w14:paraId="76FFC94F" w14:textId="77777777" w:rsidTr="0072635D">
        <w:trPr>
          <w:trHeight w:val="288"/>
          <w:jc w:val="center"/>
        </w:trPr>
        <w:tc>
          <w:tcPr>
            <w:tcW w:w="2294" w:type="dxa"/>
            <w:shd w:val="clear" w:color="auto" w:fill="auto"/>
            <w:vAlign w:val="center"/>
          </w:tcPr>
          <w:p w14:paraId="7434E21F" w14:textId="77777777" w:rsidR="004403E5" w:rsidRPr="00F8053D" w:rsidRDefault="004403E5" w:rsidP="0072635D">
            <w:pPr>
              <w:pStyle w:val="TableText"/>
              <w:rPr>
                <w:b/>
              </w:rPr>
            </w:pPr>
            <w:r w:rsidRPr="00F8053D">
              <w:rPr>
                <w:b/>
              </w:rPr>
              <w:t>9000</w:t>
            </w:r>
          </w:p>
        </w:tc>
        <w:tc>
          <w:tcPr>
            <w:tcW w:w="3958" w:type="dxa"/>
            <w:shd w:val="clear" w:color="auto" w:fill="auto"/>
            <w:vAlign w:val="center"/>
          </w:tcPr>
          <w:p w14:paraId="2BD3AADC" w14:textId="77777777" w:rsidR="004403E5" w:rsidRPr="003E36EE" w:rsidRDefault="004403E5" w:rsidP="0072635D">
            <w:pPr>
              <w:pStyle w:val="TableText"/>
            </w:pPr>
            <w:r w:rsidRPr="003E36EE">
              <w:t>Inactive Dairy</w:t>
            </w:r>
          </w:p>
        </w:tc>
        <w:tc>
          <w:tcPr>
            <w:tcW w:w="1632" w:type="dxa"/>
            <w:shd w:val="clear" w:color="auto" w:fill="auto"/>
            <w:vAlign w:val="center"/>
          </w:tcPr>
          <w:p w14:paraId="724E8D77" w14:textId="02957EC7" w:rsidR="004403E5" w:rsidRPr="003E36EE" w:rsidRDefault="004403E5" w:rsidP="0072635D">
            <w:pPr>
              <w:pStyle w:val="TableText"/>
            </w:pPr>
          </w:p>
        </w:tc>
        <w:tc>
          <w:tcPr>
            <w:tcW w:w="1022" w:type="dxa"/>
            <w:shd w:val="clear" w:color="auto" w:fill="auto"/>
            <w:vAlign w:val="center"/>
          </w:tcPr>
          <w:p w14:paraId="4A95FC60" w14:textId="3C2D3D62" w:rsidR="004403E5" w:rsidRPr="003E36EE" w:rsidRDefault="004403E5" w:rsidP="0072635D">
            <w:pPr>
              <w:pStyle w:val="TableText"/>
            </w:pPr>
          </w:p>
        </w:tc>
      </w:tr>
      <w:tr w:rsidR="004403E5" w:rsidRPr="003E36EE" w14:paraId="0CBBE215" w14:textId="77777777" w:rsidTr="000D27A9">
        <w:trPr>
          <w:trHeight w:val="58"/>
          <w:jc w:val="center"/>
        </w:trPr>
        <w:tc>
          <w:tcPr>
            <w:tcW w:w="2294" w:type="dxa"/>
            <w:shd w:val="clear" w:color="auto" w:fill="FFFFCC"/>
            <w:vAlign w:val="center"/>
          </w:tcPr>
          <w:p w14:paraId="4DDAE51E" w14:textId="2E98AF13" w:rsidR="004403E5" w:rsidRPr="00F8053D" w:rsidRDefault="004403E5" w:rsidP="0072635D">
            <w:pPr>
              <w:pStyle w:val="TableText"/>
              <w:rPr>
                <w:b/>
              </w:rPr>
            </w:pPr>
          </w:p>
        </w:tc>
        <w:tc>
          <w:tcPr>
            <w:tcW w:w="3958" w:type="dxa"/>
            <w:shd w:val="clear" w:color="auto" w:fill="FFFFCC"/>
            <w:vAlign w:val="center"/>
          </w:tcPr>
          <w:p w14:paraId="61948ED5"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1B38608A" w14:textId="77777777" w:rsidR="004403E5" w:rsidRPr="003E36EE" w:rsidRDefault="001D5AD6" w:rsidP="0072635D">
            <w:pPr>
              <w:pStyle w:val="TableText"/>
              <w:rPr>
                <w:b/>
              </w:rPr>
            </w:pPr>
            <w:r>
              <w:rPr>
                <w:b/>
              </w:rPr>
              <w:t>129,300.2</w:t>
            </w:r>
          </w:p>
        </w:tc>
        <w:tc>
          <w:tcPr>
            <w:tcW w:w="1022" w:type="dxa"/>
            <w:shd w:val="clear" w:color="auto" w:fill="FFFFCC"/>
            <w:vAlign w:val="center"/>
          </w:tcPr>
          <w:p w14:paraId="5CDC5BD5" w14:textId="77777777" w:rsidR="004403E5" w:rsidRPr="003E36EE" w:rsidRDefault="001D5AD6" w:rsidP="0072635D">
            <w:pPr>
              <w:pStyle w:val="TableText"/>
              <w:rPr>
                <w:b/>
              </w:rPr>
            </w:pPr>
            <w:r>
              <w:rPr>
                <w:b/>
              </w:rPr>
              <w:t>100</w:t>
            </w:r>
          </w:p>
        </w:tc>
      </w:tr>
    </w:tbl>
    <w:p w14:paraId="1EDD0218" w14:textId="544790E4" w:rsidR="004403E5" w:rsidRDefault="004403E5" w:rsidP="00B33378">
      <w:pPr>
        <w:pStyle w:val="Bodytextreduced"/>
      </w:pPr>
    </w:p>
    <w:p w14:paraId="588E5052" w14:textId="77777777" w:rsidR="009A709B" w:rsidRDefault="009A709B" w:rsidP="00B33378">
      <w:pPr>
        <w:pStyle w:val="Bodytextreduced"/>
      </w:pPr>
    </w:p>
    <w:p w14:paraId="1FA60A9E" w14:textId="6F20ADD6" w:rsidR="004403E5" w:rsidRDefault="00D36399" w:rsidP="00B671B0">
      <w:pPr>
        <w:pStyle w:val="Heading3"/>
      </w:pPr>
      <w:bookmarkStart w:id="308" w:name="_Toc27585786"/>
      <w:r>
        <w:t>3</w:t>
      </w:r>
      <w:r w:rsidR="00B671B0">
        <w:t>.5.1.</w:t>
      </w:r>
      <w:r w:rsidR="00B671B0">
        <w:tab/>
        <w:t>W</w:t>
      </w:r>
      <w:r w:rsidR="004403E5">
        <w:t>ater Quality Monitoring</w:t>
      </w:r>
      <w:bookmarkEnd w:id="308"/>
    </w:p>
    <w:p w14:paraId="3FF21635" w14:textId="791E09BE" w:rsidR="004403E5" w:rsidRDefault="009A709B" w:rsidP="004403E5">
      <w:r>
        <w:rPr>
          <w:b/>
        </w:rPr>
        <w:t>Table 44</w:t>
      </w:r>
      <w:r w:rsidR="00B671B0">
        <w:rPr>
          <w:b/>
        </w:rPr>
        <w:t xml:space="preserve"> </w:t>
      </w:r>
      <w:r w:rsidR="004403E5">
        <w:t xml:space="preserve">summarizes the water quality monitoring stations </w:t>
      </w:r>
      <w:r w:rsidR="003823B4">
        <w:t xml:space="preserve">in </w:t>
      </w:r>
      <w:r w:rsidR="004403E5">
        <w:t xml:space="preserve">the C-44/S-153 Basin, and </w:t>
      </w:r>
      <w:r w:rsidR="004403E5" w:rsidRPr="00EE10D9">
        <w:rPr>
          <w:b/>
        </w:rPr>
        <w:t xml:space="preserve">Figure </w:t>
      </w:r>
      <w:r w:rsidR="00A207D2">
        <w:rPr>
          <w:b/>
        </w:rPr>
        <w:t>11</w:t>
      </w:r>
      <w:r w:rsidR="00F8053D">
        <w:t xml:space="preserve"> </w:t>
      </w:r>
      <w:r w:rsidR="004403E5">
        <w:t>shows the station locations.</w:t>
      </w:r>
      <w:r w:rsidR="00C97BF6">
        <w:t xml:space="preserve"> </w:t>
      </w:r>
      <w:r w:rsidR="00C109A7">
        <w:t>Seven</w:t>
      </w:r>
      <w:r w:rsidR="00C97BF6">
        <w:t xml:space="preserve"> stations were added to the basin</w:t>
      </w:r>
      <w:r w:rsidR="00D55DFB">
        <w:t>:</w:t>
      </w:r>
      <w:r w:rsidR="00C97BF6">
        <w:t xml:space="preserve"> C44SC14</w:t>
      </w:r>
      <w:r w:rsidR="00C109A7">
        <w:t xml:space="preserve">, </w:t>
      </w:r>
      <w:r w:rsidR="009A14D6">
        <w:t>S-153, C44SC19, C44SC23, C44SC24, C44SC5, and C44SC2</w:t>
      </w:r>
      <w:r w:rsidR="00C97BF6">
        <w:t>. Data collected from these stations will be used to better understand water quality trends in the C-44/S-153 Basin.</w:t>
      </w:r>
    </w:p>
    <w:p w14:paraId="454ABBAE" w14:textId="1068C93E" w:rsidR="004403E5" w:rsidRDefault="004403E5" w:rsidP="00D57970">
      <w:pPr>
        <w:pStyle w:val="TableTitle"/>
      </w:pPr>
      <w:bookmarkStart w:id="309" w:name="ch4t39"/>
      <w:bookmarkStart w:id="310" w:name="_Toc27585894"/>
      <w:r>
        <w:t xml:space="preserve">Table </w:t>
      </w:r>
      <w:bookmarkEnd w:id="309"/>
      <w:r w:rsidR="00B158A3">
        <w:rPr>
          <w:noProof/>
        </w:rPr>
        <w:t>4</w:t>
      </w:r>
      <w:r w:rsidR="00BC127A">
        <w:rPr>
          <w:noProof/>
        </w:rPr>
        <w:t>4</w:t>
      </w:r>
      <w:r>
        <w:t>. Water quality monitoring stations in the C-44/S-153 Basin</w:t>
      </w:r>
      <w:bookmarkEnd w:id="310"/>
    </w:p>
    <w:p w14:paraId="04136107" w14:textId="1EFD15E2" w:rsidR="00C97BF6" w:rsidRPr="00C109A7" w:rsidRDefault="003823B4" w:rsidP="00C109A7">
      <w:pPr>
        <w:pStyle w:val="Bodytextreduced"/>
      </w:pPr>
      <w:r w:rsidRPr="003F19F1">
        <w:t>*</w:t>
      </w:r>
      <w:r>
        <w:t xml:space="preserve"> </w:t>
      </w:r>
      <w:r w:rsidR="00C97BF6" w:rsidRPr="00C109A7">
        <w:t>Stations denoted by an asterisk are proposed/new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FF35F2" w:rsidRPr="003E36EE" w14:paraId="052B2B25" w14:textId="77777777" w:rsidTr="00572496">
        <w:trPr>
          <w:trHeight w:val="288"/>
          <w:tblHeader/>
          <w:jc w:val="center"/>
        </w:trPr>
        <w:tc>
          <w:tcPr>
            <w:tcW w:w="1194" w:type="dxa"/>
            <w:shd w:val="clear" w:color="auto" w:fill="BDD6EE"/>
            <w:vAlign w:val="bottom"/>
          </w:tcPr>
          <w:p w14:paraId="5F0EE68A" w14:textId="77777777" w:rsidR="00FF35F2" w:rsidRPr="003E36EE" w:rsidRDefault="00FF35F2" w:rsidP="00572496">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9AF1E4A" w14:textId="77777777" w:rsidR="00FF35F2" w:rsidRPr="003E36EE" w:rsidRDefault="00FF35F2" w:rsidP="00572496">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2E29D4C6" w14:textId="77777777" w:rsidR="00FF35F2" w:rsidRPr="003E36EE" w:rsidRDefault="00FF35F2" w:rsidP="00572496">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5D48C3F" w14:textId="77777777" w:rsidR="00FF35F2" w:rsidRPr="003E36EE" w:rsidRDefault="00FF35F2" w:rsidP="00572496">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1614F7F9" w14:textId="77777777" w:rsidR="00FF35F2" w:rsidRDefault="00FF35F2" w:rsidP="00572496">
            <w:pPr>
              <w:pStyle w:val="TableText"/>
              <w:rPr>
                <w:rFonts w:ascii="Times New Roman Bold" w:hAnsi="Times New Roman Bold"/>
                <w:b/>
              </w:rPr>
            </w:pPr>
            <w:r>
              <w:rPr>
                <w:rFonts w:ascii="Times New Roman Bold" w:hAnsi="Times New Roman Bold"/>
                <w:b/>
              </w:rPr>
              <w:t>Tier</w:t>
            </w:r>
          </w:p>
        </w:tc>
      </w:tr>
      <w:tr w:rsidR="00FF35F2" w:rsidRPr="003E36EE" w14:paraId="3D2C44D7" w14:textId="77777777" w:rsidTr="00572496">
        <w:trPr>
          <w:trHeight w:val="288"/>
          <w:jc w:val="center"/>
        </w:trPr>
        <w:tc>
          <w:tcPr>
            <w:tcW w:w="1194" w:type="dxa"/>
            <w:shd w:val="clear" w:color="auto" w:fill="auto"/>
            <w:vAlign w:val="center"/>
          </w:tcPr>
          <w:p w14:paraId="6422CEB4" w14:textId="77777777" w:rsidR="00FF35F2" w:rsidRPr="008250A3" w:rsidRDefault="00FF35F2" w:rsidP="0072635D">
            <w:pPr>
              <w:pStyle w:val="TableText"/>
              <w:rPr>
                <w:b/>
              </w:rPr>
            </w:pPr>
            <w:r w:rsidRPr="008250A3">
              <w:rPr>
                <w:b/>
                <w:color w:val="000000"/>
              </w:rPr>
              <w:t>C-44/S-153</w:t>
            </w:r>
          </w:p>
        </w:tc>
        <w:tc>
          <w:tcPr>
            <w:tcW w:w="1494" w:type="dxa"/>
            <w:shd w:val="clear" w:color="auto" w:fill="auto"/>
            <w:vAlign w:val="center"/>
          </w:tcPr>
          <w:p w14:paraId="2660CC4C" w14:textId="77777777" w:rsidR="00FF35F2" w:rsidRPr="003E36EE" w:rsidRDefault="00FF35F2" w:rsidP="0072635D">
            <w:pPr>
              <w:pStyle w:val="TableText"/>
            </w:pPr>
            <w:r>
              <w:rPr>
                <w:color w:val="000000"/>
              </w:rPr>
              <w:t>Yes</w:t>
            </w:r>
          </w:p>
        </w:tc>
        <w:tc>
          <w:tcPr>
            <w:tcW w:w="1289" w:type="dxa"/>
            <w:shd w:val="clear" w:color="auto" w:fill="auto"/>
            <w:vAlign w:val="center"/>
          </w:tcPr>
          <w:p w14:paraId="6A8A5194" w14:textId="77777777" w:rsidR="00FF35F2" w:rsidRPr="003E36EE" w:rsidRDefault="00FF35F2" w:rsidP="0072635D">
            <w:pPr>
              <w:pStyle w:val="TableText"/>
            </w:pPr>
            <w:r>
              <w:t>SFWMD</w:t>
            </w:r>
          </w:p>
        </w:tc>
        <w:tc>
          <w:tcPr>
            <w:tcW w:w="1980" w:type="dxa"/>
            <w:shd w:val="clear" w:color="auto" w:fill="auto"/>
            <w:vAlign w:val="center"/>
          </w:tcPr>
          <w:p w14:paraId="57689007" w14:textId="77777777" w:rsidR="00FF35F2" w:rsidRPr="003E36EE" w:rsidRDefault="00FF35F2" w:rsidP="0072635D">
            <w:pPr>
              <w:pStyle w:val="TableText"/>
            </w:pPr>
            <w:r>
              <w:t>S-80</w:t>
            </w:r>
          </w:p>
        </w:tc>
        <w:tc>
          <w:tcPr>
            <w:tcW w:w="742" w:type="dxa"/>
            <w:vAlign w:val="center"/>
          </w:tcPr>
          <w:p w14:paraId="616A40A5" w14:textId="77777777" w:rsidR="00FF35F2" w:rsidRPr="003E36EE" w:rsidRDefault="00FF35F2" w:rsidP="0072635D">
            <w:pPr>
              <w:pStyle w:val="TableText"/>
            </w:pPr>
            <w:r>
              <w:rPr>
                <w:color w:val="000000"/>
              </w:rPr>
              <w:t>1</w:t>
            </w:r>
          </w:p>
        </w:tc>
      </w:tr>
      <w:tr w:rsidR="00EF3D8A" w:rsidRPr="003E36EE" w14:paraId="3CA3678A" w14:textId="77777777" w:rsidTr="00572496">
        <w:trPr>
          <w:trHeight w:val="288"/>
          <w:jc w:val="center"/>
        </w:trPr>
        <w:tc>
          <w:tcPr>
            <w:tcW w:w="1194" w:type="dxa"/>
            <w:shd w:val="clear" w:color="auto" w:fill="auto"/>
            <w:vAlign w:val="center"/>
          </w:tcPr>
          <w:p w14:paraId="28D89723" w14:textId="12864B9E"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182AE82B" w14:textId="450FAE8F" w:rsidR="00EF3D8A" w:rsidRDefault="00EF3D8A" w:rsidP="00EF3D8A">
            <w:pPr>
              <w:pStyle w:val="TableText"/>
              <w:rPr>
                <w:color w:val="000000"/>
              </w:rPr>
            </w:pPr>
            <w:r>
              <w:rPr>
                <w:color w:val="000000"/>
              </w:rPr>
              <w:t>N/A</w:t>
            </w:r>
          </w:p>
        </w:tc>
        <w:tc>
          <w:tcPr>
            <w:tcW w:w="1289" w:type="dxa"/>
            <w:shd w:val="clear" w:color="auto" w:fill="auto"/>
            <w:vAlign w:val="center"/>
          </w:tcPr>
          <w:p w14:paraId="411973EA" w14:textId="05A88CB4" w:rsidR="00EF3D8A" w:rsidRDefault="00EF3D8A" w:rsidP="00EF3D8A">
            <w:pPr>
              <w:pStyle w:val="TableText"/>
            </w:pPr>
            <w:r>
              <w:t>SFWMD</w:t>
            </w:r>
          </w:p>
        </w:tc>
        <w:tc>
          <w:tcPr>
            <w:tcW w:w="1980" w:type="dxa"/>
            <w:shd w:val="clear" w:color="auto" w:fill="auto"/>
            <w:vAlign w:val="center"/>
          </w:tcPr>
          <w:p w14:paraId="0880BDFD" w14:textId="2E2A8652" w:rsidR="00EF3D8A" w:rsidRDefault="00EF3D8A" w:rsidP="00EF3D8A">
            <w:pPr>
              <w:pStyle w:val="TableText"/>
            </w:pPr>
            <w:r>
              <w:t>C44SC2*</w:t>
            </w:r>
          </w:p>
        </w:tc>
        <w:tc>
          <w:tcPr>
            <w:tcW w:w="742" w:type="dxa"/>
            <w:vAlign w:val="center"/>
          </w:tcPr>
          <w:p w14:paraId="4E054E8D" w14:textId="306FC2B8" w:rsidR="00EF3D8A" w:rsidRDefault="00EF3D8A" w:rsidP="00EF3D8A">
            <w:pPr>
              <w:pStyle w:val="TableText"/>
              <w:rPr>
                <w:color w:val="000000"/>
              </w:rPr>
            </w:pPr>
            <w:r>
              <w:rPr>
                <w:color w:val="000000"/>
              </w:rPr>
              <w:t>2</w:t>
            </w:r>
          </w:p>
        </w:tc>
      </w:tr>
      <w:tr w:rsidR="00EF3D8A" w:rsidRPr="003E36EE" w14:paraId="3FE14423" w14:textId="77777777" w:rsidTr="00572496">
        <w:trPr>
          <w:trHeight w:val="288"/>
          <w:jc w:val="center"/>
        </w:trPr>
        <w:tc>
          <w:tcPr>
            <w:tcW w:w="1194" w:type="dxa"/>
            <w:shd w:val="clear" w:color="auto" w:fill="auto"/>
            <w:vAlign w:val="center"/>
          </w:tcPr>
          <w:p w14:paraId="370D7F58" w14:textId="50248515"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1BDB1AD4" w14:textId="2412557D" w:rsidR="00EF3D8A" w:rsidRDefault="00EF3D8A" w:rsidP="00EF3D8A">
            <w:pPr>
              <w:pStyle w:val="TableText"/>
              <w:rPr>
                <w:color w:val="000000"/>
              </w:rPr>
            </w:pPr>
            <w:r>
              <w:rPr>
                <w:color w:val="000000"/>
              </w:rPr>
              <w:t>N/A</w:t>
            </w:r>
          </w:p>
        </w:tc>
        <w:tc>
          <w:tcPr>
            <w:tcW w:w="1289" w:type="dxa"/>
            <w:shd w:val="clear" w:color="auto" w:fill="auto"/>
            <w:vAlign w:val="center"/>
          </w:tcPr>
          <w:p w14:paraId="3FA0F1E9" w14:textId="6E667499" w:rsidR="00EF3D8A" w:rsidRDefault="00EF3D8A" w:rsidP="00EF3D8A">
            <w:pPr>
              <w:pStyle w:val="TableText"/>
            </w:pPr>
            <w:r>
              <w:t>SFWMD</w:t>
            </w:r>
          </w:p>
        </w:tc>
        <w:tc>
          <w:tcPr>
            <w:tcW w:w="1980" w:type="dxa"/>
            <w:shd w:val="clear" w:color="auto" w:fill="auto"/>
            <w:vAlign w:val="center"/>
          </w:tcPr>
          <w:p w14:paraId="1C6D48A5" w14:textId="6B9409C4" w:rsidR="00EF3D8A" w:rsidRDefault="00EF3D8A" w:rsidP="00EF3D8A">
            <w:pPr>
              <w:pStyle w:val="TableText"/>
            </w:pPr>
            <w:r>
              <w:t>C44SC5*</w:t>
            </w:r>
          </w:p>
        </w:tc>
        <w:tc>
          <w:tcPr>
            <w:tcW w:w="742" w:type="dxa"/>
            <w:vAlign w:val="center"/>
          </w:tcPr>
          <w:p w14:paraId="2788A2FB" w14:textId="29478B88" w:rsidR="00EF3D8A" w:rsidRDefault="00EF3D8A" w:rsidP="00EF3D8A">
            <w:pPr>
              <w:pStyle w:val="TableText"/>
              <w:rPr>
                <w:color w:val="000000"/>
              </w:rPr>
            </w:pPr>
            <w:r>
              <w:rPr>
                <w:color w:val="000000"/>
              </w:rPr>
              <w:t>2</w:t>
            </w:r>
          </w:p>
        </w:tc>
      </w:tr>
      <w:tr w:rsidR="00EF3D8A" w:rsidRPr="003E36EE" w14:paraId="0A325923" w14:textId="77777777" w:rsidTr="00572496">
        <w:trPr>
          <w:trHeight w:val="288"/>
          <w:jc w:val="center"/>
        </w:trPr>
        <w:tc>
          <w:tcPr>
            <w:tcW w:w="1194" w:type="dxa"/>
            <w:shd w:val="clear" w:color="auto" w:fill="auto"/>
            <w:vAlign w:val="center"/>
          </w:tcPr>
          <w:p w14:paraId="63454E95" w14:textId="5B5BB886"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4E4A4EF" w14:textId="68C2D3B4" w:rsidR="00EF3D8A" w:rsidRDefault="00EF3D8A" w:rsidP="00EF3D8A">
            <w:pPr>
              <w:pStyle w:val="TableText"/>
              <w:rPr>
                <w:color w:val="000000"/>
              </w:rPr>
            </w:pPr>
            <w:r>
              <w:rPr>
                <w:color w:val="000000"/>
              </w:rPr>
              <w:t>N/A</w:t>
            </w:r>
          </w:p>
        </w:tc>
        <w:tc>
          <w:tcPr>
            <w:tcW w:w="1289" w:type="dxa"/>
            <w:shd w:val="clear" w:color="auto" w:fill="auto"/>
            <w:vAlign w:val="center"/>
          </w:tcPr>
          <w:p w14:paraId="029859DE" w14:textId="1540973B" w:rsidR="00EF3D8A" w:rsidRDefault="00EF3D8A" w:rsidP="00EF3D8A">
            <w:pPr>
              <w:pStyle w:val="TableText"/>
            </w:pPr>
            <w:r>
              <w:t>SFWMD</w:t>
            </w:r>
          </w:p>
        </w:tc>
        <w:tc>
          <w:tcPr>
            <w:tcW w:w="1980" w:type="dxa"/>
            <w:shd w:val="clear" w:color="auto" w:fill="auto"/>
            <w:vAlign w:val="center"/>
          </w:tcPr>
          <w:p w14:paraId="29BC42A3" w14:textId="7E95C680" w:rsidR="00EF3D8A" w:rsidRDefault="00EF3D8A" w:rsidP="00EF3D8A">
            <w:pPr>
              <w:pStyle w:val="TableText"/>
            </w:pPr>
            <w:r>
              <w:t>C44SC14*</w:t>
            </w:r>
          </w:p>
        </w:tc>
        <w:tc>
          <w:tcPr>
            <w:tcW w:w="742" w:type="dxa"/>
            <w:vAlign w:val="center"/>
          </w:tcPr>
          <w:p w14:paraId="36552868" w14:textId="027735AB" w:rsidR="00EF3D8A" w:rsidRDefault="00EF3D8A" w:rsidP="00EF3D8A">
            <w:pPr>
              <w:pStyle w:val="TableText"/>
              <w:rPr>
                <w:color w:val="000000"/>
              </w:rPr>
            </w:pPr>
            <w:r>
              <w:rPr>
                <w:color w:val="000000"/>
              </w:rPr>
              <w:t>2</w:t>
            </w:r>
          </w:p>
        </w:tc>
      </w:tr>
      <w:tr w:rsidR="00EF3D8A" w:rsidRPr="003E36EE" w14:paraId="71E8A686" w14:textId="77777777" w:rsidTr="00572496">
        <w:trPr>
          <w:trHeight w:val="288"/>
          <w:jc w:val="center"/>
        </w:trPr>
        <w:tc>
          <w:tcPr>
            <w:tcW w:w="1194" w:type="dxa"/>
            <w:shd w:val="clear" w:color="auto" w:fill="auto"/>
            <w:vAlign w:val="center"/>
          </w:tcPr>
          <w:p w14:paraId="27C65D7F" w14:textId="73A4EA13"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FFD8B34" w14:textId="6D51EC09" w:rsidR="00EF3D8A" w:rsidRDefault="00EF3D8A" w:rsidP="00EF3D8A">
            <w:pPr>
              <w:pStyle w:val="TableText"/>
              <w:rPr>
                <w:color w:val="000000"/>
              </w:rPr>
            </w:pPr>
            <w:r>
              <w:rPr>
                <w:color w:val="000000"/>
              </w:rPr>
              <w:t>N/A</w:t>
            </w:r>
          </w:p>
        </w:tc>
        <w:tc>
          <w:tcPr>
            <w:tcW w:w="1289" w:type="dxa"/>
            <w:shd w:val="clear" w:color="auto" w:fill="auto"/>
            <w:vAlign w:val="center"/>
          </w:tcPr>
          <w:p w14:paraId="3CD24154" w14:textId="26D87A3D" w:rsidR="00EF3D8A" w:rsidRDefault="00EF3D8A" w:rsidP="00EF3D8A">
            <w:pPr>
              <w:pStyle w:val="TableText"/>
            </w:pPr>
            <w:r>
              <w:t>SFWMD</w:t>
            </w:r>
          </w:p>
        </w:tc>
        <w:tc>
          <w:tcPr>
            <w:tcW w:w="1980" w:type="dxa"/>
            <w:shd w:val="clear" w:color="auto" w:fill="auto"/>
            <w:vAlign w:val="center"/>
          </w:tcPr>
          <w:p w14:paraId="6920FBAB" w14:textId="2A175752" w:rsidR="00EF3D8A" w:rsidRDefault="00EF3D8A" w:rsidP="00EF3D8A">
            <w:pPr>
              <w:pStyle w:val="TableText"/>
            </w:pPr>
            <w:r>
              <w:t>S-308C</w:t>
            </w:r>
          </w:p>
        </w:tc>
        <w:tc>
          <w:tcPr>
            <w:tcW w:w="742" w:type="dxa"/>
            <w:vAlign w:val="center"/>
          </w:tcPr>
          <w:p w14:paraId="3163CC41" w14:textId="5C7DA633" w:rsidR="00EF3D8A" w:rsidRDefault="00EF3D8A" w:rsidP="00EF3D8A">
            <w:pPr>
              <w:pStyle w:val="TableText"/>
              <w:rPr>
                <w:color w:val="000000"/>
              </w:rPr>
            </w:pPr>
            <w:r>
              <w:rPr>
                <w:color w:val="000000"/>
              </w:rPr>
              <w:t>1</w:t>
            </w:r>
          </w:p>
        </w:tc>
      </w:tr>
      <w:tr w:rsidR="00EF3D8A" w:rsidRPr="003E36EE" w14:paraId="0DCA4A3C" w14:textId="77777777" w:rsidTr="00572496">
        <w:trPr>
          <w:trHeight w:val="288"/>
          <w:jc w:val="center"/>
        </w:trPr>
        <w:tc>
          <w:tcPr>
            <w:tcW w:w="1194" w:type="dxa"/>
            <w:shd w:val="clear" w:color="auto" w:fill="auto"/>
            <w:vAlign w:val="center"/>
          </w:tcPr>
          <w:p w14:paraId="5AEACA17" w14:textId="1BFBE000"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C57ABB8" w14:textId="28CD1C05" w:rsidR="00EF3D8A" w:rsidRDefault="00EF3D8A" w:rsidP="00EF3D8A">
            <w:pPr>
              <w:pStyle w:val="TableText"/>
              <w:rPr>
                <w:color w:val="000000"/>
              </w:rPr>
            </w:pPr>
            <w:r>
              <w:rPr>
                <w:color w:val="000000"/>
              </w:rPr>
              <w:t>N/A</w:t>
            </w:r>
          </w:p>
        </w:tc>
        <w:tc>
          <w:tcPr>
            <w:tcW w:w="1289" w:type="dxa"/>
            <w:shd w:val="clear" w:color="auto" w:fill="auto"/>
            <w:vAlign w:val="center"/>
          </w:tcPr>
          <w:p w14:paraId="4A63AA1A" w14:textId="5FB8B23F" w:rsidR="00EF3D8A" w:rsidRDefault="00EF3D8A" w:rsidP="00EF3D8A">
            <w:pPr>
              <w:pStyle w:val="TableText"/>
            </w:pPr>
            <w:r>
              <w:t>SFWMD</w:t>
            </w:r>
          </w:p>
        </w:tc>
        <w:tc>
          <w:tcPr>
            <w:tcW w:w="1980" w:type="dxa"/>
            <w:shd w:val="clear" w:color="auto" w:fill="auto"/>
            <w:vAlign w:val="center"/>
          </w:tcPr>
          <w:p w14:paraId="6C8195D0" w14:textId="075D60E1" w:rsidR="00EF3D8A" w:rsidRDefault="00EF3D8A" w:rsidP="00EF3D8A">
            <w:pPr>
              <w:pStyle w:val="TableText"/>
            </w:pPr>
            <w:r>
              <w:t>S-153*</w:t>
            </w:r>
          </w:p>
        </w:tc>
        <w:tc>
          <w:tcPr>
            <w:tcW w:w="742" w:type="dxa"/>
            <w:vAlign w:val="center"/>
          </w:tcPr>
          <w:p w14:paraId="425D3BC2" w14:textId="3D640562" w:rsidR="00EF3D8A" w:rsidRDefault="00EF3D8A" w:rsidP="00EF3D8A">
            <w:pPr>
              <w:pStyle w:val="TableText"/>
              <w:rPr>
                <w:color w:val="000000"/>
              </w:rPr>
            </w:pPr>
            <w:r>
              <w:rPr>
                <w:color w:val="000000"/>
              </w:rPr>
              <w:t>2</w:t>
            </w:r>
          </w:p>
        </w:tc>
      </w:tr>
      <w:tr w:rsidR="00EF3D8A" w:rsidRPr="003E36EE" w14:paraId="0479B276" w14:textId="77777777" w:rsidTr="00572496">
        <w:trPr>
          <w:trHeight w:val="288"/>
          <w:jc w:val="center"/>
        </w:trPr>
        <w:tc>
          <w:tcPr>
            <w:tcW w:w="1194" w:type="dxa"/>
            <w:shd w:val="clear" w:color="auto" w:fill="auto"/>
            <w:vAlign w:val="center"/>
          </w:tcPr>
          <w:p w14:paraId="62BDDA75" w14:textId="4B9B1133"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28729B03" w14:textId="16EFA41A" w:rsidR="00EF3D8A" w:rsidRDefault="00EF3D8A" w:rsidP="00EF3D8A">
            <w:pPr>
              <w:pStyle w:val="TableText"/>
              <w:rPr>
                <w:color w:val="000000"/>
              </w:rPr>
            </w:pPr>
            <w:r>
              <w:rPr>
                <w:color w:val="000000"/>
              </w:rPr>
              <w:t>N/A</w:t>
            </w:r>
          </w:p>
        </w:tc>
        <w:tc>
          <w:tcPr>
            <w:tcW w:w="1289" w:type="dxa"/>
            <w:shd w:val="clear" w:color="auto" w:fill="auto"/>
            <w:vAlign w:val="center"/>
          </w:tcPr>
          <w:p w14:paraId="4FB19A21" w14:textId="0277335E" w:rsidR="00EF3D8A" w:rsidRDefault="00EF3D8A" w:rsidP="00EF3D8A">
            <w:pPr>
              <w:pStyle w:val="TableText"/>
            </w:pPr>
            <w:r>
              <w:t>SFWMD</w:t>
            </w:r>
          </w:p>
        </w:tc>
        <w:tc>
          <w:tcPr>
            <w:tcW w:w="1980" w:type="dxa"/>
            <w:shd w:val="clear" w:color="auto" w:fill="auto"/>
            <w:vAlign w:val="center"/>
          </w:tcPr>
          <w:p w14:paraId="6B72CE3C" w14:textId="7E056F0B" w:rsidR="00EF3D8A" w:rsidRDefault="00EF3D8A" w:rsidP="00EF3D8A">
            <w:pPr>
              <w:pStyle w:val="TableText"/>
            </w:pPr>
            <w:r>
              <w:t>C44SC19*</w:t>
            </w:r>
          </w:p>
        </w:tc>
        <w:tc>
          <w:tcPr>
            <w:tcW w:w="742" w:type="dxa"/>
            <w:vAlign w:val="center"/>
          </w:tcPr>
          <w:p w14:paraId="2E5EC35E" w14:textId="412F5DD0" w:rsidR="00EF3D8A" w:rsidRDefault="00EF3D8A" w:rsidP="00EF3D8A">
            <w:pPr>
              <w:pStyle w:val="TableText"/>
              <w:rPr>
                <w:color w:val="000000"/>
              </w:rPr>
            </w:pPr>
            <w:r>
              <w:rPr>
                <w:color w:val="000000"/>
              </w:rPr>
              <w:t>2</w:t>
            </w:r>
          </w:p>
        </w:tc>
      </w:tr>
      <w:tr w:rsidR="00EF3D8A" w:rsidRPr="003E36EE" w14:paraId="3A5BAF23" w14:textId="77777777" w:rsidTr="00572496">
        <w:trPr>
          <w:trHeight w:val="288"/>
          <w:jc w:val="center"/>
        </w:trPr>
        <w:tc>
          <w:tcPr>
            <w:tcW w:w="1194" w:type="dxa"/>
            <w:shd w:val="clear" w:color="auto" w:fill="auto"/>
            <w:vAlign w:val="center"/>
          </w:tcPr>
          <w:p w14:paraId="4EA05CA1" w14:textId="31FA6049"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790E7E4D" w14:textId="6D4CA0C5" w:rsidR="00EF3D8A" w:rsidRDefault="00EF3D8A" w:rsidP="00EF3D8A">
            <w:pPr>
              <w:pStyle w:val="TableText"/>
              <w:rPr>
                <w:color w:val="000000"/>
              </w:rPr>
            </w:pPr>
            <w:r>
              <w:rPr>
                <w:color w:val="000000"/>
              </w:rPr>
              <w:t>N/A</w:t>
            </w:r>
          </w:p>
        </w:tc>
        <w:tc>
          <w:tcPr>
            <w:tcW w:w="1289" w:type="dxa"/>
            <w:shd w:val="clear" w:color="auto" w:fill="auto"/>
            <w:vAlign w:val="center"/>
          </w:tcPr>
          <w:p w14:paraId="3C104CCE" w14:textId="2FC084A7" w:rsidR="00EF3D8A" w:rsidRDefault="00EF3D8A" w:rsidP="00EF3D8A">
            <w:pPr>
              <w:pStyle w:val="TableText"/>
            </w:pPr>
            <w:r>
              <w:t>SFWMD</w:t>
            </w:r>
          </w:p>
        </w:tc>
        <w:tc>
          <w:tcPr>
            <w:tcW w:w="1980" w:type="dxa"/>
            <w:shd w:val="clear" w:color="auto" w:fill="auto"/>
            <w:vAlign w:val="center"/>
          </w:tcPr>
          <w:p w14:paraId="585F45FD" w14:textId="28AC7948" w:rsidR="00EF3D8A" w:rsidRDefault="00EF3D8A" w:rsidP="00EF3D8A">
            <w:pPr>
              <w:pStyle w:val="TableText"/>
            </w:pPr>
            <w:r>
              <w:t>C44SC23*</w:t>
            </w:r>
          </w:p>
        </w:tc>
        <w:tc>
          <w:tcPr>
            <w:tcW w:w="742" w:type="dxa"/>
            <w:vAlign w:val="center"/>
          </w:tcPr>
          <w:p w14:paraId="5A0CDBDE" w14:textId="512ECCE7" w:rsidR="00EF3D8A" w:rsidRDefault="00EF3D8A" w:rsidP="00EF3D8A">
            <w:pPr>
              <w:pStyle w:val="TableText"/>
              <w:rPr>
                <w:color w:val="000000"/>
              </w:rPr>
            </w:pPr>
            <w:r>
              <w:rPr>
                <w:color w:val="000000"/>
              </w:rPr>
              <w:t>2</w:t>
            </w:r>
          </w:p>
        </w:tc>
      </w:tr>
      <w:tr w:rsidR="00EF3D8A" w:rsidRPr="003E36EE" w14:paraId="2D760CDA" w14:textId="77777777" w:rsidTr="00572496">
        <w:trPr>
          <w:trHeight w:val="288"/>
          <w:jc w:val="center"/>
        </w:trPr>
        <w:tc>
          <w:tcPr>
            <w:tcW w:w="1194" w:type="dxa"/>
            <w:shd w:val="clear" w:color="auto" w:fill="auto"/>
            <w:vAlign w:val="center"/>
          </w:tcPr>
          <w:p w14:paraId="6A5AA33C" w14:textId="07ADC17B" w:rsidR="00EF3D8A" w:rsidRPr="008250A3" w:rsidRDefault="00EF3D8A" w:rsidP="00EF3D8A">
            <w:pPr>
              <w:pStyle w:val="TableText"/>
              <w:rPr>
                <w:b/>
                <w:color w:val="000000"/>
              </w:rPr>
            </w:pPr>
            <w:r w:rsidRPr="008250A3">
              <w:rPr>
                <w:b/>
                <w:color w:val="000000"/>
              </w:rPr>
              <w:t>C-44/S-153</w:t>
            </w:r>
          </w:p>
        </w:tc>
        <w:tc>
          <w:tcPr>
            <w:tcW w:w="1494" w:type="dxa"/>
            <w:shd w:val="clear" w:color="auto" w:fill="auto"/>
            <w:vAlign w:val="center"/>
          </w:tcPr>
          <w:p w14:paraId="3235269D" w14:textId="2FE431C0" w:rsidR="00EF3D8A" w:rsidRDefault="00EF3D8A" w:rsidP="00EF3D8A">
            <w:pPr>
              <w:pStyle w:val="TableText"/>
              <w:rPr>
                <w:color w:val="000000"/>
              </w:rPr>
            </w:pPr>
            <w:r>
              <w:rPr>
                <w:color w:val="000000"/>
              </w:rPr>
              <w:t>N/A</w:t>
            </w:r>
          </w:p>
        </w:tc>
        <w:tc>
          <w:tcPr>
            <w:tcW w:w="1289" w:type="dxa"/>
            <w:shd w:val="clear" w:color="auto" w:fill="auto"/>
            <w:vAlign w:val="center"/>
          </w:tcPr>
          <w:p w14:paraId="3C172B81" w14:textId="605550B7" w:rsidR="00EF3D8A" w:rsidRDefault="00EF3D8A" w:rsidP="00EF3D8A">
            <w:pPr>
              <w:pStyle w:val="TableText"/>
            </w:pPr>
            <w:r>
              <w:t>SFWMD</w:t>
            </w:r>
          </w:p>
        </w:tc>
        <w:tc>
          <w:tcPr>
            <w:tcW w:w="1980" w:type="dxa"/>
            <w:shd w:val="clear" w:color="auto" w:fill="auto"/>
            <w:vAlign w:val="center"/>
          </w:tcPr>
          <w:p w14:paraId="5FECBEDD" w14:textId="50063ED4" w:rsidR="00EF3D8A" w:rsidRDefault="00EF3D8A" w:rsidP="00EF3D8A">
            <w:pPr>
              <w:pStyle w:val="TableText"/>
            </w:pPr>
            <w:r>
              <w:t>C44SC24*</w:t>
            </w:r>
          </w:p>
        </w:tc>
        <w:tc>
          <w:tcPr>
            <w:tcW w:w="742" w:type="dxa"/>
            <w:vAlign w:val="center"/>
          </w:tcPr>
          <w:p w14:paraId="18631DAC" w14:textId="0B7799AE" w:rsidR="00EF3D8A" w:rsidRDefault="00EF3D8A" w:rsidP="00EF3D8A">
            <w:pPr>
              <w:pStyle w:val="TableText"/>
              <w:rPr>
                <w:color w:val="000000"/>
              </w:rPr>
            </w:pPr>
            <w:r>
              <w:rPr>
                <w:color w:val="000000"/>
              </w:rPr>
              <w:t>2</w:t>
            </w:r>
          </w:p>
        </w:tc>
      </w:tr>
    </w:tbl>
    <w:p w14:paraId="64BF9A16" w14:textId="77777777" w:rsidR="00D55DFB" w:rsidRDefault="00D55DFB">
      <w:pPr>
        <w:spacing w:after="160"/>
      </w:pPr>
      <w:r>
        <w:br w:type="page"/>
      </w:r>
    </w:p>
    <w:p w14:paraId="3E85A1C1" w14:textId="13A20016" w:rsidR="00EE10D9" w:rsidRDefault="00EE10D9" w:rsidP="000D27A9">
      <w:pPr>
        <w:pStyle w:val="Figure"/>
      </w:pPr>
      <w:r>
        <w:rPr>
          <w:noProof/>
        </w:rPr>
        <w:lastRenderedPageBreak/>
        <w:drawing>
          <wp:inline distT="0" distB="0" distL="0" distR="0" wp14:anchorId="48EA1040" wp14:editId="56734000">
            <wp:extent cx="6035040" cy="7759336"/>
            <wp:effectExtent l="0" t="0" r="3810" b="0"/>
            <wp:docPr id="17" name="Picture 17" descr="Figure 11. C-44/S-153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44_Monitoring_Network.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35040" cy="7759336"/>
                    </a:xfrm>
                    <a:prstGeom prst="rect">
                      <a:avLst/>
                    </a:prstGeom>
                  </pic:spPr>
                </pic:pic>
              </a:graphicData>
            </a:graphic>
          </wp:inline>
        </w:drawing>
      </w:r>
    </w:p>
    <w:p w14:paraId="11328429" w14:textId="6E3D4814" w:rsidR="00D55DFB" w:rsidRDefault="00EE10D9" w:rsidP="00C807BD">
      <w:pPr>
        <w:pStyle w:val="FigureTitle"/>
      </w:pPr>
      <w:bookmarkStart w:id="311" w:name="_Hlk24719387"/>
      <w:bookmarkStart w:id="312" w:name="_Toc27585837"/>
      <w:r w:rsidRPr="004459DB">
        <w:t xml:space="preserve">Figure </w:t>
      </w:r>
      <w:r w:rsidR="00F8053D">
        <w:t>1</w:t>
      </w:r>
      <w:r w:rsidR="00A207D2">
        <w:t>1</w:t>
      </w:r>
      <w:r w:rsidRPr="004459DB">
        <w:t xml:space="preserve">. </w:t>
      </w:r>
      <w:r>
        <w:t xml:space="preserve">C-44/S-153 Basin </w:t>
      </w:r>
      <w:r w:rsidR="00F8053D">
        <w:t>m</w:t>
      </w:r>
      <w:r>
        <w:t xml:space="preserve">onitoring </w:t>
      </w:r>
      <w:r w:rsidR="00F8053D">
        <w:t>s</w:t>
      </w:r>
      <w:r w:rsidRPr="004459DB">
        <w:t>tations</w:t>
      </w:r>
      <w:bookmarkEnd w:id="311"/>
      <w:bookmarkEnd w:id="312"/>
    </w:p>
    <w:p w14:paraId="15867170" w14:textId="4074B9E2" w:rsidR="00075DAC" w:rsidRDefault="00075DAC">
      <w:pPr>
        <w:spacing w:after="160"/>
        <w:rPr>
          <w:sz w:val="16"/>
          <w:szCs w:val="24"/>
        </w:rPr>
      </w:pPr>
      <w:r>
        <w:br w:type="page"/>
      </w:r>
    </w:p>
    <w:p w14:paraId="4DB95D12" w14:textId="20B347E1" w:rsidR="004403E5" w:rsidRDefault="00D36399" w:rsidP="00B671B0">
      <w:pPr>
        <w:pStyle w:val="Heading3"/>
      </w:pPr>
      <w:bookmarkStart w:id="313" w:name="_Toc27585787"/>
      <w:r>
        <w:lastRenderedPageBreak/>
        <w:t>3</w:t>
      </w:r>
      <w:r w:rsidR="00B671B0">
        <w:t>.5.2.</w:t>
      </w:r>
      <w:r w:rsidR="00B671B0">
        <w:tab/>
        <w:t>Basin Evaluation Results</w:t>
      </w:r>
      <w:bookmarkEnd w:id="313"/>
    </w:p>
    <w:p w14:paraId="60CAE499" w14:textId="7FB1CA5E" w:rsidR="00B158A3" w:rsidRPr="00AF27DF" w:rsidRDefault="00B40D12" w:rsidP="00C109A7">
      <w:pPr>
        <w:pStyle w:val="BT"/>
      </w:pPr>
      <w:r>
        <w:rPr>
          <w:b/>
        </w:rPr>
        <w:t>Table 45</w:t>
      </w:r>
      <w:r w:rsidR="00B158A3" w:rsidRPr="004A6BEF">
        <w:t xml:space="preserve"> summarizes the basin evaluation results based on data from WY2014</w:t>
      </w:r>
      <w:r w:rsidR="00075DAC">
        <w:t>–WY</w:t>
      </w:r>
      <w:r w:rsidR="00B158A3" w:rsidRPr="004A6BEF">
        <w:t xml:space="preserve">2018 for the </w:t>
      </w:r>
      <w:r w:rsidR="00F07C0F" w:rsidRPr="004A6BEF">
        <w:t>C-44/S-153</w:t>
      </w:r>
      <w:r w:rsidR="00B158A3" w:rsidRPr="004A6BEF">
        <w:t xml:space="preserve"> Basin. The current TN concentration is 1.</w:t>
      </w:r>
      <w:r w:rsidR="00F07C0F" w:rsidRPr="004A6BEF">
        <w:t>432</w:t>
      </w:r>
      <w:r w:rsidR="00B158A3" w:rsidRPr="004A6BEF">
        <w:t xml:space="preserve"> mg/L, which is above the benchmark of 0.72 mg/L required to meet the TMDL. The current TP concentration is 0.</w:t>
      </w:r>
      <w:r w:rsidR="00F07C0F" w:rsidRPr="004A6BEF">
        <w:t>214</w:t>
      </w:r>
      <w:r w:rsidR="00B158A3" w:rsidRPr="004A6BEF">
        <w:t xml:space="preserve"> mg/L, which is </w:t>
      </w:r>
      <w:r w:rsidR="00D80489">
        <w:t>below</w:t>
      </w:r>
      <w:r w:rsidR="00B158A3" w:rsidRPr="004A6BEF">
        <w:t xml:space="preserve"> the benchmark of 0.81 mg/L required to meet the TMDL. </w:t>
      </w:r>
      <w:r w:rsidR="00AF27DF" w:rsidRPr="004A6BEF">
        <w:t xml:space="preserve">For these assessments, FWM concentrations were used because flow data were available at the S-80 structure. </w:t>
      </w:r>
      <w:r w:rsidR="00B158A3" w:rsidRPr="004A6BEF">
        <w:t>The FWM concentrations are 1.5</w:t>
      </w:r>
      <w:r w:rsidR="00F07C0F" w:rsidRPr="004A6BEF">
        <w:t>7</w:t>
      </w:r>
      <w:r w:rsidR="00B158A3" w:rsidRPr="004A6BEF">
        <w:t xml:space="preserve"> and 0.</w:t>
      </w:r>
      <w:r w:rsidR="00F51550" w:rsidRPr="004A6BEF">
        <w:t>25</w:t>
      </w:r>
      <w:r w:rsidR="00B158A3" w:rsidRPr="004A6BEF">
        <w:t xml:space="preserve"> mg/L for TN and TP, respectively.</w:t>
      </w:r>
      <w:r w:rsidR="00AF27DF">
        <w:t xml:space="preserve"> </w:t>
      </w:r>
      <w:r w:rsidR="00AF27DF" w:rsidRPr="004A6BEF">
        <w:t>The TN UAL is 16.74 lbs/ac, which is 122</w:t>
      </w:r>
      <w:r w:rsidR="00075DAC">
        <w:t> </w:t>
      </w:r>
      <w:r w:rsidR="00AF27DF" w:rsidRPr="004A6BEF">
        <w:t>% above the target UAL of 2.34 lbs/ac, and the TP UAL is 2.34 lbs/ac, which is 176</w:t>
      </w:r>
      <w:r w:rsidR="00075DAC">
        <w:t> </w:t>
      </w:r>
      <w:r w:rsidR="00AF27DF" w:rsidRPr="004A6BEF">
        <w:t>% above the target UAL of 0.85 lbs/ac.</w:t>
      </w:r>
      <w:r w:rsidR="00AF27DF">
        <w:t xml:space="preserve"> No significant trend was observed for TN or TP.</w:t>
      </w:r>
    </w:p>
    <w:p w14:paraId="4CB4C42D" w14:textId="7E5F9016" w:rsidR="00D55DFB" w:rsidRDefault="00075DAC" w:rsidP="00C109A7">
      <w:pPr>
        <w:pStyle w:val="BT"/>
        <w:rPr>
          <w:rFonts w:ascii="Times New Roman Bold" w:hAnsi="Times New Roman Bold"/>
          <w:b/>
          <w:iCs/>
          <w:color w:val="000000" w:themeColor="text1"/>
          <w:szCs w:val="18"/>
        </w:rPr>
      </w:pPr>
      <w:r w:rsidRPr="00C109A7">
        <w:rPr>
          <w:b/>
          <w:bCs/>
        </w:rPr>
        <w:t>Table 46</w:t>
      </w:r>
      <w:r>
        <w:t xml:space="preserve"> lists t</w:t>
      </w:r>
      <w:r w:rsidR="00B158A3" w:rsidRPr="004A6BEF">
        <w:t>he TRA prioritization results for the C-</w:t>
      </w:r>
      <w:r w:rsidR="00F51550" w:rsidRPr="004A6BEF">
        <w:t>44/S-153</w:t>
      </w:r>
      <w:r w:rsidR="00B158A3" w:rsidRPr="004A6BEF">
        <w:t xml:space="preserve"> Basin</w:t>
      </w:r>
      <w:r>
        <w:t>,</w:t>
      </w:r>
      <w:r w:rsidR="00B158A3" w:rsidRPr="004A6BEF">
        <w:t xml:space="preserve"> with 1 the highest priority, 2 the next highest priority, and 3 a priority as resources allow.</w:t>
      </w:r>
      <w:bookmarkStart w:id="314" w:name="TB46"/>
    </w:p>
    <w:p w14:paraId="2EF930DF" w14:textId="4E55CD60" w:rsidR="00B158A3" w:rsidRPr="003E2EC2" w:rsidRDefault="00B158A3" w:rsidP="001E38C0">
      <w:pPr>
        <w:pStyle w:val="TableTitle"/>
        <w:rPr>
          <w:sz w:val="18"/>
        </w:rPr>
      </w:pPr>
      <w:bookmarkStart w:id="315" w:name="_Toc27585895"/>
      <w:r>
        <w:t xml:space="preserve">Table </w:t>
      </w:r>
      <w:r>
        <w:rPr>
          <w:noProof/>
        </w:rPr>
        <w:t>4</w:t>
      </w:r>
      <w:bookmarkEnd w:id="314"/>
      <w:r w:rsidR="00BC127A">
        <w:rPr>
          <w:noProof/>
        </w:rPr>
        <w:t>5</w:t>
      </w:r>
      <w:r>
        <w:t>. Basin evaluation results for the C-</w:t>
      </w:r>
      <w:r w:rsidR="00F07C0F">
        <w:t>44/S-153</w:t>
      </w:r>
      <w:r>
        <w:t xml:space="preserve"> Basin</w:t>
      </w:r>
      <w:bookmarkEnd w:id="315"/>
    </w:p>
    <w:tbl>
      <w:tblPr>
        <w:tblStyle w:val="TableGrid"/>
        <w:tblW w:w="11360" w:type="dxa"/>
        <w:jc w:val="center"/>
        <w:tblLook w:val="04A0" w:firstRow="1" w:lastRow="0" w:firstColumn="1" w:lastColumn="0" w:noHBand="0" w:noVBand="1"/>
      </w:tblPr>
      <w:tblGrid>
        <w:gridCol w:w="639"/>
        <w:gridCol w:w="961"/>
        <w:gridCol w:w="1283"/>
        <w:gridCol w:w="1450"/>
        <w:gridCol w:w="908"/>
        <w:gridCol w:w="1137"/>
        <w:gridCol w:w="1392"/>
        <w:gridCol w:w="1450"/>
        <w:gridCol w:w="908"/>
        <w:gridCol w:w="1232"/>
      </w:tblGrid>
      <w:tr w:rsidR="00075DAC" w:rsidRPr="003E2EC2" w14:paraId="6D8AAC67" w14:textId="77777777" w:rsidTr="00C109A7">
        <w:trPr>
          <w:tblHeader/>
          <w:jc w:val="center"/>
        </w:trPr>
        <w:tc>
          <w:tcPr>
            <w:tcW w:w="639" w:type="dxa"/>
            <w:shd w:val="clear" w:color="auto" w:fill="BDD6EE" w:themeFill="accent1" w:themeFillTint="66"/>
            <w:vAlign w:val="bottom"/>
          </w:tcPr>
          <w:p w14:paraId="28D4966E" w14:textId="77777777" w:rsidR="008250A3" w:rsidRPr="003E2EC2" w:rsidRDefault="008250A3" w:rsidP="008250A3">
            <w:pPr>
              <w:spacing w:after="0"/>
              <w:jc w:val="center"/>
              <w:rPr>
                <w:b/>
                <w:i/>
                <w:sz w:val="20"/>
              </w:rPr>
            </w:pPr>
            <w:r w:rsidRPr="00371A47">
              <w:rPr>
                <w:b/>
                <w:sz w:val="20"/>
              </w:rPr>
              <w:t>TRA ID</w:t>
            </w:r>
          </w:p>
        </w:tc>
        <w:tc>
          <w:tcPr>
            <w:tcW w:w="976" w:type="dxa"/>
            <w:shd w:val="clear" w:color="auto" w:fill="BDD6EE" w:themeFill="accent1" w:themeFillTint="66"/>
            <w:vAlign w:val="bottom"/>
          </w:tcPr>
          <w:p w14:paraId="7E9BD55F" w14:textId="77777777" w:rsidR="008250A3" w:rsidRPr="003E2EC2" w:rsidRDefault="008250A3" w:rsidP="008250A3">
            <w:pPr>
              <w:spacing w:after="0"/>
              <w:jc w:val="center"/>
              <w:rPr>
                <w:b/>
                <w:i/>
                <w:sz w:val="20"/>
              </w:rPr>
            </w:pPr>
            <w:r w:rsidRPr="00371A47">
              <w:rPr>
                <w:b/>
                <w:sz w:val="20"/>
              </w:rPr>
              <w:t>Basin Name</w:t>
            </w:r>
          </w:p>
        </w:tc>
        <w:tc>
          <w:tcPr>
            <w:tcW w:w="1237" w:type="dxa"/>
            <w:shd w:val="clear" w:color="auto" w:fill="BDD6EE" w:themeFill="accent1" w:themeFillTint="66"/>
            <w:vAlign w:val="bottom"/>
          </w:tcPr>
          <w:p w14:paraId="3B558E6E" w14:textId="77777777" w:rsidR="008250A3" w:rsidRPr="00371A47" w:rsidRDefault="008250A3" w:rsidP="008250A3">
            <w:pPr>
              <w:spacing w:after="0"/>
              <w:jc w:val="center"/>
              <w:rPr>
                <w:b/>
                <w:sz w:val="20"/>
              </w:rPr>
            </w:pPr>
            <w:r>
              <w:rPr>
                <w:b/>
                <w:sz w:val="20"/>
              </w:rPr>
              <w:t>TN</w:t>
            </w:r>
            <w:r w:rsidRPr="00371A47">
              <w:rPr>
                <w:b/>
                <w:sz w:val="20"/>
              </w:rPr>
              <w:t xml:space="preserve"> (mg/L)</w:t>
            </w:r>
          </w:p>
          <w:p w14:paraId="5C45E19C" w14:textId="77777777" w:rsidR="008250A3" w:rsidRPr="003E2EC2" w:rsidRDefault="008250A3" w:rsidP="008250A3">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7FECFABB" w14:textId="77777777" w:rsidR="008250A3" w:rsidRDefault="008250A3" w:rsidP="008250A3">
            <w:pPr>
              <w:spacing w:after="0"/>
              <w:jc w:val="center"/>
              <w:rPr>
                <w:b/>
                <w:sz w:val="20"/>
              </w:rPr>
            </w:pPr>
            <w:r>
              <w:rPr>
                <w:b/>
                <w:sz w:val="20"/>
              </w:rPr>
              <w:t>TN FWM Concentration (mg/L)</w:t>
            </w:r>
          </w:p>
        </w:tc>
        <w:tc>
          <w:tcPr>
            <w:tcW w:w="912" w:type="dxa"/>
            <w:shd w:val="clear" w:color="auto" w:fill="BDD6EE" w:themeFill="accent1" w:themeFillTint="66"/>
            <w:vAlign w:val="bottom"/>
          </w:tcPr>
          <w:p w14:paraId="103262EC" w14:textId="1A028B06" w:rsidR="008250A3" w:rsidRDefault="008250A3" w:rsidP="008250A3">
            <w:pPr>
              <w:spacing w:after="0"/>
              <w:jc w:val="center"/>
              <w:rPr>
                <w:b/>
                <w:sz w:val="20"/>
              </w:rPr>
            </w:pPr>
            <w:r>
              <w:rPr>
                <w:b/>
                <w:sz w:val="20"/>
              </w:rPr>
              <w:t>TN UAL (lbs/ac)</w:t>
            </w:r>
          </w:p>
        </w:tc>
        <w:tc>
          <w:tcPr>
            <w:tcW w:w="1142" w:type="dxa"/>
            <w:shd w:val="clear" w:color="auto" w:fill="BDD6EE" w:themeFill="accent1" w:themeFillTint="66"/>
            <w:vAlign w:val="bottom"/>
          </w:tcPr>
          <w:p w14:paraId="7809A86F" w14:textId="6E9C1D60" w:rsidR="008250A3" w:rsidRDefault="008250A3" w:rsidP="008250A3">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399" w:type="dxa"/>
            <w:shd w:val="clear" w:color="auto" w:fill="BDD6EE" w:themeFill="accent1" w:themeFillTint="66"/>
            <w:vAlign w:val="bottom"/>
          </w:tcPr>
          <w:p w14:paraId="415BC8B3" w14:textId="5EA2375A" w:rsidR="008250A3" w:rsidRPr="00371A47" w:rsidRDefault="008250A3" w:rsidP="008250A3">
            <w:pPr>
              <w:spacing w:after="0"/>
              <w:jc w:val="center"/>
              <w:rPr>
                <w:b/>
                <w:sz w:val="20"/>
              </w:rPr>
            </w:pPr>
            <w:r>
              <w:rPr>
                <w:b/>
                <w:sz w:val="20"/>
              </w:rPr>
              <w:t xml:space="preserve">TP </w:t>
            </w:r>
            <w:r w:rsidRPr="00371A47">
              <w:rPr>
                <w:b/>
                <w:sz w:val="20"/>
              </w:rPr>
              <w:t>(mg/L)</w:t>
            </w:r>
          </w:p>
          <w:p w14:paraId="792F6319" w14:textId="77777777" w:rsidR="008250A3" w:rsidRPr="003E2EC2" w:rsidRDefault="008250A3" w:rsidP="008250A3">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5D470F6C" w14:textId="717E6968" w:rsidR="008250A3" w:rsidRDefault="008250A3" w:rsidP="008250A3">
            <w:pPr>
              <w:spacing w:after="0"/>
              <w:jc w:val="center"/>
              <w:rPr>
                <w:b/>
                <w:sz w:val="20"/>
              </w:rPr>
            </w:pPr>
            <w:r>
              <w:rPr>
                <w:b/>
                <w:sz w:val="20"/>
              </w:rPr>
              <w:t>TP FWM Concentration (mg/L)</w:t>
            </w:r>
          </w:p>
        </w:tc>
        <w:tc>
          <w:tcPr>
            <w:tcW w:w="912" w:type="dxa"/>
            <w:shd w:val="clear" w:color="auto" w:fill="BDD6EE" w:themeFill="accent1" w:themeFillTint="66"/>
            <w:vAlign w:val="bottom"/>
          </w:tcPr>
          <w:p w14:paraId="2A8729B3" w14:textId="11C07048" w:rsidR="008250A3" w:rsidRDefault="008250A3" w:rsidP="008250A3">
            <w:pPr>
              <w:spacing w:after="0"/>
              <w:jc w:val="center"/>
              <w:rPr>
                <w:b/>
                <w:sz w:val="20"/>
              </w:rPr>
            </w:pPr>
            <w:r>
              <w:rPr>
                <w:b/>
                <w:sz w:val="20"/>
              </w:rPr>
              <w:t>TP UAL (lbs/ac)</w:t>
            </w:r>
          </w:p>
        </w:tc>
        <w:tc>
          <w:tcPr>
            <w:tcW w:w="1243" w:type="dxa"/>
            <w:shd w:val="clear" w:color="auto" w:fill="BDD6EE" w:themeFill="accent1" w:themeFillTint="66"/>
            <w:vAlign w:val="bottom"/>
          </w:tcPr>
          <w:p w14:paraId="1E57770B" w14:textId="71266BE0" w:rsidR="008250A3" w:rsidRDefault="008250A3" w:rsidP="008250A3">
            <w:pPr>
              <w:spacing w:after="0"/>
              <w:jc w:val="center"/>
              <w:rPr>
                <w:b/>
                <w:sz w:val="20"/>
              </w:rPr>
            </w:pPr>
            <w:r>
              <w:rPr>
                <w:b/>
                <w:sz w:val="20"/>
              </w:rPr>
              <w:t>TP Trend Analysis</w:t>
            </w:r>
          </w:p>
        </w:tc>
      </w:tr>
      <w:tr w:rsidR="00075DAC" w:rsidRPr="003E2EC2" w14:paraId="6337B495" w14:textId="77777777" w:rsidTr="00C109A7">
        <w:trPr>
          <w:trHeight w:val="251"/>
          <w:jc w:val="center"/>
        </w:trPr>
        <w:tc>
          <w:tcPr>
            <w:tcW w:w="639" w:type="dxa"/>
            <w:vAlign w:val="center"/>
          </w:tcPr>
          <w:p w14:paraId="7C04DA75" w14:textId="349E6EB6" w:rsidR="008250A3" w:rsidRPr="000D27A9" w:rsidRDefault="008250A3">
            <w:pPr>
              <w:spacing w:after="0"/>
              <w:jc w:val="center"/>
              <w:rPr>
                <w:b/>
                <w:sz w:val="20"/>
              </w:rPr>
            </w:pPr>
            <w:r w:rsidRPr="000D27A9">
              <w:rPr>
                <w:b/>
                <w:sz w:val="20"/>
              </w:rPr>
              <w:t>5</w:t>
            </w:r>
          </w:p>
        </w:tc>
        <w:tc>
          <w:tcPr>
            <w:tcW w:w="976" w:type="dxa"/>
            <w:vAlign w:val="center"/>
          </w:tcPr>
          <w:p w14:paraId="6638CA57" w14:textId="77777777" w:rsidR="00075DAC" w:rsidRDefault="008250A3" w:rsidP="00075DAC">
            <w:pPr>
              <w:spacing w:after="0"/>
              <w:jc w:val="center"/>
              <w:rPr>
                <w:sz w:val="20"/>
              </w:rPr>
            </w:pPr>
            <w:r>
              <w:rPr>
                <w:sz w:val="20"/>
              </w:rPr>
              <w:t>C-44/</w:t>
            </w:r>
          </w:p>
          <w:p w14:paraId="613DC233" w14:textId="0EA18A06" w:rsidR="008250A3" w:rsidRPr="003E2EC2" w:rsidRDefault="008250A3">
            <w:pPr>
              <w:spacing w:after="0"/>
              <w:jc w:val="center"/>
              <w:rPr>
                <w:sz w:val="20"/>
              </w:rPr>
            </w:pPr>
            <w:r>
              <w:rPr>
                <w:sz w:val="20"/>
              </w:rPr>
              <w:t>S-153</w:t>
            </w:r>
          </w:p>
        </w:tc>
        <w:tc>
          <w:tcPr>
            <w:tcW w:w="1237" w:type="dxa"/>
            <w:vAlign w:val="center"/>
          </w:tcPr>
          <w:p w14:paraId="194FF692" w14:textId="2B0AB8B1" w:rsidR="008250A3" w:rsidRPr="003E2EC2" w:rsidRDefault="008250A3">
            <w:pPr>
              <w:spacing w:after="0"/>
              <w:jc w:val="center"/>
              <w:rPr>
                <w:sz w:val="20"/>
              </w:rPr>
            </w:pPr>
            <w:r>
              <w:rPr>
                <w:sz w:val="20"/>
              </w:rPr>
              <w:t>1.432</w:t>
            </w:r>
          </w:p>
        </w:tc>
        <w:tc>
          <w:tcPr>
            <w:tcW w:w="1450" w:type="dxa"/>
            <w:vAlign w:val="center"/>
          </w:tcPr>
          <w:p w14:paraId="2BB302ED" w14:textId="61D46C0F" w:rsidR="008250A3" w:rsidRPr="003E2EC2" w:rsidRDefault="008250A3">
            <w:pPr>
              <w:spacing w:after="0"/>
              <w:jc w:val="center"/>
              <w:rPr>
                <w:sz w:val="20"/>
              </w:rPr>
            </w:pPr>
            <w:r>
              <w:rPr>
                <w:sz w:val="20"/>
              </w:rPr>
              <w:t>1.57</w:t>
            </w:r>
          </w:p>
        </w:tc>
        <w:tc>
          <w:tcPr>
            <w:tcW w:w="912" w:type="dxa"/>
            <w:vAlign w:val="center"/>
          </w:tcPr>
          <w:p w14:paraId="13EF8A65" w14:textId="761FCE8D" w:rsidR="008250A3" w:rsidRDefault="008250A3">
            <w:pPr>
              <w:spacing w:after="0"/>
              <w:jc w:val="center"/>
              <w:rPr>
                <w:sz w:val="20"/>
              </w:rPr>
            </w:pPr>
            <w:r>
              <w:rPr>
                <w:color w:val="000000"/>
                <w:sz w:val="20"/>
              </w:rPr>
              <w:t>16.74</w:t>
            </w:r>
          </w:p>
        </w:tc>
        <w:tc>
          <w:tcPr>
            <w:tcW w:w="1142" w:type="dxa"/>
            <w:vAlign w:val="center"/>
          </w:tcPr>
          <w:p w14:paraId="679D0C05" w14:textId="3D43FFF8" w:rsidR="008250A3" w:rsidRDefault="008250A3">
            <w:pPr>
              <w:spacing w:after="0"/>
              <w:jc w:val="center"/>
              <w:rPr>
                <w:sz w:val="20"/>
              </w:rPr>
            </w:pPr>
            <w:r>
              <w:rPr>
                <w:color w:val="000000"/>
                <w:sz w:val="20"/>
              </w:rPr>
              <w:t>No significant trend</w:t>
            </w:r>
          </w:p>
        </w:tc>
        <w:tc>
          <w:tcPr>
            <w:tcW w:w="1399" w:type="dxa"/>
            <w:vAlign w:val="center"/>
          </w:tcPr>
          <w:p w14:paraId="0D84074E" w14:textId="258FAD13" w:rsidR="008250A3" w:rsidRPr="003E2EC2" w:rsidRDefault="008250A3">
            <w:pPr>
              <w:spacing w:after="0"/>
              <w:jc w:val="center"/>
              <w:rPr>
                <w:sz w:val="20"/>
              </w:rPr>
            </w:pPr>
            <w:r>
              <w:rPr>
                <w:sz w:val="20"/>
              </w:rPr>
              <w:t>0.214</w:t>
            </w:r>
          </w:p>
        </w:tc>
        <w:tc>
          <w:tcPr>
            <w:tcW w:w="1450" w:type="dxa"/>
            <w:vAlign w:val="center"/>
          </w:tcPr>
          <w:p w14:paraId="29370669" w14:textId="199EA75B" w:rsidR="008250A3" w:rsidRDefault="008250A3">
            <w:pPr>
              <w:spacing w:after="0"/>
              <w:jc w:val="center"/>
              <w:rPr>
                <w:color w:val="000000"/>
                <w:sz w:val="20"/>
              </w:rPr>
            </w:pPr>
            <w:r>
              <w:rPr>
                <w:sz w:val="20"/>
              </w:rPr>
              <w:t>0.25</w:t>
            </w:r>
          </w:p>
        </w:tc>
        <w:tc>
          <w:tcPr>
            <w:tcW w:w="912" w:type="dxa"/>
            <w:vAlign w:val="center"/>
          </w:tcPr>
          <w:p w14:paraId="4370E552" w14:textId="051FADB4" w:rsidR="008250A3" w:rsidRDefault="008250A3">
            <w:pPr>
              <w:spacing w:after="0"/>
              <w:jc w:val="center"/>
              <w:rPr>
                <w:sz w:val="20"/>
              </w:rPr>
            </w:pPr>
            <w:r>
              <w:rPr>
                <w:color w:val="000000"/>
                <w:sz w:val="20"/>
              </w:rPr>
              <w:t>2.34</w:t>
            </w:r>
          </w:p>
        </w:tc>
        <w:tc>
          <w:tcPr>
            <w:tcW w:w="1243" w:type="dxa"/>
            <w:vAlign w:val="center"/>
          </w:tcPr>
          <w:p w14:paraId="5D1A5C58" w14:textId="6B5B4AED" w:rsidR="008250A3" w:rsidRDefault="008250A3">
            <w:pPr>
              <w:spacing w:after="0"/>
              <w:jc w:val="center"/>
              <w:rPr>
                <w:sz w:val="20"/>
              </w:rPr>
            </w:pPr>
            <w:r>
              <w:rPr>
                <w:color w:val="000000"/>
                <w:sz w:val="20"/>
              </w:rPr>
              <w:t>No significant trend</w:t>
            </w:r>
          </w:p>
        </w:tc>
      </w:tr>
    </w:tbl>
    <w:p w14:paraId="6B17A645" w14:textId="77777777" w:rsidR="00B158A3" w:rsidRDefault="00B158A3" w:rsidP="00B158A3">
      <w:pPr>
        <w:pStyle w:val="Bodytextreduced"/>
      </w:pPr>
    </w:p>
    <w:p w14:paraId="2CD64797" w14:textId="77777777" w:rsidR="00B40D12" w:rsidRPr="00B40D12" w:rsidRDefault="00B40D12" w:rsidP="00B40D12">
      <w:pPr>
        <w:pStyle w:val="TableTitle"/>
        <w:spacing w:before="0" w:after="0"/>
        <w:jc w:val="left"/>
        <w:rPr>
          <w:sz w:val="16"/>
          <w:szCs w:val="16"/>
        </w:rPr>
      </w:pPr>
      <w:bookmarkStart w:id="316" w:name="TB47"/>
    </w:p>
    <w:p w14:paraId="4EAC5909" w14:textId="2D478C18" w:rsidR="00B158A3" w:rsidRPr="001D00D0" w:rsidRDefault="00B158A3" w:rsidP="001D00D0">
      <w:pPr>
        <w:pStyle w:val="TableTitle"/>
      </w:pPr>
      <w:bookmarkStart w:id="317" w:name="_Toc27585896"/>
      <w:r>
        <w:t>Table 4</w:t>
      </w:r>
      <w:bookmarkEnd w:id="316"/>
      <w:r w:rsidR="00BC127A">
        <w:t>6</w:t>
      </w:r>
      <w:r>
        <w:t>. TRA</w:t>
      </w:r>
      <w:r w:rsidRPr="00DC7782">
        <w:t xml:space="preserve"> evaluation results</w:t>
      </w:r>
      <w:r>
        <w:t xml:space="preserve"> for the </w:t>
      </w:r>
      <w:r w:rsidR="00F07C0F">
        <w:t>C-44/S-153</w:t>
      </w:r>
      <w:r>
        <w:t xml:space="preserve"> Basin</w:t>
      </w:r>
      <w:bookmarkEnd w:id="317"/>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8250A3" w:rsidRPr="00A81F88" w14:paraId="41165EC1" w14:textId="77777777" w:rsidTr="00C109A7">
        <w:trPr>
          <w:trHeight w:val="20"/>
          <w:tblHeader/>
          <w:jc w:val="center"/>
        </w:trPr>
        <w:tc>
          <w:tcPr>
            <w:tcW w:w="1417" w:type="pct"/>
            <w:shd w:val="clear" w:color="auto" w:fill="BDD6EE" w:themeFill="accent1" w:themeFillTint="66"/>
            <w:vAlign w:val="bottom"/>
          </w:tcPr>
          <w:p w14:paraId="44E09C44" w14:textId="77777777" w:rsidR="008250A3" w:rsidRPr="00EA02EF" w:rsidRDefault="008250A3" w:rsidP="00B806D9">
            <w:pPr>
              <w:spacing w:after="0" w:line="240" w:lineRule="auto"/>
              <w:jc w:val="center"/>
              <w:rPr>
                <w:b/>
                <w:sz w:val="20"/>
              </w:rPr>
            </w:pPr>
            <w:r w:rsidRPr="00EA02EF">
              <w:rPr>
                <w:b/>
                <w:sz w:val="20"/>
              </w:rPr>
              <w:t>Basin</w:t>
            </w:r>
          </w:p>
        </w:tc>
        <w:tc>
          <w:tcPr>
            <w:tcW w:w="1122" w:type="pct"/>
            <w:shd w:val="clear" w:color="auto" w:fill="BDD6EE" w:themeFill="accent1" w:themeFillTint="66"/>
          </w:tcPr>
          <w:p w14:paraId="3192A6F6" w14:textId="40A0A636" w:rsidR="008250A3" w:rsidRDefault="008250A3" w:rsidP="00B806D9">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0F2A0AD8" w14:textId="6B122141" w:rsidR="008250A3" w:rsidRDefault="008250A3" w:rsidP="00B806D9">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36499CEF" w14:textId="77777777" w:rsidR="008250A3" w:rsidRPr="00EA02EF" w:rsidRDefault="008250A3"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8250A3" w:rsidRPr="00A81F88" w14:paraId="3481A781" w14:textId="77777777" w:rsidTr="008250A3">
        <w:trPr>
          <w:cantSplit/>
          <w:trHeight w:val="65"/>
          <w:jc w:val="center"/>
        </w:trPr>
        <w:tc>
          <w:tcPr>
            <w:tcW w:w="1417" w:type="pct"/>
            <w:vAlign w:val="bottom"/>
          </w:tcPr>
          <w:p w14:paraId="123DFB77" w14:textId="092C3FCD" w:rsidR="008250A3" w:rsidRPr="000D27A9" w:rsidRDefault="008250A3" w:rsidP="00B806D9">
            <w:pPr>
              <w:spacing w:after="0" w:line="240" w:lineRule="auto"/>
              <w:jc w:val="center"/>
              <w:rPr>
                <w:b/>
                <w:sz w:val="20"/>
              </w:rPr>
            </w:pPr>
            <w:r w:rsidRPr="000D27A9">
              <w:rPr>
                <w:b/>
                <w:sz w:val="20"/>
              </w:rPr>
              <w:t>C-44/S-153</w:t>
            </w:r>
          </w:p>
        </w:tc>
        <w:tc>
          <w:tcPr>
            <w:tcW w:w="1122" w:type="pct"/>
          </w:tcPr>
          <w:p w14:paraId="6606AAAF" w14:textId="08853300" w:rsidR="008250A3" w:rsidRDefault="00750B94" w:rsidP="00B806D9">
            <w:pPr>
              <w:spacing w:after="0" w:line="240" w:lineRule="auto"/>
              <w:jc w:val="center"/>
              <w:rPr>
                <w:color w:val="000000"/>
                <w:sz w:val="20"/>
              </w:rPr>
            </w:pPr>
            <w:r>
              <w:rPr>
                <w:color w:val="000000"/>
                <w:sz w:val="20"/>
              </w:rPr>
              <w:t>S-80</w:t>
            </w:r>
          </w:p>
        </w:tc>
        <w:tc>
          <w:tcPr>
            <w:tcW w:w="1122" w:type="pct"/>
            <w:vAlign w:val="bottom"/>
          </w:tcPr>
          <w:p w14:paraId="268A5157" w14:textId="621BF804" w:rsidR="008250A3" w:rsidRPr="00E567D7" w:rsidRDefault="008250A3" w:rsidP="00B806D9">
            <w:pPr>
              <w:spacing w:after="0" w:line="240" w:lineRule="auto"/>
              <w:jc w:val="center"/>
              <w:rPr>
                <w:color w:val="000000"/>
                <w:sz w:val="20"/>
              </w:rPr>
            </w:pPr>
            <w:r>
              <w:rPr>
                <w:color w:val="000000"/>
                <w:sz w:val="20"/>
              </w:rPr>
              <w:t>1</w:t>
            </w:r>
          </w:p>
        </w:tc>
        <w:tc>
          <w:tcPr>
            <w:tcW w:w="1340" w:type="pct"/>
            <w:vAlign w:val="bottom"/>
          </w:tcPr>
          <w:p w14:paraId="4F20B30C" w14:textId="77777777" w:rsidR="008250A3" w:rsidRPr="00EA02EF" w:rsidRDefault="008250A3" w:rsidP="00B806D9">
            <w:pPr>
              <w:spacing w:after="0" w:line="240" w:lineRule="auto"/>
              <w:jc w:val="center"/>
              <w:rPr>
                <w:sz w:val="20"/>
              </w:rPr>
            </w:pPr>
            <w:r>
              <w:rPr>
                <w:color w:val="000000"/>
                <w:sz w:val="20"/>
              </w:rPr>
              <w:t>1</w:t>
            </w:r>
          </w:p>
        </w:tc>
      </w:tr>
    </w:tbl>
    <w:p w14:paraId="0511F581" w14:textId="77777777" w:rsidR="00B671B0" w:rsidRDefault="00B671B0" w:rsidP="004403E5"/>
    <w:p w14:paraId="6659C74B" w14:textId="5B346BA1" w:rsidR="00B671B0" w:rsidRDefault="00B671B0" w:rsidP="004403E5">
      <w:pPr>
        <w:sectPr w:rsidR="00B671B0" w:rsidSect="00B33378">
          <w:pgSz w:w="12240" w:h="15840" w:code="1"/>
          <w:pgMar w:top="1440" w:right="1440" w:bottom="1440" w:left="1440" w:header="720" w:footer="720" w:gutter="0"/>
          <w:cols w:space="720"/>
          <w:docGrid w:linePitch="360"/>
        </w:sectPr>
      </w:pPr>
    </w:p>
    <w:p w14:paraId="1D3F6443" w14:textId="127C6F51" w:rsidR="004403E5" w:rsidRDefault="00D36399" w:rsidP="00D435ED">
      <w:pPr>
        <w:pStyle w:val="Heading3"/>
      </w:pPr>
      <w:bookmarkStart w:id="318" w:name="_Toc27585788"/>
      <w:r>
        <w:lastRenderedPageBreak/>
        <w:t>3</w:t>
      </w:r>
      <w:r w:rsidR="004F11C3">
        <w:t>.5.3.</w:t>
      </w:r>
      <w:r w:rsidR="004F11C3">
        <w:tab/>
      </w:r>
      <w:r w:rsidR="004403E5">
        <w:t>Projects</w:t>
      </w:r>
      <w:bookmarkEnd w:id="318"/>
    </w:p>
    <w:p w14:paraId="55A937AC" w14:textId="3327A88F" w:rsidR="00A207D2" w:rsidRPr="00232C6D" w:rsidRDefault="00A207D2" w:rsidP="00C109A7">
      <w:pPr>
        <w:pStyle w:val="BT"/>
      </w:pPr>
      <w:r>
        <w:t xml:space="preserve">The </w:t>
      </w:r>
      <w:r w:rsidR="00075DAC">
        <w:t xml:space="preserve">tables </w:t>
      </w:r>
      <w:r>
        <w:t xml:space="preserve">below summarize the existing and planned and future projects for the C-44/S-153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3266CCFA" w14:textId="567CAAA1" w:rsidR="004403E5" w:rsidRDefault="00D36399" w:rsidP="00D435ED">
      <w:pPr>
        <w:pStyle w:val="Heading4"/>
      </w:pPr>
      <w:r>
        <w:t>3</w:t>
      </w:r>
      <w:r w:rsidR="004F11C3" w:rsidRPr="004F11C3">
        <w:rPr>
          <w:rStyle w:val="Heading4Char"/>
        </w:rPr>
        <w:t>.5.3.1.</w:t>
      </w:r>
      <w:r w:rsidR="004F11C3" w:rsidRPr="004F11C3">
        <w:rPr>
          <w:rStyle w:val="Heading4Char"/>
        </w:rPr>
        <w:tab/>
      </w:r>
      <w:r w:rsidR="004403E5" w:rsidRPr="00670EDD">
        <w:rPr>
          <w:rStyle w:val="Heading4Char"/>
          <w:i/>
        </w:rPr>
        <w:t xml:space="preserve">Existing </w:t>
      </w:r>
      <w:r w:rsidR="004F11C3" w:rsidRPr="00670EDD">
        <w:rPr>
          <w:rStyle w:val="Heading4Char"/>
          <w:i/>
        </w:rPr>
        <w:t xml:space="preserve">and Planned </w:t>
      </w:r>
      <w:r w:rsidR="004403E5" w:rsidRPr="00670EDD">
        <w:rPr>
          <w:rStyle w:val="Heading4Char"/>
          <w:i/>
        </w:rPr>
        <w:t>Projects</w:t>
      </w:r>
    </w:p>
    <w:p w14:paraId="2CD26BE9" w14:textId="155218AB" w:rsidR="004403E5" w:rsidRPr="008B12F5" w:rsidRDefault="00B40D12" w:rsidP="00C109A7">
      <w:pPr>
        <w:pStyle w:val="BT"/>
      </w:pPr>
      <w:r>
        <w:rPr>
          <w:b/>
        </w:rPr>
        <w:t>Table 47</w:t>
      </w:r>
      <w:r w:rsidR="004F11C3">
        <w:rPr>
          <w:b/>
        </w:rPr>
        <w:t xml:space="preserve"> </w:t>
      </w:r>
      <w:r w:rsidR="004403E5" w:rsidRPr="008B12F5">
        <w:t xml:space="preserve">summarizes the existing and planned projects provided by the stakeholders for the </w:t>
      </w:r>
      <w:r w:rsidR="004403E5">
        <w:t>C-44/S-153</w:t>
      </w:r>
      <w:r w:rsidR="004403E5" w:rsidRPr="008B12F5">
        <w:t xml:space="preserve"> Basin.</w:t>
      </w:r>
    </w:p>
    <w:p w14:paraId="1F82A25D" w14:textId="428AA07A" w:rsidR="004403E5" w:rsidRDefault="004403E5" w:rsidP="00D435ED">
      <w:pPr>
        <w:pStyle w:val="TableTitle"/>
      </w:pPr>
      <w:bookmarkStart w:id="319" w:name="ch4t40"/>
      <w:bookmarkStart w:id="320" w:name="_Toc27585897"/>
      <w:r>
        <w:t>Table</w:t>
      </w:r>
      <w:r>
        <w:rPr>
          <w:noProof/>
        </w:rPr>
        <w:t xml:space="preserve"> </w:t>
      </w:r>
      <w:bookmarkEnd w:id="319"/>
      <w:r w:rsidR="00C25957">
        <w:rPr>
          <w:noProof/>
        </w:rPr>
        <w:t>4</w:t>
      </w:r>
      <w:r w:rsidR="00BC127A">
        <w:rPr>
          <w:noProof/>
        </w:rPr>
        <w:t>7</w:t>
      </w:r>
      <w:r>
        <w:t>. Existing and planned projects in the C-44/S-153 Basin</w:t>
      </w:r>
      <w:bookmarkEnd w:id="320"/>
    </w:p>
    <w:tbl>
      <w:tblPr>
        <w:tblW w:w="21779" w:type="dxa"/>
        <w:jc w:val="center"/>
        <w:tblLook w:val="04A0" w:firstRow="1" w:lastRow="0" w:firstColumn="1" w:lastColumn="0" w:noHBand="0" w:noVBand="1"/>
      </w:tblPr>
      <w:tblGrid>
        <w:gridCol w:w="1361"/>
        <w:gridCol w:w="2084"/>
        <w:gridCol w:w="928"/>
        <w:gridCol w:w="1483"/>
        <w:gridCol w:w="2304"/>
        <w:gridCol w:w="1261"/>
        <w:gridCol w:w="1094"/>
        <w:gridCol w:w="1216"/>
        <w:gridCol w:w="1094"/>
        <w:gridCol w:w="1094"/>
        <w:gridCol w:w="2016"/>
        <w:gridCol w:w="894"/>
        <w:gridCol w:w="1116"/>
        <w:gridCol w:w="927"/>
        <w:gridCol w:w="1116"/>
        <w:gridCol w:w="1116"/>
        <w:gridCol w:w="1160"/>
      </w:tblGrid>
      <w:tr w:rsidR="00075DAC" w:rsidRPr="009A0508" w14:paraId="4D844B3C" w14:textId="77777777" w:rsidTr="00075DAC">
        <w:trPr>
          <w:trHeight w:val="780"/>
          <w:tblHeader/>
          <w:jc w:val="center"/>
        </w:trPr>
        <w:tc>
          <w:tcPr>
            <w:tcW w:w="12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F0E121C" w14:textId="77777777" w:rsidR="005A4B3C" w:rsidRPr="009A0508" w:rsidRDefault="005A4B3C" w:rsidP="00DC291E">
            <w:pPr>
              <w:spacing w:after="0" w:line="240" w:lineRule="auto"/>
              <w:jc w:val="center"/>
              <w:rPr>
                <w:color w:val="000000"/>
                <w:sz w:val="20"/>
              </w:rPr>
            </w:pPr>
            <w:r w:rsidRPr="00C109A7">
              <w:rPr>
                <w:b/>
                <w:bCs/>
                <w:color w:val="000000"/>
                <w:sz w:val="20"/>
              </w:rPr>
              <w:t>Lead Entity</w:t>
            </w:r>
          </w:p>
        </w:tc>
        <w:tc>
          <w:tcPr>
            <w:tcW w:w="208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9D98FCA" w14:textId="77777777" w:rsidR="005A4B3C" w:rsidRPr="009A0508" w:rsidRDefault="005A4B3C" w:rsidP="00DC291E">
            <w:pPr>
              <w:spacing w:after="0" w:line="240" w:lineRule="auto"/>
              <w:jc w:val="center"/>
              <w:rPr>
                <w:color w:val="000000"/>
                <w:sz w:val="20"/>
              </w:rPr>
            </w:pPr>
            <w:r w:rsidRPr="00C109A7">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A6E2D7F" w14:textId="77777777" w:rsidR="005A4B3C" w:rsidRPr="009A0508" w:rsidRDefault="005A4B3C" w:rsidP="00DC291E">
            <w:pPr>
              <w:spacing w:after="0" w:line="240" w:lineRule="auto"/>
              <w:jc w:val="center"/>
              <w:rPr>
                <w:color w:val="000000"/>
                <w:sz w:val="20"/>
              </w:rPr>
            </w:pPr>
            <w:r w:rsidRPr="00C109A7">
              <w:rPr>
                <w:b/>
                <w:bCs/>
                <w:color w:val="000000"/>
                <w:sz w:val="20"/>
              </w:rPr>
              <w:t>Project Number</w:t>
            </w:r>
          </w:p>
        </w:tc>
        <w:tc>
          <w:tcPr>
            <w:tcW w:w="1483"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FD43761" w14:textId="77777777" w:rsidR="005A4B3C" w:rsidRPr="009A0508" w:rsidRDefault="005A4B3C" w:rsidP="00DC291E">
            <w:pPr>
              <w:spacing w:after="0" w:line="240" w:lineRule="auto"/>
              <w:jc w:val="center"/>
              <w:rPr>
                <w:color w:val="000000"/>
                <w:sz w:val="20"/>
              </w:rPr>
            </w:pPr>
            <w:r w:rsidRPr="00C109A7">
              <w:rPr>
                <w:b/>
                <w:bCs/>
                <w:color w:val="000000"/>
                <w:sz w:val="20"/>
              </w:rPr>
              <w:t>Project Name</w:t>
            </w:r>
          </w:p>
        </w:tc>
        <w:tc>
          <w:tcPr>
            <w:tcW w:w="230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B5D60B3" w14:textId="77777777" w:rsidR="005A4B3C" w:rsidRPr="009A0508" w:rsidRDefault="005A4B3C" w:rsidP="00DC291E">
            <w:pPr>
              <w:spacing w:after="0" w:line="240" w:lineRule="auto"/>
              <w:jc w:val="center"/>
              <w:rPr>
                <w:color w:val="000000"/>
                <w:sz w:val="20"/>
              </w:rPr>
            </w:pPr>
            <w:r w:rsidRPr="00C109A7">
              <w:rPr>
                <w:b/>
                <w:bCs/>
                <w:color w:val="000000"/>
                <w:sz w:val="20"/>
              </w:rPr>
              <w:t>Project Description</w:t>
            </w:r>
          </w:p>
        </w:tc>
        <w:tc>
          <w:tcPr>
            <w:tcW w:w="1261"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8539268" w14:textId="77777777" w:rsidR="005A4B3C" w:rsidRPr="009A0508" w:rsidRDefault="005A4B3C" w:rsidP="00DC291E">
            <w:pPr>
              <w:spacing w:after="0" w:line="240" w:lineRule="auto"/>
              <w:jc w:val="center"/>
              <w:rPr>
                <w:color w:val="000000"/>
                <w:sz w:val="20"/>
              </w:rPr>
            </w:pPr>
            <w:r w:rsidRPr="00C109A7">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924A8D3" w14:textId="77777777" w:rsidR="005A4B3C" w:rsidRPr="009A0508" w:rsidRDefault="005A4B3C" w:rsidP="00DC291E">
            <w:pPr>
              <w:spacing w:after="0" w:line="240" w:lineRule="auto"/>
              <w:jc w:val="center"/>
              <w:rPr>
                <w:color w:val="000000"/>
                <w:sz w:val="20"/>
              </w:rPr>
            </w:pPr>
            <w:r w:rsidRPr="00C109A7">
              <w:rPr>
                <w:b/>
                <w:bCs/>
                <w:color w:val="000000"/>
                <w:sz w:val="20"/>
              </w:rPr>
              <w:t>Project Status</w:t>
            </w:r>
          </w:p>
        </w:tc>
        <w:tc>
          <w:tcPr>
            <w:tcW w:w="11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E6D8908" w14:textId="77777777" w:rsidR="005A4B3C" w:rsidRPr="009A0508" w:rsidRDefault="005A4B3C" w:rsidP="00DC291E">
            <w:pPr>
              <w:spacing w:after="0" w:line="240" w:lineRule="auto"/>
              <w:jc w:val="center"/>
              <w:rPr>
                <w:color w:val="000000"/>
                <w:sz w:val="20"/>
              </w:rPr>
            </w:pPr>
            <w:r w:rsidRPr="00C109A7">
              <w:rPr>
                <w:b/>
                <w:bCs/>
                <w:color w:val="000000"/>
                <w:sz w:val="20"/>
              </w:rPr>
              <w:t>Estimated Completion Date</w:t>
            </w:r>
          </w:p>
        </w:tc>
        <w:tc>
          <w:tcPr>
            <w:tcW w:w="1007"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B2EE4B3" w14:textId="77777777" w:rsidR="005A4B3C" w:rsidRPr="009A0508" w:rsidRDefault="005A4B3C" w:rsidP="00DC291E">
            <w:pPr>
              <w:spacing w:after="0" w:line="240" w:lineRule="auto"/>
              <w:jc w:val="center"/>
              <w:rPr>
                <w:color w:val="000000"/>
                <w:sz w:val="20"/>
              </w:rPr>
            </w:pPr>
            <w:r w:rsidRPr="00C109A7">
              <w:rPr>
                <w:b/>
                <w:bCs/>
                <w:color w:val="000000"/>
                <w:sz w:val="20"/>
              </w:rPr>
              <w:t>TN Reduction (lbs/yr)</w:t>
            </w:r>
          </w:p>
        </w:tc>
        <w:tc>
          <w:tcPr>
            <w:tcW w:w="1007"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1089D57" w14:textId="77777777" w:rsidR="005A4B3C" w:rsidRPr="009A0508" w:rsidRDefault="005A4B3C" w:rsidP="00DC291E">
            <w:pPr>
              <w:spacing w:after="0" w:line="240" w:lineRule="auto"/>
              <w:jc w:val="center"/>
              <w:rPr>
                <w:color w:val="000000"/>
                <w:sz w:val="20"/>
              </w:rPr>
            </w:pPr>
            <w:r w:rsidRPr="00C109A7">
              <w:rPr>
                <w:b/>
                <w:bCs/>
                <w:color w:val="000000"/>
                <w:sz w:val="20"/>
              </w:rPr>
              <w:t>TP Reduction (lbs/yr)</w:t>
            </w:r>
          </w:p>
        </w:tc>
        <w:tc>
          <w:tcPr>
            <w:tcW w:w="20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3288E52D" w14:textId="77777777" w:rsidR="005A4B3C" w:rsidRPr="009A0508" w:rsidRDefault="005A4B3C" w:rsidP="00DC291E">
            <w:pPr>
              <w:spacing w:after="0" w:line="240" w:lineRule="auto"/>
              <w:jc w:val="center"/>
              <w:rPr>
                <w:sz w:val="20"/>
              </w:rPr>
            </w:pPr>
            <w:r w:rsidRPr="00C109A7">
              <w:rPr>
                <w:b/>
                <w:bCs/>
                <w:color w:val="000000"/>
                <w:sz w:val="20"/>
              </w:rPr>
              <w:t>Basin</w:t>
            </w:r>
          </w:p>
        </w:tc>
        <w:tc>
          <w:tcPr>
            <w:tcW w:w="86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8CCCFA1" w14:textId="77777777" w:rsidR="005A4B3C" w:rsidRPr="009A0508" w:rsidRDefault="005A4B3C" w:rsidP="00DC291E">
            <w:pPr>
              <w:spacing w:after="0" w:line="240" w:lineRule="auto"/>
              <w:jc w:val="center"/>
              <w:rPr>
                <w:color w:val="000000"/>
                <w:sz w:val="20"/>
              </w:rPr>
            </w:pPr>
            <w:r w:rsidRPr="00C109A7">
              <w:rPr>
                <w:b/>
                <w:bCs/>
                <w:color w:val="000000"/>
                <w:sz w:val="20"/>
              </w:rPr>
              <w:t>Acres Treated</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4463CFC" w14:textId="77777777" w:rsidR="005A4B3C" w:rsidRPr="009A0508" w:rsidRDefault="005A4B3C" w:rsidP="00DC291E">
            <w:pPr>
              <w:spacing w:after="0" w:line="240" w:lineRule="auto"/>
              <w:jc w:val="center"/>
              <w:rPr>
                <w:color w:val="000000"/>
                <w:sz w:val="20"/>
              </w:rPr>
            </w:pPr>
            <w:r w:rsidRPr="00C109A7">
              <w:rPr>
                <w:b/>
                <w:bCs/>
                <w:color w:val="000000"/>
                <w:sz w:val="20"/>
              </w:rPr>
              <w:t>Cost Estimate</w:t>
            </w:r>
          </w:p>
        </w:tc>
        <w:tc>
          <w:tcPr>
            <w:tcW w:w="927"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59E8629" w14:textId="77777777" w:rsidR="005A4B3C" w:rsidRPr="009A0508" w:rsidRDefault="005A4B3C" w:rsidP="00DC291E">
            <w:pPr>
              <w:spacing w:after="0" w:line="240" w:lineRule="auto"/>
              <w:jc w:val="center"/>
              <w:rPr>
                <w:color w:val="000000"/>
                <w:sz w:val="20"/>
              </w:rPr>
            </w:pPr>
            <w:r w:rsidRPr="00C109A7">
              <w:rPr>
                <w:b/>
                <w:bCs/>
                <w:color w:val="000000"/>
                <w:sz w:val="20"/>
              </w:rPr>
              <w:t>Cost Annual O&amp;M</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D8D9B0C" w14:textId="77777777" w:rsidR="005A4B3C" w:rsidRPr="009A0508" w:rsidRDefault="005A4B3C" w:rsidP="00DC291E">
            <w:pPr>
              <w:spacing w:after="0" w:line="240" w:lineRule="auto"/>
              <w:jc w:val="center"/>
              <w:rPr>
                <w:color w:val="000000"/>
                <w:sz w:val="20"/>
              </w:rPr>
            </w:pPr>
            <w:r w:rsidRPr="00C109A7">
              <w:rPr>
                <w:b/>
                <w:bCs/>
                <w:color w:val="000000"/>
                <w:sz w:val="20"/>
              </w:rPr>
              <w:t>Funding Source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C82187D" w14:textId="77777777" w:rsidR="005A4B3C" w:rsidRPr="009A0508" w:rsidRDefault="005A4B3C" w:rsidP="00DC291E">
            <w:pPr>
              <w:spacing w:after="0" w:line="240" w:lineRule="auto"/>
              <w:jc w:val="center"/>
              <w:rPr>
                <w:color w:val="000000"/>
                <w:sz w:val="20"/>
              </w:rPr>
            </w:pPr>
            <w:r w:rsidRPr="00C109A7">
              <w:rPr>
                <w:b/>
                <w:bCs/>
                <w:color w:val="000000"/>
                <w:sz w:val="20"/>
              </w:rPr>
              <w:t>Funding Amount</w:t>
            </w:r>
          </w:p>
        </w:tc>
        <w:tc>
          <w:tcPr>
            <w:tcW w:w="106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5F25A70" w14:textId="77777777" w:rsidR="005A4B3C" w:rsidRPr="009A0508" w:rsidRDefault="005A4B3C" w:rsidP="00DC291E">
            <w:pPr>
              <w:spacing w:after="0" w:line="240" w:lineRule="auto"/>
              <w:jc w:val="center"/>
              <w:rPr>
                <w:color w:val="000000"/>
                <w:sz w:val="20"/>
              </w:rPr>
            </w:pPr>
            <w:r w:rsidRPr="00C109A7">
              <w:rPr>
                <w:b/>
                <w:bCs/>
                <w:color w:val="000000"/>
                <w:sz w:val="20"/>
              </w:rPr>
              <w:t>DEP Contract Agreement Number</w:t>
            </w:r>
          </w:p>
        </w:tc>
      </w:tr>
      <w:tr w:rsidR="00075DAC" w:rsidRPr="009A0508" w14:paraId="18D85316" w14:textId="77777777" w:rsidTr="00075DAC">
        <w:trPr>
          <w:trHeight w:val="780"/>
          <w:jc w:val="center"/>
        </w:trPr>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720C0" w14:textId="77777777" w:rsidR="005A4B3C" w:rsidRPr="00C109A7" w:rsidRDefault="005A4B3C">
            <w:pPr>
              <w:spacing w:after="0" w:line="240" w:lineRule="auto"/>
              <w:jc w:val="center"/>
              <w:rPr>
                <w:b/>
                <w:bCs/>
                <w:color w:val="000000"/>
                <w:sz w:val="20"/>
              </w:rPr>
            </w:pPr>
            <w:r w:rsidRPr="00C109A7">
              <w:rPr>
                <w:b/>
                <w:bCs/>
                <w:color w:val="000000"/>
                <w:sz w:val="20"/>
              </w:rPr>
              <w:t>FDACS</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2EC04B6E"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221A8119" w14:textId="77777777" w:rsidR="005A4B3C" w:rsidRPr="009A0508" w:rsidRDefault="005A4B3C">
            <w:pPr>
              <w:spacing w:after="0" w:line="240" w:lineRule="auto"/>
              <w:jc w:val="center"/>
              <w:rPr>
                <w:color w:val="000000"/>
                <w:sz w:val="20"/>
              </w:rPr>
            </w:pPr>
            <w:r w:rsidRPr="009A0508">
              <w:rPr>
                <w:color w:val="000000"/>
                <w:sz w:val="20"/>
              </w:rPr>
              <w:t>FDACS-01</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6DD75028" w14:textId="77777777" w:rsidR="005A4B3C" w:rsidRPr="009A0508" w:rsidRDefault="005A4B3C">
            <w:pPr>
              <w:spacing w:after="0" w:line="240" w:lineRule="auto"/>
              <w:jc w:val="center"/>
              <w:rPr>
                <w:color w:val="000000"/>
                <w:sz w:val="20"/>
              </w:rPr>
            </w:pPr>
            <w:r w:rsidRPr="009A0508">
              <w:rPr>
                <w:color w:val="000000"/>
                <w:sz w:val="20"/>
              </w:rPr>
              <w:t>BMP Implementation and Verification</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14:paraId="782AF195" w14:textId="4B96107E" w:rsidR="005A4B3C" w:rsidRPr="009A0508" w:rsidRDefault="00A268AE">
            <w:pPr>
              <w:spacing w:after="0" w:line="240" w:lineRule="auto"/>
              <w:jc w:val="center"/>
              <w:rPr>
                <w:color w:val="000000"/>
                <w:sz w:val="20"/>
              </w:rPr>
            </w:pPr>
            <w:r w:rsidRPr="00C109A7">
              <w:rPr>
                <w:sz w:val="20"/>
              </w:rPr>
              <w:t>Enrollment and verification of BMPs by agricultural producers. Reductions based on WaSH model. Acres treated based on FDACS OAWP June 2019 Enrollment and FSAID VI.</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2282E66E"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2CEC2D6"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21153A0D"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4660C1F0" w14:textId="77777777" w:rsidR="005A4B3C" w:rsidRPr="009A0508" w:rsidRDefault="005A4B3C">
            <w:pPr>
              <w:spacing w:after="0" w:line="240" w:lineRule="auto"/>
              <w:jc w:val="center"/>
              <w:rPr>
                <w:color w:val="000000"/>
                <w:sz w:val="20"/>
              </w:rPr>
            </w:pPr>
            <w:r w:rsidRPr="009A0508">
              <w:rPr>
                <w:color w:val="000000"/>
                <w:sz w:val="20"/>
              </w:rPr>
              <w:t>202,030</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08FCFD64" w14:textId="77777777" w:rsidR="005A4B3C" w:rsidRPr="009A0508" w:rsidRDefault="005A4B3C">
            <w:pPr>
              <w:spacing w:after="0" w:line="240" w:lineRule="auto"/>
              <w:jc w:val="center"/>
              <w:rPr>
                <w:color w:val="000000"/>
                <w:sz w:val="20"/>
              </w:rPr>
            </w:pPr>
            <w:r w:rsidRPr="009A0508">
              <w:rPr>
                <w:color w:val="000000"/>
                <w:sz w:val="20"/>
              </w:rPr>
              <w:t>37,027</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C65D3"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6C9199B3" w14:textId="0C3277D9" w:rsidR="005A4B3C" w:rsidRPr="009A0508" w:rsidRDefault="005A4B3C">
            <w:pPr>
              <w:spacing w:after="0" w:line="240" w:lineRule="auto"/>
              <w:jc w:val="center"/>
              <w:rPr>
                <w:sz w:val="20"/>
              </w:rPr>
            </w:pPr>
            <w:r w:rsidRPr="009A0508">
              <w:rPr>
                <w:sz w:val="20"/>
              </w:rPr>
              <w:t>C-44/S-153, Basin 4/5, Basin 6, South Fork</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28C266F5" w14:textId="77777777" w:rsidR="005A4B3C" w:rsidRPr="009A0508" w:rsidRDefault="005A4B3C">
            <w:pPr>
              <w:spacing w:after="0" w:line="240" w:lineRule="auto"/>
              <w:jc w:val="center"/>
              <w:rPr>
                <w:color w:val="000000"/>
                <w:sz w:val="20"/>
              </w:rPr>
            </w:pPr>
            <w:r w:rsidRPr="009A0508">
              <w:rPr>
                <w:color w:val="000000"/>
                <w:sz w:val="20"/>
              </w:rPr>
              <w:t>165,284</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44F49374"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75C9A9CC"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5483DD16"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61C57712" w14:textId="77777777" w:rsidR="005A4B3C" w:rsidRPr="009A0508" w:rsidRDefault="005A4B3C">
            <w:pPr>
              <w:spacing w:after="0" w:line="240" w:lineRule="auto"/>
              <w:jc w:val="center"/>
              <w:rPr>
                <w:color w:val="000000"/>
                <w:sz w:val="20"/>
              </w:rPr>
            </w:pPr>
            <w:r w:rsidRPr="009A0508">
              <w:rPr>
                <w:color w:val="000000"/>
                <w:sz w:val="20"/>
              </w:rPr>
              <w:t>N/A</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F75E4D3"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176C7D6B" w14:textId="77777777" w:rsidTr="00075DAC">
        <w:trPr>
          <w:trHeight w:val="780"/>
          <w:jc w:val="center"/>
        </w:trPr>
        <w:tc>
          <w:tcPr>
            <w:tcW w:w="1272" w:type="dxa"/>
            <w:tcBorders>
              <w:top w:val="nil"/>
              <w:left w:val="single" w:sz="4" w:space="0" w:color="auto"/>
              <w:bottom w:val="single" w:sz="4" w:space="0" w:color="auto"/>
              <w:right w:val="single" w:sz="4" w:space="0" w:color="auto"/>
            </w:tcBorders>
            <w:shd w:val="clear" w:color="auto" w:fill="auto"/>
            <w:noWrap/>
            <w:vAlign w:val="center"/>
            <w:hideMark/>
          </w:tcPr>
          <w:p w14:paraId="3DF84424" w14:textId="77777777" w:rsidR="005A4B3C" w:rsidRPr="00C109A7" w:rsidRDefault="005A4B3C">
            <w:pPr>
              <w:spacing w:after="0" w:line="240" w:lineRule="auto"/>
              <w:jc w:val="center"/>
              <w:rPr>
                <w:b/>
                <w:bCs/>
                <w:color w:val="000000"/>
                <w:sz w:val="20"/>
              </w:rPr>
            </w:pPr>
            <w:r w:rsidRPr="00C109A7">
              <w:rPr>
                <w:b/>
                <w:bCs/>
                <w:color w:val="000000"/>
                <w:sz w:val="20"/>
              </w:rPr>
              <w:t>FDACS</w:t>
            </w:r>
          </w:p>
        </w:tc>
        <w:tc>
          <w:tcPr>
            <w:tcW w:w="2084" w:type="dxa"/>
            <w:tcBorders>
              <w:top w:val="nil"/>
              <w:left w:val="nil"/>
              <w:bottom w:val="single" w:sz="4" w:space="0" w:color="auto"/>
              <w:right w:val="single" w:sz="4" w:space="0" w:color="auto"/>
            </w:tcBorders>
            <w:shd w:val="clear" w:color="auto" w:fill="auto"/>
            <w:vAlign w:val="center"/>
            <w:hideMark/>
          </w:tcPr>
          <w:p w14:paraId="785AE80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noWrap/>
            <w:vAlign w:val="center"/>
            <w:hideMark/>
          </w:tcPr>
          <w:p w14:paraId="528525CB" w14:textId="77777777" w:rsidR="005A4B3C" w:rsidRPr="009A0508" w:rsidRDefault="005A4B3C">
            <w:pPr>
              <w:spacing w:after="0" w:line="240" w:lineRule="auto"/>
              <w:jc w:val="center"/>
              <w:rPr>
                <w:sz w:val="20"/>
              </w:rPr>
            </w:pPr>
            <w:r w:rsidRPr="009A0508">
              <w:rPr>
                <w:sz w:val="20"/>
              </w:rPr>
              <w:t>FDACS-02</w:t>
            </w:r>
          </w:p>
        </w:tc>
        <w:tc>
          <w:tcPr>
            <w:tcW w:w="1483" w:type="dxa"/>
            <w:tcBorders>
              <w:top w:val="nil"/>
              <w:left w:val="nil"/>
              <w:bottom w:val="single" w:sz="4" w:space="0" w:color="auto"/>
              <w:right w:val="single" w:sz="4" w:space="0" w:color="auto"/>
            </w:tcBorders>
            <w:shd w:val="clear" w:color="auto" w:fill="auto"/>
            <w:vAlign w:val="center"/>
            <w:hideMark/>
          </w:tcPr>
          <w:p w14:paraId="5907CC50" w14:textId="77777777" w:rsidR="005A4B3C" w:rsidRPr="009A0508" w:rsidRDefault="005A4B3C">
            <w:pPr>
              <w:spacing w:after="0" w:line="240" w:lineRule="auto"/>
              <w:jc w:val="center"/>
              <w:rPr>
                <w:color w:val="000000"/>
                <w:sz w:val="20"/>
              </w:rPr>
            </w:pPr>
            <w:r w:rsidRPr="009A0508">
              <w:rPr>
                <w:color w:val="000000"/>
                <w:sz w:val="20"/>
              </w:rPr>
              <w:t>Credit for Changes in Land Use</w:t>
            </w:r>
          </w:p>
        </w:tc>
        <w:tc>
          <w:tcPr>
            <w:tcW w:w="2304" w:type="dxa"/>
            <w:tcBorders>
              <w:top w:val="nil"/>
              <w:left w:val="nil"/>
              <w:bottom w:val="single" w:sz="4" w:space="0" w:color="auto"/>
              <w:right w:val="single" w:sz="4" w:space="0" w:color="auto"/>
            </w:tcBorders>
            <w:shd w:val="clear" w:color="auto" w:fill="auto"/>
            <w:vAlign w:val="center"/>
            <w:hideMark/>
          </w:tcPr>
          <w:p w14:paraId="1B3604A9" w14:textId="77777777" w:rsidR="005A4B3C" w:rsidRPr="009A0508" w:rsidRDefault="005A4B3C">
            <w:pPr>
              <w:spacing w:after="0" w:line="240" w:lineRule="auto"/>
              <w:jc w:val="center"/>
              <w:rPr>
                <w:color w:val="000000"/>
                <w:sz w:val="20"/>
              </w:rPr>
            </w:pPr>
            <w:r w:rsidRPr="009A0508">
              <w:rPr>
                <w:color w:val="000000"/>
                <w:sz w:val="20"/>
              </w:rPr>
              <w:t>Differences between modeled agricultural land use coverage and land use at time of BMAP adoption identified by FDACS.</w:t>
            </w:r>
          </w:p>
        </w:tc>
        <w:tc>
          <w:tcPr>
            <w:tcW w:w="1261" w:type="dxa"/>
            <w:tcBorders>
              <w:top w:val="nil"/>
              <w:left w:val="nil"/>
              <w:bottom w:val="single" w:sz="4" w:space="0" w:color="auto"/>
              <w:right w:val="single" w:sz="4" w:space="0" w:color="auto"/>
            </w:tcBorders>
            <w:shd w:val="clear" w:color="auto" w:fill="auto"/>
            <w:vAlign w:val="center"/>
            <w:hideMark/>
          </w:tcPr>
          <w:p w14:paraId="025D9AF2" w14:textId="77777777" w:rsidR="005A4B3C" w:rsidRPr="009A0508" w:rsidRDefault="005A4B3C">
            <w:pPr>
              <w:spacing w:after="0" w:line="240" w:lineRule="auto"/>
              <w:jc w:val="center"/>
              <w:rPr>
                <w:color w:val="000000"/>
                <w:sz w:val="20"/>
              </w:rPr>
            </w:pPr>
            <w:r w:rsidRPr="009A0508">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5C0DD755"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vAlign w:val="center"/>
            <w:hideMark/>
          </w:tcPr>
          <w:p w14:paraId="1A0AB22C"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276207BF" w14:textId="77777777" w:rsidR="005A4B3C" w:rsidRPr="009A0508" w:rsidRDefault="005A4B3C">
            <w:pPr>
              <w:spacing w:after="0" w:line="240" w:lineRule="auto"/>
              <w:jc w:val="center"/>
              <w:rPr>
                <w:color w:val="000000"/>
                <w:sz w:val="20"/>
              </w:rPr>
            </w:pPr>
            <w:r w:rsidRPr="009A0508">
              <w:rPr>
                <w:color w:val="000000"/>
                <w:sz w:val="20"/>
              </w:rPr>
              <w:t>TBD</w:t>
            </w:r>
          </w:p>
        </w:tc>
        <w:tc>
          <w:tcPr>
            <w:tcW w:w="1007" w:type="dxa"/>
            <w:tcBorders>
              <w:top w:val="nil"/>
              <w:left w:val="nil"/>
              <w:bottom w:val="single" w:sz="4" w:space="0" w:color="auto"/>
              <w:right w:val="single" w:sz="4" w:space="0" w:color="auto"/>
            </w:tcBorders>
            <w:shd w:val="clear" w:color="auto" w:fill="auto"/>
            <w:vAlign w:val="center"/>
            <w:hideMark/>
          </w:tcPr>
          <w:p w14:paraId="76CFE1FB" w14:textId="77777777" w:rsidR="005A4B3C" w:rsidRPr="009A0508" w:rsidRDefault="005A4B3C">
            <w:pPr>
              <w:spacing w:after="0" w:line="240" w:lineRule="auto"/>
              <w:jc w:val="center"/>
              <w:rPr>
                <w:color w:val="000000"/>
                <w:sz w:val="20"/>
              </w:rPr>
            </w:pPr>
            <w:r w:rsidRPr="009A0508">
              <w:rPr>
                <w:color w:val="000000"/>
                <w:sz w:val="20"/>
              </w:rPr>
              <w:t>TBD</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24AF495"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201D51D9" w14:textId="4D4B06A6" w:rsidR="005A4B3C" w:rsidRPr="009A0508" w:rsidRDefault="005A4B3C">
            <w:pPr>
              <w:spacing w:after="0" w:line="240" w:lineRule="auto"/>
              <w:jc w:val="center"/>
              <w:rPr>
                <w:sz w:val="20"/>
              </w:rPr>
            </w:pPr>
            <w:r w:rsidRPr="009A0508">
              <w:rPr>
                <w:sz w:val="20"/>
              </w:rPr>
              <w:t>C-44/S-153, Basin 4/5, Basin 6, South Fork</w:t>
            </w:r>
          </w:p>
        </w:tc>
        <w:tc>
          <w:tcPr>
            <w:tcW w:w="866" w:type="dxa"/>
            <w:tcBorders>
              <w:top w:val="nil"/>
              <w:left w:val="nil"/>
              <w:bottom w:val="single" w:sz="4" w:space="0" w:color="auto"/>
              <w:right w:val="single" w:sz="4" w:space="0" w:color="auto"/>
            </w:tcBorders>
            <w:shd w:val="clear" w:color="auto" w:fill="auto"/>
            <w:noWrap/>
            <w:vAlign w:val="center"/>
            <w:hideMark/>
          </w:tcPr>
          <w:p w14:paraId="1FD9A875" w14:textId="77777777" w:rsidR="005A4B3C" w:rsidRPr="009A0508" w:rsidRDefault="005A4B3C">
            <w:pPr>
              <w:spacing w:after="0" w:line="240" w:lineRule="auto"/>
              <w:jc w:val="center"/>
              <w:rPr>
                <w:color w:val="000000"/>
                <w:sz w:val="20"/>
              </w:rPr>
            </w:pPr>
            <w:r w:rsidRPr="009A0508">
              <w:rPr>
                <w:color w:val="000000"/>
                <w:sz w:val="20"/>
              </w:rPr>
              <w:t>TBD</w:t>
            </w:r>
          </w:p>
        </w:tc>
        <w:tc>
          <w:tcPr>
            <w:tcW w:w="1116" w:type="dxa"/>
            <w:tcBorders>
              <w:top w:val="nil"/>
              <w:left w:val="nil"/>
              <w:bottom w:val="single" w:sz="4" w:space="0" w:color="auto"/>
              <w:right w:val="single" w:sz="4" w:space="0" w:color="auto"/>
            </w:tcBorders>
            <w:shd w:val="clear" w:color="auto" w:fill="auto"/>
            <w:noWrap/>
            <w:vAlign w:val="center"/>
            <w:hideMark/>
          </w:tcPr>
          <w:p w14:paraId="7C2053F0"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nil"/>
              <w:left w:val="nil"/>
              <w:bottom w:val="single" w:sz="4" w:space="0" w:color="auto"/>
              <w:right w:val="single" w:sz="4" w:space="0" w:color="auto"/>
            </w:tcBorders>
            <w:shd w:val="clear" w:color="auto" w:fill="auto"/>
            <w:noWrap/>
            <w:vAlign w:val="center"/>
            <w:hideMark/>
          </w:tcPr>
          <w:p w14:paraId="7F410A4E"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noWrap/>
            <w:vAlign w:val="center"/>
            <w:hideMark/>
          </w:tcPr>
          <w:p w14:paraId="7D3556BB"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noWrap/>
            <w:vAlign w:val="center"/>
            <w:hideMark/>
          </w:tcPr>
          <w:p w14:paraId="024D42A4" w14:textId="77777777" w:rsidR="005A4B3C" w:rsidRPr="009A0508" w:rsidRDefault="005A4B3C">
            <w:pPr>
              <w:spacing w:after="0" w:line="240" w:lineRule="auto"/>
              <w:jc w:val="center"/>
              <w:rPr>
                <w:color w:val="000000"/>
                <w:sz w:val="20"/>
              </w:rPr>
            </w:pPr>
            <w:r w:rsidRPr="009A0508">
              <w:rPr>
                <w:color w:val="000000"/>
                <w:sz w:val="20"/>
              </w:rPr>
              <w:t>N/A</w:t>
            </w:r>
          </w:p>
        </w:tc>
        <w:tc>
          <w:tcPr>
            <w:tcW w:w="1066" w:type="dxa"/>
            <w:tcBorders>
              <w:top w:val="nil"/>
              <w:left w:val="nil"/>
              <w:bottom w:val="single" w:sz="4" w:space="0" w:color="auto"/>
              <w:right w:val="single" w:sz="4" w:space="0" w:color="auto"/>
            </w:tcBorders>
            <w:shd w:val="clear" w:color="auto" w:fill="auto"/>
            <w:noWrap/>
            <w:vAlign w:val="center"/>
            <w:hideMark/>
          </w:tcPr>
          <w:p w14:paraId="6902470C"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6B613657" w14:textId="77777777" w:rsidTr="00075DAC">
        <w:trPr>
          <w:trHeight w:val="1040"/>
          <w:jc w:val="center"/>
        </w:trPr>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4251F"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2084" w:type="dxa"/>
            <w:tcBorders>
              <w:top w:val="single" w:sz="4" w:space="0" w:color="auto"/>
              <w:left w:val="nil"/>
              <w:bottom w:val="single" w:sz="4" w:space="0" w:color="auto"/>
              <w:right w:val="single" w:sz="4" w:space="0" w:color="auto"/>
            </w:tcBorders>
            <w:shd w:val="clear" w:color="auto" w:fill="auto"/>
            <w:vAlign w:val="center"/>
            <w:hideMark/>
          </w:tcPr>
          <w:p w14:paraId="77E0F964"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CCC5716" w14:textId="77777777" w:rsidR="005A4B3C" w:rsidRPr="009A0508" w:rsidRDefault="005A4B3C">
            <w:pPr>
              <w:spacing w:after="0" w:line="240" w:lineRule="auto"/>
              <w:jc w:val="center"/>
              <w:rPr>
                <w:color w:val="000000"/>
                <w:sz w:val="20"/>
              </w:rPr>
            </w:pPr>
            <w:r w:rsidRPr="009A0508">
              <w:rPr>
                <w:color w:val="000000"/>
                <w:sz w:val="20"/>
              </w:rPr>
              <w:t>FDOT-18</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6358DE2"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2304" w:type="dxa"/>
            <w:tcBorders>
              <w:top w:val="nil"/>
              <w:left w:val="nil"/>
              <w:bottom w:val="single" w:sz="4" w:space="0" w:color="auto"/>
              <w:right w:val="single" w:sz="4" w:space="0" w:color="auto"/>
            </w:tcBorders>
            <w:shd w:val="clear" w:color="auto" w:fill="auto"/>
            <w:noWrap/>
            <w:vAlign w:val="center"/>
            <w:hideMark/>
          </w:tcPr>
          <w:p w14:paraId="1F90D4FF" w14:textId="77777777" w:rsidR="005A4B3C" w:rsidRPr="009A0508" w:rsidRDefault="005A4B3C">
            <w:pPr>
              <w:spacing w:after="0" w:line="240" w:lineRule="auto"/>
              <w:jc w:val="center"/>
              <w:rPr>
                <w:sz w:val="20"/>
              </w:rPr>
            </w:pPr>
            <w:r w:rsidRPr="009A0508">
              <w:rPr>
                <w:sz w:val="20"/>
              </w:rPr>
              <w:t>Not provided.</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1247EF77"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CBA5DE0"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44B05CAD"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3CE02DE4" w14:textId="77777777" w:rsidR="005A4B3C" w:rsidRPr="009A0508" w:rsidRDefault="005A4B3C">
            <w:pPr>
              <w:spacing w:after="0" w:line="240" w:lineRule="auto"/>
              <w:jc w:val="center"/>
              <w:rPr>
                <w:color w:val="000000"/>
                <w:sz w:val="20"/>
              </w:rPr>
            </w:pPr>
            <w:r w:rsidRPr="009A0508">
              <w:rPr>
                <w:color w:val="000000"/>
                <w:sz w:val="20"/>
              </w:rPr>
              <w:t>1,419</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7F4D63E2" w14:textId="77777777" w:rsidR="005A4B3C" w:rsidRPr="009A0508" w:rsidRDefault="005A4B3C">
            <w:pPr>
              <w:spacing w:after="0" w:line="240" w:lineRule="auto"/>
              <w:jc w:val="center"/>
              <w:rPr>
                <w:color w:val="000000"/>
                <w:sz w:val="20"/>
              </w:rPr>
            </w:pPr>
            <w:r w:rsidRPr="009A0508">
              <w:rPr>
                <w:color w:val="000000"/>
                <w:sz w:val="20"/>
              </w:rPr>
              <w:t>910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2E4BCCC7"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56FDD00F" w14:textId="2095CFA6"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6223AC22"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D8F88A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5679D1D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A7341C1"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2AE422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22BF4F6"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25C0E9B4" w14:textId="77777777" w:rsidTr="00075DAC">
        <w:trPr>
          <w:trHeight w:val="104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0B6E918F"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2BD2DF5C"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3CFA00A" w14:textId="77777777" w:rsidR="005A4B3C" w:rsidRPr="009A0508" w:rsidRDefault="005A4B3C">
            <w:pPr>
              <w:spacing w:after="0" w:line="240" w:lineRule="auto"/>
              <w:jc w:val="center"/>
              <w:rPr>
                <w:sz w:val="20"/>
              </w:rPr>
            </w:pPr>
            <w:r w:rsidRPr="009A0508">
              <w:rPr>
                <w:sz w:val="20"/>
              </w:rPr>
              <w:t>FDOT-19</w:t>
            </w:r>
          </w:p>
        </w:tc>
        <w:tc>
          <w:tcPr>
            <w:tcW w:w="1483" w:type="dxa"/>
            <w:tcBorders>
              <w:top w:val="nil"/>
              <w:left w:val="nil"/>
              <w:bottom w:val="single" w:sz="4" w:space="0" w:color="auto"/>
              <w:right w:val="single" w:sz="4" w:space="0" w:color="auto"/>
            </w:tcBorders>
            <w:shd w:val="clear" w:color="auto" w:fill="auto"/>
            <w:noWrap/>
            <w:vAlign w:val="center"/>
            <w:hideMark/>
          </w:tcPr>
          <w:p w14:paraId="5F3B94BF" w14:textId="77777777" w:rsidR="005A4B3C" w:rsidRPr="009A0508" w:rsidRDefault="005A4B3C">
            <w:pPr>
              <w:spacing w:after="0" w:line="240" w:lineRule="auto"/>
              <w:jc w:val="center"/>
              <w:rPr>
                <w:color w:val="000000"/>
                <w:sz w:val="20"/>
              </w:rPr>
            </w:pPr>
            <w:r w:rsidRPr="009A0508">
              <w:rPr>
                <w:color w:val="000000"/>
                <w:sz w:val="20"/>
              </w:rPr>
              <w:t>Public Education</w:t>
            </w:r>
          </w:p>
        </w:tc>
        <w:tc>
          <w:tcPr>
            <w:tcW w:w="2304" w:type="dxa"/>
            <w:tcBorders>
              <w:top w:val="nil"/>
              <w:left w:val="nil"/>
              <w:bottom w:val="single" w:sz="4" w:space="0" w:color="auto"/>
              <w:right w:val="single" w:sz="4" w:space="0" w:color="auto"/>
            </w:tcBorders>
            <w:shd w:val="clear" w:color="auto" w:fill="auto"/>
            <w:vAlign w:val="center"/>
            <w:hideMark/>
          </w:tcPr>
          <w:p w14:paraId="0BC6398F" w14:textId="77777777" w:rsidR="005A4B3C" w:rsidRPr="009A0508" w:rsidRDefault="005A4B3C">
            <w:pPr>
              <w:spacing w:after="0" w:line="240" w:lineRule="auto"/>
              <w:jc w:val="center"/>
              <w:rPr>
                <w:color w:val="000000"/>
                <w:sz w:val="20"/>
              </w:rPr>
            </w:pPr>
            <w:r w:rsidRPr="009A0508">
              <w:rPr>
                <w:color w:val="000000"/>
                <w:sz w:val="20"/>
              </w:rPr>
              <w:t>Pamphlets.</w:t>
            </w:r>
          </w:p>
        </w:tc>
        <w:tc>
          <w:tcPr>
            <w:tcW w:w="1261" w:type="dxa"/>
            <w:tcBorders>
              <w:top w:val="nil"/>
              <w:left w:val="nil"/>
              <w:bottom w:val="single" w:sz="4" w:space="0" w:color="auto"/>
              <w:right w:val="single" w:sz="4" w:space="0" w:color="auto"/>
            </w:tcBorders>
            <w:shd w:val="clear" w:color="auto" w:fill="auto"/>
            <w:vAlign w:val="center"/>
            <w:hideMark/>
          </w:tcPr>
          <w:p w14:paraId="4E9AD214" w14:textId="77777777" w:rsidR="005A4B3C" w:rsidRPr="009A0508" w:rsidRDefault="005A4B3C">
            <w:pPr>
              <w:spacing w:after="0" w:line="240" w:lineRule="auto"/>
              <w:jc w:val="center"/>
              <w:rPr>
                <w:color w:val="000000"/>
                <w:sz w:val="20"/>
              </w:rPr>
            </w:pPr>
            <w:r w:rsidRPr="009A0508">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47A2CC6"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noWrap/>
            <w:vAlign w:val="center"/>
            <w:hideMark/>
          </w:tcPr>
          <w:p w14:paraId="7E1463CB"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6F4567F7" w14:textId="77777777" w:rsidR="005A4B3C" w:rsidRPr="009A0508" w:rsidRDefault="005A4B3C">
            <w:pPr>
              <w:spacing w:after="0" w:line="240" w:lineRule="auto"/>
              <w:jc w:val="center"/>
              <w:rPr>
                <w:color w:val="000000"/>
                <w:sz w:val="20"/>
              </w:rPr>
            </w:pPr>
            <w:r w:rsidRPr="009A0508">
              <w:rPr>
                <w:color w:val="000000"/>
                <w:sz w:val="20"/>
              </w:rPr>
              <w:t>109</w:t>
            </w:r>
          </w:p>
        </w:tc>
        <w:tc>
          <w:tcPr>
            <w:tcW w:w="1007" w:type="dxa"/>
            <w:tcBorders>
              <w:top w:val="nil"/>
              <w:left w:val="nil"/>
              <w:bottom w:val="single" w:sz="4" w:space="0" w:color="auto"/>
              <w:right w:val="single" w:sz="4" w:space="0" w:color="auto"/>
            </w:tcBorders>
            <w:shd w:val="clear" w:color="auto" w:fill="auto"/>
            <w:vAlign w:val="center"/>
            <w:hideMark/>
          </w:tcPr>
          <w:p w14:paraId="54B26D6F" w14:textId="77777777" w:rsidR="005A4B3C" w:rsidRPr="009A0508" w:rsidRDefault="005A4B3C">
            <w:pPr>
              <w:spacing w:after="0" w:line="240" w:lineRule="auto"/>
              <w:jc w:val="center"/>
              <w:rPr>
                <w:color w:val="000000"/>
                <w:sz w:val="20"/>
              </w:rPr>
            </w:pPr>
            <w:r w:rsidRPr="009A0508">
              <w:rPr>
                <w:color w:val="000000"/>
                <w:sz w:val="20"/>
              </w:rPr>
              <w:t>20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E4E5F28"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5C1D1B28" w14:textId="2CFBADFC"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866" w:type="dxa"/>
            <w:tcBorders>
              <w:top w:val="nil"/>
              <w:left w:val="nil"/>
              <w:bottom w:val="single" w:sz="4" w:space="0" w:color="auto"/>
              <w:right w:val="single" w:sz="4" w:space="0" w:color="auto"/>
            </w:tcBorders>
            <w:shd w:val="clear" w:color="auto" w:fill="auto"/>
            <w:noWrap/>
            <w:vAlign w:val="center"/>
            <w:hideMark/>
          </w:tcPr>
          <w:p w14:paraId="63A7B395"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3A1441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CBE85A4"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419C98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C544D67"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066" w:type="dxa"/>
            <w:tcBorders>
              <w:top w:val="nil"/>
              <w:left w:val="nil"/>
              <w:bottom w:val="single" w:sz="4" w:space="0" w:color="auto"/>
              <w:right w:val="single" w:sz="4" w:space="0" w:color="auto"/>
            </w:tcBorders>
            <w:shd w:val="clear" w:color="auto" w:fill="auto"/>
            <w:vAlign w:val="center"/>
            <w:hideMark/>
          </w:tcPr>
          <w:p w14:paraId="392A45B4"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74EBEE68" w14:textId="77777777" w:rsidTr="00075DAC">
        <w:trPr>
          <w:trHeight w:val="52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74D253A9"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43E08037"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16A3A7B5" w14:textId="77777777" w:rsidR="005A4B3C" w:rsidRPr="009A0508" w:rsidRDefault="005A4B3C">
            <w:pPr>
              <w:spacing w:after="0" w:line="240" w:lineRule="auto"/>
              <w:jc w:val="center"/>
              <w:rPr>
                <w:sz w:val="20"/>
              </w:rPr>
            </w:pPr>
            <w:r w:rsidRPr="009A0508">
              <w:rPr>
                <w:sz w:val="20"/>
              </w:rPr>
              <w:t>FDOT-41</w:t>
            </w:r>
          </w:p>
        </w:tc>
        <w:tc>
          <w:tcPr>
            <w:tcW w:w="1483" w:type="dxa"/>
            <w:tcBorders>
              <w:top w:val="nil"/>
              <w:left w:val="nil"/>
              <w:bottom w:val="single" w:sz="4" w:space="0" w:color="auto"/>
              <w:right w:val="single" w:sz="4" w:space="0" w:color="auto"/>
            </w:tcBorders>
            <w:shd w:val="clear" w:color="auto" w:fill="auto"/>
            <w:vAlign w:val="center"/>
            <w:hideMark/>
          </w:tcPr>
          <w:p w14:paraId="1F65898C" w14:textId="77777777" w:rsidR="005A4B3C" w:rsidRPr="009A0508" w:rsidRDefault="005A4B3C">
            <w:pPr>
              <w:spacing w:after="0" w:line="240" w:lineRule="auto"/>
              <w:jc w:val="center"/>
              <w:rPr>
                <w:color w:val="000000"/>
                <w:sz w:val="20"/>
              </w:rPr>
            </w:pPr>
            <w:r w:rsidRPr="009A0508">
              <w:rPr>
                <w:color w:val="000000"/>
                <w:sz w:val="20"/>
              </w:rPr>
              <w:t>FM# 419250-2 SR 710 Bridge Replacement – 100A, 100B, and 200</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155A7B95" w14:textId="77777777" w:rsidR="005A4B3C" w:rsidRPr="009A0508" w:rsidRDefault="005A4B3C">
            <w:pPr>
              <w:spacing w:after="0" w:line="240" w:lineRule="auto"/>
              <w:jc w:val="center"/>
              <w:rPr>
                <w:sz w:val="20"/>
              </w:rPr>
            </w:pPr>
            <w:r w:rsidRPr="009A0508">
              <w:rPr>
                <w:sz w:val="20"/>
              </w:rPr>
              <w:t>Big John Monahan Bridge replacement on SR 710 from SW Trail Dr. to east of SR 76 connector ramps.</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4B43ADB0" w14:textId="77777777" w:rsidR="005A4B3C" w:rsidRPr="009A0508" w:rsidRDefault="005A4B3C">
            <w:pPr>
              <w:spacing w:after="0" w:line="240" w:lineRule="auto"/>
              <w:jc w:val="center"/>
              <w:rPr>
                <w:color w:val="000000"/>
                <w:sz w:val="20"/>
              </w:rPr>
            </w:pPr>
            <w:r w:rsidRPr="009A0508">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E6B195E"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vAlign w:val="center"/>
            <w:hideMark/>
          </w:tcPr>
          <w:p w14:paraId="6DB92295" w14:textId="77777777" w:rsidR="005A4B3C" w:rsidRPr="009A0508" w:rsidRDefault="005A4B3C">
            <w:pPr>
              <w:spacing w:after="0" w:line="240" w:lineRule="auto"/>
              <w:jc w:val="center"/>
              <w:rPr>
                <w:color w:val="000000"/>
                <w:sz w:val="20"/>
              </w:rPr>
            </w:pPr>
            <w:r w:rsidRPr="009A0508">
              <w:rPr>
                <w:color w:val="000000"/>
                <w:sz w:val="20"/>
              </w:rPr>
              <w:t>2015</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72709CA5" w14:textId="77777777" w:rsidR="005A4B3C" w:rsidRPr="009A0508" w:rsidRDefault="005A4B3C">
            <w:pPr>
              <w:spacing w:after="0" w:line="240" w:lineRule="auto"/>
              <w:jc w:val="center"/>
              <w:rPr>
                <w:color w:val="000000"/>
                <w:sz w:val="20"/>
              </w:rPr>
            </w:pPr>
            <w:r w:rsidRPr="009A0508">
              <w:rPr>
                <w:color w:val="000000"/>
                <w:sz w:val="20"/>
              </w:rPr>
              <w:t>8</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65366325" w14:textId="77777777" w:rsidR="005A4B3C" w:rsidRPr="009A0508" w:rsidRDefault="005A4B3C">
            <w:pPr>
              <w:spacing w:after="0" w:line="240" w:lineRule="auto"/>
              <w:jc w:val="center"/>
              <w:rPr>
                <w:color w:val="000000"/>
                <w:sz w:val="20"/>
              </w:rPr>
            </w:pPr>
            <w:r w:rsidRPr="009A0508">
              <w:rPr>
                <w:color w:val="000000"/>
                <w:sz w:val="20"/>
              </w:rPr>
              <w:t>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7286705C" w14:textId="77777777" w:rsidR="005A4B3C" w:rsidRPr="009A0508" w:rsidRDefault="005A4B3C">
            <w:pPr>
              <w:spacing w:after="0" w:line="240" w:lineRule="auto"/>
              <w:jc w:val="center"/>
              <w:rPr>
                <w:sz w:val="20"/>
              </w:rPr>
            </w:pPr>
            <w:r w:rsidRPr="009A0508">
              <w:rPr>
                <w:sz w:val="20"/>
              </w:rPr>
              <w:t>C-44/S-153</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A91652C" w14:textId="77777777" w:rsidR="005A4B3C" w:rsidRPr="009A0508" w:rsidRDefault="005A4B3C">
            <w:pPr>
              <w:spacing w:after="0" w:line="240" w:lineRule="auto"/>
              <w:jc w:val="center"/>
              <w:rPr>
                <w:color w:val="000000"/>
                <w:sz w:val="20"/>
              </w:rPr>
            </w:pPr>
            <w:r w:rsidRPr="009A0508">
              <w:rPr>
                <w:color w:val="000000"/>
                <w:sz w:val="20"/>
              </w:rPr>
              <w:t>17</w:t>
            </w:r>
          </w:p>
        </w:tc>
        <w:tc>
          <w:tcPr>
            <w:tcW w:w="1116" w:type="dxa"/>
            <w:tcBorders>
              <w:top w:val="nil"/>
              <w:left w:val="nil"/>
              <w:bottom w:val="single" w:sz="4" w:space="0" w:color="auto"/>
              <w:right w:val="single" w:sz="4" w:space="0" w:color="auto"/>
            </w:tcBorders>
            <w:shd w:val="clear" w:color="auto" w:fill="auto"/>
            <w:vAlign w:val="center"/>
            <w:hideMark/>
          </w:tcPr>
          <w:p w14:paraId="26E30441"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6E26FF1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6914E826"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621AEF11"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066" w:type="dxa"/>
            <w:tcBorders>
              <w:top w:val="nil"/>
              <w:left w:val="nil"/>
              <w:bottom w:val="single" w:sz="4" w:space="0" w:color="auto"/>
              <w:right w:val="single" w:sz="4" w:space="0" w:color="auto"/>
            </w:tcBorders>
            <w:shd w:val="clear" w:color="auto" w:fill="auto"/>
            <w:vAlign w:val="center"/>
            <w:hideMark/>
          </w:tcPr>
          <w:p w14:paraId="3E524348"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4E99F77E" w14:textId="77777777" w:rsidTr="00075DAC">
        <w:trPr>
          <w:trHeight w:val="52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1A25F00A"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2084" w:type="dxa"/>
            <w:tcBorders>
              <w:top w:val="nil"/>
              <w:left w:val="nil"/>
              <w:bottom w:val="single" w:sz="4" w:space="0" w:color="auto"/>
              <w:right w:val="single" w:sz="4" w:space="0" w:color="auto"/>
            </w:tcBorders>
            <w:shd w:val="clear" w:color="auto" w:fill="auto"/>
            <w:vAlign w:val="center"/>
            <w:hideMark/>
          </w:tcPr>
          <w:p w14:paraId="3C76649C"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4FE7842" w14:textId="77777777" w:rsidR="005A4B3C" w:rsidRPr="009A0508" w:rsidRDefault="005A4B3C">
            <w:pPr>
              <w:spacing w:after="0" w:line="240" w:lineRule="auto"/>
              <w:jc w:val="center"/>
              <w:rPr>
                <w:sz w:val="20"/>
              </w:rPr>
            </w:pPr>
            <w:r w:rsidRPr="009A0508">
              <w:rPr>
                <w:sz w:val="20"/>
              </w:rPr>
              <w:t>FDOT-42</w:t>
            </w:r>
          </w:p>
        </w:tc>
        <w:tc>
          <w:tcPr>
            <w:tcW w:w="1483" w:type="dxa"/>
            <w:tcBorders>
              <w:top w:val="nil"/>
              <w:left w:val="nil"/>
              <w:bottom w:val="single" w:sz="4" w:space="0" w:color="auto"/>
              <w:right w:val="single" w:sz="4" w:space="0" w:color="auto"/>
            </w:tcBorders>
            <w:shd w:val="clear" w:color="auto" w:fill="auto"/>
            <w:vAlign w:val="center"/>
            <w:hideMark/>
          </w:tcPr>
          <w:p w14:paraId="51584FAC" w14:textId="77777777" w:rsidR="005A4B3C" w:rsidRPr="009A0508" w:rsidRDefault="005A4B3C">
            <w:pPr>
              <w:spacing w:after="0" w:line="240" w:lineRule="auto"/>
              <w:jc w:val="center"/>
              <w:rPr>
                <w:color w:val="000000"/>
                <w:sz w:val="20"/>
              </w:rPr>
            </w:pPr>
            <w:r w:rsidRPr="009A0508">
              <w:rPr>
                <w:color w:val="000000"/>
                <w:sz w:val="20"/>
              </w:rPr>
              <w:t>FM# 419250-2 SR 710 Bridge Replacement – 300 and 500</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43F54F34" w14:textId="77777777" w:rsidR="005A4B3C" w:rsidRPr="009A0508" w:rsidRDefault="005A4B3C">
            <w:pPr>
              <w:spacing w:after="0" w:line="240" w:lineRule="auto"/>
              <w:jc w:val="center"/>
              <w:rPr>
                <w:sz w:val="20"/>
              </w:rPr>
            </w:pPr>
            <w:r w:rsidRPr="009A0508">
              <w:rPr>
                <w:sz w:val="20"/>
              </w:rPr>
              <w:t>Big John Monahan Bridge replacement on SR 710 from SW Trail Dr. to east of SR 76 connector ramps.</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34EC4FF0" w14:textId="77777777" w:rsidR="005A4B3C" w:rsidRPr="009A0508" w:rsidRDefault="005A4B3C">
            <w:pPr>
              <w:spacing w:after="0" w:line="240" w:lineRule="auto"/>
              <w:jc w:val="center"/>
              <w:rPr>
                <w:color w:val="000000"/>
                <w:sz w:val="20"/>
              </w:rPr>
            </w:pPr>
            <w:r w:rsidRPr="009A0508">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68C3800E"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vAlign w:val="center"/>
            <w:hideMark/>
          </w:tcPr>
          <w:p w14:paraId="2F147912" w14:textId="77777777" w:rsidR="005A4B3C" w:rsidRPr="009A0508" w:rsidRDefault="005A4B3C">
            <w:pPr>
              <w:spacing w:after="0" w:line="240" w:lineRule="auto"/>
              <w:jc w:val="center"/>
              <w:rPr>
                <w:color w:val="000000"/>
                <w:sz w:val="20"/>
              </w:rPr>
            </w:pPr>
            <w:r w:rsidRPr="009A0508">
              <w:rPr>
                <w:color w:val="000000"/>
                <w:sz w:val="20"/>
              </w:rPr>
              <w:t>2015</w:t>
            </w:r>
          </w:p>
        </w:tc>
        <w:tc>
          <w:tcPr>
            <w:tcW w:w="1007" w:type="dxa"/>
            <w:tcBorders>
              <w:top w:val="nil"/>
              <w:left w:val="nil"/>
              <w:bottom w:val="single" w:sz="4" w:space="0" w:color="auto"/>
              <w:right w:val="single" w:sz="4" w:space="0" w:color="auto"/>
            </w:tcBorders>
            <w:shd w:val="clear" w:color="auto" w:fill="auto"/>
            <w:vAlign w:val="center"/>
            <w:hideMark/>
          </w:tcPr>
          <w:p w14:paraId="3F75752A" w14:textId="77777777" w:rsidR="005A4B3C" w:rsidRPr="009A0508" w:rsidRDefault="005A4B3C">
            <w:pPr>
              <w:spacing w:after="0" w:line="240" w:lineRule="auto"/>
              <w:jc w:val="center"/>
              <w:rPr>
                <w:color w:val="000000"/>
                <w:sz w:val="20"/>
              </w:rPr>
            </w:pPr>
            <w:r w:rsidRPr="009A0508">
              <w:rPr>
                <w:color w:val="000000"/>
                <w:sz w:val="20"/>
              </w:rPr>
              <w:t>16</w:t>
            </w:r>
          </w:p>
        </w:tc>
        <w:tc>
          <w:tcPr>
            <w:tcW w:w="1007" w:type="dxa"/>
            <w:tcBorders>
              <w:top w:val="nil"/>
              <w:left w:val="nil"/>
              <w:bottom w:val="single" w:sz="4" w:space="0" w:color="auto"/>
              <w:right w:val="single" w:sz="4" w:space="0" w:color="auto"/>
            </w:tcBorders>
            <w:shd w:val="clear" w:color="auto" w:fill="auto"/>
            <w:vAlign w:val="center"/>
            <w:hideMark/>
          </w:tcPr>
          <w:p w14:paraId="181CACFE" w14:textId="77777777" w:rsidR="005A4B3C" w:rsidRPr="009A0508" w:rsidRDefault="005A4B3C">
            <w:pPr>
              <w:spacing w:after="0" w:line="240" w:lineRule="auto"/>
              <w:jc w:val="center"/>
              <w:rPr>
                <w:color w:val="000000"/>
                <w:sz w:val="20"/>
              </w:rPr>
            </w:pPr>
            <w:r w:rsidRPr="009A0508">
              <w:rPr>
                <w:color w:val="000000"/>
                <w:sz w:val="20"/>
              </w:rPr>
              <w:t>3</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1F2552DC" w14:textId="77777777" w:rsidR="005A4B3C" w:rsidRPr="009A0508" w:rsidRDefault="005A4B3C">
            <w:pPr>
              <w:spacing w:after="0" w:line="240" w:lineRule="auto"/>
              <w:jc w:val="center"/>
              <w:rPr>
                <w:sz w:val="20"/>
              </w:rPr>
            </w:pPr>
            <w:r w:rsidRPr="009A0508">
              <w:rPr>
                <w:sz w:val="20"/>
              </w:rPr>
              <w:t>C-44/S-153</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5E87971" w14:textId="77777777" w:rsidR="005A4B3C" w:rsidRPr="009A0508" w:rsidRDefault="005A4B3C">
            <w:pPr>
              <w:spacing w:after="0" w:line="240" w:lineRule="auto"/>
              <w:jc w:val="center"/>
              <w:rPr>
                <w:color w:val="000000"/>
                <w:sz w:val="20"/>
              </w:rPr>
            </w:pPr>
            <w:r w:rsidRPr="009A0508">
              <w:rPr>
                <w:color w:val="000000"/>
                <w:sz w:val="20"/>
              </w:rPr>
              <w:t>28</w:t>
            </w:r>
          </w:p>
        </w:tc>
        <w:tc>
          <w:tcPr>
            <w:tcW w:w="1116" w:type="dxa"/>
            <w:tcBorders>
              <w:top w:val="nil"/>
              <w:left w:val="nil"/>
              <w:bottom w:val="single" w:sz="4" w:space="0" w:color="auto"/>
              <w:right w:val="single" w:sz="4" w:space="0" w:color="auto"/>
            </w:tcBorders>
            <w:shd w:val="clear" w:color="auto" w:fill="auto"/>
            <w:vAlign w:val="center"/>
            <w:hideMark/>
          </w:tcPr>
          <w:p w14:paraId="7287D4B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5FF95E0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7C9A219D"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40087EC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066" w:type="dxa"/>
            <w:tcBorders>
              <w:top w:val="nil"/>
              <w:left w:val="nil"/>
              <w:bottom w:val="single" w:sz="4" w:space="0" w:color="auto"/>
              <w:right w:val="single" w:sz="4" w:space="0" w:color="auto"/>
            </w:tcBorders>
            <w:shd w:val="clear" w:color="auto" w:fill="auto"/>
            <w:vAlign w:val="center"/>
            <w:hideMark/>
          </w:tcPr>
          <w:p w14:paraId="20F4136D"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4EE5DD18" w14:textId="77777777" w:rsidTr="0082241E">
        <w:trPr>
          <w:trHeight w:val="314"/>
          <w:jc w:val="center"/>
        </w:trPr>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86DC6" w14:textId="77777777" w:rsidR="005A4B3C" w:rsidRPr="00C109A7" w:rsidRDefault="005A4B3C">
            <w:pPr>
              <w:spacing w:after="0" w:line="240" w:lineRule="auto"/>
              <w:jc w:val="center"/>
              <w:rPr>
                <w:b/>
                <w:bCs/>
                <w:color w:val="000000"/>
                <w:sz w:val="20"/>
              </w:rPr>
            </w:pPr>
            <w:r w:rsidRPr="00C109A7">
              <w:rPr>
                <w:b/>
                <w:bCs/>
                <w:color w:val="000000"/>
                <w:sz w:val="20"/>
              </w:rPr>
              <w:lastRenderedPageBreak/>
              <w:t>FDOT Districts 4 and 5</w:t>
            </w:r>
          </w:p>
        </w:tc>
        <w:tc>
          <w:tcPr>
            <w:tcW w:w="2084" w:type="dxa"/>
            <w:tcBorders>
              <w:top w:val="nil"/>
              <w:left w:val="nil"/>
              <w:bottom w:val="single" w:sz="4" w:space="0" w:color="auto"/>
              <w:right w:val="single" w:sz="4" w:space="0" w:color="auto"/>
            </w:tcBorders>
            <w:shd w:val="clear" w:color="auto" w:fill="auto"/>
            <w:noWrap/>
            <w:vAlign w:val="center"/>
            <w:hideMark/>
          </w:tcPr>
          <w:p w14:paraId="555805F7" w14:textId="77777777" w:rsidR="005A4B3C" w:rsidRPr="009A0508" w:rsidRDefault="005A4B3C">
            <w:pPr>
              <w:spacing w:after="0" w:line="240" w:lineRule="auto"/>
              <w:jc w:val="center"/>
              <w:rPr>
                <w:sz w:val="20"/>
              </w:rPr>
            </w:pPr>
            <w:r w:rsidRPr="009A0508">
              <w:rPr>
                <w:sz w:val="20"/>
              </w:rPr>
              <w:t>N/A</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2CE9C80C" w14:textId="77777777" w:rsidR="005A4B3C" w:rsidRPr="009A0508" w:rsidRDefault="005A4B3C">
            <w:pPr>
              <w:spacing w:after="0" w:line="240" w:lineRule="auto"/>
              <w:jc w:val="center"/>
              <w:rPr>
                <w:sz w:val="20"/>
              </w:rPr>
            </w:pPr>
            <w:r w:rsidRPr="009A0508">
              <w:rPr>
                <w:sz w:val="20"/>
              </w:rPr>
              <w:t>FDOT-57</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FAC3CBE" w14:textId="77777777" w:rsidR="005A4B3C" w:rsidRPr="009A0508" w:rsidRDefault="005A4B3C">
            <w:pPr>
              <w:spacing w:after="0" w:line="240" w:lineRule="auto"/>
              <w:jc w:val="center"/>
              <w:rPr>
                <w:color w:val="000000"/>
                <w:sz w:val="20"/>
              </w:rPr>
            </w:pPr>
            <w:r w:rsidRPr="009A0508">
              <w:rPr>
                <w:color w:val="000000"/>
                <w:sz w:val="20"/>
              </w:rPr>
              <w:t>Fertilizer Application Cessation</w:t>
            </w:r>
          </w:p>
        </w:tc>
        <w:tc>
          <w:tcPr>
            <w:tcW w:w="2304" w:type="dxa"/>
            <w:tcBorders>
              <w:top w:val="nil"/>
              <w:left w:val="nil"/>
              <w:bottom w:val="single" w:sz="4" w:space="0" w:color="auto"/>
              <w:right w:val="single" w:sz="4" w:space="0" w:color="auto"/>
            </w:tcBorders>
            <w:shd w:val="clear" w:color="auto" w:fill="auto"/>
            <w:vAlign w:val="center"/>
            <w:hideMark/>
          </w:tcPr>
          <w:p w14:paraId="2DA30A55" w14:textId="77777777" w:rsidR="005A4B3C" w:rsidRPr="009A0508" w:rsidRDefault="005A4B3C">
            <w:pPr>
              <w:spacing w:after="0" w:line="240" w:lineRule="auto"/>
              <w:jc w:val="center"/>
              <w:rPr>
                <w:sz w:val="20"/>
              </w:rPr>
            </w:pPr>
            <w:r w:rsidRPr="009A0508">
              <w:rPr>
                <w:sz w:val="20"/>
              </w:rPr>
              <w:t>No longer applying routine fertilizer.</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62D03964" w14:textId="77777777" w:rsidR="005A4B3C" w:rsidRPr="009A0508" w:rsidRDefault="005A4B3C">
            <w:pPr>
              <w:spacing w:after="0" w:line="240" w:lineRule="auto"/>
              <w:jc w:val="center"/>
              <w:rPr>
                <w:color w:val="000000"/>
                <w:sz w:val="20"/>
              </w:rPr>
            </w:pPr>
            <w:r w:rsidRPr="009A0508">
              <w:rPr>
                <w:color w:val="000000"/>
                <w:sz w:val="20"/>
              </w:rPr>
              <w:t>Fertilizer Cessation</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69369B59"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6EF2A65B" w14:textId="77777777" w:rsidR="005A4B3C" w:rsidRPr="009A0508" w:rsidRDefault="005A4B3C">
            <w:pPr>
              <w:spacing w:after="0" w:line="240" w:lineRule="auto"/>
              <w:jc w:val="center"/>
              <w:rPr>
                <w:color w:val="000000"/>
                <w:sz w:val="20"/>
              </w:rPr>
            </w:pPr>
            <w:r w:rsidRPr="009A0508">
              <w:rPr>
                <w:color w:val="000000"/>
                <w:sz w:val="20"/>
              </w:rPr>
              <w:t>2016</w:t>
            </w:r>
          </w:p>
        </w:tc>
        <w:tc>
          <w:tcPr>
            <w:tcW w:w="1007" w:type="dxa"/>
            <w:tcBorders>
              <w:top w:val="nil"/>
              <w:left w:val="nil"/>
              <w:bottom w:val="single" w:sz="4" w:space="0" w:color="auto"/>
              <w:right w:val="single" w:sz="4" w:space="0" w:color="auto"/>
            </w:tcBorders>
            <w:shd w:val="clear" w:color="auto" w:fill="auto"/>
            <w:noWrap/>
            <w:vAlign w:val="center"/>
            <w:hideMark/>
          </w:tcPr>
          <w:p w14:paraId="6DE4E904" w14:textId="77777777" w:rsidR="005A4B3C" w:rsidRPr="009A0508" w:rsidRDefault="005A4B3C">
            <w:pPr>
              <w:spacing w:after="0" w:line="240" w:lineRule="auto"/>
              <w:jc w:val="center"/>
              <w:rPr>
                <w:color w:val="000000"/>
                <w:sz w:val="20"/>
              </w:rPr>
            </w:pPr>
            <w:r w:rsidRPr="009A0508">
              <w:rPr>
                <w:color w:val="000000"/>
                <w:sz w:val="20"/>
              </w:rPr>
              <w:t>23,881</w:t>
            </w:r>
          </w:p>
        </w:tc>
        <w:tc>
          <w:tcPr>
            <w:tcW w:w="1007" w:type="dxa"/>
            <w:tcBorders>
              <w:top w:val="nil"/>
              <w:left w:val="nil"/>
              <w:bottom w:val="single" w:sz="4" w:space="0" w:color="auto"/>
              <w:right w:val="single" w:sz="4" w:space="0" w:color="auto"/>
            </w:tcBorders>
            <w:shd w:val="clear" w:color="auto" w:fill="auto"/>
            <w:noWrap/>
            <w:vAlign w:val="center"/>
            <w:hideMark/>
          </w:tcPr>
          <w:p w14:paraId="01CC3751" w14:textId="77777777" w:rsidR="005A4B3C" w:rsidRPr="009A0508" w:rsidRDefault="005A4B3C">
            <w:pPr>
              <w:spacing w:after="0" w:line="240" w:lineRule="auto"/>
              <w:jc w:val="center"/>
              <w:rPr>
                <w:color w:val="000000"/>
                <w:sz w:val="20"/>
              </w:rPr>
            </w:pPr>
            <w:r w:rsidRPr="009A0508">
              <w:rPr>
                <w:color w:val="000000"/>
                <w:sz w:val="20"/>
              </w:rPr>
              <w:t>5,970</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F5D7F" w14:textId="77777777" w:rsidR="00075DAC" w:rsidRPr="009A0508" w:rsidRDefault="005A4B3C" w:rsidP="00075DAC">
            <w:pPr>
              <w:spacing w:after="0" w:line="240" w:lineRule="auto"/>
              <w:jc w:val="center"/>
              <w:rPr>
                <w:sz w:val="20"/>
              </w:rPr>
            </w:pPr>
            <w:r w:rsidRPr="009A0508">
              <w:rPr>
                <w:sz w:val="20"/>
              </w:rPr>
              <w:t xml:space="preserve">North Fork, Ten Mile Creek, C-24, C-23, </w:t>
            </w:r>
          </w:p>
          <w:p w14:paraId="1272D174" w14:textId="2FA56DBB" w:rsidR="005A4B3C" w:rsidRPr="009A0508" w:rsidRDefault="005A4B3C">
            <w:pPr>
              <w:spacing w:after="0" w:line="240" w:lineRule="auto"/>
              <w:jc w:val="center"/>
              <w:rPr>
                <w:sz w:val="20"/>
              </w:rPr>
            </w:pPr>
            <w:r w:rsidRPr="009A0508">
              <w:rPr>
                <w:sz w:val="20"/>
              </w:rPr>
              <w:t>C-44/S-153, Basin 4/5, Basin 6, South Fork, South Coastal, South Mid-Estuary, North Mid-Estuary</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59DA1D5E"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FA581E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B75643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1918D8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7EE88A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74FDFD28"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20272D75" w14:textId="77777777" w:rsidTr="00075DAC">
        <w:trPr>
          <w:trHeight w:val="520"/>
          <w:jc w:val="center"/>
        </w:trPr>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FBB68"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2084" w:type="dxa"/>
            <w:tcBorders>
              <w:top w:val="nil"/>
              <w:left w:val="single" w:sz="4" w:space="0" w:color="auto"/>
              <w:bottom w:val="single" w:sz="4" w:space="0" w:color="auto"/>
              <w:right w:val="single" w:sz="4" w:space="0" w:color="auto"/>
            </w:tcBorders>
            <w:shd w:val="clear" w:color="auto" w:fill="auto"/>
            <w:noWrap/>
            <w:vAlign w:val="center"/>
            <w:hideMark/>
          </w:tcPr>
          <w:p w14:paraId="6AA56EE1" w14:textId="77777777" w:rsidR="005A4B3C" w:rsidRPr="009A0508" w:rsidRDefault="005A4B3C">
            <w:pPr>
              <w:spacing w:after="0" w:line="240" w:lineRule="auto"/>
              <w:jc w:val="center"/>
              <w:rPr>
                <w:sz w:val="20"/>
              </w:rPr>
            </w:pPr>
            <w:r w:rsidRPr="009A0508">
              <w:rPr>
                <w:sz w:val="20"/>
              </w:rPr>
              <w:t>N/A</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679B8F5E" w14:textId="77777777" w:rsidR="005A4B3C" w:rsidRPr="009A0508" w:rsidRDefault="005A4B3C">
            <w:pPr>
              <w:spacing w:after="0" w:line="240" w:lineRule="auto"/>
              <w:jc w:val="center"/>
              <w:rPr>
                <w:color w:val="000000"/>
                <w:sz w:val="20"/>
              </w:rPr>
            </w:pPr>
            <w:r w:rsidRPr="009A0508">
              <w:rPr>
                <w:color w:val="000000"/>
                <w:sz w:val="20"/>
              </w:rPr>
              <w:t>FDOT-58</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55D7FCFD" w14:textId="77777777" w:rsidR="005A4B3C" w:rsidRPr="009A0508" w:rsidRDefault="005A4B3C">
            <w:pPr>
              <w:spacing w:after="0" w:line="240" w:lineRule="auto"/>
              <w:jc w:val="center"/>
              <w:rPr>
                <w:sz w:val="20"/>
              </w:rPr>
            </w:pPr>
            <w:r w:rsidRPr="009A0508">
              <w:rPr>
                <w:sz w:val="20"/>
              </w:rPr>
              <w:t>FM# 432705-1</w:t>
            </w:r>
          </w:p>
        </w:tc>
        <w:tc>
          <w:tcPr>
            <w:tcW w:w="2304" w:type="dxa"/>
            <w:tcBorders>
              <w:top w:val="nil"/>
              <w:left w:val="nil"/>
              <w:bottom w:val="single" w:sz="4" w:space="0" w:color="auto"/>
              <w:right w:val="single" w:sz="4" w:space="0" w:color="auto"/>
            </w:tcBorders>
            <w:shd w:val="clear" w:color="auto" w:fill="auto"/>
            <w:vAlign w:val="center"/>
            <w:hideMark/>
          </w:tcPr>
          <w:p w14:paraId="5A1148B4" w14:textId="77777777" w:rsidR="005A4B3C" w:rsidRPr="009A0508" w:rsidRDefault="005A4B3C">
            <w:pPr>
              <w:spacing w:after="0" w:line="240" w:lineRule="auto"/>
              <w:jc w:val="center"/>
              <w:rPr>
                <w:sz w:val="20"/>
              </w:rPr>
            </w:pPr>
            <w:r w:rsidRPr="009A0508">
              <w:rPr>
                <w:sz w:val="20"/>
              </w:rPr>
              <w:t>Road widening of SR 710 from north of Indiantown Rd to just south of bridge over C-44 Canal.</w:t>
            </w:r>
          </w:p>
        </w:tc>
        <w:tc>
          <w:tcPr>
            <w:tcW w:w="1261" w:type="dxa"/>
            <w:tcBorders>
              <w:top w:val="nil"/>
              <w:left w:val="nil"/>
              <w:bottom w:val="single" w:sz="4" w:space="0" w:color="auto"/>
              <w:right w:val="single" w:sz="4" w:space="0" w:color="auto"/>
            </w:tcBorders>
            <w:shd w:val="clear" w:color="auto" w:fill="auto"/>
            <w:vAlign w:val="center"/>
            <w:hideMark/>
          </w:tcPr>
          <w:p w14:paraId="641F1694" w14:textId="77777777" w:rsidR="005A4B3C" w:rsidRPr="009A0508" w:rsidRDefault="005A4B3C">
            <w:pPr>
              <w:spacing w:after="0" w:line="240" w:lineRule="auto"/>
              <w:jc w:val="center"/>
              <w:rPr>
                <w:sz w:val="20"/>
              </w:rPr>
            </w:pPr>
            <w:r w:rsidRPr="009A0508">
              <w:rPr>
                <w:sz w:val="20"/>
              </w:rPr>
              <w:t>Grass swales without swale blocks or raised culverts</w:t>
            </w:r>
          </w:p>
        </w:tc>
        <w:tc>
          <w:tcPr>
            <w:tcW w:w="1094" w:type="dxa"/>
            <w:tcBorders>
              <w:top w:val="nil"/>
              <w:left w:val="single" w:sz="4" w:space="0" w:color="auto"/>
              <w:bottom w:val="single" w:sz="4" w:space="0" w:color="auto"/>
              <w:right w:val="single" w:sz="4" w:space="0" w:color="auto"/>
            </w:tcBorders>
            <w:shd w:val="clear" w:color="auto" w:fill="auto"/>
            <w:noWrap/>
            <w:vAlign w:val="center"/>
            <w:hideMark/>
          </w:tcPr>
          <w:p w14:paraId="17B208E7" w14:textId="77777777" w:rsidR="005A4B3C" w:rsidRPr="009A0508" w:rsidRDefault="005A4B3C">
            <w:pPr>
              <w:spacing w:after="0" w:line="240" w:lineRule="auto"/>
              <w:jc w:val="center"/>
              <w:rPr>
                <w:color w:val="000000"/>
                <w:sz w:val="20"/>
              </w:rPr>
            </w:pPr>
            <w:r w:rsidRPr="009A0508">
              <w:rPr>
                <w:color w:val="000000"/>
                <w:sz w:val="20"/>
              </w:rPr>
              <w:t>Underway</w:t>
            </w:r>
          </w:p>
        </w:tc>
        <w:tc>
          <w:tcPr>
            <w:tcW w:w="1116" w:type="dxa"/>
            <w:tcBorders>
              <w:top w:val="nil"/>
              <w:left w:val="nil"/>
              <w:bottom w:val="single" w:sz="4" w:space="0" w:color="auto"/>
              <w:right w:val="single" w:sz="4" w:space="0" w:color="auto"/>
            </w:tcBorders>
            <w:shd w:val="clear" w:color="auto" w:fill="auto"/>
            <w:noWrap/>
            <w:vAlign w:val="center"/>
            <w:hideMark/>
          </w:tcPr>
          <w:p w14:paraId="240C574B" w14:textId="77777777" w:rsidR="005A4B3C" w:rsidRPr="009A0508" w:rsidRDefault="005A4B3C">
            <w:pPr>
              <w:spacing w:after="0" w:line="240" w:lineRule="auto"/>
              <w:jc w:val="center"/>
              <w:rPr>
                <w:color w:val="000000"/>
                <w:sz w:val="20"/>
              </w:rPr>
            </w:pPr>
            <w:r w:rsidRPr="009A0508">
              <w:rPr>
                <w:color w:val="000000"/>
                <w:sz w:val="20"/>
              </w:rPr>
              <w:t>2020</w:t>
            </w: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7D95C4" w14:textId="77777777" w:rsidR="005A4B3C" w:rsidRPr="009A0508" w:rsidRDefault="005A4B3C">
            <w:pPr>
              <w:spacing w:after="0" w:line="240" w:lineRule="auto"/>
              <w:jc w:val="center"/>
              <w:rPr>
                <w:sz w:val="20"/>
              </w:rPr>
            </w:pPr>
            <w:r w:rsidRPr="009A0508">
              <w:rPr>
                <w:sz w:val="20"/>
              </w:rPr>
              <w:t>8</w:t>
            </w:r>
          </w:p>
        </w:tc>
        <w:tc>
          <w:tcPr>
            <w:tcW w:w="1007" w:type="dxa"/>
            <w:tcBorders>
              <w:top w:val="nil"/>
              <w:left w:val="nil"/>
              <w:bottom w:val="single" w:sz="4" w:space="0" w:color="auto"/>
              <w:right w:val="single" w:sz="4" w:space="0" w:color="auto"/>
            </w:tcBorders>
            <w:shd w:val="clear" w:color="auto" w:fill="auto"/>
            <w:noWrap/>
            <w:vAlign w:val="center"/>
            <w:hideMark/>
          </w:tcPr>
          <w:p w14:paraId="54E7388C" w14:textId="77777777" w:rsidR="005A4B3C" w:rsidRPr="009A0508" w:rsidRDefault="005A4B3C">
            <w:pPr>
              <w:spacing w:after="0" w:line="240" w:lineRule="auto"/>
              <w:jc w:val="center"/>
              <w:rPr>
                <w:sz w:val="20"/>
              </w:rPr>
            </w:pPr>
            <w:r w:rsidRPr="009A0508">
              <w:rPr>
                <w:sz w:val="20"/>
              </w:rPr>
              <w:t>0</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571437A" w14:textId="77777777" w:rsidR="005A4B3C" w:rsidRPr="009A0508" w:rsidRDefault="005A4B3C">
            <w:pPr>
              <w:spacing w:after="0" w:line="240" w:lineRule="auto"/>
              <w:jc w:val="center"/>
              <w:rPr>
                <w:sz w:val="20"/>
              </w:rPr>
            </w:pPr>
            <w:r w:rsidRPr="009A0508">
              <w:rPr>
                <w:sz w:val="20"/>
              </w:rPr>
              <w:t>C-44/S-153</w:t>
            </w:r>
          </w:p>
        </w:tc>
        <w:tc>
          <w:tcPr>
            <w:tcW w:w="866" w:type="dxa"/>
            <w:tcBorders>
              <w:top w:val="nil"/>
              <w:left w:val="nil"/>
              <w:bottom w:val="single" w:sz="4" w:space="0" w:color="auto"/>
              <w:right w:val="single" w:sz="4" w:space="0" w:color="auto"/>
            </w:tcBorders>
            <w:shd w:val="clear" w:color="auto" w:fill="auto"/>
            <w:vAlign w:val="center"/>
            <w:hideMark/>
          </w:tcPr>
          <w:p w14:paraId="25367963" w14:textId="77777777" w:rsidR="005A4B3C" w:rsidRPr="009A0508" w:rsidRDefault="005A4B3C">
            <w:pPr>
              <w:spacing w:after="0" w:line="240" w:lineRule="auto"/>
              <w:jc w:val="center"/>
              <w:rPr>
                <w:sz w:val="20"/>
              </w:rPr>
            </w:pPr>
            <w:r w:rsidRPr="009A0508">
              <w:rPr>
                <w:sz w:val="20"/>
              </w:rPr>
              <w:t>121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B8B2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27730B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1959202"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20F3E4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6DD504D4"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3EF59AF0" w14:textId="77777777" w:rsidTr="00075DAC">
        <w:trPr>
          <w:trHeight w:val="52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1A079F79" w14:textId="77777777" w:rsidR="005A4B3C" w:rsidRPr="00C109A7" w:rsidRDefault="005A4B3C">
            <w:pPr>
              <w:spacing w:after="0" w:line="240" w:lineRule="auto"/>
              <w:jc w:val="center"/>
              <w:rPr>
                <w:b/>
                <w:bCs/>
                <w:color w:val="000000"/>
                <w:sz w:val="20"/>
              </w:rPr>
            </w:pPr>
            <w:r w:rsidRPr="00C109A7">
              <w:rPr>
                <w:b/>
                <w:bCs/>
                <w:color w:val="000000"/>
                <w:sz w:val="20"/>
              </w:rPr>
              <w:t>FDOT Districts 4 and 5</w:t>
            </w:r>
          </w:p>
        </w:tc>
        <w:tc>
          <w:tcPr>
            <w:tcW w:w="2084" w:type="dxa"/>
            <w:tcBorders>
              <w:top w:val="nil"/>
              <w:left w:val="single" w:sz="4" w:space="0" w:color="auto"/>
              <w:bottom w:val="single" w:sz="4" w:space="0" w:color="auto"/>
              <w:right w:val="single" w:sz="4" w:space="0" w:color="auto"/>
            </w:tcBorders>
            <w:shd w:val="clear" w:color="auto" w:fill="auto"/>
            <w:noWrap/>
            <w:vAlign w:val="center"/>
            <w:hideMark/>
          </w:tcPr>
          <w:p w14:paraId="317DA0C0" w14:textId="77777777" w:rsidR="005A4B3C" w:rsidRPr="009A0508" w:rsidRDefault="005A4B3C">
            <w:pPr>
              <w:spacing w:after="0" w:line="240" w:lineRule="auto"/>
              <w:jc w:val="center"/>
              <w:rPr>
                <w:sz w:val="20"/>
              </w:rPr>
            </w:pPr>
            <w:r w:rsidRPr="009A0508">
              <w:rPr>
                <w:sz w:val="20"/>
              </w:rPr>
              <w:t>N/A</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3B8CBDA4" w14:textId="77777777" w:rsidR="005A4B3C" w:rsidRPr="009A0508" w:rsidRDefault="005A4B3C">
            <w:pPr>
              <w:spacing w:after="0" w:line="240" w:lineRule="auto"/>
              <w:jc w:val="center"/>
              <w:rPr>
                <w:color w:val="000000"/>
                <w:sz w:val="20"/>
              </w:rPr>
            </w:pPr>
            <w:r w:rsidRPr="009A0508">
              <w:rPr>
                <w:color w:val="000000"/>
                <w:sz w:val="20"/>
              </w:rPr>
              <w:t>FDOT-59</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215418E4" w14:textId="77777777" w:rsidR="005A4B3C" w:rsidRPr="009A0508" w:rsidRDefault="005A4B3C">
            <w:pPr>
              <w:spacing w:after="0" w:line="240" w:lineRule="auto"/>
              <w:jc w:val="center"/>
              <w:rPr>
                <w:sz w:val="20"/>
              </w:rPr>
            </w:pPr>
            <w:r w:rsidRPr="009A0508">
              <w:rPr>
                <w:sz w:val="20"/>
              </w:rPr>
              <w:t>FM# 432705-1</w:t>
            </w:r>
          </w:p>
        </w:tc>
        <w:tc>
          <w:tcPr>
            <w:tcW w:w="2304" w:type="dxa"/>
            <w:tcBorders>
              <w:top w:val="nil"/>
              <w:left w:val="nil"/>
              <w:bottom w:val="single" w:sz="4" w:space="0" w:color="auto"/>
              <w:right w:val="single" w:sz="4" w:space="0" w:color="auto"/>
            </w:tcBorders>
            <w:shd w:val="clear" w:color="auto" w:fill="auto"/>
            <w:vAlign w:val="center"/>
            <w:hideMark/>
          </w:tcPr>
          <w:p w14:paraId="324BB447" w14:textId="0765279B" w:rsidR="005A4B3C" w:rsidRPr="009A0508" w:rsidRDefault="005A4B3C">
            <w:pPr>
              <w:spacing w:after="0" w:line="240" w:lineRule="auto"/>
              <w:jc w:val="center"/>
              <w:rPr>
                <w:sz w:val="20"/>
              </w:rPr>
            </w:pPr>
            <w:r w:rsidRPr="009A0508">
              <w:rPr>
                <w:sz w:val="20"/>
              </w:rPr>
              <w:t xml:space="preserve">Road widening of SR 710 from north of Indiantown Rd to just south </w:t>
            </w:r>
            <w:r w:rsidR="00075DAC" w:rsidRPr="009A0508">
              <w:rPr>
                <w:sz w:val="20"/>
              </w:rPr>
              <w:t xml:space="preserve">of </w:t>
            </w:r>
            <w:r w:rsidRPr="009A0508">
              <w:rPr>
                <w:sz w:val="20"/>
              </w:rPr>
              <w:t>C-44 Canal bridge.</w:t>
            </w:r>
          </w:p>
        </w:tc>
        <w:tc>
          <w:tcPr>
            <w:tcW w:w="1261" w:type="dxa"/>
            <w:tcBorders>
              <w:top w:val="nil"/>
              <w:left w:val="nil"/>
              <w:bottom w:val="single" w:sz="4" w:space="0" w:color="auto"/>
              <w:right w:val="single" w:sz="4" w:space="0" w:color="auto"/>
            </w:tcBorders>
            <w:shd w:val="clear" w:color="auto" w:fill="auto"/>
            <w:vAlign w:val="center"/>
            <w:hideMark/>
          </w:tcPr>
          <w:p w14:paraId="1D4FCC48" w14:textId="77777777" w:rsidR="005A4B3C" w:rsidRPr="009A0508" w:rsidRDefault="005A4B3C">
            <w:pPr>
              <w:spacing w:after="0" w:line="240" w:lineRule="auto"/>
              <w:jc w:val="center"/>
              <w:rPr>
                <w:sz w:val="20"/>
              </w:rPr>
            </w:pPr>
            <w:r w:rsidRPr="009A0508">
              <w:rPr>
                <w:sz w:val="20"/>
              </w:rPr>
              <w:t>Grass swales without swale blocks or raised culverts</w:t>
            </w:r>
          </w:p>
        </w:tc>
        <w:tc>
          <w:tcPr>
            <w:tcW w:w="1094" w:type="dxa"/>
            <w:tcBorders>
              <w:top w:val="nil"/>
              <w:left w:val="single" w:sz="4" w:space="0" w:color="auto"/>
              <w:bottom w:val="single" w:sz="4" w:space="0" w:color="auto"/>
              <w:right w:val="single" w:sz="4" w:space="0" w:color="auto"/>
            </w:tcBorders>
            <w:shd w:val="clear" w:color="auto" w:fill="auto"/>
            <w:noWrap/>
            <w:vAlign w:val="center"/>
            <w:hideMark/>
          </w:tcPr>
          <w:p w14:paraId="195C9A62" w14:textId="77777777" w:rsidR="005A4B3C" w:rsidRPr="009A0508" w:rsidRDefault="005A4B3C">
            <w:pPr>
              <w:spacing w:after="0" w:line="240" w:lineRule="auto"/>
              <w:jc w:val="center"/>
              <w:rPr>
                <w:color w:val="000000"/>
                <w:sz w:val="20"/>
              </w:rPr>
            </w:pPr>
            <w:r w:rsidRPr="009A0508">
              <w:rPr>
                <w:color w:val="000000"/>
                <w:sz w:val="20"/>
              </w:rPr>
              <w:t>Underway</w:t>
            </w:r>
          </w:p>
        </w:tc>
        <w:tc>
          <w:tcPr>
            <w:tcW w:w="1116" w:type="dxa"/>
            <w:tcBorders>
              <w:top w:val="nil"/>
              <w:left w:val="nil"/>
              <w:bottom w:val="single" w:sz="4" w:space="0" w:color="auto"/>
              <w:right w:val="single" w:sz="4" w:space="0" w:color="auto"/>
            </w:tcBorders>
            <w:shd w:val="clear" w:color="auto" w:fill="auto"/>
            <w:noWrap/>
            <w:vAlign w:val="center"/>
            <w:hideMark/>
          </w:tcPr>
          <w:p w14:paraId="109B6C3C" w14:textId="77777777" w:rsidR="005A4B3C" w:rsidRPr="009A0508" w:rsidRDefault="005A4B3C">
            <w:pPr>
              <w:spacing w:after="0" w:line="240" w:lineRule="auto"/>
              <w:jc w:val="center"/>
              <w:rPr>
                <w:color w:val="000000"/>
                <w:sz w:val="20"/>
              </w:rPr>
            </w:pPr>
            <w:r w:rsidRPr="009A0508">
              <w:rPr>
                <w:color w:val="000000"/>
                <w:sz w:val="20"/>
              </w:rPr>
              <w:t>2020</w:t>
            </w:r>
          </w:p>
        </w:tc>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93E9FA" w14:textId="77777777" w:rsidR="005A4B3C" w:rsidRPr="009A0508" w:rsidRDefault="005A4B3C">
            <w:pPr>
              <w:spacing w:after="0" w:line="240" w:lineRule="auto"/>
              <w:jc w:val="center"/>
              <w:rPr>
                <w:sz w:val="20"/>
              </w:rPr>
            </w:pPr>
            <w:r w:rsidRPr="009A0508">
              <w:rPr>
                <w:sz w:val="20"/>
              </w:rPr>
              <w:t>3</w:t>
            </w:r>
          </w:p>
        </w:tc>
        <w:tc>
          <w:tcPr>
            <w:tcW w:w="1007" w:type="dxa"/>
            <w:tcBorders>
              <w:top w:val="nil"/>
              <w:left w:val="nil"/>
              <w:bottom w:val="single" w:sz="4" w:space="0" w:color="auto"/>
              <w:right w:val="single" w:sz="4" w:space="0" w:color="auto"/>
            </w:tcBorders>
            <w:shd w:val="clear" w:color="auto" w:fill="auto"/>
            <w:noWrap/>
            <w:vAlign w:val="center"/>
            <w:hideMark/>
          </w:tcPr>
          <w:p w14:paraId="0683EDCC" w14:textId="77777777" w:rsidR="005A4B3C" w:rsidRPr="009A0508" w:rsidRDefault="005A4B3C">
            <w:pPr>
              <w:spacing w:after="0" w:line="240" w:lineRule="auto"/>
              <w:jc w:val="center"/>
              <w:rPr>
                <w:sz w:val="20"/>
              </w:rPr>
            </w:pPr>
            <w:r w:rsidRPr="009A0508">
              <w:rPr>
                <w:sz w:val="20"/>
              </w:rPr>
              <w:t>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0E4653A6" w14:textId="77777777" w:rsidR="005A4B3C" w:rsidRPr="009A0508" w:rsidRDefault="005A4B3C">
            <w:pPr>
              <w:spacing w:after="0" w:line="240" w:lineRule="auto"/>
              <w:jc w:val="center"/>
              <w:rPr>
                <w:sz w:val="20"/>
              </w:rPr>
            </w:pPr>
            <w:r w:rsidRPr="009A0508">
              <w:rPr>
                <w:sz w:val="20"/>
              </w:rPr>
              <w:t>C-44/S-153</w:t>
            </w:r>
          </w:p>
        </w:tc>
        <w:tc>
          <w:tcPr>
            <w:tcW w:w="866" w:type="dxa"/>
            <w:tcBorders>
              <w:top w:val="nil"/>
              <w:left w:val="nil"/>
              <w:bottom w:val="single" w:sz="4" w:space="0" w:color="auto"/>
              <w:right w:val="single" w:sz="4" w:space="0" w:color="auto"/>
            </w:tcBorders>
            <w:shd w:val="clear" w:color="auto" w:fill="auto"/>
            <w:vAlign w:val="center"/>
            <w:hideMark/>
          </w:tcPr>
          <w:p w14:paraId="3B03C50C" w14:textId="77777777" w:rsidR="005A4B3C" w:rsidRPr="009A0508" w:rsidRDefault="005A4B3C">
            <w:pPr>
              <w:spacing w:after="0" w:line="240" w:lineRule="auto"/>
              <w:jc w:val="center"/>
              <w:rPr>
                <w:sz w:val="20"/>
              </w:rPr>
            </w:pPr>
            <w:r w:rsidRPr="009A0508">
              <w:rPr>
                <w:sz w:val="20"/>
              </w:rPr>
              <w:t>38</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1AAB2A9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338E86E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7DDB0D48" w14:textId="77777777" w:rsidR="005A4B3C" w:rsidRPr="009A0508" w:rsidRDefault="005A4B3C">
            <w:pPr>
              <w:spacing w:after="0" w:line="240" w:lineRule="auto"/>
              <w:jc w:val="center"/>
              <w:rPr>
                <w:color w:val="000000"/>
                <w:sz w:val="20"/>
              </w:rPr>
            </w:pPr>
            <w:r w:rsidRPr="009A0508">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57998588"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066" w:type="dxa"/>
            <w:tcBorders>
              <w:top w:val="nil"/>
              <w:left w:val="nil"/>
              <w:bottom w:val="single" w:sz="4" w:space="0" w:color="auto"/>
              <w:right w:val="single" w:sz="4" w:space="0" w:color="auto"/>
            </w:tcBorders>
            <w:shd w:val="clear" w:color="auto" w:fill="auto"/>
            <w:vAlign w:val="center"/>
            <w:hideMark/>
          </w:tcPr>
          <w:p w14:paraId="37A48E58"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00DD4D6C" w14:textId="77777777" w:rsidTr="00075DAC">
        <w:trPr>
          <w:trHeight w:val="78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6F45C246" w14:textId="77777777" w:rsidR="005A4B3C" w:rsidRPr="00C109A7" w:rsidRDefault="005A4B3C">
            <w:pPr>
              <w:spacing w:after="0" w:line="240" w:lineRule="auto"/>
              <w:jc w:val="center"/>
              <w:rPr>
                <w:b/>
                <w:bCs/>
                <w:color w:val="000000"/>
                <w:sz w:val="20"/>
              </w:rPr>
            </w:pPr>
            <w:r w:rsidRPr="00C109A7">
              <w:rPr>
                <w:b/>
                <w:bCs/>
                <w:color w:val="000000"/>
                <w:sz w:val="20"/>
              </w:rPr>
              <w:t>Hobe St. Lucie Conservancy District</w:t>
            </w:r>
          </w:p>
        </w:tc>
        <w:tc>
          <w:tcPr>
            <w:tcW w:w="2084" w:type="dxa"/>
            <w:tcBorders>
              <w:top w:val="nil"/>
              <w:left w:val="nil"/>
              <w:bottom w:val="single" w:sz="4" w:space="0" w:color="auto"/>
              <w:right w:val="single" w:sz="4" w:space="0" w:color="auto"/>
            </w:tcBorders>
            <w:shd w:val="clear" w:color="auto" w:fill="auto"/>
            <w:noWrap/>
            <w:vAlign w:val="center"/>
            <w:hideMark/>
          </w:tcPr>
          <w:p w14:paraId="623AF68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B0FB578" w14:textId="77777777" w:rsidR="005A4B3C" w:rsidRPr="009A0508" w:rsidRDefault="005A4B3C">
            <w:pPr>
              <w:spacing w:after="0" w:line="240" w:lineRule="auto"/>
              <w:jc w:val="center"/>
              <w:rPr>
                <w:color w:val="000000"/>
                <w:sz w:val="20"/>
              </w:rPr>
            </w:pPr>
            <w:r w:rsidRPr="009A0508">
              <w:rPr>
                <w:color w:val="000000"/>
                <w:sz w:val="20"/>
              </w:rPr>
              <w:t>HSL-02</w:t>
            </w:r>
          </w:p>
        </w:tc>
        <w:tc>
          <w:tcPr>
            <w:tcW w:w="1483" w:type="dxa"/>
            <w:tcBorders>
              <w:top w:val="nil"/>
              <w:left w:val="nil"/>
              <w:bottom w:val="single" w:sz="4" w:space="0" w:color="auto"/>
              <w:right w:val="single" w:sz="4" w:space="0" w:color="auto"/>
            </w:tcBorders>
            <w:shd w:val="clear" w:color="auto" w:fill="auto"/>
            <w:vAlign w:val="center"/>
            <w:hideMark/>
          </w:tcPr>
          <w:p w14:paraId="74B160B5" w14:textId="77777777" w:rsidR="005A4B3C" w:rsidRPr="009A0508" w:rsidRDefault="005A4B3C">
            <w:pPr>
              <w:spacing w:after="0" w:line="240" w:lineRule="auto"/>
              <w:jc w:val="center"/>
              <w:rPr>
                <w:color w:val="000000"/>
                <w:sz w:val="20"/>
              </w:rPr>
            </w:pPr>
            <w:r w:rsidRPr="009A0508">
              <w:rPr>
                <w:color w:val="000000"/>
                <w:sz w:val="20"/>
              </w:rPr>
              <w:t>Changes in Agricultural Land Uses</w:t>
            </w:r>
          </w:p>
        </w:tc>
        <w:tc>
          <w:tcPr>
            <w:tcW w:w="2304" w:type="dxa"/>
            <w:tcBorders>
              <w:top w:val="nil"/>
              <w:left w:val="nil"/>
              <w:bottom w:val="single" w:sz="4" w:space="0" w:color="auto"/>
              <w:right w:val="single" w:sz="4" w:space="0" w:color="auto"/>
            </w:tcBorders>
            <w:shd w:val="clear" w:color="auto" w:fill="auto"/>
            <w:noWrap/>
            <w:vAlign w:val="center"/>
            <w:hideMark/>
          </w:tcPr>
          <w:p w14:paraId="53D7EEB9" w14:textId="77777777" w:rsidR="005A4B3C" w:rsidRPr="009A0508" w:rsidRDefault="005A4B3C">
            <w:pPr>
              <w:spacing w:after="0" w:line="240" w:lineRule="auto"/>
              <w:jc w:val="center"/>
              <w:rPr>
                <w:color w:val="000000"/>
                <w:sz w:val="20"/>
              </w:rPr>
            </w:pPr>
            <w:r w:rsidRPr="009A0508">
              <w:rPr>
                <w:color w:val="000000"/>
                <w:sz w:val="20"/>
              </w:rPr>
              <w:t>All land uses updated with new model.</w:t>
            </w:r>
          </w:p>
        </w:tc>
        <w:tc>
          <w:tcPr>
            <w:tcW w:w="1261" w:type="dxa"/>
            <w:tcBorders>
              <w:top w:val="nil"/>
              <w:left w:val="nil"/>
              <w:bottom w:val="single" w:sz="4" w:space="0" w:color="auto"/>
              <w:right w:val="single" w:sz="4" w:space="0" w:color="auto"/>
            </w:tcBorders>
            <w:shd w:val="clear" w:color="auto" w:fill="auto"/>
            <w:vAlign w:val="center"/>
            <w:hideMark/>
          </w:tcPr>
          <w:p w14:paraId="1DEE097F" w14:textId="77777777" w:rsidR="005A4B3C" w:rsidRPr="009A0508" w:rsidRDefault="005A4B3C">
            <w:pPr>
              <w:spacing w:after="0" w:line="240" w:lineRule="auto"/>
              <w:jc w:val="center"/>
              <w:rPr>
                <w:color w:val="000000"/>
                <w:sz w:val="20"/>
              </w:rPr>
            </w:pPr>
            <w:r w:rsidRPr="009A0508">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4FEF2241" w14:textId="77777777" w:rsidR="005A4B3C" w:rsidRPr="009A0508" w:rsidRDefault="005A4B3C">
            <w:pPr>
              <w:spacing w:after="0" w:line="240" w:lineRule="auto"/>
              <w:jc w:val="center"/>
              <w:rPr>
                <w:color w:val="000000"/>
                <w:sz w:val="20"/>
              </w:rPr>
            </w:pPr>
            <w:r w:rsidRPr="009A0508">
              <w:rPr>
                <w:color w:val="000000"/>
                <w:sz w:val="20"/>
              </w:rPr>
              <w:t>Canceled</w:t>
            </w:r>
          </w:p>
        </w:tc>
        <w:tc>
          <w:tcPr>
            <w:tcW w:w="1116" w:type="dxa"/>
            <w:tcBorders>
              <w:top w:val="nil"/>
              <w:left w:val="nil"/>
              <w:bottom w:val="single" w:sz="4" w:space="0" w:color="auto"/>
              <w:right w:val="single" w:sz="4" w:space="0" w:color="auto"/>
            </w:tcBorders>
            <w:shd w:val="clear" w:color="auto" w:fill="auto"/>
            <w:noWrap/>
            <w:vAlign w:val="center"/>
            <w:hideMark/>
          </w:tcPr>
          <w:p w14:paraId="2401FEA4" w14:textId="77777777" w:rsidR="005A4B3C" w:rsidRPr="009A0508" w:rsidRDefault="005A4B3C">
            <w:pPr>
              <w:spacing w:after="0" w:line="240" w:lineRule="auto"/>
              <w:jc w:val="center"/>
              <w:rPr>
                <w:color w:val="000000"/>
                <w:sz w:val="20"/>
              </w:rPr>
            </w:pPr>
            <w:r w:rsidRPr="009A0508">
              <w:rPr>
                <w:color w:val="000000"/>
                <w:sz w:val="20"/>
              </w:rPr>
              <w:t>2013</w:t>
            </w:r>
          </w:p>
        </w:tc>
        <w:tc>
          <w:tcPr>
            <w:tcW w:w="1007" w:type="dxa"/>
            <w:tcBorders>
              <w:top w:val="nil"/>
              <w:left w:val="nil"/>
              <w:bottom w:val="single" w:sz="4" w:space="0" w:color="auto"/>
              <w:right w:val="single" w:sz="4" w:space="0" w:color="auto"/>
            </w:tcBorders>
            <w:shd w:val="clear" w:color="auto" w:fill="auto"/>
            <w:vAlign w:val="center"/>
            <w:hideMark/>
          </w:tcPr>
          <w:p w14:paraId="7B92AA0C"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449291B5"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45ECB6A1" w14:textId="77777777" w:rsidR="005A4B3C" w:rsidRPr="009A0508" w:rsidRDefault="005A4B3C">
            <w:pPr>
              <w:spacing w:after="0" w:line="240" w:lineRule="auto"/>
              <w:jc w:val="center"/>
              <w:rPr>
                <w:sz w:val="20"/>
              </w:rPr>
            </w:pPr>
            <w:r w:rsidRPr="009A0508">
              <w:rPr>
                <w:sz w:val="20"/>
              </w:rPr>
              <w:t>C-44/S-153, South Fork</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5270B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65E616D1"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470647F6"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570381C1"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C95BDB4" w14:textId="77777777" w:rsidR="005A4B3C" w:rsidRPr="009A0508" w:rsidRDefault="005A4B3C">
            <w:pPr>
              <w:spacing w:after="0" w:line="240" w:lineRule="auto"/>
              <w:jc w:val="center"/>
              <w:rPr>
                <w:color w:val="000000"/>
                <w:sz w:val="20"/>
              </w:rPr>
            </w:pPr>
            <w:r w:rsidRPr="009A0508">
              <w:rPr>
                <w:color w:val="000000"/>
                <w:sz w:val="20"/>
              </w:rPr>
              <w:t>N/A</w:t>
            </w:r>
          </w:p>
        </w:tc>
        <w:tc>
          <w:tcPr>
            <w:tcW w:w="1066" w:type="dxa"/>
            <w:tcBorders>
              <w:top w:val="nil"/>
              <w:left w:val="nil"/>
              <w:bottom w:val="single" w:sz="4" w:space="0" w:color="auto"/>
              <w:right w:val="single" w:sz="4" w:space="0" w:color="auto"/>
            </w:tcBorders>
            <w:shd w:val="clear" w:color="auto" w:fill="auto"/>
            <w:vAlign w:val="center"/>
            <w:hideMark/>
          </w:tcPr>
          <w:p w14:paraId="579B6E24"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2BA0376D" w14:textId="77777777" w:rsidTr="00075DAC">
        <w:trPr>
          <w:trHeight w:val="78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44EFE2C1" w14:textId="77777777" w:rsidR="005A4B3C" w:rsidRPr="00C109A7" w:rsidRDefault="005A4B3C">
            <w:pPr>
              <w:spacing w:after="0" w:line="240" w:lineRule="auto"/>
              <w:jc w:val="center"/>
              <w:rPr>
                <w:b/>
                <w:bCs/>
                <w:color w:val="000000"/>
                <w:sz w:val="20"/>
              </w:rPr>
            </w:pPr>
            <w:r w:rsidRPr="00C109A7">
              <w:rPr>
                <w:b/>
                <w:bCs/>
                <w:color w:val="000000"/>
                <w:sz w:val="20"/>
              </w:rPr>
              <w:t>Hobe St. Lucie Conservancy District</w:t>
            </w:r>
          </w:p>
        </w:tc>
        <w:tc>
          <w:tcPr>
            <w:tcW w:w="2084" w:type="dxa"/>
            <w:tcBorders>
              <w:top w:val="nil"/>
              <w:left w:val="nil"/>
              <w:bottom w:val="single" w:sz="4" w:space="0" w:color="auto"/>
              <w:right w:val="single" w:sz="4" w:space="0" w:color="auto"/>
            </w:tcBorders>
            <w:shd w:val="clear" w:color="auto" w:fill="auto"/>
            <w:noWrap/>
            <w:vAlign w:val="center"/>
            <w:hideMark/>
          </w:tcPr>
          <w:p w14:paraId="41DADAA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40259F6" w14:textId="77777777" w:rsidR="005A4B3C" w:rsidRPr="009A0508" w:rsidRDefault="005A4B3C">
            <w:pPr>
              <w:spacing w:after="0" w:line="240" w:lineRule="auto"/>
              <w:jc w:val="center"/>
              <w:rPr>
                <w:color w:val="000000"/>
                <w:sz w:val="20"/>
              </w:rPr>
            </w:pPr>
            <w:r w:rsidRPr="009A0508">
              <w:rPr>
                <w:color w:val="000000"/>
                <w:sz w:val="20"/>
              </w:rPr>
              <w:t>HSL-03</w:t>
            </w:r>
          </w:p>
        </w:tc>
        <w:tc>
          <w:tcPr>
            <w:tcW w:w="1483" w:type="dxa"/>
            <w:tcBorders>
              <w:top w:val="nil"/>
              <w:left w:val="nil"/>
              <w:bottom w:val="single" w:sz="4" w:space="0" w:color="auto"/>
              <w:right w:val="single" w:sz="4" w:space="0" w:color="auto"/>
            </w:tcBorders>
            <w:shd w:val="clear" w:color="auto" w:fill="auto"/>
            <w:vAlign w:val="center"/>
            <w:hideMark/>
          </w:tcPr>
          <w:p w14:paraId="6941F56D" w14:textId="77777777" w:rsidR="005A4B3C" w:rsidRPr="009A0508" w:rsidRDefault="005A4B3C">
            <w:pPr>
              <w:spacing w:after="0" w:line="240" w:lineRule="auto"/>
              <w:jc w:val="center"/>
              <w:rPr>
                <w:color w:val="000000"/>
                <w:sz w:val="20"/>
              </w:rPr>
            </w:pPr>
            <w:r w:rsidRPr="009A0508">
              <w:rPr>
                <w:color w:val="000000"/>
                <w:sz w:val="20"/>
              </w:rPr>
              <w:t>90% Implementation Agricultural BMPs</w:t>
            </w:r>
          </w:p>
        </w:tc>
        <w:tc>
          <w:tcPr>
            <w:tcW w:w="2304" w:type="dxa"/>
            <w:tcBorders>
              <w:top w:val="nil"/>
              <w:left w:val="nil"/>
              <w:bottom w:val="single" w:sz="4" w:space="0" w:color="auto"/>
              <w:right w:val="single" w:sz="4" w:space="0" w:color="auto"/>
            </w:tcBorders>
            <w:shd w:val="clear" w:color="auto" w:fill="auto"/>
            <w:noWrap/>
            <w:vAlign w:val="center"/>
            <w:hideMark/>
          </w:tcPr>
          <w:p w14:paraId="2271463E" w14:textId="5703889D" w:rsidR="005A4B3C" w:rsidRPr="009A0508" w:rsidRDefault="005A4B3C">
            <w:pPr>
              <w:spacing w:after="0" w:line="240" w:lineRule="auto"/>
              <w:jc w:val="center"/>
              <w:rPr>
                <w:color w:val="000000"/>
                <w:sz w:val="20"/>
              </w:rPr>
            </w:pPr>
            <w:r w:rsidRPr="009A0508">
              <w:rPr>
                <w:color w:val="000000"/>
                <w:sz w:val="20"/>
              </w:rPr>
              <w:t xml:space="preserve">All </w:t>
            </w:r>
            <w:r w:rsidR="00A268AE" w:rsidRPr="009A0508">
              <w:rPr>
                <w:color w:val="000000"/>
                <w:sz w:val="20"/>
              </w:rPr>
              <w:t>agricultural</w:t>
            </w:r>
            <w:r w:rsidRPr="009A0508">
              <w:rPr>
                <w:color w:val="000000"/>
                <w:sz w:val="20"/>
              </w:rPr>
              <w:t xml:space="preserve"> BMP enrollment now included in FDACS-01.</w:t>
            </w:r>
          </w:p>
        </w:tc>
        <w:tc>
          <w:tcPr>
            <w:tcW w:w="1261" w:type="dxa"/>
            <w:tcBorders>
              <w:top w:val="nil"/>
              <w:left w:val="nil"/>
              <w:bottom w:val="single" w:sz="4" w:space="0" w:color="auto"/>
              <w:right w:val="single" w:sz="4" w:space="0" w:color="auto"/>
            </w:tcBorders>
            <w:shd w:val="clear" w:color="auto" w:fill="auto"/>
            <w:vAlign w:val="center"/>
            <w:hideMark/>
          </w:tcPr>
          <w:p w14:paraId="6EA084B9"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1F10A2FF" w14:textId="77777777" w:rsidR="005A4B3C" w:rsidRPr="009A0508" w:rsidRDefault="005A4B3C">
            <w:pPr>
              <w:spacing w:after="0" w:line="240" w:lineRule="auto"/>
              <w:jc w:val="center"/>
              <w:rPr>
                <w:color w:val="000000"/>
                <w:sz w:val="20"/>
              </w:rPr>
            </w:pPr>
            <w:r w:rsidRPr="009A0508">
              <w:rPr>
                <w:color w:val="000000"/>
                <w:sz w:val="20"/>
              </w:rPr>
              <w:t>Canceled</w:t>
            </w:r>
          </w:p>
        </w:tc>
        <w:tc>
          <w:tcPr>
            <w:tcW w:w="1116" w:type="dxa"/>
            <w:tcBorders>
              <w:top w:val="nil"/>
              <w:left w:val="nil"/>
              <w:bottom w:val="single" w:sz="4" w:space="0" w:color="auto"/>
              <w:right w:val="single" w:sz="4" w:space="0" w:color="auto"/>
            </w:tcBorders>
            <w:shd w:val="clear" w:color="auto" w:fill="auto"/>
            <w:noWrap/>
            <w:vAlign w:val="center"/>
            <w:hideMark/>
          </w:tcPr>
          <w:p w14:paraId="5C49D8CB" w14:textId="77777777" w:rsidR="005A4B3C" w:rsidRPr="009A0508" w:rsidRDefault="005A4B3C">
            <w:pPr>
              <w:spacing w:after="0" w:line="240" w:lineRule="auto"/>
              <w:jc w:val="center"/>
              <w:rPr>
                <w:color w:val="000000"/>
                <w:sz w:val="20"/>
              </w:rPr>
            </w:pPr>
            <w:r w:rsidRPr="009A0508">
              <w:rPr>
                <w:color w:val="000000"/>
                <w:sz w:val="20"/>
              </w:rPr>
              <w:t>2013</w:t>
            </w:r>
          </w:p>
        </w:tc>
        <w:tc>
          <w:tcPr>
            <w:tcW w:w="1007" w:type="dxa"/>
            <w:tcBorders>
              <w:top w:val="nil"/>
              <w:left w:val="nil"/>
              <w:bottom w:val="single" w:sz="4" w:space="0" w:color="auto"/>
              <w:right w:val="single" w:sz="4" w:space="0" w:color="auto"/>
            </w:tcBorders>
            <w:shd w:val="clear" w:color="auto" w:fill="auto"/>
            <w:vAlign w:val="center"/>
            <w:hideMark/>
          </w:tcPr>
          <w:p w14:paraId="180EBA84"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08161A78"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53023021" w14:textId="77777777" w:rsidR="005A4B3C" w:rsidRPr="009A0508" w:rsidRDefault="005A4B3C">
            <w:pPr>
              <w:spacing w:after="0" w:line="240" w:lineRule="auto"/>
              <w:jc w:val="center"/>
              <w:rPr>
                <w:sz w:val="20"/>
              </w:rPr>
            </w:pPr>
            <w:r w:rsidRPr="009A0508">
              <w:rPr>
                <w:sz w:val="20"/>
              </w:rPr>
              <w:t>C-44/S-153, South Fork</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5FD47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0A1F208"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4FCEE9B5"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4FE8A590"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2B2452DD" w14:textId="77777777" w:rsidR="005A4B3C" w:rsidRPr="009A0508" w:rsidRDefault="005A4B3C">
            <w:pPr>
              <w:spacing w:after="0" w:line="240" w:lineRule="auto"/>
              <w:jc w:val="center"/>
              <w:rPr>
                <w:color w:val="000000"/>
                <w:sz w:val="20"/>
              </w:rPr>
            </w:pPr>
            <w:r w:rsidRPr="009A0508">
              <w:rPr>
                <w:color w:val="000000"/>
                <w:sz w:val="20"/>
              </w:rPr>
              <w:t>N/A</w:t>
            </w:r>
          </w:p>
        </w:tc>
        <w:tc>
          <w:tcPr>
            <w:tcW w:w="1066" w:type="dxa"/>
            <w:tcBorders>
              <w:top w:val="nil"/>
              <w:left w:val="nil"/>
              <w:bottom w:val="single" w:sz="4" w:space="0" w:color="auto"/>
              <w:right w:val="single" w:sz="4" w:space="0" w:color="auto"/>
            </w:tcBorders>
            <w:shd w:val="clear" w:color="auto" w:fill="auto"/>
            <w:vAlign w:val="center"/>
            <w:hideMark/>
          </w:tcPr>
          <w:p w14:paraId="2B8BC20D"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04F28806" w14:textId="77777777" w:rsidTr="00075DAC">
        <w:trPr>
          <w:trHeight w:val="29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3C7B2E1C"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5CA4B605" w14:textId="77777777" w:rsidR="005A4B3C" w:rsidRPr="009A0508" w:rsidRDefault="005A4B3C">
            <w:pPr>
              <w:spacing w:after="0" w:line="240" w:lineRule="auto"/>
              <w:jc w:val="center"/>
              <w:rPr>
                <w:color w:val="000000"/>
                <w:sz w:val="20"/>
              </w:rPr>
            </w:pPr>
            <w:r w:rsidRPr="009A0508">
              <w:rPr>
                <w:color w:val="000000"/>
                <w:sz w:val="20"/>
              </w:rPr>
              <w:t>SFWMD</w:t>
            </w:r>
          </w:p>
        </w:tc>
        <w:tc>
          <w:tcPr>
            <w:tcW w:w="928" w:type="dxa"/>
            <w:tcBorders>
              <w:top w:val="nil"/>
              <w:left w:val="nil"/>
              <w:bottom w:val="single" w:sz="4" w:space="0" w:color="auto"/>
              <w:right w:val="single" w:sz="4" w:space="0" w:color="auto"/>
            </w:tcBorders>
            <w:shd w:val="clear" w:color="auto" w:fill="auto"/>
            <w:vAlign w:val="center"/>
            <w:hideMark/>
          </w:tcPr>
          <w:p w14:paraId="35E7D374" w14:textId="77777777" w:rsidR="005A4B3C" w:rsidRPr="009A0508" w:rsidRDefault="005A4B3C">
            <w:pPr>
              <w:spacing w:after="0" w:line="240" w:lineRule="auto"/>
              <w:jc w:val="center"/>
              <w:rPr>
                <w:sz w:val="20"/>
              </w:rPr>
            </w:pPr>
            <w:r w:rsidRPr="009A0508">
              <w:rPr>
                <w:sz w:val="20"/>
              </w:rPr>
              <w:t>MC-17</w:t>
            </w:r>
          </w:p>
        </w:tc>
        <w:tc>
          <w:tcPr>
            <w:tcW w:w="1483" w:type="dxa"/>
            <w:tcBorders>
              <w:top w:val="nil"/>
              <w:left w:val="nil"/>
              <w:bottom w:val="single" w:sz="4" w:space="0" w:color="auto"/>
              <w:right w:val="single" w:sz="4" w:space="0" w:color="auto"/>
            </w:tcBorders>
            <w:shd w:val="clear" w:color="auto" w:fill="auto"/>
            <w:vAlign w:val="center"/>
            <w:hideMark/>
          </w:tcPr>
          <w:p w14:paraId="19A7E9BA" w14:textId="77777777" w:rsidR="005A4B3C" w:rsidRPr="009A0508" w:rsidRDefault="005A4B3C">
            <w:pPr>
              <w:spacing w:after="0" w:line="240" w:lineRule="auto"/>
              <w:jc w:val="center"/>
              <w:rPr>
                <w:color w:val="000000"/>
                <w:sz w:val="20"/>
              </w:rPr>
            </w:pPr>
            <w:r w:rsidRPr="009A0508">
              <w:rPr>
                <w:color w:val="000000"/>
                <w:sz w:val="20"/>
              </w:rPr>
              <w:t>Danforth Creek – Phase 1</w:t>
            </w:r>
          </w:p>
        </w:tc>
        <w:tc>
          <w:tcPr>
            <w:tcW w:w="2304" w:type="dxa"/>
            <w:tcBorders>
              <w:top w:val="nil"/>
              <w:left w:val="nil"/>
              <w:bottom w:val="single" w:sz="4" w:space="0" w:color="auto"/>
              <w:right w:val="single" w:sz="4" w:space="0" w:color="auto"/>
            </w:tcBorders>
            <w:shd w:val="clear" w:color="auto" w:fill="auto"/>
            <w:vAlign w:val="center"/>
            <w:hideMark/>
          </w:tcPr>
          <w:p w14:paraId="59BE3D37" w14:textId="3BCA9130" w:rsidR="005A4B3C" w:rsidRPr="009A0508" w:rsidRDefault="005A4B3C">
            <w:pPr>
              <w:spacing w:after="0" w:line="240" w:lineRule="auto"/>
              <w:jc w:val="center"/>
              <w:rPr>
                <w:color w:val="000000"/>
                <w:sz w:val="20"/>
              </w:rPr>
            </w:pPr>
            <w:r w:rsidRPr="009A0508">
              <w:rPr>
                <w:color w:val="000000"/>
                <w:sz w:val="20"/>
              </w:rPr>
              <w:t>8.1-acre wet detention pond with littoral plantings and control structure</w:t>
            </w:r>
            <w:r w:rsidR="00C807BD" w:rsidRPr="009A0508">
              <w:rPr>
                <w:color w:val="000000"/>
                <w:sz w:val="20"/>
              </w:rPr>
              <w:t>.</w:t>
            </w:r>
          </w:p>
        </w:tc>
        <w:tc>
          <w:tcPr>
            <w:tcW w:w="1261" w:type="dxa"/>
            <w:tcBorders>
              <w:top w:val="nil"/>
              <w:left w:val="nil"/>
              <w:bottom w:val="single" w:sz="4" w:space="0" w:color="auto"/>
              <w:right w:val="single" w:sz="4" w:space="0" w:color="auto"/>
            </w:tcBorders>
            <w:shd w:val="clear" w:color="auto" w:fill="auto"/>
            <w:vAlign w:val="center"/>
            <w:hideMark/>
          </w:tcPr>
          <w:p w14:paraId="723F4D1B" w14:textId="77777777" w:rsidR="005A4B3C" w:rsidRPr="009A0508" w:rsidRDefault="005A4B3C">
            <w:pPr>
              <w:spacing w:after="0" w:line="240" w:lineRule="auto"/>
              <w:jc w:val="center"/>
              <w:rPr>
                <w:color w:val="000000"/>
                <w:sz w:val="20"/>
              </w:rPr>
            </w:pPr>
            <w:r w:rsidRPr="009A0508">
              <w:rPr>
                <w:color w:val="000000"/>
                <w:sz w:val="20"/>
              </w:rPr>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017DF4C1"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vAlign w:val="center"/>
            <w:hideMark/>
          </w:tcPr>
          <w:p w14:paraId="582351F9" w14:textId="77777777" w:rsidR="005A4B3C" w:rsidRPr="009A0508" w:rsidRDefault="005A4B3C">
            <w:pPr>
              <w:spacing w:after="0" w:line="240" w:lineRule="auto"/>
              <w:jc w:val="center"/>
              <w:rPr>
                <w:color w:val="000000"/>
                <w:sz w:val="20"/>
              </w:rPr>
            </w:pPr>
            <w:r w:rsidRPr="009A0508">
              <w:rPr>
                <w:color w:val="000000"/>
                <w:sz w:val="20"/>
              </w:rPr>
              <w:t>2014</w:t>
            </w:r>
          </w:p>
        </w:tc>
        <w:tc>
          <w:tcPr>
            <w:tcW w:w="1007" w:type="dxa"/>
            <w:tcBorders>
              <w:top w:val="nil"/>
              <w:left w:val="nil"/>
              <w:bottom w:val="single" w:sz="4" w:space="0" w:color="auto"/>
              <w:right w:val="single" w:sz="4" w:space="0" w:color="auto"/>
            </w:tcBorders>
            <w:shd w:val="clear" w:color="auto" w:fill="auto"/>
            <w:vAlign w:val="center"/>
            <w:hideMark/>
          </w:tcPr>
          <w:p w14:paraId="5E0CB0B2" w14:textId="77777777" w:rsidR="005A4B3C" w:rsidRPr="009A0508" w:rsidRDefault="005A4B3C">
            <w:pPr>
              <w:spacing w:after="0" w:line="240" w:lineRule="auto"/>
              <w:jc w:val="center"/>
              <w:rPr>
                <w:color w:val="000000"/>
                <w:sz w:val="20"/>
              </w:rPr>
            </w:pPr>
            <w:r w:rsidRPr="009A0508">
              <w:rPr>
                <w:color w:val="000000"/>
                <w:sz w:val="20"/>
              </w:rPr>
              <w:t>6,132</w:t>
            </w:r>
          </w:p>
        </w:tc>
        <w:tc>
          <w:tcPr>
            <w:tcW w:w="1007" w:type="dxa"/>
            <w:tcBorders>
              <w:top w:val="nil"/>
              <w:left w:val="nil"/>
              <w:bottom w:val="single" w:sz="4" w:space="0" w:color="auto"/>
              <w:right w:val="single" w:sz="4" w:space="0" w:color="auto"/>
            </w:tcBorders>
            <w:shd w:val="clear" w:color="auto" w:fill="auto"/>
            <w:vAlign w:val="center"/>
            <w:hideMark/>
          </w:tcPr>
          <w:p w14:paraId="27E38FE8" w14:textId="77777777" w:rsidR="005A4B3C" w:rsidRPr="009A0508" w:rsidRDefault="005A4B3C">
            <w:pPr>
              <w:spacing w:after="0" w:line="240" w:lineRule="auto"/>
              <w:jc w:val="center"/>
              <w:rPr>
                <w:color w:val="000000"/>
                <w:sz w:val="20"/>
              </w:rPr>
            </w:pPr>
            <w:r w:rsidRPr="009A0508">
              <w:rPr>
                <w:color w:val="000000"/>
                <w:sz w:val="20"/>
              </w:rPr>
              <w:t>2,266</w:t>
            </w:r>
          </w:p>
        </w:tc>
        <w:tc>
          <w:tcPr>
            <w:tcW w:w="2016" w:type="dxa"/>
            <w:tcBorders>
              <w:top w:val="nil"/>
              <w:left w:val="nil"/>
              <w:bottom w:val="nil"/>
              <w:right w:val="nil"/>
            </w:tcBorders>
            <w:shd w:val="clear" w:color="auto" w:fill="auto"/>
            <w:noWrap/>
            <w:vAlign w:val="center"/>
            <w:hideMark/>
          </w:tcPr>
          <w:p w14:paraId="601478B1" w14:textId="77777777" w:rsidR="005A4B3C" w:rsidRPr="00C109A7" w:rsidRDefault="005A4B3C">
            <w:pPr>
              <w:spacing w:after="0" w:line="240" w:lineRule="auto"/>
              <w:jc w:val="center"/>
              <w:rPr>
                <w:color w:val="000000"/>
                <w:sz w:val="20"/>
              </w:rPr>
            </w:pPr>
            <w:r w:rsidRPr="00C109A7">
              <w:rPr>
                <w:color w:val="000000"/>
                <w:sz w:val="20"/>
              </w:rPr>
              <w:t>C-44/S-153, Basin 4/5, Basin 6, South Fork</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C670E19" w14:textId="77777777" w:rsidR="005A4B3C" w:rsidRPr="009A0508" w:rsidRDefault="005A4B3C">
            <w:pPr>
              <w:spacing w:after="0" w:line="240" w:lineRule="auto"/>
              <w:jc w:val="center"/>
              <w:rPr>
                <w:color w:val="000000"/>
                <w:sz w:val="20"/>
              </w:rPr>
            </w:pPr>
            <w:r w:rsidRPr="009A0508">
              <w:rPr>
                <w:color w:val="000000"/>
                <w:sz w:val="20"/>
              </w:rPr>
              <w:t>2,459</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689488DB" w14:textId="77777777" w:rsidR="005A4B3C" w:rsidRPr="009A0508" w:rsidRDefault="005A4B3C">
            <w:pPr>
              <w:spacing w:after="0" w:line="240" w:lineRule="auto"/>
              <w:jc w:val="center"/>
              <w:rPr>
                <w:color w:val="000000"/>
                <w:sz w:val="20"/>
              </w:rPr>
            </w:pPr>
            <w:r w:rsidRPr="009A0508">
              <w:rPr>
                <w:color w:val="000000"/>
                <w:sz w:val="20"/>
              </w:rPr>
              <w:t>$1,869,255</w:t>
            </w:r>
          </w:p>
        </w:tc>
        <w:tc>
          <w:tcPr>
            <w:tcW w:w="927" w:type="dxa"/>
            <w:tcBorders>
              <w:top w:val="nil"/>
              <w:left w:val="nil"/>
              <w:bottom w:val="single" w:sz="4" w:space="0" w:color="auto"/>
              <w:right w:val="single" w:sz="4" w:space="0" w:color="auto"/>
            </w:tcBorders>
            <w:shd w:val="clear" w:color="auto" w:fill="auto"/>
            <w:vAlign w:val="center"/>
            <w:hideMark/>
          </w:tcPr>
          <w:p w14:paraId="2553271B"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020FFFB8" w14:textId="77777777" w:rsidR="005A4B3C" w:rsidRPr="009A0508" w:rsidRDefault="005A4B3C">
            <w:pPr>
              <w:spacing w:after="0" w:line="240" w:lineRule="auto"/>
              <w:jc w:val="center"/>
              <w:rPr>
                <w:color w:val="000000"/>
                <w:sz w:val="20"/>
              </w:rPr>
            </w:pPr>
            <w:r w:rsidRPr="009A0508">
              <w:rPr>
                <w:color w:val="000000"/>
                <w:sz w:val="20"/>
              </w:rPr>
              <w:t>SFWMD</w:t>
            </w:r>
          </w:p>
        </w:tc>
        <w:tc>
          <w:tcPr>
            <w:tcW w:w="1116" w:type="dxa"/>
            <w:tcBorders>
              <w:top w:val="nil"/>
              <w:left w:val="nil"/>
              <w:bottom w:val="single" w:sz="4" w:space="0" w:color="auto"/>
              <w:right w:val="single" w:sz="4" w:space="0" w:color="auto"/>
            </w:tcBorders>
            <w:shd w:val="clear" w:color="auto" w:fill="auto"/>
            <w:vAlign w:val="center"/>
            <w:hideMark/>
          </w:tcPr>
          <w:p w14:paraId="3AD1DF34" w14:textId="77777777" w:rsidR="005A4B3C" w:rsidRPr="009A0508" w:rsidRDefault="005A4B3C">
            <w:pPr>
              <w:spacing w:after="0" w:line="240" w:lineRule="auto"/>
              <w:jc w:val="center"/>
              <w:rPr>
                <w:color w:val="000000"/>
                <w:sz w:val="20"/>
              </w:rPr>
            </w:pPr>
            <w:r w:rsidRPr="009A0508">
              <w:rPr>
                <w:color w:val="000000"/>
                <w:sz w:val="20"/>
              </w:rPr>
              <w:t>$1,035,515</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206CB1ED"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51914C82" w14:textId="77777777" w:rsidTr="00075DAC">
        <w:trPr>
          <w:trHeight w:val="104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67590720"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5D733243"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75C13CD" w14:textId="77777777" w:rsidR="005A4B3C" w:rsidRPr="009A0508" w:rsidRDefault="005A4B3C">
            <w:pPr>
              <w:spacing w:after="0" w:line="240" w:lineRule="auto"/>
              <w:jc w:val="center"/>
              <w:rPr>
                <w:sz w:val="20"/>
              </w:rPr>
            </w:pPr>
            <w:r w:rsidRPr="009A0508">
              <w:rPr>
                <w:sz w:val="20"/>
              </w:rPr>
              <w:t>MC-18</w:t>
            </w:r>
          </w:p>
        </w:tc>
        <w:tc>
          <w:tcPr>
            <w:tcW w:w="1483" w:type="dxa"/>
            <w:tcBorders>
              <w:top w:val="nil"/>
              <w:left w:val="nil"/>
              <w:bottom w:val="single" w:sz="4" w:space="0" w:color="auto"/>
              <w:right w:val="single" w:sz="4" w:space="0" w:color="auto"/>
            </w:tcBorders>
            <w:shd w:val="clear" w:color="auto" w:fill="auto"/>
            <w:vAlign w:val="center"/>
            <w:hideMark/>
          </w:tcPr>
          <w:p w14:paraId="127062B0"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2304" w:type="dxa"/>
            <w:tcBorders>
              <w:top w:val="nil"/>
              <w:left w:val="nil"/>
              <w:bottom w:val="single" w:sz="4" w:space="0" w:color="auto"/>
              <w:right w:val="single" w:sz="4" w:space="0" w:color="auto"/>
            </w:tcBorders>
            <w:shd w:val="clear" w:color="auto" w:fill="auto"/>
            <w:vAlign w:val="center"/>
            <w:hideMark/>
          </w:tcPr>
          <w:p w14:paraId="7C86AACA"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61" w:type="dxa"/>
            <w:tcBorders>
              <w:top w:val="nil"/>
              <w:left w:val="nil"/>
              <w:bottom w:val="single" w:sz="4" w:space="0" w:color="auto"/>
              <w:right w:val="single" w:sz="4" w:space="0" w:color="auto"/>
            </w:tcBorders>
            <w:shd w:val="clear" w:color="auto" w:fill="auto"/>
            <w:vAlign w:val="center"/>
            <w:hideMark/>
          </w:tcPr>
          <w:p w14:paraId="5552F1B5" w14:textId="77777777" w:rsidR="005A4B3C" w:rsidRPr="009A0508" w:rsidRDefault="005A4B3C">
            <w:pPr>
              <w:spacing w:after="0" w:line="240" w:lineRule="auto"/>
              <w:jc w:val="center"/>
              <w:rPr>
                <w:color w:val="000000"/>
                <w:sz w:val="20"/>
              </w:rPr>
            </w:pPr>
            <w:r w:rsidRPr="009A0508">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6A0F7D00"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noWrap/>
            <w:vAlign w:val="center"/>
            <w:hideMark/>
          </w:tcPr>
          <w:p w14:paraId="6F3B5771"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52968036" w14:textId="77777777" w:rsidR="005A4B3C" w:rsidRPr="009A0508" w:rsidRDefault="005A4B3C">
            <w:pPr>
              <w:spacing w:after="0" w:line="240" w:lineRule="auto"/>
              <w:jc w:val="center"/>
              <w:rPr>
                <w:color w:val="000000"/>
                <w:sz w:val="20"/>
              </w:rPr>
            </w:pPr>
            <w:r w:rsidRPr="009A0508">
              <w:rPr>
                <w:color w:val="000000"/>
                <w:sz w:val="20"/>
              </w:rPr>
              <w:t>108</w:t>
            </w:r>
          </w:p>
        </w:tc>
        <w:tc>
          <w:tcPr>
            <w:tcW w:w="1007" w:type="dxa"/>
            <w:tcBorders>
              <w:top w:val="nil"/>
              <w:left w:val="nil"/>
              <w:bottom w:val="single" w:sz="4" w:space="0" w:color="auto"/>
              <w:right w:val="single" w:sz="4" w:space="0" w:color="auto"/>
            </w:tcBorders>
            <w:shd w:val="clear" w:color="auto" w:fill="auto"/>
            <w:vAlign w:val="center"/>
            <w:hideMark/>
          </w:tcPr>
          <w:p w14:paraId="72C182B0" w14:textId="77777777" w:rsidR="005A4B3C" w:rsidRPr="009A0508" w:rsidRDefault="005A4B3C">
            <w:pPr>
              <w:spacing w:after="0" w:line="240" w:lineRule="auto"/>
              <w:jc w:val="center"/>
              <w:rPr>
                <w:color w:val="000000"/>
                <w:sz w:val="20"/>
              </w:rPr>
            </w:pPr>
            <w:r w:rsidRPr="009A0508">
              <w:rPr>
                <w:color w:val="000000"/>
                <w:sz w:val="20"/>
              </w:rPr>
              <w:t>69</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5E485" w14:textId="77777777" w:rsidR="00075DAC" w:rsidRPr="009A0508" w:rsidRDefault="005A4B3C" w:rsidP="00075DAC">
            <w:pPr>
              <w:spacing w:after="0" w:line="240" w:lineRule="auto"/>
              <w:jc w:val="center"/>
              <w:rPr>
                <w:color w:val="000000"/>
                <w:sz w:val="20"/>
              </w:rPr>
            </w:pPr>
            <w:r w:rsidRPr="009A0508">
              <w:rPr>
                <w:color w:val="000000"/>
                <w:sz w:val="20"/>
              </w:rPr>
              <w:t xml:space="preserve">North Fork, C-23, </w:t>
            </w:r>
          </w:p>
          <w:p w14:paraId="04BF896F" w14:textId="02BA8B7D" w:rsidR="005A4B3C" w:rsidRPr="009A0508" w:rsidRDefault="005A4B3C">
            <w:pPr>
              <w:spacing w:after="0" w:line="240" w:lineRule="auto"/>
              <w:jc w:val="center"/>
              <w:rPr>
                <w:color w:val="000000"/>
                <w:sz w:val="20"/>
              </w:rPr>
            </w:pPr>
            <w:r w:rsidRPr="009A0508">
              <w:rPr>
                <w:color w:val="000000"/>
                <w:sz w:val="20"/>
              </w:rPr>
              <w:t>C-44/S-153, Basin 4/5, Basin 6, South Fork, South Coastal, South Mid-Estuary, North Mid-Estuary</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3082597"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A96E98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A898115"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082A06CE"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F53D032"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6F351"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023368A3" w14:textId="77777777" w:rsidTr="00C109A7">
        <w:trPr>
          <w:trHeight w:val="104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4E30E826"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2084" w:type="dxa"/>
            <w:tcBorders>
              <w:top w:val="nil"/>
              <w:left w:val="nil"/>
              <w:bottom w:val="single" w:sz="4" w:space="0" w:color="auto"/>
              <w:right w:val="single" w:sz="4" w:space="0" w:color="auto"/>
            </w:tcBorders>
            <w:shd w:val="clear" w:color="auto" w:fill="auto"/>
            <w:vAlign w:val="center"/>
            <w:hideMark/>
          </w:tcPr>
          <w:p w14:paraId="4546DA3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A2F273B" w14:textId="77777777" w:rsidR="005A4B3C" w:rsidRPr="009A0508" w:rsidRDefault="005A4B3C">
            <w:pPr>
              <w:spacing w:after="0" w:line="240" w:lineRule="auto"/>
              <w:jc w:val="center"/>
              <w:rPr>
                <w:sz w:val="20"/>
              </w:rPr>
            </w:pPr>
            <w:r w:rsidRPr="009A0508">
              <w:rPr>
                <w:sz w:val="20"/>
              </w:rPr>
              <w:t>MC-20</w:t>
            </w:r>
          </w:p>
        </w:tc>
        <w:tc>
          <w:tcPr>
            <w:tcW w:w="1483" w:type="dxa"/>
            <w:tcBorders>
              <w:top w:val="single" w:sz="4" w:space="0" w:color="auto"/>
              <w:left w:val="nil"/>
              <w:bottom w:val="single" w:sz="4" w:space="0" w:color="auto"/>
              <w:right w:val="nil"/>
            </w:tcBorders>
            <w:shd w:val="clear" w:color="auto" w:fill="auto"/>
            <w:vAlign w:val="center"/>
            <w:hideMark/>
          </w:tcPr>
          <w:p w14:paraId="0E00F0CE" w14:textId="77777777" w:rsidR="005A4B3C" w:rsidRPr="009A0508" w:rsidRDefault="005A4B3C">
            <w:pPr>
              <w:spacing w:after="0" w:line="240" w:lineRule="auto"/>
              <w:jc w:val="center"/>
              <w:rPr>
                <w:color w:val="000000"/>
                <w:sz w:val="20"/>
              </w:rPr>
            </w:pPr>
            <w:r w:rsidRPr="009A0508">
              <w:rPr>
                <w:color w:val="000000"/>
                <w:sz w:val="20"/>
              </w:rPr>
              <w:t>Education Program</w:t>
            </w:r>
          </w:p>
        </w:tc>
        <w:tc>
          <w:tcPr>
            <w:tcW w:w="2304" w:type="dxa"/>
            <w:tcBorders>
              <w:top w:val="nil"/>
              <w:left w:val="single" w:sz="4" w:space="0" w:color="auto"/>
              <w:bottom w:val="single" w:sz="4" w:space="0" w:color="auto"/>
              <w:right w:val="single" w:sz="4" w:space="0" w:color="auto"/>
            </w:tcBorders>
            <w:shd w:val="clear" w:color="auto" w:fill="auto"/>
            <w:vAlign w:val="center"/>
            <w:hideMark/>
          </w:tcPr>
          <w:p w14:paraId="5522D7AA" w14:textId="77777777" w:rsidR="005A4B3C" w:rsidRPr="009A0508" w:rsidRDefault="005A4B3C">
            <w:pPr>
              <w:spacing w:after="0" w:line="240" w:lineRule="auto"/>
              <w:jc w:val="center"/>
              <w:rPr>
                <w:color w:val="000000"/>
                <w:sz w:val="20"/>
              </w:rPr>
            </w:pPr>
            <w:r w:rsidRPr="009A0508">
              <w:rPr>
                <w:color w:val="000000"/>
                <w:sz w:val="20"/>
              </w:rPr>
              <w:t>FYN; landscaping, irrigation, fertilizer, and pet waste ordinances; PSAs, pamphlets, website, illicit discharge program.</w:t>
            </w:r>
          </w:p>
        </w:tc>
        <w:tc>
          <w:tcPr>
            <w:tcW w:w="1261" w:type="dxa"/>
            <w:tcBorders>
              <w:top w:val="nil"/>
              <w:left w:val="nil"/>
              <w:bottom w:val="single" w:sz="4" w:space="0" w:color="auto"/>
              <w:right w:val="single" w:sz="4" w:space="0" w:color="auto"/>
            </w:tcBorders>
            <w:shd w:val="clear" w:color="auto" w:fill="auto"/>
            <w:vAlign w:val="center"/>
            <w:hideMark/>
          </w:tcPr>
          <w:p w14:paraId="34B883E1" w14:textId="77777777" w:rsidR="005A4B3C" w:rsidRPr="009A0508" w:rsidRDefault="005A4B3C">
            <w:pPr>
              <w:spacing w:after="0" w:line="240" w:lineRule="auto"/>
              <w:jc w:val="center"/>
              <w:rPr>
                <w:color w:val="000000"/>
                <w:sz w:val="20"/>
              </w:rPr>
            </w:pPr>
            <w:r w:rsidRPr="009A0508">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5A81087"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noWrap/>
            <w:vAlign w:val="center"/>
            <w:hideMark/>
          </w:tcPr>
          <w:p w14:paraId="3B8ED0F4"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70F2E62C" w14:textId="77777777" w:rsidR="005A4B3C" w:rsidRPr="009A0508" w:rsidRDefault="005A4B3C">
            <w:pPr>
              <w:spacing w:after="0" w:line="240" w:lineRule="auto"/>
              <w:jc w:val="center"/>
              <w:rPr>
                <w:color w:val="000000"/>
                <w:sz w:val="20"/>
              </w:rPr>
            </w:pPr>
            <w:r w:rsidRPr="009A0508">
              <w:rPr>
                <w:color w:val="000000"/>
                <w:sz w:val="20"/>
              </w:rPr>
              <w:t>16,644</w:t>
            </w:r>
          </w:p>
        </w:tc>
        <w:tc>
          <w:tcPr>
            <w:tcW w:w="1007" w:type="dxa"/>
            <w:tcBorders>
              <w:top w:val="nil"/>
              <w:left w:val="nil"/>
              <w:bottom w:val="single" w:sz="4" w:space="0" w:color="auto"/>
              <w:right w:val="single" w:sz="4" w:space="0" w:color="auto"/>
            </w:tcBorders>
            <w:shd w:val="clear" w:color="auto" w:fill="auto"/>
            <w:vAlign w:val="center"/>
            <w:hideMark/>
          </w:tcPr>
          <w:p w14:paraId="31751567" w14:textId="77777777" w:rsidR="005A4B3C" w:rsidRPr="009A0508" w:rsidRDefault="005A4B3C">
            <w:pPr>
              <w:spacing w:after="0" w:line="240" w:lineRule="auto"/>
              <w:jc w:val="center"/>
              <w:rPr>
                <w:color w:val="000000"/>
                <w:sz w:val="20"/>
              </w:rPr>
            </w:pPr>
            <w:r w:rsidRPr="009A0508">
              <w:rPr>
                <w:color w:val="000000"/>
                <w:sz w:val="20"/>
              </w:rPr>
              <w:t>2,831</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03984DC7" w14:textId="77777777" w:rsidR="00075DAC" w:rsidRPr="009A0508" w:rsidRDefault="005A4B3C" w:rsidP="00075DAC">
            <w:pPr>
              <w:spacing w:after="0" w:line="240" w:lineRule="auto"/>
              <w:jc w:val="center"/>
              <w:rPr>
                <w:color w:val="000000"/>
                <w:sz w:val="20"/>
              </w:rPr>
            </w:pPr>
            <w:r w:rsidRPr="009A0508">
              <w:rPr>
                <w:color w:val="000000"/>
                <w:sz w:val="20"/>
              </w:rPr>
              <w:t xml:space="preserve">North Fork, C-23, </w:t>
            </w:r>
          </w:p>
          <w:p w14:paraId="73C2EE27" w14:textId="309C9F4E" w:rsidR="005A4B3C" w:rsidRPr="009A0508" w:rsidRDefault="005A4B3C">
            <w:pPr>
              <w:spacing w:after="0" w:line="240" w:lineRule="auto"/>
              <w:jc w:val="center"/>
              <w:rPr>
                <w:color w:val="000000"/>
                <w:sz w:val="20"/>
              </w:rPr>
            </w:pPr>
            <w:r w:rsidRPr="009A0508">
              <w:rPr>
                <w:color w:val="000000"/>
                <w:sz w:val="20"/>
              </w:rPr>
              <w:t>C-44/S-153, Basin 4/5, Basin 6, South Fork, South Coastal, South Mid-Estuary, North Mid-Estuary</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83730ED"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185CB729"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37EB692D"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5D2EAF8C" w14:textId="77777777" w:rsidR="005A4B3C" w:rsidRPr="009A0508" w:rsidRDefault="005A4B3C">
            <w:pPr>
              <w:spacing w:after="0" w:line="240" w:lineRule="auto"/>
              <w:jc w:val="center"/>
              <w:rPr>
                <w:color w:val="000000"/>
                <w:sz w:val="20"/>
              </w:rPr>
            </w:pPr>
            <w:r w:rsidRPr="009A0508">
              <w:rPr>
                <w:color w:val="000000"/>
                <w:sz w:val="20"/>
              </w:rPr>
              <w:t>County</w:t>
            </w:r>
          </w:p>
        </w:tc>
        <w:tc>
          <w:tcPr>
            <w:tcW w:w="1116" w:type="dxa"/>
            <w:tcBorders>
              <w:top w:val="nil"/>
              <w:left w:val="nil"/>
              <w:bottom w:val="single" w:sz="4" w:space="0" w:color="auto"/>
              <w:right w:val="single" w:sz="4" w:space="0" w:color="auto"/>
            </w:tcBorders>
            <w:shd w:val="clear" w:color="auto" w:fill="auto"/>
            <w:vAlign w:val="center"/>
            <w:hideMark/>
          </w:tcPr>
          <w:p w14:paraId="631183A5" w14:textId="77777777" w:rsidR="005A4B3C" w:rsidRPr="009A0508" w:rsidRDefault="005A4B3C">
            <w:pPr>
              <w:spacing w:after="0" w:line="240" w:lineRule="auto"/>
              <w:jc w:val="center"/>
              <w:rPr>
                <w:sz w:val="20"/>
              </w:rPr>
            </w:pPr>
            <w:r w:rsidRPr="009A0508">
              <w:rPr>
                <w:sz w:val="20"/>
              </w:rPr>
              <w:t>$60,000</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1F43F76"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0B4F303A" w14:textId="77777777" w:rsidTr="00C109A7">
        <w:trPr>
          <w:trHeight w:val="29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0941F5BB" w14:textId="77777777" w:rsidR="005A4B3C" w:rsidRPr="00C109A7" w:rsidRDefault="005A4B3C">
            <w:pPr>
              <w:spacing w:after="0" w:line="240" w:lineRule="auto"/>
              <w:jc w:val="center"/>
              <w:rPr>
                <w:b/>
                <w:bCs/>
                <w:color w:val="000000"/>
                <w:sz w:val="20"/>
              </w:rPr>
            </w:pPr>
            <w:r w:rsidRPr="00C109A7">
              <w:rPr>
                <w:b/>
                <w:bCs/>
                <w:color w:val="000000"/>
                <w:sz w:val="20"/>
              </w:rPr>
              <w:t>Martin County</w:t>
            </w:r>
          </w:p>
        </w:tc>
        <w:tc>
          <w:tcPr>
            <w:tcW w:w="2084" w:type="dxa"/>
            <w:tcBorders>
              <w:top w:val="nil"/>
              <w:left w:val="single" w:sz="4" w:space="0" w:color="auto"/>
              <w:bottom w:val="single" w:sz="4" w:space="0" w:color="auto"/>
              <w:right w:val="single" w:sz="4" w:space="0" w:color="auto"/>
            </w:tcBorders>
            <w:shd w:val="clear" w:color="auto" w:fill="auto"/>
            <w:vAlign w:val="center"/>
            <w:hideMark/>
          </w:tcPr>
          <w:p w14:paraId="427CC979" w14:textId="77777777" w:rsidR="005A4B3C" w:rsidRPr="009A0508" w:rsidRDefault="005A4B3C">
            <w:pPr>
              <w:spacing w:after="0" w:line="240" w:lineRule="auto"/>
              <w:jc w:val="center"/>
              <w:rPr>
                <w:color w:val="000000"/>
                <w:sz w:val="20"/>
              </w:rPr>
            </w:pPr>
            <w:r w:rsidRPr="009A0508">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49FCD1" w14:textId="77777777" w:rsidR="005A4B3C" w:rsidRPr="009A0508" w:rsidRDefault="005A4B3C">
            <w:pPr>
              <w:spacing w:after="0" w:line="240" w:lineRule="auto"/>
              <w:jc w:val="center"/>
              <w:rPr>
                <w:sz w:val="20"/>
              </w:rPr>
            </w:pPr>
            <w:r w:rsidRPr="009A0508">
              <w:rPr>
                <w:sz w:val="20"/>
              </w:rPr>
              <w:t>MC-32</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974AE9F" w14:textId="77777777" w:rsidR="005A4B3C" w:rsidRPr="009A0508" w:rsidRDefault="005A4B3C">
            <w:pPr>
              <w:spacing w:after="0" w:line="240" w:lineRule="auto"/>
              <w:jc w:val="center"/>
              <w:rPr>
                <w:color w:val="000000"/>
                <w:sz w:val="20"/>
              </w:rPr>
            </w:pPr>
            <w:r w:rsidRPr="009A0508">
              <w:rPr>
                <w:color w:val="000000"/>
                <w:sz w:val="20"/>
              </w:rPr>
              <w:t>Danforth Creek HWTT</w:t>
            </w:r>
          </w:p>
        </w:tc>
        <w:tc>
          <w:tcPr>
            <w:tcW w:w="2304" w:type="dxa"/>
            <w:tcBorders>
              <w:top w:val="nil"/>
              <w:left w:val="nil"/>
              <w:bottom w:val="single" w:sz="4" w:space="0" w:color="auto"/>
              <w:right w:val="single" w:sz="4" w:space="0" w:color="auto"/>
            </w:tcBorders>
            <w:shd w:val="clear" w:color="auto" w:fill="auto"/>
            <w:vAlign w:val="center"/>
            <w:hideMark/>
          </w:tcPr>
          <w:p w14:paraId="6C5BFBA6"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261" w:type="dxa"/>
            <w:tcBorders>
              <w:top w:val="nil"/>
              <w:left w:val="nil"/>
              <w:bottom w:val="single" w:sz="4" w:space="0" w:color="auto"/>
              <w:right w:val="single" w:sz="4" w:space="0" w:color="auto"/>
            </w:tcBorders>
            <w:shd w:val="clear" w:color="auto" w:fill="auto"/>
            <w:vAlign w:val="center"/>
            <w:hideMark/>
          </w:tcPr>
          <w:p w14:paraId="1FD2131B" w14:textId="3D9CDCE1" w:rsidR="005A4B3C" w:rsidRPr="009A0508" w:rsidRDefault="00A268AE">
            <w:pPr>
              <w:spacing w:after="0" w:line="240" w:lineRule="auto"/>
              <w:jc w:val="center"/>
              <w:rPr>
                <w:color w:val="000000"/>
                <w:sz w:val="20"/>
              </w:rPr>
            </w:pPr>
            <w:r w:rsidRPr="009A0508">
              <w:rPr>
                <w:color w:val="000000"/>
                <w:sz w:val="20"/>
              </w:rPr>
              <w:t>HWTT</w:t>
            </w:r>
          </w:p>
        </w:tc>
        <w:tc>
          <w:tcPr>
            <w:tcW w:w="1094" w:type="dxa"/>
            <w:tcBorders>
              <w:top w:val="nil"/>
              <w:left w:val="nil"/>
              <w:bottom w:val="single" w:sz="4" w:space="0" w:color="auto"/>
              <w:right w:val="single" w:sz="4" w:space="0" w:color="auto"/>
            </w:tcBorders>
            <w:shd w:val="clear" w:color="auto" w:fill="auto"/>
            <w:vAlign w:val="center"/>
            <w:hideMark/>
          </w:tcPr>
          <w:p w14:paraId="5933B9C4"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noWrap/>
            <w:vAlign w:val="center"/>
            <w:hideMark/>
          </w:tcPr>
          <w:p w14:paraId="306A6E91" w14:textId="77777777" w:rsidR="005A4B3C" w:rsidRPr="009A0508" w:rsidRDefault="005A4B3C">
            <w:pPr>
              <w:spacing w:after="0" w:line="240" w:lineRule="auto"/>
              <w:jc w:val="center"/>
              <w:rPr>
                <w:color w:val="000000"/>
                <w:sz w:val="20"/>
              </w:rPr>
            </w:pPr>
            <w:r w:rsidRPr="009A0508">
              <w:rPr>
                <w:color w:val="000000"/>
                <w:sz w:val="20"/>
              </w:rPr>
              <w:t>2016</w:t>
            </w:r>
          </w:p>
        </w:tc>
        <w:tc>
          <w:tcPr>
            <w:tcW w:w="1007" w:type="dxa"/>
            <w:tcBorders>
              <w:top w:val="nil"/>
              <w:left w:val="nil"/>
              <w:bottom w:val="single" w:sz="4" w:space="0" w:color="auto"/>
              <w:right w:val="single" w:sz="4" w:space="0" w:color="auto"/>
            </w:tcBorders>
            <w:shd w:val="clear" w:color="auto" w:fill="auto"/>
            <w:noWrap/>
            <w:vAlign w:val="center"/>
            <w:hideMark/>
          </w:tcPr>
          <w:p w14:paraId="7E208CC2" w14:textId="77777777" w:rsidR="005A4B3C" w:rsidRPr="009A0508" w:rsidRDefault="005A4B3C">
            <w:pPr>
              <w:spacing w:after="0" w:line="240" w:lineRule="auto"/>
              <w:jc w:val="center"/>
              <w:rPr>
                <w:color w:val="000000"/>
                <w:sz w:val="20"/>
              </w:rPr>
            </w:pPr>
            <w:r w:rsidRPr="009A0508">
              <w:rPr>
                <w:color w:val="000000"/>
                <w:sz w:val="20"/>
              </w:rPr>
              <w:t>5,312</w:t>
            </w:r>
          </w:p>
        </w:tc>
        <w:tc>
          <w:tcPr>
            <w:tcW w:w="1007" w:type="dxa"/>
            <w:tcBorders>
              <w:top w:val="nil"/>
              <w:left w:val="nil"/>
              <w:bottom w:val="single" w:sz="4" w:space="0" w:color="auto"/>
              <w:right w:val="single" w:sz="4" w:space="0" w:color="auto"/>
            </w:tcBorders>
            <w:shd w:val="clear" w:color="auto" w:fill="auto"/>
            <w:noWrap/>
            <w:vAlign w:val="center"/>
            <w:hideMark/>
          </w:tcPr>
          <w:p w14:paraId="41C4F7BF" w14:textId="77777777" w:rsidR="005A4B3C" w:rsidRPr="009A0508" w:rsidRDefault="005A4B3C">
            <w:pPr>
              <w:spacing w:after="0" w:line="240" w:lineRule="auto"/>
              <w:jc w:val="center"/>
              <w:rPr>
                <w:color w:val="000000"/>
                <w:sz w:val="20"/>
              </w:rPr>
            </w:pPr>
            <w:r w:rsidRPr="009A0508">
              <w:rPr>
                <w:color w:val="000000"/>
                <w:sz w:val="20"/>
              </w:rPr>
              <w:t>1,287</w:t>
            </w:r>
          </w:p>
        </w:tc>
        <w:tc>
          <w:tcPr>
            <w:tcW w:w="2016" w:type="dxa"/>
            <w:tcBorders>
              <w:top w:val="single" w:sz="4" w:space="0" w:color="auto"/>
              <w:left w:val="nil"/>
              <w:bottom w:val="single" w:sz="4" w:space="0" w:color="auto"/>
              <w:right w:val="nil"/>
            </w:tcBorders>
            <w:shd w:val="clear" w:color="auto" w:fill="auto"/>
            <w:noWrap/>
            <w:vAlign w:val="center"/>
            <w:hideMark/>
          </w:tcPr>
          <w:p w14:paraId="3C612B3C" w14:textId="77777777" w:rsidR="005A4B3C" w:rsidRPr="00C109A7" w:rsidRDefault="005A4B3C">
            <w:pPr>
              <w:spacing w:after="0" w:line="240" w:lineRule="auto"/>
              <w:jc w:val="center"/>
              <w:rPr>
                <w:color w:val="000000"/>
                <w:sz w:val="20"/>
              </w:rPr>
            </w:pPr>
            <w:r w:rsidRPr="00C109A7">
              <w:rPr>
                <w:color w:val="000000"/>
                <w:sz w:val="20"/>
              </w:rPr>
              <w:t>C-44/S-153, Basin 4/5, Basin 6, South Fork</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6C47642" w14:textId="77777777" w:rsidR="005A4B3C" w:rsidRPr="009A0508" w:rsidRDefault="005A4B3C">
            <w:pPr>
              <w:spacing w:after="0" w:line="240" w:lineRule="auto"/>
              <w:jc w:val="center"/>
              <w:rPr>
                <w:color w:val="000000"/>
                <w:sz w:val="20"/>
              </w:rPr>
            </w:pPr>
            <w:r w:rsidRPr="009A0508">
              <w:rPr>
                <w:color w:val="000000"/>
                <w:sz w:val="20"/>
              </w:rPr>
              <w:t>2,419</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69F9BD88" w14:textId="77777777" w:rsidR="005A4B3C" w:rsidRPr="009A0508" w:rsidRDefault="005A4B3C">
            <w:pPr>
              <w:spacing w:after="0" w:line="240" w:lineRule="auto"/>
              <w:jc w:val="center"/>
              <w:rPr>
                <w:color w:val="000000"/>
                <w:sz w:val="20"/>
              </w:rPr>
            </w:pPr>
            <w:r w:rsidRPr="009A0508">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14:paraId="2CE8F87A"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009133A5" w14:textId="77777777" w:rsidR="005A4B3C" w:rsidRPr="009A0508" w:rsidRDefault="005A4B3C">
            <w:pPr>
              <w:spacing w:after="0" w:line="240" w:lineRule="auto"/>
              <w:jc w:val="center"/>
              <w:rPr>
                <w:color w:val="000000"/>
                <w:sz w:val="20"/>
              </w:rPr>
            </w:pPr>
            <w:r w:rsidRPr="009A0508">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5D76F3D1" w14:textId="77777777" w:rsidR="005A4B3C" w:rsidRPr="009A0508" w:rsidRDefault="005A4B3C">
            <w:pPr>
              <w:spacing w:after="0" w:line="240" w:lineRule="auto"/>
              <w:jc w:val="center"/>
              <w:rPr>
                <w:color w:val="000000"/>
                <w:sz w:val="20"/>
              </w:rPr>
            </w:pPr>
            <w:r w:rsidRPr="009A0508">
              <w:rPr>
                <w:color w:val="000000"/>
                <w:sz w:val="20"/>
              </w:rPr>
              <w:t>$3,000,000</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7747F94"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628F0752" w14:textId="77777777" w:rsidTr="00C109A7">
        <w:trPr>
          <w:trHeight w:val="290"/>
          <w:jc w:val="center"/>
        </w:trPr>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9E447" w14:textId="77777777" w:rsidR="005A4B3C" w:rsidRPr="00C109A7" w:rsidRDefault="005A4B3C">
            <w:pPr>
              <w:spacing w:after="0" w:line="240" w:lineRule="auto"/>
              <w:jc w:val="center"/>
              <w:rPr>
                <w:b/>
                <w:bCs/>
                <w:color w:val="000000"/>
                <w:sz w:val="20"/>
              </w:rPr>
            </w:pPr>
            <w:r w:rsidRPr="00C109A7">
              <w:rPr>
                <w:b/>
                <w:bCs/>
                <w:color w:val="000000"/>
                <w:sz w:val="20"/>
              </w:rPr>
              <w:t>Pal Mar WCD</w:t>
            </w:r>
          </w:p>
        </w:tc>
        <w:tc>
          <w:tcPr>
            <w:tcW w:w="2084" w:type="dxa"/>
            <w:tcBorders>
              <w:top w:val="single" w:sz="4" w:space="0" w:color="auto"/>
              <w:left w:val="nil"/>
              <w:bottom w:val="single" w:sz="4" w:space="0" w:color="auto"/>
              <w:right w:val="single" w:sz="4" w:space="0" w:color="auto"/>
            </w:tcBorders>
            <w:shd w:val="clear" w:color="auto" w:fill="auto"/>
            <w:noWrap/>
            <w:vAlign w:val="center"/>
            <w:hideMark/>
          </w:tcPr>
          <w:p w14:paraId="48B7755F" w14:textId="77777777" w:rsidR="005A4B3C" w:rsidRPr="009A0508" w:rsidRDefault="005A4B3C">
            <w:pPr>
              <w:spacing w:after="0" w:line="240" w:lineRule="auto"/>
              <w:jc w:val="center"/>
              <w:rPr>
                <w:color w:val="000000"/>
                <w:sz w:val="20"/>
              </w:rPr>
            </w:pPr>
            <w:r w:rsidRPr="009A0508">
              <w:rPr>
                <w:color w:val="000000"/>
                <w:sz w:val="20"/>
              </w:rPr>
              <w:t>Not provided</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11EA7D6" w14:textId="77777777" w:rsidR="005A4B3C" w:rsidRPr="009A0508" w:rsidRDefault="005A4B3C">
            <w:pPr>
              <w:spacing w:after="0" w:line="240" w:lineRule="auto"/>
              <w:jc w:val="center"/>
              <w:rPr>
                <w:color w:val="000000"/>
                <w:sz w:val="20"/>
              </w:rPr>
            </w:pPr>
            <w:r w:rsidRPr="009A0508">
              <w:rPr>
                <w:color w:val="000000"/>
                <w:sz w:val="20"/>
              </w:rPr>
              <w:t>PM-01</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0198CEA" w14:textId="77777777" w:rsidR="005A4B3C" w:rsidRPr="009A0508" w:rsidRDefault="005A4B3C">
            <w:pPr>
              <w:spacing w:after="0" w:line="240" w:lineRule="auto"/>
              <w:jc w:val="center"/>
              <w:rPr>
                <w:color w:val="000000"/>
                <w:sz w:val="20"/>
              </w:rPr>
            </w:pPr>
            <w:r w:rsidRPr="009A0508">
              <w:rPr>
                <w:color w:val="000000"/>
                <w:sz w:val="20"/>
              </w:rPr>
              <w:t>90% Implementation Agricultural BMPs</w:t>
            </w:r>
          </w:p>
        </w:tc>
        <w:tc>
          <w:tcPr>
            <w:tcW w:w="2304" w:type="dxa"/>
            <w:tcBorders>
              <w:top w:val="single" w:sz="4" w:space="0" w:color="auto"/>
              <w:left w:val="nil"/>
              <w:bottom w:val="single" w:sz="4" w:space="0" w:color="auto"/>
              <w:right w:val="single" w:sz="4" w:space="0" w:color="auto"/>
            </w:tcBorders>
            <w:shd w:val="clear" w:color="auto" w:fill="auto"/>
            <w:noWrap/>
            <w:vAlign w:val="center"/>
            <w:hideMark/>
          </w:tcPr>
          <w:p w14:paraId="7F3FD47B" w14:textId="45D28884" w:rsidR="005A4B3C" w:rsidRPr="009A0508" w:rsidRDefault="005A4B3C">
            <w:pPr>
              <w:spacing w:after="0" w:line="240" w:lineRule="auto"/>
              <w:jc w:val="center"/>
              <w:rPr>
                <w:color w:val="000000"/>
                <w:sz w:val="20"/>
              </w:rPr>
            </w:pPr>
            <w:r w:rsidRPr="009A0508">
              <w:rPr>
                <w:color w:val="000000"/>
                <w:sz w:val="20"/>
              </w:rPr>
              <w:t xml:space="preserve">All </w:t>
            </w:r>
            <w:r w:rsidR="00A268AE" w:rsidRPr="009A0508">
              <w:rPr>
                <w:color w:val="000000"/>
                <w:sz w:val="20"/>
              </w:rPr>
              <w:t>a</w:t>
            </w:r>
            <w:r w:rsidRPr="009A0508">
              <w:rPr>
                <w:color w:val="000000"/>
                <w:sz w:val="20"/>
              </w:rPr>
              <w:t>g</w:t>
            </w:r>
            <w:r w:rsidR="00A268AE" w:rsidRPr="009A0508">
              <w:rPr>
                <w:color w:val="000000"/>
                <w:sz w:val="20"/>
              </w:rPr>
              <w:t>ricultural</w:t>
            </w:r>
            <w:r w:rsidRPr="009A0508">
              <w:rPr>
                <w:color w:val="000000"/>
                <w:sz w:val="20"/>
              </w:rPr>
              <w:t xml:space="preserve"> BMP enrollment now included in FDACS-01</w:t>
            </w:r>
            <w:r w:rsidR="00A268AE" w:rsidRPr="009A0508">
              <w:rPr>
                <w:color w:val="000000"/>
                <w:sz w:val="20"/>
              </w:rPr>
              <w:t>.</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4EC76CF7"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53AC2A5A" w14:textId="77777777" w:rsidR="005A4B3C" w:rsidRPr="009A0508" w:rsidRDefault="005A4B3C">
            <w:pPr>
              <w:spacing w:after="0" w:line="240" w:lineRule="auto"/>
              <w:jc w:val="center"/>
              <w:rPr>
                <w:color w:val="000000"/>
                <w:sz w:val="20"/>
              </w:rPr>
            </w:pPr>
            <w:r w:rsidRPr="009A0508">
              <w:rPr>
                <w:color w:val="000000"/>
                <w:sz w:val="20"/>
              </w:rPr>
              <w:t>Canceled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EE1AABF"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02601205"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3A9FF8DF"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B5F8D" w14:textId="77777777" w:rsidR="005A4B3C" w:rsidRPr="009A0508" w:rsidRDefault="005A4B3C">
            <w:pPr>
              <w:spacing w:after="0" w:line="240" w:lineRule="auto"/>
              <w:jc w:val="center"/>
              <w:rPr>
                <w:sz w:val="20"/>
              </w:rPr>
            </w:pPr>
            <w:r w:rsidRPr="009A0508">
              <w:rPr>
                <w:sz w:val="20"/>
              </w:rPr>
              <w:t>C-44/S-153</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D7B3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2DCC267"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6A1A9F97"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1A696135"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57C2FC07" w14:textId="77777777" w:rsidR="005A4B3C" w:rsidRPr="009A0508" w:rsidRDefault="005A4B3C">
            <w:pPr>
              <w:spacing w:after="0" w:line="240" w:lineRule="auto"/>
              <w:jc w:val="center"/>
              <w:rPr>
                <w:color w:val="000000"/>
                <w:sz w:val="20"/>
              </w:rPr>
            </w:pPr>
            <w:r w:rsidRPr="009A0508">
              <w:rPr>
                <w:color w:val="000000"/>
                <w:sz w:val="20"/>
              </w:rPr>
              <w:t>N/A</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E4B8736"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1DA9A6C5" w14:textId="77777777" w:rsidTr="00075DAC">
        <w:trPr>
          <w:trHeight w:val="720"/>
          <w:jc w:val="center"/>
        </w:trPr>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8B36D"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2084" w:type="dxa"/>
            <w:tcBorders>
              <w:top w:val="nil"/>
              <w:left w:val="nil"/>
              <w:bottom w:val="single" w:sz="4" w:space="0" w:color="auto"/>
              <w:right w:val="single" w:sz="4" w:space="0" w:color="auto"/>
            </w:tcBorders>
            <w:shd w:val="clear" w:color="auto" w:fill="auto"/>
            <w:vAlign w:val="center"/>
            <w:hideMark/>
          </w:tcPr>
          <w:p w14:paraId="62A81FE2"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6DBFF49" w14:textId="77777777" w:rsidR="005A4B3C" w:rsidRPr="009A0508" w:rsidRDefault="005A4B3C">
            <w:pPr>
              <w:spacing w:after="0" w:line="240" w:lineRule="auto"/>
              <w:jc w:val="center"/>
              <w:rPr>
                <w:color w:val="000000"/>
                <w:sz w:val="20"/>
              </w:rPr>
            </w:pPr>
            <w:r w:rsidRPr="009A0508">
              <w:rPr>
                <w:color w:val="000000"/>
                <w:sz w:val="20"/>
              </w:rPr>
              <w:t>TI-01</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20DD79B9" w14:textId="77777777" w:rsidR="005A4B3C" w:rsidRPr="009A0508" w:rsidRDefault="005A4B3C">
            <w:pPr>
              <w:spacing w:after="0" w:line="240" w:lineRule="auto"/>
              <w:jc w:val="center"/>
              <w:rPr>
                <w:color w:val="000000"/>
                <w:sz w:val="20"/>
              </w:rPr>
            </w:pPr>
            <w:r w:rsidRPr="009A0508">
              <w:rPr>
                <w:color w:val="000000"/>
                <w:sz w:val="20"/>
              </w:rPr>
              <w:t>C-44 Conservation Area</w:t>
            </w:r>
          </w:p>
        </w:tc>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6B937EC1" w14:textId="77777777" w:rsidR="005A4B3C" w:rsidRPr="009A0508" w:rsidRDefault="005A4B3C">
            <w:pPr>
              <w:spacing w:after="0" w:line="240" w:lineRule="auto"/>
              <w:jc w:val="center"/>
              <w:rPr>
                <w:sz w:val="20"/>
              </w:rPr>
            </w:pPr>
            <w:r w:rsidRPr="009A0508">
              <w:rPr>
                <w:sz w:val="20"/>
              </w:rPr>
              <w:t>Not provided.</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29612" w14:textId="77777777" w:rsidR="005A4B3C" w:rsidRPr="009A0508" w:rsidRDefault="005A4B3C">
            <w:pPr>
              <w:spacing w:after="0" w:line="240" w:lineRule="auto"/>
              <w:jc w:val="center"/>
              <w:rPr>
                <w:color w:val="000000"/>
                <w:sz w:val="20"/>
              </w:rPr>
            </w:pPr>
            <w:r w:rsidRPr="009A0508">
              <w:rPr>
                <w:color w:val="000000"/>
                <w:sz w:val="20"/>
              </w:rPr>
              <w:t>Land Preservation</w:t>
            </w:r>
          </w:p>
        </w:tc>
        <w:tc>
          <w:tcPr>
            <w:tcW w:w="1094" w:type="dxa"/>
            <w:tcBorders>
              <w:top w:val="nil"/>
              <w:left w:val="nil"/>
              <w:bottom w:val="single" w:sz="4" w:space="0" w:color="auto"/>
              <w:right w:val="single" w:sz="4" w:space="0" w:color="auto"/>
            </w:tcBorders>
            <w:shd w:val="clear" w:color="auto" w:fill="auto"/>
            <w:vAlign w:val="center"/>
            <w:hideMark/>
          </w:tcPr>
          <w:p w14:paraId="0AF3F002"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4B4B2A6F" w14:textId="77777777" w:rsidR="005A4B3C" w:rsidRPr="009A0508" w:rsidRDefault="005A4B3C">
            <w:pPr>
              <w:spacing w:after="0" w:line="240" w:lineRule="auto"/>
              <w:jc w:val="center"/>
              <w:rPr>
                <w:color w:val="000000"/>
                <w:sz w:val="20"/>
              </w:rPr>
            </w:pPr>
            <w:r w:rsidRPr="009A0508">
              <w:rPr>
                <w:color w:val="000000"/>
                <w:sz w:val="20"/>
              </w:rPr>
              <w:t>2013</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1DA7B686" w14:textId="77777777" w:rsidR="005A4B3C" w:rsidRPr="009A0508" w:rsidRDefault="005A4B3C">
            <w:pPr>
              <w:spacing w:after="0" w:line="240" w:lineRule="auto"/>
              <w:jc w:val="center"/>
              <w:rPr>
                <w:color w:val="000000"/>
                <w:sz w:val="20"/>
              </w:rPr>
            </w:pPr>
            <w:r w:rsidRPr="009A0508">
              <w:rPr>
                <w:color w:val="000000"/>
                <w:sz w:val="20"/>
              </w:rPr>
              <w:t>23,199</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4611F01F" w14:textId="77777777" w:rsidR="005A4B3C" w:rsidRPr="009A0508" w:rsidRDefault="005A4B3C">
            <w:pPr>
              <w:spacing w:after="0" w:line="240" w:lineRule="auto"/>
              <w:jc w:val="center"/>
              <w:rPr>
                <w:color w:val="000000"/>
                <w:sz w:val="20"/>
              </w:rPr>
            </w:pPr>
            <w:r w:rsidRPr="009A0508">
              <w:rPr>
                <w:color w:val="000000"/>
                <w:sz w:val="20"/>
              </w:rPr>
              <w:t>7,497</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3935AD01" w14:textId="77777777" w:rsidR="005A4B3C" w:rsidRPr="009A0508" w:rsidRDefault="005A4B3C">
            <w:pPr>
              <w:spacing w:after="0" w:line="240" w:lineRule="auto"/>
              <w:jc w:val="center"/>
              <w:rPr>
                <w:sz w:val="20"/>
              </w:rPr>
            </w:pPr>
            <w:r w:rsidRPr="009A0508">
              <w:rPr>
                <w:sz w:val="20"/>
              </w:rPr>
              <w:t>C-44/S-153</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ACDBD" w14:textId="77777777" w:rsidR="005A4B3C" w:rsidRPr="009A0508" w:rsidRDefault="005A4B3C">
            <w:pPr>
              <w:spacing w:after="0" w:line="240" w:lineRule="auto"/>
              <w:jc w:val="center"/>
              <w:rPr>
                <w:color w:val="000000"/>
                <w:sz w:val="20"/>
              </w:rPr>
            </w:pPr>
            <w:r w:rsidRPr="009A0508">
              <w:rPr>
                <w:color w:val="000000"/>
                <w:sz w:val="20"/>
              </w:rPr>
              <w:t>9,135</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9F3A559"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31B316F"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15442A98" w14:textId="77777777" w:rsidR="005A4B3C" w:rsidRPr="009A0508" w:rsidRDefault="005A4B3C">
            <w:pPr>
              <w:spacing w:after="0" w:line="240" w:lineRule="auto"/>
              <w:jc w:val="center"/>
              <w:rPr>
                <w:sz w:val="20"/>
              </w:rPr>
            </w:pPr>
            <w:r w:rsidRPr="009A0508">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7322D6B1" w14:textId="77777777" w:rsidR="005A4B3C" w:rsidRPr="009A0508" w:rsidRDefault="005A4B3C">
            <w:pPr>
              <w:spacing w:after="0" w:line="240" w:lineRule="auto"/>
              <w:jc w:val="center"/>
              <w:rPr>
                <w:sz w:val="20"/>
              </w:rPr>
            </w:pPr>
            <w:r w:rsidRPr="009A0508">
              <w:rPr>
                <w:sz w:val="20"/>
              </w:rPr>
              <w:t>Not provided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33D76"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4CC495A4" w14:textId="77777777" w:rsidTr="00075DAC">
        <w:trPr>
          <w:trHeight w:val="1125"/>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106F9150" w14:textId="77777777" w:rsidR="005A4B3C" w:rsidRPr="00C109A7" w:rsidRDefault="005A4B3C">
            <w:pPr>
              <w:spacing w:after="0" w:line="240" w:lineRule="auto"/>
              <w:jc w:val="center"/>
              <w:rPr>
                <w:b/>
                <w:bCs/>
                <w:color w:val="000000"/>
                <w:sz w:val="20"/>
              </w:rPr>
            </w:pPr>
            <w:r w:rsidRPr="00C109A7">
              <w:rPr>
                <w:b/>
                <w:bCs/>
                <w:color w:val="000000"/>
                <w:sz w:val="20"/>
              </w:rPr>
              <w:lastRenderedPageBreak/>
              <w:t>Troup-Indiantown WCD</w:t>
            </w:r>
          </w:p>
        </w:tc>
        <w:tc>
          <w:tcPr>
            <w:tcW w:w="2084" w:type="dxa"/>
            <w:tcBorders>
              <w:top w:val="nil"/>
              <w:left w:val="nil"/>
              <w:bottom w:val="single" w:sz="4" w:space="0" w:color="auto"/>
              <w:right w:val="single" w:sz="4" w:space="0" w:color="auto"/>
            </w:tcBorders>
            <w:shd w:val="clear" w:color="auto" w:fill="auto"/>
            <w:vAlign w:val="center"/>
            <w:hideMark/>
          </w:tcPr>
          <w:p w14:paraId="232650F4"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FFC5E89" w14:textId="77777777" w:rsidR="005A4B3C" w:rsidRPr="009A0508" w:rsidRDefault="005A4B3C">
            <w:pPr>
              <w:spacing w:after="0" w:line="240" w:lineRule="auto"/>
              <w:jc w:val="center"/>
              <w:rPr>
                <w:color w:val="000000"/>
                <w:sz w:val="20"/>
              </w:rPr>
            </w:pPr>
            <w:r w:rsidRPr="009A0508">
              <w:rPr>
                <w:color w:val="000000"/>
                <w:sz w:val="20"/>
              </w:rPr>
              <w:t>TI-02</w:t>
            </w:r>
          </w:p>
        </w:tc>
        <w:tc>
          <w:tcPr>
            <w:tcW w:w="1483" w:type="dxa"/>
            <w:tcBorders>
              <w:top w:val="nil"/>
              <w:left w:val="nil"/>
              <w:bottom w:val="single" w:sz="4" w:space="0" w:color="auto"/>
              <w:right w:val="single" w:sz="4" w:space="0" w:color="auto"/>
            </w:tcBorders>
            <w:shd w:val="clear" w:color="auto" w:fill="auto"/>
            <w:vAlign w:val="center"/>
            <w:hideMark/>
          </w:tcPr>
          <w:p w14:paraId="5FC36298" w14:textId="77777777" w:rsidR="005A4B3C" w:rsidRPr="009A0508" w:rsidRDefault="005A4B3C">
            <w:pPr>
              <w:spacing w:after="0" w:line="240" w:lineRule="auto"/>
              <w:jc w:val="center"/>
              <w:rPr>
                <w:color w:val="000000"/>
                <w:sz w:val="20"/>
              </w:rPr>
            </w:pPr>
            <w:r w:rsidRPr="009A0508">
              <w:rPr>
                <w:color w:val="000000"/>
                <w:sz w:val="20"/>
              </w:rPr>
              <w:t>90% Implementation Agricultural BMPs</w:t>
            </w:r>
          </w:p>
        </w:tc>
        <w:tc>
          <w:tcPr>
            <w:tcW w:w="2304" w:type="dxa"/>
            <w:tcBorders>
              <w:top w:val="single" w:sz="4" w:space="0" w:color="auto"/>
              <w:left w:val="nil"/>
              <w:bottom w:val="single" w:sz="4" w:space="0" w:color="auto"/>
              <w:right w:val="single" w:sz="4" w:space="0" w:color="auto"/>
            </w:tcBorders>
            <w:shd w:val="clear" w:color="auto" w:fill="auto"/>
            <w:noWrap/>
            <w:vAlign w:val="center"/>
            <w:hideMark/>
          </w:tcPr>
          <w:p w14:paraId="65AA3D3B" w14:textId="38CC158F" w:rsidR="005A4B3C" w:rsidRPr="009A0508" w:rsidRDefault="005A4B3C">
            <w:pPr>
              <w:spacing w:after="0" w:line="240" w:lineRule="auto"/>
              <w:jc w:val="center"/>
              <w:rPr>
                <w:color w:val="000000"/>
                <w:sz w:val="20"/>
              </w:rPr>
            </w:pPr>
            <w:r w:rsidRPr="009A0508">
              <w:rPr>
                <w:color w:val="000000"/>
                <w:sz w:val="20"/>
              </w:rPr>
              <w:t xml:space="preserve">All </w:t>
            </w:r>
            <w:r w:rsidR="00A268AE" w:rsidRPr="009A0508">
              <w:rPr>
                <w:color w:val="000000"/>
                <w:sz w:val="20"/>
              </w:rPr>
              <w:t>a</w:t>
            </w:r>
            <w:r w:rsidRPr="009A0508">
              <w:rPr>
                <w:color w:val="000000"/>
                <w:sz w:val="20"/>
              </w:rPr>
              <w:t>g</w:t>
            </w:r>
            <w:r w:rsidR="00A268AE" w:rsidRPr="009A0508">
              <w:rPr>
                <w:color w:val="000000"/>
                <w:sz w:val="20"/>
              </w:rPr>
              <w:t>ricultural</w:t>
            </w:r>
            <w:r w:rsidRPr="009A0508">
              <w:rPr>
                <w:color w:val="000000"/>
                <w:sz w:val="20"/>
              </w:rPr>
              <w:t xml:space="preserve"> BMP enrollment now included in FDACS-01</w:t>
            </w:r>
            <w:r w:rsidR="00A268AE" w:rsidRPr="009A0508">
              <w:rPr>
                <w:color w:val="000000"/>
                <w:sz w:val="20"/>
              </w:rPr>
              <w:t>.</w:t>
            </w:r>
          </w:p>
        </w:tc>
        <w:tc>
          <w:tcPr>
            <w:tcW w:w="1261" w:type="dxa"/>
            <w:tcBorders>
              <w:top w:val="nil"/>
              <w:left w:val="nil"/>
              <w:bottom w:val="single" w:sz="4" w:space="0" w:color="auto"/>
              <w:right w:val="single" w:sz="4" w:space="0" w:color="auto"/>
            </w:tcBorders>
            <w:shd w:val="clear" w:color="auto" w:fill="auto"/>
            <w:vAlign w:val="center"/>
            <w:hideMark/>
          </w:tcPr>
          <w:p w14:paraId="4EFBDC5F" w14:textId="77777777" w:rsidR="005A4B3C" w:rsidRPr="009A0508" w:rsidRDefault="005A4B3C">
            <w:pPr>
              <w:spacing w:after="0" w:line="240" w:lineRule="auto"/>
              <w:jc w:val="center"/>
              <w:rPr>
                <w:color w:val="000000"/>
                <w:sz w:val="20"/>
              </w:rPr>
            </w:pPr>
            <w:r w:rsidRPr="009A0508">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2F41FD7B" w14:textId="77777777" w:rsidR="005A4B3C" w:rsidRPr="009A0508" w:rsidRDefault="005A4B3C">
            <w:pPr>
              <w:spacing w:after="0" w:line="240" w:lineRule="auto"/>
              <w:jc w:val="center"/>
              <w:rPr>
                <w:color w:val="000000"/>
                <w:sz w:val="20"/>
              </w:rPr>
            </w:pPr>
            <w:r w:rsidRPr="009A0508">
              <w:rPr>
                <w:color w:val="000000"/>
                <w:sz w:val="20"/>
              </w:rPr>
              <w:t>Canceled</w:t>
            </w:r>
          </w:p>
        </w:tc>
        <w:tc>
          <w:tcPr>
            <w:tcW w:w="1116" w:type="dxa"/>
            <w:tcBorders>
              <w:top w:val="nil"/>
              <w:left w:val="nil"/>
              <w:bottom w:val="single" w:sz="4" w:space="0" w:color="auto"/>
              <w:right w:val="single" w:sz="4" w:space="0" w:color="auto"/>
            </w:tcBorders>
            <w:shd w:val="clear" w:color="auto" w:fill="auto"/>
            <w:noWrap/>
            <w:vAlign w:val="center"/>
            <w:hideMark/>
          </w:tcPr>
          <w:p w14:paraId="11A630C7" w14:textId="77777777" w:rsidR="005A4B3C" w:rsidRPr="009A0508" w:rsidRDefault="005A4B3C">
            <w:pPr>
              <w:spacing w:after="0" w:line="240" w:lineRule="auto"/>
              <w:jc w:val="center"/>
              <w:rPr>
                <w:color w:val="000000"/>
                <w:sz w:val="20"/>
              </w:rPr>
            </w:pPr>
            <w:r w:rsidRPr="009A0508">
              <w:rPr>
                <w:color w:val="000000"/>
                <w:sz w:val="20"/>
              </w:rPr>
              <w:t>2013</w:t>
            </w:r>
          </w:p>
        </w:tc>
        <w:tc>
          <w:tcPr>
            <w:tcW w:w="1007" w:type="dxa"/>
            <w:tcBorders>
              <w:top w:val="nil"/>
              <w:left w:val="nil"/>
              <w:bottom w:val="single" w:sz="4" w:space="0" w:color="auto"/>
              <w:right w:val="single" w:sz="4" w:space="0" w:color="auto"/>
            </w:tcBorders>
            <w:shd w:val="clear" w:color="auto" w:fill="auto"/>
            <w:vAlign w:val="center"/>
            <w:hideMark/>
          </w:tcPr>
          <w:p w14:paraId="2FA9F4A5" w14:textId="77777777" w:rsidR="005A4B3C" w:rsidRPr="009A0508" w:rsidRDefault="005A4B3C">
            <w:pPr>
              <w:spacing w:after="0" w:line="240" w:lineRule="auto"/>
              <w:jc w:val="center"/>
              <w:rPr>
                <w:color w:val="000000"/>
                <w:sz w:val="20"/>
              </w:rPr>
            </w:pPr>
            <w:r w:rsidRPr="009A0508">
              <w:rPr>
                <w:color w:val="000000"/>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261B3A2E" w14:textId="77777777" w:rsidR="005A4B3C" w:rsidRPr="009A0508" w:rsidRDefault="005A4B3C">
            <w:pPr>
              <w:spacing w:after="0" w:line="240" w:lineRule="auto"/>
              <w:jc w:val="center"/>
              <w:rPr>
                <w:color w:val="000000"/>
                <w:sz w:val="20"/>
              </w:rPr>
            </w:pPr>
            <w:r w:rsidRPr="009A0508">
              <w:rPr>
                <w:color w:val="000000"/>
                <w:sz w:val="20"/>
              </w:rPr>
              <w:t>N/A</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7D93C130" w14:textId="77777777" w:rsidR="005A4B3C" w:rsidRPr="009A0508" w:rsidRDefault="005A4B3C">
            <w:pPr>
              <w:spacing w:after="0" w:line="240" w:lineRule="auto"/>
              <w:jc w:val="center"/>
              <w:rPr>
                <w:sz w:val="20"/>
              </w:rPr>
            </w:pPr>
            <w:r w:rsidRPr="009A0508">
              <w:rPr>
                <w:sz w:val="20"/>
              </w:rPr>
              <w:t>C-44/S-153</w:t>
            </w: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8673D68"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1BAB9913"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211C1CA9"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E84400F"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29A4FEC" w14:textId="77777777" w:rsidR="005A4B3C" w:rsidRPr="009A0508" w:rsidRDefault="005A4B3C">
            <w:pPr>
              <w:spacing w:after="0" w:line="240" w:lineRule="auto"/>
              <w:jc w:val="center"/>
              <w:rPr>
                <w:color w:val="000000"/>
                <w:sz w:val="20"/>
              </w:rPr>
            </w:pPr>
            <w:r w:rsidRPr="009A0508">
              <w:rPr>
                <w:color w:val="000000"/>
                <w:sz w:val="20"/>
              </w:rPr>
              <w:t>N/A</w:t>
            </w:r>
          </w:p>
        </w:tc>
        <w:tc>
          <w:tcPr>
            <w:tcW w:w="1066" w:type="dxa"/>
            <w:tcBorders>
              <w:top w:val="nil"/>
              <w:left w:val="nil"/>
              <w:bottom w:val="single" w:sz="4" w:space="0" w:color="auto"/>
              <w:right w:val="single" w:sz="4" w:space="0" w:color="auto"/>
            </w:tcBorders>
            <w:shd w:val="clear" w:color="auto" w:fill="auto"/>
            <w:vAlign w:val="center"/>
            <w:hideMark/>
          </w:tcPr>
          <w:p w14:paraId="34F8EDB9"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52BDEB52" w14:textId="77777777" w:rsidTr="00075DAC">
        <w:trPr>
          <w:trHeight w:val="52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2CADA0B3"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2084" w:type="dxa"/>
            <w:tcBorders>
              <w:top w:val="nil"/>
              <w:left w:val="nil"/>
              <w:bottom w:val="single" w:sz="4" w:space="0" w:color="auto"/>
              <w:right w:val="single" w:sz="4" w:space="0" w:color="auto"/>
            </w:tcBorders>
            <w:shd w:val="clear" w:color="auto" w:fill="auto"/>
            <w:vAlign w:val="center"/>
            <w:hideMark/>
          </w:tcPr>
          <w:p w14:paraId="1BFAD0FD" w14:textId="77777777" w:rsidR="005A4B3C" w:rsidRPr="009A0508" w:rsidRDefault="005A4B3C">
            <w:pPr>
              <w:spacing w:after="0" w:line="240" w:lineRule="auto"/>
              <w:jc w:val="center"/>
              <w:rPr>
                <w:color w:val="000000"/>
                <w:sz w:val="20"/>
              </w:rPr>
            </w:pPr>
            <w:r w:rsidRPr="009A0508">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0304B36" w14:textId="77777777" w:rsidR="005A4B3C" w:rsidRPr="009A0508" w:rsidRDefault="005A4B3C">
            <w:pPr>
              <w:spacing w:after="0" w:line="240" w:lineRule="auto"/>
              <w:jc w:val="center"/>
              <w:rPr>
                <w:color w:val="000000"/>
                <w:sz w:val="20"/>
              </w:rPr>
            </w:pPr>
            <w:r w:rsidRPr="009A0508">
              <w:rPr>
                <w:color w:val="000000"/>
                <w:sz w:val="20"/>
              </w:rPr>
              <w:t>TI-03</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20D2A" w14:textId="77777777" w:rsidR="005A4B3C" w:rsidRPr="009A0508" w:rsidRDefault="005A4B3C">
            <w:pPr>
              <w:spacing w:after="0" w:line="240" w:lineRule="auto"/>
              <w:jc w:val="center"/>
              <w:rPr>
                <w:sz w:val="20"/>
              </w:rPr>
            </w:pPr>
            <w:r w:rsidRPr="009A0508">
              <w:rPr>
                <w:sz w:val="20"/>
              </w:rPr>
              <w:t>Removal of Drainage Areas</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14:paraId="4A7FE717" w14:textId="77777777" w:rsidR="005A4B3C" w:rsidRPr="009A0508" w:rsidRDefault="005A4B3C">
            <w:pPr>
              <w:spacing w:after="0" w:line="240" w:lineRule="auto"/>
              <w:jc w:val="center"/>
              <w:rPr>
                <w:sz w:val="20"/>
              </w:rPr>
            </w:pPr>
            <w:r w:rsidRPr="009A0508">
              <w:rPr>
                <w:sz w:val="20"/>
              </w:rPr>
              <w:t>Minute Maid Rd. drainage improvements.</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27D1359F" w14:textId="77777777" w:rsidR="005A4B3C" w:rsidRPr="009A0508" w:rsidRDefault="005A4B3C">
            <w:pPr>
              <w:spacing w:after="0" w:line="240" w:lineRule="auto"/>
              <w:jc w:val="center"/>
              <w:rPr>
                <w:sz w:val="20"/>
              </w:rPr>
            </w:pPr>
            <w:r w:rsidRPr="009A0508">
              <w:rPr>
                <w:sz w:val="20"/>
              </w:rPr>
              <w:t>100% On-Site Retention</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2002ED8E" w14:textId="77777777" w:rsidR="005A4B3C" w:rsidRPr="009A0508" w:rsidRDefault="005A4B3C">
            <w:pPr>
              <w:spacing w:after="0" w:line="240" w:lineRule="auto"/>
              <w:jc w:val="center"/>
              <w:rPr>
                <w:sz w:val="20"/>
              </w:rPr>
            </w:pPr>
            <w:r w:rsidRPr="009A0508">
              <w:rPr>
                <w:sz w:val="20"/>
              </w:rPr>
              <w:t>Completed</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14:paraId="2B601D6E" w14:textId="77777777" w:rsidR="005A4B3C" w:rsidRPr="009A0508" w:rsidRDefault="005A4B3C">
            <w:pPr>
              <w:spacing w:after="0" w:line="240" w:lineRule="auto"/>
              <w:jc w:val="center"/>
              <w:rPr>
                <w:color w:val="000000"/>
                <w:sz w:val="20"/>
              </w:rPr>
            </w:pPr>
            <w:r w:rsidRPr="009A0508">
              <w:rPr>
                <w:color w:val="000000"/>
                <w:sz w:val="20"/>
              </w:rPr>
              <w:t>2013</w:t>
            </w:r>
          </w:p>
        </w:tc>
        <w:tc>
          <w:tcPr>
            <w:tcW w:w="1007" w:type="dxa"/>
            <w:tcBorders>
              <w:top w:val="nil"/>
              <w:left w:val="nil"/>
              <w:bottom w:val="single" w:sz="4" w:space="0" w:color="auto"/>
              <w:right w:val="single" w:sz="4" w:space="0" w:color="auto"/>
            </w:tcBorders>
            <w:shd w:val="clear" w:color="auto" w:fill="auto"/>
            <w:vAlign w:val="center"/>
            <w:hideMark/>
          </w:tcPr>
          <w:p w14:paraId="2155CB52" w14:textId="77777777" w:rsidR="005A4B3C" w:rsidRPr="009A0508" w:rsidRDefault="005A4B3C">
            <w:pPr>
              <w:spacing w:after="0" w:line="240" w:lineRule="auto"/>
              <w:jc w:val="center"/>
              <w:rPr>
                <w:sz w:val="20"/>
              </w:rPr>
            </w:pPr>
            <w:r w:rsidRPr="009A0508">
              <w:rPr>
                <w:sz w:val="20"/>
              </w:rPr>
              <w:t>TBD</w:t>
            </w:r>
          </w:p>
        </w:tc>
        <w:tc>
          <w:tcPr>
            <w:tcW w:w="1007" w:type="dxa"/>
            <w:tcBorders>
              <w:top w:val="nil"/>
              <w:left w:val="nil"/>
              <w:bottom w:val="single" w:sz="4" w:space="0" w:color="auto"/>
              <w:right w:val="single" w:sz="4" w:space="0" w:color="auto"/>
            </w:tcBorders>
            <w:shd w:val="clear" w:color="auto" w:fill="auto"/>
            <w:vAlign w:val="center"/>
            <w:hideMark/>
          </w:tcPr>
          <w:p w14:paraId="7365D1C4" w14:textId="77777777" w:rsidR="005A4B3C" w:rsidRPr="009A0508" w:rsidRDefault="005A4B3C">
            <w:pPr>
              <w:spacing w:after="0" w:line="240" w:lineRule="auto"/>
              <w:jc w:val="center"/>
              <w:rPr>
                <w:sz w:val="20"/>
              </w:rPr>
            </w:pPr>
            <w:r w:rsidRPr="009A0508">
              <w:rPr>
                <w:sz w:val="20"/>
              </w:rPr>
              <w:t>TBD</w:t>
            </w:r>
          </w:p>
        </w:tc>
        <w:tc>
          <w:tcPr>
            <w:tcW w:w="2016" w:type="dxa"/>
            <w:tcBorders>
              <w:top w:val="nil"/>
              <w:left w:val="single" w:sz="4" w:space="0" w:color="auto"/>
              <w:bottom w:val="single" w:sz="4" w:space="0" w:color="auto"/>
              <w:right w:val="single" w:sz="4" w:space="0" w:color="auto"/>
            </w:tcBorders>
            <w:shd w:val="clear" w:color="auto" w:fill="auto"/>
            <w:vAlign w:val="center"/>
            <w:hideMark/>
          </w:tcPr>
          <w:p w14:paraId="242D4943" w14:textId="77777777" w:rsidR="005A4B3C" w:rsidRPr="009A0508" w:rsidRDefault="005A4B3C">
            <w:pPr>
              <w:spacing w:after="0" w:line="240" w:lineRule="auto"/>
              <w:jc w:val="center"/>
              <w:rPr>
                <w:sz w:val="20"/>
              </w:rPr>
            </w:pPr>
            <w:r w:rsidRPr="009A0508">
              <w:rPr>
                <w:sz w:val="20"/>
              </w:rPr>
              <w:t>C-44/S-153</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786048F5" w14:textId="77777777" w:rsidR="005A4B3C" w:rsidRPr="009A0508" w:rsidRDefault="005A4B3C">
            <w:pPr>
              <w:spacing w:after="0" w:line="240" w:lineRule="auto"/>
              <w:jc w:val="center"/>
              <w:rPr>
                <w:sz w:val="20"/>
              </w:rPr>
            </w:pPr>
            <w:r w:rsidRPr="009A0508">
              <w:rPr>
                <w:sz w:val="20"/>
              </w:rPr>
              <w:t>73</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0DBD2FF" w14:textId="77777777" w:rsidR="005A4B3C" w:rsidRPr="009A0508" w:rsidRDefault="005A4B3C">
            <w:pPr>
              <w:spacing w:after="0" w:line="240" w:lineRule="auto"/>
              <w:jc w:val="center"/>
              <w:rPr>
                <w:color w:val="000000"/>
                <w:sz w:val="20"/>
              </w:rPr>
            </w:pPr>
            <w:r w:rsidRPr="009A0508">
              <w:rPr>
                <w:color w:val="000000"/>
                <w:sz w:val="20"/>
              </w:rPr>
              <w:t>$124,000</w:t>
            </w:r>
          </w:p>
        </w:tc>
        <w:tc>
          <w:tcPr>
            <w:tcW w:w="927" w:type="dxa"/>
            <w:tcBorders>
              <w:top w:val="nil"/>
              <w:left w:val="nil"/>
              <w:bottom w:val="single" w:sz="4" w:space="0" w:color="auto"/>
              <w:right w:val="single" w:sz="4" w:space="0" w:color="auto"/>
            </w:tcBorders>
            <w:shd w:val="clear" w:color="auto" w:fill="auto"/>
            <w:vAlign w:val="center"/>
            <w:hideMark/>
          </w:tcPr>
          <w:p w14:paraId="2C3A3B02"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6824F" w14:textId="77777777" w:rsidR="005A4B3C" w:rsidRPr="009A0508" w:rsidRDefault="005A4B3C">
            <w:pPr>
              <w:spacing w:after="0" w:line="240" w:lineRule="auto"/>
              <w:jc w:val="center"/>
              <w:rPr>
                <w:sz w:val="20"/>
              </w:rPr>
            </w:pPr>
            <w:r w:rsidRPr="009A0508">
              <w:rPr>
                <w:sz w:val="20"/>
              </w:rPr>
              <w:t>WCD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BF1EE96" w14:textId="77777777" w:rsidR="005A4B3C" w:rsidRPr="009A0508" w:rsidRDefault="005A4B3C">
            <w:pPr>
              <w:spacing w:after="0" w:line="240" w:lineRule="auto"/>
              <w:jc w:val="center"/>
              <w:rPr>
                <w:sz w:val="20"/>
              </w:rPr>
            </w:pPr>
            <w:r w:rsidRPr="009A0508">
              <w:rPr>
                <w:sz w:val="20"/>
              </w:rPr>
              <w:t>Not provided</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B5ABAD3"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12E2DCEB" w14:textId="77777777" w:rsidTr="00075DAC">
        <w:trPr>
          <w:trHeight w:val="52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5AF98B3E"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20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FBD4A" w14:textId="77777777" w:rsidR="005A4B3C" w:rsidRPr="009A0508" w:rsidRDefault="005A4B3C">
            <w:pPr>
              <w:spacing w:after="0" w:line="240" w:lineRule="auto"/>
              <w:jc w:val="center"/>
              <w:rPr>
                <w:sz w:val="20"/>
              </w:rPr>
            </w:pPr>
            <w:r w:rsidRPr="009A0508">
              <w:rPr>
                <w:sz w:val="20"/>
              </w:rPr>
              <w:t>SFWMD/ USACE</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DED8BB6" w14:textId="77777777" w:rsidR="005A4B3C" w:rsidRPr="009A0508" w:rsidRDefault="005A4B3C">
            <w:pPr>
              <w:spacing w:after="0" w:line="240" w:lineRule="auto"/>
              <w:jc w:val="center"/>
              <w:rPr>
                <w:color w:val="000000"/>
                <w:sz w:val="20"/>
              </w:rPr>
            </w:pPr>
            <w:r w:rsidRPr="009A0508">
              <w:rPr>
                <w:color w:val="000000"/>
                <w:sz w:val="20"/>
              </w:rPr>
              <w:t>TI-04</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3D159810" w14:textId="77777777" w:rsidR="005A4B3C" w:rsidRPr="009A0508" w:rsidRDefault="005A4B3C">
            <w:pPr>
              <w:spacing w:after="0" w:line="240" w:lineRule="auto"/>
              <w:jc w:val="center"/>
              <w:rPr>
                <w:sz w:val="20"/>
              </w:rPr>
            </w:pPr>
            <w:r w:rsidRPr="009A0508">
              <w:rPr>
                <w:sz w:val="20"/>
              </w:rPr>
              <w:t>C-44 Reservoir Area</w:t>
            </w:r>
          </w:p>
        </w:tc>
        <w:tc>
          <w:tcPr>
            <w:tcW w:w="2304" w:type="dxa"/>
            <w:tcBorders>
              <w:top w:val="nil"/>
              <w:left w:val="nil"/>
              <w:bottom w:val="single" w:sz="4" w:space="0" w:color="auto"/>
              <w:right w:val="single" w:sz="4" w:space="0" w:color="auto"/>
            </w:tcBorders>
            <w:shd w:val="clear" w:color="auto" w:fill="auto"/>
            <w:vAlign w:val="center"/>
            <w:hideMark/>
          </w:tcPr>
          <w:p w14:paraId="00777A94" w14:textId="77777777" w:rsidR="005A4B3C" w:rsidRPr="009A0508" w:rsidRDefault="005A4B3C">
            <w:pPr>
              <w:spacing w:after="0" w:line="240" w:lineRule="auto"/>
              <w:jc w:val="center"/>
              <w:rPr>
                <w:sz w:val="20"/>
              </w:rPr>
            </w:pPr>
            <w:r w:rsidRPr="009A0508">
              <w:rPr>
                <w:sz w:val="20"/>
              </w:rPr>
              <w:t>Converting from conservation area to reservoir.</w:t>
            </w:r>
          </w:p>
        </w:tc>
        <w:tc>
          <w:tcPr>
            <w:tcW w:w="1261" w:type="dxa"/>
            <w:tcBorders>
              <w:top w:val="nil"/>
              <w:left w:val="nil"/>
              <w:bottom w:val="single" w:sz="4" w:space="0" w:color="auto"/>
              <w:right w:val="single" w:sz="4" w:space="0" w:color="auto"/>
            </w:tcBorders>
            <w:shd w:val="clear" w:color="auto" w:fill="auto"/>
            <w:vAlign w:val="center"/>
            <w:hideMark/>
          </w:tcPr>
          <w:p w14:paraId="02A62E4D" w14:textId="77777777" w:rsidR="005A4B3C" w:rsidRPr="009A0508" w:rsidRDefault="005A4B3C">
            <w:pPr>
              <w:spacing w:after="0" w:line="240" w:lineRule="auto"/>
              <w:jc w:val="center"/>
              <w:rPr>
                <w:sz w:val="20"/>
              </w:rPr>
            </w:pPr>
            <w:r w:rsidRPr="009A0508">
              <w:rPr>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3C4AEBBC" w14:textId="77777777" w:rsidR="005A4B3C" w:rsidRPr="009A0508" w:rsidRDefault="005A4B3C">
            <w:pPr>
              <w:spacing w:after="0" w:line="240" w:lineRule="auto"/>
              <w:jc w:val="center"/>
              <w:rPr>
                <w:sz w:val="20"/>
              </w:rPr>
            </w:pPr>
            <w:r w:rsidRPr="009A0508">
              <w:rPr>
                <w:sz w:val="20"/>
              </w:rPr>
              <w:t>Underway</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14:paraId="21424D45" w14:textId="77777777" w:rsidR="005A4B3C" w:rsidRPr="009A0508" w:rsidRDefault="005A4B3C">
            <w:pPr>
              <w:spacing w:after="0" w:line="240" w:lineRule="auto"/>
              <w:jc w:val="center"/>
              <w:rPr>
                <w:color w:val="000000"/>
                <w:sz w:val="20"/>
              </w:rPr>
            </w:pPr>
            <w:r w:rsidRPr="009A0508">
              <w:rPr>
                <w:color w:val="000000"/>
                <w:sz w:val="20"/>
              </w:rPr>
              <w:t>2018</w:t>
            </w:r>
          </w:p>
        </w:tc>
        <w:tc>
          <w:tcPr>
            <w:tcW w:w="1007" w:type="dxa"/>
            <w:tcBorders>
              <w:top w:val="nil"/>
              <w:left w:val="nil"/>
              <w:bottom w:val="single" w:sz="4" w:space="0" w:color="auto"/>
              <w:right w:val="single" w:sz="4" w:space="0" w:color="auto"/>
            </w:tcBorders>
            <w:shd w:val="clear" w:color="auto" w:fill="auto"/>
            <w:vAlign w:val="center"/>
            <w:hideMark/>
          </w:tcPr>
          <w:p w14:paraId="079B239D" w14:textId="77777777" w:rsidR="005A4B3C" w:rsidRPr="009A0508" w:rsidRDefault="005A4B3C">
            <w:pPr>
              <w:spacing w:after="0" w:line="240" w:lineRule="auto"/>
              <w:jc w:val="center"/>
              <w:rPr>
                <w:sz w:val="20"/>
              </w:rPr>
            </w:pPr>
            <w:r w:rsidRPr="009A0508">
              <w:rPr>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65B205D1" w14:textId="77777777" w:rsidR="005A4B3C" w:rsidRPr="009A0508" w:rsidRDefault="005A4B3C">
            <w:pPr>
              <w:spacing w:after="0" w:line="240" w:lineRule="auto"/>
              <w:jc w:val="center"/>
              <w:rPr>
                <w:sz w:val="20"/>
              </w:rPr>
            </w:pPr>
            <w:r w:rsidRPr="009A0508">
              <w:rPr>
                <w:sz w:val="20"/>
              </w:rPr>
              <w:t>N/A</w:t>
            </w:r>
          </w:p>
        </w:tc>
        <w:tc>
          <w:tcPr>
            <w:tcW w:w="2016" w:type="dxa"/>
            <w:tcBorders>
              <w:top w:val="single" w:sz="4" w:space="0" w:color="auto"/>
              <w:left w:val="nil"/>
              <w:bottom w:val="single" w:sz="4" w:space="0" w:color="auto"/>
              <w:right w:val="nil"/>
            </w:tcBorders>
            <w:shd w:val="clear" w:color="auto" w:fill="auto"/>
            <w:noWrap/>
            <w:vAlign w:val="center"/>
            <w:hideMark/>
          </w:tcPr>
          <w:p w14:paraId="7995FD36" w14:textId="77777777" w:rsidR="005A4B3C" w:rsidRPr="00C109A7" w:rsidRDefault="005A4B3C">
            <w:pPr>
              <w:spacing w:after="0" w:line="240" w:lineRule="auto"/>
              <w:jc w:val="center"/>
              <w:rPr>
                <w:color w:val="000000"/>
                <w:sz w:val="20"/>
              </w:rPr>
            </w:pPr>
            <w:r w:rsidRPr="00C109A7">
              <w:rPr>
                <w:color w:val="000000"/>
                <w:sz w:val="20"/>
              </w:rPr>
              <w:t>C-44/S-153, Basin 4/5, Basin 6</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A1FFC1A" w14:textId="77777777" w:rsidR="005A4B3C" w:rsidRPr="009A0508" w:rsidRDefault="005A4B3C">
            <w:pPr>
              <w:spacing w:after="0" w:line="240" w:lineRule="auto"/>
              <w:jc w:val="center"/>
              <w:rPr>
                <w:sz w:val="20"/>
              </w:rPr>
            </w:pPr>
            <w:r w:rsidRPr="009A0508">
              <w:rPr>
                <w:sz w:val="20"/>
              </w:rPr>
              <w:t>3,485</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0817321D"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7CEA2CA4"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3EBF92EE" w14:textId="77777777" w:rsidR="005A4B3C" w:rsidRPr="009A0508" w:rsidRDefault="005A4B3C">
            <w:pPr>
              <w:spacing w:after="0" w:line="240" w:lineRule="auto"/>
              <w:jc w:val="center"/>
              <w:rPr>
                <w:sz w:val="20"/>
              </w:rPr>
            </w:pPr>
            <w:r w:rsidRPr="009A0508">
              <w:rPr>
                <w:sz w:val="20"/>
              </w:rPr>
              <w:t>USACE</w:t>
            </w:r>
          </w:p>
        </w:tc>
        <w:tc>
          <w:tcPr>
            <w:tcW w:w="1116" w:type="dxa"/>
            <w:tcBorders>
              <w:top w:val="nil"/>
              <w:left w:val="nil"/>
              <w:bottom w:val="single" w:sz="4" w:space="0" w:color="auto"/>
              <w:right w:val="single" w:sz="4" w:space="0" w:color="auto"/>
            </w:tcBorders>
            <w:shd w:val="clear" w:color="auto" w:fill="auto"/>
            <w:vAlign w:val="center"/>
            <w:hideMark/>
          </w:tcPr>
          <w:p w14:paraId="567477F8" w14:textId="77777777" w:rsidR="005A4B3C" w:rsidRPr="009A0508" w:rsidRDefault="005A4B3C">
            <w:pPr>
              <w:spacing w:after="0" w:line="240" w:lineRule="auto"/>
              <w:jc w:val="center"/>
              <w:rPr>
                <w:sz w:val="20"/>
              </w:rPr>
            </w:pPr>
            <w:r w:rsidRPr="009A0508">
              <w:rPr>
                <w:sz w:val="20"/>
              </w:rPr>
              <w:t>Not provided</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4D2B582F"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1F56A5EC" w14:textId="77777777" w:rsidTr="00075DAC">
        <w:trPr>
          <w:trHeight w:val="52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2441CEAF" w14:textId="77777777" w:rsidR="005A4B3C" w:rsidRPr="00C109A7" w:rsidRDefault="005A4B3C">
            <w:pPr>
              <w:spacing w:after="0" w:line="240" w:lineRule="auto"/>
              <w:jc w:val="center"/>
              <w:rPr>
                <w:b/>
                <w:bCs/>
                <w:color w:val="000000"/>
                <w:sz w:val="20"/>
              </w:rPr>
            </w:pPr>
            <w:r w:rsidRPr="00C109A7">
              <w:rPr>
                <w:b/>
                <w:bCs/>
                <w:color w:val="000000"/>
                <w:sz w:val="20"/>
              </w:rPr>
              <w:t>Troup-Indiantown WCD</w:t>
            </w:r>
          </w:p>
        </w:tc>
        <w:tc>
          <w:tcPr>
            <w:tcW w:w="2084" w:type="dxa"/>
            <w:tcBorders>
              <w:top w:val="nil"/>
              <w:left w:val="single" w:sz="4" w:space="0" w:color="auto"/>
              <w:bottom w:val="single" w:sz="4" w:space="0" w:color="auto"/>
              <w:right w:val="single" w:sz="4" w:space="0" w:color="auto"/>
            </w:tcBorders>
            <w:shd w:val="clear" w:color="auto" w:fill="auto"/>
            <w:noWrap/>
            <w:vAlign w:val="center"/>
            <w:hideMark/>
          </w:tcPr>
          <w:p w14:paraId="0BA2C29B" w14:textId="77777777" w:rsidR="005A4B3C" w:rsidRPr="009A0508" w:rsidRDefault="005A4B3C">
            <w:pPr>
              <w:spacing w:after="0" w:line="240" w:lineRule="auto"/>
              <w:jc w:val="center"/>
              <w:rPr>
                <w:sz w:val="20"/>
              </w:rPr>
            </w:pPr>
            <w:r w:rsidRPr="009A0508">
              <w:rPr>
                <w:sz w:val="20"/>
              </w:rPr>
              <w:t>SFWMD/ USACE</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E105C2B" w14:textId="77777777" w:rsidR="005A4B3C" w:rsidRPr="009A0508" w:rsidRDefault="005A4B3C">
            <w:pPr>
              <w:spacing w:after="0" w:line="240" w:lineRule="auto"/>
              <w:jc w:val="center"/>
              <w:rPr>
                <w:color w:val="000000"/>
                <w:sz w:val="20"/>
              </w:rPr>
            </w:pPr>
            <w:r w:rsidRPr="009A0508">
              <w:rPr>
                <w:color w:val="000000"/>
                <w:sz w:val="20"/>
              </w:rPr>
              <w:t>TI-05</w:t>
            </w:r>
          </w:p>
        </w:tc>
        <w:tc>
          <w:tcPr>
            <w:tcW w:w="1483" w:type="dxa"/>
            <w:tcBorders>
              <w:top w:val="nil"/>
              <w:left w:val="single" w:sz="4" w:space="0" w:color="auto"/>
              <w:bottom w:val="single" w:sz="4" w:space="0" w:color="auto"/>
              <w:right w:val="single" w:sz="4" w:space="0" w:color="auto"/>
            </w:tcBorders>
            <w:shd w:val="clear" w:color="auto" w:fill="auto"/>
            <w:vAlign w:val="center"/>
            <w:hideMark/>
          </w:tcPr>
          <w:p w14:paraId="54ACCFBC" w14:textId="77777777" w:rsidR="005A4B3C" w:rsidRPr="009A0508" w:rsidRDefault="005A4B3C">
            <w:pPr>
              <w:spacing w:after="0" w:line="240" w:lineRule="auto"/>
              <w:jc w:val="center"/>
              <w:rPr>
                <w:sz w:val="20"/>
              </w:rPr>
            </w:pPr>
            <w:r w:rsidRPr="009A0508">
              <w:rPr>
                <w:sz w:val="20"/>
              </w:rPr>
              <w:t>C-44 STA Area</w:t>
            </w:r>
          </w:p>
        </w:tc>
        <w:tc>
          <w:tcPr>
            <w:tcW w:w="2304" w:type="dxa"/>
            <w:tcBorders>
              <w:top w:val="nil"/>
              <w:left w:val="nil"/>
              <w:bottom w:val="single" w:sz="4" w:space="0" w:color="auto"/>
              <w:right w:val="single" w:sz="4" w:space="0" w:color="auto"/>
            </w:tcBorders>
            <w:shd w:val="clear" w:color="auto" w:fill="auto"/>
            <w:vAlign w:val="center"/>
            <w:hideMark/>
          </w:tcPr>
          <w:p w14:paraId="04AA51B7" w14:textId="77777777" w:rsidR="005A4B3C" w:rsidRPr="009A0508" w:rsidRDefault="005A4B3C">
            <w:pPr>
              <w:spacing w:after="0" w:line="240" w:lineRule="auto"/>
              <w:jc w:val="center"/>
              <w:rPr>
                <w:sz w:val="20"/>
              </w:rPr>
            </w:pPr>
            <w:r w:rsidRPr="009A0508">
              <w:rPr>
                <w:sz w:val="20"/>
              </w:rPr>
              <w:t>Converting from conservation area to STA.</w:t>
            </w:r>
          </w:p>
        </w:tc>
        <w:tc>
          <w:tcPr>
            <w:tcW w:w="1261" w:type="dxa"/>
            <w:tcBorders>
              <w:top w:val="nil"/>
              <w:left w:val="nil"/>
              <w:bottom w:val="single" w:sz="4" w:space="0" w:color="auto"/>
              <w:right w:val="single" w:sz="4" w:space="0" w:color="auto"/>
            </w:tcBorders>
            <w:shd w:val="clear" w:color="auto" w:fill="auto"/>
            <w:vAlign w:val="center"/>
            <w:hideMark/>
          </w:tcPr>
          <w:p w14:paraId="150D9AF9" w14:textId="77777777" w:rsidR="005A4B3C" w:rsidRPr="009A0508" w:rsidRDefault="005A4B3C">
            <w:pPr>
              <w:spacing w:after="0" w:line="240" w:lineRule="auto"/>
              <w:jc w:val="center"/>
              <w:rPr>
                <w:sz w:val="20"/>
              </w:rPr>
            </w:pPr>
            <w:r w:rsidRPr="009A0508">
              <w:rPr>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45FEEC7E" w14:textId="77777777" w:rsidR="005A4B3C" w:rsidRPr="009A0508" w:rsidRDefault="005A4B3C">
            <w:pPr>
              <w:spacing w:after="0" w:line="240" w:lineRule="auto"/>
              <w:jc w:val="center"/>
              <w:rPr>
                <w:sz w:val="20"/>
              </w:rPr>
            </w:pPr>
            <w:r w:rsidRPr="009A0508">
              <w:rPr>
                <w:sz w:val="20"/>
              </w:rPr>
              <w:t>Underway</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14:paraId="5FC373CA" w14:textId="77777777" w:rsidR="005A4B3C" w:rsidRPr="009A0508" w:rsidRDefault="005A4B3C">
            <w:pPr>
              <w:spacing w:after="0" w:line="240" w:lineRule="auto"/>
              <w:jc w:val="center"/>
              <w:rPr>
                <w:color w:val="000000"/>
                <w:sz w:val="20"/>
              </w:rPr>
            </w:pPr>
            <w:r w:rsidRPr="009A0508">
              <w:rPr>
                <w:color w:val="000000"/>
                <w:sz w:val="20"/>
              </w:rPr>
              <w:t>2018</w:t>
            </w:r>
          </w:p>
        </w:tc>
        <w:tc>
          <w:tcPr>
            <w:tcW w:w="1007" w:type="dxa"/>
            <w:tcBorders>
              <w:top w:val="nil"/>
              <w:left w:val="nil"/>
              <w:bottom w:val="single" w:sz="4" w:space="0" w:color="auto"/>
              <w:right w:val="single" w:sz="4" w:space="0" w:color="auto"/>
            </w:tcBorders>
            <w:shd w:val="clear" w:color="auto" w:fill="auto"/>
            <w:vAlign w:val="center"/>
            <w:hideMark/>
          </w:tcPr>
          <w:p w14:paraId="683DFA4D" w14:textId="77777777" w:rsidR="005A4B3C" w:rsidRPr="009A0508" w:rsidRDefault="005A4B3C">
            <w:pPr>
              <w:spacing w:after="0" w:line="240" w:lineRule="auto"/>
              <w:jc w:val="center"/>
              <w:rPr>
                <w:sz w:val="20"/>
              </w:rPr>
            </w:pPr>
            <w:r w:rsidRPr="009A0508">
              <w:rPr>
                <w:sz w:val="20"/>
              </w:rPr>
              <w:t>N/A</w:t>
            </w:r>
          </w:p>
        </w:tc>
        <w:tc>
          <w:tcPr>
            <w:tcW w:w="1007" w:type="dxa"/>
            <w:tcBorders>
              <w:top w:val="nil"/>
              <w:left w:val="nil"/>
              <w:bottom w:val="single" w:sz="4" w:space="0" w:color="auto"/>
              <w:right w:val="single" w:sz="4" w:space="0" w:color="auto"/>
            </w:tcBorders>
            <w:shd w:val="clear" w:color="auto" w:fill="auto"/>
            <w:vAlign w:val="center"/>
            <w:hideMark/>
          </w:tcPr>
          <w:p w14:paraId="2CB847B9" w14:textId="77777777" w:rsidR="005A4B3C" w:rsidRPr="009A0508" w:rsidRDefault="005A4B3C">
            <w:pPr>
              <w:spacing w:after="0" w:line="240" w:lineRule="auto"/>
              <w:jc w:val="center"/>
              <w:rPr>
                <w:sz w:val="20"/>
              </w:rPr>
            </w:pPr>
            <w:r w:rsidRPr="009A0508">
              <w:rPr>
                <w:sz w:val="20"/>
              </w:rPr>
              <w:t>N/A</w:t>
            </w:r>
          </w:p>
        </w:tc>
        <w:tc>
          <w:tcPr>
            <w:tcW w:w="2016" w:type="dxa"/>
            <w:tcBorders>
              <w:top w:val="single" w:sz="4" w:space="0" w:color="auto"/>
              <w:left w:val="nil"/>
              <w:bottom w:val="single" w:sz="4" w:space="0" w:color="auto"/>
              <w:right w:val="nil"/>
            </w:tcBorders>
            <w:shd w:val="clear" w:color="auto" w:fill="auto"/>
            <w:noWrap/>
            <w:vAlign w:val="center"/>
            <w:hideMark/>
          </w:tcPr>
          <w:p w14:paraId="34A43F54" w14:textId="77777777" w:rsidR="005A4B3C" w:rsidRPr="00C109A7" w:rsidRDefault="005A4B3C">
            <w:pPr>
              <w:spacing w:after="0" w:line="240" w:lineRule="auto"/>
              <w:jc w:val="center"/>
              <w:rPr>
                <w:color w:val="000000"/>
                <w:sz w:val="20"/>
              </w:rPr>
            </w:pPr>
            <w:r w:rsidRPr="00C109A7">
              <w:rPr>
                <w:color w:val="000000"/>
                <w:sz w:val="20"/>
              </w:rPr>
              <w:t>C-44/S-153, Basin 4/5, Basin 6</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C1E390F" w14:textId="77777777" w:rsidR="005A4B3C" w:rsidRPr="009A0508" w:rsidRDefault="005A4B3C">
            <w:pPr>
              <w:spacing w:after="0" w:line="240" w:lineRule="auto"/>
              <w:jc w:val="center"/>
              <w:rPr>
                <w:sz w:val="20"/>
              </w:rPr>
            </w:pPr>
            <w:r w:rsidRPr="009A0508">
              <w:rPr>
                <w:sz w:val="20"/>
              </w:rPr>
              <w:t>6,100</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4E7FA920" w14:textId="77777777" w:rsidR="005A4B3C" w:rsidRPr="009A0508" w:rsidRDefault="005A4B3C">
            <w:pPr>
              <w:spacing w:after="0" w:line="240" w:lineRule="auto"/>
              <w:jc w:val="center"/>
              <w:rPr>
                <w:color w:val="000000"/>
                <w:sz w:val="20"/>
              </w:rPr>
            </w:pPr>
            <w:r w:rsidRPr="009A0508">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1287FEB4" w14:textId="77777777" w:rsidR="005A4B3C" w:rsidRPr="009A0508" w:rsidRDefault="005A4B3C">
            <w:pPr>
              <w:spacing w:after="0" w:line="240" w:lineRule="auto"/>
              <w:jc w:val="center"/>
              <w:rPr>
                <w:color w:val="000000"/>
                <w:sz w:val="20"/>
              </w:rPr>
            </w:pPr>
            <w:r w:rsidRPr="009A0508">
              <w:rPr>
                <w:color w:val="000000"/>
                <w:sz w:val="20"/>
              </w:rPr>
              <w:t>N/A</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0642FD36" w14:textId="77777777" w:rsidR="005A4B3C" w:rsidRPr="009A0508" w:rsidRDefault="005A4B3C">
            <w:pPr>
              <w:spacing w:after="0" w:line="240" w:lineRule="auto"/>
              <w:jc w:val="center"/>
              <w:rPr>
                <w:sz w:val="20"/>
              </w:rPr>
            </w:pPr>
            <w:r w:rsidRPr="009A0508">
              <w:rPr>
                <w:sz w:val="20"/>
              </w:rPr>
              <w:t>SFMWD</w:t>
            </w:r>
          </w:p>
        </w:tc>
        <w:tc>
          <w:tcPr>
            <w:tcW w:w="1116" w:type="dxa"/>
            <w:tcBorders>
              <w:top w:val="nil"/>
              <w:left w:val="nil"/>
              <w:bottom w:val="single" w:sz="4" w:space="0" w:color="auto"/>
              <w:right w:val="single" w:sz="4" w:space="0" w:color="auto"/>
            </w:tcBorders>
            <w:shd w:val="clear" w:color="auto" w:fill="auto"/>
            <w:vAlign w:val="center"/>
            <w:hideMark/>
          </w:tcPr>
          <w:p w14:paraId="52F8AE79" w14:textId="77777777" w:rsidR="005A4B3C" w:rsidRPr="009A0508" w:rsidRDefault="005A4B3C">
            <w:pPr>
              <w:spacing w:after="0" w:line="240" w:lineRule="auto"/>
              <w:jc w:val="center"/>
              <w:rPr>
                <w:sz w:val="20"/>
              </w:rPr>
            </w:pPr>
            <w:r w:rsidRPr="009A0508">
              <w:rPr>
                <w:sz w:val="20"/>
              </w:rPr>
              <w:t>Not provided</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94A3817" w14:textId="77777777" w:rsidR="005A4B3C" w:rsidRPr="009A0508" w:rsidRDefault="005A4B3C">
            <w:pPr>
              <w:spacing w:after="0" w:line="240" w:lineRule="auto"/>
              <w:jc w:val="center"/>
              <w:rPr>
                <w:color w:val="000000"/>
                <w:sz w:val="20"/>
              </w:rPr>
            </w:pPr>
            <w:r w:rsidRPr="009A0508">
              <w:rPr>
                <w:color w:val="000000"/>
                <w:sz w:val="20"/>
              </w:rPr>
              <w:t>N/A</w:t>
            </w:r>
          </w:p>
        </w:tc>
      </w:tr>
      <w:tr w:rsidR="00075DAC" w:rsidRPr="009A0508" w14:paraId="41136A4D" w14:textId="77777777" w:rsidTr="00075DAC">
        <w:trPr>
          <w:trHeight w:val="138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5A2800DC" w14:textId="77777777" w:rsidR="005A4B3C" w:rsidRPr="00C109A7" w:rsidRDefault="005A4B3C">
            <w:pPr>
              <w:spacing w:after="0" w:line="240" w:lineRule="auto"/>
              <w:jc w:val="center"/>
              <w:rPr>
                <w:b/>
                <w:bCs/>
                <w:color w:val="000000"/>
                <w:sz w:val="20"/>
              </w:rPr>
            </w:pPr>
            <w:r w:rsidRPr="00C109A7">
              <w:rPr>
                <w:b/>
                <w:bCs/>
                <w:color w:val="000000"/>
                <w:sz w:val="20"/>
              </w:rPr>
              <w:t>Coordinating Agencies</w:t>
            </w:r>
          </w:p>
        </w:tc>
        <w:tc>
          <w:tcPr>
            <w:tcW w:w="2084" w:type="dxa"/>
            <w:tcBorders>
              <w:top w:val="nil"/>
              <w:left w:val="nil"/>
              <w:bottom w:val="single" w:sz="4" w:space="0" w:color="auto"/>
              <w:right w:val="single" w:sz="4" w:space="0" w:color="auto"/>
            </w:tcBorders>
            <w:shd w:val="clear" w:color="auto" w:fill="auto"/>
            <w:vAlign w:val="center"/>
            <w:hideMark/>
          </w:tcPr>
          <w:p w14:paraId="4BB5E59E" w14:textId="77777777" w:rsidR="005A4B3C" w:rsidRPr="009A0508" w:rsidRDefault="005A4B3C">
            <w:pPr>
              <w:spacing w:after="0" w:line="240" w:lineRule="auto"/>
              <w:jc w:val="center"/>
              <w:rPr>
                <w:color w:val="000000"/>
                <w:sz w:val="20"/>
              </w:rPr>
            </w:pPr>
            <w:r w:rsidRPr="009A0508">
              <w:rPr>
                <w:color w:val="000000"/>
                <w:sz w:val="20"/>
              </w:rPr>
              <w:t>SFWMD/DEP/FDACS</w:t>
            </w:r>
          </w:p>
        </w:tc>
        <w:tc>
          <w:tcPr>
            <w:tcW w:w="928" w:type="dxa"/>
            <w:tcBorders>
              <w:top w:val="nil"/>
              <w:left w:val="nil"/>
              <w:bottom w:val="single" w:sz="4" w:space="0" w:color="auto"/>
              <w:right w:val="single" w:sz="4" w:space="0" w:color="auto"/>
            </w:tcBorders>
            <w:shd w:val="clear" w:color="auto" w:fill="auto"/>
            <w:noWrap/>
            <w:vAlign w:val="center"/>
            <w:hideMark/>
          </w:tcPr>
          <w:p w14:paraId="1C36B53E" w14:textId="77777777" w:rsidR="005A4B3C" w:rsidRPr="009A0508" w:rsidRDefault="005A4B3C">
            <w:pPr>
              <w:spacing w:after="0" w:line="240" w:lineRule="auto"/>
              <w:jc w:val="center"/>
              <w:rPr>
                <w:color w:val="000000"/>
                <w:sz w:val="20"/>
              </w:rPr>
            </w:pPr>
            <w:r w:rsidRPr="009A0508">
              <w:rPr>
                <w:color w:val="000000"/>
                <w:sz w:val="20"/>
              </w:rPr>
              <w:t>CA-02</w:t>
            </w:r>
          </w:p>
        </w:tc>
        <w:tc>
          <w:tcPr>
            <w:tcW w:w="1483" w:type="dxa"/>
            <w:tcBorders>
              <w:top w:val="nil"/>
              <w:left w:val="nil"/>
              <w:bottom w:val="single" w:sz="4" w:space="0" w:color="auto"/>
              <w:right w:val="single" w:sz="4" w:space="0" w:color="auto"/>
            </w:tcBorders>
            <w:shd w:val="clear" w:color="auto" w:fill="auto"/>
            <w:noWrap/>
            <w:vAlign w:val="center"/>
            <w:hideMark/>
          </w:tcPr>
          <w:p w14:paraId="79D3D300" w14:textId="77777777" w:rsidR="005A4B3C" w:rsidRPr="009A0508" w:rsidRDefault="005A4B3C">
            <w:pPr>
              <w:spacing w:after="0" w:line="240" w:lineRule="auto"/>
              <w:jc w:val="center"/>
              <w:rPr>
                <w:color w:val="000000"/>
                <w:sz w:val="20"/>
              </w:rPr>
            </w:pPr>
            <w:r w:rsidRPr="009A0508">
              <w:rPr>
                <w:color w:val="000000"/>
                <w:sz w:val="20"/>
              </w:rPr>
              <w:t>IRL-South</w:t>
            </w:r>
          </w:p>
        </w:tc>
        <w:tc>
          <w:tcPr>
            <w:tcW w:w="2304" w:type="dxa"/>
            <w:tcBorders>
              <w:top w:val="nil"/>
              <w:left w:val="nil"/>
              <w:bottom w:val="single" w:sz="4" w:space="0" w:color="auto"/>
              <w:right w:val="single" w:sz="4" w:space="0" w:color="auto"/>
            </w:tcBorders>
            <w:shd w:val="clear" w:color="auto" w:fill="auto"/>
            <w:vAlign w:val="center"/>
            <w:hideMark/>
          </w:tcPr>
          <w:p w14:paraId="4E52B224" w14:textId="55A166DB" w:rsidR="005A4B3C" w:rsidRPr="009A0508" w:rsidRDefault="00075DAC">
            <w:pPr>
              <w:spacing w:after="0" w:line="240" w:lineRule="auto"/>
              <w:jc w:val="center"/>
              <w:rPr>
                <w:color w:val="000000"/>
                <w:sz w:val="20"/>
              </w:rPr>
            </w:pPr>
            <w:r w:rsidRPr="009A0508">
              <w:rPr>
                <w:color w:val="000000"/>
                <w:sz w:val="20"/>
              </w:rPr>
              <w:t>P</w:t>
            </w:r>
            <w:r w:rsidR="005A4B3C" w:rsidRPr="009A0508">
              <w:rPr>
                <w:color w:val="000000"/>
                <w:sz w:val="20"/>
              </w:rPr>
              <w:t xml:space="preserve">lan includes C-44 Basin Reservoir and STA, which will store and treat 50,600 ac-ft of local basin runoff and releases from Lake Okeechobee before it reaches St. Lucie Estuary. It also includes </w:t>
            </w:r>
            <w:r w:rsidRPr="009A0508">
              <w:rPr>
                <w:color w:val="000000"/>
                <w:sz w:val="20"/>
              </w:rPr>
              <w:t xml:space="preserve">4 </w:t>
            </w:r>
            <w:r w:rsidR="005A4B3C" w:rsidRPr="009A0508">
              <w:rPr>
                <w:color w:val="000000"/>
                <w:sz w:val="20"/>
              </w:rPr>
              <w:t xml:space="preserve">large-scale reservoirs to store water from C-23, C-24, C-25, and C-44 </w:t>
            </w:r>
            <w:r w:rsidR="00A268AE" w:rsidRPr="009A0508">
              <w:rPr>
                <w:color w:val="000000"/>
                <w:sz w:val="20"/>
              </w:rPr>
              <w:t>C</w:t>
            </w:r>
            <w:r w:rsidR="005A4B3C" w:rsidRPr="009A0508">
              <w:rPr>
                <w:color w:val="000000"/>
                <w:sz w:val="20"/>
              </w:rPr>
              <w:t>anals.</w:t>
            </w:r>
          </w:p>
        </w:tc>
        <w:tc>
          <w:tcPr>
            <w:tcW w:w="1261" w:type="dxa"/>
            <w:tcBorders>
              <w:top w:val="nil"/>
              <w:left w:val="nil"/>
              <w:bottom w:val="single" w:sz="4" w:space="0" w:color="auto"/>
              <w:right w:val="single" w:sz="4" w:space="0" w:color="auto"/>
            </w:tcBorders>
            <w:shd w:val="clear" w:color="auto" w:fill="auto"/>
            <w:noWrap/>
            <w:vAlign w:val="center"/>
            <w:hideMark/>
          </w:tcPr>
          <w:p w14:paraId="5588F4C1" w14:textId="77777777" w:rsidR="005A4B3C" w:rsidRPr="009A0508" w:rsidRDefault="005A4B3C">
            <w:pPr>
              <w:spacing w:after="0" w:line="240" w:lineRule="auto"/>
              <w:jc w:val="center"/>
              <w:rPr>
                <w:color w:val="000000"/>
                <w:sz w:val="20"/>
              </w:rPr>
            </w:pPr>
            <w:r w:rsidRPr="009A0508">
              <w:rPr>
                <w:color w:val="000000"/>
                <w:sz w:val="20"/>
              </w:rPr>
              <w:t>Regional Stormwater Treatment</w:t>
            </w:r>
          </w:p>
        </w:tc>
        <w:tc>
          <w:tcPr>
            <w:tcW w:w="1094" w:type="dxa"/>
            <w:tcBorders>
              <w:top w:val="nil"/>
              <w:left w:val="nil"/>
              <w:bottom w:val="single" w:sz="4" w:space="0" w:color="auto"/>
              <w:right w:val="single" w:sz="4" w:space="0" w:color="auto"/>
            </w:tcBorders>
            <w:shd w:val="clear" w:color="auto" w:fill="auto"/>
            <w:noWrap/>
            <w:vAlign w:val="center"/>
            <w:hideMark/>
          </w:tcPr>
          <w:p w14:paraId="02227C9D" w14:textId="77777777" w:rsidR="005A4B3C" w:rsidRPr="009A0508" w:rsidRDefault="005A4B3C">
            <w:pPr>
              <w:spacing w:after="0" w:line="240" w:lineRule="auto"/>
              <w:jc w:val="center"/>
              <w:rPr>
                <w:color w:val="000000"/>
                <w:sz w:val="20"/>
              </w:rPr>
            </w:pPr>
            <w:r w:rsidRPr="009A0508">
              <w:rPr>
                <w:color w:val="000000"/>
                <w:sz w:val="20"/>
              </w:rPr>
              <w:t>Underway</w:t>
            </w:r>
          </w:p>
        </w:tc>
        <w:tc>
          <w:tcPr>
            <w:tcW w:w="1116" w:type="dxa"/>
            <w:tcBorders>
              <w:top w:val="nil"/>
              <w:left w:val="nil"/>
              <w:bottom w:val="single" w:sz="4" w:space="0" w:color="auto"/>
              <w:right w:val="single" w:sz="4" w:space="0" w:color="auto"/>
            </w:tcBorders>
            <w:shd w:val="clear" w:color="auto" w:fill="auto"/>
            <w:noWrap/>
            <w:vAlign w:val="center"/>
            <w:hideMark/>
          </w:tcPr>
          <w:p w14:paraId="0013471D" w14:textId="77777777" w:rsidR="005A4B3C" w:rsidRPr="009A0508" w:rsidRDefault="005A4B3C">
            <w:pPr>
              <w:spacing w:after="0" w:line="240" w:lineRule="auto"/>
              <w:jc w:val="center"/>
              <w:rPr>
                <w:color w:val="000000"/>
                <w:sz w:val="20"/>
              </w:rPr>
            </w:pPr>
            <w:r w:rsidRPr="009A0508">
              <w:rPr>
                <w:color w:val="000000"/>
                <w:sz w:val="20"/>
              </w:rPr>
              <w:t>2020</w:t>
            </w:r>
          </w:p>
        </w:tc>
        <w:tc>
          <w:tcPr>
            <w:tcW w:w="1007" w:type="dxa"/>
            <w:tcBorders>
              <w:top w:val="nil"/>
              <w:left w:val="nil"/>
              <w:bottom w:val="single" w:sz="4" w:space="0" w:color="auto"/>
              <w:right w:val="single" w:sz="4" w:space="0" w:color="auto"/>
            </w:tcBorders>
            <w:shd w:val="clear" w:color="auto" w:fill="auto"/>
            <w:noWrap/>
            <w:vAlign w:val="center"/>
            <w:hideMark/>
          </w:tcPr>
          <w:p w14:paraId="7E9BE03A" w14:textId="77777777" w:rsidR="005A4B3C" w:rsidRPr="009A0508" w:rsidRDefault="005A4B3C">
            <w:pPr>
              <w:spacing w:after="0" w:line="240" w:lineRule="auto"/>
              <w:jc w:val="center"/>
              <w:rPr>
                <w:color w:val="000000"/>
                <w:sz w:val="20"/>
              </w:rPr>
            </w:pPr>
            <w:r w:rsidRPr="009A0508">
              <w:rPr>
                <w:color w:val="000000"/>
                <w:sz w:val="20"/>
              </w:rPr>
              <w:t>TBD</w:t>
            </w:r>
          </w:p>
        </w:tc>
        <w:tc>
          <w:tcPr>
            <w:tcW w:w="1007" w:type="dxa"/>
            <w:tcBorders>
              <w:top w:val="nil"/>
              <w:left w:val="nil"/>
              <w:bottom w:val="single" w:sz="4" w:space="0" w:color="auto"/>
              <w:right w:val="single" w:sz="4" w:space="0" w:color="auto"/>
            </w:tcBorders>
            <w:shd w:val="clear" w:color="auto" w:fill="auto"/>
            <w:noWrap/>
            <w:vAlign w:val="center"/>
            <w:hideMark/>
          </w:tcPr>
          <w:p w14:paraId="3CF606DA" w14:textId="77777777" w:rsidR="005A4B3C" w:rsidRPr="009A0508" w:rsidRDefault="005A4B3C">
            <w:pPr>
              <w:spacing w:after="0" w:line="240" w:lineRule="auto"/>
              <w:jc w:val="center"/>
              <w:rPr>
                <w:color w:val="000000"/>
                <w:sz w:val="20"/>
              </w:rPr>
            </w:pPr>
            <w:r w:rsidRPr="009A0508">
              <w:rPr>
                <w:color w:val="000000"/>
                <w:sz w:val="20"/>
              </w:rPr>
              <w:t>TBD</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4571B6C8" w14:textId="77777777" w:rsidR="005A4B3C" w:rsidRPr="009A0508" w:rsidRDefault="005A4B3C">
            <w:pPr>
              <w:spacing w:after="0" w:line="240" w:lineRule="auto"/>
              <w:jc w:val="center"/>
              <w:rPr>
                <w:color w:val="000000"/>
                <w:sz w:val="20"/>
              </w:rPr>
            </w:pPr>
            <w:r w:rsidRPr="009A0508">
              <w:rPr>
                <w:color w:val="000000"/>
                <w:sz w:val="20"/>
              </w:rPr>
              <w:t>Ten Mile Creek, C-24, C-23, C-44/S-153</w:t>
            </w:r>
          </w:p>
        </w:tc>
        <w:tc>
          <w:tcPr>
            <w:tcW w:w="866" w:type="dxa"/>
            <w:tcBorders>
              <w:top w:val="nil"/>
              <w:left w:val="nil"/>
              <w:bottom w:val="single" w:sz="4" w:space="0" w:color="auto"/>
              <w:right w:val="single" w:sz="4" w:space="0" w:color="auto"/>
            </w:tcBorders>
            <w:shd w:val="clear" w:color="auto" w:fill="auto"/>
            <w:noWrap/>
            <w:vAlign w:val="center"/>
            <w:hideMark/>
          </w:tcPr>
          <w:p w14:paraId="367DEB7A" w14:textId="77777777" w:rsidR="005A4B3C" w:rsidRPr="009A0508" w:rsidRDefault="005A4B3C">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17BF727A" w14:textId="77777777" w:rsidR="005A4B3C" w:rsidRPr="009A0508" w:rsidRDefault="005A4B3C">
            <w:pPr>
              <w:spacing w:after="0" w:line="240" w:lineRule="auto"/>
              <w:jc w:val="center"/>
              <w:rPr>
                <w:color w:val="000000"/>
                <w:sz w:val="20"/>
              </w:rPr>
            </w:pPr>
          </w:p>
        </w:tc>
        <w:tc>
          <w:tcPr>
            <w:tcW w:w="927" w:type="dxa"/>
            <w:tcBorders>
              <w:top w:val="nil"/>
              <w:left w:val="nil"/>
              <w:bottom w:val="single" w:sz="4" w:space="0" w:color="auto"/>
              <w:right w:val="single" w:sz="4" w:space="0" w:color="auto"/>
            </w:tcBorders>
            <w:shd w:val="clear" w:color="auto" w:fill="auto"/>
            <w:noWrap/>
            <w:vAlign w:val="center"/>
            <w:hideMark/>
          </w:tcPr>
          <w:p w14:paraId="26976CEB" w14:textId="77777777" w:rsidR="005A4B3C" w:rsidRPr="009A0508" w:rsidRDefault="005A4B3C">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1A3A287F" w14:textId="77777777" w:rsidR="005A4B3C" w:rsidRPr="009A0508" w:rsidRDefault="005A4B3C">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443061A9" w14:textId="77777777" w:rsidR="005A4B3C" w:rsidRPr="009A0508" w:rsidRDefault="005A4B3C">
            <w:pPr>
              <w:spacing w:after="0" w:line="240" w:lineRule="auto"/>
              <w:jc w:val="center"/>
              <w:rPr>
                <w:color w:val="000000"/>
                <w:sz w:val="20"/>
              </w:rPr>
            </w:pPr>
          </w:p>
        </w:tc>
        <w:tc>
          <w:tcPr>
            <w:tcW w:w="1066" w:type="dxa"/>
            <w:tcBorders>
              <w:top w:val="nil"/>
              <w:left w:val="nil"/>
              <w:bottom w:val="single" w:sz="4" w:space="0" w:color="auto"/>
              <w:right w:val="single" w:sz="4" w:space="0" w:color="auto"/>
            </w:tcBorders>
            <w:shd w:val="clear" w:color="auto" w:fill="auto"/>
            <w:noWrap/>
            <w:vAlign w:val="center"/>
            <w:hideMark/>
          </w:tcPr>
          <w:p w14:paraId="0F1F5BDA" w14:textId="77777777" w:rsidR="005A4B3C" w:rsidRPr="009A0508" w:rsidRDefault="005A4B3C">
            <w:pPr>
              <w:spacing w:after="0" w:line="240" w:lineRule="auto"/>
              <w:jc w:val="center"/>
              <w:rPr>
                <w:color w:val="000000"/>
                <w:sz w:val="20"/>
              </w:rPr>
            </w:pPr>
          </w:p>
        </w:tc>
      </w:tr>
      <w:tr w:rsidR="00075DAC" w:rsidRPr="009A0508" w14:paraId="4271A222" w14:textId="77777777" w:rsidTr="00075DAC">
        <w:trPr>
          <w:trHeight w:val="1140"/>
          <w:jc w:val="center"/>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20E1D6FA" w14:textId="77777777" w:rsidR="005A4B3C" w:rsidRPr="00C109A7" w:rsidRDefault="005A4B3C">
            <w:pPr>
              <w:spacing w:after="0" w:line="240" w:lineRule="auto"/>
              <w:jc w:val="center"/>
              <w:rPr>
                <w:b/>
                <w:bCs/>
                <w:color w:val="000000"/>
                <w:sz w:val="20"/>
              </w:rPr>
            </w:pPr>
            <w:r w:rsidRPr="00C109A7">
              <w:rPr>
                <w:b/>
                <w:bCs/>
                <w:color w:val="000000"/>
                <w:sz w:val="20"/>
              </w:rPr>
              <w:t>Coordinating Agencies</w:t>
            </w:r>
          </w:p>
        </w:tc>
        <w:tc>
          <w:tcPr>
            <w:tcW w:w="2084" w:type="dxa"/>
            <w:tcBorders>
              <w:top w:val="nil"/>
              <w:left w:val="nil"/>
              <w:bottom w:val="single" w:sz="4" w:space="0" w:color="auto"/>
              <w:right w:val="single" w:sz="4" w:space="0" w:color="auto"/>
            </w:tcBorders>
            <w:shd w:val="clear" w:color="auto" w:fill="auto"/>
            <w:vAlign w:val="center"/>
            <w:hideMark/>
          </w:tcPr>
          <w:p w14:paraId="130107D8" w14:textId="33CEFD3D" w:rsidR="005A4B3C" w:rsidRPr="009A0508" w:rsidRDefault="005A4B3C">
            <w:pPr>
              <w:spacing w:after="0" w:line="240" w:lineRule="auto"/>
              <w:jc w:val="center"/>
              <w:rPr>
                <w:color w:val="000000"/>
                <w:sz w:val="20"/>
              </w:rPr>
            </w:pPr>
            <w:r w:rsidRPr="009A0508">
              <w:rPr>
                <w:color w:val="000000"/>
                <w:sz w:val="20"/>
              </w:rPr>
              <w:t>SFWMD/DEP/</w:t>
            </w:r>
            <w:r w:rsidR="0055726F" w:rsidRPr="009A0508">
              <w:rPr>
                <w:color w:val="000000"/>
                <w:sz w:val="20"/>
              </w:rPr>
              <w:t xml:space="preserve"> </w:t>
            </w:r>
            <w:r w:rsidRPr="009A0508">
              <w:rPr>
                <w:color w:val="000000"/>
                <w:sz w:val="20"/>
              </w:rPr>
              <w:t>FDACS</w:t>
            </w:r>
          </w:p>
        </w:tc>
        <w:tc>
          <w:tcPr>
            <w:tcW w:w="928" w:type="dxa"/>
            <w:tcBorders>
              <w:top w:val="nil"/>
              <w:left w:val="nil"/>
              <w:bottom w:val="single" w:sz="4" w:space="0" w:color="auto"/>
              <w:right w:val="single" w:sz="4" w:space="0" w:color="auto"/>
            </w:tcBorders>
            <w:shd w:val="clear" w:color="auto" w:fill="auto"/>
            <w:noWrap/>
            <w:vAlign w:val="center"/>
            <w:hideMark/>
          </w:tcPr>
          <w:p w14:paraId="2996A6D6" w14:textId="77777777" w:rsidR="005A4B3C" w:rsidRPr="009A0508" w:rsidRDefault="005A4B3C">
            <w:pPr>
              <w:spacing w:after="0" w:line="240" w:lineRule="auto"/>
              <w:jc w:val="center"/>
              <w:rPr>
                <w:color w:val="000000"/>
                <w:sz w:val="20"/>
              </w:rPr>
            </w:pPr>
            <w:r w:rsidRPr="009A0508">
              <w:rPr>
                <w:color w:val="000000"/>
                <w:sz w:val="20"/>
              </w:rPr>
              <w:t>CA-08</w:t>
            </w:r>
          </w:p>
        </w:tc>
        <w:tc>
          <w:tcPr>
            <w:tcW w:w="1483" w:type="dxa"/>
            <w:tcBorders>
              <w:top w:val="nil"/>
              <w:left w:val="nil"/>
              <w:bottom w:val="single" w:sz="4" w:space="0" w:color="auto"/>
              <w:right w:val="single" w:sz="4" w:space="0" w:color="auto"/>
            </w:tcBorders>
            <w:shd w:val="clear" w:color="auto" w:fill="auto"/>
            <w:noWrap/>
            <w:vAlign w:val="center"/>
            <w:hideMark/>
          </w:tcPr>
          <w:p w14:paraId="138B3085" w14:textId="77777777" w:rsidR="005A4B3C" w:rsidRPr="009A0508" w:rsidRDefault="005A4B3C">
            <w:pPr>
              <w:spacing w:after="0" w:line="240" w:lineRule="auto"/>
              <w:jc w:val="center"/>
              <w:rPr>
                <w:color w:val="000000"/>
                <w:sz w:val="20"/>
              </w:rPr>
            </w:pPr>
            <w:r w:rsidRPr="009A0508">
              <w:rPr>
                <w:color w:val="000000"/>
                <w:sz w:val="20"/>
              </w:rPr>
              <w:t>Caulkins Water Farm</w:t>
            </w:r>
          </w:p>
        </w:tc>
        <w:tc>
          <w:tcPr>
            <w:tcW w:w="2304" w:type="dxa"/>
            <w:tcBorders>
              <w:top w:val="nil"/>
              <w:left w:val="nil"/>
              <w:bottom w:val="single" w:sz="4" w:space="0" w:color="auto"/>
              <w:right w:val="single" w:sz="4" w:space="0" w:color="auto"/>
            </w:tcBorders>
            <w:shd w:val="clear" w:color="auto" w:fill="auto"/>
            <w:vAlign w:val="center"/>
            <w:hideMark/>
          </w:tcPr>
          <w:p w14:paraId="5DD10A73" w14:textId="15004C84" w:rsidR="005A4B3C" w:rsidRPr="009A0508" w:rsidRDefault="00075DAC">
            <w:pPr>
              <w:spacing w:after="0" w:line="240" w:lineRule="auto"/>
              <w:jc w:val="center"/>
              <w:rPr>
                <w:color w:val="000000"/>
                <w:sz w:val="20"/>
              </w:rPr>
            </w:pPr>
            <w:r w:rsidRPr="009A0508">
              <w:rPr>
                <w:color w:val="000000"/>
                <w:sz w:val="20"/>
              </w:rPr>
              <w:t>P</w:t>
            </w:r>
            <w:r w:rsidR="005A4B3C" w:rsidRPr="009A0508">
              <w:rPr>
                <w:color w:val="000000"/>
                <w:sz w:val="20"/>
              </w:rPr>
              <w:t xml:space="preserve">ublic-private partnership that actively stores local stormwater runoff as well as water from Lake Okeechobee regulatory releases on 3,200 </w:t>
            </w:r>
            <w:r w:rsidRPr="009A0508">
              <w:rPr>
                <w:color w:val="000000"/>
                <w:sz w:val="20"/>
              </w:rPr>
              <w:t xml:space="preserve">acres of </w:t>
            </w:r>
            <w:r w:rsidR="005A4B3C" w:rsidRPr="009A0508">
              <w:rPr>
                <w:color w:val="000000"/>
                <w:sz w:val="20"/>
              </w:rPr>
              <w:t>privately</w:t>
            </w:r>
            <w:r w:rsidRPr="009A0508">
              <w:rPr>
                <w:color w:val="000000"/>
                <w:sz w:val="20"/>
              </w:rPr>
              <w:t xml:space="preserve"> </w:t>
            </w:r>
            <w:r w:rsidR="005A4B3C" w:rsidRPr="009A0508">
              <w:rPr>
                <w:color w:val="000000"/>
                <w:sz w:val="20"/>
              </w:rPr>
              <w:t>owned land along C-44 Canal. It is capable of storing more than 60,000 ac-ft of water per year.</w:t>
            </w:r>
          </w:p>
        </w:tc>
        <w:tc>
          <w:tcPr>
            <w:tcW w:w="1261" w:type="dxa"/>
            <w:tcBorders>
              <w:top w:val="nil"/>
              <w:left w:val="nil"/>
              <w:bottom w:val="single" w:sz="4" w:space="0" w:color="auto"/>
              <w:right w:val="single" w:sz="4" w:space="0" w:color="auto"/>
            </w:tcBorders>
            <w:shd w:val="clear" w:color="auto" w:fill="auto"/>
            <w:noWrap/>
            <w:vAlign w:val="center"/>
            <w:hideMark/>
          </w:tcPr>
          <w:p w14:paraId="378AB718" w14:textId="77777777" w:rsidR="005A4B3C" w:rsidRPr="009A0508" w:rsidRDefault="005A4B3C">
            <w:pPr>
              <w:spacing w:after="0" w:line="240" w:lineRule="auto"/>
              <w:jc w:val="center"/>
              <w:rPr>
                <w:color w:val="000000"/>
                <w:sz w:val="20"/>
              </w:rPr>
            </w:pPr>
            <w:r w:rsidRPr="009A0508">
              <w:rPr>
                <w:color w:val="000000"/>
                <w:sz w:val="20"/>
              </w:rPr>
              <w:t>DWM</w:t>
            </w:r>
          </w:p>
        </w:tc>
        <w:tc>
          <w:tcPr>
            <w:tcW w:w="1094" w:type="dxa"/>
            <w:tcBorders>
              <w:top w:val="nil"/>
              <w:left w:val="nil"/>
              <w:bottom w:val="single" w:sz="4" w:space="0" w:color="auto"/>
              <w:right w:val="single" w:sz="4" w:space="0" w:color="auto"/>
            </w:tcBorders>
            <w:shd w:val="clear" w:color="auto" w:fill="auto"/>
            <w:noWrap/>
            <w:vAlign w:val="center"/>
            <w:hideMark/>
          </w:tcPr>
          <w:p w14:paraId="5F9EDAF9" w14:textId="77777777" w:rsidR="005A4B3C" w:rsidRPr="009A0508" w:rsidRDefault="005A4B3C">
            <w:pPr>
              <w:spacing w:after="0" w:line="240" w:lineRule="auto"/>
              <w:jc w:val="center"/>
              <w:rPr>
                <w:color w:val="000000"/>
                <w:sz w:val="20"/>
              </w:rPr>
            </w:pPr>
            <w:r w:rsidRPr="009A0508">
              <w:rPr>
                <w:color w:val="000000"/>
                <w:sz w:val="20"/>
              </w:rPr>
              <w:t>Completed</w:t>
            </w:r>
          </w:p>
        </w:tc>
        <w:tc>
          <w:tcPr>
            <w:tcW w:w="1116" w:type="dxa"/>
            <w:tcBorders>
              <w:top w:val="nil"/>
              <w:left w:val="nil"/>
              <w:bottom w:val="single" w:sz="4" w:space="0" w:color="auto"/>
              <w:right w:val="single" w:sz="4" w:space="0" w:color="auto"/>
            </w:tcBorders>
            <w:shd w:val="clear" w:color="auto" w:fill="auto"/>
            <w:noWrap/>
            <w:vAlign w:val="center"/>
            <w:hideMark/>
          </w:tcPr>
          <w:p w14:paraId="6C4378B1" w14:textId="77777777" w:rsidR="005A4B3C" w:rsidRPr="009A0508" w:rsidRDefault="005A4B3C">
            <w:pPr>
              <w:spacing w:after="0" w:line="240" w:lineRule="auto"/>
              <w:jc w:val="center"/>
              <w:rPr>
                <w:color w:val="000000"/>
                <w:sz w:val="20"/>
              </w:rPr>
            </w:pPr>
            <w:r w:rsidRPr="009A0508">
              <w:rPr>
                <w:color w:val="000000"/>
                <w:sz w:val="20"/>
              </w:rPr>
              <w:t>2017</w:t>
            </w:r>
          </w:p>
        </w:tc>
        <w:tc>
          <w:tcPr>
            <w:tcW w:w="1007" w:type="dxa"/>
            <w:tcBorders>
              <w:top w:val="nil"/>
              <w:left w:val="nil"/>
              <w:bottom w:val="single" w:sz="4" w:space="0" w:color="auto"/>
              <w:right w:val="single" w:sz="4" w:space="0" w:color="auto"/>
            </w:tcBorders>
            <w:shd w:val="clear" w:color="auto" w:fill="auto"/>
            <w:noWrap/>
            <w:vAlign w:val="center"/>
            <w:hideMark/>
          </w:tcPr>
          <w:p w14:paraId="737A1044" w14:textId="77777777" w:rsidR="005A4B3C" w:rsidRPr="009A0508" w:rsidRDefault="005A4B3C">
            <w:pPr>
              <w:spacing w:after="0" w:line="240" w:lineRule="auto"/>
              <w:jc w:val="center"/>
              <w:rPr>
                <w:color w:val="000000"/>
                <w:sz w:val="20"/>
              </w:rPr>
            </w:pPr>
            <w:r w:rsidRPr="009A0508">
              <w:rPr>
                <w:color w:val="000000"/>
                <w:sz w:val="20"/>
              </w:rPr>
              <w:t>81,571</w:t>
            </w:r>
          </w:p>
        </w:tc>
        <w:tc>
          <w:tcPr>
            <w:tcW w:w="1007" w:type="dxa"/>
            <w:tcBorders>
              <w:top w:val="nil"/>
              <w:left w:val="nil"/>
              <w:bottom w:val="single" w:sz="4" w:space="0" w:color="auto"/>
              <w:right w:val="single" w:sz="4" w:space="0" w:color="auto"/>
            </w:tcBorders>
            <w:shd w:val="clear" w:color="auto" w:fill="auto"/>
            <w:noWrap/>
            <w:vAlign w:val="center"/>
            <w:hideMark/>
          </w:tcPr>
          <w:p w14:paraId="2CCEE52F" w14:textId="77777777" w:rsidR="005A4B3C" w:rsidRPr="009A0508" w:rsidRDefault="005A4B3C">
            <w:pPr>
              <w:spacing w:after="0" w:line="240" w:lineRule="auto"/>
              <w:jc w:val="center"/>
              <w:rPr>
                <w:color w:val="000000"/>
                <w:sz w:val="20"/>
              </w:rPr>
            </w:pPr>
            <w:r w:rsidRPr="009A0508">
              <w:rPr>
                <w:color w:val="000000"/>
                <w:sz w:val="20"/>
              </w:rPr>
              <w:t>15,432</w:t>
            </w:r>
          </w:p>
        </w:tc>
        <w:tc>
          <w:tcPr>
            <w:tcW w:w="2016" w:type="dxa"/>
            <w:tcBorders>
              <w:top w:val="nil"/>
              <w:left w:val="nil"/>
              <w:bottom w:val="single" w:sz="4" w:space="0" w:color="auto"/>
              <w:right w:val="single" w:sz="4" w:space="0" w:color="auto"/>
            </w:tcBorders>
            <w:shd w:val="clear" w:color="auto" w:fill="auto"/>
            <w:vAlign w:val="center"/>
            <w:hideMark/>
          </w:tcPr>
          <w:p w14:paraId="183B05E2" w14:textId="77777777" w:rsidR="005A4B3C" w:rsidRPr="009A0508" w:rsidRDefault="005A4B3C">
            <w:pPr>
              <w:spacing w:after="0" w:line="240" w:lineRule="auto"/>
              <w:jc w:val="center"/>
              <w:rPr>
                <w:sz w:val="20"/>
              </w:rPr>
            </w:pPr>
            <w:r w:rsidRPr="009A0508">
              <w:rPr>
                <w:sz w:val="20"/>
              </w:rPr>
              <w:t>C-44/S-153</w:t>
            </w:r>
          </w:p>
        </w:tc>
        <w:tc>
          <w:tcPr>
            <w:tcW w:w="866" w:type="dxa"/>
            <w:tcBorders>
              <w:top w:val="nil"/>
              <w:left w:val="nil"/>
              <w:bottom w:val="single" w:sz="4" w:space="0" w:color="auto"/>
              <w:right w:val="single" w:sz="4" w:space="0" w:color="auto"/>
            </w:tcBorders>
            <w:shd w:val="clear" w:color="auto" w:fill="auto"/>
            <w:noWrap/>
            <w:vAlign w:val="center"/>
            <w:hideMark/>
          </w:tcPr>
          <w:p w14:paraId="2B5D5F5B" w14:textId="77777777" w:rsidR="005A4B3C" w:rsidRPr="009A0508" w:rsidRDefault="005A4B3C">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381FFF00" w14:textId="77777777" w:rsidR="005A4B3C" w:rsidRPr="009A0508" w:rsidRDefault="005A4B3C">
            <w:pPr>
              <w:spacing w:after="0" w:line="240" w:lineRule="auto"/>
              <w:jc w:val="center"/>
              <w:rPr>
                <w:color w:val="000000"/>
                <w:sz w:val="20"/>
              </w:rPr>
            </w:pPr>
          </w:p>
        </w:tc>
        <w:tc>
          <w:tcPr>
            <w:tcW w:w="927" w:type="dxa"/>
            <w:tcBorders>
              <w:top w:val="nil"/>
              <w:left w:val="nil"/>
              <w:bottom w:val="single" w:sz="4" w:space="0" w:color="auto"/>
              <w:right w:val="single" w:sz="4" w:space="0" w:color="auto"/>
            </w:tcBorders>
            <w:shd w:val="clear" w:color="auto" w:fill="auto"/>
            <w:noWrap/>
            <w:vAlign w:val="center"/>
            <w:hideMark/>
          </w:tcPr>
          <w:p w14:paraId="3E866DC7" w14:textId="77777777" w:rsidR="005A4B3C" w:rsidRPr="009A0508" w:rsidRDefault="005A4B3C">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462E4FC6" w14:textId="77777777" w:rsidR="005A4B3C" w:rsidRPr="009A0508" w:rsidRDefault="005A4B3C">
            <w:pPr>
              <w:spacing w:after="0" w:line="240" w:lineRule="auto"/>
              <w:jc w:val="center"/>
              <w:rPr>
                <w:color w:val="000000"/>
                <w:sz w:val="20"/>
              </w:rPr>
            </w:pPr>
          </w:p>
        </w:tc>
        <w:tc>
          <w:tcPr>
            <w:tcW w:w="1116" w:type="dxa"/>
            <w:tcBorders>
              <w:top w:val="nil"/>
              <w:left w:val="nil"/>
              <w:bottom w:val="single" w:sz="4" w:space="0" w:color="auto"/>
              <w:right w:val="single" w:sz="4" w:space="0" w:color="auto"/>
            </w:tcBorders>
            <w:shd w:val="clear" w:color="auto" w:fill="auto"/>
            <w:noWrap/>
            <w:vAlign w:val="center"/>
            <w:hideMark/>
          </w:tcPr>
          <w:p w14:paraId="79B728A8" w14:textId="77777777" w:rsidR="005A4B3C" w:rsidRPr="009A0508" w:rsidRDefault="005A4B3C">
            <w:pPr>
              <w:spacing w:after="0" w:line="240" w:lineRule="auto"/>
              <w:jc w:val="center"/>
              <w:rPr>
                <w:color w:val="000000"/>
                <w:sz w:val="20"/>
              </w:rPr>
            </w:pPr>
          </w:p>
        </w:tc>
        <w:tc>
          <w:tcPr>
            <w:tcW w:w="1066" w:type="dxa"/>
            <w:tcBorders>
              <w:top w:val="nil"/>
              <w:left w:val="nil"/>
              <w:bottom w:val="single" w:sz="4" w:space="0" w:color="auto"/>
              <w:right w:val="single" w:sz="4" w:space="0" w:color="auto"/>
            </w:tcBorders>
            <w:shd w:val="clear" w:color="auto" w:fill="auto"/>
            <w:noWrap/>
            <w:vAlign w:val="center"/>
            <w:hideMark/>
          </w:tcPr>
          <w:p w14:paraId="029FAB0C" w14:textId="77777777" w:rsidR="005A4B3C" w:rsidRPr="009A0508" w:rsidRDefault="005A4B3C">
            <w:pPr>
              <w:spacing w:after="0" w:line="240" w:lineRule="auto"/>
              <w:jc w:val="center"/>
              <w:rPr>
                <w:color w:val="000000"/>
                <w:sz w:val="20"/>
              </w:rPr>
            </w:pPr>
          </w:p>
        </w:tc>
      </w:tr>
    </w:tbl>
    <w:p w14:paraId="1C603AF4" w14:textId="77777777" w:rsidR="00FA1414" w:rsidRDefault="00FA1414" w:rsidP="0082241E">
      <w:pPr>
        <w:pStyle w:val="Bodytextreduced"/>
      </w:pPr>
    </w:p>
    <w:p w14:paraId="47102F48" w14:textId="58E67696" w:rsidR="00E9014C" w:rsidRDefault="00D36399" w:rsidP="004F11C3">
      <w:pPr>
        <w:pStyle w:val="Heading4"/>
      </w:pPr>
      <w:r>
        <w:t>3</w:t>
      </w:r>
      <w:r w:rsidR="004F11C3">
        <w:t>.5.3.2.</w:t>
      </w:r>
      <w:r w:rsidR="004F11C3">
        <w:tab/>
      </w:r>
      <w:r w:rsidR="00E9014C" w:rsidRPr="00670EDD">
        <w:rPr>
          <w:i/>
        </w:rPr>
        <w:t>Future Projects</w:t>
      </w:r>
    </w:p>
    <w:p w14:paraId="3D2531C2" w14:textId="30EE2F5C" w:rsidR="00075DAC" w:rsidRDefault="005F472C" w:rsidP="00E9014C">
      <w:pPr>
        <w:spacing w:after="160"/>
        <w:rPr>
          <w:b/>
        </w:rPr>
      </w:pPr>
      <w:r w:rsidRPr="005F472C">
        <w:t>No</w:t>
      </w:r>
      <w:r w:rsidR="00E9014C">
        <w:t xml:space="preserve"> future projects </w:t>
      </w:r>
      <w:r>
        <w:t xml:space="preserve">were </w:t>
      </w:r>
      <w:r w:rsidR="00E9014C">
        <w:t>provided by the stakeholders for the C-44/S-153 Basin.</w:t>
      </w:r>
    </w:p>
    <w:p w14:paraId="58BEF97C" w14:textId="3C9BA5ED" w:rsidR="00D571D3" w:rsidRDefault="00D571D3" w:rsidP="00E9014C">
      <w:pPr>
        <w:spacing w:after="160"/>
        <w:rPr>
          <w:b/>
        </w:rPr>
        <w:sectPr w:rsidR="00D571D3" w:rsidSect="00E9014C">
          <w:pgSz w:w="24480" w:h="15840" w:orient="landscape" w:code="3"/>
          <w:pgMar w:top="1440" w:right="1440" w:bottom="1440" w:left="1440" w:header="720" w:footer="720" w:gutter="0"/>
          <w:cols w:space="720"/>
          <w:docGrid w:linePitch="360"/>
        </w:sectPr>
      </w:pPr>
    </w:p>
    <w:p w14:paraId="102D436C" w14:textId="786BE96E" w:rsidR="004403E5" w:rsidRPr="00ED2DD4" w:rsidRDefault="00D36399" w:rsidP="00DD13E2">
      <w:pPr>
        <w:pStyle w:val="Heading2"/>
      </w:pPr>
      <w:bookmarkStart w:id="321" w:name="_Toc27585789"/>
      <w:r>
        <w:lastRenderedPageBreak/>
        <w:t>3</w:t>
      </w:r>
      <w:r w:rsidR="004F11C3">
        <w:t>.6.</w:t>
      </w:r>
      <w:r w:rsidR="004F11C3">
        <w:tab/>
      </w:r>
      <w:r w:rsidR="004403E5">
        <w:t>Basin 4/5</w:t>
      </w:r>
      <w:bookmarkEnd w:id="321"/>
    </w:p>
    <w:p w14:paraId="33804D4E" w14:textId="4EB1A9F5" w:rsidR="004403E5" w:rsidRDefault="004403E5" w:rsidP="004403E5">
      <w:r>
        <w:t xml:space="preserve">Basin 4/5 covers more than </w:t>
      </w:r>
      <w:r w:rsidR="00572496" w:rsidRPr="00572496">
        <w:t>12,000</w:t>
      </w:r>
      <w:r>
        <w:t xml:space="preserve"> acres of the St. Lucie River and Estuary </w:t>
      </w:r>
      <w:r w:rsidR="00572496">
        <w:t>Watershed</w:t>
      </w:r>
      <w:r>
        <w:t xml:space="preserve">. As shown in </w:t>
      </w:r>
      <w:r w:rsidR="00B40D12">
        <w:rPr>
          <w:b/>
        </w:rPr>
        <w:t>Table 48</w:t>
      </w:r>
      <w:r>
        <w:t xml:space="preserve">, </w:t>
      </w:r>
      <w:r w:rsidR="00572496" w:rsidRPr="00572496">
        <w:t>urban and built up land uses are the primary land use in the basin</w:t>
      </w:r>
      <w:r w:rsidR="004F11C3">
        <w:t>, compris</w:t>
      </w:r>
      <w:r w:rsidR="00075DAC">
        <w:t>ing</w:t>
      </w:r>
      <w:r w:rsidR="004F11C3">
        <w:t xml:space="preserve"> 48.6</w:t>
      </w:r>
      <w:r w:rsidR="00075DAC">
        <w:t> </w:t>
      </w:r>
      <w:r w:rsidR="004F11C3">
        <w:t>% of the land</w:t>
      </w:r>
      <w:r w:rsidR="00075DAC">
        <w:t>,</w:t>
      </w:r>
      <w:r w:rsidR="004F11C3">
        <w:t xml:space="preserve"> followed by agriculture, which represents 18.2</w:t>
      </w:r>
      <w:r w:rsidR="00075DAC">
        <w:t> </w:t>
      </w:r>
      <w:r w:rsidR="004F11C3">
        <w:t>% of the basin</w:t>
      </w:r>
      <w:r w:rsidRPr="00572496">
        <w:t>.</w:t>
      </w:r>
      <w:r>
        <w:t xml:space="preserve"> Stakeholders in the basin include</w:t>
      </w:r>
      <w:r w:rsidR="004F11C3">
        <w:t xml:space="preserve"> FDOT, Martin County, and Florida Turnpike Authority.</w:t>
      </w:r>
    </w:p>
    <w:p w14:paraId="5C227AF8" w14:textId="21D80694" w:rsidR="004403E5" w:rsidRDefault="004403E5" w:rsidP="00D435ED">
      <w:pPr>
        <w:pStyle w:val="TableTitle"/>
      </w:pPr>
      <w:bookmarkStart w:id="322" w:name="ch4t43"/>
      <w:bookmarkStart w:id="323" w:name="_Toc27585898"/>
      <w:r>
        <w:t xml:space="preserve">Table </w:t>
      </w:r>
      <w:bookmarkEnd w:id="322"/>
      <w:r w:rsidR="00A207D2">
        <w:rPr>
          <w:noProof/>
        </w:rPr>
        <w:t>48</w:t>
      </w:r>
      <w:r>
        <w:t>. Summary of land uses in Basin 4/5</w:t>
      </w:r>
      <w:bookmarkEnd w:id="3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122FB82" w14:textId="77777777" w:rsidTr="0072635D">
        <w:trPr>
          <w:trHeight w:val="288"/>
          <w:tblHeader/>
          <w:jc w:val="center"/>
        </w:trPr>
        <w:tc>
          <w:tcPr>
            <w:tcW w:w="2294" w:type="dxa"/>
            <w:shd w:val="clear" w:color="auto" w:fill="BDD6EE"/>
            <w:vAlign w:val="bottom"/>
          </w:tcPr>
          <w:p w14:paraId="31D4652F"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3C3A793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2A49153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50BF977A"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3EBEB005" w14:textId="77777777" w:rsidTr="0072635D">
        <w:trPr>
          <w:trHeight w:val="288"/>
          <w:jc w:val="center"/>
        </w:trPr>
        <w:tc>
          <w:tcPr>
            <w:tcW w:w="2294" w:type="dxa"/>
            <w:shd w:val="clear" w:color="auto" w:fill="auto"/>
            <w:vAlign w:val="center"/>
          </w:tcPr>
          <w:p w14:paraId="1617A26A" w14:textId="77777777" w:rsidR="004403E5" w:rsidRPr="00750B94" w:rsidRDefault="004403E5" w:rsidP="0072635D">
            <w:pPr>
              <w:pStyle w:val="TableText"/>
              <w:rPr>
                <w:b/>
              </w:rPr>
            </w:pPr>
            <w:r w:rsidRPr="00750B94">
              <w:rPr>
                <w:b/>
              </w:rPr>
              <w:t>1000</w:t>
            </w:r>
          </w:p>
        </w:tc>
        <w:tc>
          <w:tcPr>
            <w:tcW w:w="3958" w:type="dxa"/>
            <w:shd w:val="clear" w:color="auto" w:fill="auto"/>
            <w:vAlign w:val="center"/>
          </w:tcPr>
          <w:p w14:paraId="23BE7D79" w14:textId="77777777" w:rsidR="004403E5" w:rsidRPr="003E36EE" w:rsidRDefault="004403E5" w:rsidP="0072635D">
            <w:pPr>
              <w:pStyle w:val="TableText"/>
            </w:pPr>
            <w:r w:rsidRPr="003E36EE">
              <w:t>Urban and Built-Up</w:t>
            </w:r>
          </w:p>
        </w:tc>
        <w:tc>
          <w:tcPr>
            <w:tcW w:w="1632" w:type="dxa"/>
            <w:shd w:val="clear" w:color="auto" w:fill="auto"/>
            <w:vAlign w:val="center"/>
          </w:tcPr>
          <w:p w14:paraId="5DE050F0" w14:textId="77777777" w:rsidR="004403E5" w:rsidRPr="003E36EE" w:rsidRDefault="00572496" w:rsidP="0072635D">
            <w:pPr>
              <w:pStyle w:val="TableText"/>
            </w:pPr>
            <w:r>
              <w:t>5,834.2</w:t>
            </w:r>
          </w:p>
        </w:tc>
        <w:tc>
          <w:tcPr>
            <w:tcW w:w="1022" w:type="dxa"/>
            <w:shd w:val="clear" w:color="auto" w:fill="auto"/>
            <w:vAlign w:val="center"/>
          </w:tcPr>
          <w:p w14:paraId="018DFA0F" w14:textId="77777777" w:rsidR="004403E5" w:rsidRPr="003E36EE" w:rsidRDefault="00572496" w:rsidP="0072635D">
            <w:pPr>
              <w:pStyle w:val="TableText"/>
            </w:pPr>
            <w:r>
              <w:t>48.6</w:t>
            </w:r>
          </w:p>
        </w:tc>
      </w:tr>
      <w:tr w:rsidR="004403E5" w:rsidRPr="003E36EE" w14:paraId="23D5549E" w14:textId="77777777" w:rsidTr="0072635D">
        <w:trPr>
          <w:trHeight w:val="288"/>
          <w:jc w:val="center"/>
        </w:trPr>
        <w:tc>
          <w:tcPr>
            <w:tcW w:w="2294" w:type="dxa"/>
            <w:shd w:val="clear" w:color="auto" w:fill="auto"/>
            <w:vAlign w:val="center"/>
          </w:tcPr>
          <w:p w14:paraId="34738DDB" w14:textId="77777777" w:rsidR="004403E5" w:rsidRPr="00750B94" w:rsidRDefault="004403E5" w:rsidP="0072635D">
            <w:pPr>
              <w:pStyle w:val="TableText"/>
              <w:rPr>
                <w:b/>
              </w:rPr>
            </w:pPr>
            <w:r w:rsidRPr="00750B94">
              <w:rPr>
                <w:b/>
              </w:rPr>
              <w:t>2000</w:t>
            </w:r>
          </w:p>
        </w:tc>
        <w:tc>
          <w:tcPr>
            <w:tcW w:w="3958" w:type="dxa"/>
            <w:shd w:val="clear" w:color="auto" w:fill="auto"/>
            <w:vAlign w:val="center"/>
          </w:tcPr>
          <w:p w14:paraId="5015C7ED" w14:textId="77777777" w:rsidR="004403E5" w:rsidRPr="003E36EE" w:rsidRDefault="004403E5" w:rsidP="0072635D">
            <w:pPr>
              <w:pStyle w:val="TableText"/>
            </w:pPr>
            <w:r w:rsidRPr="003E36EE">
              <w:t>Agriculture</w:t>
            </w:r>
          </w:p>
        </w:tc>
        <w:tc>
          <w:tcPr>
            <w:tcW w:w="1632" w:type="dxa"/>
            <w:shd w:val="clear" w:color="auto" w:fill="auto"/>
            <w:vAlign w:val="center"/>
          </w:tcPr>
          <w:p w14:paraId="6EA39FDE" w14:textId="77777777" w:rsidR="004403E5" w:rsidRPr="003E36EE" w:rsidRDefault="00572496" w:rsidP="0072635D">
            <w:pPr>
              <w:pStyle w:val="TableText"/>
            </w:pPr>
            <w:r>
              <w:t>2,189.6</w:t>
            </w:r>
          </w:p>
        </w:tc>
        <w:tc>
          <w:tcPr>
            <w:tcW w:w="1022" w:type="dxa"/>
            <w:shd w:val="clear" w:color="auto" w:fill="auto"/>
            <w:vAlign w:val="center"/>
          </w:tcPr>
          <w:p w14:paraId="16390083" w14:textId="77777777" w:rsidR="004403E5" w:rsidRPr="003E36EE" w:rsidRDefault="00572496" w:rsidP="0072635D">
            <w:pPr>
              <w:pStyle w:val="TableText"/>
            </w:pPr>
            <w:r>
              <w:t>18.2</w:t>
            </w:r>
          </w:p>
        </w:tc>
      </w:tr>
      <w:tr w:rsidR="004403E5" w:rsidRPr="003E36EE" w14:paraId="247CA04E" w14:textId="77777777" w:rsidTr="0072635D">
        <w:trPr>
          <w:trHeight w:val="288"/>
          <w:jc w:val="center"/>
        </w:trPr>
        <w:tc>
          <w:tcPr>
            <w:tcW w:w="2294" w:type="dxa"/>
            <w:shd w:val="clear" w:color="auto" w:fill="auto"/>
            <w:vAlign w:val="center"/>
          </w:tcPr>
          <w:p w14:paraId="4A1BFFA0" w14:textId="77777777" w:rsidR="004403E5" w:rsidRPr="00750B94" w:rsidRDefault="004403E5" w:rsidP="0072635D">
            <w:pPr>
              <w:pStyle w:val="TableText"/>
              <w:rPr>
                <w:b/>
              </w:rPr>
            </w:pPr>
            <w:r w:rsidRPr="00750B94">
              <w:rPr>
                <w:b/>
              </w:rPr>
              <w:t>3000</w:t>
            </w:r>
          </w:p>
        </w:tc>
        <w:tc>
          <w:tcPr>
            <w:tcW w:w="3958" w:type="dxa"/>
            <w:shd w:val="clear" w:color="auto" w:fill="auto"/>
            <w:vAlign w:val="center"/>
          </w:tcPr>
          <w:p w14:paraId="2F2A68E1" w14:textId="77777777" w:rsidR="004403E5" w:rsidRPr="003E36EE" w:rsidRDefault="004403E5" w:rsidP="0072635D">
            <w:pPr>
              <w:pStyle w:val="TableText"/>
            </w:pPr>
            <w:r w:rsidRPr="003E36EE">
              <w:t>Upland Nonforested</w:t>
            </w:r>
          </w:p>
        </w:tc>
        <w:tc>
          <w:tcPr>
            <w:tcW w:w="1632" w:type="dxa"/>
            <w:shd w:val="clear" w:color="auto" w:fill="auto"/>
            <w:vAlign w:val="center"/>
          </w:tcPr>
          <w:p w14:paraId="09064BB8" w14:textId="77777777" w:rsidR="004403E5" w:rsidRPr="003E36EE" w:rsidRDefault="00572496" w:rsidP="0072635D">
            <w:pPr>
              <w:pStyle w:val="TableText"/>
            </w:pPr>
            <w:r>
              <w:t>238.8</w:t>
            </w:r>
          </w:p>
        </w:tc>
        <w:tc>
          <w:tcPr>
            <w:tcW w:w="1022" w:type="dxa"/>
            <w:shd w:val="clear" w:color="auto" w:fill="auto"/>
            <w:vAlign w:val="center"/>
          </w:tcPr>
          <w:p w14:paraId="51938C5D" w14:textId="77777777" w:rsidR="004403E5" w:rsidRPr="003E36EE" w:rsidRDefault="00572496" w:rsidP="0072635D">
            <w:pPr>
              <w:pStyle w:val="TableText"/>
            </w:pPr>
            <w:r>
              <w:t>2.0</w:t>
            </w:r>
          </w:p>
        </w:tc>
      </w:tr>
      <w:tr w:rsidR="004403E5" w:rsidRPr="003E36EE" w14:paraId="4CC63BC6" w14:textId="77777777" w:rsidTr="0072635D">
        <w:trPr>
          <w:trHeight w:val="288"/>
          <w:jc w:val="center"/>
        </w:trPr>
        <w:tc>
          <w:tcPr>
            <w:tcW w:w="2294" w:type="dxa"/>
            <w:shd w:val="clear" w:color="auto" w:fill="auto"/>
            <w:vAlign w:val="center"/>
          </w:tcPr>
          <w:p w14:paraId="5C1EA5FA" w14:textId="77777777" w:rsidR="004403E5" w:rsidRPr="00750B94" w:rsidRDefault="004403E5" w:rsidP="0072635D">
            <w:pPr>
              <w:pStyle w:val="TableText"/>
              <w:rPr>
                <w:b/>
              </w:rPr>
            </w:pPr>
            <w:r w:rsidRPr="00750B94">
              <w:rPr>
                <w:b/>
              </w:rPr>
              <w:t>4000</w:t>
            </w:r>
          </w:p>
        </w:tc>
        <w:tc>
          <w:tcPr>
            <w:tcW w:w="3958" w:type="dxa"/>
            <w:shd w:val="clear" w:color="auto" w:fill="auto"/>
            <w:vAlign w:val="center"/>
          </w:tcPr>
          <w:p w14:paraId="1ED25944" w14:textId="77777777" w:rsidR="004403E5" w:rsidRPr="003E36EE" w:rsidRDefault="004403E5" w:rsidP="0072635D">
            <w:pPr>
              <w:pStyle w:val="TableText"/>
            </w:pPr>
            <w:r w:rsidRPr="003E36EE">
              <w:t>Upland Forests</w:t>
            </w:r>
          </w:p>
        </w:tc>
        <w:tc>
          <w:tcPr>
            <w:tcW w:w="1632" w:type="dxa"/>
            <w:shd w:val="clear" w:color="auto" w:fill="auto"/>
            <w:vAlign w:val="center"/>
          </w:tcPr>
          <w:p w14:paraId="06B73955" w14:textId="77777777" w:rsidR="004403E5" w:rsidRPr="003E36EE" w:rsidRDefault="00572496" w:rsidP="0072635D">
            <w:pPr>
              <w:pStyle w:val="TableText"/>
            </w:pPr>
            <w:r>
              <w:t>1,793.6</w:t>
            </w:r>
          </w:p>
        </w:tc>
        <w:tc>
          <w:tcPr>
            <w:tcW w:w="1022" w:type="dxa"/>
            <w:shd w:val="clear" w:color="auto" w:fill="auto"/>
            <w:vAlign w:val="center"/>
          </w:tcPr>
          <w:p w14:paraId="3E1F2B20" w14:textId="77777777" w:rsidR="004403E5" w:rsidRPr="003E36EE" w:rsidRDefault="00572496" w:rsidP="0072635D">
            <w:pPr>
              <w:pStyle w:val="TableText"/>
            </w:pPr>
            <w:r>
              <w:t>14.9</w:t>
            </w:r>
          </w:p>
        </w:tc>
      </w:tr>
      <w:tr w:rsidR="004403E5" w:rsidRPr="003E36EE" w14:paraId="6B05B3C9" w14:textId="77777777" w:rsidTr="0072635D">
        <w:trPr>
          <w:trHeight w:val="288"/>
          <w:jc w:val="center"/>
        </w:trPr>
        <w:tc>
          <w:tcPr>
            <w:tcW w:w="2294" w:type="dxa"/>
            <w:shd w:val="clear" w:color="auto" w:fill="auto"/>
            <w:vAlign w:val="center"/>
          </w:tcPr>
          <w:p w14:paraId="6BEFE9E7" w14:textId="77777777" w:rsidR="004403E5" w:rsidRPr="00750B94" w:rsidRDefault="004403E5" w:rsidP="0072635D">
            <w:pPr>
              <w:pStyle w:val="TableText"/>
              <w:rPr>
                <w:b/>
              </w:rPr>
            </w:pPr>
            <w:r w:rsidRPr="00750B94">
              <w:rPr>
                <w:b/>
              </w:rPr>
              <w:t>5000</w:t>
            </w:r>
          </w:p>
        </w:tc>
        <w:tc>
          <w:tcPr>
            <w:tcW w:w="3958" w:type="dxa"/>
            <w:shd w:val="clear" w:color="auto" w:fill="auto"/>
            <w:vAlign w:val="center"/>
          </w:tcPr>
          <w:p w14:paraId="6DED2DFD" w14:textId="77777777" w:rsidR="004403E5" w:rsidRPr="003E36EE" w:rsidRDefault="004403E5" w:rsidP="0072635D">
            <w:pPr>
              <w:pStyle w:val="TableText"/>
            </w:pPr>
            <w:r w:rsidRPr="003E36EE">
              <w:t>Water</w:t>
            </w:r>
          </w:p>
        </w:tc>
        <w:tc>
          <w:tcPr>
            <w:tcW w:w="1632" w:type="dxa"/>
            <w:shd w:val="clear" w:color="auto" w:fill="auto"/>
            <w:vAlign w:val="center"/>
          </w:tcPr>
          <w:p w14:paraId="3F0A327B" w14:textId="77777777" w:rsidR="004403E5" w:rsidRPr="003E36EE" w:rsidRDefault="00572496" w:rsidP="0072635D">
            <w:pPr>
              <w:pStyle w:val="TableText"/>
            </w:pPr>
            <w:r>
              <w:t>393.7</w:t>
            </w:r>
          </w:p>
        </w:tc>
        <w:tc>
          <w:tcPr>
            <w:tcW w:w="1022" w:type="dxa"/>
            <w:shd w:val="clear" w:color="auto" w:fill="auto"/>
            <w:vAlign w:val="center"/>
          </w:tcPr>
          <w:p w14:paraId="053F5DFF" w14:textId="77777777" w:rsidR="004403E5" w:rsidRPr="003E36EE" w:rsidRDefault="00572496" w:rsidP="0072635D">
            <w:pPr>
              <w:pStyle w:val="TableText"/>
            </w:pPr>
            <w:r>
              <w:t>3.3</w:t>
            </w:r>
          </w:p>
        </w:tc>
      </w:tr>
      <w:tr w:rsidR="004403E5" w:rsidRPr="003E36EE" w14:paraId="4AC6BD4A" w14:textId="77777777" w:rsidTr="0072635D">
        <w:trPr>
          <w:trHeight w:val="288"/>
          <w:jc w:val="center"/>
        </w:trPr>
        <w:tc>
          <w:tcPr>
            <w:tcW w:w="2294" w:type="dxa"/>
            <w:shd w:val="clear" w:color="auto" w:fill="auto"/>
            <w:vAlign w:val="center"/>
          </w:tcPr>
          <w:p w14:paraId="54CF100B" w14:textId="77777777" w:rsidR="004403E5" w:rsidRPr="00750B94" w:rsidRDefault="004403E5" w:rsidP="0072635D">
            <w:pPr>
              <w:pStyle w:val="TableText"/>
              <w:rPr>
                <w:b/>
              </w:rPr>
            </w:pPr>
            <w:r w:rsidRPr="00750B94">
              <w:rPr>
                <w:b/>
              </w:rPr>
              <w:t>6000</w:t>
            </w:r>
          </w:p>
        </w:tc>
        <w:tc>
          <w:tcPr>
            <w:tcW w:w="3958" w:type="dxa"/>
            <w:shd w:val="clear" w:color="auto" w:fill="auto"/>
            <w:vAlign w:val="center"/>
          </w:tcPr>
          <w:p w14:paraId="26A750BC" w14:textId="77777777" w:rsidR="004403E5" w:rsidRPr="003E36EE" w:rsidRDefault="004403E5" w:rsidP="0072635D">
            <w:pPr>
              <w:pStyle w:val="TableText"/>
            </w:pPr>
            <w:r w:rsidRPr="003E36EE">
              <w:t>Wetlands</w:t>
            </w:r>
          </w:p>
        </w:tc>
        <w:tc>
          <w:tcPr>
            <w:tcW w:w="1632" w:type="dxa"/>
            <w:shd w:val="clear" w:color="auto" w:fill="auto"/>
            <w:vAlign w:val="center"/>
          </w:tcPr>
          <w:p w14:paraId="7BD114DC" w14:textId="77777777" w:rsidR="004403E5" w:rsidRPr="003E36EE" w:rsidRDefault="00572496" w:rsidP="0072635D">
            <w:pPr>
              <w:pStyle w:val="TableText"/>
            </w:pPr>
            <w:r>
              <w:t>1,066.0</w:t>
            </w:r>
          </w:p>
        </w:tc>
        <w:tc>
          <w:tcPr>
            <w:tcW w:w="1022" w:type="dxa"/>
            <w:shd w:val="clear" w:color="auto" w:fill="auto"/>
            <w:vAlign w:val="center"/>
          </w:tcPr>
          <w:p w14:paraId="1F1A3096" w14:textId="77777777" w:rsidR="004403E5" w:rsidRPr="003E36EE" w:rsidRDefault="00572496" w:rsidP="0072635D">
            <w:pPr>
              <w:pStyle w:val="TableText"/>
            </w:pPr>
            <w:r>
              <w:t>8.9</w:t>
            </w:r>
          </w:p>
        </w:tc>
      </w:tr>
      <w:tr w:rsidR="004403E5" w:rsidRPr="003E36EE" w14:paraId="00CD523C" w14:textId="77777777" w:rsidTr="0072635D">
        <w:trPr>
          <w:trHeight w:val="288"/>
          <w:jc w:val="center"/>
        </w:trPr>
        <w:tc>
          <w:tcPr>
            <w:tcW w:w="2294" w:type="dxa"/>
            <w:shd w:val="clear" w:color="auto" w:fill="auto"/>
            <w:vAlign w:val="center"/>
          </w:tcPr>
          <w:p w14:paraId="45588EB5" w14:textId="77777777" w:rsidR="004403E5" w:rsidRPr="00750B94" w:rsidRDefault="004403E5" w:rsidP="0072635D">
            <w:pPr>
              <w:pStyle w:val="TableText"/>
              <w:rPr>
                <w:b/>
              </w:rPr>
            </w:pPr>
            <w:r w:rsidRPr="00750B94">
              <w:rPr>
                <w:b/>
              </w:rPr>
              <w:t>7000</w:t>
            </w:r>
          </w:p>
        </w:tc>
        <w:tc>
          <w:tcPr>
            <w:tcW w:w="3958" w:type="dxa"/>
            <w:shd w:val="clear" w:color="auto" w:fill="auto"/>
            <w:vAlign w:val="center"/>
          </w:tcPr>
          <w:p w14:paraId="716792E3" w14:textId="77777777" w:rsidR="004403E5" w:rsidRPr="003E36EE" w:rsidRDefault="004403E5" w:rsidP="0072635D">
            <w:pPr>
              <w:pStyle w:val="TableText"/>
            </w:pPr>
            <w:r w:rsidRPr="003E36EE">
              <w:t>Barren Land</w:t>
            </w:r>
          </w:p>
        </w:tc>
        <w:tc>
          <w:tcPr>
            <w:tcW w:w="1632" w:type="dxa"/>
            <w:shd w:val="clear" w:color="auto" w:fill="auto"/>
            <w:vAlign w:val="center"/>
          </w:tcPr>
          <w:p w14:paraId="2D7B0634" w14:textId="77777777" w:rsidR="004403E5" w:rsidRPr="003E36EE" w:rsidRDefault="00572496" w:rsidP="0072635D">
            <w:pPr>
              <w:pStyle w:val="TableText"/>
            </w:pPr>
            <w:r>
              <w:t>47.3</w:t>
            </w:r>
          </w:p>
        </w:tc>
        <w:tc>
          <w:tcPr>
            <w:tcW w:w="1022" w:type="dxa"/>
            <w:shd w:val="clear" w:color="auto" w:fill="auto"/>
            <w:vAlign w:val="center"/>
          </w:tcPr>
          <w:p w14:paraId="63A9B68E" w14:textId="77777777" w:rsidR="004403E5" w:rsidRPr="003E36EE" w:rsidRDefault="00572496" w:rsidP="0072635D">
            <w:pPr>
              <w:pStyle w:val="TableText"/>
            </w:pPr>
            <w:r>
              <w:t>0.4%</w:t>
            </w:r>
          </w:p>
        </w:tc>
      </w:tr>
      <w:tr w:rsidR="004403E5" w:rsidRPr="003E36EE" w14:paraId="03629BB5" w14:textId="77777777" w:rsidTr="0072635D">
        <w:trPr>
          <w:trHeight w:val="288"/>
          <w:jc w:val="center"/>
        </w:trPr>
        <w:tc>
          <w:tcPr>
            <w:tcW w:w="2294" w:type="dxa"/>
            <w:shd w:val="clear" w:color="auto" w:fill="auto"/>
            <w:vAlign w:val="center"/>
          </w:tcPr>
          <w:p w14:paraId="5FD889CF" w14:textId="77777777" w:rsidR="004403E5" w:rsidRPr="00750B94" w:rsidRDefault="004403E5" w:rsidP="0072635D">
            <w:pPr>
              <w:pStyle w:val="TableText"/>
              <w:rPr>
                <w:b/>
              </w:rPr>
            </w:pPr>
            <w:r w:rsidRPr="00750B94">
              <w:rPr>
                <w:b/>
              </w:rPr>
              <w:t>8000</w:t>
            </w:r>
          </w:p>
        </w:tc>
        <w:tc>
          <w:tcPr>
            <w:tcW w:w="3958" w:type="dxa"/>
            <w:shd w:val="clear" w:color="auto" w:fill="auto"/>
            <w:vAlign w:val="center"/>
          </w:tcPr>
          <w:p w14:paraId="112BA504"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52664F16" w14:textId="77777777" w:rsidR="004403E5" w:rsidRPr="003E36EE" w:rsidRDefault="001E17E7" w:rsidP="0072635D">
            <w:pPr>
              <w:pStyle w:val="TableText"/>
            </w:pPr>
            <w:r>
              <w:t>445.1</w:t>
            </w:r>
          </w:p>
        </w:tc>
        <w:tc>
          <w:tcPr>
            <w:tcW w:w="1022" w:type="dxa"/>
            <w:shd w:val="clear" w:color="auto" w:fill="auto"/>
            <w:vAlign w:val="center"/>
          </w:tcPr>
          <w:p w14:paraId="39F4E785" w14:textId="77777777" w:rsidR="004403E5" w:rsidRPr="003E36EE" w:rsidRDefault="001E17E7" w:rsidP="0072635D">
            <w:pPr>
              <w:pStyle w:val="TableText"/>
            </w:pPr>
            <w:r>
              <w:t>3.7</w:t>
            </w:r>
          </w:p>
        </w:tc>
      </w:tr>
      <w:tr w:rsidR="004403E5" w:rsidRPr="003E36EE" w14:paraId="63784330" w14:textId="77777777" w:rsidTr="0072635D">
        <w:trPr>
          <w:trHeight w:val="288"/>
          <w:jc w:val="center"/>
        </w:trPr>
        <w:tc>
          <w:tcPr>
            <w:tcW w:w="2294" w:type="dxa"/>
            <w:shd w:val="clear" w:color="auto" w:fill="auto"/>
            <w:vAlign w:val="center"/>
          </w:tcPr>
          <w:p w14:paraId="78FC1FAE" w14:textId="77777777" w:rsidR="004403E5" w:rsidRPr="00750B94" w:rsidRDefault="004403E5" w:rsidP="0072635D">
            <w:pPr>
              <w:pStyle w:val="TableText"/>
              <w:rPr>
                <w:b/>
              </w:rPr>
            </w:pPr>
            <w:r w:rsidRPr="00750B94">
              <w:rPr>
                <w:b/>
              </w:rPr>
              <w:t>9000</w:t>
            </w:r>
          </w:p>
        </w:tc>
        <w:tc>
          <w:tcPr>
            <w:tcW w:w="3958" w:type="dxa"/>
            <w:shd w:val="clear" w:color="auto" w:fill="auto"/>
            <w:vAlign w:val="center"/>
          </w:tcPr>
          <w:p w14:paraId="7B584780" w14:textId="77777777" w:rsidR="004403E5" w:rsidRPr="003E36EE" w:rsidRDefault="004403E5" w:rsidP="0072635D">
            <w:pPr>
              <w:pStyle w:val="TableText"/>
            </w:pPr>
            <w:r w:rsidRPr="003E36EE">
              <w:t>Inactive Dairy</w:t>
            </w:r>
          </w:p>
        </w:tc>
        <w:tc>
          <w:tcPr>
            <w:tcW w:w="1632" w:type="dxa"/>
            <w:shd w:val="clear" w:color="auto" w:fill="auto"/>
            <w:vAlign w:val="center"/>
          </w:tcPr>
          <w:p w14:paraId="04BBEBEB" w14:textId="6041A31E" w:rsidR="004403E5" w:rsidRPr="003E36EE" w:rsidRDefault="004403E5" w:rsidP="0072635D">
            <w:pPr>
              <w:pStyle w:val="TableText"/>
            </w:pPr>
          </w:p>
        </w:tc>
        <w:tc>
          <w:tcPr>
            <w:tcW w:w="1022" w:type="dxa"/>
            <w:shd w:val="clear" w:color="auto" w:fill="auto"/>
            <w:vAlign w:val="center"/>
          </w:tcPr>
          <w:p w14:paraId="385657EF" w14:textId="511B8CAA" w:rsidR="004403E5" w:rsidRPr="003E36EE" w:rsidRDefault="004403E5" w:rsidP="0072635D">
            <w:pPr>
              <w:pStyle w:val="TableText"/>
            </w:pPr>
          </w:p>
        </w:tc>
      </w:tr>
      <w:tr w:rsidR="004403E5" w:rsidRPr="003E36EE" w14:paraId="753AAB79" w14:textId="77777777" w:rsidTr="000D27A9">
        <w:trPr>
          <w:trHeight w:val="161"/>
          <w:jc w:val="center"/>
        </w:trPr>
        <w:tc>
          <w:tcPr>
            <w:tcW w:w="2294" w:type="dxa"/>
            <w:shd w:val="clear" w:color="auto" w:fill="FFFFCC"/>
            <w:vAlign w:val="center"/>
          </w:tcPr>
          <w:p w14:paraId="17B680B3" w14:textId="28F03CA3" w:rsidR="004403E5" w:rsidRPr="00750B94" w:rsidRDefault="004403E5" w:rsidP="0072635D">
            <w:pPr>
              <w:pStyle w:val="TableText"/>
              <w:rPr>
                <w:b/>
              </w:rPr>
            </w:pPr>
          </w:p>
        </w:tc>
        <w:tc>
          <w:tcPr>
            <w:tcW w:w="3958" w:type="dxa"/>
            <w:shd w:val="clear" w:color="auto" w:fill="FFFFCC"/>
            <w:vAlign w:val="center"/>
          </w:tcPr>
          <w:p w14:paraId="4F741AF5"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343B113B" w14:textId="77777777" w:rsidR="004403E5" w:rsidRPr="003E36EE" w:rsidRDefault="001E17E7" w:rsidP="0072635D">
            <w:pPr>
              <w:pStyle w:val="TableText"/>
              <w:rPr>
                <w:b/>
              </w:rPr>
            </w:pPr>
            <w:r>
              <w:rPr>
                <w:b/>
              </w:rPr>
              <w:t>12,008.3</w:t>
            </w:r>
          </w:p>
        </w:tc>
        <w:tc>
          <w:tcPr>
            <w:tcW w:w="1022" w:type="dxa"/>
            <w:shd w:val="clear" w:color="auto" w:fill="FFFFCC"/>
            <w:vAlign w:val="center"/>
          </w:tcPr>
          <w:p w14:paraId="5910D14F" w14:textId="77777777" w:rsidR="004403E5" w:rsidRPr="003E36EE" w:rsidRDefault="001E17E7" w:rsidP="0072635D">
            <w:pPr>
              <w:pStyle w:val="TableText"/>
              <w:rPr>
                <w:b/>
              </w:rPr>
            </w:pPr>
            <w:r>
              <w:rPr>
                <w:b/>
              </w:rPr>
              <w:t>100</w:t>
            </w:r>
          </w:p>
        </w:tc>
      </w:tr>
    </w:tbl>
    <w:p w14:paraId="66D130BF" w14:textId="7F54AF29" w:rsidR="004403E5" w:rsidRPr="002F46BD" w:rsidRDefault="004403E5" w:rsidP="002F46BD">
      <w:pPr>
        <w:spacing w:after="0" w:line="240" w:lineRule="auto"/>
        <w:rPr>
          <w:sz w:val="16"/>
          <w:szCs w:val="16"/>
        </w:rPr>
      </w:pPr>
    </w:p>
    <w:p w14:paraId="6ED0AE81" w14:textId="77777777" w:rsidR="002F46BD" w:rsidRPr="002F46BD" w:rsidRDefault="002F46BD" w:rsidP="002F46BD">
      <w:pPr>
        <w:spacing w:after="0" w:line="240" w:lineRule="auto"/>
        <w:rPr>
          <w:sz w:val="16"/>
          <w:szCs w:val="16"/>
        </w:rPr>
      </w:pPr>
    </w:p>
    <w:p w14:paraId="02480FE5" w14:textId="64887313" w:rsidR="004403E5" w:rsidRDefault="00D36399" w:rsidP="004F11C3">
      <w:pPr>
        <w:pStyle w:val="Heading3"/>
      </w:pPr>
      <w:bookmarkStart w:id="324" w:name="_Toc27585790"/>
      <w:r>
        <w:t>3</w:t>
      </w:r>
      <w:r w:rsidR="004F11C3">
        <w:t>.6.1.</w:t>
      </w:r>
      <w:r w:rsidR="004F11C3">
        <w:tab/>
      </w:r>
      <w:r w:rsidR="004403E5">
        <w:t>Water Quality Monitoring</w:t>
      </w:r>
      <w:bookmarkEnd w:id="324"/>
    </w:p>
    <w:p w14:paraId="21966503" w14:textId="72394F06" w:rsidR="004403E5" w:rsidRDefault="002F46BD" w:rsidP="004403E5">
      <w:r>
        <w:rPr>
          <w:b/>
        </w:rPr>
        <w:t>Table 49</w:t>
      </w:r>
      <w:r w:rsidRPr="002F46BD">
        <w:t xml:space="preserve"> </w:t>
      </w:r>
      <w:r w:rsidR="004403E5">
        <w:t xml:space="preserve">summarizes the water quality monitoring stations </w:t>
      </w:r>
      <w:r w:rsidR="003823B4">
        <w:t>in</w:t>
      </w:r>
      <w:r w:rsidR="00781B68">
        <w:t xml:space="preserve"> </w:t>
      </w:r>
      <w:r w:rsidR="004403E5">
        <w:t xml:space="preserve">Basin 4/5, and </w:t>
      </w:r>
      <w:r w:rsidR="004403E5" w:rsidRPr="00EE10D9">
        <w:rPr>
          <w:b/>
        </w:rPr>
        <w:t xml:space="preserve">Figure </w:t>
      </w:r>
      <w:r w:rsidR="00EE10D9">
        <w:rPr>
          <w:b/>
        </w:rPr>
        <w:t>1</w:t>
      </w:r>
      <w:r w:rsidR="00750B94">
        <w:rPr>
          <w:b/>
        </w:rPr>
        <w:t>4</w:t>
      </w:r>
      <w:r w:rsidR="004403E5">
        <w:t xml:space="preserve"> shows the station locations.</w:t>
      </w:r>
    </w:p>
    <w:p w14:paraId="21ADED00" w14:textId="3188351B" w:rsidR="004403E5" w:rsidRDefault="004403E5" w:rsidP="00D435ED">
      <w:pPr>
        <w:pStyle w:val="TableTitle"/>
      </w:pPr>
      <w:bookmarkStart w:id="325" w:name="c4t44"/>
      <w:bookmarkStart w:id="326" w:name="_Toc27585899"/>
      <w:r>
        <w:t xml:space="preserve">Table </w:t>
      </w:r>
      <w:bookmarkEnd w:id="325"/>
      <w:r w:rsidR="00A207D2">
        <w:rPr>
          <w:noProof/>
        </w:rPr>
        <w:t>49</w:t>
      </w:r>
      <w:r>
        <w:t>. Water quality monitoring stations in</w:t>
      </w:r>
      <w:r w:rsidR="00075DAC">
        <w:t xml:space="preserve"> </w:t>
      </w:r>
      <w:r>
        <w:t>Basin 4/5</w:t>
      </w:r>
      <w:bookmarkEnd w:id="3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418"/>
      </w:tblGrid>
      <w:tr w:rsidR="00FF35F2" w:rsidRPr="003E36EE" w14:paraId="3CEA8AEE" w14:textId="77777777" w:rsidTr="00FF35F2">
        <w:trPr>
          <w:trHeight w:val="288"/>
          <w:tblHeader/>
          <w:jc w:val="center"/>
        </w:trPr>
        <w:tc>
          <w:tcPr>
            <w:tcW w:w="1194" w:type="dxa"/>
            <w:shd w:val="clear" w:color="auto" w:fill="BDD6EE"/>
            <w:vAlign w:val="bottom"/>
          </w:tcPr>
          <w:p w14:paraId="2869D95D" w14:textId="77777777" w:rsidR="00FF35F2" w:rsidRPr="003E36EE" w:rsidRDefault="00FF35F2" w:rsidP="001E17E7">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7FC49FBF" w14:textId="77777777" w:rsidR="00FF35F2" w:rsidRPr="003E36EE" w:rsidRDefault="00FF35F2" w:rsidP="001E17E7">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5314FDC" w14:textId="77777777" w:rsidR="00FF35F2" w:rsidRPr="003E36EE" w:rsidRDefault="00FF35F2" w:rsidP="001E17E7">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3FD16CEF" w14:textId="77777777" w:rsidR="00FF35F2" w:rsidRPr="003E36EE" w:rsidRDefault="00FF35F2" w:rsidP="001E17E7">
            <w:pPr>
              <w:pStyle w:val="TableText"/>
              <w:rPr>
                <w:rFonts w:ascii="Times New Roman Bold" w:hAnsi="Times New Roman Bold"/>
                <w:b/>
              </w:rPr>
            </w:pPr>
            <w:r>
              <w:rPr>
                <w:rFonts w:ascii="Times New Roman Bold" w:hAnsi="Times New Roman Bold"/>
                <w:b/>
              </w:rPr>
              <w:t>Station ID</w:t>
            </w:r>
          </w:p>
        </w:tc>
        <w:tc>
          <w:tcPr>
            <w:tcW w:w="1418" w:type="dxa"/>
            <w:shd w:val="clear" w:color="auto" w:fill="BDD6EE"/>
            <w:vAlign w:val="bottom"/>
          </w:tcPr>
          <w:p w14:paraId="604CE7A3" w14:textId="77777777" w:rsidR="00FF35F2" w:rsidRDefault="00FF35F2" w:rsidP="001E17E7">
            <w:pPr>
              <w:pStyle w:val="TableText"/>
              <w:rPr>
                <w:rFonts w:ascii="Times New Roman Bold" w:hAnsi="Times New Roman Bold"/>
                <w:b/>
              </w:rPr>
            </w:pPr>
            <w:r>
              <w:rPr>
                <w:rFonts w:ascii="Times New Roman Bold" w:hAnsi="Times New Roman Bold"/>
                <w:b/>
              </w:rPr>
              <w:t>Tier</w:t>
            </w:r>
          </w:p>
        </w:tc>
      </w:tr>
      <w:tr w:rsidR="00FF35F2" w:rsidRPr="003E36EE" w14:paraId="36B5448D" w14:textId="77777777" w:rsidTr="00FF35F2">
        <w:trPr>
          <w:trHeight w:val="288"/>
          <w:jc w:val="center"/>
        </w:trPr>
        <w:tc>
          <w:tcPr>
            <w:tcW w:w="1194" w:type="dxa"/>
            <w:shd w:val="clear" w:color="auto" w:fill="auto"/>
            <w:vAlign w:val="center"/>
          </w:tcPr>
          <w:p w14:paraId="0CE09F90" w14:textId="77777777" w:rsidR="00FF35F2" w:rsidRPr="00750B94" w:rsidRDefault="00FF35F2" w:rsidP="0072635D">
            <w:pPr>
              <w:pStyle w:val="TableText"/>
              <w:rPr>
                <w:b/>
              </w:rPr>
            </w:pPr>
            <w:r w:rsidRPr="00750B94">
              <w:rPr>
                <w:b/>
                <w:color w:val="000000"/>
              </w:rPr>
              <w:t>Basin 4/5</w:t>
            </w:r>
          </w:p>
        </w:tc>
        <w:tc>
          <w:tcPr>
            <w:tcW w:w="1494" w:type="dxa"/>
            <w:shd w:val="clear" w:color="auto" w:fill="auto"/>
            <w:vAlign w:val="center"/>
          </w:tcPr>
          <w:p w14:paraId="205600C0" w14:textId="77777777" w:rsidR="00FF35F2" w:rsidRPr="003E36EE" w:rsidRDefault="00FF35F2" w:rsidP="0072635D">
            <w:pPr>
              <w:pStyle w:val="TableText"/>
            </w:pPr>
            <w:r>
              <w:rPr>
                <w:color w:val="000000"/>
              </w:rPr>
              <w:t>Yes</w:t>
            </w:r>
          </w:p>
        </w:tc>
        <w:tc>
          <w:tcPr>
            <w:tcW w:w="1289" w:type="dxa"/>
            <w:shd w:val="clear" w:color="auto" w:fill="auto"/>
            <w:vAlign w:val="center"/>
          </w:tcPr>
          <w:p w14:paraId="1E678A63" w14:textId="77777777" w:rsidR="00FF35F2" w:rsidRPr="003E36EE" w:rsidRDefault="00FF35F2" w:rsidP="0072635D">
            <w:pPr>
              <w:pStyle w:val="TableText"/>
            </w:pPr>
            <w:r>
              <w:t>SFWMD</w:t>
            </w:r>
          </w:p>
        </w:tc>
        <w:tc>
          <w:tcPr>
            <w:tcW w:w="1980" w:type="dxa"/>
            <w:shd w:val="clear" w:color="auto" w:fill="auto"/>
            <w:vAlign w:val="center"/>
          </w:tcPr>
          <w:p w14:paraId="0534BA21" w14:textId="77777777" w:rsidR="00FF35F2" w:rsidRPr="003E36EE" w:rsidRDefault="00FF35F2" w:rsidP="0072635D">
            <w:pPr>
              <w:pStyle w:val="TableText"/>
            </w:pPr>
            <w:r>
              <w:t>SLT-9</w:t>
            </w:r>
          </w:p>
        </w:tc>
        <w:tc>
          <w:tcPr>
            <w:tcW w:w="1418" w:type="dxa"/>
            <w:vAlign w:val="center"/>
          </w:tcPr>
          <w:p w14:paraId="52D54660" w14:textId="77777777" w:rsidR="00FF35F2" w:rsidRPr="003E36EE" w:rsidRDefault="00FF35F2" w:rsidP="0072635D">
            <w:pPr>
              <w:pStyle w:val="TableText"/>
            </w:pPr>
            <w:r>
              <w:rPr>
                <w:color w:val="000000"/>
              </w:rPr>
              <w:t>2</w:t>
            </w:r>
          </w:p>
        </w:tc>
      </w:tr>
    </w:tbl>
    <w:p w14:paraId="5855C32F" w14:textId="67507716" w:rsidR="00075DAC" w:rsidRDefault="00075DAC" w:rsidP="00EE10D9">
      <w:pPr>
        <w:pStyle w:val="FigureTitle"/>
      </w:pPr>
    </w:p>
    <w:p w14:paraId="14F57511" w14:textId="77777777" w:rsidR="00075DAC" w:rsidRDefault="00075DAC">
      <w:pPr>
        <w:spacing w:after="160"/>
        <w:rPr>
          <w:rFonts w:ascii="Times New Roman Bold" w:hAnsi="Times New Roman Bold"/>
          <w:b/>
          <w:iCs/>
          <w:color w:val="000000" w:themeColor="text1"/>
          <w:szCs w:val="18"/>
        </w:rPr>
      </w:pPr>
      <w:r>
        <w:br w:type="page"/>
      </w:r>
    </w:p>
    <w:p w14:paraId="0D6C7EBF" w14:textId="082868A3" w:rsidR="00EE10D9" w:rsidRDefault="00EE10D9" w:rsidP="000D27A9">
      <w:pPr>
        <w:pStyle w:val="Figure"/>
      </w:pPr>
      <w:r>
        <w:rPr>
          <w:noProof/>
        </w:rPr>
        <w:lastRenderedPageBreak/>
        <w:drawing>
          <wp:inline distT="0" distB="0" distL="0" distR="0" wp14:anchorId="1142DE21" wp14:editId="12A0A72B">
            <wp:extent cx="5943600" cy="7641772"/>
            <wp:effectExtent l="0" t="0" r="0" b="0"/>
            <wp:docPr id="19" name="Picture 19" descr="Figure 12. Basin 4/5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sin4and5_Monitoring_Network.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41772"/>
                    </a:xfrm>
                    <a:prstGeom prst="rect">
                      <a:avLst/>
                    </a:prstGeom>
                  </pic:spPr>
                </pic:pic>
              </a:graphicData>
            </a:graphic>
          </wp:inline>
        </w:drawing>
      </w:r>
    </w:p>
    <w:p w14:paraId="21C1130E" w14:textId="0F2BDB73" w:rsidR="00075DAC" w:rsidRDefault="00EE10D9" w:rsidP="00EE10D9">
      <w:pPr>
        <w:pStyle w:val="FigureTitle"/>
      </w:pPr>
      <w:bookmarkStart w:id="327" w:name="_Toc27585838"/>
      <w:r w:rsidRPr="004459DB">
        <w:t xml:space="preserve">Figure </w:t>
      </w:r>
      <w:r w:rsidR="00A207D2">
        <w:t>12</w:t>
      </w:r>
      <w:r w:rsidRPr="004459DB">
        <w:t xml:space="preserve">. </w:t>
      </w:r>
      <w:r>
        <w:t xml:space="preserve">Basin 4/5 </w:t>
      </w:r>
      <w:r w:rsidR="00750B94">
        <w:t>m</w:t>
      </w:r>
      <w:r>
        <w:t xml:space="preserve">onitoring </w:t>
      </w:r>
      <w:r w:rsidR="00750B94">
        <w:t>s</w:t>
      </w:r>
      <w:r w:rsidRPr="004459DB">
        <w:t>tations</w:t>
      </w:r>
      <w:bookmarkEnd w:id="327"/>
    </w:p>
    <w:p w14:paraId="394396F0" w14:textId="77777777" w:rsidR="00075DAC" w:rsidRDefault="00075DAC">
      <w:pPr>
        <w:spacing w:after="160"/>
        <w:rPr>
          <w:rFonts w:ascii="Times New Roman Bold" w:hAnsi="Times New Roman Bold"/>
          <w:b/>
          <w:iCs/>
          <w:color w:val="000000" w:themeColor="text1"/>
          <w:szCs w:val="18"/>
        </w:rPr>
      </w:pPr>
      <w:r>
        <w:br w:type="page"/>
      </w:r>
    </w:p>
    <w:p w14:paraId="6D74A00A" w14:textId="3F044C2B" w:rsidR="004403E5" w:rsidRDefault="00D36399" w:rsidP="004F11C3">
      <w:pPr>
        <w:pStyle w:val="Heading3"/>
      </w:pPr>
      <w:bookmarkStart w:id="328" w:name="_Toc27585791"/>
      <w:r>
        <w:lastRenderedPageBreak/>
        <w:t>3</w:t>
      </w:r>
      <w:r w:rsidR="004F11C3">
        <w:t>.6.2.</w:t>
      </w:r>
      <w:r w:rsidR="004F11C3">
        <w:tab/>
        <w:t>Basin Evaluation Re</w:t>
      </w:r>
      <w:r w:rsidR="008E78F7">
        <w:t>sults</w:t>
      </w:r>
      <w:bookmarkEnd w:id="328"/>
    </w:p>
    <w:p w14:paraId="1F2C8F49" w14:textId="697B1E65" w:rsidR="000C1946" w:rsidRPr="004A6BEF" w:rsidRDefault="00FF7EBE" w:rsidP="00C109A7">
      <w:pPr>
        <w:pStyle w:val="BT"/>
        <w:rPr>
          <w:b/>
        </w:rPr>
      </w:pPr>
      <w:r>
        <w:rPr>
          <w:b/>
        </w:rPr>
        <w:t>Table 50</w:t>
      </w:r>
      <w:r w:rsidR="00A207D2" w:rsidRPr="004A6BEF">
        <w:t xml:space="preserve"> </w:t>
      </w:r>
      <w:r w:rsidR="000C1946" w:rsidRPr="004A6BEF">
        <w:t>summarizes the basin evaluation results based on data from WY2014</w:t>
      </w:r>
      <w:r w:rsidR="00075DAC">
        <w:t>–WY</w:t>
      </w:r>
      <w:r w:rsidR="000C1946" w:rsidRPr="004A6BEF">
        <w:t xml:space="preserve">2018 for </w:t>
      </w:r>
      <w:r w:rsidR="000C1946">
        <w:t>Basin 4/5</w:t>
      </w:r>
      <w:r w:rsidR="000C1946" w:rsidRPr="004A6BEF">
        <w:t>. The current TN concentration is 1.</w:t>
      </w:r>
      <w:r w:rsidR="00D80489">
        <w:t>0</w:t>
      </w:r>
      <w:r w:rsidR="000C1946" w:rsidRPr="004A6BEF">
        <w:t xml:space="preserve">2 mg/L, which is above the benchmark of 0.72 mg/L required to meet the TMDL. The </w:t>
      </w:r>
      <w:r w:rsidR="000C1946" w:rsidRPr="00075DAC">
        <w:t>current</w:t>
      </w:r>
      <w:r w:rsidR="000C1946" w:rsidRPr="004A6BEF">
        <w:t xml:space="preserve"> TP concentration is 0.</w:t>
      </w:r>
      <w:r w:rsidR="00D80489">
        <w:t>197</w:t>
      </w:r>
      <w:r w:rsidR="000C1946" w:rsidRPr="004A6BEF">
        <w:t xml:space="preserve"> mg/L, which is </w:t>
      </w:r>
      <w:r w:rsidR="00D80489">
        <w:t>below</w:t>
      </w:r>
      <w:r w:rsidR="000C1946" w:rsidRPr="004A6BEF">
        <w:t xml:space="preserve"> the benchmark of 0.81 mg/L required to meet the TMDL. </w:t>
      </w:r>
      <w:r w:rsidR="00D80489">
        <w:t>No FWM concentrations were calculated for this basin.</w:t>
      </w:r>
      <w:r w:rsidR="005A4B3C">
        <w:t xml:space="preserve"> No significant trend was detected for TN or TP concentration changes over time.</w:t>
      </w:r>
    </w:p>
    <w:p w14:paraId="0B819593" w14:textId="0EC649A0" w:rsidR="000C1946" w:rsidRDefault="00075DAC" w:rsidP="00C109A7">
      <w:pPr>
        <w:pStyle w:val="BT"/>
      </w:pPr>
      <w:r>
        <w:rPr>
          <w:b/>
        </w:rPr>
        <w:t>Table 51</w:t>
      </w:r>
      <w:r w:rsidRPr="004A6BEF">
        <w:t xml:space="preserve"> </w:t>
      </w:r>
      <w:r>
        <w:t>lists t</w:t>
      </w:r>
      <w:r w:rsidR="000C1946" w:rsidRPr="004A6BEF">
        <w:t xml:space="preserve">he TRA prioritization results for </w:t>
      </w:r>
      <w:r w:rsidR="0024106D">
        <w:t>Basin 4/5</w:t>
      </w:r>
      <w:r>
        <w:t>, wi</w:t>
      </w:r>
      <w:r w:rsidR="000C1946" w:rsidRPr="004A6BEF">
        <w:t>th 1 the highest priority, 2 the next highest priority, and 3 a priority as resources allow</w:t>
      </w:r>
      <w:r w:rsidR="0024106D">
        <w:t>.</w:t>
      </w:r>
    </w:p>
    <w:p w14:paraId="0553E8C5" w14:textId="545210ED" w:rsidR="000C1946" w:rsidRPr="003E2EC2" w:rsidRDefault="000C1946" w:rsidP="001E38C0">
      <w:pPr>
        <w:pStyle w:val="TableTitle"/>
        <w:rPr>
          <w:sz w:val="18"/>
        </w:rPr>
      </w:pPr>
      <w:bookmarkStart w:id="329" w:name="TB52"/>
      <w:bookmarkStart w:id="330" w:name="_Toc27585900"/>
      <w:r>
        <w:t xml:space="preserve">Table </w:t>
      </w:r>
      <w:bookmarkEnd w:id="329"/>
      <w:r w:rsidR="00A207D2">
        <w:rPr>
          <w:noProof/>
        </w:rPr>
        <w:t>50</w:t>
      </w:r>
      <w:r>
        <w:t>. Basin evaluation results for Basin 4/5</w:t>
      </w:r>
      <w:bookmarkEnd w:id="330"/>
    </w:p>
    <w:tbl>
      <w:tblPr>
        <w:tblStyle w:val="TableGrid"/>
        <w:tblW w:w="11605" w:type="dxa"/>
        <w:jc w:val="center"/>
        <w:tblLook w:val="04A0" w:firstRow="1" w:lastRow="0" w:firstColumn="1" w:lastColumn="0" w:noHBand="0" w:noVBand="1"/>
      </w:tblPr>
      <w:tblGrid>
        <w:gridCol w:w="887"/>
        <w:gridCol w:w="765"/>
        <w:gridCol w:w="1283"/>
        <w:gridCol w:w="1450"/>
        <w:gridCol w:w="839"/>
        <w:gridCol w:w="1161"/>
        <w:gridCol w:w="1440"/>
        <w:gridCol w:w="1530"/>
        <w:gridCol w:w="900"/>
        <w:gridCol w:w="1350"/>
      </w:tblGrid>
      <w:tr w:rsidR="00750B94" w:rsidRPr="003E2EC2" w14:paraId="68D5659C" w14:textId="77777777" w:rsidTr="00C109A7">
        <w:trPr>
          <w:tblHeader/>
          <w:jc w:val="center"/>
        </w:trPr>
        <w:tc>
          <w:tcPr>
            <w:tcW w:w="887" w:type="dxa"/>
            <w:shd w:val="clear" w:color="auto" w:fill="BDD6EE" w:themeFill="accent1" w:themeFillTint="66"/>
            <w:vAlign w:val="bottom"/>
          </w:tcPr>
          <w:p w14:paraId="7F15822A" w14:textId="77777777" w:rsidR="00750B94" w:rsidRPr="003E2EC2" w:rsidRDefault="00750B94" w:rsidP="00750B94">
            <w:pPr>
              <w:spacing w:after="0"/>
              <w:jc w:val="center"/>
              <w:rPr>
                <w:b/>
                <w:i/>
                <w:sz w:val="20"/>
              </w:rPr>
            </w:pPr>
            <w:r w:rsidRPr="00371A47">
              <w:rPr>
                <w:b/>
                <w:sz w:val="20"/>
              </w:rPr>
              <w:t>TRA ID</w:t>
            </w:r>
          </w:p>
        </w:tc>
        <w:tc>
          <w:tcPr>
            <w:tcW w:w="765" w:type="dxa"/>
            <w:shd w:val="clear" w:color="auto" w:fill="BDD6EE" w:themeFill="accent1" w:themeFillTint="66"/>
            <w:vAlign w:val="bottom"/>
          </w:tcPr>
          <w:p w14:paraId="772F72BA" w14:textId="77777777" w:rsidR="00750B94" w:rsidRPr="003E2EC2" w:rsidRDefault="00750B94" w:rsidP="00750B94">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725131F1" w14:textId="77777777" w:rsidR="00750B94" w:rsidRPr="00371A47" w:rsidRDefault="00750B94" w:rsidP="00750B94">
            <w:pPr>
              <w:spacing w:after="0"/>
              <w:jc w:val="center"/>
              <w:rPr>
                <w:b/>
                <w:sz w:val="20"/>
              </w:rPr>
            </w:pPr>
            <w:r>
              <w:rPr>
                <w:b/>
                <w:sz w:val="20"/>
              </w:rPr>
              <w:t>TN</w:t>
            </w:r>
            <w:r w:rsidRPr="00371A47">
              <w:rPr>
                <w:b/>
                <w:sz w:val="20"/>
              </w:rPr>
              <w:t xml:space="preserve"> (mg/L)</w:t>
            </w:r>
          </w:p>
          <w:p w14:paraId="2FF5EBCE" w14:textId="77777777" w:rsidR="00750B94" w:rsidRPr="003E2EC2" w:rsidRDefault="00750B94" w:rsidP="00750B94">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0863FE0E" w14:textId="77777777" w:rsidR="00750B94" w:rsidRDefault="00750B94" w:rsidP="00750B94">
            <w:pPr>
              <w:spacing w:after="0"/>
              <w:jc w:val="center"/>
              <w:rPr>
                <w:b/>
                <w:sz w:val="20"/>
              </w:rPr>
            </w:pPr>
            <w:r>
              <w:rPr>
                <w:b/>
                <w:sz w:val="20"/>
              </w:rPr>
              <w:t>TN FWM Concentration (mg/L)</w:t>
            </w:r>
          </w:p>
        </w:tc>
        <w:tc>
          <w:tcPr>
            <w:tcW w:w="839" w:type="dxa"/>
            <w:shd w:val="clear" w:color="auto" w:fill="BDD6EE" w:themeFill="accent1" w:themeFillTint="66"/>
            <w:vAlign w:val="bottom"/>
          </w:tcPr>
          <w:p w14:paraId="7CF49A69" w14:textId="2521285D" w:rsidR="00750B94" w:rsidRDefault="00750B94" w:rsidP="00750B94">
            <w:pPr>
              <w:spacing w:after="0"/>
              <w:jc w:val="center"/>
              <w:rPr>
                <w:b/>
                <w:sz w:val="20"/>
              </w:rPr>
            </w:pPr>
            <w:r>
              <w:rPr>
                <w:b/>
                <w:sz w:val="20"/>
              </w:rPr>
              <w:t>TN UAL (lbs/ac)</w:t>
            </w:r>
          </w:p>
        </w:tc>
        <w:tc>
          <w:tcPr>
            <w:tcW w:w="1161" w:type="dxa"/>
            <w:shd w:val="clear" w:color="auto" w:fill="BDD6EE" w:themeFill="accent1" w:themeFillTint="66"/>
            <w:vAlign w:val="bottom"/>
          </w:tcPr>
          <w:p w14:paraId="4ED4ABA6" w14:textId="04162CEA" w:rsidR="00750B94" w:rsidRDefault="00750B94" w:rsidP="00750B94">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40" w:type="dxa"/>
            <w:shd w:val="clear" w:color="auto" w:fill="BDD6EE" w:themeFill="accent1" w:themeFillTint="66"/>
            <w:vAlign w:val="bottom"/>
          </w:tcPr>
          <w:p w14:paraId="7F1605BF" w14:textId="6EDF05F6" w:rsidR="00750B94" w:rsidRPr="00371A47" w:rsidRDefault="00750B94" w:rsidP="00750B94">
            <w:pPr>
              <w:spacing w:after="0"/>
              <w:jc w:val="center"/>
              <w:rPr>
                <w:b/>
                <w:sz w:val="20"/>
              </w:rPr>
            </w:pPr>
            <w:r>
              <w:rPr>
                <w:b/>
                <w:sz w:val="20"/>
              </w:rPr>
              <w:t xml:space="preserve">TP </w:t>
            </w:r>
            <w:r w:rsidRPr="00371A47">
              <w:rPr>
                <w:b/>
                <w:sz w:val="20"/>
              </w:rPr>
              <w:t>(mg/L)</w:t>
            </w:r>
          </w:p>
          <w:p w14:paraId="0AE7661A" w14:textId="77777777" w:rsidR="00750B94" w:rsidRPr="003E2EC2" w:rsidRDefault="00750B94" w:rsidP="00750B94">
            <w:pPr>
              <w:spacing w:after="0"/>
              <w:jc w:val="center"/>
              <w:rPr>
                <w:b/>
                <w:i/>
                <w:sz w:val="20"/>
              </w:rPr>
            </w:pPr>
            <w:r>
              <w:rPr>
                <w:b/>
                <w:sz w:val="20"/>
              </w:rPr>
              <w:t>(</w:t>
            </w:r>
            <w:r w:rsidRPr="00371A47">
              <w:rPr>
                <w:b/>
                <w:sz w:val="20"/>
              </w:rPr>
              <w:t>Benchmark – 0.</w:t>
            </w:r>
            <w:r>
              <w:rPr>
                <w:b/>
                <w:sz w:val="20"/>
              </w:rPr>
              <w:t>81)</w:t>
            </w:r>
          </w:p>
        </w:tc>
        <w:tc>
          <w:tcPr>
            <w:tcW w:w="1530" w:type="dxa"/>
            <w:shd w:val="clear" w:color="auto" w:fill="BDD6EE" w:themeFill="accent1" w:themeFillTint="66"/>
            <w:vAlign w:val="bottom"/>
          </w:tcPr>
          <w:p w14:paraId="3B3DE0D1" w14:textId="74ABD72F" w:rsidR="00750B94" w:rsidRDefault="00750B94" w:rsidP="00750B94">
            <w:pPr>
              <w:spacing w:after="0"/>
              <w:jc w:val="center"/>
              <w:rPr>
                <w:b/>
                <w:sz w:val="20"/>
              </w:rPr>
            </w:pPr>
            <w:r>
              <w:rPr>
                <w:b/>
                <w:sz w:val="20"/>
              </w:rPr>
              <w:t>TP FWM Concentration (mg/L)</w:t>
            </w:r>
          </w:p>
        </w:tc>
        <w:tc>
          <w:tcPr>
            <w:tcW w:w="900" w:type="dxa"/>
            <w:shd w:val="clear" w:color="auto" w:fill="BDD6EE" w:themeFill="accent1" w:themeFillTint="66"/>
            <w:vAlign w:val="bottom"/>
          </w:tcPr>
          <w:p w14:paraId="64CB4836" w14:textId="1A030BD7" w:rsidR="00750B94" w:rsidRDefault="00750B94" w:rsidP="00750B94">
            <w:pPr>
              <w:spacing w:after="0"/>
              <w:jc w:val="center"/>
              <w:rPr>
                <w:b/>
                <w:sz w:val="20"/>
              </w:rPr>
            </w:pPr>
            <w:r>
              <w:rPr>
                <w:b/>
                <w:sz w:val="20"/>
              </w:rPr>
              <w:t>TP UAL (lbs/ac)</w:t>
            </w:r>
          </w:p>
        </w:tc>
        <w:tc>
          <w:tcPr>
            <w:tcW w:w="1350" w:type="dxa"/>
            <w:shd w:val="clear" w:color="auto" w:fill="BDD6EE" w:themeFill="accent1" w:themeFillTint="66"/>
            <w:vAlign w:val="bottom"/>
          </w:tcPr>
          <w:p w14:paraId="659E3387" w14:textId="01EA03E9" w:rsidR="00750B94" w:rsidRDefault="00750B94" w:rsidP="00750B94">
            <w:pPr>
              <w:spacing w:after="0"/>
              <w:jc w:val="center"/>
              <w:rPr>
                <w:b/>
                <w:sz w:val="20"/>
              </w:rPr>
            </w:pPr>
            <w:r>
              <w:rPr>
                <w:b/>
                <w:sz w:val="20"/>
              </w:rPr>
              <w:t>TP Trend Analysis</w:t>
            </w:r>
          </w:p>
        </w:tc>
      </w:tr>
      <w:tr w:rsidR="00750B94" w:rsidRPr="003E2EC2" w14:paraId="4EE009A5" w14:textId="77777777" w:rsidTr="00C109A7">
        <w:trPr>
          <w:trHeight w:val="58"/>
          <w:jc w:val="center"/>
        </w:trPr>
        <w:tc>
          <w:tcPr>
            <w:tcW w:w="887" w:type="dxa"/>
            <w:vAlign w:val="center"/>
          </w:tcPr>
          <w:p w14:paraId="5DA7F40D" w14:textId="7703F573" w:rsidR="00750B94" w:rsidRPr="000D27A9" w:rsidRDefault="00750B94">
            <w:pPr>
              <w:spacing w:after="0"/>
              <w:jc w:val="center"/>
              <w:rPr>
                <w:b/>
                <w:sz w:val="20"/>
              </w:rPr>
            </w:pPr>
            <w:r w:rsidRPr="000D27A9">
              <w:rPr>
                <w:b/>
                <w:sz w:val="20"/>
              </w:rPr>
              <w:t>6</w:t>
            </w:r>
          </w:p>
        </w:tc>
        <w:tc>
          <w:tcPr>
            <w:tcW w:w="765" w:type="dxa"/>
            <w:vAlign w:val="center"/>
          </w:tcPr>
          <w:p w14:paraId="0F4A8386" w14:textId="2678E7BA" w:rsidR="00750B94" w:rsidRPr="003E2EC2" w:rsidRDefault="00750B94">
            <w:pPr>
              <w:spacing w:after="0"/>
              <w:jc w:val="center"/>
              <w:rPr>
                <w:sz w:val="20"/>
              </w:rPr>
            </w:pPr>
            <w:r>
              <w:rPr>
                <w:sz w:val="20"/>
              </w:rPr>
              <w:t>Basin 4/5</w:t>
            </w:r>
          </w:p>
        </w:tc>
        <w:tc>
          <w:tcPr>
            <w:tcW w:w="1283" w:type="dxa"/>
            <w:vAlign w:val="center"/>
          </w:tcPr>
          <w:p w14:paraId="38A45544" w14:textId="6C8D4D1E" w:rsidR="00750B94" w:rsidRPr="003E2EC2" w:rsidRDefault="00750B94">
            <w:pPr>
              <w:spacing w:after="0"/>
              <w:jc w:val="center"/>
              <w:rPr>
                <w:sz w:val="20"/>
              </w:rPr>
            </w:pPr>
            <w:r>
              <w:rPr>
                <w:sz w:val="20"/>
              </w:rPr>
              <w:t>1.02</w:t>
            </w:r>
          </w:p>
        </w:tc>
        <w:tc>
          <w:tcPr>
            <w:tcW w:w="1450" w:type="dxa"/>
            <w:vAlign w:val="center"/>
          </w:tcPr>
          <w:p w14:paraId="1367E447" w14:textId="75BF7BCD" w:rsidR="00750B94" w:rsidRPr="003E2EC2" w:rsidRDefault="00750B94">
            <w:pPr>
              <w:spacing w:after="0"/>
              <w:jc w:val="center"/>
              <w:rPr>
                <w:sz w:val="20"/>
              </w:rPr>
            </w:pPr>
            <w:r>
              <w:rPr>
                <w:sz w:val="20"/>
              </w:rPr>
              <w:t>N/A</w:t>
            </w:r>
          </w:p>
        </w:tc>
        <w:tc>
          <w:tcPr>
            <w:tcW w:w="839" w:type="dxa"/>
            <w:vAlign w:val="center"/>
          </w:tcPr>
          <w:p w14:paraId="0F0C2190" w14:textId="61C5B82A" w:rsidR="00750B94" w:rsidRDefault="00750B94">
            <w:pPr>
              <w:spacing w:after="0"/>
              <w:jc w:val="center"/>
              <w:rPr>
                <w:sz w:val="20"/>
              </w:rPr>
            </w:pPr>
            <w:r>
              <w:rPr>
                <w:color w:val="000000"/>
                <w:sz w:val="20"/>
              </w:rPr>
              <w:t>N/A</w:t>
            </w:r>
          </w:p>
        </w:tc>
        <w:tc>
          <w:tcPr>
            <w:tcW w:w="1161" w:type="dxa"/>
            <w:vAlign w:val="center"/>
          </w:tcPr>
          <w:p w14:paraId="5F704DEE" w14:textId="79371512" w:rsidR="00750B94" w:rsidRDefault="00750B94">
            <w:pPr>
              <w:spacing w:after="0"/>
              <w:jc w:val="center"/>
              <w:rPr>
                <w:sz w:val="20"/>
              </w:rPr>
            </w:pPr>
            <w:r>
              <w:rPr>
                <w:color w:val="000000"/>
                <w:sz w:val="20"/>
              </w:rPr>
              <w:t>No significant trend</w:t>
            </w:r>
          </w:p>
        </w:tc>
        <w:tc>
          <w:tcPr>
            <w:tcW w:w="1440" w:type="dxa"/>
            <w:vAlign w:val="center"/>
          </w:tcPr>
          <w:p w14:paraId="13AD31B7" w14:textId="4FC9E2BC" w:rsidR="00750B94" w:rsidRPr="003E2EC2" w:rsidRDefault="00750B94">
            <w:pPr>
              <w:spacing w:after="0"/>
              <w:jc w:val="center"/>
              <w:rPr>
                <w:sz w:val="20"/>
              </w:rPr>
            </w:pPr>
            <w:r>
              <w:rPr>
                <w:sz w:val="20"/>
              </w:rPr>
              <w:t>0.197</w:t>
            </w:r>
          </w:p>
        </w:tc>
        <w:tc>
          <w:tcPr>
            <w:tcW w:w="1530" w:type="dxa"/>
            <w:vAlign w:val="center"/>
          </w:tcPr>
          <w:p w14:paraId="58E06325" w14:textId="7F6B2E97" w:rsidR="00750B94" w:rsidRDefault="00750B94">
            <w:pPr>
              <w:spacing w:after="0"/>
              <w:jc w:val="center"/>
              <w:rPr>
                <w:color w:val="000000"/>
                <w:sz w:val="20"/>
              </w:rPr>
            </w:pPr>
            <w:r>
              <w:rPr>
                <w:sz w:val="20"/>
              </w:rPr>
              <w:t>N/A</w:t>
            </w:r>
          </w:p>
        </w:tc>
        <w:tc>
          <w:tcPr>
            <w:tcW w:w="900" w:type="dxa"/>
            <w:vAlign w:val="center"/>
          </w:tcPr>
          <w:p w14:paraId="06C4DCB1" w14:textId="09A4BC18" w:rsidR="00750B94" w:rsidRDefault="00750B94">
            <w:pPr>
              <w:spacing w:after="0"/>
              <w:jc w:val="center"/>
              <w:rPr>
                <w:color w:val="000000"/>
                <w:sz w:val="20"/>
              </w:rPr>
            </w:pPr>
            <w:r>
              <w:rPr>
                <w:color w:val="000000"/>
                <w:sz w:val="20"/>
              </w:rPr>
              <w:t>N/A</w:t>
            </w:r>
          </w:p>
        </w:tc>
        <w:tc>
          <w:tcPr>
            <w:tcW w:w="1350" w:type="dxa"/>
            <w:vAlign w:val="center"/>
          </w:tcPr>
          <w:p w14:paraId="49532973" w14:textId="0FD08BE9" w:rsidR="00750B94" w:rsidRDefault="00750B94">
            <w:pPr>
              <w:spacing w:after="0"/>
              <w:jc w:val="center"/>
              <w:rPr>
                <w:color w:val="000000"/>
                <w:sz w:val="20"/>
              </w:rPr>
            </w:pPr>
            <w:r>
              <w:rPr>
                <w:color w:val="000000"/>
                <w:sz w:val="20"/>
              </w:rPr>
              <w:t>No significant trend</w:t>
            </w:r>
          </w:p>
        </w:tc>
      </w:tr>
    </w:tbl>
    <w:p w14:paraId="03DEED77" w14:textId="7CFCC37B" w:rsidR="000C1946" w:rsidRDefault="000C1946" w:rsidP="000C1946">
      <w:pPr>
        <w:pStyle w:val="Bodytextreduced"/>
      </w:pPr>
    </w:p>
    <w:p w14:paraId="07E441D8" w14:textId="77777777" w:rsidR="00FF7EBE" w:rsidRDefault="00FF7EBE" w:rsidP="000C1946">
      <w:pPr>
        <w:pStyle w:val="Bodytextreduced"/>
      </w:pPr>
    </w:p>
    <w:p w14:paraId="6EFA93BA" w14:textId="1D00BF83" w:rsidR="000C1946" w:rsidRPr="009575FE" w:rsidRDefault="000C1946" w:rsidP="009575FE">
      <w:pPr>
        <w:pStyle w:val="TableTitle"/>
      </w:pPr>
      <w:bookmarkStart w:id="331" w:name="TB53"/>
      <w:bookmarkStart w:id="332" w:name="_Toc27585901"/>
      <w:r>
        <w:t xml:space="preserve">Table </w:t>
      </w:r>
      <w:bookmarkEnd w:id="331"/>
      <w:r w:rsidR="00A207D2">
        <w:t>51</w:t>
      </w:r>
      <w:r>
        <w:t>. TRA</w:t>
      </w:r>
      <w:r w:rsidRPr="00DC7782">
        <w:t xml:space="preserve"> evaluation results</w:t>
      </w:r>
      <w:r>
        <w:t xml:space="preserve"> for Basin 4/5</w:t>
      </w:r>
      <w:bookmarkEnd w:id="332"/>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750B94" w:rsidRPr="00A81F88" w14:paraId="6CEC028F" w14:textId="77777777" w:rsidTr="00C109A7">
        <w:trPr>
          <w:trHeight w:val="20"/>
          <w:tblHeader/>
          <w:jc w:val="center"/>
        </w:trPr>
        <w:tc>
          <w:tcPr>
            <w:tcW w:w="1417" w:type="pct"/>
            <w:shd w:val="clear" w:color="auto" w:fill="BDD6EE" w:themeFill="accent1" w:themeFillTint="66"/>
            <w:vAlign w:val="bottom"/>
          </w:tcPr>
          <w:p w14:paraId="1E022F79" w14:textId="77777777" w:rsidR="00750B94" w:rsidRPr="00EA02EF" w:rsidRDefault="00750B94" w:rsidP="00B806D9">
            <w:pPr>
              <w:spacing w:after="0" w:line="240" w:lineRule="auto"/>
              <w:jc w:val="center"/>
              <w:rPr>
                <w:b/>
                <w:sz w:val="20"/>
              </w:rPr>
            </w:pPr>
            <w:r w:rsidRPr="00EA02EF">
              <w:rPr>
                <w:b/>
                <w:sz w:val="20"/>
              </w:rPr>
              <w:t>Basin</w:t>
            </w:r>
          </w:p>
        </w:tc>
        <w:tc>
          <w:tcPr>
            <w:tcW w:w="1122" w:type="pct"/>
            <w:shd w:val="clear" w:color="auto" w:fill="BDD6EE" w:themeFill="accent1" w:themeFillTint="66"/>
          </w:tcPr>
          <w:p w14:paraId="75010839" w14:textId="1B87B35E" w:rsidR="00750B94" w:rsidRDefault="00750B94" w:rsidP="00B806D9">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4EFFDE68" w14:textId="496CFBB4" w:rsidR="00750B94" w:rsidRDefault="00750B94" w:rsidP="00B806D9">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7A35618B" w14:textId="77777777" w:rsidR="00750B94" w:rsidRPr="00EA02EF" w:rsidRDefault="00750B94"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750B94" w:rsidRPr="00A81F88" w14:paraId="7E85E7C8" w14:textId="77777777" w:rsidTr="00C109A7">
        <w:trPr>
          <w:cantSplit/>
          <w:trHeight w:val="323"/>
          <w:jc w:val="center"/>
        </w:trPr>
        <w:tc>
          <w:tcPr>
            <w:tcW w:w="1417" w:type="pct"/>
            <w:vAlign w:val="center"/>
          </w:tcPr>
          <w:p w14:paraId="352B2BE6" w14:textId="24020DC8" w:rsidR="00750B94" w:rsidRPr="000D27A9" w:rsidRDefault="00750B94">
            <w:pPr>
              <w:spacing w:after="0" w:line="240" w:lineRule="auto"/>
              <w:jc w:val="center"/>
              <w:rPr>
                <w:b/>
                <w:sz w:val="20"/>
              </w:rPr>
            </w:pPr>
            <w:r w:rsidRPr="000D27A9">
              <w:rPr>
                <w:b/>
                <w:sz w:val="20"/>
              </w:rPr>
              <w:t>Basin 4/5</w:t>
            </w:r>
          </w:p>
        </w:tc>
        <w:tc>
          <w:tcPr>
            <w:tcW w:w="1122" w:type="pct"/>
            <w:vAlign w:val="center"/>
          </w:tcPr>
          <w:p w14:paraId="394AF39A" w14:textId="3E2F1D67" w:rsidR="00750B94" w:rsidRDefault="003163A4">
            <w:pPr>
              <w:spacing w:after="0" w:line="240" w:lineRule="auto"/>
              <w:jc w:val="center"/>
              <w:rPr>
                <w:color w:val="000000"/>
                <w:sz w:val="20"/>
              </w:rPr>
            </w:pPr>
            <w:r>
              <w:rPr>
                <w:color w:val="000000"/>
                <w:sz w:val="20"/>
              </w:rPr>
              <w:t>SLT-9</w:t>
            </w:r>
          </w:p>
        </w:tc>
        <w:tc>
          <w:tcPr>
            <w:tcW w:w="1122" w:type="pct"/>
            <w:vAlign w:val="center"/>
          </w:tcPr>
          <w:p w14:paraId="16B69065" w14:textId="43A558C2" w:rsidR="00750B94" w:rsidRPr="00E567D7" w:rsidRDefault="00750B94">
            <w:pPr>
              <w:spacing w:after="0" w:line="240" w:lineRule="auto"/>
              <w:jc w:val="center"/>
              <w:rPr>
                <w:color w:val="000000"/>
                <w:sz w:val="20"/>
              </w:rPr>
            </w:pPr>
            <w:r>
              <w:rPr>
                <w:color w:val="000000"/>
                <w:sz w:val="20"/>
              </w:rPr>
              <w:t>2</w:t>
            </w:r>
          </w:p>
        </w:tc>
        <w:tc>
          <w:tcPr>
            <w:tcW w:w="1340" w:type="pct"/>
            <w:vAlign w:val="center"/>
          </w:tcPr>
          <w:p w14:paraId="30606EC2" w14:textId="77777777" w:rsidR="00750B94" w:rsidRPr="00EA02EF" w:rsidRDefault="00750B94">
            <w:pPr>
              <w:spacing w:after="0" w:line="240" w:lineRule="auto"/>
              <w:jc w:val="center"/>
              <w:rPr>
                <w:sz w:val="20"/>
              </w:rPr>
            </w:pPr>
            <w:r>
              <w:rPr>
                <w:color w:val="000000"/>
                <w:sz w:val="20"/>
              </w:rPr>
              <w:t>1</w:t>
            </w:r>
          </w:p>
        </w:tc>
      </w:tr>
    </w:tbl>
    <w:p w14:paraId="6313A146" w14:textId="2E2C8251" w:rsidR="004F11C3" w:rsidRDefault="004F11C3" w:rsidP="004403E5">
      <w:pPr>
        <w:sectPr w:rsidR="004F11C3" w:rsidSect="00C109A7">
          <w:pgSz w:w="12240" w:h="15840" w:code="1"/>
          <w:pgMar w:top="1440" w:right="1440" w:bottom="1440" w:left="1440" w:header="720" w:footer="720" w:gutter="0"/>
          <w:cols w:space="720"/>
          <w:docGrid w:linePitch="360"/>
        </w:sectPr>
      </w:pPr>
    </w:p>
    <w:p w14:paraId="031EE249" w14:textId="5A1B4A42" w:rsidR="004403E5" w:rsidRDefault="00D36399" w:rsidP="00D435ED">
      <w:pPr>
        <w:pStyle w:val="Heading3"/>
      </w:pPr>
      <w:bookmarkStart w:id="333" w:name="_Toc27585792"/>
      <w:r>
        <w:lastRenderedPageBreak/>
        <w:t>3</w:t>
      </w:r>
      <w:r w:rsidR="004F11C3">
        <w:t>.6.3.</w:t>
      </w:r>
      <w:r w:rsidR="004F11C3">
        <w:tab/>
        <w:t>Projects</w:t>
      </w:r>
      <w:bookmarkEnd w:id="333"/>
    </w:p>
    <w:p w14:paraId="41D94C96" w14:textId="2757677F" w:rsidR="00A207D2" w:rsidRPr="00232C6D" w:rsidRDefault="00A207D2" w:rsidP="00A207D2">
      <w:pPr>
        <w:pStyle w:val="BodyText"/>
      </w:pPr>
      <w:r>
        <w:t xml:space="preserve">The </w:t>
      </w:r>
      <w:r w:rsidR="00075DAC">
        <w:t xml:space="preserve">tables </w:t>
      </w:r>
      <w:r>
        <w:t xml:space="preserve">below summarize the existing and planned and future projects for Basin 4/5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1AA819B" w14:textId="4F60A8C6" w:rsidR="004403E5" w:rsidRDefault="00D36399" w:rsidP="00577992">
      <w:pPr>
        <w:pStyle w:val="Heading4"/>
      </w:pPr>
      <w:r>
        <w:t>3</w:t>
      </w:r>
      <w:r w:rsidR="00577992">
        <w:t>.6.3.1.</w:t>
      </w:r>
      <w:r w:rsidR="00577992">
        <w:tab/>
      </w:r>
      <w:r w:rsidR="004403E5" w:rsidRPr="00497D39">
        <w:rPr>
          <w:i/>
        </w:rPr>
        <w:t xml:space="preserve">Existing </w:t>
      </w:r>
      <w:r w:rsidR="00577992" w:rsidRPr="00497D39">
        <w:rPr>
          <w:i/>
        </w:rPr>
        <w:t xml:space="preserve">and Planned </w:t>
      </w:r>
      <w:r w:rsidR="004403E5" w:rsidRPr="00497D39">
        <w:rPr>
          <w:i/>
        </w:rPr>
        <w:t>Projects</w:t>
      </w:r>
    </w:p>
    <w:p w14:paraId="153AF5DF" w14:textId="67FBA512" w:rsidR="004403E5" w:rsidRPr="008B12F5" w:rsidRDefault="00522ACF" w:rsidP="004403E5">
      <w:pPr>
        <w:pStyle w:val="BodyText"/>
      </w:pPr>
      <w:r>
        <w:rPr>
          <w:b/>
        </w:rPr>
        <w:t>Table 52</w:t>
      </w:r>
      <w:r w:rsidR="00A207D2">
        <w:rPr>
          <w:b/>
        </w:rPr>
        <w:t xml:space="preserve"> </w:t>
      </w:r>
      <w:r w:rsidR="004403E5" w:rsidRPr="008B12F5">
        <w:t>summarizes the existing and planned projects provided by the stakeholders for Basin</w:t>
      </w:r>
      <w:r w:rsidR="004403E5">
        <w:t xml:space="preserve"> 4/5</w:t>
      </w:r>
      <w:r w:rsidR="004403E5" w:rsidRPr="008B12F5">
        <w:t>.</w:t>
      </w:r>
    </w:p>
    <w:p w14:paraId="4B7233DA" w14:textId="3874B32B" w:rsidR="00D80489" w:rsidRDefault="00D80489" w:rsidP="005E717C">
      <w:pPr>
        <w:pStyle w:val="TableTitle"/>
        <w:spacing w:after="0"/>
      </w:pPr>
      <w:bookmarkStart w:id="334" w:name="ch4t45"/>
      <w:bookmarkStart w:id="335" w:name="_Toc27585902"/>
      <w:r w:rsidRPr="001E38C0">
        <w:t>T</w:t>
      </w:r>
      <w:r w:rsidR="004403E5" w:rsidRPr="001E38C0">
        <w:t xml:space="preserve">able </w:t>
      </w:r>
      <w:bookmarkEnd w:id="334"/>
      <w:r w:rsidR="00A207D2" w:rsidRPr="001E38C0">
        <w:t>5</w:t>
      </w:r>
      <w:r w:rsidR="00A207D2">
        <w:t>2</w:t>
      </w:r>
      <w:r w:rsidR="004403E5" w:rsidRPr="001E38C0">
        <w:t xml:space="preserve">. Existing and planned projects in </w:t>
      </w:r>
      <w:r w:rsidR="00AB50B7" w:rsidRPr="001E38C0">
        <w:t xml:space="preserve">the </w:t>
      </w:r>
      <w:r w:rsidR="004403E5" w:rsidRPr="001E38C0">
        <w:t>Basin 4/5</w:t>
      </w:r>
      <w:r w:rsidR="00AB50B7" w:rsidRPr="001E38C0">
        <w:t xml:space="preserve"> Basin</w:t>
      </w:r>
      <w:bookmarkEnd w:id="335"/>
    </w:p>
    <w:tbl>
      <w:tblPr>
        <w:tblW w:w="21707" w:type="dxa"/>
        <w:jc w:val="center"/>
        <w:tblLook w:val="04A0" w:firstRow="1" w:lastRow="0" w:firstColumn="1" w:lastColumn="0" w:noHBand="0" w:noVBand="1"/>
      </w:tblPr>
      <w:tblGrid>
        <w:gridCol w:w="1206"/>
        <w:gridCol w:w="1006"/>
        <w:gridCol w:w="928"/>
        <w:gridCol w:w="1483"/>
        <w:gridCol w:w="2592"/>
        <w:gridCol w:w="1194"/>
        <w:gridCol w:w="1094"/>
        <w:gridCol w:w="1216"/>
        <w:gridCol w:w="1094"/>
        <w:gridCol w:w="1094"/>
        <w:gridCol w:w="2160"/>
        <w:gridCol w:w="894"/>
        <w:gridCol w:w="1216"/>
        <w:gridCol w:w="927"/>
        <w:gridCol w:w="1327"/>
        <w:gridCol w:w="1116"/>
        <w:gridCol w:w="1160"/>
      </w:tblGrid>
      <w:tr w:rsidR="0082561B" w:rsidRPr="00661CC3" w14:paraId="013D9DC0" w14:textId="77777777" w:rsidTr="00661CC3">
        <w:trPr>
          <w:trHeight w:val="780"/>
          <w:tblHeader/>
          <w:jc w:val="center"/>
        </w:trPr>
        <w:tc>
          <w:tcPr>
            <w:tcW w:w="120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7776FD6" w14:textId="7FFD0314" w:rsidR="00DD77BD" w:rsidRPr="00661CC3" w:rsidRDefault="00DD77BD" w:rsidP="00DD77BD">
            <w:pPr>
              <w:spacing w:after="0" w:line="240" w:lineRule="auto"/>
              <w:jc w:val="center"/>
              <w:rPr>
                <w:color w:val="000000"/>
                <w:sz w:val="20"/>
              </w:rPr>
            </w:pPr>
            <w:r w:rsidRPr="00C109A7">
              <w:rPr>
                <w:b/>
                <w:bCs/>
                <w:color w:val="000000"/>
                <w:sz w:val="20"/>
              </w:rPr>
              <w:t>Lead Entity</w:t>
            </w:r>
          </w:p>
        </w:tc>
        <w:tc>
          <w:tcPr>
            <w:tcW w:w="100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C0A4579" w14:textId="286C1DF6" w:rsidR="00DD77BD" w:rsidRPr="00661CC3" w:rsidRDefault="00DD77BD" w:rsidP="00DD77BD">
            <w:pPr>
              <w:spacing w:after="0" w:line="240" w:lineRule="auto"/>
              <w:jc w:val="center"/>
              <w:rPr>
                <w:color w:val="000000"/>
                <w:sz w:val="20"/>
              </w:rPr>
            </w:pPr>
            <w:r w:rsidRPr="00C109A7">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1181FE7" w14:textId="56C63E68" w:rsidR="00DD77BD" w:rsidRPr="00661CC3" w:rsidRDefault="00DD77BD" w:rsidP="00DD77BD">
            <w:pPr>
              <w:spacing w:after="0" w:line="240" w:lineRule="auto"/>
              <w:jc w:val="center"/>
              <w:rPr>
                <w:color w:val="000000"/>
                <w:sz w:val="20"/>
              </w:rPr>
            </w:pPr>
            <w:r w:rsidRPr="00C109A7">
              <w:rPr>
                <w:b/>
                <w:bCs/>
                <w:color w:val="000000"/>
                <w:sz w:val="20"/>
              </w:rPr>
              <w:t>Project Number</w:t>
            </w:r>
          </w:p>
        </w:tc>
        <w:tc>
          <w:tcPr>
            <w:tcW w:w="1483"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58CBEF3" w14:textId="0E550608" w:rsidR="00DD77BD" w:rsidRPr="00661CC3" w:rsidRDefault="00DD77BD" w:rsidP="00DD77BD">
            <w:pPr>
              <w:spacing w:after="0" w:line="240" w:lineRule="auto"/>
              <w:jc w:val="center"/>
              <w:rPr>
                <w:color w:val="000000"/>
                <w:sz w:val="20"/>
              </w:rPr>
            </w:pPr>
            <w:r w:rsidRPr="00C109A7">
              <w:rPr>
                <w:b/>
                <w:bCs/>
                <w:color w:val="000000"/>
                <w:sz w:val="20"/>
              </w:rPr>
              <w:t>Project Name</w:t>
            </w:r>
          </w:p>
        </w:tc>
        <w:tc>
          <w:tcPr>
            <w:tcW w:w="2592"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3866EE8" w14:textId="6ED52A1C" w:rsidR="00DD77BD" w:rsidRPr="00661CC3" w:rsidRDefault="00DD77BD" w:rsidP="00DD77BD">
            <w:pPr>
              <w:spacing w:after="0" w:line="240" w:lineRule="auto"/>
              <w:jc w:val="center"/>
              <w:rPr>
                <w:color w:val="000000"/>
                <w:sz w:val="20"/>
              </w:rPr>
            </w:pPr>
            <w:r w:rsidRPr="00C109A7">
              <w:rPr>
                <w:b/>
                <w:bCs/>
                <w:color w:val="000000"/>
                <w:sz w:val="20"/>
              </w:rPr>
              <w:t>Project Description</w:t>
            </w:r>
          </w:p>
        </w:tc>
        <w:tc>
          <w:tcPr>
            <w:tcW w:w="11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47599339" w14:textId="02BD5FC6" w:rsidR="00DD77BD" w:rsidRPr="00661CC3" w:rsidRDefault="00DD77BD" w:rsidP="00DD77BD">
            <w:pPr>
              <w:spacing w:after="0" w:line="240" w:lineRule="auto"/>
              <w:jc w:val="center"/>
              <w:rPr>
                <w:color w:val="000000"/>
                <w:sz w:val="20"/>
              </w:rPr>
            </w:pPr>
            <w:r w:rsidRPr="00C109A7">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271BC7C" w14:textId="360FDC1D" w:rsidR="00DD77BD" w:rsidRPr="00661CC3" w:rsidRDefault="00DD77BD" w:rsidP="00DD77BD">
            <w:pPr>
              <w:spacing w:after="0" w:line="240" w:lineRule="auto"/>
              <w:jc w:val="center"/>
              <w:rPr>
                <w:color w:val="000000"/>
                <w:sz w:val="20"/>
              </w:rPr>
            </w:pPr>
            <w:r w:rsidRPr="00C109A7">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058C586" w14:textId="197C0C52" w:rsidR="00DD77BD" w:rsidRPr="00661CC3" w:rsidRDefault="00DD77BD" w:rsidP="00DD77BD">
            <w:pPr>
              <w:spacing w:after="0" w:line="240" w:lineRule="auto"/>
              <w:jc w:val="center"/>
              <w:rPr>
                <w:color w:val="000000"/>
                <w:sz w:val="20"/>
              </w:rPr>
            </w:pPr>
            <w:r w:rsidRPr="00C109A7">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89E95C6" w14:textId="46F170B8" w:rsidR="00DD77BD" w:rsidRPr="00661CC3" w:rsidRDefault="00DD77BD" w:rsidP="00DD77BD">
            <w:pPr>
              <w:spacing w:after="0" w:line="240" w:lineRule="auto"/>
              <w:jc w:val="center"/>
              <w:rPr>
                <w:color w:val="000000"/>
                <w:sz w:val="20"/>
              </w:rPr>
            </w:pPr>
            <w:r w:rsidRPr="00C109A7">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16E49C95" w14:textId="377E0EE6" w:rsidR="00DD77BD" w:rsidRPr="00661CC3" w:rsidRDefault="00DD77BD" w:rsidP="00DD77BD">
            <w:pPr>
              <w:spacing w:after="0" w:line="240" w:lineRule="auto"/>
              <w:jc w:val="center"/>
              <w:rPr>
                <w:color w:val="000000"/>
                <w:sz w:val="20"/>
              </w:rPr>
            </w:pPr>
            <w:r w:rsidRPr="00C109A7">
              <w:rPr>
                <w:b/>
                <w:bCs/>
                <w:color w:val="000000"/>
                <w:sz w:val="20"/>
              </w:rPr>
              <w:t>TP Reduction (lbs/yr)</w:t>
            </w:r>
          </w:p>
        </w:tc>
        <w:tc>
          <w:tcPr>
            <w:tcW w:w="21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5B57B6D3" w14:textId="7A0E4F0A" w:rsidR="00DD77BD" w:rsidRPr="00661CC3" w:rsidRDefault="00DD77BD" w:rsidP="00DD77BD">
            <w:pPr>
              <w:spacing w:after="0" w:line="240" w:lineRule="auto"/>
              <w:jc w:val="center"/>
              <w:rPr>
                <w:sz w:val="20"/>
              </w:rPr>
            </w:pPr>
            <w:r w:rsidRPr="00C109A7">
              <w:rPr>
                <w:b/>
                <w:bCs/>
                <w:color w:val="000000"/>
                <w:sz w:val="20"/>
              </w:rPr>
              <w:t>Basin</w:t>
            </w:r>
          </w:p>
        </w:tc>
        <w:tc>
          <w:tcPr>
            <w:tcW w:w="894"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4F0DAD6B" w14:textId="11FB2966" w:rsidR="00DD77BD" w:rsidRPr="00661CC3" w:rsidRDefault="00DD77BD" w:rsidP="00DD77BD">
            <w:pPr>
              <w:spacing w:after="0" w:line="240" w:lineRule="auto"/>
              <w:jc w:val="center"/>
              <w:rPr>
                <w:color w:val="000000"/>
                <w:sz w:val="20"/>
              </w:rPr>
            </w:pPr>
            <w:r w:rsidRPr="00C109A7">
              <w:rPr>
                <w:b/>
                <w:bCs/>
                <w:color w:val="000000"/>
                <w:sz w:val="20"/>
              </w:rPr>
              <w:t>Acres Treated</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AC2C9DF" w14:textId="6B6FDDC8" w:rsidR="00DD77BD" w:rsidRPr="00661CC3" w:rsidRDefault="00DD77BD" w:rsidP="00DD77BD">
            <w:pPr>
              <w:spacing w:after="0" w:line="240" w:lineRule="auto"/>
              <w:jc w:val="center"/>
              <w:rPr>
                <w:color w:val="000000"/>
                <w:sz w:val="20"/>
              </w:rPr>
            </w:pPr>
            <w:r w:rsidRPr="00C109A7">
              <w:rPr>
                <w:b/>
                <w:bCs/>
                <w:color w:val="000000"/>
                <w:sz w:val="20"/>
              </w:rPr>
              <w:t>Cost Estimate</w:t>
            </w:r>
          </w:p>
        </w:tc>
        <w:tc>
          <w:tcPr>
            <w:tcW w:w="927"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7DC74E58" w14:textId="3D9C368B" w:rsidR="00DD77BD" w:rsidRPr="00661CC3" w:rsidRDefault="00DD77BD" w:rsidP="00DD77BD">
            <w:pPr>
              <w:spacing w:after="0" w:line="240" w:lineRule="auto"/>
              <w:jc w:val="center"/>
              <w:rPr>
                <w:color w:val="000000"/>
                <w:sz w:val="20"/>
              </w:rPr>
            </w:pPr>
            <w:r w:rsidRPr="00C109A7">
              <w:rPr>
                <w:b/>
                <w:bCs/>
                <w:color w:val="000000"/>
                <w:sz w:val="20"/>
              </w:rPr>
              <w:t>Cost Annual O&amp;M</w:t>
            </w:r>
          </w:p>
        </w:tc>
        <w:tc>
          <w:tcPr>
            <w:tcW w:w="1327"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2157A1B" w14:textId="2CE55A20" w:rsidR="00DD77BD" w:rsidRPr="00661CC3" w:rsidRDefault="00DD77BD" w:rsidP="00DD77BD">
            <w:pPr>
              <w:spacing w:after="0" w:line="240" w:lineRule="auto"/>
              <w:jc w:val="center"/>
              <w:rPr>
                <w:color w:val="000000"/>
                <w:sz w:val="20"/>
              </w:rPr>
            </w:pPr>
            <w:r w:rsidRPr="00C109A7">
              <w:rPr>
                <w:b/>
                <w:bCs/>
                <w:color w:val="000000"/>
                <w:sz w:val="20"/>
              </w:rPr>
              <w:t>Funding Source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CFA4CA0" w14:textId="75BF391D" w:rsidR="00DD77BD" w:rsidRPr="00661CC3" w:rsidRDefault="00DD77BD" w:rsidP="00DD77BD">
            <w:pPr>
              <w:spacing w:after="0" w:line="240" w:lineRule="auto"/>
              <w:jc w:val="center"/>
              <w:rPr>
                <w:color w:val="000000"/>
                <w:sz w:val="20"/>
              </w:rPr>
            </w:pPr>
            <w:r w:rsidRPr="00C109A7">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595A88C4" w14:textId="43FF1648" w:rsidR="00DD77BD" w:rsidRPr="00661CC3" w:rsidRDefault="00DD77BD" w:rsidP="00DD77BD">
            <w:pPr>
              <w:spacing w:after="0" w:line="240" w:lineRule="auto"/>
              <w:jc w:val="center"/>
              <w:rPr>
                <w:color w:val="000000"/>
                <w:sz w:val="20"/>
              </w:rPr>
            </w:pPr>
            <w:r w:rsidRPr="00C109A7">
              <w:rPr>
                <w:b/>
                <w:bCs/>
                <w:color w:val="000000"/>
                <w:sz w:val="20"/>
              </w:rPr>
              <w:t>DEP Contract Agreement Number</w:t>
            </w:r>
          </w:p>
        </w:tc>
      </w:tr>
      <w:tr w:rsidR="00661CC3" w:rsidRPr="00661CC3" w14:paraId="3A94709B" w14:textId="77777777" w:rsidTr="00C109A7">
        <w:trPr>
          <w:trHeight w:val="78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70C8B" w14:textId="77777777" w:rsidR="00DD77BD" w:rsidRPr="00C109A7" w:rsidRDefault="00DD77BD">
            <w:pPr>
              <w:spacing w:after="0" w:line="240" w:lineRule="auto"/>
              <w:jc w:val="center"/>
              <w:rPr>
                <w:b/>
                <w:bCs/>
                <w:color w:val="000000"/>
                <w:sz w:val="20"/>
              </w:rPr>
            </w:pPr>
            <w:r w:rsidRPr="00C109A7">
              <w:rPr>
                <w:b/>
                <w:bCs/>
                <w:color w:val="000000"/>
                <w:sz w:val="20"/>
              </w:rPr>
              <w:t>FDACS</w:t>
            </w:r>
          </w:p>
        </w:tc>
        <w:tc>
          <w:tcPr>
            <w:tcW w:w="1006" w:type="dxa"/>
            <w:tcBorders>
              <w:top w:val="single" w:sz="4" w:space="0" w:color="auto"/>
              <w:left w:val="nil"/>
              <w:bottom w:val="single" w:sz="4" w:space="0" w:color="auto"/>
              <w:right w:val="single" w:sz="4" w:space="0" w:color="auto"/>
            </w:tcBorders>
            <w:shd w:val="clear" w:color="auto" w:fill="auto"/>
            <w:vAlign w:val="center"/>
            <w:hideMark/>
          </w:tcPr>
          <w:p w14:paraId="6038F654"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044ED973" w14:textId="77777777" w:rsidR="00DD77BD" w:rsidRPr="00661CC3" w:rsidRDefault="00DD77BD">
            <w:pPr>
              <w:spacing w:after="0" w:line="240" w:lineRule="auto"/>
              <w:jc w:val="center"/>
              <w:rPr>
                <w:color w:val="000000"/>
                <w:sz w:val="20"/>
              </w:rPr>
            </w:pPr>
            <w:r w:rsidRPr="00661CC3">
              <w:rPr>
                <w:color w:val="000000"/>
                <w:sz w:val="20"/>
              </w:rPr>
              <w:t>FDACS-01</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5FF8B797" w14:textId="77777777" w:rsidR="00DD77BD" w:rsidRPr="00661CC3" w:rsidRDefault="00DD77BD">
            <w:pPr>
              <w:spacing w:after="0" w:line="240" w:lineRule="auto"/>
              <w:jc w:val="center"/>
              <w:rPr>
                <w:color w:val="000000"/>
                <w:sz w:val="20"/>
              </w:rPr>
            </w:pPr>
            <w:r w:rsidRPr="00661CC3">
              <w:rPr>
                <w:color w:val="000000"/>
                <w:sz w:val="20"/>
              </w:rPr>
              <w:t>BMP Implementation and Verification</w:t>
            </w:r>
          </w:p>
        </w:tc>
        <w:tc>
          <w:tcPr>
            <w:tcW w:w="2592" w:type="dxa"/>
            <w:tcBorders>
              <w:top w:val="single" w:sz="4" w:space="0" w:color="auto"/>
              <w:left w:val="nil"/>
              <w:bottom w:val="single" w:sz="4" w:space="0" w:color="auto"/>
              <w:right w:val="single" w:sz="4" w:space="0" w:color="auto"/>
            </w:tcBorders>
            <w:shd w:val="clear" w:color="auto" w:fill="auto"/>
            <w:vAlign w:val="center"/>
            <w:hideMark/>
          </w:tcPr>
          <w:p w14:paraId="63A7F924" w14:textId="7E7C87DA" w:rsidR="00DD77BD" w:rsidRPr="00661CC3" w:rsidRDefault="00A268AE">
            <w:pPr>
              <w:spacing w:after="0" w:line="240" w:lineRule="auto"/>
              <w:jc w:val="center"/>
              <w:rPr>
                <w:color w:val="000000"/>
                <w:sz w:val="20"/>
              </w:rPr>
            </w:pPr>
            <w:r w:rsidRPr="00C109A7">
              <w:rPr>
                <w:sz w:val="20"/>
              </w:rPr>
              <w:t>Enrollment and verification of BMPs by agricultural producers. Reductions based on WaSH model. Acres treated based on FDACS OAWP June 2019 Enrollment and FSAID VI.</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3E0DB963" w14:textId="77777777" w:rsidR="00DD77BD" w:rsidRPr="00661CC3" w:rsidRDefault="00DD77BD">
            <w:pPr>
              <w:spacing w:after="0" w:line="240" w:lineRule="auto"/>
              <w:jc w:val="center"/>
              <w:rPr>
                <w:color w:val="000000"/>
                <w:sz w:val="20"/>
              </w:rPr>
            </w:pPr>
            <w:r w:rsidRPr="00661CC3">
              <w:rPr>
                <w:color w:val="000000"/>
                <w:sz w:val="20"/>
              </w:rPr>
              <w:t>Agricultural BMPs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F8DE69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1D48167"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07535FF" w14:textId="77777777" w:rsidR="00DD77BD" w:rsidRPr="00661CC3" w:rsidRDefault="00DD77BD">
            <w:pPr>
              <w:spacing w:after="0" w:line="240" w:lineRule="auto"/>
              <w:jc w:val="center"/>
              <w:rPr>
                <w:color w:val="000000"/>
                <w:sz w:val="20"/>
              </w:rPr>
            </w:pPr>
            <w:r w:rsidRPr="00661CC3">
              <w:rPr>
                <w:color w:val="000000"/>
                <w:sz w:val="20"/>
              </w:rPr>
              <w:t>202,030</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BA52891" w14:textId="77777777" w:rsidR="00DD77BD" w:rsidRPr="00661CC3" w:rsidRDefault="00DD77BD">
            <w:pPr>
              <w:spacing w:after="0" w:line="240" w:lineRule="auto"/>
              <w:jc w:val="center"/>
              <w:rPr>
                <w:color w:val="000000"/>
                <w:sz w:val="20"/>
              </w:rPr>
            </w:pPr>
            <w:r w:rsidRPr="00661CC3">
              <w:rPr>
                <w:color w:val="000000"/>
                <w:sz w:val="20"/>
              </w:rPr>
              <w:t>37,027</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C9C80" w14:textId="77777777" w:rsidR="00661CC3" w:rsidRDefault="00DD77BD" w:rsidP="00075DAC">
            <w:pPr>
              <w:spacing w:after="0" w:line="240" w:lineRule="auto"/>
              <w:jc w:val="center"/>
              <w:rPr>
                <w:sz w:val="20"/>
              </w:rPr>
            </w:pPr>
            <w:r w:rsidRPr="00661CC3">
              <w:rPr>
                <w:sz w:val="20"/>
              </w:rPr>
              <w:t xml:space="preserve">North Fork, Ten Mile Creek, C-24, C-23, </w:t>
            </w:r>
          </w:p>
          <w:p w14:paraId="7A120D9A" w14:textId="2B13309C" w:rsidR="00DD77BD" w:rsidRPr="00661CC3" w:rsidRDefault="00DD77BD">
            <w:pPr>
              <w:spacing w:after="0" w:line="240" w:lineRule="auto"/>
              <w:jc w:val="center"/>
              <w:rPr>
                <w:sz w:val="20"/>
              </w:rPr>
            </w:pPr>
            <w:r w:rsidRPr="00661CC3">
              <w:rPr>
                <w:sz w:val="20"/>
              </w:rPr>
              <w:t>C-44/S-153, Basin 4/5, Basin 6, South Fork</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21A0CADD" w14:textId="77777777" w:rsidR="00DD77BD" w:rsidRPr="00661CC3" w:rsidRDefault="00DD77BD">
            <w:pPr>
              <w:spacing w:after="0" w:line="240" w:lineRule="auto"/>
              <w:jc w:val="center"/>
              <w:rPr>
                <w:color w:val="000000"/>
                <w:sz w:val="20"/>
              </w:rPr>
            </w:pPr>
            <w:r w:rsidRPr="00661CC3">
              <w:rPr>
                <w:color w:val="000000"/>
                <w:sz w:val="20"/>
              </w:rPr>
              <w:t>165,284</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30935089" w14:textId="77777777" w:rsidR="00DD77BD" w:rsidRPr="00661CC3" w:rsidRDefault="00DD77BD">
            <w:pPr>
              <w:spacing w:after="0" w:line="240" w:lineRule="auto"/>
              <w:jc w:val="center"/>
              <w:rPr>
                <w:color w:val="000000"/>
                <w:sz w:val="20"/>
              </w:rPr>
            </w:pPr>
            <w:r w:rsidRPr="00661CC3">
              <w:rPr>
                <w:color w:val="000000"/>
                <w:sz w:val="20"/>
              </w:rPr>
              <w:t>N/A</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1E855FDA"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14:paraId="7DBAFDFE" w14:textId="77777777" w:rsidR="00DD77BD" w:rsidRPr="00661CC3" w:rsidRDefault="00DD77BD">
            <w:pPr>
              <w:spacing w:after="0" w:line="240" w:lineRule="auto"/>
              <w:jc w:val="center"/>
              <w:rPr>
                <w:color w:val="000000"/>
                <w:sz w:val="20"/>
              </w:rPr>
            </w:pPr>
            <w:r w:rsidRPr="00661CC3">
              <w:rPr>
                <w:color w:val="000000"/>
                <w:sz w:val="20"/>
              </w:rPr>
              <w:t>N/A</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9AEE446" w14:textId="77777777" w:rsidR="00DD77BD" w:rsidRPr="00661CC3" w:rsidRDefault="00DD77BD">
            <w:pPr>
              <w:spacing w:after="0" w:line="240" w:lineRule="auto"/>
              <w:jc w:val="center"/>
              <w:rPr>
                <w:color w:val="000000"/>
                <w:sz w:val="20"/>
              </w:rPr>
            </w:pPr>
            <w:r w:rsidRPr="00661CC3">
              <w:rPr>
                <w:color w:val="000000"/>
                <w:sz w:val="20"/>
              </w:rPr>
              <w:t>N/A</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5781398"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698FCD27" w14:textId="77777777" w:rsidTr="00C109A7">
        <w:trPr>
          <w:trHeight w:val="780"/>
          <w:jc w:val="center"/>
        </w:trPr>
        <w:tc>
          <w:tcPr>
            <w:tcW w:w="1206" w:type="dxa"/>
            <w:tcBorders>
              <w:top w:val="nil"/>
              <w:left w:val="single" w:sz="4" w:space="0" w:color="auto"/>
              <w:bottom w:val="single" w:sz="4" w:space="0" w:color="auto"/>
              <w:right w:val="single" w:sz="4" w:space="0" w:color="auto"/>
            </w:tcBorders>
            <w:shd w:val="clear" w:color="auto" w:fill="auto"/>
            <w:noWrap/>
            <w:vAlign w:val="center"/>
            <w:hideMark/>
          </w:tcPr>
          <w:p w14:paraId="6BB0C199" w14:textId="77777777" w:rsidR="00DD77BD" w:rsidRPr="00C109A7" w:rsidRDefault="00DD77BD">
            <w:pPr>
              <w:spacing w:after="0" w:line="240" w:lineRule="auto"/>
              <w:jc w:val="center"/>
              <w:rPr>
                <w:b/>
                <w:bCs/>
                <w:color w:val="000000"/>
                <w:sz w:val="20"/>
              </w:rPr>
            </w:pPr>
            <w:r w:rsidRPr="00C109A7">
              <w:rPr>
                <w:b/>
                <w:bCs/>
                <w:color w:val="000000"/>
                <w:sz w:val="20"/>
              </w:rPr>
              <w:t>FDACS</w:t>
            </w:r>
          </w:p>
        </w:tc>
        <w:tc>
          <w:tcPr>
            <w:tcW w:w="1006" w:type="dxa"/>
            <w:tcBorders>
              <w:top w:val="nil"/>
              <w:left w:val="nil"/>
              <w:bottom w:val="single" w:sz="4" w:space="0" w:color="auto"/>
              <w:right w:val="single" w:sz="4" w:space="0" w:color="auto"/>
            </w:tcBorders>
            <w:shd w:val="clear" w:color="auto" w:fill="auto"/>
            <w:vAlign w:val="center"/>
            <w:hideMark/>
          </w:tcPr>
          <w:p w14:paraId="76FFFBDF"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noWrap/>
            <w:vAlign w:val="center"/>
            <w:hideMark/>
          </w:tcPr>
          <w:p w14:paraId="556E8C6D" w14:textId="77777777" w:rsidR="00DD77BD" w:rsidRPr="00661CC3" w:rsidRDefault="00DD77BD">
            <w:pPr>
              <w:spacing w:after="0" w:line="240" w:lineRule="auto"/>
              <w:jc w:val="center"/>
              <w:rPr>
                <w:sz w:val="20"/>
              </w:rPr>
            </w:pPr>
            <w:r w:rsidRPr="00661CC3">
              <w:rPr>
                <w:sz w:val="20"/>
              </w:rPr>
              <w:t>FDACS-02</w:t>
            </w:r>
          </w:p>
        </w:tc>
        <w:tc>
          <w:tcPr>
            <w:tcW w:w="1483" w:type="dxa"/>
            <w:tcBorders>
              <w:top w:val="nil"/>
              <w:left w:val="nil"/>
              <w:bottom w:val="single" w:sz="4" w:space="0" w:color="auto"/>
              <w:right w:val="single" w:sz="4" w:space="0" w:color="auto"/>
            </w:tcBorders>
            <w:shd w:val="clear" w:color="auto" w:fill="auto"/>
            <w:vAlign w:val="center"/>
            <w:hideMark/>
          </w:tcPr>
          <w:p w14:paraId="0D0E1987" w14:textId="77777777" w:rsidR="00DD77BD" w:rsidRPr="00661CC3" w:rsidRDefault="00DD77BD">
            <w:pPr>
              <w:spacing w:after="0" w:line="240" w:lineRule="auto"/>
              <w:jc w:val="center"/>
              <w:rPr>
                <w:color w:val="000000"/>
                <w:sz w:val="20"/>
              </w:rPr>
            </w:pPr>
            <w:r w:rsidRPr="00661CC3">
              <w:rPr>
                <w:color w:val="000000"/>
                <w:sz w:val="20"/>
              </w:rPr>
              <w:t>Credit for Changes in Land Use</w:t>
            </w:r>
          </w:p>
        </w:tc>
        <w:tc>
          <w:tcPr>
            <w:tcW w:w="2592" w:type="dxa"/>
            <w:tcBorders>
              <w:top w:val="nil"/>
              <w:left w:val="nil"/>
              <w:bottom w:val="single" w:sz="4" w:space="0" w:color="auto"/>
              <w:right w:val="single" w:sz="4" w:space="0" w:color="auto"/>
            </w:tcBorders>
            <w:shd w:val="clear" w:color="auto" w:fill="auto"/>
            <w:vAlign w:val="center"/>
            <w:hideMark/>
          </w:tcPr>
          <w:p w14:paraId="70F6010B" w14:textId="77777777" w:rsidR="00DD77BD" w:rsidRPr="00661CC3" w:rsidRDefault="00DD77BD">
            <w:pPr>
              <w:spacing w:after="0" w:line="240" w:lineRule="auto"/>
              <w:jc w:val="center"/>
              <w:rPr>
                <w:color w:val="000000"/>
                <w:sz w:val="20"/>
              </w:rPr>
            </w:pPr>
            <w:r w:rsidRPr="00661CC3">
              <w:rPr>
                <w:color w:val="000000"/>
                <w:sz w:val="20"/>
              </w:rPr>
              <w:t>Differences between modeled agricultural land use coverage and land use at time of BMAP adoption identified by FDACS.</w:t>
            </w:r>
          </w:p>
        </w:tc>
        <w:tc>
          <w:tcPr>
            <w:tcW w:w="1194" w:type="dxa"/>
            <w:tcBorders>
              <w:top w:val="nil"/>
              <w:left w:val="nil"/>
              <w:bottom w:val="single" w:sz="4" w:space="0" w:color="auto"/>
              <w:right w:val="single" w:sz="4" w:space="0" w:color="auto"/>
            </w:tcBorders>
            <w:shd w:val="clear" w:color="auto" w:fill="auto"/>
            <w:vAlign w:val="center"/>
            <w:hideMark/>
          </w:tcPr>
          <w:p w14:paraId="2892FB42" w14:textId="77777777" w:rsidR="00DD77BD" w:rsidRPr="00661CC3" w:rsidRDefault="00DD77BD">
            <w:pPr>
              <w:spacing w:after="0" w:line="240" w:lineRule="auto"/>
              <w:jc w:val="center"/>
              <w:rPr>
                <w:color w:val="000000"/>
                <w:sz w:val="20"/>
              </w:rPr>
            </w:pPr>
            <w:r w:rsidRPr="00661CC3">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29BDDAFC"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386BE60"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34257FF" w14:textId="77777777" w:rsidR="00DD77BD" w:rsidRPr="00661CC3" w:rsidRDefault="00DD77BD">
            <w:pPr>
              <w:spacing w:after="0" w:line="240" w:lineRule="auto"/>
              <w:jc w:val="center"/>
              <w:rPr>
                <w:color w:val="000000"/>
                <w:sz w:val="20"/>
              </w:rPr>
            </w:pPr>
            <w:r w:rsidRPr="00661CC3">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336937F" w14:textId="77777777" w:rsidR="00DD77BD" w:rsidRPr="00661CC3" w:rsidRDefault="00DD77BD">
            <w:pPr>
              <w:spacing w:after="0" w:line="240" w:lineRule="auto"/>
              <w:jc w:val="center"/>
              <w:rPr>
                <w:color w:val="000000"/>
                <w:sz w:val="20"/>
              </w:rPr>
            </w:pPr>
            <w:r w:rsidRPr="00661CC3">
              <w:rPr>
                <w:color w:val="000000"/>
                <w:sz w:val="20"/>
              </w:rPr>
              <w:t>TBD</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72A6CB2C" w14:textId="77777777" w:rsidR="00661CC3" w:rsidRDefault="00DD77BD" w:rsidP="00075DAC">
            <w:pPr>
              <w:spacing w:after="0" w:line="240" w:lineRule="auto"/>
              <w:jc w:val="center"/>
              <w:rPr>
                <w:sz w:val="20"/>
              </w:rPr>
            </w:pPr>
            <w:r w:rsidRPr="00661CC3">
              <w:rPr>
                <w:sz w:val="20"/>
              </w:rPr>
              <w:t xml:space="preserve">North Fork, Ten Mile Creek, C-24, C-23, </w:t>
            </w:r>
          </w:p>
          <w:p w14:paraId="0FC56261" w14:textId="224CAD73" w:rsidR="00DD77BD" w:rsidRPr="00661CC3" w:rsidRDefault="00DD77BD">
            <w:pPr>
              <w:spacing w:after="0" w:line="240" w:lineRule="auto"/>
              <w:jc w:val="center"/>
              <w:rPr>
                <w:sz w:val="20"/>
              </w:rPr>
            </w:pPr>
            <w:r w:rsidRPr="00661CC3">
              <w:rPr>
                <w:sz w:val="20"/>
              </w:rPr>
              <w:t>C-44/S-153, Basin 4/5, Basin 6, South Fork</w:t>
            </w:r>
          </w:p>
        </w:tc>
        <w:tc>
          <w:tcPr>
            <w:tcW w:w="894" w:type="dxa"/>
            <w:tcBorders>
              <w:top w:val="nil"/>
              <w:left w:val="nil"/>
              <w:bottom w:val="single" w:sz="4" w:space="0" w:color="auto"/>
              <w:right w:val="single" w:sz="4" w:space="0" w:color="auto"/>
            </w:tcBorders>
            <w:shd w:val="clear" w:color="auto" w:fill="auto"/>
            <w:noWrap/>
            <w:vAlign w:val="center"/>
            <w:hideMark/>
          </w:tcPr>
          <w:p w14:paraId="225BE4CD" w14:textId="77777777" w:rsidR="00DD77BD" w:rsidRPr="00661CC3" w:rsidRDefault="00DD77BD">
            <w:pPr>
              <w:spacing w:after="0" w:line="240" w:lineRule="auto"/>
              <w:jc w:val="center"/>
              <w:rPr>
                <w:color w:val="000000"/>
                <w:sz w:val="20"/>
              </w:rPr>
            </w:pPr>
            <w:r w:rsidRPr="00661CC3">
              <w:rPr>
                <w:color w:val="000000"/>
                <w:sz w:val="20"/>
              </w:rPr>
              <w:t>TBD</w:t>
            </w:r>
          </w:p>
        </w:tc>
        <w:tc>
          <w:tcPr>
            <w:tcW w:w="1216" w:type="dxa"/>
            <w:tcBorders>
              <w:top w:val="nil"/>
              <w:left w:val="nil"/>
              <w:bottom w:val="single" w:sz="4" w:space="0" w:color="auto"/>
              <w:right w:val="single" w:sz="4" w:space="0" w:color="auto"/>
            </w:tcBorders>
            <w:shd w:val="clear" w:color="auto" w:fill="auto"/>
            <w:noWrap/>
            <w:vAlign w:val="center"/>
            <w:hideMark/>
          </w:tcPr>
          <w:p w14:paraId="3A6563D7" w14:textId="77777777" w:rsidR="00DD77BD" w:rsidRPr="00661CC3" w:rsidRDefault="00DD77BD">
            <w:pPr>
              <w:spacing w:after="0" w:line="240" w:lineRule="auto"/>
              <w:jc w:val="center"/>
              <w:rPr>
                <w:color w:val="000000"/>
                <w:sz w:val="20"/>
              </w:rPr>
            </w:pPr>
            <w:r w:rsidRPr="00661CC3">
              <w:rPr>
                <w:color w:val="000000"/>
                <w:sz w:val="20"/>
              </w:rPr>
              <w:t>N/A</w:t>
            </w:r>
          </w:p>
        </w:tc>
        <w:tc>
          <w:tcPr>
            <w:tcW w:w="927" w:type="dxa"/>
            <w:tcBorders>
              <w:top w:val="nil"/>
              <w:left w:val="nil"/>
              <w:bottom w:val="single" w:sz="4" w:space="0" w:color="auto"/>
              <w:right w:val="single" w:sz="4" w:space="0" w:color="auto"/>
            </w:tcBorders>
            <w:shd w:val="clear" w:color="auto" w:fill="auto"/>
            <w:noWrap/>
            <w:vAlign w:val="center"/>
            <w:hideMark/>
          </w:tcPr>
          <w:p w14:paraId="5EB40100"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nil"/>
              <w:left w:val="nil"/>
              <w:bottom w:val="single" w:sz="4" w:space="0" w:color="auto"/>
              <w:right w:val="single" w:sz="4" w:space="0" w:color="auto"/>
            </w:tcBorders>
            <w:shd w:val="clear" w:color="auto" w:fill="auto"/>
            <w:noWrap/>
            <w:vAlign w:val="center"/>
            <w:hideMark/>
          </w:tcPr>
          <w:p w14:paraId="3A974B4C" w14:textId="77777777" w:rsidR="00DD77BD" w:rsidRPr="00661CC3" w:rsidRDefault="00DD77BD">
            <w:pPr>
              <w:spacing w:after="0" w:line="240" w:lineRule="auto"/>
              <w:jc w:val="center"/>
              <w:rPr>
                <w:color w:val="000000"/>
                <w:sz w:val="20"/>
              </w:rPr>
            </w:pPr>
            <w:r w:rsidRPr="00661CC3">
              <w:rPr>
                <w:color w:val="000000"/>
                <w:sz w:val="20"/>
              </w:rPr>
              <w:t>N/A</w:t>
            </w:r>
          </w:p>
        </w:tc>
        <w:tc>
          <w:tcPr>
            <w:tcW w:w="1116" w:type="dxa"/>
            <w:tcBorders>
              <w:top w:val="nil"/>
              <w:left w:val="nil"/>
              <w:bottom w:val="single" w:sz="4" w:space="0" w:color="auto"/>
              <w:right w:val="single" w:sz="4" w:space="0" w:color="auto"/>
            </w:tcBorders>
            <w:shd w:val="clear" w:color="auto" w:fill="auto"/>
            <w:noWrap/>
            <w:vAlign w:val="center"/>
            <w:hideMark/>
          </w:tcPr>
          <w:p w14:paraId="59306478" w14:textId="77777777" w:rsidR="00DD77BD" w:rsidRPr="00661CC3" w:rsidRDefault="00DD77BD">
            <w:pPr>
              <w:spacing w:after="0" w:line="240" w:lineRule="auto"/>
              <w:jc w:val="center"/>
              <w:rPr>
                <w:color w:val="000000"/>
                <w:sz w:val="20"/>
              </w:rPr>
            </w:pPr>
            <w:r w:rsidRPr="00661CC3">
              <w:rPr>
                <w:color w:val="000000"/>
                <w:sz w:val="20"/>
              </w:rPr>
              <w:t>N/A</w:t>
            </w:r>
          </w:p>
        </w:tc>
        <w:tc>
          <w:tcPr>
            <w:tcW w:w="1160" w:type="dxa"/>
            <w:tcBorders>
              <w:top w:val="nil"/>
              <w:left w:val="nil"/>
              <w:bottom w:val="single" w:sz="4" w:space="0" w:color="auto"/>
              <w:right w:val="single" w:sz="4" w:space="0" w:color="auto"/>
            </w:tcBorders>
            <w:shd w:val="clear" w:color="auto" w:fill="auto"/>
            <w:noWrap/>
            <w:vAlign w:val="center"/>
            <w:hideMark/>
          </w:tcPr>
          <w:p w14:paraId="308B42D6"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54B16E35" w14:textId="77777777" w:rsidTr="00C109A7">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4CBE40F6"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006" w:type="dxa"/>
            <w:tcBorders>
              <w:top w:val="nil"/>
              <w:left w:val="nil"/>
              <w:bottom w:val="single" w:sz="4" w:space="0" w:color="auto"/>
              <w:right w:val="single" w:sz="4" w:space="0" w:color="auto"/>
            </w:tcBorders>
            <w:shd w:val="clear" w:color="auto" w:fill="auto"/>
            <w:vAlign w:val="center"/>
            <w:hideMark/>
          </w:tcPr>
          <w:p w14:paraId="39CEF782"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3F9FD68" w14:textId="77777777" w:rsidR="00DD77BD" w:rsidRPr="00661CC3" w:rsidRDefault="00DD77BD">
            <w:pPr>
              <w:spacing w:after="0" w:line="240" w:lineRule="auto"/>
              <w:jc w:val="center"/>
              <w:rPr>
                <w:color w:val="000000"/>
                <w:sz w:val="20"/>
              </w:rPr>
            </w:pPr>
            <w:r w:rsidRPr="00661CC3">
              <w:rPr>
                <w:color w:val="000000"/>
                <w:sz w:val="20"/>
              </w:rPr>
              <w:t>FDOT-13</w:t>
            </w:r>
          </w:p>
        </w:tc>
        <w:tc>
          <w:tcPr>
            <w:tcW w:w="1483" w:type="dxa"/>
            <w:tcBorders>
              <w:top w:val="nil"/>
              <w:left w:val="nil"/>
              <w:bottom w:val="single" w:sz="4" w:space="0" w:color="auto"/>
              <w:right w:val="single" w:sz="4" w:space="0" w:color="auto"/>
            </w:tcBorders>
            <w:shd w:val="clear" w:color="auto" w:fill="auto"/>
            <w:vAlign w:val="center"/>
            <w:hideMark/>
          </w:tcPr>
          <w:p w14:paraId="387B6E0D" w14:textId="77777777" w:rsidR="00DD77BD" w:rsidRPr="00661CC3" w:rsidRDefault="00DD77BD">
            <w:pPr>
              <w:spacing w:after="0" w:line="240" w:lineRule="auto"/>
              <w:jc w:val="center"/>
              <w:rPr>
                <w:color w:val="000000"/>
                <w:sz w:val="20"/>
              </w:rPr>
            </w:pPr>
            <w:r w:rsidRPr="00661CC3">
              <w:rPr>
                <w:color w:val="000000"/>
                <w:sz w:val="20"/>
              </w:rPr>
              <w:t>FM# 228831-1</w:t>
            </w:r>
          </w:p>
        </w:tc>
        <w:tc>
          <w:tcPr>
            <w:tcW w:w="2592" w:type="dxa"/>
            <w:tcBorders>
              <w:top w:val="nil"/>
              <w:left w:val="single" w:sz="4" w:space="0" w:color="auto"/>
              <w:bottom w:val="single" w:sz="4" w:space="0" w:color="auto"/>
              <w:right w:val="single" w:sz="4" w:space="0" w:color="auto"/>
            </w:tcBorders>
            <w:shd w:val="clear" w:color="auto" w:fill="auto"/>
            <w:vAlign w:val="center"/>
            <w:hideMark/>
          </w:tcPr>
          <w:p w14:paraId="7239B872" w14:textId="6F7F3CDF" w:rsidR="00DD77BD" w:rsidRPr="00661CC3" w:rsidRDefault="00DD77BD">
            <w:pPr>
              <w:spacing w:after="0" w:line="240" w:lineRule="auto"/>
              <w:jc w:val="center"/>
              <w:rPr>
                <w:sz w:val="20"/>
              </w:rPr>
            </w:pPr>
            <w:r w:rsidRPr="00661CC3">
              <w:rPr>
                <w:sz w:val="20"/>
              </w:rPr>
              <w:t>Bridge replacement at SR 714 crossing over Florida</w:t>
            </w:r>
            <w:r w:rsidR="00DA6214">
              <w:rPr>
                <w:sz w:val="20"/>
              </w:rPr>
              <w:t>'</w:t>
            </w:r>
            <w:r w:rsidRPr="00661CC3">
              <w:rPr>
                <w:sz w:val="20"/>
              </w:rPr>
              <w:t>s Turnpike.</w:t>
            </w:r>
          </w:p>
        </w:tc>
        <w:tc>
          <w:tcPr>
            <w:tcW w:w="1194" w:type="dxa"/>
            <w:tcBorders>
              <w:top w:val="nil"/>
              <w:left w:val="single" w:sz="4" w:space="0" w:color="auto"/>
              <w:bottom w:val="single" w:sz="4" w:space="0" w:color="auto"/>
              <w:right w:val="single" w:sz="4" w:space="0" w:color="auto"/>
            </w:tcBorders>
            <w:shd w:val="clear" w:color="auto" w:fill="auto"/>
            <w:vAlign w:val="center"/>
            <w:hideMark/>
          </w:tcPr>
          <w:p w14:paraId="2B65D172" w14:textId="77777777" w:rsidR="00DD77BD" w:rsidRPr="00661CC3" w:rsidRDefault="00DD77BD">
            <w:pPr>
              <w:spacing w:after="0" w:line="240" w:lineRule="auto"/>
              <w:jc w:val="center"/>
              <w:rPr>
                <w:color w:val="000000"/>
                <w:sz w:val="20"/>
              </w:rPr>
            </w:pPr>
            <w:r w:rsidRPr="00661CC3">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C20C8C5"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0C31CEA" w14:textId="77777777" w:rsidR="00DD77BD" w:rsidRPr="00661CC3" w:rsidRDefault="00DD77BD">
            <w:pPr>
              <w:spacing w:after="0" w:line="240" w:lineRule="auto"/>
              <w:jc w:val="center"/>
              <w:rPr>
                <w:color w:val="000000"/>
                <w:sz w:val="20"/>
              </w:rPr>
            </w:pPr>
            <w:r w:rsidRPr="00661CC3">
              <w:rPr>
                <w:color w:val="000000"/>
                <w:sz w:val="20"/>
              </w:rPr>
              <w:t>2000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8ED7D" w14:textId="77777777" w:rsidR="00DD77BD" w:rsidRPr="00661CC3" w:rsidRDefault="00DD77BD">
            <w:pPr>
              <w:spacing w:after="0" w:line="240" w:lineRule="auto"/>
              <w:jc w:val="center"/>
              <w:rPr>
                <w:color w:val="000000"/>
                <w:sz w:val="20"/>
              </w:rPr>
            </w:pPr>
            <w:r w:rsidRPr="00661CC3">
              <w:rPr>
                <w:color w:val="000000"/>
                <w:sz w:val="20"/>
              </w:rPr>
              <w:t>7</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AFB9BE5" w14:textId="77777777" w:rsidR="00DD77BD" w:rsidRPr="00661CC3" w:rsidRDefault="00DD77BD">
            <w:pPr>
              <w:spacing w:after="0" w:line="240" w:lineRule="auto"/>
              <w:jc w:val="center"/>
              <w:rPr>
                <w:color w:val="000000"/>
                <w:sz w:val="20"/>
              </w:rPr>
            </w:pPr>
            <w:r w:rsidRPr="00661CC3">
              <w:rPr>
                <w:color w:val="000000"/>
                <w:sz w:val="20"/>
              </w:rPr>
              <w:t>1</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1985E9C" w14:textId="77777777" w:rsidR="00DD77BD" w:rsidRPr="00661CC3" w:rsidRDefault="00DD77BD">
            <w:pPr>
              <w:spacing w:after="0" w:line="240" w:lineRule="auto"/>
              <w:jc w:val="center"/>
              <w:rPr>
                <w:sz w:val="20"/>
              </w:rPr>
            </w:pPr>
            <w:r w:rsidRPr="00661CC3">
              <w:rPr>
                <w:sz w:val="20"/>
              </w:rPr>
              <w:t>Basin 4/5, Basin 6</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1D7245EA" w14:textId="77777777" w:rsidR="00DD77BD" w:rsidRPr="00661CC3" w:rsidRDefault="00DD77BD">
            <w:pPr>
              <w:spacing w:after="0" w:line="240" w:lineRule="auto"/>
              <w:jc w:val="center"/>
              <w:rPr>
                <w:color w:val="000000"/>
                <w:sz w:val="20"/>
              </w:rPr>
            </w:pPr>
            <w:r w:rsidRPr="00661CC3">
              <w:rPr>
                <w:color w:val="000000"/>
                <w:sz w:val="20"/>
              </w:rPr>
              <w:t>9</w:t>
            </w:r>
          </w:p>
        </w:tc>
        <w:tc>
          <w:tcPr>
            <w:tcW w:w="1216" w:type="dxa"/>
            <w:tcBorders>
              <w:top w:val="nil"/>
              <w:left w:val="nil"/>
              <w:bottom w:val="single" w:sz="4" w:space="0" w:color="auto"/>
              <w:right w:val="single" w:sz="4" w:space="0" w:color="auto"/>
            </w:tcBorders>
            <w:shd w:val="clear" w:color="auto" w:fill="auto"/>
            <w:vAlign w:val="center"/>
            <w:hideMark/>
          </w:tcPr>
          <w:p w14:paraId="43F0E12C"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AFB338C"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1F53E2D"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85F26A8"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55ABA80"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0F81E8E8" w14:textId="77777777" w:rsidTr="00C109A7">
        <w:trPr>
          <w:trHeight w:val="104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DB974"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006" w:type="dxa"/>
            <w:tcBorders>
              <w:top w:val="single" w:sz="4" w:space="0" w:color="auto"/>
              <w:left w:val="nil"/>
              <w:bottom w:val="single" w:sz="4" w:space="0" w:color="auto"/>
              <w:right w:val="single" w:sz="4" w:space="0" w:color="auto"/>
            </w:tcBorders>
            <w:shd w:val="clear" w:color="auto" w:fill="auto"/>
            <w:vAlign w:val="center"/>
            <w:hideMark/>
          </w:tcPr>
          <w:p w14:paraId="16205496"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159AFDE" w14:textId="77777777" w:rsidR="00DD77BD" w:rsidRPr="00661CC3" w:rsidRDefault="00DD77BD">
            <w:pPr>
              <w:spacing w:after="0" w:line="240" w:lineRule="auto"/>
              <w:jc w:val="center"/>
              <w:rPr>
                <w:color w:val="000000"/>
                <w:sz w:val="20"/>
              </w:rPr>
            </w:pPr>
            <w:r w:rsidRPr="00661CC3">
              <w:rPr>
                <w:color w:val="000000"/>
                <w:sz w:val="20"/>
              </w:rPr>
              <w:t>FDOT-18</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18BCCC64"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9CBCE" w14:textId="77777777" w:rsidR="00DD77BD" w:rsidRPr="00661CC3" w:rsidRDefault="00DD77BD">
            <w:pPr>
              <w:spacing w:after="0" w:line="240" w:lineRule="auto"/>
              <w:jc w:val="center"/>
              <w:rPr>
                <w:sz w:val="20"/>
              </w:rPr>
            </w:pPr>
            <w:r w:rsidRPr="00661CC3">
              <w:rPr>
                <w:sz w:val="20"/>
              </w:rPr>
              <w:t>Not provided.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C6F83"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EA79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361126A0"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4B0393E1" w14:textId="77777777" w:rsidR="00DD77BD" w:rsidRPr="00661CC3" w:rsidRDefault="00DD77BD">
            <w:pPr>
              <w:spacing w:after="0" w:line="240" w:lineRule="auto"/>
              <w:jc w:val="center"/>
              <w:rPr>
                <w:color w:val="000000"/>
                <w:sz w:val="20"/>
              </w:rPr>
            </w:pPr>
            <w:r w:rsidRPr="00661CC3">
              <w:rPr>
                <w:color w:val="000000"/>
                <w:sz w:val="20"/>
              </w:rPr>
              <w:t>1,419</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34CEAB7" w14:textId="77777777" w:rsidR="00DD77BD" w:rsidRPr="00661CC3" w:rsidRDefault="00DD77BD">
            <w:pPr>
              <w:spacing w:after="0" w:line="240" w:lineRule="auto"/>
              <w:jc w:val="center"/>
              <w:rPr>
                <w:color w:val="000000"/>
                <w:sz w:val="20"/>
              </w:rPr>
            </w:pPr>
            <w:r w:rsidRPr="00661CC3">
              <w:rPr>
                <w:color w:val="000000"/>
                <w:sz w:val="20"/>
              </w:rPr>
              <w:t>910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8E6B7" w14:textId="77777777" w:rsidR="00661CC3" w:rsidRDefault="00DD77BD" w:rsidP="00075DAC">
            <w:pPr>
              <w:spacing w:after="0" w:line="240" w:lineRule="auto"/>
              <w:jc w:val="center"/>
              <w:rPr>
                <w:sz w:val="20"/>
              </w:rPr>
            </w:pPr>
            <w:r w:rsidRPr="00661CC3">
              <w:rPr>
                <w:sz w:val="20"/>
              </w:rPr>
              <w:t xml:space="preserve">North Fork, Ten Mile Creek, C-24, C-23, </w:t>
            </w:r>
          </w:p>
          <w:p w14:paraId="18D54F5E" w14:textId="03CD523F"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4A52774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8B7C0F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C73284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08DC6C55"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B34B22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FA246C5"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493223CE" w14:textId="77777777" w:rsidTr="00C109A7">
        <w:trPr>
          <w:trHeight w:val="104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05D0D125"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006" w:type="dxa"/>
            <w:tcBorders>
              <w:top w:val="nil"/>
              <w:left w:val="nil"/>
              <w:bottom w:val="single" w:sz="4" w:space="0" w:color="auto"/>
              <w:right w:val="single" w:sz="4" w:space="0" w:color="auto"/>
            </w:tcBorders>
            <w:shd w:val="clear" w:color="auto" w:fill="auto"/>
            <w:vAlign w:val="center"/>
            <w:hideMark/>
          </w:tcPr>
          <w:p w14:paraId="36F42925"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FDB4CD4" w14:textId="77777777" w:rsidR="00DD77BD" w:rsidRPr="00661CC3" w:rsidRDefault="00DD77BD">
            <w:pPr>
              <w:spacing w:after="0" w:line="240" w:lineRule="auto"/>
              <w:jc w:val="center"/>
              <w:rPr>
                <w:sz w:val="20"/>
              </w:rPr>
            </w:pPr>
            <w:r w:rsidRPr="00661CC3">
              <w:rPr>
                <w:sz w:val="20"/>
              </w:rPr>
              <w:t>FDOT-19</w:t>
            </w:r>
          </w:p>
        </w:tc>
        <w:tc>
          <w:tcPr>
            <w:tcW w:w="1483" w:type="dxa"/>
            <w:tcBorders>
              <w:top w:val="nil"/>
              <w:left w:val="nil"/>
              <w:bottom w:val="single" w:sz="4" w:space="0" w:color="auto"/>
              <w:right w:val="single" w:sz="4" w:space="0" w:color="auto"/>
            </w:tcBorders>
            <w:shd w:val="clear" w:color="auto" w:fill="auto"/>
            <w:noWrap/>
            <w:vAlign w:val="center"/>
            <w:hideMark/>
          </w:tcPr>
          <w:p w14:paraId="2B1F396F" w14:textId="77777777" w:rsidR="00DD77BD" w:rsidRPr="00661CC3" w:rsidRDefault="00DD77BD">
            <w:pPr>
              <w:spacing w:after="0" w:line="240" w:lineRule="auto"/>
              <w:jc w:val="center"/>
              <w:rPr>
                <w:color w:val="000000"/>
                <w:sz w:val="20"/>
              </w:rPr>
            </w:pPr>
            <w:r w:rsidRPr="00661CC3">
              <w:rPr>
                <w:color w:val="000000"/>
                <w:sz w:val="20"/>
              </w:rPr>
              <w:t>Public Education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B17AF" w14:textId="77777777" w:rsidR="00DD77BD" w:rsidRPr="00661CC3" w:rsidRDefault="00DD77BD">
            <w:pPr>
              <w:spacing w:after="0" w:line="240" w:lineRule="auto"/>
              <w:jc w:val="center"/>
              <w:rPr>
                <w:color w:val="000000"/>
                <w:sz w:val="20"/>
              </w:rPr>
            </w:pPr>
            <w:r w:rsidRPr="00661CC3">
              <w:rPr>
                <w:color w:val="000000"/>
                <w:sz w:val="20"/>
              </w:rPr>
              <w:t>Pamphlets.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895E7"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1B9B8607"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38717C7B"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4C14E87" w14:textId="77777777" w:rsidR="00DD77BD" w:rsidRPr="00661CC3" w:rsidRDefault="00DD77BD">
            <w:pPr>
              <w:spacing w:after="0" w:line="240" w:lineRule="auto"/>
              <w:jc w:val="center"/>
              <w:rPr>
                <w:color w:val="000000"/>
                <w:sz w:val="20"/>
              </w:rPr>
            </w:pPr>
            <w:r w:rsidRPr="00661CC3">
              <w:rPr>
                <w:color w:val="000000"/>
                <w:sz w:val="20"/>
              </w:rPr>
              <w:t>109</w:t>
            </w:r>
          </w:p>
        </w:tc>
        <w:tc>
          <w:tcPr>
            <w:tcW w:w="1094" w:type="dxa"/>
            <w:tcBorders>
              <w:top w:val="nil"/>
              <w:left w:val="nil"/>
              <w:bottom w:val="single" w:sz="4" w:space="0" w:color="auto"/>
              <w:right w:val="single" w:sz="4" w:space="0" w:color="auto"/>
            </w:tcBorders>
            <w:shd w:val="clear" w:color="auto" w:fill="auto"/>
            <w:vAlign w:val="center"/>
            <w:hideMark/>
          </w:tcPr>
          <w:p w14:paraId="36EE74B3" w14:textId="77777777" w:rsidR="00DD77BD" w:rsidRPr="00661CC3" w:rsidRDefault="00DD77BD">
            <w:pPr>
              <w:spacing w:after="0" w:line="240" w:lineRule="auto"/>
              <w:jc w:val="center"/>
              <w:rPr>
                <w:color w:val="000000"/>
                <w:sz w:val="20"/>
              </w:rPr>
            </w:pPr>
            <w:r w:rsidRPr="00661CC3">
              <w:rPr>
                <w:color w:val="000000"/>
                <w:sz w:val="20"/>
              </w:rPr>
              <w:t>20</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6772C0D" w14:textId="77777777" w:rsidR="00661CC3" w:rsidRDefault="00DD77BD" w:rsidP="00075DAC">
            <w:pPr>
              <w:spacing w:after="0" w:line="240" w:lineRule="auto"/>
              <w:jc w:val="center"/>
              <w:rPr>
                <w:sz w:val="20"/>
              </w:rPr>
            </w:pPr>
            <w:r w:rsidRPr="00661CC3">
              <w:rPr>
                <w:sz w:val="20"/>
              </w:rPr>
              <w:t xml:space="preserve">North Fork, Ten Mile Creek, C-24, C-23, </w:t>
            </w:r>
          </w:p>
          <w:p w14:paraId="74FFC0FB" w14:textId="7A1804A5"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nil"/>
              <w:left w:val="nil"/>
              <w:bottom w:val="single" w:sz="4" w:space="0" w:color="auto"/>
              <w:right w:val="single" w:sz="4" w:space="0" w:color="auto"/>
            </w:tcBorders>
            <w:shd w:val="clear" w:color="auto" w:fill="auto"/>
            <w:noWrap/>
            <w:vAlign w:val="center"/>
            <w:hideMark/>
          </w:tcPr>
          <w:p w14:paraId="129B41B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6935C08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E2714B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C519F7E"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726092C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DEB5BEA" w14:textId="77777777" w:rsidR="00DD77BD" w:rsidRPr="00661CC3" w:rsidRDefault="00DD77BD">
            <w:pPr>
              <w:spacing w:after="0" w:line="240" w:lineRule="auto"/>
              <w:jc w:val="center"/>
              <w:rPr>
                <w:color w:val="000000"/>
                <w:sz w:val="20"/>
              </w:rPr>
            </w:pPr>
            <w:r w:rsidRPr="00661CC3">
              <w:rPr>
                <w:color w:val="000000"/>
                <w:sz w:val="20"/>
              </w:rPr>
              <w:t>N/A</w:t>
            </w:r>
          </w:p>
        </w:tc>
      </w:tr>
      <w:tr w:rsidR="00FA72C3" w:rsidRPr="00661CC3" w14:paraId="1B888BC2" w14:textId="77777777" w:rsidTr="00661CC3">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3948329"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86FE6" w14:textId="77777777" w:rsidR="00DD77BD" w:rsidRPr="00661CC3" w:rsidRDefault="00DD77BD">
            <w:pPr>
              <w:spacing w:after="0" w:line="240" w:lineRule="auto"/>
              <w:jc w:val="center"/>
              <w:rPr>
                <w:sz w:val="20"/>
              </w:rPr>
            </w:pPr>
            <w:r w:rsidRPr="00661CC3">
              <w:rPr>
                <w:sz w:val="20"/>
              </w:rPr>
              <w:t>N/A</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E698048" w14:textId="77777777" w:rsidR="00DD77BD" w:rsidRPr="00661CC3" w:rsidRDefault="00DD77BD">
            <w:pPr>
              <w:spacing w:after="0" w:line="240" w:lineRule="auto"/>
              <w:jc w:val="center"/>
              <w:rPr>
                <w:sz w:val="20"/>
              </w:rPr>
            </w:pPr>
            <w:r w:rsidRPr="00661CC3">
              <w:rPr>
                <w:sz w:val="20"/>
              </w:rPr>
              <w:t>FDOT-49</w:t>
            </w:r>
          </w:p>
        </w:tc>
        <w:tc>
          <w:tcPr>
            <w:tcW w:w="1483" w:type="dxa"/>
            <w:tcBorders>
              <w:top w:val="nil"/>
              <w:left w:val="nil"/>
              <w:bottom w:val="single" w:sz="4" w:space="0" w:color="auto"/>
              <w:right w:val="single" w:sz="4" w:space="0" w:color="auto"/>
            </w:tcBorders>
            <w:shd w:val="clear" w:color="auto" w:fill="auto"/>
            <w:vAlign w:val="center"/>
            <w:hideMark/>
          </w:tcPr>
          <w:p w14:paraId="006B06B4" w14:textId="77777777" w:rsidR="00DD77BD" w:rsidRPr="00661CC3" w:rsidRDefault="00DD77BD">
            <w:pPr>
              <w:spacing w:after="0" w:line="240" w:lineRule="auto"/>
              <w:jc w:val="center"/>
              <w:rPr>
                <w:color w:val="000000"/>
                <w:sz w:val="20"/>
              </w:rPr>
            </w:pPr>
            <w:r w:rsidRPr="00661CC3">
              <w:rPr>
                <w:color w:val="000000"/>
                <w:sz w:val="20"/>
              </w:rPr>
              <w:t>230978-2 CR 714 Martin Highway Widening – Danforth Basin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CD1E0" w14:textId="77777777" w:rsidR="00DD77BD" w:rsidRPr="00661CC3" w:rsidRDefault="00DD77BD">
            <w:pPr>
              <w:spacing w:after="0" w:line="240" w:lineRule="auto"/>
              <w:jc w:val="center"/>
              <w:rPr>
                <w:sz w:val="20"/>
              </w:rPr>
            </w:pPr>
            <w:r w:rsidRPr="00661CC3">
              <w:rPr>
                <w:sz w:val="20"/>
              </w:rPr>
              <w:t>Road widening on CR 714 (Martin Hwy.) from east of Turnpike to just west of Mapp Rd.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C57D8" w14:textId="77777777" w:rsidR="00DD77BD" w:rsidRPr="00661CC3" w:rsidRDefault="00DD77BD">
            <w:pPr>
              <w:spacing w:after="0" w:line="240" w:lineRule="auto"/>
              <w:jc w:val="center"/>
              <w:rPr>
                <w:color w:val="000000"/>
                <w:sz w:val="20"/>
              </w:rPr>
            </w:pPr>
            <w:r w:rsidRPr="00661CC3">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202B3C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5CB895C0"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single" w:sz="4" w:space="0" w:color="auto"/>
              <w:bottom w:val="single" w:sz="4" w:space="0" w:color="auto"/>
              <w:right w:val="single" w:sz="4" w:space="0" w:color="auto"/>
            </w:tcBorders>
            <w:shd w:val="clear" w:color="auto" w:fill="auto"/>
            <w:noWrap/>
            <w:vAlign w:val="center"/>
            <w:hideMark/>
          </w:tcPr>
          <w:p w14:paraId="3055D9E1" w14:textId="77777777" w:rsidR="00DD77BD" w:rsidRPr="00661CC3" w:rsidRDefault="00DD77BD">
            <w:pPr>
              <w:spacing w:after="0" w:line="240" w:lineRule="auto"/>
              <w:jc w:val="center"/>
              <w:rPr>
                <w:sz w:val="20"/>
              </w:rPr>
            </w:pPr>
            <w:r w:rsidRPr="00661CC3">
              <w:rPr>
                <w:sz w:val="20"/>
              </w:rPr>
              <w:t>15</w:t>
            </w:r>
          </w:p>
        </w:tc>
        <w:tc>
          <w:tcPr>
            <w:tcW w:w="1094" w:type="dxa"/>
            <w:tcBorders>
              <w:top w:val="nil"/>
              <w:left w:val="nil"/>
              <w:bottom w:val="single" w:sz="4" w:space="0" w:color="auto"/>
              <w:right w:val="single" w:sz="4" w:space="0" w:color="auto"/>
            </w:tcBorders>
            <w:shd w:val="clear" w:color="auto" w:fill="auto"/>
            <w:noWrap/>
            <w:vAlign w:val="center"/>
            <w:hideMark/>
          </w:tcPr>
          <w:p w14:paraId="689456EA" w14:textId="77777777" w:rsidR="00DD77BD" w:rsidRPr="00661CC3" w:rsidRDefault="00DD77BD">
            <w:pPr>
              <w:spacing w:after="0" w:line="240" w:lineRule="auto"/>
              <w:jc w:val="center"/>
              <w:rPr>
                <w:sz w:val="20"/>
              </w:rPr>
            </w:pPr>
            <w:r w:rsidRPr="00661CC3">
              <w:rPr>
                <w:sz w:val="20"/>
              </w:rPr>
              <w:t>5</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DD74878" w14:textId="77777777" w:rsidR="00DD77BD" w:rsidRPr="00661CC3" w:rsidRDefault="00DD77BD">
            <w:pPr>
              <w:spacing w:after="0" w:line="240" w:lineRule="auto"/>
              <w:jc w:val="center"/>
              <w:rPr>
                <w:sz w:val="20"/>
              </w:rPr>
            </w:pPr>
            <w:r w:rsidRPr="00661CC3">
              <w:rPr>
                <w:sz w:val="20"/>
              </w:rPr>
              <w:t>Basin 4/5, Basin 6</w:t>
            </w:r>
          </w:p>
        </w:tc>
        <w:tc>
          <w:tcPr>
            <w:tcW w:w="894" w:type="dxa"/>
            <w:tcBorders>
              <w:top w:val="nil"/>
              <w:left w:val="nil"/>
              <w:bottom w:val="single" w:sz="4" w:space="0" w:color="auto"/>
              <w:right w:val="single" w:sz="4" w:space="0" w:color="auto"/>
            </w:tcBorders>
            <w:shd w:val="clear" w:color="auto" w:fill="auto"/>
            <w:vAlign w:val="center"/>
            <w:hideMark/>
          </w:tcPr>
          <w:p w14:paraId="6703E7ED" w14:textId="77777777" w:rsidR="00DD77BD" w:rsidRPr="00661CC3" w:rsidRDefault="00DD77BD">
            <w:pPr>
              <w:spacing w:after="0" w:line="240" w:lineRule="auto"/>
              <w:jc w:val="center"/>
              <w:rPr>
                <w:sz w:val="20"/>
              </w:rPr>
            </w:pPr>
            <w:r w:rsidRPr="00661CC3">
              <w:rPr>
                <w:sz w:val="20"/>
              </w:rPr>
              <w:t>17</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1BE5621D"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9F1C568"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5B2EFC93"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349C6C6B"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FF8169E"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3B1A4528" w14:textId="77777777" w:rsidTr="00C109A7">
        <w:trPr>
          <w:trHeight w:val="593"/>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65BBB" w14:textId="77777777" w:rsidR="00DD77BD" w:rsidRPr="00C109A7" w:rsidRDefault="00DD77BD">
            <w:pPr>
              <w:spacing w:after="0" w:line="240" w:lineRule="auto"/>
              <w:jc w:val="center"/>
              <w:rPr>
                <w:b/>
                <w:bCs/>
                <w:color w:val="000000"/>
                <w:sz w:val="20"/>
              </w:rPr>
            </w:pPr>
            <w:r w:rsidRPr="00C109A7">
              <w:rPr>
                <w:b/>
                <w:bCs/>
                <w:color w:val="000000"/>
                <w:sz w:val="20"/>
              </w:rPr>
              <w:t>FDOT Districts 4 and 5</w:t>
            </w:r>
          </w:p>
        </w:tc>
        <w:tc>
          <w:tcPr>
            <w:tcW w:w="1006" w:type="dxa"/>
            <w:tcBorders>
              <w:top w:val="nil"/>
              <w:left w:val="nil"/>
              <w:bottom w:val="single" w:sz="4" w:space="0" w:color="auto"/>
              <w:right w:val="single" w:sz="4" w:space="0" w:color="auto"/>
            </w:tcBorders>
            <w:shd w:val="clear" w:color="auto" w:fill="auto"/>
            <w:noWrap/>
            <w:vAlign w:val="center"/>
            <w:hideMark/>
          </w:tcPr>
          <w:p w14:paraId="51D9EEFF" w14:textId="77777777" w:rsidR="00DD77BD" w:rsidRPr="00661CC3" w:rsidRDefault="00DD77BD">
            <w:pPr>
              <w:spacing w:after="0" w:line="240" w:lineRule="auto"/>
              <w:jc w:val="center"/>
              <w:rPr>
                <w:sz w:val="20"/>
              </w:rPr>
            </w:pPr>
            <w:r w:rsidRPr="00661CC3">
              <w:rPr>
                <w:sz w:val="20"/>
              </w:rPr>
              <w:t>N/A</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14:paraId="30B29337" w14:textId="77777777" w:rsidR="00DD77BD" w:rsidRPr="00661CC3" w:rsidRDefault="00DD77BD">
            <w:pPr>
              <w:spacing w:after="0" w:line="240" w:lineRule="auto"/>
              <w:jc w:val="center"/>
              <w:rPr>
                <w:sz w:val="20"/>
              </w:rPr>
            </w:pPr>
            <w:r w:rsidRPr="00661CC3">
              <w:rPr>
                <w:sz w:val="20"/>
              </w:rPr>
              <w:t>FDOT-57</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4DC67202" w14:textId="77777777" w:rsidR="00DD77BD" w:rsidRPr="00661CC3" w:rsidRDefault="00DD77BD">
            <w:pPr>
              <w:spacing w:after="0" w:line="240" w:lineRule="auto"/>
              <w:jc w:val="center"/>
              <w:rPr>
                <w:color w:val="000000"/>
                <w:sz w:val="20"/>
              </w:rPr>
            </w:pPr>
            <w:r w:rsidRPr="00661CC3">
              <w:rPr>
                <w:color w:val="000000"/>
                <w:sz w:val="20"/>
              </w:rPr>
              <w:t>Fertilizer Application Cessation</w:t>
            </w:r>
          </w:p>
        </w:tc>
        <w:tc>
          <w:tcPr>
            <w:tcW w:w="2592" w:type="dxa"/>
            <w:tcBorders>
              <w:top w:val="nil"/>
              <w:left w:val="nil"/>
              <w:bottom w:val="single" w:sz="4" w:space="0" w:color="auto"/>
              <w:right w:val="single" w:sz="4" w:space="0" w:color="auto"/>
            </w:tcBorders>
            <w:shd w:val="clear" w:color="auto" w:fill="auto"/>
            <w:vAlign w:val="center"/>
            <w:hideMark/>
          </w:tcPr>
          <w:p w14:paraId="51108613" w14:textId="77777777" w:rsidR="00DD77BD" w:rsidRPr="00661CC3" w:rsidRDefault="00DD77BD">
            <w:pPr>
              <w:spacing w:after="0" w:line="240" w:lineRule="auto"/>
              <w:jc w:val="center"/>
              <w:rPr>
                <w:sz w:val="20"/>
              </w:rPr>
            </w:pPr>
            <w:r w:rsidRPr="00661CC3">
              <w:rPr>
                <w:sz w:val="20"/>
              </w:rPr>
              <w:t>No longer applying routine fertilizer.</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01F46E75" w14:textId="77777777" w:rsidR="00DD77BD" w:rsidRPr="00661CC3" w:rsidRDefault="00DD77BD">
            <w:pPr>
              <w:spacing w:after="0" w:line="240" w:lineRule="auto"/>
              <w:jc w:val="center"/>
              <w:rPr>
                <w:color w:val="000000"/>
                <w:sz w:val="20"/>
              </w:rPr>
            </w:pPr>
            <w:r w:rsidRPr="00661CC3">
              <w:rPr>
                <w:color w:val="000000"/>
                <w:sz w:val="20"/>
              </w:rPr>
              <w:t>Fertilizer Cessation</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193E3308"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02387A0D"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nil"/>
              <w:bottom w:val="single" w:sz="4" w:space="0" w:color="auto"/>
              <w:right w:val="single" w:sz="4" w:space="0" w:color="auto"/>
            </w:tcBorders>
            <w:shd w:val="clear" w:color="auto" w:fill="auto"/>
            <w:noWrap/>
            <w:vAlign w:val="center"/>
            <w:hideMark/>
          </w:tcPr>
          <w:p w14:paraId="4BAEFB6C" w14:textId="77777777" w:rsidR="00DD77BD" w:rsidRPr="00661CC3" w:rsidRDefault="00DD77BD">
            <w:pPr>
              <w:spacing w:after="0" w:line="240" w:lineRule="auto"/>
              <w:jc w:val="center"/>
              <w:rPr>
                <w:color w:val="000000"/>
                <w:sz w:val="20"/>
              </w:rPr>
            </w:pPr>
            <w:r w:rsidRPr="00661CC3">
              <w:rPr>
                <w:color w:val="000000"/>
                <w:sz w:val="20"/>
              </w:rPr>
              <w:t>23,881</w:t>
            </w:r>
          </w:p>
        </w:tc>
        <w:tc>
          <w:tcPr>
            <w:tcW w:w="1094" w:type="dxa"/>
            <w:tcBorders>
              <w:top w:val="nil"/>
              <w:left w:val="nil"/>
              <w:bottom w:val="single" w:sz="4" w:space="0" w:color="auto"/>
              <w:right w:val="single" w:sz="4" w:space="0" w:color="auto"/>
            </w:tcBorders>
            <w:shd w:val="clear" w:color="auto" w:fill="auto"/>
            <w:noWrap/>
            <w:vAlign w:val="center"/>
            <w:hideMark/>
          </w:tcPr>
          <w:p w14:paraId="12F028A5" w14:textId="77777777" w:rsidR="00DD77BD" w:rsidRPr="00661CC3" w:rsidRDefault="00DD77BD">
            <w:pPr>
              <w:spacing w:after="0" w:line="240" w:lineRule="auto"/>
              <w:jc w:val="center"/>
              <w:rPr>
                <w:color w:val="000000"/>
                <w:sz w:val="20"/>
              </w:rPr>
            </w:pPr>
            <w:r w:rsidRPr="00661CC3">
              <w:rPr>
                <w:color w:val="000000"/>
                <w:sz w:val="20"/>
              </w:rPr>
              <w:t>5,970</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363DA" w14:textId="77777777" w:rsidR="00661CC3" w:rsidRDefault="00DD77BD" w:rsidP="00075DAC">
            <w:pPr>
              <w:spacing w:after="0" w:line="240" w:lineRule="auto"/>
              <w:jc w:val="center"/>
              <w:rPr>
                <w:sz w:val="20"/>
              </w:rPr>
            </w:pPr>
            <w:r w:rsidRPr="00661CC3">
              <w:rPr>
                <w:sz w:val="20"/>
              </w:rPr>
              <w:t xml:space="preserve">North Fork, Ten Mile Creek, C-24, C-23, </w:t>
            </w:r>
          </w:p>
          <w:p w14:paraId="2253F438" w14:textId="24E196D0" w:rsidR="00DD77BD" w:rsidRPr="00661CC3" w:rsidRDefault="00DD77BD">
            <w:pPr>
              <w:spacing w:after="0" w:line="240" w:lineRule="auto"/>
              <w:jc w:val="center"/>
              <w:rPr>
                <w:sz w:val="20"/>
              </w:rPr>
            </w:pPr>
            <w:r w:rsidRPr="00661CC3">
              <w:rPr>
                <w:sz w:val="20"/>
              </w:rPr>
              <w:t>C-44/S-153, Basin 4/5, Basin 6, South Fork, South Coastal, South Mid-Estuary, North Mid-Estuary</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09CCDD9E"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35E9EA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FF89B72"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6F704226" w14:textId="77777777" w:rsidR="00DD77BD" w:rsidRPr="00661CC3" w:rsidRDefault="00DD77BD">
            <w:pPr>
              <w:spacing w:after="0" w:line="240" w:lineRule="auto"/>
              <w:jc w:val="center"/>
              <w:rPr>
                <w:color w:val="000000"/>
                <w:sz w:val="20"/>
              </w:rPr>
            </w:pPr>
            <w:r w:rsidRPr="00661CC3">
              <w:rPr>
                <w:color w:val="000000"/>
                <w:sz w:val="20"/>
              </w:rPr>
              <w:t>Florida Legislature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0A68E8F"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50B7ED5F"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62BF0247" w14:textId="77777777" w:rsidTr="00C109A7">
        <w:trPr>
          <w:trHeight w:val="78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9DBDBBB" w14:textId="77777777" w:rsidR="00DD77BD" w:rsidRPr="00C109A7" w:rsidRDefault="00DD77BD">
            <w:pPr>
              <w:spacing w:after="0" w:line="240" w:lineRule="auto"/>
              <w:jc w:val="center"/>
              <w:rPr>
                <w:b/>
                <w:bCs/>
                <w:color w:val="000000"/>
                <w:sz w:val="20"/>
              </w:rPr>
            </w:pPr>
            <w:r w:rsidRPr="00C109A7">
              <w:rPr>
                <w:b/>
                <w:bCs/>
                <w:color w:val="000000"/>
                <w:sz w:val="20"/>
              </w:rPr>
              <w:lastRenderedPageBreak/>
              <w:t>Martin County</w:t>
            </w:r>
          </w:p>
        </w:tc>
        <w:tc>
          <w:tcPr>
            <w:tcW w:w="1006" w:type="dxa"/>
            <w:tcBorders>
              <w:top w:val="nil"/>
              <w:left w:val="nil"/>
              <w:bottom w:val="single" w:sz="4" w:space="0" w:color="auto"/>
              <w:right w:val="single" w:sz="4" w:space="0" w:color="auto"/>
            </w:tcBorders>
            <w:shd w:val="clear" w:color="auto" w:fill="auto"/>
            <w:vAlign w:val="center"/>
            <w:hideMark/>
          </w:tcPr>
          <w:p w14:paraId="02898ABA"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719BA35C" w14:textId="77777777" w:rsidR="00DD77BD" w:rsidRPr="00661CC3" w:rsidRDefault="00DD77BD">
            <w:pPr>
              <w:spacing w:after="0" w:line="240" w:lineRule="auto"/>
              <w:jc w:val="center"/>
              <w:rPr>
                <w:sz w:val="20"/>
              </w:rPr>
            </w:pPr>
            <w:r w:rsidRPr="00661CC3">
              <w:rPr>
                <w:sz w:val="20"/>
              </w:rPr>
              <w:t>MC-16</w:t>
            </w:r>
          </w:p>
        </w:tc>
        <w:tc>
          <w:tcPr>
            <w:tcW w:w="1483" w:type="dxa"/>
            <w:tcBorders>
              <w:top w:val="nil"/>
              <w:left w:val="nil"/>
              <w:bottom w:val="single" w:sz="4" w:space="0" w:color="auto"/>
              <w:right w:val="single" w:sz="4" w:space="0" w:color="auto"/>
            </w:tcBorders>
            <w:shd w:val="clear" w:color="auto" w:fill="auto"/>
            <w:vAlign w:val="center"/>
            <w:hideMark/>
          </w:tcPr>
          <w:p w14:paraId="7AD6FD8D" w14:textId="77777777" w:rsidR="00DD77BD" w:rsidRPr="00661CC3" w:rsidRDefault="00DD77BD">
            <w:pPr>
              <w:spacing w:after="0" w:line="240" w:lineRule="auto"/>
              <w:jc w:val="center"/>
              <w:rPr>
                <w:color w:val="000000"/>
                <w:sz w:val="20"/>
              </w:rPr>
            </w:pPr>
            <w:r w:rsidRPr="00661CC3">
              <w:rPr>
                <w:color w:val="000000"/>
                <w:sz w:val="20"/>
              </w:rPr>
              <w:t>Septic to Central Sewer Conversions</w:t>
            </w:r>
          </w:p>
        </w:tc>
        <w:tc>
          <w:tcPr>
            <w:tcW w:w="2592" w:type="dxa"/>
            <w:tcBorders>
              <w:top w:val="nil"/>
              <w:left w:val="nil"/>
              <w:bottom w:val="single" w:sz="4" w:space="0" w:color="auto"/>
              <w:right w:val="single" w:sz="4" w:space="0" w:color="auto"/>
            </w:tcBorders>
            <w:shd w:val="clear" w:color="auto" w:fill="auto"/>
            <w:vAlign w:val="center"/>
            <w:hideMark/>
          </w:tcPr>
          <w:p w14:paraId="24CA082E" w14:textId="7F4F3629" w:rsidR="00DD77BD" w:rsidRPr="00661CC3" w:rsidRDefault="00DD77BD">
            <w:pPr>
              <w:spacing w:after="0" w:line="240" w:lineRule="auto"/>
              <w:jc w:val="center"/>
              <w:rPr>
                <w:color w:val="000000"/>
                <w:sz w:val="20"/>
              </w:rPr>
            </w:pPr>
            <w:r w:rsidRPr="00661CC3">
              <w:rPr>
                <w:color w:val="000000"/>
                <w:sz w:val="20"/>
              </w:rPr>
              <w:t xml:space="preserve">1,121 single-family and multifamily residential and commercial units in </w:t>
            </w:r>
            <w:r w:rsidR="00661CC3">
              <w:rPr>
                <w:color w:val="000000"/>
                <w:sz w:val="20"/>
              </w:rPr>
              <w:t>5</w:t>
            </w:r>
            <w:r w:rsidR="00661CC3" w:rsidRPr="00661CC3">
              <w:rPr>
                <w:color w:val="000000"/>
                <w:sz w:val="20"/>
              </w:rPr>
              <w:t xml:space="preserve"> </w:t>
            </w:r>
            <w:r w:rsidRPr="00661CC3">
              <w:rPr>
                <w:color w:val="000000"/>
                <w:sz w:val="20"/>
              </w:rPr>
              <w:t>neighborhoods.</w:t>
            </w:r>
          </w:p>
        </w:tc>
        <w:tc>
          <w:tcPr>
            <w:tcW w:w="1194" w:type="dxa"/>
            <w:tcBorders>
              <w:top w:val="nil"/>
              <w:left w:val="nil"/>
              <w:bottom w:val="single" w:sz="4" w:space="0" w:color="auto"/>
              <w:right w:val="single" w:sz="4" w:space="0" w:color="auto"/>
            </w:tcBorders>
            <w:shd w:val="clear" w:color="auto" w:fill="auto"/>
            <w:vAlign w:val="center"/>
            <w:hideMark/>
          </w:tcPr>
          <w:p w14:paraId="75A88D39" w14:textId="77777777" w:rsidR="00DD77BD" w:rsidRPr="00661CC3" w:rsidRDefault="00DD77BD">
            <w:pPr>
              <w:spacing w:after="0" w:line="240" w:lineRule="auto"/>
              <w:jc w:val="center"/>
              <w:rPr>
                <w:color w:val="000000"/>
                <w:sz w:val="20"/>
              </w:rPr>
            </w:pPr>
            <w:r w:rsidRPr="00661CC3">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14:paraId="5E3EAC9B"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25709B8A" w14:textId="77777777" w:rsidR="00DD77BD" w:rsidRPr="00661CC3" w:rsidRDefault="00DD77BD">
            <w:pPr>
              <w:spacing w:after="0" w:line="240" w:lineRule="auto"/>
              <w:jc w:val="center"/>
              <w:rPr>
                <w:color w:val="000000"/>
                <w:sz w:val="20"/>
              </w:rPr>
            </w:pPr>
            <w:r w:rsidRPr="00661CC3">
              <w:rPr>
                <w:color w:val="000000"/>
                <w:sz w:val="20"/>
              </w:rPr>
              <w:t>2014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BBFD1" w14:textId="77777777" w:rsidR="00DD77BD" w:rsidRPr="00661CC3" w:rsidRDefault="00DD77BD">
            <w:pPr>
              <w:spacing w:after="0" w:line="240" w:lineRule="auto"/>
              <w:jc w:val="center"/>
              <w:rPr>
                <w:color w:val="000000"/>
                <w:sz w:val="20"/>
              </w:rPr>
            </w:pPr>
            <w:r w:rsidRPr="00661CC3">
              <w:rPr>
                <w:color w:val="000000"/>
                <w:sz w:val="20"/>
              </w:rPr>
              <w:t>15,386</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9CAA818" w14:textId="77777777" w:rsidR="00DD77BD" w:rsidRPr="00661CC3" w:rsidRDefault="00DD77BD">
            <w:pPr>
              <w:spacing w:after="0" w:line="240" w:lineRule="auto"/>
              <w:jc w:val="center"/>
              <w:rPr>
                <w:color w:val="000000"/>
                <w:sz w:val="20"/>
              </w:rPr>
            </w:pPr>
            <w:r w:rsidRPr="00661CC3">
              <w:rPr>
                <w:color w:val="000000"/>
                <w:sz w:val="20"/>
              </w:rPr>
              <w:t>N/A</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E9F5B3E" w14:textId="77777777" w:rsidR="00DD77BD" w:rsidRPr="00661CC3" w:rsidRDefault="00DD77BD">
            <w:pPr>
              <w:spacing w:after="0" w:line="240" w:lineRule="auto"/>
              <w:jc w:val="center"/>
              <w:rPr>
                <w:sz w:val="20"/>
              </w:rPr>
            </w:pPr>
            <w:r w:rsidRPr="00661CC3">
              <w:rPr>
                <w:sz w:val="20"/>
              </w:rPr>
              <w:t>North Fork, Basin 4/5, North Mid-Estuary</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127C07AF" w14:textId="77777777" w:rsidR="00DD77BD" w:rsidRPr="00661CC3" w:rsidRDefault="00DD77BD">
            <w:pPr>
              <w:spacing w:after="0" w:line="240" w:lineRule="auto"/>
              <w:jc w:val="center"/>
              <w:rPr>
                <w:sz w:val="20"/>
              </w:rPr>
            </w:pPr>
            <w:r w:rsidRPr="00661CC3">
              <w:rPr>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3B3F73DB" w14:textId="77777777" w:rsidR="00DD77BD" w:rsidRPr="00661CC3" w:rsidRDefault="00DD77BD">
            <w:pPr>
              <w:spacing w:after="0" w:line="240" w:lineRule="auto"/>
              <w:jc w:val="center"/>
              <w:rPr>
                <w:color w:val="000000"/>
                <w:sz w:val="20"/>
              </w:rPr>
            </w:pPr>
            <w:r w:rsidRPr="00661CC3">
              <w:rPr>
                <w:color w:val="000000"/>
                <w:sz w:val="20"/>
              </w:rPr>
              <w:t>$28,678,946</w:t>
            </w:r>
          </w:p>
        </w:tc>
        <w:tc>
          <w:tcPr>
            <w:tcW w:w="927" w:type="dxa"/>
            <w:tcBorders>
              <w:top w:val="nil"/>
              <w:left w:val="nil"/>
              <w:bottom w:val="single" w:sz="4" w:space="0" w:color="auto"/>
              <w:right w:val="single" w:sz="4" w:space="0" w:color="auto"/>
            </w:tcBorders>
            <w:shd w:val="clear" w:color="auto" w:fill="auto"/>
            <w:vAlign w:val="center"/>
            <w:hideMark/>
          </w:tcPr>
          <w:p w14:paraId="0C4C63A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9973E34" w14:textId="1CDDCC8A" w:rsidR="00DD77BD" w:rsidRPr="00661CC3" w:rsidRDefault="00DD77BD">
            <w:pPr>
              <w:spacing w:after="0" w:line="240" w:lineRule="auto"/>
              <w:jc w:val="center"/>
              <w:rPr>
                <w:color w:val="000000"/>
                <w:sz w:val="20"/>
              </w:rPr>
            </w:pPr>
            <w:r w:rsidRPr="00661CC3">
              <w:rPr>
                <w:color w:val="000000"/>
                <w:sz w:val="20"/>
              </w:rPr>
              <w:t>NEEPP</w:t>
            </w:r>
            <w:r w:rsidR="005E38AC">
              <w:rPr>
                <w:color w:val="000000"/>
                <w:sz w:val="20"/>
              </w:rPr>
              <w:t xml:space="preserve"> – </w:t>
            </w:r>
            <w:r w:rsidRPr="00661CC3">
              <w:rPr>
                <w:color w:val="000000"/>
                <w:sz w:val="20"/>
              </w:rPr>
              <w:t>North River Shores neighborhood</w:t>
            </w:r>
          </w:p>
        </w:tc>
        <w:tc>
          <w:tcPr>
            <w:tcW w:w="1116" w:type="dxa"/>
            <w:tcBorders>
              <w:top w:val="nil"/>
              <w:left w:val="nil"/>
              <w:bottom w:val="single" w:sz="4" w:space="0" w:color="auto"/>
              <w:right w:val="single" w:sz="4" w:space="0" w:color="auto"/>
            </w:tcBorders>
            <w:shd w:val="clear" w:color="auto" w:fill="auto"/>
            <w:vAlign w:val="center"/>
            <w:hideMark/>
          </w:tcPr>
          <w:p w14:paraId="6A3A307F"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6FA5"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2D3C9B49" w14:textId="77777777" w:rsidTr="00C109A7">
        <w:trPr>
          <w:trHeight w:val="29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54C748DD"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006" w:type="dxa"/>
            <w:tcBorders>
              <w:top w:val="nil"/>
              <w:left w:val="nil"/>
              <w:bottom w:val="single" w:sz="4" w:space="0" w:color="auto"/>
              <w:right w:val="single" w:sz="4" w:space="0" w:color="auto"/>
            </w:tcBorders>
            <w:shd w:val="clear" w:color="auto" w:fill="auto"/>
            <w:vAlign w:val="center"/>
            <w:hideMark/>
          </w:tcPr>
          <w:p w14:paraId="7C4335C6" w14:textId="77777777" w:rsidR="00DD77BD" w:rsidRPr="00661CC3" w:rsidRDefault="00DD77BD">
            <w:pPr>
              <w:spacing w:after="0" w:line="240" w:lineRule="auto"/>
              <w:jc w:val="center"/>
              <w:rPr>
                <w:color w:val="000000"/>
                <w:sz w:val="20"/>
              </w:rPr>
            </w:pPr>
            <w:r w:rsidRPr="00661CC3">
              <w:rPr>
                <w:color w:val="000000"/>
                <w:sz w:val="20"/>
              </w:rPr>
              <w:t>SFWMD</w:t>
            </w:r>
          </w:p>
        </w:tc>
        <w:tc>
          <w:tcPr>
            <w:tcW w:w="928" w:type="dxa"/>
            <w:tcBorders>
              <w:top w:val="nil"/>
              <w:left w:val="nil"/>
              <w:bottom w:val="single" w:sz="4" w:space="0" w:color="auto"/>
              <w:right w:val="single" w:sz="4" w:space="0" w:color="auto"/>
            </w:tcBorders>
            <w:shd w:val="clear" w:color="auto" w:fill="auto"/>
            <w:vAlign w:val="center"/>
            <w:hideMark/>
          </w:tcPr>
          <w:p w14:paraId="3972F7EC" w14:textId="77777777" w:rsidR="00DD77BD" w:rsidRPr="00661CC3" w:rsidRDefault="00DD77BD">
            <w:pPr>
              <w:spacing w:after="0" w:line="240" w:lineRule="auto"/>
              <w:jc w:val="center"/>
              <w:rPr>
                <w:sz w:val="20"/>
              </w:rPr>
            </w:pPr>
            <w:r w:rsidRPr="00661CC3">
              <w:rPr>
                <w:sz w:val="20"/>
              </w:rPr>
              <w:t>MC-17</w:t>
            </w:r>
          </w:p>
        </w:tc>
        <w:tc>
          <w:tcPr>
            <w:tcW w:w="1483" w:type="dxa"/>
            <w:tcBorders>
              <w:top w:val="nil"/>
              <w:left w:val="nil"/>
              <w:bottom w:val="single" w:sz="4" w:space="0" w:color="auto"/>
              <w:right w:val="single" w:sz="4" w:space="0" w:color="auto"/>
            </w:tcBorders>
            <w:shd w:val="clear" w:color="auto" w:fill="auto"/>
            <w:vAlign w:val="center"/>
            <w:hideMark/>
          </w:tcPr>
          <w:p w14:paraId="0A9DF07B" w14:textId="77777777" w:rsidR="00DD77BD" w:rsidRPr="00661CC3" w:rsidRDefault="00DD77BD">
            <w:pPr>
              <w:spacing w:after="0" w:line="240" w:lineRule="auto"/>
              <w:jc w:val="center"/>
              <w:rPr>
                <w:color w:val="000000"/>
                <w:sz w:val="20"/>
              </w:rPr>
            </w:pPr>
            <w:r w:rsidRPr="00661CC3">
              <w:rPr>
                <w:color w:val="000000"/>
                <w:sz w:val="20"/>
              </w:rPr>
              <w:t>Danforth Creek – Phase 1</w:t>
            </w:r>
          </w:p>
        </w:tc>
        <w:tc>
          <w:tcPr>
            <w:tcW w:w="2592" w:type="dxa"/>
            <w:tcBorders>
              <w:top w:val="nil"/>
              <w:left w:val="nil"/>
              <w:bottom w:val="single" w:sz="4" w:space="0" w:color="auto"/>
              <w:right w:val="single" w:sz="4" w:space="0" w:color="auto"/>
            </w:tcBorders>
            <w:shd w:val="clear" w:color="auto" w:fill="auto"/>
            <w:vAlign w:val="center"/>
            <w:hideMark/>
          </w:tcPr>
          <w:p w14:paraId="681F46B1" w14:textId="6530B6ED" w:rsidR="00DD77BD" w:rsidRPr="00661CC3" w:rsidRDefault="00DD77BD">
            <w:pPr>
              <w:spacing w:after="0" w:line="240" w:lineRule="auto"/>
              <w:jc w:val="center"/>
              <w:rPr>
                <w:color w:val="000000"/>
                <w:sz w:val="20"/>
              </w:rPr>
            </w:pPr>
            <w:r w:rsidRPr="00661CC3">
              <w:rPr>
                <w:color w:val="000000"/>
                <w:sz w:val="20"/>
              </w:rPr>
              <w:t>8.1</w:t>
            </w:r>
            <w:r w:rsidR="00E165B0" w:rsidRPr="00661CC3">
              <w:rPr>
                <w:color w:val="000000"/>
                <w:sz w:val="20"/>
              </w:rPr>
              <w:t>-</w:t>
            </w:r>
            <w:r w:rsidRPr="00661CC3">
              <w:rPr>
                <w:color w:val="000000"/>
                <w:sz w:val="20"/>
              </w:rPr>
              <w:t>acre wet detention pond with littoral plantings and control structure</w:t>
            </w:r>
            <w:r w:rsidR="00C807BD" w:rsidRPr="00661CC3">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12E7F45B" w14:textId="77777777" w:rsidR="00DD77BD" w:rsidRPr="00661CC3" w:rsidRDefault="00DD77BD">
            <w:pPr>
              <w:spacing w:after="0" w:line="240" w:lineRule="auto"/>
              <w:jc w:val="center"/>
              <w:rPr>
                <w:color w:val="000000"/>
                <w:sz w:val="20"/>
              </w:rPr>
            </w:pPr>
            <w:r w:rsidRPr="00661CC3">
              <w:rPr>
                <w:color w:val="000000"/>
                <w:sz w:val="20"/>
              </w:rPr>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67960ACB"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228EF62" w14:textId="77777777" w:rsidR="00DD77BD" w:rsidRPr="00661CC3" w:rsidRDefault="00DD77BD">
            <w:pPr>
              <w:spacing w:after="0" w:line="240" w:lineRule="auto"/>
              <w:jc w:val="center"/>
              <w:rPr>
                <w:color w:val="000000"/>
                <w:sz w:val="20"/>
              </w:rPr>
            </w:pPr>
            <w:r w:rsidRPr="00661CC3">
              <w:rPr>
                <w:color w:val="000000"/>
                <w:sz w:val="20"/>
              </w:rPr>
              <w:t>2014</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777429B6" w14:textId="77777777" w:rsidR="00DD77BD" w:rsidRPr="00661CC3" w:rsidRDefault="00DD77BD">
            <w:pPr>
              <w:spacing w:after="0" w:line="240" w:lineRule="auto"/>
              <w:jc w:val="center"/>
              <w:rPr>
                <w:color w:val="000000"/>
                <w:sz w:val="20"/>
              </w:rPr>
            </w:pPr>
            <w:r w:rsidRPr="00661CC3">
              <w:rPr>
                <w:color w:val="000000"/>
                <w:sz w:val="20"/>
              </w:rPr>
              <w:t>6,132</w:t>
            </w:r>
          </w:p>
        </w:tc>
        <w:tc>
          <w:tcPr>
            <w:tcW w:w="1094" w:type="dxa"/>
            <w:tcBorders>
              <w:top w:val="nil"/>
              <w:left w:val="nil"/>
              <w:bottom w:val="single" w:sz="4" w:space="0" w:color="auto"/>
              <w:right w:val="single" w:sz="4" w:space="0" w:color="auto"/>
            </w:tcBorders>
            <w:shd w:val="clear" w:color="auto" w:fill="auto"/>
            <w:vAlign w:val="center"/>
            <w:hideMark/>
          </w:tcPr>
          <w:p w14:paraId="3E712447" w14:textId="77777777" w:rsidR="00DD77BD" w:rsidRPr="00661CC3" w:rsidRDefault="00DD77BD">
            <w:pPr>
              <w:spacing w:after="0" w:line="240" w:lineRule="auto"/>
              <w:jc w:val="center"/>
              <w:rPr>
                <w:color w:val="000000"/>
                <w:sz w:val="20"/>
              </w:rPr>
            </w:pPr>
            <w:r w:rsidRPr="00661CC3">
              <w:rPr>
                <w:color w:val="000000"/>
                <w:sz w:val="20"/>
              </w:rPr>
              <w:t>2,266</w:t>
            </w:r>
          </w:p>
        </w:tc>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15899DA0" w14:textId="77777777" w:rsidR="00DD77BD" w:rsidRPr="00C109A7" w:rsidRDefault="00DD77BD">
            <w:pPr>
              <w:spacing w:after="0" w:line="240" w:lineRule="auto"/>
              <w:jc w:val="center"/>
              <w:rPr>
                <w:color w:val="000000"/>
                <w:sz w:val="20"/>
              </w:rPr>
            </w:pPr>
            <w:r w:rsidRPr="00C109A7">
              <w:rPr>
                <w:color w:val="000000"/>
                <w:sz w:val="20"/>
              </w:rPr>
              <w:t>C-44/S-153, Basin 4/5, Basin 6, South Fork</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5B70B0D4" w14:textId="77777777" w:rsidR="00DD77BD" w:rsidRPr="00661CC3" w:rsidRDefault="00DD77BD">
            <w:pPr>
              <w:spacing w:after="0" w:line="240" w:lineRule="auto"/>
              <w:jc w:val="center"/>
              <w:rPr>
                <w:color w:val="000000"/>
                <w:sz w:val="20"/>
              </w:rPr>
            </w:pPr>
            <w:r w:rsidRPr="00661CC3">
              <w:rPr>
                <w:color w:val="000000"/>
                <w:sz w:val="20"/>
              </w:rPr>
              <w:t>2,459</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0D3CAD94" w14:textId="77777777" w:rsidR="00DD77BD" w:rsidRPr="00661CC3" w:rsidRDefault="00DD77BD">
            <w:pPr>
              <w:spacing w:after="0" w:line="240" w:lineRule="auto"/>
              <w:jc w:val="center"/>
              <w:rPr>
                <w:color w:val="000000"/>
                <w:sz w:val="20"/>
              </w:rPr>
            </w:pPr>
            <w:r w:rsidRPr="00661CC3">
              <w:rPr>
                <w:color w:val="000000"/>
                <w:sz w:val="20"/>
              </w:rPr>
              <w:t>$1,869,255</w:t>
            </w:r>
          </w:p>
        </w:tc>
        <w:tc>
          <w:tcPr>
            <w:tcW w:w="927" w:type="dxa"/>
            <w:tcBorders>
              <w:top w:val="nil"/>
              <w:left w:val="nil"/>
              <w:bottom w:val="single" w:sz="4" w:space="0" w:color="auto"/>
              <w:right w:val="single" w:sz="4" w:space="0" w:color="auto"/>
            </w:tcBorders>
            <w:shd w:val="clear" w:color="auto" w:fill="auto"/>
            <w:vAlign w:val="center"/>
            <w:hideMark/>
          </w:tcPr>
          <w:p w14:paraId="6BDBC43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6902FCFE" w14:textId="77777777" w:rsidR="00DD77BD" w:rsidRPr="00661CC3" w:rsidRDefault="00DD77BD">
            <w:pPr>
              <w:spacing w:after="0" w:line="240" w:lineRule="auto"/>
              <w:jc w:val="center"/>
              <w:rPr>
                <w:color w:val="000000"/>
                <w:sz w:val="20"/>
              </w:rPr>
            </w:pPr>
            <w:r w:rsidRPr="00661CC3">
              <w:rPr>
                <w:color w:val="000000"/>
                <w:sz w:val="20"/>
              </w:rPr>
              <w:t>SFWMD</w:t>
            </w:r>
          </w:p>
        </w:tc>
        <w:tc>
          <w:tcPr>
            <w:tcW w:w="1116" w:type="dxa"/>
            <w:tcBorders>
              <w:top w:val="nil"/>
              <w:left w:val="nil"/>
              <w:bottom w:val="single" w:sz="4" w:space="0" w:color="auto"/>
              <w:right w:val="single" w:sz="4" w:space="0" w:color="auto"/>
            </w:tcBorders>
            <w:shd w:val="clear" w:color="auto" w:fill="auto"/>
            <w:vAlign w:val="center"/>
            <w:hideMark/>
          </w:tcPr>
          <w:p w14:paraId="32B09116" w14:textId="77777777" w:rsidR="00DD77BD" w:rsidRPr="00661CC3" w:rsidRDefault="00DD77BD">
            <w:pPr>
              <w:spacing w:after="0" w:line="240" w:lineRule="auto"/>
              <w:jc w:val="center"/>
              <w:rPr>
                <w:color w:val="000000"/>
                <w:sz w:val="20"/>
              </w:rPr>
            </w:pPr>
            <w:r w:rsidRPr="00661CC3">
              <w:rPr>
                <w:color w:val="000000"/>
                <w:sz w:val="20"/>
              </w:rPr>
              <w:t>$1,035,515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ABAD9A6"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5F1319EA" w14:textId="77777777" w:rsidTr="00C109A7">
        <w:trPr>
          <w:trHeight w:val="104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091DFB2B"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006" w:type="dxa"/>
            <w:tcBorders>
              <w:top w:val="nil"/>
              <w:left w:val="nil"/>
              <w:bottom w:val="single" w:sz="4" w:space="0" w:color="auto"/>
              <w:right w:val="single" w:sz="4" w:space="0" w:color="auto"/>
            </w:tcBorders>
            <w:shd w:val="clear" w:color="auto" w:fill="auto"/>
            <w:vAlign w:val="center"/>
            <w:hideMark/>
          </w:tcPr>
          <w:p w14:paraId="5E394436"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5FAB02C" w14:textId="77777777" w:rsidR="00DD77BD" w:rsidRPr="00661CC3" w:rsidRDefault="00DD77BD">
            <w:pPr>
              <w:spacing w:after="0" w:line="240" w:lineRule="auto"/>
              <w:jc w:val="center"/>
              <w:rPr>
                <w:sz w:val="20"/>
              </w:rPr>
            </w:pPr>
            <w:r w:rsidRPr="00661CC3">
              <w:rPr>
                <w:sz w:val="20"/>
              </w:rPr>
              <w:t>MC-18</w:t>
            </w:r>
          </w:p>
        </w:tc>
        <w:tc>
          <w:tcPr>
            <w:tcW w:w="1483" w:type="dxa"/>
            <w:tcBorders>
              <w:top w:val="nil"/>
              <w:left w:val="nil"/>
              <w:bottom w:val="single" w:sz="4" w:space="0" w:color="auto"/>
              <w:right w:val="single" w:sz="4" w:space="0" w:color="auto"/>
            </w:tcBorders>
            <w:shd w:val="clear" w:color="auto" w:fill="auto"/>
            <w:vAlign w:val="center"/>
            <w:hideMark/>
          </w:tcPr>
          <w:p w14:paraId="0D4558B0"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2592" w:type="dxa"/>
            <w:tcBorders>
              <w:top w:val="nil"/>
              <w:left w:val="nil"/>
              <w:bottom w:val="single" w:sz="4" w:space="0" w:color="auto"/>
              <w:right w:val="single" w:sz="4" w:space="0" w:color="auto"/>
            </w:tcBorders>
            <w:shd w:val="clear" w:color="auto" w:fill="auto"/>
            <w:vAlign w:val="center"/>
            <w:hideMark/>
          </w:tcPr>
          <w:p w14:paraId="3867FD1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0865ABE2"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F7FC3FC"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238E6DF2"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2A1C96C3" w14:textId="77777777" w:rsidR="00DD77BD" w:rsidRPr="00661CC3" w:rsidRDefault="00DD77BD">
            <w:pPr>
              <w:spacing w:after="0" w:line="240" w:lineRule="auto"/>
              <w:jc w:val="center"/>
              <w:rPr>
                <w:color w:val="000000"/>
                <w:sz w:val="20"/>
              </w:rPr>
            </w:pPr>
            <w:r w:rsidRPr="00661CC3">
              <w:rPr>
                <w:color w:val="000000"/>
                <w:sz w:val="20"/>
              </w:rPr>
              <w:t>108</w:t>
            </w:r>
          </w:p>
        </w:tc>
        <w:tc>
          <w:tcPr>
            <w:tcW w:w="1094" w:type="dxa"/>
            <w:tcBorders>
              <w:top w:val="nil"/>
              <w:left w:val="nil"/>
              <w:bottom w:val="single" w:sz="4" w:space="0" w:color="auto"/>
              <w:right w:val="single" w:sz="4" w:space="0" w:color="auto"/>
            </w:tcBorders>
            <w:shd w:val="clear" w:color="auto" w:fill="auto"/>
            <w:vAlign w:val="center"/>
            <w:hideMark/>
          </w:tcPr>
          <w:p w14:paraId="25D07302" w14:textId="77777777" w:rsidR="00DD77BD" w:rsidRPr="00661CC3" w:rsidRDefault="00DD77BD">
            <w:pPr>
              <w:spacing w:after="0" w:line="240" w:lineRule="auto"/>
              <w:jc w:val="center"/>
              <w:rPr>
                <w:color w:val="000000"/>
                <w:sz w:val="20"/>
              </w:rPr>
            </w:pPr>
            <w:r w:rsidRPr="00661CC3">
              <w:rPr>
                <w:color w:val="000000"/>
                <w:sz w:val="20"/>
              </w:rPr>
              <w:t>69</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954166F" w14:textId="77777777" w:rsidR="00661CC3" w:rsidRDefault="00DD77BD" w:rsidP="00075DAC">
            <w:pPr>
              <w:spacing w:after="0" w:line="240" w:lineRule="auto"/>
              <w:jc w:val="center"/>
              <w:rPr>
                <w:color w:val="000000"/>
                <w:sz w:val="20"/>
              </w:rPr>
            </w:pPr>
            <w:r w:rsidRPr="00661CC3">
              <w:rPr>
                <w:color w:val="000000"/>
                <w:sz w:val="20"/>
              </w:rPr>
              <w:t xml:space="preserve">North Fork, C-23, </w:t>
            </w:r>
          </w:p>
          <w:p w14:paraId="48D8E818" w14:textId="05409300" w:rsidR="00DD77BD" w:rsidRPr="00661CC3" w:rsidRDefault="00DD77BD">
            <w:pPr>
              <w:spacing w:after="0" w:line="240" w:lineRule="auto"/>
              <w:jc w:val="center"/>
              <w:rPr>
                <w:color w:val="000000"/>
                <w:sz w:val="20"/>
              </w:rPr>
            </w:pPr>
            <w:r w:rsidRPr="00661CC3">
              <w:rPr>
                <w:color w:val="000000"/>
                <w:sz w:val="20"/>
              </w:rPr>
              <w:t>C-44/S-153, Basin 4/5, Basin 6, South Fork, South Coastal, South Mid-Estuary, North Mid-Estuary</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444CCECA"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1A5EEB4"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65C348A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0FC62F2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10B4C1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24021"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4FEF1F63" w14:textId="77777777" w:rsidTr="00C109A7">
        <w:trPr>
          <w:trHeight w:val="85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FD5F"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61DC5"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0FCF0" w14:textId="77777777" w:rsidR="00DD77BD" w:rsidRPr="00661CC3" w:rsidRDefault="00DD77BD">
            <w:pPr>
              <w:spacing w:after="0" w:line="240" w:lineRule="auto"/>
              <w:jc w:val="center"/>
              <w:rPr>
                <w:sz w:val="20"/>
              </w:rPr>
            </w:pPr>
            <w:r w:rsidRPr="00661CC3">
              <w:rPr>
                <w:sz w:val="20"/>
              </w:rPr>
              <w:t>MC-19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44C19" w14:textId="77777777" w:rsidR="00DD77BD" w:rsidRPr="00661CC3" w:rsidRDefault="00DD77BD">
            <w:pPr>
              <w:spacing w:after="0" w:line="240" w:lineRule="auto"/>
              <w:jc w:val="center"/>
              <w:rPr>
                <w:color w:val="000000"/>
                <w:sz w:val="20"/>
              </w:rPr>
            </w:pPr>
            <w:r w:rsidRPr="00661CC3">
              <w:rPr>
                <w:color w:val="000000"/>
                <w:sz w:val="20"/>
              </w:rPr>
              <w:t>Baffle Box and Structure Cleanout</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8047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F4714" w14:textId="77777777" w:rsidR="00DD77BD" w:rsidRPr="00661CC3" w:rsidRDefault="00DD77BD">
            <w:pPr>
              <w:spacing w:after="0" w:line="240" w:lineRule="auto"/>
              <w:jc w:val="center"/>
              <w:rPr>
                <w:color w:val="000000"/>
                <w:sz w:val="20"/>
              </w:rPr>
            </w:pPr>
            <w:r w:rsidRPr="00661CC3">
              <w:rPr>
                <w:color w:val="000000"/>
                <w:sz w:val="20"/>
              </w:rPr>
              <w:t>Catch Basin Inserts/Inlet Filter Cleanout</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6B6E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3F105"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227A2" w14:textId="77777777" w:rsidR="00DD77BD" w:rsidRPr="00661CC3" w:rsidRDefault="00DD77BD">
            <w:pPr>
              <w:spacing w:after="0" w:line="240" w:lineRule="auto"/>
              <w:jc w:val="center"/>
              <w:rPr>
                <w:color w:val="000000"/>
                <w:sz w:val="20"/>
              </w:rPr>
            </w:pPr>
            <w:r w:rsidRPr="00661CC3">
              <w:rPr>
                <w:color w:val="000000"/>
                <w:sz w:val="20"/>
              </w:rPr>
              <w:t>397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72B06" w14:textId="77777777" w:rsidR="00DD77BD" w:rsidRPr="00661CC3" w:rsidRDefault="00DD77BD">
            <w:pPr>
              <w:spacing w:after="0" w:line="240" w:lineRule="auto"/>
              <w:jc w:val="center"/>
              <w:rPr>
                <w:color w:val="000000"/>
                <w:sz w:val="20"/>
              </w:rPr>
            </w:pPr>
            <w:r w:rsidRPr="00661CC3">
              <w:rPr>
                <w:color w:val="000000"/>
                <w:sz w:val="20"/>
              </w:rPr>
              <w:t>161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A4F5C" w14:textId="77777777" w:rsidR="00DD77BD" w:rsidRPr="00C109A7" w:rsidRDefault="00DD77BD">
            <w:pPr>
              <w:spacing w:after="0" w:line="240" w:lineRule="auto"/>
              <w:jc w:val="center"/>
              <w:rPr>
                <w:color w:val="000000"/>
                <w:sz w:val="20"/>
              </w:rPr>
            </w:pPr>
            <w:r w:rsidRPr="00C109A7">
              <w:rPr>
                <w:color w:val="000000"/>
                <w:sz w:val="20"/>
              </w:rPr>
              <w:t>Basin 4/5, Basin 6, South Fork, South Coastal, South Mid-Estuary, North Mid-Estuary</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34F84"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E65A6"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E8453"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710BB"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9D910"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90058" w14:textId="77777777" w:rsidR="00DD77BD" w:rsidRPr="00661CC3" w:rsidRDefault="00DD77BD">
            <w:pPr>
              <w:spacing w:after="0" w:line="240" w:lineRule="auto"/>
              <w:jc w:val="center"/>
              <w:rPr>
                <w:color w:val="000000"/>
                <w:sz w:val="20"/>
              </w:rPr>
            </w:pPr>
            <w:r w:rsidRPr="00661CC3">
              <w:rPr>
                <w:color w:val="000000"/>
                <w:sz w:val="20"/>
              </w:rPr>
              <w:t>N/A</w:t>
            </w:r>
          </w:p>
        </w:tc>
      </w:tr>
      <w:tr w:rsidR="00FA72C3" w:rsidRPr="00661CC3" w14:paraId="324EB1EF" w14:textId="77777777" w:rsidTr="00661CC3">
        <w:trPr>
          <w:trHeight w:val="104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3F6B4"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006" w:type="dxa"/>
            <w:tcBorders>
              <w:top w:val="single" w:sz="4" w:space="0" w:color="auto"/>
              <w:left w:val="nil"/>
              <w:bottom w:val="single" w:sz="4" w:space="0" w:color="auto"/>
              <w:right w:val="single" w:sz="4" w:space="0" w:color="auto"/>
            </w:tcBorders>
            <w:shd w:val="clear" w:color="auto" w:fill="auto"/>
            <w:vAlign w:val="center"/>
            <w:hideMark/>
          </w:tcPr>
          <w:p w14:paraId="7E6C13C8"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33FC8EF" w14:textId="77777777" w:rsidR="00DD77BD" w:rsidRPr="00661CC3" w:rsidRDefault="00DD77BD">
            <w:pPr>
              <w:spacing w:after="0" w:line="240" w:lineRule="auto"/>
              <w:jc w:val="center"/>
              <w:rPr>
                <w:sz w:val="20"/>
              </w:rPr>
            </w:pPr>
            <w:r w:rsidRPr="00661CC3">
              <w:rPr>
                <w:sz w:val="20"/>
              </w:rPr>
              <w:t>MC-20</w:t>
            </w:r>
          </w:p>
        </w:tc>
        <w:tc>
          <w:tcPr>
            <w:tcW w:w="1483" w:type="dxa"/>
            <w:tcBorders>
              <w:top w:val="single" w:sz="4" w:space="0" w:color="auto"/>
              <w:left w:val="nil"/>
              <w:bottom w:val="single" w:sz="4" w:space="0" w:color="auto"/>
              <w:right w:val="nil"/>
            </w:tcBorders>
            <w:shd w:val="clear" w:color="auto" w:fill="auto"/>
            <w:vAlign w:val="center"/>
            <w:hideMark/>
          </w:tcPr>
          <w:p w14:paraId="110C343F" w14:textId="77777777" w:rsidR="00DD77BD" w:rsidRPr="00661CC3" w:rsidRDefault="00DD77BD">
            <w:pPr>
              <w:spacing w:after="0" w:line="240" w:lineRule="auto"/>
              <w:jc w:val="center"/>
              <w:rPr>
                <w:color w:val="000000"/>
                <w:sz w:val="20"/>
              </w:rPr>
            </w:pPr>
            <w:r w:rsidRPr="00661CC3">
              <w:rPr>
                <w:color w:val="000000"/>
                <w:sz w:val="20"/>
              </w:rPr>
              <w:t>Education Program</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D09F0" w14:textId="77777777" w:rsidR="00DD77BD" w:rsidRPr="00661CC3" w:rsidRDefault="00DD77BD">
            <w:pPr>
              <w:spacing w:after="0" w:line="240" w:lineRule="auto"/>
              <w:jc w:val="center"/>
              <w:rPr>
                <w:color w:val="000000"/>
                <w:sz w:val="20"/>
              </w:rPr>
            </w:pPr>
            <w:r w:rsidRPr="00661CC3">
              <w:rPr>
                <w:color w:val="000000"/>
                <w:sz w:val="20"/>
              </w:rPr>
              <w:t>FYN; landscaping, irrigation, fertilizer, and pet waste ordinances; PSAs, pamphlets, website, illicit discharge program.</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6CB306BD"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B167699"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17D0A1D4" w14:textId="77777777" w:rsidR="00DD77BD" w:rsidRPr="00661CC3" w:rsidRDefault="00DD77BD">
            <w:pPr>
              <w:spacing w:after="0" w:line="240" w:lineRule="auto"/>
              <w:jc w:val="center"/>
              <w:rPr>
                <w:color w:val="000000"/>
                <w:sz w:val="20"/>
              </w:rPr>
            </w:pPr>
            <w:r w:rsidRPr="00661CC3">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CF81D" w14:textId="77777777" w:rsidR="00DD77BD" w:rsidRPr="00661CC3" w:rsidRDefault="00DD77BD">
            <w:pPr>
              <w:spacing w:after="0" w:line="240" w:lineRule="auto"/>
              <w:jc w:val="center"/>
              <w:rPr>
                <w:color w:val="000000"/>
                <w:sz w:val="20"/>
              </w:rPr>
            </w:pPr>
            <w:r w:rsidRPr="00661CC3">
              <w:rPr>
                <w:color w:val="000000"/>
                <w:sz w:val="20"/>
              </w:rPr>
              <w:t>16,644</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D274FEB" w14:textId="77777777" w:rsidR="00DD77BD" w:rsidRPr="00661CC3" w:rsidRDefault="00DD77BD">
            <w:pPr>
              <w:spacing w:after="0" w:line="240" w:lineRule="auto"/>
              <w:jc w:val="center"/>
              <w:rPr>
                <w:color w:val="000000"/>
                <w:sz w:val="20"/>
              </w:rPr>
            </w:pPr>
            <w:r w:rsidRPr="00661CC3">
              <w:rPr>
                <w:color w:val="000000"/>
                <w:sz w:val="20"/>
              </w:rPr>
              <w:t>2,831</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51291" w14:textId="77777777" w:rsidR="00661CC3" w:rsidRDefault="00DD77BD" w:rsidP="00075DAC">
            <w:pPr>
              <w:spacing w:after="0" w:line="240" w:lineRule="auto"/>
              <w:jc w:val="center"/>
              <w:rPr>
                <w:color w:val="000000"/>
                <w:sz w:val="20"/>
              </w:rPr>
            </w:pPr>
            <w:r w:rsidRPr="00661CC3">
              <w:rPr>
                <w:color w:val="000000"/>
                <w:sz w:val="20"/>
              </w:rPr>
              <w:t xml:space="preserve">North Fork, C-23, </w:t>
            </w:r>
          </w:p>
          <w:p w14:paraId="1831CCFB" w14:textId="49ED52FA" w:rsidR="00DD77BD" w:rsidRPr="00661CC3" w:rsidRDefault="00DD77BD">
            <w:pPr>
              <w:spacing w:after="0" w:line="240" w:lineRule="auto"/>
              <w:jc w:val="center"/>
              <w:rPr>
                <w:color w:val="000000"/>
                <w:sz w:val="20"/>
              </w:rPr>
            </w:pPr>
            <w:r w:rsidRPr="00661CC3">
              <w:rPr>
                <w:color w:val="000000"/>
                <w:sz w:val="20"/>
              </w:rPr>
              <w:t>C-44/S-153, Basin 4/5, Basin 6, South Fork, South Coastal, South Mid-Estuary, North Mid-Estuary</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6E28"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BDE7A"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72D2E860"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2029A709" w14:textId="77777777" w:rsidR="00DD77BD" w:rsidRPr="00661CC3" w:rsidRDefault="00DD77BD">
            <w:pPr>
              <w:spacing w:after="0" w:line="240" w:lineRule="auto"/>
              <w:jc w:val="center"/>
              <w:rPr>
                <w:color w:val="000000"/>
                <w:sz w:val="20"/>
              </w:rPr>
            </w:pPr>
            <w:r w:rsidRPr="00661CC3">
              <w:rPr>
                <w:color w:val="000000"/>
                <w:sz w:val="20"/>
              </w:rPr>
              <w:t>County</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8F9B6FE" w14:textId="77777777" w:rsidR="00DD77BD" w:rsidRPr="00661CC3" w:rsidRDefault="00DD77BD">
            <w:pPr>
              <w:spacing w:after="0" w:line="240" w:lineRule="auto"/>
              <w:jc w:val="center"/>
              <w:rPr>
                <w:sz w:val="20"/>
              </w:rPr>
            </w:pPr>
            <w:r w:rsidRPr="00661CC3">
              <w:rPr>
                <w:sz w:val="20"/>
              </w:rPr>
              <w:t>$60,000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E2D5B"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29CE8F93" w14:textId="77777777" w:rsidTr="00AA7899">
        <w:trPr>
          <w:trHeight w:val="85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100CE84E"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006" w:type="dxa"/>
            <w:tcBorders>
              <w:top w:val="nil"/>
              <w:left w:val="nil"/>
              <w:bottom w:val="single" w:sz="4" w:space="0" w:color="auto"/>
              <w:right w:val="single" w:sz="4" w:space="0" w:color="auto"/>
            </w:tcBorders>
            <w:shd w:val="clear" w:color="auto" w:fill="auto"/>
            <w:vAlign w:val="center"/>
            <w:hideMark/>
          </w:tcPr>
          <w:p w14:paraId="5A38C0F1"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E4EB7C4" w14:textId="77777777" w:rsidR="00DD77BD" w:rsidRPr="00661CC3" w:rsidRDefault="00DD77BD">
            <w:pPr>
              <w:spacing w:after="0" w:line="240" w:lineRule="auto"/>
              <w:jc w:val="center"/>
              <w:rPr>
                <w:sz w:val="20"/>
              </w:rPr>
            </w:pPr>
            <w:r w:rsidRPr="00661CC3">
              <w:rPr>
                <w:sz w:val="20"/>
              </w:rPr>
              <w:t>MC-30</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3CECA85B" w14:textId="77777777" w:rsidR="00DD77BD" w:rsidRPr="00661CC3" w:rsidRDefault="00DD77BD">
            <w:pPr>
              <w:spacing w:after="0" w:line="240" w:lineRule="auto"/>
              <w:jc w:val="center"/>
              <w:rPr>
                <w:color w:val="000000"/>
                <w:sz w:val="20"/>
              </w:rPr>
            </w:pPr>
            <w:r w:rsidRPr="00661CC3">
              <w:rPr>
                <w:color w:val="000000"/>
                <w:sz w:val="20"/>
              </w:rPr>
              <w:t>Old Palm City Beemats</w:t>
            </w:r>
          </w:p>
        </w:tc>
        <w:tc>
          <w:tcPr>
            <w:tcW w:w="2592" w:type="dxa"/>
            <w:tcBorders>
              <w:top w:val="nil"/>
              <w:left w:val="nil"/>
              <w:bottom w:val="single" w:sz="4" w:space="0" w:color="auto"/>
              <w:right w:val="single" w:sz="4" w:space="0" w:color="auto"/>
            </w:tcBorders>
            <w:shd w:val="clear" w:color="auto" w:fill="auto"/>
            <w:vAlign w:val="center"/>
            <w:hideMark/>
          </w:tcPr>
          <w:p w14:paraId="5E036FD7"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44E68191" w14:textId="0C4E2E9A" w:rsidR="00DD77BD" w:rsidRPr="00661CC3" w:rsidRDefault="00DD77BD">
            <w:pPr>
              <w:spacing w:after="0" w:line="240" w:lineRule="auto"/>
              <w:jc w:val="center"/>
              <w:rPr>
                <w:color w:val="000000"/>
                <w:sz w:val="20"/>
              </w:rPr>
            </w:pPr>
            <w:r w:rsidRPr="00661CC3">
              <w:rPr>
                <w:color w:val="000000"/>
                <w:sz w:val="20"/>
              </w:rPr>
              <w:t>Floating Islands/ Managed Aquatic Plant System</w:t>
            </w:r>
            <w:r w:rsidR="00DA6214">
              <w:rPr>
                <w:color w:val="000000"/>
                <w:sz w:val="20"/>
              </w:rPr>
              <w:t xml:space="preserve"> </w:t>
            </w:r>
            <w:r w:rsidRPr="00661CC3">
              <w:rPr>
                <w:color w:val="000000"/>
                <w:sz w:val="20"/>
              </w:rPr>
              <w:t>(MAPS)</w:t>
            </w:r>
          </w:p>
        </w:tc>
        <w:tc>
          <w:tcPr>
            <w:tcW w:w="1094" w:type="dxa"/>
            <w:tcBorders>
              <w:top w:val="nil"/>
              <w:left w:val="nil"/>
              <w:bottom w:val="single" w:sz="4" w:space="0" w:color="auto"/>
              <w:right w:val="single" w:sz="4" w:space="0" w:color="auto"/>
            </w:tcBorders>
            <w:shd w:val="clear" w:color="auto" w:fill="auto"/>
            <w:vAlign w:val="center"/>
            <w:hideMark/>
          </w:tcPr>
          <w:p w14:paraId="5A05782F"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EE07B1E" w14:textId="77777777" w:rsidR="00DD77BD" w:rsidRPr="00661CC3" w:rsidRDefault="00DD77BD">
            <w:pPr>
              <w:spacing w:after="0" w:line="240" w:lineRule="auto"/>
              <w:jc w:val="center"/>
              <w:rPr>
                <w:color w:val="000000"/>
                <w:sz w:val="20"/>
              </w:rPr>
            </w:pPr>
            <w:r w:rsidRPr="00661CC3">
              <w:rPr>
                <w:color w:val="000000"/>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FF1C9" w14:textId="77777777" w:rsidR="00DD77BD" w:rsidRPr="00661CC3" w:rsidRDefault="00DD77BD">
            <w:pPr>
              <w:spacing w:after="0" w:line="240" w:lineRule="auto"/>
              <w:jc w:val="center"/>
              <w:rPr>
                <w:color w:val="000000"/>
                <w:sz w:val="20"/>
              </w:rPr>
            </w:pPr>
            <w:r w:rsidRPr="00661CC3">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3E4B753A" w14:textId="77777777" w:rsidR="00DD77BD" w:rsidRPr="00661CC3" w:rsidRDefault="00DD77BD">
            <w:pPr>
              <w:spacing w:after="0" w:line="240" w:lineRule="auto"/>
              <w:jc w:val="center"/>
              <w:rPr>
                <w:color w:val="000000"/>
                <w:sz w:val="20"/>
              </w:rPr>
            </w:pPr>
            <w:r w:rsidRPr="00661CC3">
              <w:rPr>
                <w:color w:val="000000"/>
                <w:sz w:val="20"/>
              </w:rPr>
              <w:t>TBD</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6FDCF74D" w14:textId="77777777" w:rsidR="00DD77BD" w:rsidRPr="00C109A7" w:rsidRDefault="00DD77BD">
            <w:pPr>
              <w:spacing w:after="0" w:line="240" w:lineRule="auto"/>
              <w:jc w:val="center"/>
              <w:rPr>
                <w:color w:val="000000"/>
                <w:sz w:val="20"/>
              </w:rPr>
            </w:pPr>
            <w:r w:rsidRPr="00C109A7">
              <w:rPr>
                <w:color w:val="000000"/>
                <w:sz w:val="20"/>
              </w:rPr>
              <w:t>Basin 4/5, Basin 6, South Fork, South Coastal, South Mid-Estuary, North Mid-Estuary</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0B083EE2"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56612BF5" w14:textId="77777777" w:rsidR="00DD77BD" w:rsidRPr="00661CC3" w:rsidRDefault="00DD77BD">
            <w:pPr>
              <w:spacing w:after="0" w:line="240" w:lineRule="auto"/>
              <w:jc w:val="center"/>
              <w:rPr>
                <w:color w:val="000000"/>
                <w:sz w:val="20"/>
              </w:rPr>
            </w:pPr>
            <w:r w:rsidRPr="00661CC3">
              <w:rPr>
                <w:color w:val="000000"/>
                <w:sz w:val="20"/>
              </w:rPr>
              <w:t>$21,996</w:t>
            </w:r>
          </w:p>
        </w:tc>
        <w:tc>
          <w:tcPr>
            <w:tcW w:w="927" w:type="dxa"/>
            <w:tcBorders>
              <w:top w:val="nil"/>
              <w:left w:val="nil"/>
              <w:bottom w:val="single" w:sz="4" w:space="0" w:color="auto"/>
              <w:right w:val="single" w:sz="4" w:space="0" w:color="auto"/>
            </w:tcBorders>
            <w:shd w:val="clear" w:color="auto" w:fill="auto"/>
            <w:vAlign w:val="center"/>
            <w:hideMark/>
          </w:tcPr>
          <w:p w14:paraId="68E03742"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7CB4D65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08F88A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9EEE4" w14:textId="77777777" w:rsidR="00DD77BD" w:rsidRPr="00661CC3" w:rsidRDefault="00DD77BD">
            <w:pPr>
              <w:spacing w:after="0" w:line="240" w:lineRule="auto"/>
              <w:jc w:val="center"/>
              <w:rPr>
                <w:color w:val="000000"/>
                <w:sz w:val="20"/>
              </w:rPr>
            </w:pPr>
            <w:r w:rsidRPr="00661CC3">
              <w:rPr>
                <w:color w:val="000000"/>
                <w:sz w:val="20"/>
              </w:rPr>
              <w:t>N/A</w:t>
            </w:r>
          </w:p>
        </w:tc>
      </w:tr>
      <w:tr w:rsidR="00FA72C3" w:rsidRPr="00661CC3" w14:paraId="6DE8B353" w14:textId="77777777" w:rsidTr="00661CC3">
        <w:trPr>
          <w:trHeight w:val="52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466BFB5"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583A2" w14:textId="77777777" w:rsidR="00DD77BD" w:rsidRPr="00661CC3" w:rsidRDefault="00DD77BD">
            <w:pPr>
              <w:spacing w:after="0" w:line="240" w:lineRule="auto"/>
              <w:jc w:val="center"/>
              <w:rPr>
                <w:color w:val="000000"/>
                <w:sz w:val="20"/>
              </w:rPr>
            </w:pPr>
            <w:r w:rsidRPr="00661CC3">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27A183" w14:textId="77777777" w:rsidR="00DD77BD" w:rsidRPr="00661CC3" w:rsidRDefault="00DD77BD">
            <w:pPr>
              <w:spacing w:after="0" w:line="240" w:lineRule="auto"/>
              <w:jc w:val="center"/>
              <w:rPr>
                <w:sz w:val="20"/>
              </w:rPr>
            </w:pPr>
            <w:r w:rsidRPr="00661CC3">
              <w:rPr>
                <w:sz w:val="20"/>
              </w:rPr>
              <w:t>MC-31</w:t>
            </w:r>
          </w:p>
        </w:tc>
        <w:tc>
          <w:tcPr>
            <w:tcW w:w="1483" w:type="dxa"/>
            <w:tcBorders>
              <w:top w:val="nil"/>
              <w:left w:val="nil"/>
              <w:bottom w:val="single" w:sz="4" w:space="0" w:color="auto"/>
              <w:right w:val="single" w:sz="4" w:space="0" w:color="auto"/>
            </w:tcBorders>
            <w:shd w:val="clear" w:color="auto" w:fill="auto"/>
            <w:vAlign w:val="center"/>
            <w:hideMark/>
          </w:tcPr>
          <w:p w14:paraId="416BF941" w14:textId="6044A35D" w:rsidR="00DD77BD" w:rsidRPr="00661CC3" w:rsidRDefault="00DD77BD">
            <w:pPr>
              <w:spacing w:after="0" w:line="240" w:lineRule="auto"/>
              <w:jc w:val="center"/>
              <w:rPr>
                <w:color w:val="000000"/>
                <w:sz w:val="20"/>
              </w:rPr>
            </w:pPr>
            <w:r w:rsidRPr="00661CC3">
              <w:rPr>
                <w:color w:val="000000"/>
                <w:sz w:val="20"/>
              </w:rPr>
              <w:t>Bessey Creek HWTT</w:t>
            </w:r>
          </w:p>
        </w:tc>
        <w:tc>
          <w:tcPr>
            <w:tcW w:w="2592" w:type="dxa"/>
            <w:tcBorders>
              <w:top w:val="nil"/>
              <w:left w:val="nil"/>
              <w:bottom w:val="single" w:sz="4" w:space="0" w:color="auto"/>
              <w:right w:val="single" w:sz="4" w:space="0" w:color="auto"/>
            </w:tcBorders>
            <w:shd w:val="clear" w:color="auto" w:fill="auto"/>
            <w:vAlign w:val="center"/>
            <w:hideMark/>
          </w:tcPr>
          <w:p w14:paraId="66460435"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271C5E0A" w14:textId="3A7202DB" w:rsidR="00DD77BD" w:rsidRPr="00661CC3" w:rsidRDefault="00DD77BD">
            <w:pPr>
              <w:spacing w:after="0" w:line="240" w:lineRule="auto"/>
              <w:jc w:val="center"/>
              <w:rPr>
                <w:color w:val="000000"/>
                <w:sz w:val="20"/>
              </w:rPr>
            </w:pPr>
            <w:r w:rsidRPr="00661CC3">
              <w:rPr>
                <w:color w:val="000000"/>
                <w:sz w:val="20"/>
              </w:rPr>
              <w:t>HWTT</w:t>
            </w:r>
          </w:p>
        </w:tc>
        <w:tc>
          <w:tcPr>
            <w:tcW w:w="1094" w:type="dxa"/>
            <w:tcBorders>
              <w:top w:val="nil"/>
              <w:left w:val="nil"/>
              <w:bottom w:val="single" w:sz="4" w:space="0" w:color="auto"/>
              <w:right w:val="single" w:sz="4" w:space="0" w:color="auto"/>
            </w:tcBorders>
            <w:shd w:val="clear" w:color="auto" w:fill="auto"/>
            <w:vAlign w:val="center"/>
            <w:hideMark/>
          </w:tcPr>
          <w:p w14:paraId="065077FC"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17A38F" w14:textId="77777777" w:rsidR="00DD77BD" w:rsidRPr="00661CC3" w:rsidRDefault="00DD77BD">
            <w:pPr>
              <w:spacing w:after="0" w:line="240" w:lineRule="auto"/>
              <w:jc w:val="center"/>
              <w:rPr>
                <w:color w:val="000000"/>
                <w:sz w:val="20"/>
              </w:rPr>
            </w:pPr>
            <w:r w:rsidRPr="00661CC3">
              <w:rPr>
                <w:color w:val="000000"/>
                <w:sz w:val="20"/>
              </w:rPr>
              <w:t>2015</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1DEA9AD0" w14:textId="77777777" w:rsidR="00DD77BD" w:rsidRPr="00661CC3" w:rsidRDefault="00DD77BD">
            <w:pPr>
              <w:spacing w:after="0" w:line="240" w:lineRule="auto"/>
              <w:jc w:val="center"/>
              <w:rPr>
                <w:color w:val="000000"/>
                <w:sz w:val="20"/>
              </w:rPr>
            </w:pPr>
            <w:r w:rsidRPr="00661CC3">
              <w:rPr>
                <w:color w:val="000000"/>
                <w:sz w:val="20"/>
              </w:rPr>
              <w:t>6,081</w:t>
            </w:r>
          </w:p>
        </w:tc>
        <w:tc>
          <w:tcPr>
            <w:tcW w:w="1094" w:type="dxa"/>
            <w:tcBorders>
              <w:top w:val="nil"/>
              <w:left w:val="nil"/>
              <w:bottom w:val="single" w:sz="4" w:space="0" w:color="auto"/>
              <w:right w:val="single" w:sz="4" w:space="0" w:color="auto"/>
            </w:tcBorders>
            <w:shd w:val="clear" w:color="auto" w:fill="auto"/>
            <w:vAlign w:val="center"/>
            <w:hideMark/>
          </w:tcPr>
          <w:p w14:paraId="4C41ECB0" w14:textId="77777777" w:rsidR="00DD77BD" w:rsidRPr="00661CC3" w:rsidRDefault="00DD77BD">
            <w:pPr>
              <w:spacing w:after="0" w:line="240" w:lineRule="auto"/>
              <w:jc w:val="center"/>
              <w:rPr>
                <w:color w:val="000000"/>
                <w:sz w:val="20"/>
              </w:rPr>
            </w:pPr>
            <w:r w:rsidRPr="00661CC3">
              <w:rPr>
                <w:color w:val="000000"/>
                <w:sz w:val="20"/>
              </w:rPr>
              <w:t>1,473</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1821EE96" w14:textId="77777777" w:rsidR="00DD77BD" w:rsidRPr="00661CC3" w:rsidRDefault="00DD77BD">
            <w:pPr>
              <w:spacing w:after="0" w:line="240" w:lineRule="auto"/>
              <w:jc w:val="center"/>
              <w:rPr>
                <w:sz w:val="20"/>
              </w:rPr>
            </w:pPr>
            <w:r w:rsidRPr="00661CC3">
              <w:rPr>
                <w:sz w:val="20"/>
              </w:rPr>
              <w:t>C-23, Basin 4/5</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68CAB161" w14:textId="77777777" w:rsidR="00DD77BD" w:rsidRPr="00661CC3" w:rsidRDefault="00DD77BD">
            <w:pPr>
              <w:spacing w:after="0" w:line="240" w:lineRule="auto"/>
              <w:jc w:val="center"/>
              <w:rPr>
                <w:color w:val="000000"/>
                <w:sz w:val="20"/>
              </w:rPr>
            </w:pPr>
            <w:r w:rsidRPr="00661CC3">
              <w:rPr>
                <w:color w:val="000000"/>
                <w:sz w:val="20"/>
              </w:rPr>
              <w:t>2,675</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4303BB9E" w14:textId="77777777" w:rsidR="00DD77BD" w:rsidRPr="00661CC3" w:rsidRDefault="00DD77BD">
            <w:pPr>
              <w:spacing w:after="0" w:line="240" w:lineRule="auto"/>
              <w:jc w:val="center"/>
              <w:rPr>
                <w:color w:val="000000"/>
                <w:sz w:val="20"/>
              </w:rPr>
            </w:pPr>
            <w:r w:rsidRPr="00661CC3">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14:paraId="01416D07"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60043BD" w14:textId="77777777" w:rsidR="00DD77BD" w:rsidRPr="00661CC3" w:rsidRDefault="00DD77BD">
            <w:pPr>
              <w:spacing w:after="0" w:line="240" w:lineRule="auto"/>
              <w:jc w:val="center"/>
              <w:rPr>
                <w:color w:val="000000"/>
                <w:sz w:val="20"/>
              </w:rPr>
            </w:pPr>
            <w:r w:rsidRPr="00661CC3">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13338B39" w14:textId="77777777" w:rsidR="00DD77BD" w:rsidRPr="00661CC3" w:rsidRDefault="00DD77BD">
            <w:pPr>
              <w:spacing w:after="0" w:line="240" w:lineRule="auto"/>
              <w:jc w:val="center"/>
              <w:rPr>
                <w:color w:val="000000"/>
                <w:sz w:val="20"/>
              </w:rPr>
            </w:pPr>
            <w:r w:rsidRPr="00661CC3">
              <w:rPr>
                <w:color w:val="000000"/>
                <w:sz w:val="20"/>
              </w:rPr>
              <w:t>$3,000,000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3B70B551"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3D760EF2" w14:textId="77777777" w:rsidTr="00AA7899">
        <w:trPr>
          <w:trHeight w:val="29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13345B42" w14:textId="77777777" w:rsidR="00DD77BD" w:rsidRPr="00C109A7" w:rsidRDefault="00DD77BD">
            <w:pPr>
              <w:spacing w:after="0" w:line="240" w:lineRule="auto"/>
              <w:jc w:val="center"/>
              <w:rPr>
                <w:b/>
                <w:bCs/>
                <w:color w:val="000000"/>
                <w:sz w:val="20"/>
              </w:rPr>
            </w:pPr>
            <w:r w:rsidRPr="00C109A7">
              <w:rPr>
                <w:b/>
                <w:bCs/>
                <w:color w:val="000000"/>
                <w:sz w:val="20"/>
              </w:rPr>
              <w:t>Martin County</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A9DC03A" w14:textId="77777777" w:rsidR="00DD77BD" w:rsidRPr="00661CC3" w:rsidRDefault="00DD77BD">
            <w:pPr>
              <w:spacing w:after="0" w:line="240" w:lineRule="auto"/>
              <w:jc w:val="center"/>
              <w:rPr>
                <w:color w:val="000000"/>
                <w:sz w:val="20"/>
              </w:rPr>
            </w:pPr>
            <w:r w:rsidRPr="00661CC3">
              <w:rPr>
                <w:color w:val="000000"/>
                <w:sz w:val="20"/>
              </w:rPr>
              <w:t>FDACS</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E45552" w14:textId="77777777" w:rsidR="00DD77BD" w:rsidRPr="00661CC3" w:rsidRDefault="00DD77BD">
            <w:pPr>
              <w:spacing w:after="0" w:line="240" w:lineRule="auto"/>
              <w:jc w:val="center"/>
              <w:rPr>
                <w:sz w:val="20"/>
              </w:rPr>
            </w:pPr>
            <w:r w:rsidRPr="00661CC3">
              <w:rPr>
                <w:sz w:val="20"/>
              </w:rPr>
              <w:t>MC-32</w:t>
            </w:r>
          </w:p>
        </w:tc>
        <w:tc>
          <w:tcPr>
            <w:tcW w:w="1483" w:type="dxa"/>
            <w:tcBorders>
              <w:top w:val="nil"/>
              <w:left w:val="nil"/>
              <w:bottom w:val="single" w:sz="4" w:space="0" w:color="auto"/>
              <w:right w:val="single" w:sz="4" w:space="0" w:color="auto"/>
            </w:tcBorders>
            <w:shd w:val="clear" w:color="auto" w:fill="auto"/>
            <w:vAlign w:val="center"/>
            <w:hideMark/>
          </w:tcPr>
          <w:p w14:paraId="02AA2C58" w14:textId="77777777" w:rsidR="00DD77BD" w:rsidRPr="00661CC3" w:rsidRDefault="00DD77BD">
            <w:pPr>
              <w:spacing w:after="0" w:line="240" w:lineRule="auto"/>
              <w:jc w:val="center"/>
              <w:rPr>
                <w:color w:val="000000"/>
                <w:sz w:val="20"/>
              </w:rPr>
            </w:pPr>
            <w:r w:rsidRPr="00661CC3">
              <w:rPr>
                <w:color w:val="000000"/>
                <w:sz w:val="20"/>
              </w:rPr>
              <w:t>Danforth Creek HWTT</w:t>
            </w:r>
          </w:p>
        </w:tc>
        <w:tc>
          <w:tcPr>
            <w:tcW w:w="2592" w:type="dxa"/>
            <w:tcBorders>
              <w:top w:val="nil"/>
              <w:left w:val="nil"/>
              <w:bottom w:val="single" w:sz="4" w:space="0" w:color="auto"/>
              <w:right w:val="single" w:sz="4" w:space="0" w:color="auto"/>
            </w:tcBorders>
            <w:shd w:val="clear" w:color="auto" w:fill="auto"/>
            <w:vAlign w:val="center"/>
            <w:hideMark/>
          </w:tcPr>
          <w:p w14:paraId="5573E1B1"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194" w:type="dxa"/>
            <w:tcBorders>
              <w:top w:val="nil"/>
              <w:left w:val="nil"/>
              <w:bottom w:val="single" w:sz="4" w:space="0" w:color="auto"/>
              <w:right w:val="single" w:sz="4" w:space="0" w:color="auto"/>
            </w:tcBorders>
            <w:shd w:val="clear" w:color="auto" w:fill="auto"/>
            <w:vAlign w:val="center"/>
            <w:hideMark/>
          </w:tcPr>
          <w:p w14:paraId="59A62635" w14:textId="58573CA1" w:rsidR="00DD77BD" w:rsidRPr="00661CC3" w:rsidRDefault="00DD77BD">
            <w:pPr>
              <w:spacing w:after="0" w:line="240" w:lineRule="auto"/>
              <w:jc w:val="center"/>
              <w:rPr>
                <w:color w:val="000000"/>
                <w:sz w:val="20"/>
              </w:rPr>
            </w:pPr>
            <w:r w:rsidRPr="00661CC3">
              <w:rPr>
                <w:color w:val="000000"/>
                <w:sz w:val="20"/>
              </w:rPr>
              <w:t>HWTT</w:t>
            </w:r>
          </w:p>
        </w:tc>
        <w:tc>
          <w:tcPr>
            <w:tcW w:w="1094" w:type="dxa"/>
            <w:tcBorders>
              <w:top w:val="nil"/>
              <w:left w:val="nil"/>
              <w:bottom w:val="single" w:sz="4" w:space="0" w:color="auto"/>
              <w:right w:val="single" w:sz="4" w:space="0" w:color="auto"/>
            </w:tcBorders>
            <w:shd w:val="clear" w:color="auto" w:fill="auto"/>
            <w:vAlign w:val="center"/>
            <w:hideMark/>
          </w:tcPr>
          <w:p w14:paraId="5614A71A"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715B8734" w14:textId="77777777" w:rsidR="00DD77BD" w:rsidRPr="00661CC3" w:rsidRDefault="00DD77BD">
            <w:pPr>
              <w:spacing w:after="0" w:line="240" w:lineRule="auto"/>
              <w:jc w:val="center"/>
              <w:rPr>
                <w:color w:val="000000"/>
                <w:sz w:val="20"/>
              </w:rPr>
            </w:pPr>
            <w:r w:rsidRPr="00661CC3">
              <w:rPr>
                <w:color w:val="000000"/>
                <w:sz w:val="20"/>
              </w:rPr>
              <w:t>2016</w:t>
            </w:r>
          </w:p>
        </w:tc>
        <w:tc>
          <w:tcPr>
            <w:tcW w:w="1094" w:type="dxa"/>
            <w:tcBorders>
              <w:top w:val="nil"/>
              <w:left w:val="single" w:sz="4" w:space="0" w:color="auto"/>
              <w:bottom w:val="single" w:sz="4" w:space="0" w:color="auto"/>
              <w:right w:val="single" w:sz="4" w:space="0" w:color="auto"/>
            </w:tcBorders>
            <w:shd w:val="clear" w:color="auto" w:fill="auto"/>
            <w:noWrap/>
            <w:vAlign w:val="center"/>
            <w:hideMark/>
          </w:tcPr>
          <w:p w14:paraId="5F5ED245" w14:textId="77777777" w:rsidR="00DD77BD" w:rsidRPr="00661CC3" w:rsidRDefault="00DD77BD">
            <w:pPr>
              <w:spacing w:after="0" w:line="240" w:lineRule="auto"/>
              <w:jc w:val="center"/>
              <w:rPr>
                <w:color w:val="000000"/>
                <w:sz w:val="20"/>
              </w:rPr>
            </w:pPr>
            <w:r w:rsidRPr="00661CC3">
              <w:rPr>
                <w:color w:val="000000"/>
                <w:sz w:val="20"/>
              </w:rPr>
              <w:t>5,312</w:t>
            </w:r>
          </w:p>
        </w:tc>
        <w:tc>
          <w:tcPr>
            <w:tcW w:w="1094" w:type="dxa"/>
            <w:tcBorders>
              <w:top w:val="nil"/>
              <w:left w:val="nil"/>
              <w:bottom w:val="single" w:sz="4" w:space="0" w:color="auto"/>
              <w:right w:val="single" w:sz="4" w:space="0" w:color="auto"/>
            </w:tcBorders>
            <w:shd w:val="clear" w:color="auto" w:fill="auto"/>
            <w:noWrap/>
            <w:vAlign w:val="center"/>
            <w:hideMark/>
          </w:tcPr>
          <w:p w14:paraId="53B58EFC" w14:textId="77777777" w:rsidR="00DD77BD" w:rsidRPr="00661CC3" w:rsidRDefault="00DD77BD">
            <w:pPr>
              <w:spacing w:after="0" w:line="240" w:lineRule="auto"/>
              <w:jc w:val="center"/>
              <w:rPr>
                <w:color w:val="000000"/>
                <w:sz w:val="20"/>
              </w:rPr>
            </w:pPr>
            <w:r w:rsidRPr="00661CC3">
              <w:rPr>
                <w:color w:val="000000"/>
                <w:sz w:val="20"/>
              </w:rPr>
              <w:t>1,287</w:t>
            </w:r>
          </w:p>
        </w:tc>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773B454A" w14:textId="77777777" w:rsidR="00DD77BD" w:rsidRPr="00C109A7" w:rsidRDefault="00DD77BD">
            <w:pPr>
              <w:spacing w:after="0" w:line="240" w:lineRule="auto"/>
              <w:jc w:val="center"/>
              <w:rPr>
                <w:color w:val="000000"/>
                <w:sz w:val="20"/>
              </w:rPr>
            </w:pPr>
            <w:r w:rsidRPr="00C109A7">
              <w:rPr>
                <w:color w:val="000000"/>
                <w:sz w:val="20"/>
              </w:rPr>
              <w:t>C-44/S-153, Basin 4/5, Basin 6, South Fork</w:t>
            </w:r>
          </w:p>
        </w:tc>
        <w:tc>
          <w:tcPr>
            <w:tcW w:w="894" w:type="dxa"/>
            <w:tcBorders>
              <w:top w:val="nil"/>
              <w:left w:val="single" w:sz="4" w:space="0" w:color="auto"/>
              <w:bottom w:val="single" w:sz="4" w:space="0" w:color="auto"/>
              <w:right w:val="single" w:sz="4" w:space="0" w:color="auto"/>
            </w:tcBorders>
            <w:shd w:val="clear" w:color="auto" w:fill="auto"/>
            <w:vAlign w:val="center"/>
            <w:hideMark/>
          </w:tcPr>
          <w:p w14:paraId="37DE2FBB" w14:textId="77777777" w:rsidR="00DD77BD" w:rsidRPr="00661CC3" w:rsidRDefault="00DD77BD">
            <w:pPr>
              <w:spacing w:after="0" w:line="240" w:lineRule="auto"/>
              <w:jc w:val="center"/>
              <w:rPr>
                <w:color w:val="000000"/>
                <w:sz w:val="20"/>
              </w:rPr>
            </w:pPr>
            <w:r w:rsidRPr="00661CC3">
              <w:rPr>
                <w:color w:val="000000"/>
                <w:sz w:val="20"/>
              </w:rPr>
              <w:t>2,419</w:t>
            </w:r>
          </w:p>
        </w:tc>
        <w:tc>
          <w:tcPr>
            <w:tcW w:w="1216" w:type="dxa"/>
            <w:tcBorders>
              <w:top w:val="nil"/>
              <w:left w:val="single" w:sz="4" w:space="0" w:color="auto"/>
              <w:bottom w:val="single" w:sz="4" w:space="0" w:color="auto"/>
              <w:right w:val="single" w:sz="4" w:space="0" w:color="auto"/>
            </w:tcBorders>
            <w:shd w:val="clear" w:color="auto" w:fill="auto"/>
            <w:vAlign w:val="center"/>
            <w:hideMark/>
          </w:tcPr>
          <w:p w14:paraId="61D9D88C" w14:textId="77777777" w:rsidR="00DD77BD" w:rsidRPr="00661CC3" w:rsidRDefault="00DD77BD">
            <w:pPr>
              <w:spacing w:after="0" w:line="240" w:lineRule="auto"/>
              <w:jc w:val="center"/>
              <w:rPr>
                <w:color w:val="000000"/>
                <w:sz w:val="20"/>
              </w:rPr>
            </w:pPr>
            <w:r w:rsidRPr="00661CC3">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14:paraId="7D5554DD" w14:textId="77777777" w:rsidR="00DD77BD" w:rsidRPr="00661CC3" w:rsidRDefault="00DD77BD">
            <w:pPr>
              <w:spacing w:after="0" w:line="240" w:lineRule="auto"/>
              <w:jc w:val="center"/>
              <w:rPr>
                <w:color w:val="000000"/>
                <w:sz w:val="20"/>
              </w:rPr>
            </w:pPr>
            <w:r w:rsidRPr="00661CC3">
              <w:rPr>
                <w:color w:val="000000"/>
                <w:sz w:val="20"/>
              </w:rPr>
              <w:t>Not provided</w:t>
            </w:r>
          </w:p>
        </w:tc>
        <w:tc>
          <w:tcPr>
            <w:tcW w:w="1327" w:type="dxa"/>
            <w:tcBorders>
              <w:top w:val="nil"/>
              <w:left w:val="nil"/>
              <w:bottom w:val="single" w:sz="4" w:space="0" w:color="auto"/>
              <w:right w:val="single" w:sz="4" w:space="0" w:color="auto"/>
            </w:tcBorders>
            <w:shd w:val="clear" w:color="auto" w:fill="auto"/>
            <w:vAlign w:val="center"/>
            <w:hideMark/>
          </w:tcPr>
          <w:p w14:paraId="4DA5929A" w14:textId="77777777" w:rsidR="00DD77BD" w:rsidRPr="00661CC3" w:rsidRDefault="00DD77BD">
            <w:pPr>
              <w:spacing w:after="0" w:line="240" w:lineRule="auto"/>
              <w:jc w:val="center"/>
              <w:rPr>
                <w:color w:val="000000"/>
                <w:sz w:val="20"/>
              </w:rPr>
            </w:pPr>
            <w:r w:rsidRPr="00661CC3">
              <w:rPr>
                <w:color w:val="000000"/>
                <w:sz w:val="20"/>
              </w:rPr>
              <w:t>FDACS</w:t>
            </w:r>
          </w:p>
        </w:tc>
        <w:tc>
          <w:tcPr>
            <w:tcW w:w="1116" w:type="dxa"/>
            <w:tcBorders>
              <w:top w:val="nil"/>
              <w:left w:val="nil"/>
              <w:bottom w:val="single" w:sz="4" w:space="0" w:color="auto"/>
              <w:right w:val="single" w:sz="4" w:space="0" w:color="auto"/>
            </w:tcBorders>
            <w:shd w:val="clear" w:color="auto" w:fill="auto"/>
            <w:vAlign w:val="center"/>
            <w:hideMark/>
          </w:tcPr>
          <w:p w14:paraId="63F60292" w14:textId="77777777" w:rsidR="00DD77BD" w:rsidRPr="00661CC3" w:rsidRDefault="00DD77BD">
            <w:pPr>
              <w:spacing w:after="0" w:line="240" w:lineRule="auto"/>
              <w:jc w:val="center"/>
              <w:rPr>
                <w:color w:val="000000"/>
                <w:sz w:val="20"/>
              </w:rPr>
            </w:pPr>
            <w:r w:rsidRPr="00661CC3">
              <w:rPr>
                <w:color w:val="000000"/>
                <w:sz w:val="20"/>
              </w:rPr>
              <w:t>$3,000,000</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6FCD9911" w14:textId="77777777" w:rsidR="00DD77BD" w:rsidRPr="00661CC3" w:rsidRDefault="00DD77BD">
            <w:pPr>
              <w:spacing w:after="0" w:line="240" w:lineRule="auto"/>
              <w:jc w:val="center"/>
              <w:rPr>
                <w:color w:val="000000"/>
                <w:sz w:val="20"/>
              </w:rPr>
            </w:pPr>
            <w:r w:rsidRPr="00661CC3">
              <w:rPr>
                <w:color w:val="000000"/>
                <w:sz w:val="20"/>
              </w:rPr>
              <w:t>N/A</w:t>
            </w:r>
          </w:p>
        </w:tc>
      </w:tr>
      <w:tr w:rsidR="00FA72C3" w:rsidRPr="00661CC3" w14:paraId="0C761679" w14:textId="77777777" w:rsidTr="00661CC3">
        <w:trPr>
          <w:trHeight w:val="26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52837CC" w14:textId="77777777" w:rsidR="00DD77BD" w:rsidRPr="00C109A7" w:rsidRDefault="00DD77BD">
            <w:pPr>
              <w:spacing w:after="0" w:line="240" w:lineRule="auto"/>
              <w:jc w:val="center"/>
              <w:rPr>
                <w:b/>
                <w:bCs/>
                <w:sz w:val="20"/>
              </w:rPr>
            </w:pPr>
            <w:r w:rsidRPr="00C109A7">
              <w:rPr>
                <w:b/>
                <w:bCs/>
                <w:sz w:val="20"/>
              </w:rPr>
              <w:t>Turnpike Enterprise</w:t>
            </w:r>
          </w:p>
        </w:tc>
        <w:tc>
          <w:tcPr>
            <w:tcW w:w="1006" w:type="dxa"/>
            <w:tcBorders>
              <w:top w:val="single" w:sz="4" w:space="0" w:color="auto"/>
              <w:left w:val="nil"/>
              <w:bottom w:val="single" w:sz="4" w:space="0" w:color="auto"/>
              <w:right w:val="single" w:sz="4" w:space="0" w:color="auto"/>
            </w:tcBorders>
            <w:shd w:val="clear" w:color="auto" w:fill="auto"/>
            <w:vAlign w:val="center"/>
            <w:hideMark/>
          </w:tcPr>
          <w:p w14:paraId="22F17DCE"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5740282" w14:textId="77777777" w:rsidR="00DD77BD" w:rsidRPr="00661CC3" w:rsidRDefault="00DD77BD">
            <w:pPr>
              <w:spacing w:after="0" w:line="240" w:lineRule="auto"/>
              <w:jc w:val="center"/>
              <w:rPr>
                <w:sz w:val="20"/>
              </w:rPr>
            </w:pPr>
            <w:r w:rsidRPr="00661CC3">
              <w:rPr>
                <w:sz w:val="20"/>
              </w:rPr>
              <w:t>T-04</w:t>
            </w:r>
          </w:p>
        </w:tc>
        <w:tc>
          <w:tcPr>
            <w:tcW w:w="1483" w:type="dxa"/>
            <w:tcBorders>
              <w:top w:val="nil"/>
              <w:left w:val="nil"/>
              <w:bottom w:val="single" w:sz="4" w:space="0" w:color="auto"/>
              <w:right w:val="single" w:sz="4" w:space="0" w:color="auto"/>
            </w:tcBorders>
            <w:shd w:val="clear" w:color="auto" w:fill="auto"/>
            <w:vAlign w:val="center"/>
            <w:hideMark/>
          </w:tcPr>
          <w:p w14:paraId="6E90F151" w14:textId="77777777" w:rsidR="00DD77BD" w:rsidRPr="00661CC3" w:rsidRDefault="00DD77BD">
            <w:pPr>
              <w:spacing w:after="0" w:line="240" w:lineRule="auto"/>
              <w:jc w:val="center"/>
              <w:rPr>
                <w:sz w:val="20"/>
              </w:rPr>
            </w:pPr>
            <w:r w:rsidRPr="00661CC3">
              <w:rPr>
                <w:sz w:val="20"/>
              </w:rPr>
              <w:t>Education Program</w:t>
            </w:r>
          </w:p>
        </w:tc>
        <w:tc>
          <w:tcPr>
            <w:tcW w:w="2592" w:type="dxa"/>
            <w:tcBorders>
              <w:top w:val="nil"/>
              <w:left w:val="nil"/>
              <w:bottom w:val="single" w:sz="4" w:space="0" w:color="auto"/>
              <w:right w:val="single" w:sz="4" w:space="0" w:color="auto"/>
            </w:tcBorders>
            <w:shd w:val="clear" w:color="auto" w:fill="auto"/>
            <w:vAlign w:val="center"/>
            <w:hideMark/>
          </w:tcPr>
          <w:p w14:paraId="4986A431" w14:textId="77777777" w:rsidR="00DD77BD" w:rsidRPr="00661CC3" w:rsidRDefault="00DD77BD">
            <w:pPr>
              <w:spacing w:after="0" w:line="240" w:lineRule="auto"/>
              <w:jc w:val="center"/>
              <w:rPr>
                <w:sz w:val="20"/>
              </w:rPr>
            </w:pPr>
            <w:r w:rsidRPr="00661CC3">
              <w:rPr>
                <w:sz w:val="20"/>
              </w:rPr>
              <w:t>No fertilizer on rights-of-way, educational signage, illicit discharge training.</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4D55B7B4" w14:textId="77777777" w:rsidR="00DD77BD" w:rsidRPr="00661CC3" w:rsidRDefault="00DD77BD">
            <w:pPr>
              <w:spacing w:after="0" w:line="240" w:lineRule="auto"/>
              <w:jc w:val="center"/>
              <w:rPr>
                <w:color w:val="000000"/>
                <w:sz w:val="20"/>
              </w:rPr>
            </w:pPr>
            <w:r w:rsidRPr="00661CC3">
              <w:rPr>
                <w:color w:val="000000"/>
                <w:sz w:val="20"/>
              </w:rPr>
              <w:t>Education Efforts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C754E4D"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nil"/>
              <w:bottom w:val="single" w:sz="4" w:space="0" w:color="auto"/>
              <w:right w:val="single" w:sz="4" w:space="0" w:color="auto"/>
            </w:tcBorders>
            <w:shd w:val="clear" w:color="auto" w:fill="auto"/>
            <w:noWrap/>
            <w:vAlign w:val="center"/>
            <w:hideMark/>
          </w:tcPr>
          <w:p w14:paraId="6B49DEF9"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BFBF22B" w14:textId="77777777" w:rsidR="00DD77BD" w:rsidRPr="00661CC3" w:rsidRDefault="00DD77BD">
            <w:pPr>
              <w:spacing w:after="0" w:line="240" w:lineRule="auto"/>
              <w:jc w:val="center"/>
              <w:rPr>
                <w:sz w:val="20"/>
              </w:rPr>
            </w:pPr>
            <w:r w:rsidRPr="00661CC3">
              <w:rPr>
                <w:sz w:val="20"/>
              </w:rPr>
              <w:t>268</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5B860AE6" w14:textId="77777777" w:rsidR="00DD77BD" w:rsidRPr="00661CC3" w:rsidRDefault="00DD77BD">
            <w:pPr>
              <w:spacing w:after="0" w:line="240" w:lineRule="auto"/>
              <w:jc w:val="center"/>
              <w:rPr>
                <w:sz w:val="20"/>
              </w:rPr>
            </w:pPr>
            <w:r w:rsidRPr="00661CC3">
              <w:rPr>
                <w:sz w:val="20"/>
              </w:rPr>
              <w:t>45</w:t>
            </w:r>
          </w:p>
        </w:tc>
        <w:tc>
          <w:tcPr>
            <w:tcW w:w="2160" w:type="dxa"/>
            <w:tcBorders>
              <w:top w:val="nil"/>
              <w:left w:val="nil"/>
              <w:bottom w:val="single" w:sz="4" w:space="0" w:color="auto"/>
              <w:right w:val="single" w:sz="4" w:space="0" w:color="auto"/>
            </w:tcBorders>
            <w:shd w:val="clear" w:color="auto" w:fill="auto"/>
            <w:vAlign w:val="center"/>
            <w:hideMark/>
          </w:tcPr>
          <w:p w14:paraId="405D0AFF" w14:textId="77777777" w:rsidR="00DD77BD" w:rsidRPr="00661CC3" w:rsidRDefault="00DD77BD">
            <w:pPr>
              <w:spacing w:after="0" w:line="240" w:lineRule="auto"/>
              <w:jc w:val="center"/>
              <w:rPr>
                <w:sz w:val="20"/>
              </w:rPr>
            </w:pPr>
            <w:r w:rsidRPr="00661CC3">
              <w:rPr>
                <w:sz w:val="20"/>
              </w:rPr>
              <w:t>North Fork, Basin 4/5, South Fork</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4C7BB2A0" w14:textId="77777777" w:rsidR="00DD77BD" w:rsidRPr="00661CC3" w:rsidRDefault="00DD77BD">
            <w:pPr>
              <w:spacing w:after="0" w:line="240" w:lineRule="auto"/>
              <w:jc w:val="center"/>
              <w:rPr>
                <w:color w:val="000000"/>
                <w:sz w:val="20"/>
              </w:rPr>
            </w:pPr>
            <w:r w:rsidRPr="00661CC3">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408083BC" w14:textId="77777777" w:rsidR="00DD77BD" w:rsidRPr="00661CC3" w:rsidRDefault="00DD77BD">
            <w:pPr>
              <w:spacing w:after="0" w:line="240" w:lineRule="auto"/>
              <w:jc w:val="center"/>
              <w:rPr>
                <w:sz w:val="20"/>
              </w:rPr>
            </w:pPr>
            <w:r w:rsidRPr="00661CC3">
              <w:rPr>
                <w:sz w:val="20"/>
              </w:rPr>
              <w:t>Not provided</w:t>
            </w:r>
          </w:p>
        </w:tc>
        <w:tc>
          <w:tcPr>
            <w:tcW w:w="927" w:type="dxa"/>
            <w:tcBorders>
              <w:top w:val="nil"/>
              <w:left w:val="nil"/>
              <w:bottom w:val="single" w:sz="4" w:space="0" w:color="auto"/>
              <w:right w:val="single" w:sz="4" w:space="0" w:color="auto"/>
            </w:tcBorders>
            <w:shd w:val="clear" w:color="auto" w:fill="auto"/>
            <w:noWrap/>
            <w:vAlign w:val="center"/>
            <w:hideMark/>
          </w:tcPr>
          <w:p w14:paraId="1D4A9472"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512DA863" w14:textId="77777777" w:rsidR="00DD77BD" w:rsidRPr="00661CC3" w:rsidRDefault="00DD77BD">
            <w:pPr>
              <w:spacing w:after="0" w:line="240" w:lineRule="auto"/>
              <w:jc w:val="center"/>
              <w:rPr>
                <w:sz w:val="20"/>
              </w:rPr>
            </w:pPr>
            <w:r w:rsidRPr="00661CC3">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5FA1C909" w14:textId="77777777" w:rsidR="00DD77BD" w:rsidRPr="00661CC3" w:rsidRDefault="00DD77BD">
            <w:pPr>
              <w:spacing w:after="0" w:line="240" w:lineRule="auto"/>
              <w:jc w:val="center"/>
              <w:rPr>
                <w:sz w:val="20"/>
              </w:rPr>
            </w:pPr>
            <w:r w:rsidRPr="00661CC3">
              <w:rPr>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CAA4DC3" w14:textId="77777777" w:rsidR="00DD77BD" w:rsidRPr="00661CC3" w:rsidRDefault="00DD77BD">
            <w:pPr>
              <w:spacing w:after="0" w:line="240" w:lineRule="auto"/>
              <w:jc w:val="center"/>
              <w:rPr>
                <w:color w:val="000000"/>
                <w:sz w:val="20"/>
              </w:rPr>
            </w:pPr>
            <w:r w:rsidRPr="00661CC3">
              <w:rPr>
                <w:color w:val="000000"/>
                <w:sz w:val="20"/>
              </w:rPr>
              <w:t>N/A</w:t>
            </w:r>
          </w:p>
        </w:tc>
      </w:tr>
      <w:tr w:rsidR="003F19F1" w:rsidRPr="00661CC3" w14:paraId="1D5AAF95" w14:textId="77777777" w:rsidTr="00661CC3">
        <w:trPr>
          <w:trHeight w:val="260"/>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948D143" w14:textId="77777777" w:rsidR="00DD77BD" w:rsidRPr="00C109A7" w:rsidRDefault="00DD77BD">
            <w:pPr>
              <w:spacing w:after="0" w:line="240" w:lineRule="auto"/>
              <w:jc w:val="center"/>
              <w:rPr>
                <w:b/>
                <w:bCs/>
                <w:sz w:val="20"/>
              </w:rPr>
            </w:pPr>
            <w:r w:rsidRPr="00C109A7">
              <w:rPr>
                <w:b/>
                <w:bCs/>
                <w:sz w:val="20"/>
              </w:rPr>
              <w:t>Turnpike Enterprise</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0BEBF" w14:textId="77777777" w:rsidR="00DD77BD" w:rsidRPr="00661CC3" w:rsidRDefault="00DD77BD">
            <w:pPr>
              <w:spacing w:after="0" w:line="240" w:lineRule="auto"/>
              <w:jc w:val="center"/>
              <w:rPr>
                <w:color w:val="000000"/>
                <w:sz w:val="20"/>
              </w:rPr>
            </w:pPr>
            <w:r w:rsidRPr="00661CC3">
              <w:rPr>
                <w:color w:val="000000"/>
                <w:sz w:val="20"/>
              </w:rPr>
              <w:t>N/A</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F28332" w14:textId="77777777" w:rsidR="00DD77BD" w:rsidRPr="00661CC3" w:rsidRDefault="00DD77BD">
            <w:pPr>
              <w:spacing w:after="0" w:line="240" w:lineRule="auto"/>
              <w:jc w:val="center"/>
              <w:rPr>
                <w:sz w:val="20"/>
              </w:rPr>
            </w:pPr>
            <w:r w:rsidRPr="00661CC3">
              <w:rPr>
                <w:sz w:val="20"/>
              </w:rPr>
              <w:t>T-05</w:t>
            </w:r>
          </w:p>
        </w:tc>
        <w:tc>
          <w:tcPr>
            <w:tcW w:w="1483" w:type="dxa"/>
            <w:tcBorders>
              <w:top w:val="nil"/>
              <w:left w:val="nil"/>
              <w:bottom w:val="single" w:sz="4" w:space="0" w:color="auto"/>
              <w:right w:val="single" w:sz="4" w:space="0" w:color="auto"/>
            </w:tcBorders>
            <w:shd w:val="clear" w:color="auto" w:fill="auto"/>
            <w:vAlign w:val="center"/>
            <w:hideMark/>
          </w:tcPr>
          <w:p w14:paraId="229FFEE4" w14:textId="77777777" w:rsidR="00DD77BD" w:rsidRPr="00661CC3" w:rsidRDefault="00DD77BD">
            <w:pPr>
              <w:spacing w:after="0" w:line="240" w:lineRule="auto"/>
              <w:jc w:val="center"/>
              <w:rPr>
                <w:sz w:val="20"/>
              </w:rPr>
            </w:pPr>
            <w:r w:rsidRPr="00661CC3">
              <w:rPr>
                <w:sz w:val="20"/>
              </w:rPr>
              <w:t>Street Sweeping</w:t>
            </w:r>
          </w:p>
        </w:tc>
        <w:tc>
          <w:tcPr>
            <w:tcW w:w="2592" w:type="dxa"/>
            <w:tcBorders>
              <w:top w:val="nil"/>
              <w:left w:val="nil"/>
              <w:bottom w:val="single" w:sz="4" w:space="0" w:color="auto"/>
              <w:right w:val="single" w:sz="4" w:space="0" w:color="auto"/>
            </w:tcBorders>
            <w:shd w:val="clear" w:color="auto" w:fill="auto"/>
            <w:vAlign w:val="center"/>
            <w:hideMark/>
          </w:tcPr>
          <w:p w14:paraId="6F022FB1" w14:textId="77777777" w:rsidR="00DD77BD" w:rsidRPr="00661CC3" w:rsidRDefault="00DD77BD">
            <w:pPr>
              <w:spacing w:after="0" w:line="240" w:lineRule="auto"/>
              <w:jc w:val="center"/>
              <w:rPr>
                <w:sz w:val="20"/>
              </w:rPr>
            </w:pPr>
            <w:r w:rsidRPr="00661CC3">
              <w:rPr>
                <w:sz w:val="20"/>
              </w:rPr>
              <w:t>1,944 lane miles swept and 28,323 lbs (or 12,847 kg) of debris collected.</w:t>
            </w:r>
          </w:p>
        </w:tc>
        <w:tc>
          <w:tcPr>
            <w:tcW w:w="1194" w:type="dxa"/>
            <w:tcBorders>
              <w:top w:val="nil"/>
              <w:left w:val="nil"/>
              <w:bottom w:val="single" w:sz="4" w:space="0" w:color="auto"/>
              <w:right w:val="single" w:sz="4" w:space="0" w:color="auto"/>
            </w:tcBorders>
            <w:shd w:val="clear" w:color="auto" w:fill="auto"/>
            <w:vAlign w:val="center"/>
            <w:hideMark/>
          </w:tcPr>
          <w:p w14:paraId="41EC825A" w14:textId="77777777" w:rsidR="00DD77BD" w:rsidRPr="00661CC3" w:rsidRDefault="00DD77BD">
            <w:pPr>
              <w:spacing w:after="0" w:line="240" w:lineRule="auto"/>
              <w:jc w:val="center"/>
              <w:rPr>
                <w:color w:val="000000"/>
                <w:sz w:val="20"/>
              </w:rPr>
            </w:pPr>
            <w:r w:rsidRPr="00661CC3">
              <w:rPr>
                <w:color w:val="000000"/>
                <w:sz w:val="20"/>
              </w:rPr>
              <w:t>Street Sweeping</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183A6" w14:textId="77777777" w:rsidR="00DD77BD" w:rsidRPr="00661CC3" w:rsidRDefault="00DD77BD">
            <w:pPr>
              <w:spacing w:after="0" w:line="240" w:lineRule="auto"/>
              <w:jc w:val="center"/>
              <w:rPr>
                <w:color w:val="000000"/>
                <w:sz w:val="20"/>
              </w:rPr>
            </w:pPr>
            <w:r w:rsidRPr="00661CC3">
              <w:rPr>
                <w:color w:val="000000"/>
                <w:sz w:val="20"/>
              </w:rPr>
              <w:t>Completed</w:t>
            </w:r>
          </w:p>
        </w:tc>
        <w:tc>
          <w:tcPr>
            <w:tcW w:w="1216" w:type="dxa"/>
            <w:tcBorders>
              <w:top w:val="nil"/>
              <w:left w:val="single" w:sz="4" w:space="0" w:color="auto"/>
              <w:bottom w:val="single" w:sz="4" w:space="0" w:color="auto"/>
              <w:right w:val="single" w:sz="4" w:space="0" w:color="auto"/>
            </w:tcBorders>
            <w:shd w:val="clear" w:color="auto" w:fill="auto"/>
            <w:noWrap/>
            <w:vAlign w:val="center"/>
            <w:hideMark/>
          </w:tcPr>
          <w:p w14:paraId="37343FB0" w14:textId="77777777" w:rsidR="00DD77BD" w:rsidRPr="00661CC3" w:rsidRDefault="00DD77BD">
            <w:pPr>
              <w:spacing w:after="0" w:line="240" w:lineRule="auto"/>
              <w:jc w:val="center"/>
              <w:rPr>
                <w:sz w:val="20"/>
              </w:rPr>
            </w:pPr>
            <w:r w:rsidRPr="00661CC3">
              <w:rPr>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A7C083E" w14:textId="77777777" w:rsidR="00DD77BD" w:rsidRPr="00661CC3" w:rsidRDefault="00DD77BD">
            <w:pPr>
              <w:spacing w:after="0" w:line="240" w:lineRule="auto"/>
              <w:jc w:val="center"/>
              <w:rPr>
                <w:color w:val="000000"/>
                <w:sz w:val="20"/>
              </w:rPr>
            </w:pPr>
            <w:r w:rsidRPr="00661CC3">
              <w:rPr>
                <w:color w:val="000000"/>
                <w:sz w:val="20"/>
              </w:rPr>
              <w:t>144</w:t>
            </w:r>
          </w:p>
        </w:tc>
        <w:tc>
          <w:tcPr>
            <w:tcW w:w="1094" w:type="dxa"/>
            <w:tcBorders>
              <w:top w:val="nil"/>
              <w:left w:val="nil"/>
              <w:bottom w:val="single" w:sz="4" w:space="0" w:color="auto"/>
              <w:right w:val="single" w:sz="4" w:space="0" w:color="auto"/>
            </w:tcBorders>
            <w:shd w:val="clear" w:color="auto" w:fill="auto"/>
            <w:vAlign w:val="center"/>
            <w:hideMark/>
          </w:tcPr>
          <w:p w14:paraId="33553367" w14:textId="77777777" w:rsidR="00DD77BD" w:rsidRPr="00661CC3" w:rsidRDefault="00DD77BD">
            <w:pPr>
              <w:spacing w:after="0" w:line="240" w:lineRule="auto"/>
              <w:jc w:val="center"/>
              <w:rPr>
                <w:color w:val="000000"/>
                <w:sz w:val="20"/>
              </w:rPr>
            </w:pPr>
            <w:r w:rsidRPr="00661CC3">
              <w:rPr>
                <w:color w:val="000000"/>
                <w:sz w:val="20"/>
              </w:rPr>
              <w:t>10</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66A1BA14" w14:textId="77777777" w:rsidR="00DD77BD" w:rsidRPr="00661CC3" w:rsidRDefault="00DD77BD">
            <w:pPr>
              <w:spacing w:after="0" w:line="240" w:lineRule="auto"/>
              <w:jc w:val="center"/>
              <w:rPr>
                <w:sz w:val="20"/>
              </w:rPr>
            </w:pPr>
            <w:r w:rsidRPr="00661CC3">
              <w:rPr>
                <w:sz w:val="20"/>
              </w:rPr>
              <w:t>North Fork, Basin 4/5, South Fork</w:t>
            </w:r>
          </w:p>
        </w:tc>
        <w:tc>
          <w:tcPr>
            <w:tcW w:w="894" w:type="dxa"/>
            <w:tcBorders>
              <w:top w:val="nil"/>
              <w:left w:val="nil"/>
              <w:bottom w:val="single" w:sz="4" w:space="0" w:color="auto"/>
              <w:right w:val="single" w:sz="4" w:space="0" w:color="auto"/>
            </w:tcBorders>
            <w:shd w:val="clear" w:color="auto" w:fill="auto"/>
            <w:noWrap/>
            <w:vAlign w:val="center"/>
            <w:hideMark/>
          </w:tcPr>
          <w:p w14:paraId="656C6BED" w14:textId="77777777" w:rsidR="00DD77BD" w:rsidRPr="00661CC3" w:rsidRDefault="00DD77BD">
            <w:pPr>
              <w:spacing w:after="0" w:line="240" w:lineRule="auto"/>
              <w:jc w:val="center"/>
              <w:rPr>
                <w:sz w:val="20"/>
              </w:rPr>
            </w:pPr>
            <w:r w:rsidRPr="00661CC3">
              <w:rPr>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B755B10" w14:textId="77777777" w:rsidR="00DD77BD" w:rsidRPr="00661CC3" w:rsidRDefault="00DD77BD">
            <w:pPr>
              <w:spacing w:after="0" w:line="240" w:lineRule="auto"/>
              <w:jc w:val="center"/>
              <w:rPr>
                <w:sz w:val="20"/>
              </w:rPr>
            </w:pPr>
            <w:r w:rsidRPr="00661CC3">
              <w:rPr>
                <w:sz w:val="20"/>
              </w:rPr>
              <w:t>Not provided</w:t>
            </w:r>
          </w:p>
        </w:tc>
        <w:tc>
          <w:tcPr>
            <w:tcW w:w="927" w:type="dxa"/>
            <w:tcBorders>
              <w:top w:val="nil"/>
              <w:left w:val="nil"/>
              <w:bottom w:val="single" w:sz="4" w:space="0" w:color="auto"/>
              <w:right w:val="single" w:sz="4" w:space="0" w:color="auto"/>
            </w:tcBorders>
            <w:shd w:val="clear" w:color="auto" w:fill="auto"/>
            <w:noWrap/>
            <w:vAlign w:val="center"/>
            <w:hideMark/>
          </w:tcPr>
          <w:p w14:paraId="303320DF"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3480DD5C" w14:textId="77777777" w:rsidR="00DD77BD" w:rsidRPr="00661CC3" w:rsidRDefault="00DD77BD">
            <w:pPr>
              <w:spacing w:after="0" w:line="240" w:lineRule="auto"/>
              <w:jc w:val="center"/>
              <w:rPr>
                <w:sz w:val="20"/>
              </w:rPr>
            </w:pPr>
            <w:r w:rsidRPr="00661CC3">
              <w:rPr>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4EB8DDCD" w14:textId="77777777" w:rsidR="00DD77BD" w:rsidRPr="00661CC3" w:rsidRDefault="00DD77BD">
            <w:pPr>
              <w:spacing w:after="0" w:line="240" w:lineRule="auto"/>
              <w:jc w:val="center"/>
              <w:rPr>
                <w:sz w:val="20"/>
              </w:rPr>
            </w:pPr>
            <w:r w:rsidRPr="00661CC3">
              <w:rPr>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521D0F9" w14:textId="77777777" w:rsidR="00DD77BD" w:rsidRPr="00661CC3" w:rsidRDefault="00DD77BD">
            <w:pPr>
              <w:spacing w:after="0" w:line="240" w:lineRule="auto"/>
              <w:jc w:val="center"/>
              <w:rPr>
                <w:color w:val="000000"/>
                <w:sz w:val="20"/>
              </w:rPr>
            </w:pPr>
            <w:r w:rsidRPr="00661CC3">
              <w:rPr>
                <w:color w:val="000000"/>
                <w:sz w:val="20"/>
              </w:rPr>
              <w:t>N/A</w:t>
            </w:r>
          </w:p>
        </w:tc>
      </w:tr>
      <w:tr w:rsidR="00661CC3" w:rsidRPr="00661CC3" w14:paraId="671F981A" w14:textId="77777777" w:rsidTr="00AA7899">
        <w:trPr>
          <w:trHeight w:val="52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EB9C7" w14:textId="77777777" w:rsidR="00DD77BD" w:rsidRPr="00C109A7" w:rsidRDefault="00DD77BD">
            <w:pPr>
              <w:spacing w:after="0" w:line="240" w:lineRule="auto"/>
              <w:jc w:val="center"/>
              <w:rPr>
                <w:b/>
                <w:bCs/>
                <w:color w:val="000000"/>
                <w:sz w:val="20"/>
              </w:rPr>
            </w:pPr>
            <w:r w:rsidRPr="00C109A7">
              <w:rPr>
                <w:b/>
                <w:bCs/>
                <w:color w:val="000000"/>
                <w:sz w:val="20"/>
              </w:rPr>
              <w:t>Troup-Indiantown WCD</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9C82E" w14:textId="77777777" w:rsidR="00DD77BD" w:rsidRPr="00661CC3" w:rsidRDefault="00DD77BD">
            <w:pPr>
              <w:spacing w:after="0" w:line="240" w:lineRule="auto"/>
              <w:jc w:val="center"/>
              <w:rPr>
                <w:sz w:val="20"/>
              </w:rPr>
            </w:pPr>
            <w:r w:rsidRPr="00661CC3">
              <w:rPr>
                <w:sz w:val="20"/>
              </w:rPr>
              <w:t>SFWMD/ USACE</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17218" w14:textId="77777777" w:rsidR="00DD77BD" w:rsidRPr="00661CC3" w:rsidRDefault="00DD77BD">
            <w:pPr>
              <w:spacing w:after="0" w:line="240" w:lineRule="auto"/>
              <w:jc w:val="center"/>
              <w:rPr>
                <w:color w:val="000000"/>
                <w:sz w:val="20"/>
              </w:rPr>
            </w:pPr>
            <w:r w:rsidRPr="00661CC3">
              <w:rPr>
                <w:color w:val="000000"/>
                <w:sz w:val="20"/>
              </w:rPr>
              <w:t>TI-04</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ACFA" w14:textId="77777777" w:rsidR="00DD77BD" w:rsidRPr="00661CC3" w:rsidRDefault="00DD77BD">
            <w:pPr>
              <w:spacing w:after="0" w:line="240" w:lineRule="auto"/>
              <w:jc w:val="center"/>
              <w:rPr>
                <w:sz w:val="20"/>
              </w:rPr>
            </w:pPr>
            <w:r w:rsidRPr="00661CC3">
              <w:rPr>
                <w:sz w:val="20"/>
              </w:rPr>
              <w:t>C-44 Reservoir Area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2DDBF" w14:textId="77777777" w:rsidR="00DD77BD" w:rsidRPr="00661CC3" w:rsidRDefault="00DD77BD">
            <w:pPr>
              <w:spacing w:after="0" w:line="240" w:lineRule="auto"/>
              <w:jc w:val="center"/>
              <w:rPr>
                <w:sz w:val="20"/>
              </w:rPr>
            </w:pPr>
            <w:r w:rsidRPr="00661CC3">
              <w:rPr>
                <w:sz w:val="20"/>
              </w:rPr>
              <w:t>Converting from conservation area to reservoir.</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1A3A7" w14:textId="77777777" w:rsidR="00DD77BD" w:rsidRPr="00661CC3" w:rsidRDefault="00DD77BD">
            <w:pPr>
              <w:spacing w:after="0" w:line="240" w:lineRule="auto"/>
              <w:jc w:val="center"/>
              <w:rPr>
                <w:sz w:val="20"/>
              </w:rPr>
            </w:pPr>
            <w:r w:rsidRPr="00661CC3">
              <w:rPr>
                <w:sz w:val="20"/>
              </w:rPr>
              <w:t>Land Use Change</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3182" w14:textId="77777777" w:rsidR="00DD77BD" w:rsidRPr="00661CC3" w:rsidRDefault="00DD77BD">
            <w:pPr>
              <w:spacing w:after="0" w:line="240" w:lineRule="auto"/>
              <w:jc w:val="center"/>
              <w:rPr>
                <w:sz w:val="20"/>
              </w:rPr>
            </w:pPr>
            <w:r w:rsidRPr="00661CC3">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81B06" w14:textId="77777777" w:rsidR="00DD77BD" w:rsidRPr="00661CC3" w:rsidRDefault="00DD77BD">
            <w:pPr>
              <w:spacing w:after="0" w:line="240" w:lineRule="auto"/>
              <w:jc w:val="center"/>
              <w:rPr>
                <w:color w:val="000000"/>
                <w:sz w:val="20"/>
              </w:rPr>
            </w:pPr>
            <w:r w:rsidRPr="00661CC3">
              <w:rPr>
                <w:color w:val="000000"/>
                <w:sz w:val="20"/>
              </w:rPr>
              <w:t>2018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18402"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F780" w14:textId="77777777" w:rsidR="00DD77BD" w:rsidRPr="00661CC3" w:rsidRDefault="00DD77BD">
            <w:pPr>
              <w:spacing w:after="0" w:line="240" w:lineRule="auto"/>
              <w:jc w:val="center"/>
              <w:rPr>
                <w:sz w:val="20"/>
              </w:rPr>
            </w:pPr>
            <w:r w:rsidRPr="00661CC3">
              <w:rPr>
                <w:sz w:val="20"/>
              </w:rPr>
              <w:t>N/A</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0BAE0" w14:textId="77777777" w:rsidR="00DD77BD" w:rsidRPr="00C109A7" w:rsidRDefault="00DD77BD">
            <w:pPr>
              <w:spacing w:after="0" w:line="240" w:lineRule="auto"/>
              <w:jc w:val="center"/>
              <w:rPr>
                <w:color w:val="000000"/>
                <w:sz w:val="20"/>
              </w:rPr>
            </w:pPr>
            <w:r w:rsidRPr="00C109A7">
              <w:rPr>
                <w:color w:val="000000"/>
                <w:sz w:val="20"/>
              </w:rPr>
              <w:t>C-44/S-153, Basin 4/5, Basin 6</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DE0E4" w14:textId="77777777" w:rsidR="00DD77BD" w:rsidRPr="00661CC3" w:rsidRDefault="00DD77BD">
            <w:pPr>
              <w:spacing w:after="0" w:line="240" w:lineRule="auto"/>
              <w:jc w:val="center"/>
              <w:rPr>
                <w:sz w:val="20"/>
              </w:rPr>
            </w:pPr>
            <w:r w:rsidRPr="00661CC3">
              <w:rPr>
                <w:sz w:val="20"/>
              </w:rPr>
              <w:t>3,485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9698A" w14:textId="77777777" w:rsidR="00DD77BD" w:rsidRPr="00661CC3" w:rsidRDefault="00DD77BD">
            <w:pPr>
              <w:spacing w:after="0" w:line="240" w:lineRule="auto"/>
              <w:jc w:val="center"/>
              <w:rPr>
                <w:color w:val="000000"/>
                <w:sz w:val="20"/>
              </w:rPr>
            </w:pPr>
            <w:r w:rsidRPr="00661CC3">
              <w:rPr>
                <w:color w:val="000000"/>
                <w:sz w:val="20"/>
              </w:rPr>
              <w:t>N/A</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29D63"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CB907" w14:textId="77777777" w:rsidR="00DD77BD" w:rsidRPr="00661CC3" w:rsidRDefault="00DD77BD">
            <w:pPr>
              <w:spacing w:after="0" w:line="240" w:lineRule="auto"/>
              <w:jc w:val="center"/>
              <w:rPr>
                <w:sz w:val="20"/>
              </w:rPr>
            </w:pPr>
            <w:r w:rsidRPr="00661CC3">
              <w:rPr>
                <w:sz w:val="20"/>
              </w:rPr>
              <w:t>USACE</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32820" w14:textId="77777777" w:rsidR="00DD77BD" w:rsidRPr="00661CC3" w:rsidRDefault="00DD77BD">
            <w:pPr>
              <w:spacing w:after="0" w:line="240" w:lineRule="auto"/>
              <w:jc w:val="center"/>
              <w:rPr>
                <w:sz w:val="20"/>
              </w:rPr>
            </w:pPr>
            <w:r w:rsidRPr="00661CC3">
              <w:rPr>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6FA5C" w14:textId="77777777" w:rsidR="00DD77BD" w:rsidRPr="00661CC3" w:rsidRDefault="00DD77BD">
            <w:pPr>
              <w:spacing w:after="0" w:line="240" w:lineRule="auto"/>
              <w:jc w:val="center"/>
              <w:rPr>
                <w:color w:val="000000"/>
                <w:sz w:val="20"/>
              </w:rPr>
            </w:pPr>
            <w:r w:rsidRPr="00661CC3">
              <w:rPr>
                <w:color w:val="000000"/>
                <w:sz w:val="20"/>
              </w:rPr>
              <w:t>N/A</w:t>
            </w:r>
          </w:p>
        </w:tc>
      </w:tr>
      <w:tr w:rsidR="00FA72C3" w:rsidRPr="00661CC3" w14:paraId="18A9FE85" w14:textId="77777777" w:rsidTr="00661CC3">
        <w:trPr>
          <w:trHeight w:val="520"/>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B00E0" w14:textId="77777777" w:rsidR="00DD77BD" w:rsidRPr="00C109A7" w:rsidRDefault="00DD77BD">
            <w:pPr>
              <w:spacing w:after="0" w:line="240" w:lineRule="auto"/>
              <w:jc w:val="center"/>
              <w:rPr>
                <w:b/>
                <w:bCs/>
                <w:color w:val="000000"/>
                <w:sz w:val="20"/>
              </w:rPr>
            </w:pPr>
            <w:r w:rsidRPr="00C109A7">
              <w:rPr>
                <w:b/>
                <w:bCs/>
                <w:color w:val="000000"/>
                <w:sz w:val="20"/>
              </w:rPr>
              <w:t>Troup-Indiantown WCD</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D6CA4" w14:textId="77777777" w:rsidR="00DD77BD" w:rsidRPr="00661CC3" w:rsidRDefault="00DD77BD">
            <w:pPr>
              <w:spacing w:after="0" w:line="240" w:lineRule="auto"/>
              <w:jc w:val="center"/>
              <w:rPr>
                <w:sz w:val="20"/>
              </w:rPr>
            </w:pPr>
            <w:r w:rsidRPr="00661CC3">
              <w:rPr>
                <w:sz w:val="20"/>
              </w:rPr>
              <w:t>SFWMD/ USACE</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D8C32" w14:textId="77777777" w:rsidR="00DD77BD" w:rsidRPr="00661CC3" w:rsidRDefault="00DD77BD">
            <w:pPr>
              <w:spacing w:after="0" w:line="240" w:lineRule="auto"/>
              <w:jc w:val="center"/>
              <w:rPr>
                <w:color w:val="000000"/>
                <w:sz w:val="20"/>
              </w:rPr>
            </w:pPr>
            <w:r w:rsidRPr="00661CC3">
              <w:rPr>
                <w:color w:val="000000"/>
                <w:sz w:val="20"/>
              </w:rPr>
              <w:t>TI-05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831FC" w14:textId="77777777" w:rsidR="00DD77BD" w:rsidRPr="00661CC3" w:rsidRDefault="00DD77BD">
            <w:pPr>
              <w:spacing w:after="0" w:line="240" w:lineRule="auto"/>
              <w:jc w:val="center"/>
              <w:rPr>
                <w:sz w:val="20"/>
              </w:rPr>
            </w:pPr>
            <w:r w:rsidRPr="00661CC3">
              <w:rPr>
                <w:sz w:val="20"/>
              </w:rPr>
              <w:t>C-44 STA Area</w:t>
            </w:r>
          </w:p>
        </w:tc>
        <w:tc>
          <w:tcPr>
            <w:tcW w:w="2592" w:type="dxa"/>
            <w:tcBorders>
              <w:top w:val="single" w:sz="4" w:space="0" w:color="auto"/>
              <w:left w:val="nil"/>
              <w:bottom w:val="single" w:sz="4" w:space="0" w:color="auto"/>
              <w:right w:val="single" w:sz="4" w:space="0" w:color="auto"/>
            </w:tcBorders>
            <w:shd w:val="clear" w:color="auto" w:fill="auto"/>
            <w:vAlign w:val="center"/>
            <w:hideMark/>
          </w:tcPr>
          <w:p w14:paraId="27E23F87" w14:textId="77777777" w:rsidR="00DD77BD" w:rsidRPr="00661CC3" w:rsidRDefault="00DD77BD">
            <w:pPr>
              <w:spacing w:after="0" w:line="240" w:lineRule="auto"/>
              <w:jc w:val="center"/>
              <w:rPr>
                <w:sz w:val="20"/>
              </w:rPr>
            </w:pPr>
            <w:r w:rsidRPr="00661CC3">
              <w:rPr>
                <w:sz w:val="20"/>
              </w:rPr>
              <w:t>Converting from conservation area to STA.</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2DABF39D" w14:textId="77777777" w:rsidR="00DD77BD" w:rsidRPr="00661CC3" w:rsidRDefault="00DD77BD">
            <w:pPr>
              <w:spacing w:after="0" w:line="240" w:lineRule="auto"/>
              <w:jc w:val="center"/>
              <w:rPr>
                <w:sz w:val="20"/>
              </w:rPr>
            </w:pPr>
            <w:r w:rsidRPr="00661CC3">
              <w:rPr>
                <w:sz w:val="20"/>
              </w:rPr>
              <w:t>Land Use Change</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8AD9225" w14:textId="77777777" w:rsidR="00DD77BD" w:rsidRPr="00661CC3" w:rsidRDefault="00DD77BD">
            <w:pPr>
              <w:spacing w:after="0" w:line="240" w:lineRule="auto"/>
              <w:jc w:val="center"/>
              <w:rPr>
                <w:sz w:val="20"/>
              </w:rPr>
            </w:pPr>
            <w:r w:rsidRPr="00661CC3">
              <w:rPr>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C738C" w14:textId="77777777" w:rsidR="00DD77BD" w:rsidRPr="00661CC3" w:rsidRDefault="00DD77BD">
            <w:pPr>
              <w:spacing w:after="0" w:line="240" w:lineRule="auto"/>
              <w:jc w:val="center"/>
              <w:rPr>
                <w:color w:val="000000"/>
                <w:sz w:val="20"/>
              </w:rPr>
            </w:pPr>
            <w:r w:rsidRPr="00661CC3">
              <w:rPr>
                <w:color w:val="000000"/>
                <w:sz w:val="20"/>
              </w:rPr>
              <w:t>2018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9C775" w14:textId="77777777" w:rsidR="00DD77BD" w:rsidRPr="00661CC3" w:rsidRDefault="00DD77BD">
            <w:pPr>
              <w:spacing w:after="0" w:line="240" w:lineRule="auto"/>
              <w:jc w:val="center"/>
              <w:rPr>
                <w:sz w:val="20"/>
              </w:rPr>
            </w:pPr>
            <w:r w:rsidRPr="00661CC3">
              <w:rPr>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DE5A840" w14:textId="77777777" w:rsidR="00DD77BD" w:rsidRPr="00661CC3" w:rsidRDefault="00DD77BD">
            <w:pPr>
              <w:spacing w:after="0" w:line="240" w:lineRule="auto"/>
              <w:jc w:val="center"/>
              <w:rPr>
                <w:sz w:val="20"/>
              </w:rPr>
            </w:pPr>
            <w:r w:rsidRPr="00661CC3">
              <w:rPr>
                <w:sz w:val="20"/>
              </w:rPr>
              <w:t>N/A</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6370" w14:textId="77777777" w:rsidR="00DD77BD" w:rsidRPr="00C109A7" w:rsidRDefault="00DD77BD">
            <w:pPr>
              <w:spacing w:after="0" w:line="240" w:lineRule="auto"/>
              <w:jc w:val="center"/>
              <w:rPr>
                <w:color w:val="000000"/>
                <w:sz w:val="20"/>
              </w:rPr>
            </w:pPr>
            <w:r w:rsidRPr="00C109A7">
              <w:rPr>
                <w:color w:val="000000"/>
                <w:sz w:val="20"/>
              </w:rPr>
              <w:t>C-44/S-153, Basin 4/5, Basin 6</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42177E67" w14:textId="77777777" w:rsidR="00DD77BD" w:rsidRPr="00661CC3" w:rsidRDefault="00DD77BD">
            <w:pPr>
              <w:spacing w:after="0" w:line="240" w:lineRule="auto"/>
              <w:jc w:val="center"/>
              <w:rPr>
                <w:sz w:val="20"/>
              </w:rPr>
            </w:pPr>
            <w:r w:rsidRPr="00661CC3">
              <w:rPr>
                <w:sz w:val="20"/>
              </w:rPr>
              <w:t>6,100</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91089" w14:textId="77777777" w:rsidR="00DD77BD" w:rsidRPr="00661CC3" w:rsidRDefault="00DD77BD">
            <w:pPr>
              <w:spacing w:after="0" w:line="240" w:lineRule="auto"/>
              <w:jc w:val="center"/>
              <w:rPr>
                <w:color w:val="000000"/>
                <w:sz w:val="20"/>
              </w:rPr>
            </w:pPr>
            <w:r w:rsidRPr="00661CC3">
              <w:rPr>
                <w:color w:val="000000"/>
                <w:sz w:val="20"/>
              </w:rPr>
              <w:t>N/A</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5DC0673" w14:textId="77777777" w:rsidR="00DD77BD" w:rsidRPr="00661CC3" w:rsidRDefault="00DD77BD">
            <w:pPr>
              <w:spacing w:after="0" w:line="240" w:lineRule="auto"/>
              <w:jc w:val="center"/>
              <w:rPr>
                <w:color w:val="000000"/>
                <w:sz w:val="20"/>
              </w:rPr>
            </w:pPr>
            <w:r w:rsidRPr="00661CC3">
              <w:rPr>
                <w:color w:val="000000"/>
                <w:sz w:val="20"/>
              </w:rPr>
              <w:t>N/A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049D6" w14:textId="77777777" w:rsidR="00DD77BD" w:rsidRPr="00661CC3" w:rsidRDefault="00DD77BD">
            <w:pPr>
              <w:spacing w:after="0" w:line="240" w:lineRule="auto"/>
              <w:jc w:val="center"/>
              <w:rPr>
                <w:sz w:val="20"/>
              </w:rPr>
            </w:pPr>
            <w:r w:rsidRPr="00661CC3">
              <w:rPr>
                <w:sz w:val="20"/>
              </w:rPr>
              <w:t>SFMWD</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14D6B56" w14:textId="77777777" w:rsidR="00DD77BD" w:rsidRPr="00661CC3" w:rsidRDefault="00DD77BD">
            <w:pPr>
              <w:spacing w:after="0" w:line="240" w:lineRule="auto"/>
              <w:jc w:val="center"/>
              <w:rPr>
                <w:sz w:val="20"/>
              </w:rPr>
            </w:pPr>
            <w:r w:rsidRPr="00661CC3">
              <w:rPr>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B9EDB" w14:textId="77777777" w:rsidR="00DD77BD" w:rsidRPr="00661CC3" w:rsidRDefault="00DD77BD">
            <w:pPr>
              <w:spacing w:after="0" w:line="240" w:lineRule="auto"/>
              <w:jc w:val="center"/>
              <w:rPr>
                <w:color w:val="000000"/>
                <w:sz w:val="20"/>
              </w:rPr>
            </w:pPr>
            <w:r w:rsidRPr="00661CC3">
              <w:rPr>
                <w:color w:val="000000"/>
                <w:sz w:val="20"/>
              </w:rPr>
              <w:t>N/A</w:t>
            </w:r>
          </w:p>
        </w:tc>
      </w:tr>
    </w:tbl>
    <w:p w14:paraId="56D0871F" w14:textId="18DC9DCF" w:rsidR="00DD77BD" w:rsidRDefault="00DD77BD" w:rsidP="00C109A7">
      <w:pPr>
        <w:pStyle w:val="Bodytextreduced"/>
      </w:pPr>
    </w:p>
    <w:p w14:paraId="614A6EA5" w14:textId="5379CB61" w:rsidR="00D571D3" w:rsidRPr="00767435" w:rsidRDefault="00D36399" w:rsidP="00767435">
      <w:pPr>
        <w:pStyle w:val="Heading4"/>
      </w:pPr>
      <w:r>
        <w:lastRenderedPageBreak/>
        <w:t>3</w:t>
      </w:r>
      <w:r w:rsidR="00D435ED" w:rsidRPr="00767435">
        <w:t>.6.3.2.</w:t>
      </w:r>
      <w:r w:rsidR="00D435ED" w:rsidRPr="00767435">
        <w:tab/>
      </w:r>
      <w:r w:rsidR="00D571D3" w:rsidRPr="00497D39">
        <w:rPr>
          <w:i/>
        </w:rPr>
        <w:t>Future Projects</w:t>
      </w:r>
    </w:p>
    <w:p w14:paraId="7F83A008" w14:textId="6852A273" w:rsidR="00D571D3" w:rsidRDefault="00E165B0" w:rsidP="00D571D3">
      <w:pPr>
        <w:pStyle w:val="BodyText"/>
      </w:pPr>
      <w:r w:rsidRPr="00E165B0">
        <w:t>No f</w:t>
      </w:r>
      <w:r w:rsidR="00D571D3" w:rsidRPr="00E165B0">
        <w:t>uture</w:t>
      </w:r>
      <w:r w:rsidR="00D571D3">
        <w:t xml:space="preserve"> projects </w:t>
      </w:r>
      <w:r w:rsidR="00661CC3">
        <w:t xml:space="preserve">were </w:t>
      </w:r>
      <w:r w:rsidR="00D571D3">
        <w:t>provided by the stakeholders for</w:t>
      </w:r>
      <w:r w:rsidR="00661CC3">
        <w:t xml:space="preserve"> </w:t>
      </w:r>
      <w:r w:rsidR="00D571D3">
        <w:t>Basin 4/5.</w:t>
      </w:r>
    </w:p>
    <w:p w14:paraId="69070C15" w14:textId="77777777" w:rsidR="00D571D3" w:rsidRDefault="00D571D3" w:rsidP="00D571D3">
      <w:pPr>
        <w:pStyle w:val="BodyText"/>
      </w:pPr>
    </w:p>
    <w:p w14:paraId="0734DF16" w14:textId="77777777" w:rsidR="00577992" w:rsidRDefault="00577992">
      <w:pPr>
        <w:spacing w:after="160"/>
        <w:rPr>
          <w:i/>
        </w:rPr>
        <w:sectPr w:rsidR="00577992" w:rsidSect="00D571D3">
          <w:pgSz w:w="24480" w:h="15840" w:orient="landscape" w:code="3"/>
          <w:pgMar w:top="1440" w:right="1440" w:bottom="1440" w:left="1440" w:header="720" w:footer="720" w:gutter="0"/>
          <w:cols w:space="720"/>
          <w:docGrid w:linePitch="360"/>
        </w:sectPr>
      </w:pPr>
    </w:p>
    <w:p w14:paraId="04E87338" w14:textId="59A573CC" w:rsidR="004403E5" w:rsidRPr="00ED2DD4" w:rsidRDefault="00D36399" w:rsidP="00DD13E2">
      <w:pPr>
        <w:pStyle w:val="Heading2"/>
      </w:pPr>
      <w:bookmarkStart w:id="336" w:name="_Toc27585793"/>
      <w:r>
        <w:lastRenderedPageBreak/>
        <w:t>3</w:t>
      </w:r>
      <w:r w:rsidR="00577992">
        <w:t>.7.</w:t>
      </w:r>
      <w:r w:rsidR="00577992">
        <w:tab/>
      </w:r>
      <w:r w:rsidR="004403E5">
        <w:t>Basin 6</w:t>
      </w:r>
      <w:bookmarkEnd w:id="336"/>
    </w:p>
    <w:p w14:paraId="6498E69C" w14:textId="43DFC07D" w:rsidR="004403E5" w:rsidRDefault="004403E5" w:rsidP="004403E5">
      <w:r>
        <w:t xml:space="preserve">Basin 6 covers </w:t>
      </w:r>
      <w:r w:rsidR="001E17E7" w:rsidRPr="001E17E7">
        <w:t>3,926.</w:t>
      </w:r>
      <w:r w:rsidR="001E17E7" w:rsidRPr="00EC45D1">
        <w:t>2</w:t>
      </w:r>
      <w:r w:rsidRPr="00EC45D1">
        <w:t xml:space="preserve"> </w:t>
      </w:r>
      <w:r>
        <w:t xml:space="preserve">acres of the St. Lucie River and Estuary </w:t>
      </w:r>
      <w:r w:rsidR="001E17E7">
        <w:t>Watershed</w:t>
      </w:r>
      <w:r w:rsidR="00661CC3">
        <w:t>. M</w:t>
      </w:r>
      <w:r w:rsidR="006F212B">
        <w:t>ost of</w:t>
      </w:r>
      <w:r w:rsidR="00577992">
        <w:t xml:space="preserve"> the basin is urban and </w:t>
      </w:r>
      <w:r w:rsidR="00661CC3">
        <w:t>built-</w:t>
      </w:r>
      <w:r w:rsidR="00577992">
        <w:t>up land</w:t>
      </w:r>
      <w:r w:rsidR="00661CC3">
        <w:t>,</w:t>
      </w:r>
      <w:r w:rsidR="00577992">
        <w:t xml:space="preserve"> followed by urban forest and agriculture</w:t>
      </w:r>
      <w:r>
        <w:t xml:space="preserve">. As shown in </w:t>
      </w:r>
      <w:r w:rsidR="00522ACF">
        <w:rPr>
          <w:b/>
        </w:rPr>
        <w:t>Table 53</w:t>
      </w:r>
      <w:r w:rsidRPr="001E17E7">
        <w:t xml:space="preserve">, </w:t>
      </w:r>
      <w:r w:rsidR="001E17E7" w:rsidRPr="001E17E7">
        <w:t xml:space="preserve">urban and </w:t>
      </w:r>
      <w:r w:rsidR="00661CC3" w:rsidRPr="001E17E7">
        <w:t>built</w:t>
      </w:r>
      <w:r w:rsidR="00661CC3">
        <w:t>-</w:t>
      </w:r>
      <w:r w:rsidR="001E17E7" w:rsidRPr="001E17E7">
        <w:t xml:space="preserve">up land uses make up </w:t>
      </w:r>
      <w:r w:rsidR="00577992" w:rsidRPr="001E17E7">
        <w:t>much of</w:t>
      </w:r>
      <w:r w:rsidR="001E17E7" w:rsidRPr="001E17E7">
        <w:t xml:space="preserve"> the acreage in the basin.</w:t>
      </w:r>
      <w:r>
        <w:t xml:space="preserve"> Stakeholders in the basin </w:t>
      </w:r>
      <w:r w:rsidR="00577992">
        <w:t>include FDOT, Martin County, and Florida Turnpike Authority</w:t>
      </w:r>
      <w:r>
        <w:t>.</w:t>
      </w:r>
    </w:p>
    <w:p w14:paraId="58D3E283" w14:textId="5F637DB5" w:rsidR="004403E5" w:rsidRDefault="004403E5" w:rsidP="006F212B">
      <w:pPr>
        <w:pStyle w:val="TableTitle"/>
      </w:pPr>
      <w:bookmarkStart w:id="337" w:name="ch4t47"/>
      <w:bookmarkStart w:id="338" w:name="_Toc27585903"/>
      <w:r>
        <w:t xml:space="preserve">Table </w:t>
      </w:r>
      <w:bookmarkEnd w:id="337"/>
      <w:r w:rsidR="00A207D2">
        <w:rPr>
          <w:noProof/>
        </w:rPr>
        <w:t>53</w:t>
      </w:r>
      <w:r>
        <w:t>. Summary of land uses in Basin 6</w:t>
      </w:r>
      <w:bookmarkEnd w:id="338"/>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4F537AD1" w14:textId="77777777" w:rsidTr="00582B01">
        <w:trPr>
          <w:trHeight w:val="288"/>
          <w:tblHeader/>
          <w:jc w:val="center"/>
        </w:trPr>
        <w:tc>
          <w:tcPr>
            <w:tcW w:w="2294" w:type="dxa"/>
            <w:shd w:val="clear" w:color="auto" w:fill="BDD6EE"/>
            <w:vAlign w:val="bottom"/>
          </w:tcPr>
          <w:p w14:paraId="53A58E62"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11543ACB"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6760348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70CBA3B0"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2EDA3DF1" w14:textId="77777777" w:rsidTr="00582B01">
        <w:trPr>
          <w:trHeight w:val="288"/>
          <w:jc w:val="center"/>
        </w:trPr>
        <w:tc>
          <w:tcPr>
            <w:tcW w:w="2294" w:type="dxa"/>
            <w:shd w:val="clear" w:color="auto" w:fill="auto"/>
            <w:vAlign w:val="center"/>
          </w:tcPr>
          <w:p w14:paraId="509B82B6" w14:textId="77777777" w:rsidR="004403E5" w:rsidRPr="003163A4" w:rsidRDefault="004403E5" w:rsidP="0072635D">
            <w:pPr>
              <w:pStyle w:val="TableText"/>
              <w:rPr>
                <w:b/>
              </w:rPr>
            </w:pPr>
            <w:r w:rsidRPr="003163A4">
              <w:rPr>
                <w:b/>
              </w:rPr>
              <w:t>1000</w:t>
            </w:r>
          </w:p>
        </w:tc>
        <w:tc>
          <w:tcPr>
            <w:tcW w:w="3958" w:type="dxa"/>
            <w:shd w:val="clear" w:color="auto" w:fill="auto"/>
            <w:vAlign w:val="center"/>
          </w:tcPr>
          <w:p w14:paraId="78F25156" w14:textId="77777777" w:rsidR="004403E5" w:rsidRPr="003E36EE" w:rsidRDefault="004403E5" w:rsidP="0072635D">
            <w:pPr>
              <w:pStyle w:val="TableText"/>
            </w:pPr>
            <w:r w:rsidRPr="003E36EE">
              <w:t>Urban and Built-Up</w:t>
            </w:r>
          </w:p>
        </w:tc>
        <w:tc>
          <w:tcPr>
            <w:tcW w:w="1632" w:type="dxa"/>
            <w:shd w:val="clear" w:color="auto" w:fill="auto"/>
            <w:vAlign w:val="center"/>
          </w:tcPr>
          <w:p w14:paraId="03274C8D" w14:textId="77777777" w:rsidR="004403E5" w:rsidRPr="003E36EE" w:rsidRDefault="001E17E7" w:rsidP="0072635D">
            <w:pPr>
              <w:pStyle w:val="TableText"/>
            </w:pPr>
            <w:r>
              <w:t>2,539.7</w:t>
            </w:r>
          </w:p>
        </w:tc>
        <w:tc>
          <w:tcPr>
            <w:tcW w:w="1022" w:type="dxa"/>
            <w:shd w:val="clear" w:color="auto" w:fill="auto"/>
            <w:vAlign w:val="center"/>
          </w:tcPr>
          <w:p w14:paraId="15B07DE4" w14:textId="77777777" w:rsidR="004403E5" w:rsidRPr="003E36EE" w:rsidRDefault="001E17E7" w:rsidP="0072635D">
            <w:pPr>
              <w:pStyle w:val="TableText"/>
            </w:pPr>
            <w:r>
              <w:t>64.7</w:t>
            </w:r>
          </w:p>
        </w:tc>
      </w:tr>
      <w:tr w:rsidR="004403E5" w:rsidRPr="003E36EE" w14:paraId="67C4DB31" w14:textId="77777777" w:rsidTr="00582B01">
        <w:trPr>
          <w:trHeight w:val="288"/>
          <w:jc w:val="center"/>
        </w:trPr>
        <w:tc>
          <w:tcPr>
            <w:tcW w:w="2294" w:type="dxa"/>
            <w:shd w:val="clear" w:color="auto" w:fill="auto"/>
            <w:vAlign w:val="center"/>
          </w:tcPr>
          <w:p w14:paraId="0587142E" w14:textId="77777777" w:rsidR="004403E5" w:rsidRPr="003163A4" w:rsidRDefault="004403E5" w:rsidP="0072635D">
            <w:pPr>
              <w:pStyle w:val="TableText"/>
              <w:rPr>
                <w:b/>
              </w:rPr>
            </w:pPr>
            <w:r w:rsidRPr="003163A4">
              <w:rPr>
                <w:b/>
              </w:rPr>
              <w:t>2000</w:t>
            </w:r>
          </w:p>
        </w:tc>
        <w:tc>
          <w:tcPr>
            <w:tcW w:w="3958" w:type="dxa"/>
            <w:shd w:val="clear" w:color="auto" w:fill="auto"/>
            <w:vAlign w:val="center"/>
          </w:tcPr>
          <w:p w14:paraId="2A1DE315" w14:textId="77777777" w:rsidR="004403E5" w:rsidRPr="003E36EE" w:rsidRDefault="004403E5" w:rsidP="0072635D">
            <w:pPr>
              <w:pStyle w:val="TableText"/>
            </w:pPr>
            <w:r w:rsidRPr="003E36EE">
              <w:t>Agriculture</w:t>
            </w:r>
          </w:p>
        </w:tc>
        <w:tc>
          <w:tcPr>
            <w:tcW w:w="1632" w:type="dxa"/>
            <w:shd w:val="clear" w:color="auto" w:fill="auto"/>
            <w:vAlign w:val="center"/>
          </w:tcPr>
          <w:p w14:paraId="579D6336" w14:textId="77777777" w:rsidR="004403E5" w:rsidRPr="003E36EE" w:rsidRDefault="001E17E7" w:rsidP="0072635D">
            <w:pPr>
              <w:pStyle w:val="TableText"/>
            </w:pPr>
            <w:r>
              <w:t>455.6</w:t>
            </w:r>
          </w:p>
        </w:tc>
        <w:tc>
          <w:tcPr>
            <w:tcW w:w="1022" w:type="dxa"/>
            <w:shd w:val="clear" w:color="auto" w:fill="auto"/>
            <w:vAlign w:val="center"/>
          </w:tcPr>
          <w:p w14:paraId="4BF3EC80" w14:textId="77777777" w:rsidR="004403E5" w:rsidRPr="003E36EE" w:rsidRDefault="001E17E7" w:rsidP="0072635D">
            <w:pPr>
              <w:pStyle w:val="TableText"/>
            </w:pPr>
            <w:r>
              <w:t>11.6</w:t>
            </w:r>
          </w:p>
        </w:tc>
      </w:tr>
      <w:tr w:rsidR="004403E5" w:rsidRPr="003E36EE" w14:paraId="3AAD5403" w14:textId="77777777" w:rsidTr="00582B01">
        <w:trPr>
          <w:trHeight w:val="288"/>
          <w:jc w:val="center"/>
        </w:trPr>
        <w:tc>
          <w:tcPr>
            <w:tcW w:w="2294" w:type="dxa"/>
            <w:shd w:val="clear" w:color="auto" w:fill="auto"/>
            <w:vAlign w:val="center"/>
          </w:tcPr>
          <w:p w14:paraId="0619C7D6" w14:textId="77777777" w:rsidR="004403E5" w:rsidRPr="003163A4" w:rsidRDefault="004403E5" w:rsidP="0072635D">
            <w:pPr>
              <w:pStyle w:val="TableText"/>
              <w:rPr>
                <w:b/>
              </w:rPr>
            </w:pPr>
            <w:r w:rsidRPr="003163A4">
              <w:rPr>
                <w:b/>
              </w:rPr>
              <w:t>3000</w:t>
            </w:r>
          </w:p>
        </w:tc>
        <w:tc>
          <w:tcPr>
            <w:tcW w:w="3958" w:type="dxa"/>
            <w:shd w:val="clear" w:color="auto" w:fill="auto"/>
            <w:vAlign w:val="center"/>
          </w:tcPr>
          <w:p w14:paraId="261418D6" w14:textId="77777777" w:rsidR="004403E5" w:rsidRPr="003E36EE" w:rsidRDefault="004403E5" w:rsidP="0072635D">
            <w:pPr>
              <w:pStyle w:val="TableText"/>
            </w:pPr>
            <w:r w:rsidRPr="003E36EE">
              <w:t>Upland Nonforested</w:t>
            </w:r>
          </w:p>
        </w:tc>
        <w:tc>
          <w:tcPr>
            <w:tcW w:w="1632" w:type="dxa"/>
            <w:shd w:val="clear" w:color="auto" w:fill="auto"/>
            <w:vAlign w:val="center"/>
          </w:tcPr>
          <w:p w14:paraId="6C099724" w14:textId="77777777" w:rsidR="004403E5" w:rsidRPr="003E36EE" w:rsidRDefault="001E17E7" w:rsidP="0072635D">
            <w:pPr>
              <w:pStyle w:val="TableText"/>
            </w:pPr>
            <w:r>
              <w:t>47.2</w:t>
            </w:r>
          </w:p>
        </w:tc>
        <w:tc>
          <w:tcPr>
            <w:tcW w:w="1022" w:type="dxa"/>
            <w:shd w:val="clear" w:color="auto" w:fill="auto"/>
            <w:vAlign w:val="center"/>
          </w:tcPr>
          <w:p w14:paraId="46F83245" w14:textId="77777777" w:rsidR="004403E5" w:rsidRPr="003E36EE" w:rsidRDefault="001E17E7" w:rsidP="0072635D">
            <w:pPr>
              <w:pStyle w:val="TableText"/>
            </w:pPr>
            <w:r>
              <w:t>1.2</w:t>
            </w:r>
          </w:p>
        </w:tc>
      </w:tr>
      <w:tr w:rsidR="004403E5" w:rsidRPr="003E36EE" w14:paraId="2B8B7265" w14:textId="77777777" w:rsidTr="00582B01">
        <w:trPr>
          <w:trHeight w:val="288"/>
          <w:jc w:val="center"/>
        </w:trPr>
        <w:tc>
          <w:tcPr>
            <w:tcW w:w="2294" w:type="dxa"/>
            <w:shd w:val="clear" w:color="auto" w:fill="auto"/>
            <w:vAlign w:val="center"/>
          </w:tcPr>
          <w:p w14:paraId="267CD3DA" w14:textId="77777777" w:rsidR="004403E5" w:rsidRPr="003163A4" w:rsidRDefault="004403E5" w:rsidP="0072635D">
            <w:pPr>
              <w:pStyle w:val="TableText"/>
              <w:rPr>
                <w:b/>
              </w:rPr>
            </w:pPr>
            <w:r w:rsidRPr="003163A4">
              <w:rPr>
                <w:b/>
              </w:rPr>
              <w:t>4000</w:t>
            </w:r>
          </w:p>
        </w:tc>
        <w:tc>
          <w:tcPr>
            <w:tcW w:w="3958" w:type="dxa"/>
            <w:shd w:val="clear" w:color="auto" w:fill="auto"/>
            <w:vAlign w:val="center"/>
          </w:tcPr>
          <w:p w14:paraId="1DD82717" w14:textId="77777777" w:rsidR="004403E5" w:rsidRPr="003E36EE" w:rsidRDefault="004403E5" w:rsidP="0072635D">
            <w:pPr>
              <w:pStyle w:val="TableText"/>
            </w:pPr>
            <w:r w:rsidRPr="003E36EE">
              <w:t>Upland Forests</w:t>
            </w:r>
          </w:p>
        </w:tc>
        <w:tc>
          <w:tcPr>
            <w:tcW w:w="1632" w:type="dxa"/>
            <w:shd w:val="clear" w:color="auto" w:fill="auto"/>
            <w:vAlign w:val="center"/>
          </w:tcPr>
          <w:p w14:paraId="08606F7B" w14:textId="77777777" w:rsidR="004403E5" w:rsidRPr="003E36EE" w:rsidRDefault="001E17E7" w:rsidP="0072635D">
            <w:pPr>
              <w:pStyle w:val="TableText"/>
            </w:pPr>
            <w:r>
              <w:t>512.2</w:t>
            </w:r>
          </w:p>
        </w:tc>
        <w:tc>
          <w:tcPr>
            <w:tcW w:w="1022" w:type="dxa"/>
            <w:shd w:val="clear" w:color="auto" w:fill="auto"/>
            <w:vAlign w:val="center"/>
          </w:tcPr>
          <w:p w14:paraId="76A17827" w14:textId="77777777" w:rsidR="004403E5" w:rsidRPr="003E36EE" w:rsidRDefault="001E17E7" w:rsidP="0072635D">
            <w:pPr>
              <w:pStyle w:val="TableText"/>
            </w:pPr>
            <w:r>
              <w:t>13.0</w:t>
            </w:r>
          </w:p>
        </w:tc>
      </w:tr>
      <w:tr w:rsidR="004403E5" w:rsidRPr="003E36EE" w14:paraId="43957E2A" w14:textId="77777777" w:rsidTr="00582B01">
        <w:trPr>
          <w:trHeight w:val="288"/>
          <w:jc w:val="center"/>
        </w:trPr>
        <w:tc>
          <w:tcPr>
            <w:tcW w:w="2294" w:type="dxa"/>
            <w:shd w:val="clear" w:color="auto" w:fill="auto"/>
            <w:vAlign w:val="center"/>
          </w:tcPr>
          <w:p w14:paraId="1FB05AD8" w14:textId="77777777" w:rsidR="004403E5" w:rsidRPr="003163A4" w:rsidRDefault="004403E5" w:rsidP="0072635D">
            <w:pPr>
              <w:pStyle w:val="TableText"/>
              <w:rPr>
                <w:b/>
              </w:rPr>
            </w:pPr>
            <w:r w:rsidRPr="003163A4">
              <w:rPr>
                <w:b/>
              </w:rPr>
              <w:t>5000</w:t>
            </w:r>
          </w:p>
        </w:tc>
        <w:tc>
          <w:tcPr>
            <w:tcW w:w="3958" w:type="dxa"/>
            <w:shd w:val="clear" w:color="auto" w:fill="auto"/>
            <w:vAlign w:val="center"/>
          </w:tcPr>
          <w:p w14:paraId="4B99D541" w14:textId="77777777" w:rsidR="004403E5" w:rsidRPr="003E36EE" w:rsidRDefault="004403E5" w:rsidP="0072635D">
            <w:pPr>
              <w:pStyle w:val="TableText"/>
            </w:pPr>
            <w:r w:rsidRPr="003E36EE">
              <w:t>Water</w:t>
            </w:r>
          </w:p>
        </w:tc>
        <w:tc>
          <w:tcPr>
            <w:tcW w:w="1632" w:type="dxa"/>
            <w:shd w:val="clear" w:color="auto" w:fill="auto"/>
            <w:vAlign w:val="center"/>
          </w:tcPr>
          <w:p w14:paraId="6796EEB6" w14:textId="77777777" w:rsidR="004403E5" w:rsidRPr="003E36EE" w:rsidRDefault="001E17E7" w:rsidP="0072635D">
            <w:pPr>
              <w:pStyle w:val="TableText"/>
            </w:pPr>
            <w:r>
              <w:t>34.0</w:t>
            </w:r>
          </w:p>
        </w:tc>
        <w:tc>
          <w:tcPr>
            <w:tcW w:w="1022" w:type="dxa"/>
            <w:shd w:val="clear" w:color="auto" w:fill="auto"/>
            <w:vAlign w:val="center"/>
          </w:tcPr>
          <w:p w14:paraId="24509CA0" w14:textId="77777777" w:rsidR="004403E5" w:rsidRPr="003E36EE" w:rsidRDefault="001E17E7" w:rsidP="0072635D">
            <w:pPr>
              <w:pStyle w:val="TableText"/>
            </w:pPr>
            <w:r>
              <w:t>0.9</w:t>
            </w:r>
          </w:p>
        </w:tc>
      </w:tr>
      <w:tr w:rsidR="004403E5" w:rsidRPr="003E36EE" w14:paraId="20088AEC" w14:textId="77777777" w:rsidTr="00582B01">
        <w:trPr>
          <w:trHeight w:val="288"/>
          <w:jc w:val="center"/>
        </w:trPr>
        <w:tc>
          <w:tcPr>
            <w:tcW w:w="2294" w:type="dxa"/>
            <w:shd w:val="clear" w:color="auto" w:fill="auto"/>
            <w:vAlign w:val="center"/>
          </w:tcPr>
          <w:p w14:paraId="5915FB81" w14:textId="77777777" w:rsidR="004403E5" w:rsidRPr="003163A4" w:rsidRDefault="004403E5" w:rsidP="0072635D">
            <w:pPr>
              <w:pStyle w:val="TableText"/>
              <w:rPr>
                <w:b/>
              </w:rPr>
            </w:pPr>
            <w:r w:rsidRPr="003163A4">
              <w:rPr>
                <w:b/>
              </w:rPr>
              <w:t>6000</w:t>
            </w:r>
          </w:p>
        </w:tc>
        <w:tc>
          <w:tcPr>
            <w:tcW w:w="3958" w:type="dxa"/>
            <w:shd w:val="clear" w:color="auto" w:fill="auto"/>
            <w:vAlign w:val="center"/>
          </w:tcPr>
          <w:p w14:paraId="3B5E736F" w14:textId="77777777" w:rsidR="004403E5" w:rsidRPr="003E36EE" w:rsidRDefault="004403E5" w:rsidP="0072635D">
            <w:pPr>
              <w:pStyle w:val="TableText"/>
            </w:pPr>
            <w:r w:rsidRPr="003E36EE">
              <w:t>Wetlands</w:t>
            </w:r>
          </w:p>
        </w:tc>
        <w:tc>
          <w:tcPr>
            <w:tcW w:w="1632" w:type="dxa"/>
            <w:shd w:val="clear" w:color="auto" w:fill="auto"/>
            <w:vAlign w:val="center"/>
          </w:tcPr>
          <w:p w14:paraId="317F2E8F" w14:textId="77777777" w:rsidR="004403E5" w:rsidRPr="003E36EE" w:rsidRDefault="001E17E7" w:rsidP="0072635D">
            <w:pPr>
              <w:pStyle w:val="TableText"/>
            </w:pPr>
            <w:r>
              <w:t>184.2</w:t>
            </w:r>
          </w:p>
        </w:tc>
        <w:tc>
          <w:tcPr>
            <w:tcW w:w="1022" w:type="dxa"/>
            <w:shd w:val="clear" w:color="auto" w:fill="auto"/>
            <w:vAlign w:val="center"/>
          </w:tcPr>
          <w:p w14:paraId="7729F77E" w14:textId="77777777" w:rsidR="004403E5" w:rsidRPr="003E36EE" w:rsidRDefault="001E17E7" w:rsidP="0072635D">
            <w:pPr>
              <w:pStyle w:val="TableText"/>
            </w:pPr>
            <w:r>
              <w:t>4.7</w:t>
            </w:r>
          </w:p>
        </w:tc>
      </w:tr>
      <w:tr w:rsidR="004403E5" w:rsidRPr="003E36EE" w14:paraId="6CF7AF0C" w14:textId="77777777" w:rsidTr="00582B01">
        <w:trPr>
          <w:trHeight w:val="288"/>
          <w:jc w:val="center"/>
        </w:trPr>
        <w:tc>
          <w:tcPr>
            <w:tcW w:w="2294" w:type="dxa"/>
            <w:shd w:val="clear" w:color="auto" w:fill="auto"/>
            <w:vAlign w:val="center"/>
          </w:tcPr>
          <w:p w14:paraId="02C633D0" w14:textId="77777777" w:rsidR="004403E5" w:rsidRPr="003163A4" w:rsidRDefault="004403E5" w:rsidP="0072635D">
            <w:pPr>
              <w:pStyle w:val="TableText"/>
              <w:rPr>
                <w:b/>
              </w:rPr>
            </w:pPr>
            <w:r w:rsidRPr="003163A4">
              <w:rPr>
                <w:b/>
              </w:rPr>
              <w:t>7000</w:t>
            </w:r>
          </w:p>
        </w:tc>
        <w:tc>
          <w:tcPr>
            <w:tcW w:w="3958" w:type="dxa"/>
            <w:shd w:val="clear" w:color="auto" w:fill="auto"/>
            <w:vAlign w:val="center"/>
          </w:tcPr>
          <w:p w14:paraId="08BE6F42" w14:textId="77777777" w:rsidR="004403E5" w:rsidRPr="003E36EE" w:rsidRDefault="004403E5" w:rsidP="0072635D">
            <w:pPr>
              <w:pStyle w:val="TableText"/>
            </w:pPr>
            <w:r w:rsidRPr="003E36EE">
              <w:t>Barren Land</w:t>
            </w:r>
          </w:p>
        </w:tc>
        <w:tc>
          <w:tcPr>
            <w:tcW w:w="1632" w:type="dxa"/>
            <w:shd w:val="clear" w:color="auto" w:fill="auto"/>
            <w:vAlign w:val="center"/>
          </w:tcPr>
          <w:p w14:paraId="0CBEEF67" w14:textId="77777777" w:rsidR="004403E5" w:rsidRPr="003E36EE" w:rsidRDefault="001E17E7" w:rsidP="0072635D">
            <w:pPr>
              <w:pStyle w:val="TableText"/>
            </w:pPr>
            <w:r>
              <w:t>11.6</w:t>
            </w:r>
          </w:p>
        </w:tc>
        <w:tc>
          <w:tcPr>
            <w:tcW w:w="1022" w:type="dxa"/>
            <w:shd w:val="clear" w:color="auto" w:fill="auto"/>
            <w:vAlign w:val="center"/>
          </w:tcPr>
          <w:p w14:paraId="13F30446" w14:textId="77777777" w:rsidR="004403E5" w:rsidRPr="003E36EE" w:rsidRDefault="001E17E7" w:rsidP="0072635D">
            <w:pPr>
              <w:pStyle w:val="TableText"/>
            </w:pPr>
            <w:r>
              <w:t>0.3</w:t>
            </w:r>
          </w:p>
        </w:tc>
      </w:tr>
      <w:tr w:rsidR="004403E5" w:rsidRPr="003E36EE" w14:paraId="11982636" w14:textId="77777777" w:rsidTr="00582B01">
        <w:trPr>
          <w:trHeight w:val="288"/>
          <w:jc w:val="center"/>
        </w:trPr>
        <w:tc>
          <w:tcPr>
            <w:tcW w:w="2294" w:type="dxa"/>
            <w:shd w:val="clear" w:color="auto" w:fill="auto"/>
            <w:vAlign w:val="center"/>
          </w:tcPr>
          <w:p w14:paraId="75034C74" w14:textId="77777777" w:rsidR="004403E5" w:rsidRPr="003163A4" w:rsidRDefault="004403E5" w:rsidP="0072635D">
            <w:pPr>
              <w:pStyle w:val="TableText"/>
              <w:rPr>
                <w:b/>
              </w:rPr>
            </w:pPr>
            <w:r w:rsidRPr="003163A4">
              <w:rPr>
                <w:b/>
              </w:rPr>
              <w:t>8000</w:t>
            </w:r>
          </w:p>
        </w:tc>
        <w:tc>
          <w:tcPr>
            <w:tcW w:w="3958" w:type="dxa"/>
            <w:shd w:val="clear" w:color="auto" w:fill="auto"/>
            <w:vAlign w:val="center"/>
          </w:tcPr>
          <w:p w14:paraId="1A98E9F7"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77546AE4" w14:textId="77777777" w:rsidR="004403E5" w:rsidRPr="003E36EE" w:rsidRDefault="001E17E7" w:rsidP="0072635D">
            <w:pPr>
              <w:pStyle w:val="TableText"/>
            </w:pPr>
            <w:r>
              <w:t>141.8</w:t>
            </w:r>
          </w:p>
        </w:tc>
        <w:tc>
          <w:tcPr>
            <w:tcW w:w="1022" w:type="dxa"/>
            <w:shd w:val="clear" w:color="auto" w:fill="auto"/>
            <w:vAlign w:val="center"/>
          </w:tcPr>
          <w:p w14:paraId="7C959593" w14:textId="77777777" w:rsidR="004403E5" w:rsidRPr="003E36EE" w:rsidRDefault="001E17E7" w:rsidP="0072635D">
            <w:pPr>
              <w:pStyle w:val="TableText"/>
            </w:pPr>
            <w:r>
              <w:t>3.6</w:t>
            </w:r>
          </w:p>
        </w:tc>
      </w:tr>
      <w:tr w:rsidR="004403E5" w:rsidRPr="003E36EE" w14:paraId="533DDADD" w14:textId="77777777" w:rsidTr="00582B01">
        <w:trPr>
          <w:trHeight w:val="288"/>
          <w:jc w:val="center"/>
        </w:trPr>
        <w:tc>
          <w:tcPr>
            <w:tcW w:w="2294" w:type="dxa"/>
            <w:shd w:val="clear" w:color="auto" w:fill="auto"/>
            <w:vAlign w:val="center"/>
          </w:tcPr>
          <w:p w14:paraId="14FE9832" w14:textId="77777777" w:rsidR="004403E5" w:rsidRPr="003163A4" w:rsidRDefault="004403E5" w:rsidP="0072635D">
            <w:pPr>
              <w:pStyle w:val="TableText"/>
              <w:rPr>
                <w:b/>
              </w:rPr>
            </w:pPr>
            <w:r w:rsidRPr="003163A4">
              <w:rPr>
                <w:b/>
              </w:rPr>
              <w:t>9000</w:t>
            </w:r>
          </w:p>
        </w:tc>
        <w:tc>
          <w:tcPr>
            <w:tcW w:w="3958" w:type="dxa"/>
            <w:shd w:val="clear" w:color="auto" w:fill="auto"/>
            <w:vAlign w:val="center"/>
          </w:tcPr>
          <w:p w14:paraId="062180F2" w14:textId="77777777" w:rsidR="004403E5" w:rsidRPr="003E36EE" w:rsidRDefault="004403E5" w:rsidP="0072635D">
            <w:pPr>
              <w:pStyle w:val="TableText"/>
            </w:pPr>
            <w:r w:rsidRPr="003E36EE">
              <w:t>Inactive Dairy</w:t>
            </w:r>
          </w:p>
        </w:tc>
        <w:tc>
          <w:tcPr>
            <w:tcW w:w="1632" w:type="dxa"/>
            <w:shd w:val="clear" w:color="auto" w:fill="auto"/>
            <w:vAlign w:val="center"/>
          </w:tcPr>
          <w:p w14:paraId="4E5C8207" w14:textId="3BF88F70" w:rsidR="004403E5" w:rsidRPr="003E36EE" w:rsidRDefault="004403E5" w:rsidP="0072635D">
            <w:pPr>
              <w:pStyle w:val="TableText"/>
            </w:pPr>
          </w:p>
        </w:tc>
        <w:tc>
          <w:tcPr>
            <w:tcW w:w="1022" w:type="dxa"/>
            <w:shd w:val="clear" w:color="auto" w:fill="auto"/>
            <w:vAlign w:val="center"/>
          </w:tcPr>
          <w:p w14:paraId="4DF536A3" w14:textId="49A384BE" w:rsidR="004403E5" w:rsidRPr="003E36EE" w:rsidRDefault="004403E5" w:rsidP="0072635D">
            <w:pPr>
              <w:pStyle w:val="TableText"/>
            </w:pPr>
          </w:p>
        </w:tc>
      </w:tr>
      <w:tr w:rsidR="004403E5" w:rsidRPr="003E36EE" w14:paraId="290FBFB2" w14:textId="77777777" w:rsidTr="000D27A9">
        <w:trPr>
          <w:trHeight w:val="58"/>
          <w:jc w:val="center"/>
        </w:trPr>
        <w:tc>
          <w:tcPr>
            <w:tcW w:w="2294" w:type="dxa"/>
            <w:shd w:val="clear" w:color="auto" w:fill="FFFFCC"/>
            <w:vAlign w:val="center"/>
          </w:tcPr>
          <w:p w14:paraId="07022D5A" w14:textId="1E6374AB" w:rsidR="004403E5" w:rsidRPr="003163A4" w:rsidRDefault="004403E5" w:rsidP="0072635D">
            <w:pPr>
              <w:pStyle w:val="TableText"/>
              <w:rPr>
                <w:b/>
              </w:rPr>
            </w:pPr>
          </w:p>
        </w:tc>
        <w:tc>
          <w:tcPr>
            <w:tcW w:w="3958" w:type="dxa"/>
            <w:shd w:val="clear" w:color="auto" w:fill="FFFFCC"/>
            <w:vAlign w:val="center"/>
          </w:tcPr>
          <w:p w14:paraId="799279BC"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0355094D" w14:textId="77777777" w:rsidR="004403E5" w:rsidRPr="003E36EE" w:rsidRDefault="001E17E7" w:rsidP="0072635D">
            <w:pPr>
              <w:pStyle w:val="TableText"/>
              <w:rPr>
                <w:b/>
              </w:rPr>
            </w:pPr>
            <w:r>
              <w:rPr>
                <w:b/>
              </w:rPr>
              <w:t>3,926.2</w:t>
            </w:r>
          </w:p>
        </w:tc>
        <w:tc>
          <w:tcPr>
            <w:tcW w:w="1022" w:type="dxa"/>
            <w:shd w:val="clear" w:color="auto" w:fill="FFFFCC"/>
            <w:vAlign w:val="center"/>
          </w:tcPr>
          <w:p w14:paraId="705286F1" w14:textId="77777777" w:rsidR="004403E5" w:rsidRPr="003E36EE" w:rsidRDefault="001E17E7" w:rsidP="0072635D">
            <w:pPr>
              <w:pStyle w:val="TableText"/>
              <w:rPr>
                <w:b/>
              </w:rPr>
            </w:pPr>
            <w:r>
              <w:rPr>
                <w:b/>
              </w:rPr>
              <w:t>100</w:t>
            </w:r>
          </w:p>
        </w:tc>
      </w:tr>
    </w:tbl>
    <w:p w14:paraId="5C39C8AF" w14:textId="32A6858E" w:rsidR="004403E5" w:rsidRPr="00522ACF" w:rsidRDefault="004403E5" w:rsidP="00522ACF">
      <w:pPr>
        <w:spacing w:after="0" w:line="240" w:lineRule="auto"/>
        <w:rPr>
          <w:sz w:val="16"/>
          <w:szCs w:val="16"/>
        </w:rPr>
      </w:pPr>
    </w:p>
    <w:p w14:paraId="395E592D" w14:textId="77777777" w:rsidR="00522ACF" w:rsidRPr="00522ACF" w:rsidRDefault="00522ACF" w:rsidP="00522ACF">
      <w:pPr>
        <w:spacing w:after="0" w:line="240" w:lineRule="auto"/>
        <w:rPr>
          <w:sz w:val="16"/>
          <w:szCs w:val="16"/>
        </w:rPr>
      </w:pPr>
    </w:p>
    <w:p w14:paraId="2FD4C42E" w14:textId="41E982FA" w:rsidR="004403E5" w:rsidRDefault="00D36399" w:rsidP="006F212B">
      <w:pPr>
        <w:pStyle w:val="Heading3"/>
      </w:pPr>
      <w:bookmarkStart w:id="339" w:name="_Toc27585794"/>
      <w:r>
        <w:t>3</w:t>
      </w:r>
      <w:r w:rsidR="00577992">
        <w:t>.7.1.</w:t>
      </w:r>
      <w:r w:rsidR="00577992">
        <w:tab/>
      </w:r>
      <w:r w:rsidR="004403E5">
        <w:t>Water Quality Monitoring</w:t>
      </w:r>
      <w:bookmarkEnd w:id="339"/>
    </w:p>
    <w:p w14:paraId="1076F40D" w14:textId="004F3566" w:rsidR="004403E5" w:rsidRDefault="00522ACF" w:rsidP="004403E5">
      <w:r>
        <w:rPr>
          <w:b/>
        </w:rPr>
        <w:t>Table 54</w:t>
      </w:r>
      <w:r w:rsidR="00A207D2">
        <w:t xml:space="preserve"> </w:t>
      </w:r>
      <w:r w:rsidR="004403E5">
        <w:t xml:space="preserve">summarizes the water quality monitoring stations </w:t>
      </w:r>
      <w:r w:rsidR="003823B4">
        <w:t xml:space="preserve">in </w:t>
      </w:r>
      <w:r w:rsidR="004403E5">
        <w:t xml:space="preserve">Basin 6, and </w:t>
      </w:r>
      <w:r w:rsidR="004403E5" w:rsidRPr="00EE10D9">
        <w:rPr>
          <w:b/>
        </w:rPr>
        <w:t xml:space="preserve">Figure </w:t>
      </w:r>
      <w:r w:rsidR="00A207D2">
        <w:rPr>
          <w:b/>
        </w:rPr>
        <w:t>13</w:t>
      </w:r>
      <w:r w:rsidR="003163A4">
        <w:t xml:space="preserve"> </w:t>
      </w:r>
      <w:r w:rsidR="004403E5">
        <w:t>shows the station locations.</w:t>
      </w:r>
    </w:p>
    <w:p w14:paraId="3E7D5A4F" w14:textId="612A6360" w:rsidR="004403E5" w:rsidRDefault="004403E5" w:rsidP="006F212B">
      <w:pPr>
        <w:pStyle w:val="TableTitle"/>
      </w:pPr>
      <w:bookmarkStart w:id="340" w:name="ch4t48"/>
      <w:bookmarkStart w:id="341" w:name="_Toc27585904"/>
      <w:r>
        <w:t xml:space="preserve">Table </w:t>
      </w:r>
      <w:bookmarkEnd w:id="340"/>
      <w:r w:rsidR="00A207D2">
        <w:rPr>
          <w:noProof/>
        </w:rPr>
        <w:t>54</w:t>
      </w:r>
      <w:r>
        <w:t>. Water quality monitoring stations in Basin 6</w:t>
      </w:r>
      <w:bookmarkEnd w:id="3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742"/>
      </w:tblGrid>
      <w:tr w:rsidR="00E671DB" w:rsidRPr="003E36EE" w14:paraId="72C73B0E" w14:textId="77777777" w:rsidTr="001E17E7">
        <w:trPr>
          <w:trHeight w:val="288"/>
          <w:tblHeader/>
          <w:jc w:val="center"/>
        </w:trPr>
        <w:tc>
          <w:tcPr>
            <w:tcW w:w="1194" w:type="dxa"/>
            <w:shd w:val="clear" w:color="auto" w:fill="BDD6EE"/>
            <w:vAlign w:val="bottom"/>
          </w:tcPr>
          <w:p w14:paraId="69FE5C64" w14:textId="77777777" w:rsidR="00E671DB" w:rsidRPr="003E36EE" w:rsidRDefault="00E671DB" w:rsidP="001E17E7">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E2B6468" w14:textId="77777777" w:rsidR="00E671DB" w:rsidRPr="003E36EE" w:rsidRDefault="00E671DB" w:rsidP="001E17E7">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41B7E231" w14:textId="77777777" w:rsidR="00E671DB" w:rsidRPr="003E36EE" w:rsidRDefault="00E671DB" w:rsidP="001E17E7">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466D47AB" w14:textId="77777777" w:rsidR="00E671DB" w:rsidRPr="003E36EE" w:rsidRDefault="00E671DB" w:rsidP="001E17E7">
            <w:pPr>
              <w:pStyle w:val="TableText"/>
              <w:rPr>
                <w:rFonts w:ascii="Times New Roman Bold" w:hAnsi="Times New Roman Bold"/>
                <w:b/>
              </w:rPr>
            </w:pPr>
            <w:r>
              <w:rPr>
                <w:rFonts w:ascii="Times New Roman Bold" w:hAnsi="Times New Roman Bold"/>
                <w:b/>
              </w:rPr>
              <w:t>Station ID</w:t>
            </w:r>
          </w:p>
        </w:tc>
        <w:tc>
          <w:tcPr>
            <w:tcW w:w="742" w:type="dxa"/>
            <w:shd w:val="clear" w:color="auto" w:fill="BDD6EE"/>
            <w:vAlign w:val="bottom"/>
          </w:tcPr>
          <w:p w14:paraId="69634B1A" w14:textId="77777777" w:rsidR="00E671DB" w:rsidRDefault="00E671DB" w:rsidP="001E17E7">
            <w:pPr>
              <w:pStyle w:val="TableText"/>
              <w:rPr>
                <w:rFonts w:ascii="Times New Roman Bold" w:hAnsi="Times New Roman Bold"/>
                <w:b/>
              </w:rPr>
            </w:pPr>
            <w:r>
              <w:rPr>
                <w:rFonts w:ascii="Times New Roman Bold" w:hAnsi="Times New Roman Bold"/>
                <w:b/>
              </w:rPr>
              <w:t>Tier</w:t>
            </w:r>
          </w:p>
        </w:tc>
      </w:tr>
      <w:tr w:rsidR="00E671DB" w:rsidRPr="003E36EE" w14:paraId="16CF1598" w14:textId="77777777" w:rsidTr="004674B5">
        <w:trPr>
          <w:trHeight w:val="288"/>
          <w:jc w:val="center"/>
        </w:trPr>
        <w:tc>
          <w:tcPr>
            <w:tcW w:w="1194" w:type="dxa"/>
            <w:shd w:val="clear" w:color="auto" w:fill="auto"/>
            <w:vAlign w:val="center"/>
          </w:tcPr>
          <w:p w14:paraId="60317508" w14:textId="77777777" w:rsidR="00E671DB" w:rsidRPr="003163A4" w:rsidRDefault="00E671DB">
            <w:pPr>
              <w:pStyle w:val="TableText"/>
              <w:rPr>
                <w:b/>
              </w:rPr>
            </w:pPr>
            <w:r w:rsidRPr="003163A4">
              <w:rPr>
                <w:b/>
                <w:color w:val="000000"/>
              </w:rPr>
              <w:t>Basin 6</w:t>
            </w:r>
          </w:p>
        </w:tc>
        <w:tc>
          <w:tcPr>
            <w:tcW w:w="1494" w:type="dxa"/>
            <w:shd w:val="clear" w:color="auto" w:fill="auto"/>
            <w:vAlign w:val="center"/>
          </w:tcPr>
          <w:p w14:paraId="646391F0" w14:textId="77777777" w:rsidR="00E671DB" w:rsidRPr="003E36EE" w:rsidRDefault="00E671DB">
            <w:pPr>
              <w:pStyle w:val="TableText"/>
            </w:pPr>
            <w:r>
              <w:rPr>
                <w:color w:val="000000"/>
              </w:rPr>
              <w:t>Yes</w:t>
            </w:r>
          </w:p>
        </w:tc>
        <w:tc>
          <w:tcPr>
            <w:tcW w:w="1289" w:type="dxa"/>
            <w:shd w:val="clear" w:color="auto" w:fill="auto"/>
            <w:vAlign w:val="center"/>
          </w:tcPr>
          <w:p w14:paraId="5AE2A2D1" w14:textId="77777777" w:rsidR="00E671DB" w:rsidRPr="003E36EE" w:rsidRDefault="00E671DB">
            <w:pPr>
              <w:pStyle w:val="TableText"/>
            </w:pPr>
            <w:r>
              <w:t>SFWMD</w:t>
            </w:r>
          </w:p>
        </w:tc>
        <w:tc>
          <w:tcPr>
            <w:tcW w:w="1980" w:type="dxa"/>
            <w:shd w:val="clear" w:color="auto" w:fill="auto"/>
            <w:vAlign w:val="center"/>
          </w:tcPr>
          <w:p w14:paraId="438D04B7" w14:textId="77777777" w:rsidR="00E671DB" w:rsidRPr="003E36EE" w:rsidRDefault="00E671DB">
            <w:pPr>
              <w:pStyle w:val="TableText"/>
            </w:pPr>
            <w:r>
              <w:t>SLT-7</w:t>
            </w:r>
          </w:p>
        </w:tc>
        <w:tc>
          <w:tcPr>
            <w:tcW w:w="742" w:type="dxa"/>
            <w:vAlign w:val="center"/>
          </w:tcPr>
          <w:p w14:paraId="13FAC3B0" w14:textId="77777777" w:rsidR="00E671DB" w:rsidRPr="003E36EE" w:rsidRDefault="00E671DB">
            <w:pPr>
              <w:pStyle w:val="TableText"/>
            </w:pPr>
            <w:r>
              <w:rPr>
                <w:color w:val="000000"/>
              </w:rPr>
              <w:t>2</w:t>
            </w:r>
          </w:p>
        </w:tc>
      </w:tr>
    </w:tbl>
    <w:p w14:paraId="15B61AAB" w14:textId="77777777" w:rsidR="00661CC3" w:rsidRDefault="00661CC3">
      <w:pPr>
        <w:spacing w:after="160"/>
      </w:pPr>
      <w:r>
        <w:br w:type="page"/>
      </w:r>
    </w:p>
    <w:p w14:paraId="55D706F8" w14:textId="6E0ECF18" w:rsidR="00AD028D" w:rsidRDefault="00657B35" w:rsidP="000D27A9">
      <w:pPr>
        <w:pStyle w:val="Figure"/>
      </w:pPr>
      <w:r>
        <w:rPr>
          <w:noProof/>
        </w:rPr>
        <w:lastRenderedPageBreak/>
        <w:drawing>
          <wp:inline distT="0" distB="0" distL="0" distR="0" wp14:anchorId="492BB990" wp14:editId="6CA3163A">
            <wp:extent cx="5943600" cy="7641590"/>
            <wp:effectExtent l="0" t="0" r="0" b="0"/>
            <wp:docPr id="20" name="Picture 20" descr="Figure 13. Basin 6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sin6_Monitoring_Network.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11CD2FA9" w14:textId="747BB3DF" w:rsidR="00EE10D9" w:rsidRPr="004459DB" w:rsidRDefault="00EE10D9" w:rsidP="00EE10D9">
      <w:pPr>
        <w:pStyle w:val="FigureTitle"/>
      </w:pPr>
      <w:bookmarkStart w:id="342" w:name="_Toc27585839"/>
      <w:r w:rsidRPr="004459DB">
        <w:t xml:space="preserve">Figure </w:t>
      </w:r>
      <w:r w:rsidR="00A207D2">
        <w:t>13</w:t>
      </w:r>
      <w:r w:rsidRPr="004459DB">
        <w:t xml:space="preserve">. </w:t>
      </w:r>
      <w:r>
        <w:t xml:space="preserve">Basin 6 </w:t>
      </w:r>
      <w:r w:rsidR="003163A4">
        <w:t>m</w:t>
      </w:r>
      <w:r>
        <w:t xml:space="preserve">onitoring </w:t>
      </w:r>
      <w:r w:rsidR="003163A4">
        <w:t>s</w:t>
      </w:r>
      <w:r w:rsidRPr="004459DB">
        <w:t>tations</w:t>
      </w:r>
      <w:bookmarkEnd w:id="342"/>
    </w:p>
    <w:p w14:paraId="3B3C426D" w14:textId="0DD5D601" w:rsidR="00661CC3" w:rsidRDefault="00661CC3">
      <w:pPr>
        <w:spacing w:after="160"/>
      </w:pPr>
      <w:r>
        <w:br w:type="page"/>
      </w:r>
    </w:p>
    <w:p w14:paraId="1B5F90E4" w14:textId="14D84703" w:rsidR="00577992" w:rsidRPr="00577992" w:rsidRDefault="00D36399" w:rsidP="00577992">
      <w:pPr>
        <w:pStyle w:val="Heading3"/>
      </w:pPr>
      <w:bookmarkStart w:id="343" w:name="_Toc27585795"/>
      <w:r>
        <w:lastRenderedPageBreak/>
        <w:t>3</w:t>
      </w:r>
      <w:r w:rsidR="00577992" w:rsidRPr="00577992">
        <w:t>.7.2.</w:t>
      </w:r>
      <w:r w:rsidR="00577992" w:rsidRPr="00577992">
        <w:tab/>
        <w:t>Basin Evaluation Results</w:t>
      </w:r>
      <w:bookmarkEnd w:id="343"/>
    </w:p>
    <w:p w14:paraId="58312030" w14:textId="4483D4A2" w:rsidR="00A017B0" w:rsidRDefault="00C807BD" w:rsidP="00A017B0">
      <w:pPr>
        <w:pStyle w:val="BodyText"/>
      </w:pPr>
      <w:r w:rsidRPr="00C807BD">
        <w:rPr>
          <w:b/>
        </w:rPr>
        <w:t>Table 55</w:t>
      </w:r>
      <w:r>
        <w:t xml:space="preserve"> </w:t>
      </w:r>
      <w:r w:rsidR="00C17234" w:rsidRPr="004A6BEF">
        <w:t>summarizes the basin evaluation results based on data from WY2014</w:t>
      </w:r>
      <w:r w:rsidR="00661CC3">
        <w:t>–WY</w:t>
      </w:r>
      <w:r w:rsidR="00C17234" w:rsidRPr="004A6BEF">
        <w:t xml:space="preserve">2018 for </w:t>
      </w:r>
      <w:r w:rsidR="000B4826">
        <w:t>Basin 6</w:t>
      </w:r>
      <w:r w:rsidR="00C17234" w:rsidRPr="004A6BEF">
        <w:t>. The current TN concentration is 1.</w:t>
      </w:r>
      <w:r w:rsidR="00C17234">
        <w:t>0</w:t>
      </w:r>
      <w:r w:rsidR="00C17234" w:rsidRPr="004A6BEF">
        <w:t>2 mg/L, which is above the benchmark of 0.72 mg/L required to meet the TMDL. The current TP concentration is 0.</w:t>
      </w:r>
      <w:r w:rsidR="00C17234">
        <w:t>1</w:t>
      </w:r>
      <w:r w:rsidR="00863F56">
        <w:t>51</w:t>
      </w:r>
      <w:r w:rsidR="00C17234" w:rsidRPr="004A6BEF">
        <w:t xml:space="preserve"> mg/L, which is </w:t>
      </w:r>
      <w:r w:rsidR="00C17234">
        <w:t>below</w:t>
      </w:r>
      <w:r w:rsidR="00C17234" w:rsidRPr="004A6BEF">
        <w:t xml:space="preserve"> the benchmark of 0.81 mg/L required to meet the TMDL. </w:t>
      </w:r>
      <w:r w:rsidR="00C17234">
        <w:t>No FWM concentrations were calculated for this basin.</w:t>
      </w:r>
      <w:r w:rsidR="00A017B0">
        <w:t xml:space="preserve"> No significant trend was detected for TN or TP concentration changes over time.</w:t>
      </w:r>
    </w:p>
    <w:p w14:paraId="0B2B4811" w14:textId="76C3207A" w:rsidR="00C17234" w:rsidRDefault="00661CC3" w:rsidP="00C17234">
      <w:pPr>
        <w:pStyle w:val="BodyText"/>
      </w:pPr>
      <w:r>
        <w:rPr>
          <w:b/>
        </w:rPr>
        <w:t>Table 56</w:t>
      </w:r>
      <w:r w:rsidRPr="004A6BEF">
        <w:t xml:space="preserve"> </w:t>
      </w:r>
      <w:r>
        <w:t>lists t</w:t>
      </w:r>
      <w:r w:rsidR="00C17234" w:rsidRPr="004A6BEF">
        <w:t xml:space="preserve">he TRA prioritization results for </w:t>
      </w:r>
      <w:r w:rsidR="00C17234">
        <w:t xml:space="preserve">Basin </w:t>
      </w:r>
      <w:r w:rsidR="00863F56">
        <w:t>6</w:t>
      </w:r>
      <w:r>
        <w:t>,</w:t>
      </w:r>
      <w:r w:rsidR="00C17234" w:rsidRPr="004A6BEF">
        <w:t xml:space="preserve"> with 1 the highest priority, 2 the next highest priority, and 3 a priority as resources allow</w:t>
      </w:r>
      <w:r w:rsidR="00C17234">
        <w:t>.</w:t>
      </w:r>
    </w:p>
    <w:p w14:paraId="16786915" w14:textId="67FA39EF" w:rsidR="00C17234" w:rsidRPr="003E2EC2" w:rsidRDefault="00C17234" w:rsidP="001E38C0">
      <w:pPr>
        <w:pStyle w:val="TableTitle"/>
        <w:rPr>
          <w:sz w:val="18"/>
        </w:rPr>
      </w:pPr>
      <w:bookmarkStart w:id="344" w:name="TB57"/>
      <w:bookmarkStart w:id="345" w:name="_Toc27585905"/>
      <w:r>
        <w:t xml:space="preserve">Table </w:t>
      </w:r>
      <w:bookmarkEnd w:id="344"/>
      <w:r w:rsidR="00A207D2">
        <w:rPr>
          <w:noProof/>
        </w:rPr>
        <w:t>55</w:t>
      </w:r>
      <w:r>
        <w:t xml:space="preserve">. Basin evaluation results for Basin </w:t>
      </w:r>
      <w:r w:rsidR="00334C69">
        <w:t>6</w:t>
      </w:r>
      <w:bookmarkEnd w:id="345"/>
    </w:p>
    <w:tbl>
      <w:tblPr>
        <w:tblStyle w:val="TableGrid"/>
        <w:tblW w:w="11430" w:type="dxa"/>
        <w:jc w:val="center"/>
        <w:tblLook w:val="04A0" w:firstRow="1" w:lastRow="0" w:firstColumn="1" w:lastColumn="0" w:noHBand="0" w:noVBand="1"/>
      </w:tblPr>
      <w:tblGrid>
        <w:gridCol w:w="721"/>
        <w:gridCol w:w="860"/>
        <w:gridCol w:w="1344"/>
        <w:gridCol w:w="1523"/>
        <w:gridCol w:w="977"/>
        <w:gridCol w:w="1160"/>
        <w:gridCol w:w="1427"/>
        <w:gridCol w:w="1450"/>
        <w:gridCol w:w="839"/>
        <w:gridCol w:w="1129"/>
      </w:tblGrid>
      <w:tr w:rsidR="003163A4" w:rsidRPr="003E2EC2" w14:paraId="3BF0A329" w14:textId="77777777" w:rsidTr="004674B5">
        <w:trPr>
          <w:tblHeader/>
          <w:jc w:val="center"/>
        </w:trPr>
        <w:tc>
          <w:tcPr>
            <w:tcW w:w="721" w:type="dxa"/>
            <w:shd w:val="clear" w:color="auto" w:fill="BDD6EE" w:themeFill="accent1" w:themeFillTint="66"/>
            <w:vAlign w:val="bottom"/>
          </w:tcPr>
          <w:p w14:paraId="2463F7E1" w14:textId="77777777" w:rsidR="003163A4" w:rsidRPr="003E2EC2" w:rsidRDefault="003163A4" w:rsidP="003163A4">
            <w:pPr>
              <w:spacing w:after="0"/>
              <w:jc w:val="center"/>
              <w:rPr>
                <w:b/>
                <w:i/>
                <w:sz w:val="20"/>
              </w:rPr>
            </w:pPr>
            <w:r w:rsidRPr="00371A47">
              <w:rPr>
                <w:b/>
                <w:sz w:val="20"/>
              </w:rPr>
              <w:t>TRA ID</w:t>
            </w:r>
          </w:p>
        </w:tc>
        <w:tc>
          <w:tcPr>
            <w:tcW w:w="860" w:type="dxa"/>
            <w:shd w:val="clear" w:color="auto" w:fill="BDD6EE" w:themeFill="accent1" w:themeFillTint="66"/>
            <w:vAlign w:val="bottom"/>
          </w:tcPr>
          <w:p w14:paraId="2A29323E" w14:textId="77777777" w:rsidR="003163A4" w:rsidRPr="003E2EC2" w:rsidRDefault="003163A4" w:rsidP="003163A4">
            <w:pPr>
              <w:spacing w:after="0"/>
              <w:jc w:val="center"/>
              <w:rPr>
                <w:b/>
                <w:i/>
                <w:sz w:val="20"/>
              </w:rPr>
            </w:pPr>
            <w:r w:rsidRPr="00371A47">
              <w:rPr>
                <w:b/>
                <w:sz w:val="20"/>
              </w:rPr>
              <w:t>Basin Name</w:t>
            </w:r>
          </w:p>
        </w:tc>
        <w:tc>
          <w:tcPr>
            <w:tcW w:w="1344" w:type="dxa"/>
            <w:shd w:val="clear" w:color="auto" w:fill="BDD6EE" w:themeFill="accent1" w:themeFillTint="66"/>
            <w:vAlign w:val="bottom"/>
          </w:tcPr>
          <w:p w14:paraId="097938E6" w14:textId="77777777" w:rsidR="003163A4" w:rsidRPr="00371A47" w:rsidRDefault="003163A4" w:rsidP="003163A4">
            <w:pPr>
              <w:spacing w:after="0"/>
              <w:jc w:val="center"/>
              <w:rPr>
                <w:b/>
                <w:sz w:val="20"/>
              </w:rPr>
            </w:pPr>
            <w:r>
              <w:rPr>
                <w:b/>
                <w:sz w:val="20"/>
              </w:rPr>
              <w:t>TN</w:t>
            </w:r>
            <w:r w:rsidRPr="00371A47">
              <w:rPr>
                <w:b/>
                <w:sz w:val="20"/>
              </w:rPr>
              <w:t xml:space="preserve"> (mg/L)</w:t>
            </w:r>
          </w:p>
          <w:p w14:paraId="0A888C83" w14:textId="77777777" w:rsidR="003163A4" w:rsidRPr="003E2EC2" w:rsidRDefault="003163A4" w:rsidP="003163A4">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523" w:type="dxa"/>
            <w:shd w:val="clear" w:color="auto" w:fill="BDD6EE" w:themeFill="accent1" w:themeFillTint="66"/>
            <w:vAlign w:val="bottom"/>
          </w:tcPr>
          <w:p w14:paraId="33833B38" w14:textId="77777777" w:rsidR="003163A4" w:rsidRDefault="003163A4" w:rsidP="003163A4">
            <w:pPr>
              <w:spacing w:after="0"/>
              <w:jc w:val="center"/>
              <w:rPr>
                <w:b/>
                <w:sz w:val="20"/>
              </w:rPr>
            </w:pPr>
            <w:r>
              <w:rPr>
                <w:b/>
                <w:sz w:val="20"/>
              </w:rPr>
              <w:t>TN FWM Concentration (mg/L)</w:t>
            </w:r>
          </w:p>
        </w:tc>
        <w:tc>
          <w:tcPr>
            <w:tcW w:w="977" w:type="dxa"/>
            <w:shd w:val="clear" w:color="auto" w:fill="BDD6EE" w:themeFill="accent1" w:themeFillTint="66"/>
            <w:vAlign w:val="bottom"/>
          </w:tcPr>
          <w:p w14:paraId="6613F8D3" w14:textId="5DA371F3" w:rsidR="003163A4" w:rsidRDefault="003163A4" w:rsidP="003163A4">
            <w:pPr>
              <w:spacing w:after="0"/>
              <w:jc w:val="center"/>
              <w:rPr>
                <w:b/>
                <w:sz w:val="20"/>
              </w:rPr>
            </w:pPr>
            <w:r>
              <w:rPr>
                <w:b/>
                <w:sz w:val="20"/>
              </w:rPr>
              <w:t>TN UAL (lbs/ac)</w:t>
            </w:r>
          </w:p>
        </w:tc>
        <w:tc>
          <w:tcPr>
            <w:tcW w:w="1160" w:type="dxa"/>
            <w:shd w:val="clear" w:color="auto" w:fill="BDD6EE" w:themeFill="accent1" w:themeFillTint="66"/>
            <w:vAlign w:val="bottom"/>
          </w:tcPr>
          <w:p w14:paraId="273DB6EE" w14:textId="62577215" w:rsidR="003163A4" w:rsidRDefault="003163A4" w:rsidP="003163A4">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27" w:type="dxa"/>
            <w:shd w:val="clear" w:color="auto" w:fill="BDD6EE" w:themeFill="accent1" w:themeFillTint="66"/>
            <w:vAlign w:val="bottom"/>
          </w:tcPr>
          <w:p w14:paraId="4C83A953" w14:textId="52F397D0" w:rsidR="003163A4" w:rsidRPr="00371A47" w:rsidRDefault="003163A4" w:rsidP="003163A4">
            <w:pPr>
              <w:spacing w:after="0"/>
              <w:jc w:val="center"/>
              <w:rPr>
                <w:b/>
                <w:sz w:val="20"/>
              </w:rPr>
            </w:pPr>
            <w:r>
              <w:rPr>
                <w:b/>
                <w:sz w:val="20"/>
              </w:rPr>
              <w:t xml:space="preserve">TP </w:t>
            </w:r>
            <w:r w:rsidRPr="00371A47">
              <w:rPr>
                <w:b/>
                <w:sz w:val="20"/>
              </w:rPr>
              <w:t>(mg/L)</w:t>
            </w:r>
          </w:p>
          <w:p w14:paraId="7203AC67" w14:textId="77777777" w:rsidR="003163A4" w:rsidRPr="003E2EC2" w:rsidRDefault="003163A4" w:rsidP="003163A4">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2E9B6980" w14:textId="043F03EA" w:rsidR="003163A4" w:rsidRDefault="003163A4" w:rsidP="003163A4">
            <w:pPr>
              <w:spacing w:after="0"/>
              <w:jc w:val="center"/>
              <w:rPr>
                <w:b/>
                <w:sz w:val="20"/>
              </w:rPr>
            </w:pPr>
            <w:r>
              <w:rPr>
                <w:b/>
                <w:sz w:val="20"/>
              </w:rPr>
              <w:t>TP FWM Concentration (mg/L)</w:t>
            </w:r>
          </w:p>
        </w:tc>
        <w:tc>
          <w:tcPr>
            <w:tcW w:w="839" w:type="dxa"/>
            <w:shd w:val="clear" w:color="auto" w:fill="BDD6EE" w:themeFill="accent1" w:themeFillTint="66"/>
            <w:vAlign w:val="bottom"/>
          </w:tcPr>
          <w:p w14:paraId="70C3DB8B" w14:textId="4ABAE120" w:rsidR="003163A4" w:rsidRDefault="003163A4" w:rsidP="003163A4">
            <w:pPr>
              <w:spacing w:after="0"/>
              <w:jc w:val="center"/>
              <w:rPr>
                <w:b/>
                <w:sz w:val="20"/>
              </w:rPr>
            </w:pPr>
            <w:r>
              <w:rPr>
                <w:b/>
                <w:sz w:val="20"/>
              </w:rPr>
              <w:t>TP UAL (lbs/ac)</w:t>
            </w:r>
          </w:p>
        </w:tc>
        <w:tc>
          <w:tcPr>
            <w:tcW w:w="1129" w:type="dxa"/>
            <w:shd w:val="clear" w:color="auto" w:fill="BDD6EE" w:themeFill="accent1" w:themeFillTint="66"/>
            <w:vAlign w:val="bottom"/>
          </w:tcPr>
          <w:p w14:paraId="03C4117F" w14:textId="5F3409FE" w:rsidR="003163A4" w:rsidRDefault="003163A4" w:rsidP="003163A4">
            <w:pPr>
              <w:spacing w:after="0"/>
              <w:jc w:val="center"/>
              <w:rPr>
                <w:b/>
                <w:sz w:val="20"/>
              </w:rPr>
            </w:pPr>
            <w:r>
              <w:rPr>
                <w:b/>
                <w:sz w:val="20"/>
              </w:rPr>
              <w:t>TP Trend Analysis</w:t>
            </w:r>
          </w:p>
        </w:tc>
      </w:tr>
      <w:tr w:rsidR="003163A4" w:rsidRPr="003E2EC2" w14:paraId="686A551E" w14:textId="77777777" w:rsidTr="004674B5">
        <w:trPr>
          <w:trHeight w:val="58"/>
          <w:jc w:val="center"/>
        </w:trPr>
        <w:tc>
          <w:tcPr>
            <w:tcW w:w="721" w:type="dxa"/>
            <w:vAlign w:val="center"/>
          </w:tcPr>
          <w:p w14:paraId="19B03C41" w14:textId="18999184" w:rsidR="003163A4" w:rsidRPr="00E70229" w:rsidRDefault="003163A4">
            <w:pPr>
              <w:spacing w:after="0"/>
              <w:jc w:val="center"/>
              <w:rPr>
                <w:b/>
                <w:sz w:val="20"/>
              </w:rPr>
            </w:pPr>
            <w:r w:rsidRPr="00E70229">
              <w:rPr>
                <w:b/>
                <w:sz w:val="20"/>
              </w:rPr>
              <w:t>7</w:t>
            </w:r>
          </w:p>
        </w:tc>
        <w:tc>
          <w:tcPr>
            <w:tcW w:w="860" w:type="dxa"/>
            <w:vAlign w:val="center"/>
          </w:tcPr>
          <w:p w14:paraId="190453B8" w14:textId="5F455DFA" w:rsidR="003163A4" w:rsidRPr="003E2EC2" w:rsidRDefault="003163A4">
            <w:pPr>
              <w:spacing w:after="0"/>
              <w:jc w:val="center"/>
              <w:rPr>
                <w:sz w:val="20"/>
              </w:rPr>
            </w:pPr>
            <w:r>
              <w:rPr>
                <w:sz w:val="20"/>
              </w:rPr>
              <w:t>Basin 6</w:t>
            </w:r>
          </w:p>
        </w:tc>
        <w:tc>
          <w:tcPr>
            <w:tcW w:w="1344" w:type="dxa"/>
            <w:vAlign w:val="center"/>
          </w:tcPr>
          <w:p w14:paraId="560C85F8" w14:textId="77777777" w:rsidR="003163A4" w:rsidRPr="003E2EC2" w:rsidRDefault="003163A4">
            <w:pPr>
              <w:spacing w:after="0"/>
              <w:jc w:val="center"/>
              <w:rPr>
                <w:sz w:val="20"/>
              </w:rPr>
            </w:pPr>
            <w:r>
              <w:rPr>
                <w:sz w:val="20"/>
              </w:rPr>
              <w:t>1.02</w:t>
            </w:r>
          </w:p>
        </w:tc>
        <w:tc>
          <w:tcPr>
            <w:tcW w:w="1523" w:type="dxa"/>
            <w:vAlign w:val="center"/>
          </w:tcPr>
          <w:p w14:paraId="397C69EA" w14:textId="77777777" w:rsidR="003163A4" w:rsidRPr="003E2EC2" w:rsidRDefault="003163A4">
            <w:pPr>
              <w:spacing w:after="0"/>
              <w:jc w:val="center"/>
              <w:rPr>
                <w:sz w:val="20"/>
              </w:rPr>
            </w:pPr>
            <w:r>
              <w:rPr>
                <w:sz w:val="20"/>
              </w:rPr>
              <w:t>N/A</w:t>
            </w:r>
          </w:p>
        </w:tc>
        <w:tc>
          <w:tcPr>
            <w:tcW w:w="977" w:type="dxa"/>
            <w:vAlign w:val="center"/>
          </w:tcPr>
          <w:p w14:paraId="57F437B6" w14:textId="4FC084AB" w:rsidR="003163A4" w:rsidRDefault="003163A4">
            <w:pPr>
              <w:spacing w:after="0"/>
              <w:jc w:val="center"/>
              <w:rPr>
                <w:sz w:val="20"/>
              </w:rPr>
            </w:pPr>
            <w:r>
              <w:rPr>
                <w:color w:val="000000"/>
                <w:sz w:val="20"/>
              </w:rPr>
              <w:t>N/A</w:t>
            </w:r>
          </w:p>
        </w:tc>
        <w:tc>
          <w:tcPr>
            <w:tcW w:w="1160" w:type="dxa"/>
            <w:vAlign w:val="center"/>
          </w:tcPr>
          <w:p w14:paraId="4F0A3614" w14:textId="27AE6352" w:rsidR="003163A4" w:rsidRDefault="003163A4">
            <w:pPr>
              <w:spacing w:after="0"/>
              <w:jc w:val="center"/>
              <w:rPr>
                <w:sz w:val="20"/>
              </w:rPr>
            </w:pPr>
            <w:r>
              <w:rPr>
                <w:color w:val="000000"/>
                <w:sz w:val="20"/>
              </w:rPr>
              <w:t>No significant trend</w:t>
            </w:r>
          </w:p>
        </w:tc>
        <w:tc>
          <w:tcPr>
            <w:tcW w:w="1427" w:type="dxa"/>
            <w:vAlign w:val="center"/>
          </w:tcPr>
          <w:p w14:paraId="74F80248" w14:textId="059FA11B" w:rsidR="003163A4" w:rsidRPr="003E2EC2" w:rsidRDefault="003163A4">
            <w:pPr>
              <w:spacing w:after="0"/>
              <w:jc w:val="center"/>
              <w:rPr>
                <w:sz w:val="20"/>
              </w:rPr>
            </w:pPr>
            <w:r>
              <w:rPr>
                <w:sz w:val="20"/>
              </w:rPr>
              <w:t>0.151</w:t>
            </w:r>
          </w:p>
        </w:tc>
        <w:tc>
          <w:tcPr>
            <w:tcW w:w="1450" w:type="dxa"/>
            <w:vAlign w:val="center"/>
          </w:tcPr>
          <w:p w14:paraId="5FFED0BA" w14:textId="0085E335" w:rsidR="003163A4" w:rsidRDefault="003163A4">
            <w:pPr>
              <w:spacing w:after="0"/>
              <w:jc w:val="center"/>
              <w:rPr>
                <w:color w:val="000000"/>
                <w:sz w:val="20"/>
              </w:rPr>
            </w:pPr>
            <w:r>
              <w:rPr>
                <w:sz w:val="20"/>
              </w:rPr>
              <w:t>N/A</w:t>
            </w:r>
          </w:p>
        </w:tc>
        <w:tc>
          <w:tcPr>
            <w:tcW w:w="839" w:type="dxa"/>
            <w:vAlign w:val="center"/>
          </w:tcPr>
          <w:p w14:paraId="7F6049D0" w14:textId="7E5B6E4D" w:rsidR="003163A4" w:rsidRDefault="003163A4">
            <w:pPr>
              <w:spacing w:after="0"/>
              <w:jc w:val="center"/>
              <w:rPr>
                <w:color w:val="000000"/>
                <w:sz w:val="20"/>
              </w:rPr>
            </w:pPr>
            <w:r>
              <w:rPr>
                <w:color w:val="000000"/>
                <w:sz w:val="20"/>
              </w:rPr>
              <w:t>N/A</w:t>
            </w:r>
          </w:p>
        </w:tc>
        <w:tc>
          <w:tcPr>
            <w:tcW w:w="1129" w:type="dxa"/>
            <w:vAlign w:val="center"/>
          </w:tcPr>
          <w:p w14:paraId="111F32DF" w14:textId="6A704C55" w:rsidR="003163A4" w:rsidRDefault="003163A4">
            <w:pPr>
              <w:spacing w:after="0"/>
              <w:jc w:val="center"/>
              <w:rPr>
                <w:color w:val="000000"/>
                <w:sz w:val="20"/>
              </w:rPr>
            </w:pPr>
            <w:r>
              <w:rPr>
                <w:color w:val="000000"/>
                <w:sz w:val="20"/>
              </w:rPr>
              <w:t>No significant trend</w:t>
            </w:r>
          </w:p>
        </w:tc>
      </w:tr>
    </w:tbl>
    <w:p w14:paraId="52503E02" w14:textId="0B0B781D" w:rsidR="00C17234" w:rsidRDefault="00C17234" w:rsidP="00C17234">
      <w:pPr>
        <w:pStyle w:val="Bodytextreduced"/>
      </w:pPr>
    </w:p>
    <w:p w14:paraId="520B9F24" w14:textId="77777777" w:rsidR="00E70229" w:rsidRDefault="00E70229" w:rsidP="00C17234">
      <w:pPr>
        <w:pStyle w:val="Bodytextreduced"/>
      </w:pPr>
    </w:p>
    <w:p w14:paraId="0422FF0A" w14:textId="480600CC" w:rsidR="00C17234" w:rsidRPr="009575FE" w:rsidRDefault="00C17234" w:rsidP="009575FE">
      <w:pPr>
        <w:pStyle w:val="TableTitle"/>
      </w:pPr>
      <w:bookmarkStart w:id="346" w:name="TB58"/>
      <w:bookmarkStart w:id="347" w:name="_Toc27585906"/>
      <w:r>
        <w:t xml:space="preserve">Table </w:t>
      </w:r>
      <w:bookmarkEnd w:id="346"/>
      <w:r w:rsidR="00A207D2">
        <w:t>56</w:t>
      </w:r>
      <w:r>
        <w:t>. TRA</w:t>
      </w:r>
      <w:r w:rsidRPr="00DC7782">
        <w:t xml:space="preserve"> evaluation results</w:t>
      </w:r>
      <w:r>
        <w:t xml:space="preserve"> for Basin </w:t>
      </w:r>
      <w:r w:rsidR="00334C69">
        <w:t>6</w:t>
      </w:r>
      <w:bookmarkEnd w:id="347"/>
    </w:p>
    <w:tbl>
      <w:tblPr>
        <w:tblW w:w="2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14"/>
        <w:gridCol w:w="1214"/>
        <w:gridCol w:w="1299"/>
      </w:tblGrid>
      <w:tr w:rsidR="003163A4" w:rsidRPr="00A81F88" w14:paraId="6865F571" w14:textId="77777777" w:rsidTr="004674B5">
        <w:trPr>
          <w:trHeight w:val="20"/>
          <w:tblHeader/>
          <w:jc w:val="center"/>
        </w:trPr>
        <w:tc>
          <w:tcPr>
            <w:tcW w:w="1458" w:type="pct"/>
            <w:shd w:val="clear" w:color="auto" w:fill="BDD6EE" w:themeFill="accent1" w:themeFillTint="66"/>
            <w:vAlign w:val="bottom"/>
          </w:tcPr>
          <w:p w14:paraId="4D9EE000" w14:textId="77777777" w:rsidR="003163A4" w:rsidRPr="00EA02EF" w:rsidRDefault="003163A4" w:rsidP="00B806D9">
            <w:pPr>
              <w:spacing w:after="0" w:line="240" w:lineRule="auto"/>
              <w:jc w:val="center"/>
              <w:rPr>
                <w:b/>
                <w:sz w:val="20"/>
              </w:rPr>
            </w:pPr>
            <w:r w:rsidRPr="00EA02EF">
              <w:rPr>
                <w:b/>
                <w:sz w:val="20"/>
              </w:rPr>
              <w:t>Basin</w:t>
            </w:r>
          </w:p>
        </w:tc>
        <w:tc>
          <w:tcPr>
            <w:tcW w:w="1154" w:type="pct"/>
            <w:shd w:val="clear" w:color="auto" w:fill="BDD6EE" w:themeFill="accent1" w:themeFillTint="66"/>
            <w:vAlign w:val="bottom"/>
          </w:tcPr>
          <w:p w14:paraId="466D25A1" w14:textId="3E02193D" w:rsidR="003163A4" w:rsidRDefault="003163A4" w:rsidP="003163A4">
            <w:pPr>
              <w:spacing w:after="0" w:line="240" w:lineRule="auto"/>
              <w:jc w:val="center"/>
              <w:rPr>
                <w:b/>
                <w:sz w:val="20"/>
              </w:rPr>
            </w:pPr>
            <w:r>
              <w:rPr>
                <w:b/>
                <w:sz w:val="20"/>
              </w:rPr>
              <w:t>Station</w:t>
            </w:r>
          </w:p>
        </w:tc>
        <w:tc>
          <w:tcPr>
            <w:tcW w:w="1154" w:type="pct"/>
            <w:shd w:val="clear" w:color="auto" w:fill="BDD6EE" w:themeFill="accent1" w:themeFillTint="66"/>
            <w:vAlign w:val="bottom"/>
          </w:tcPr>
          <w:p w14:paraId="6DFAA4E9" w14:textId="2B53BC57" w:rsidR="003163A4" w:rsidRDefault="003163A4" w:rsidP="00B806D9">
            <w:pPr>
              <w:spacing w:after="0" w:line="240" w:lineRule="auto"/>
              <w:jc w:val="center"/>
              <w:rPr>
                <w:b/>
                <w:sz w:val="20"/>
              </w:rPr>
            </w:pPr>
            <w:r>
              <w:rPr>
                <w:b/>
                <w:sz w:val="20"/>
              </w:rPr>
              <w:t>TN Priority</w:t>
            </w:r>
          </w:p>
        </w:tc>
        <w:tc>
          <w:tcPr>
            <w:tcW w:w="1235" w:type="pct"/>
            <w:shd w:val="clear" w:color="auto" w:fill="BDD6EE" w:themeFill="accent1" w:themeFillTint="66"/>
            <w:vAlign w:val="bottom"/>
            <w:hideMark/>
          </w:tcPr>
          <w:p w14:paraId="518EA53D" w14:textId="77777777" w:rsidR="003163A4" w:rsidRPr="00EA02EF" w:rsidRDefault="003163A4" w:rsidP="00B806D9">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3163A4" w:rsidRPr="00A81F88" w14:paraId="47D1C88F" w14:textId="77777777" w:rsidTr="004674B5">
        <w:trPr>
          <w:cantSplit/>
          <w:trHeight w:val="413"/>
          <w:jc w:val="center"/>
        </w:trPr>
        <w:tc>
          <w:tcPr>
            <w:tcW w:w="1458" w:type="pct"/>
            <w:vAlign w:val="center"/>
          </w:tcPr>
          <w:p w14:paraId="2A85D98D" w14:textId="6FFC38F7" w:rsidR="003163A4" w:rsidRPr="000D27A9" w:rsidRDefault="003163A4">
            <w:pPr>
              <w:spacing w:after="0" w:line="240" w:lineRule="auto"/>
              <w:jc w:val="center"/>
              <w:rPr>
                <w:b/>
                <w:sz w:val="20"/>
              </w:rPr>
            </w:pPr>
            <w:r w:rsidRPr="000D27A9">
              <w:rPr>
                <w:b/>
                <w:sz w:val="20"/>
              </w:rPr>
              <w:t>Basin 6</w:t>
            </w:r>
          </w:p>
        </w:tc>
        <w:tc>
          <w:tcPr>
            <w:tcW w:w="1154" w:type="pct"/>
            <w:vAlign w:val="center"/>
          </w:tcPr>
          <w:p w14:paraId="6F9BC7B4" w14:textId="3087D6C1" w:rsidR="003163A4" w:rsidRDefault="003163A4">
            <w:pPr>
              <w:spacing w:after="0" w:line="240" w:lineRule="auto"/>
              <w:jc w:val="center"/>
              <w:rPr>
                <w:color w:val="000000"/>
                <w:sz w:val="20"/>
              </w:rPr>
            </w:pPr>
            <w:r>
              <w:rPr>
                <w:color w:val="000000"/>
                <w:sz w:val="20"/>
              </w:rPr>
              <w:t>SLT-7</w:t>
            </w:r>
          </w:p>
        </w:tc>
        <w:tc>
          <w:tcPr>
            <w:tcW w:w="1154" w:type="pct"/>
            <w:vAlign w:val="center"/>
          </w:tcPr>
          <w:p w14:paraId="78BDC794" w14:textId="64496B07" w:rsidR="003163A4" w:rsidRPr="00E567D7" w:rsidRDefault="003163A4">
            <w:pPr>
              <w:spacing w:after="0" w:line="240" w:lineRule="auto"/>
              <w:jc w:val="center"/>
              <w:rPr>
                <w:color w:val="000000"/>
                <w:sz w:val="20"/>
              </w:rPr>
            </w:pPr>
            <w:r>
              <w:rPr>
                <w:color w:val="000000"/>
                <w:sz w:val="20"/>
              </w:rPr>
              <w:t>2</w:t>
            </w:r>
          </w:p>
        </w:tc>
        <w:tc>
          <w:tcPr>
            <w:tcW w:w="1235" w:type="pct"/>
            <w:vAlign w:val="center"/>
          </w:tcPr>
          <w:p w14:paraId="1CF03FF1" w14:textId="1F79DAF0" w:rsidR="003163A4" w:rsidRPr="00EA02EF" w:rsidRDefault="003163A4">
            <w:pPr>
              <w:spacing w:after="0" w:line="240" w:lineRule="auto"/>
              <w:jc w:val="center"/>
              <w:rPr>
                <w:sz w:val="20"/>
              </w:rPr>
            </w:pPr>
            <w:r>
              <w:rPr>
                <w:color w:val="000000"/>
                <w:sz w:val="20"/>
              </w:rPr>
              <w:t>2</w:t>
            </w:r>
          </w:p>
        </w:tc>
      </w:tr>
    </w:tbl>
    <w:p w14:paraId="217C188D" w14:textId="3C462A2F" w:rsidR="00577992" w:rsidRDefault="00577992" w:rsidP="004403E5">
      <w:pPr>
        <w:sectPr w:rsidR="00577992" w:rsidSect="00C17234">
          <w:pgSz w:w="12240" w:h="15840" w:code="1"/>
          <w:pgMar w:top="1440" w:right="1440" w:bottom="1440" w:left="1440" w:header="720" w:footer="720" w:gutter="0"/>
          <w:cols w:space="720"/>
          <w:docGrid w:linePitch="360"/>
        </w:sectPr>
      </w:pPr>
    </w:p>
    <w:p w14:paraId="4CF95639" w14:textId="68C796D1" w:rsidR="004403E5" w:rsidRDefault="00D36399" w:rsidP="006F212B">
      <w:pPr>
        <w:pStyle w:val="Heading3"/>
      </w:pPr>
      <w:bookmarkStart w:id="348" w:name="_Toc27585796"/>
      <w:r>
        <w:lastRenderedPageBreak/>
        <w:t>3</w:t>
      </w:r>
      <w:r w:rsidR="00577992" w:rsidRPr="006F212B">
        <w:rPr>
          <w:rStyle w:val="Heading3Char"/>
        </w:rPr>
        <w:t>.7.3.</w:t>
      </w:r>
      <w:r w:rsidR="00577992" w:rsidRPr="006F212B">
        <w:rPr>
          <w:rStyle w:val="Heading3Char"/>
        </w:rPr>
        <w:tab/>
      </w:r>
      <w:r w:rsidR="004403E5" w:rsidRPr="006F212B">
        <w:rPr>
          <w:rStyle w:val="Heading3Char"/>
        </w:rPr>
        <w:t>Projects</w:t>
      </w:r>
      <w:bookmarkEnd w:id="348"/>
    </w:p>
    <w:p w14:paraId="1C1A3AA2" w14:textId="537C97B4" w:rsidR="00A207D2" w:rsidRPr="00232C6D" w:rsidRDefault="00A207D2" w:rsidP="00A207D2">
      <w:pPr>
        <w:pStyle w:val="BodyText"/>
      </w:pPr>
      <w:r>
        <w:t xml:space="preserve">The </w:t>
      </w:r>
      <w:r w:rsidR="00661CC3">
        <w:t xml:space="preserve">tables </w:t>
      </w:r>
      <w:r>
        <w:t xml:space="preserve">below summarize the existing and planned and future projects for Basin 6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4EA83385" w14:textId="12CDE193" w:rsidR="004403E5" w:rsidRPr="00966AA6" w:rsidRDefault="00D36399" w:rsidP="00577992">
      <w:pPr>
        <w:pStyle w:val="Heading4"/>
        <w:rPr>
          <w:i/>
        </w:rPr>
      </w:pPr>
      <w:r>
        <w:t>3</w:t>
      </w:r>
      <w:r w:rsidR="00577992">
        <w:t>.7.3.1</w:t>
      </w:r>
      <w:r w:rsidR="00577992" w:rsidRPr="00966AA6">
        <w:rPr>
          <w:i/>
        </w:rPr>
        <w:tab/>
      </w:r>
      <w:r w:rsidR="004403E5" w:rsidRPr="00966AA6">
        <w:rPr>
          <w:i/>
        </w:rPr>
        <w:t xml:space="preserve">Existing </w:t>
      </w:r>
      <w:r w:rsidR="00577992" w:rsidRPr="00966AA6">
        <w:rPr>
          <w:i/>
        </w:rPr>
        <w:t xml:space="preserve">and Planned </w:t>
      </w:r>
      <w:r w:rsidR="004403E5" w:rsidRPr="00966AA6">
        <w:rPr>
          <w:i/>
        </w:rPr>
        <w:t>Projects</w:t>
      </w:r>
    </w:p>
    <w:p w14:paraId="25CD56BA" w14:textId="3A7AD6AC" w:rsidR="004403E5" w:rsidRPr="008B12F5" w:rsidRDefault="00577992" w:rsidP="004403E5">
      <w:pPr>
        <w:pStyle w:val="BodyText"/>
      </w:pPr>
      <w:r w:rsidRPr="00577992">
        <w:rPr>
          <w:b/>
        </w:rPr>
        <w:fldChar w:fldCharType="begin"/>
      </w:r>
      <w:r w:rsidRPr="00577992">
        <w:rPr>
          <w:b/>
        </w:rPr>
        <w:instrText xml:space="preserve"> REF ch4t49 \h  \* MERGEFORMAT </w:instrText>
      </w:r>
      <w:r w:rsidRPr="00577992">
        <w:rPr>
          <w:b/>
        </w:rPr>
      </w:r>
      <w:r w:rsidRPr="00577992">
        <w:rPr>
          <w:b/>
        </w:rPr>
        <w:fldChar w:fldCharType="end"/>
      </w:r>
      <w:r w:rsidR="00D848F3">
        <w:rPr>
          <w:b/>
        </w:rPr>
        <w:t>Table 57</w:t>
      </w:r>
      <w:r w:rsidR="00A207D2" w:rsidRPr="008B12F5">
        <w:t xml:space="preserve"> </w:t>
      </w:r>
      <w:r w:rsidR="004403E5" w:rsidRPr="008B12F5">
        <w:t xml:space="preserve">summarizes the existing and planned projects provided by the stakeholders for </w:t>
      </w:r>
      <w:r w:rsidR="004403E5">
        <w:t>Basin 6</w:t>
      </w:r>
      <w:r w:rsidR="004403E5" w:rsidRPr="008B12F5">
        <w:t>.</w:t>
      </w:r>
    </w:p>
    <w:p w14:paraId="5184D624" w14:textId="2712E69E" w:rsidR="004403E5" w:rsidRDefault="004403E5" w:rsidP="001E38C0">
      <w:pPr>
        <w:pStyle w:val="TableTitle"/>
      </w:pPr>
      <w:bookmarkStart w:id="349" w:name="ch4t49"/>
      <w:bookmarkStart w:id="350" w:name="_Toc27585907"/>
      <w:r w:rsidRPr="001E38C0">
        <w:t xml:space="preserve">Table </w:t>
      </w:r>
      <w:bookmarkEnd w:id="349"/>
      <w:r w:rsidR="00A207D2">
        <w:t>57</w:t>
      </w:r>
      <w:r w:rsidRPr="001E38C0">
        <w:t>. Existing and planned projects in Basin 6</w:t>
      </w:r>
      <w:bookmarkEnd w:id="350"/>
    </w:p>
    <w:tbl>
      <w:tblPr>
        <w:tblW w:w="22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194"/>
        <w:gridCol w:w="928"/>
        <w:gridCol w:w="1483"/>
        <w:gridCol w:w="2304"/>
        <w:gridCol w:w="1194"/>
        <w:gridCol w:w="1094"/>
        <w:gridCol w:w="1216"/>
        <w:gridCol w:w="1094"/>
        <w:gridCol w:w="1094"/>
        <w:gridCol w:w="2448"/>
        <w:gridCol w:w="1116"/>
        <w:gridCol w:w="1366"/>
        <w:gridCol w:w="1243"/>
        <w:gridCol w:w="1116"/>
        <w:gridCol w:w="1172"/>
        <w:gridCol w:w="1160"/>
      </w:tblGrid>
      <w:tr w:rsidR="0082561B" w:rsidRPr="00661CC3" w14:paraId="3AD3BDB1" w14:textId="77777777" w:rsidTr="00781B68">
        <w:trPr>
          <w:trHeight w:val="290"/>
          <w:tblHeader/>
          <w:jc w:val="center"/>
        </w:trPr>
        <w:tc>
          <w:tcPr>
            <w:tcW w:w="1061" w:type="dxa"/>
            <w:shd w:val="clear" w:color="auto" w:fill="BDD6EE" w:themeFill="accent1" w:themeFillTint="66"/>
            <w:noWrap/>
            <w:vAlign w:val="bottom"/>
            <w:hideMark/>
          </w:tcPr>
          <w:p w14:paraId="56130340" w14:textId="77777777" w:rsidR="00EC45D1" w:rsidRPr="004674B5" w:rsidRDefault="00EC45D1" w:rsidP="00C17234">
            <w:pPr>
              <w:spacing w:after="0" w:line="240" w:lineRule="auto"/>
              <w:jc w:val="center"/>
              <w:rPr>
                <w:b/>
                <w:bCs/>
                <w:color w:val="000000"/>
                <w:sz w:val="20"/>
              </w:rPr>
            </w:pPr>
            <w:r w:rsidRPr="004674B5">
              <w:rPr>
                <w:b/>
                <w:bCs/>
                <w:color w:val="000000"/>
                <w:sz w:val="20"/>
              </w:rPr>
              <w:t>Lead Entity</w:t>
            </w:r>
          </w:p>
        </w:tc>
        <w:tc>
          <w:tcPr>
            <w:tcW w:w="1194" w:type="dxa"/>
            <w:shd w:val="clear" w:color="auto" w:fill="BDD6EE" w:themeFill="accent1" w:themeFillTint="66"/>
            <w:noWrap/>
            <w:vAlign w:val="bottom"/>
            <w:hideMark/>
          </w:tcPr>
          <w:p w14:paraId="32709A26" w14:textId="77777777" w:rsidR="00EC45D1" w:rsidRPr="004674B5" w:rsidRDefault="00EC45D1" w:rsidP="00C17234">
            <w:pPr>
              <w:spacing w:after="0" w:line="240" w:lineRule="auto"/>
              <w:jc w:val="center"/>
              <w:rPr>
                <w:b/>
                <w:bCs/>
                <w:color w:val="000000"/>
                <w:sz w:val="20"/>
              </w:rPr>
            </w:pPr>
            <w:r w:rsidRPr="004674B5">
              <w:rPr>
                <w:b/>
                <w:bCs/>
                <w:color w:val="000000"/>
                <w:sz w:val="20"/>
              </w:rPr>
              <w:t>Partners</w:t>
            </w:r>
          </w:p>
        </w:tc>
        <w:tc>
          <w:tcPr>
            <w:tcW w:w="928" w:type="dxa"/>
            <w:shd w:val="clear" w:color="auto" w:fill="BDD6EE" w:themeFill="accent1" w:themeFillTint="66"/>
            <w:noWrap/>
            <w:vAlign w:val="bottom"/>
            <w:hideMark/>
          </w:tcPr>
          <w:p w14:paraId="24D66CDD" w14:textId="77777777" w:rsidR="00EC45D1" w:rsidRPr="004674B5" w:rsidRDefault="00EC45D1" w:rsidP="00C17234">
            <w:pPr>
              <w:spacing w:after="0" w:line="240" w:lineRule="auto"/>
              <w:jc w:val="center"/>
              <w:rPr>
                <w:b/>
                <w:bCs/>
                <w:color w:val="000000"/>
                <w:sz w:val="20"/>
              </w:rPr>
            </w:pPr>
            <w:r w:rsidRPr="004674B5">
              <w:rPr>
                <w:b/>
                <w:bCs/>
                <w:color w:val="000000"/>
                <w:sz w:val="20"/>
              </w:rPr>
              <w:t>Project Number</w:t>
            </w:r>
          </w:p>
        </w:tc>
        <w:tc>
          <w:tcPr>
            <w:tcW w:w="1483" w:type="dxa"/>
            <w:shd w:val="clear" w:color="auto" w:fill="BDD6EE" w:themeFill="accent1" w:themeFillTint="66"/>
            <w:noWrap/>
            <w:vAlign w:val="bottom"/>
            <w:hideMark/>
          </w:tcPr>
          <w:p w14:paraId="511B1195" w14:textId="77777777" w:rsidR="00EC45D1" w:rsidRPr="004674B5" w:rsidRDefault="00EC45D1" w:rsidP="00C17234">
            <w:pPr>
              <w:spacing w:after="0" w:line="240" w:lineRule="auto"/>
              <w:jc w:val="center"/>
              <w:rPr>
                <w:b/>
                <w:bCs/>
                <w:color w:val="000000"/>
                <w:sz w:val="20"/>
              </w:rPr>
            </w:pPr>
            <w:r w:rsidRPr="004674B5">
              <w:rPr>
                <w:b/>
                <w:bCs/>
                <w:color w:val="000000"/>
                <w:sz w:val="20"/>
              </w:rPr>
              <w:t>Project Name</w:t>
            </w:r>
          </w:p>
        </w:tc>
        <w:tc>
          <w:tcPr>
            <w:tcW w:w="2304" w:type="dxa"/>
            <w:shd w:val="clear" w:color="auto" w:fill="BDD6EE" w:themeFill="accent1" w:themeFillTint="66"/>
            <w:noWrap/>
            <w:vAlign w:val="bottom"/>
            <w:hideMark/>
          </w:tcPr>
          <w:p w14:paraId="167E5CEB" w14:textId="77777777" w:rsidR="00EC45D1" w:rsidRPr="004674B5" w:rsidRDefault="00EC45D1" w:rsidP="00C17234">
            <w:pPr>
              <w:spacing w:after="0" w:line="240" w:lineRule="auto"/>
              <w:jc w:val="center"/>
              <w:rPr>
                <w:b/>
                <w:bCs/>
                <w:color w:val="000000"/>
                <w:sz w:val="20"/>
              </w:rPr>
            </w:pPr>
            <w:r w:rsidRPr="004674B5">
              <w:rPr>
                <w:b/>
                <w:bCs/>
                <w:color w:val="000000"/>
                <w:sz w:val="20"/>
              </w:rPr>
              <w:t>Project Description</w:t>
            </w:r>
          </w:p>
        </w:tc>
        <w:tc>
          <w:tcPr>
            <w:tcW w:w="1194" w:type="dxa"/>
            <w:shd w:val="clear" w:color="auto" w:fill="BDD6EE" w:themeFill="accent1" w:themeFillTint="66"/>
            <w:noWrap/>
            <w:vAlign w:val="bottom"/>
            <w:hideMark/>
          </w:tcPr>
          <w:p w14:paraId="08BF6A68" w14:textId="77777777" w:rsidR="00EC45D1" w:rsidRPr="004674B5" w:rsidRDefault="00EC45D1" w:rsidP="00C17234">
            <w:pPr>
              <w:spacing w:after="0" w:line="240" w:lineRule="auto"/>
              <w:jc w:val="center"/>
              <w:rPr>
                <w:b/>
                <w:bCs/>
                <w:color w:val="000000"/>
                <w:sz w:val="20"/>
              </w:rPr>
            </w:pPr>
            <w:r w:rsidRPr="004674B5">
              <w:rPr>
                <w:b/>
                <w:bCs/>
                <w:color w:val="000000"/>
                <w:sz w:val="20"/>
              </w:rPr>
              <w:t>Project Type</w:t>
            </w:r>
          </w:p>
        </w:tc>
        <w:tc>
          <w:tcPr>
            <w:tcW w:w="1094" w:type="dxa"/>
            <w:shd w:val="clear" w:color="auto" w:fill="BDD6EE" w:themeFill="accent1" w:themeFillTint="66"/>
            <w:noWrap/>
            <w:vAlign w:val="bottom"/>
            <w:hideMark/>
          </w:tcPr>
          <w:p w14:paraId="3261D2C0" w14:textId="75F19041" w:rsidR="00EC45D1" w:rsidRPr="004674B5" w:rsidRDefault="00EC45D1" w:rsidP="00C17234">
            <w:pPr>
              <w:spacing w:after="0" w:line="240" w:lineRule="auto"/>
              <w:jc w:val="center"/>
              <w:rPr>
                <w:b/>
                <w:bCs/>
                <w:color w:val="000000"/>
                <w:sz w:val="20"/>
              </w:rPr>
            </w:pPr>
            <w:r w:rsidRPr="004674B5">
              <w:rPr>
                <w:b/>
                <w:bCs/>
                <w:color w:val="000000"/>
                <w:sz w:val="20"/>
              </w:rPr>
              <w:t>Project Status</w:t>
            </w:r>
          </w:p>
        </w:tc>
        <w:tc>
          <w:tcPr>
            <w:tcW w:w="1216" w:type="dxa"/>
            <w:shd w:val="clear" w:color="auto" w:fill="BDD6EE" w:themeFill="accent1" w:themeFillTint="66"/>
            <w:noWrap/>
            <w:vAlign w:val="bottom"/>
            <w:hideMark/>
          </w:tcPr>
          <w:p w14:paraId="6DDEE7B7" w14:textId="3420A08E" w:rsidR="00EC45D1" w:rsidRPr="004674B5" w:rsidRDefault="00EC45D1" w:rsidP="00C17234">
            <w:pPr>
              <w:spacing w:after="0" w:line="240" w:lineRule="auto"/>
              <w:jc w:val="center"/>
              <w:rPr>
                <w:b/>
                <w:bCs/>
                <w:color w:val="000000"/>
                <w:sz w:val="20"/>
              </w:rPr>
            </w:pPr>
            <w:r w:rsidRPr="004674B5">
              <w:rPr>
                <w:b/>
                <w:bCs/>
                <w:color w:val="000000"/>
                <w:sz w:val="20"/>
              </w:rPr>
              <w:t>Estimated Completion Date</w:t>
            </w:r>
          </w:p>
        </w:tc>
        <w:tc>
          <w:tcPr>
            <w:tcW w:w="1094" w:type="dxa"/>
            <w:shd w:val="clear" w:color="auto" w:fill="BDD6EE" w:themeFill="accent1" w:themeFillTint="66"/>
            <w:noWrap/>
            <w:vAlign w:val="bottom"/>
            <w:hideMark/>
          </w:tcPr>
          <w:p w14:paraId="1B6C3AC3" w14:textId="723DAF4E" w:rsidR="00EC45D1" w:rsidRPr="004674B5" w:rsidRDefault="00EC45D1" w:rsidP="00C17234">
            <w:pPr>
              <w:spacing w:after="0" w:line="240" w:lineRule="auto"/>
              <w:jc w:val="center"/>
              <w:rPr>
                <w:b/>
                <w:bCs/>
                <w:color w:val="000000"/>
                <w:sz w:val="20"/>
              </w:rPr>
            </w:pPr>
            <w:r w:rsidRPr="004674B5">
              <w:rPr>
                <w:b/>
                <w:bCs/>
                <w:color w:val="000000"/>
                <w:sz w:val="20"/>
              </w:rPr>
              <w:t>TN Reduction (lbs/yr)</w:t>
            </w:r>
          </w:p>
        </w:tc>
        <w:tc>
          <w:tcPr>
            <w:tcW w:w="1094" w:type="dxa"/>
            <w:shd w:val="clear" w:color="auto" w:fill="BDD6EE" w:themeFill="accent1" w:themeFillTint="66"/>
            <w:noWrap/>
            <w:vAlign w:val="bottom"/>
            <w:hideMark/>
          </w:tcPr>
          <w:p w14:paraId="2217183E" w14:textId="437B2B69" w:rsidR="00EC45D1" w:rsidRPr="004674B5" w:rsidRDefault="00EC45D1" w:rsidP="00C17234">
            <w:pPr>
              <w:spacing w:after="0" w:line="240" w:lineRule="auto"/>
              <w:jc w:val="center"/>
              <w:rPr>
                <w:b/>
                <w:bCs/>
                <w:color w:val="000000"/>
                <w:sz w:val="20"/>
              </w:rPr>
            </w:pPr>
            <w:r w:rsidRPr="004674B5">
              <w:rPr>
                <w:b/>
                <w:bCs/>
                <w:color w:val="000000"/>
                <w:sz w:val="20"/>
              </w:rPr>
              <w:t>TP Reduction (lbs/yr)</w:t>
            </w:r>
          </w:p>
        </w:tc>
        <w:tc>
          <w:tcPr>
            <w:tcW w:w="2448" w:type="dxa"/>
            <w:shd w:val="clear" w:color="auto" w:fill="BDD6EE" w:themeFill="accent1" w:themeFillTint="66"/>
            <w:noWrap/>
            <w:vAlign w:val="bottom"/>
            <w:hideMark/>
          </w:tcPr>
          <w:p w14:paraId="6B09CE59" w14:textId="77777777" w:rsidR="00EC45D1" w:rsidRPr="004674B5" w:rsidRDefault="00EC45D1" w:rsidP="00C17234">
            <w:pPr>
              <w:spacing w:after="0" w:line="240" w:lineRule="auto"/>
              <w:jc w:val="center"/>
              <w:rPr>
                <w:b/>
                <w:bCs/>
                <w:color w:val="000000"/>
                <w:sz w:val="20"/>
              </w:rPr>
            </w:pPr>
            <w:r w:rsidRPr="004674B5">
              <w:rPr>
                <w:b/>
                <w:bCs/>
                <w:color w:val="000000"/>
                <w:sz w:val="20"/>
              </w:rPr>
              <w:t>Basin</w:t>
            </w:r>
          </w:p>
        </w:tc>
        <w:tc>
          <w:tcPr>
            <w:tcW w:w="1116" w:type="dxa"/>
            <w:shd w:val="clear" w:color="auto" w:fill="BDD6EE" w:themeFill="accent1" w:themeFillTint="66"/>
            <w:noWrap/>
            <w:vAlign w:val="bottom"/>
            <w:hideMark/>
          </w:tcPr>
          <w:p w14:paraId="723E25A3" w14:textId="33E1254E" w:rsidR="00EC45D1" w:rsidRPr="004674B5" w:rsidRDefault="00EC45D1" w:rsidP="00C17234">
            <w:pPr>
              <w:spacing w:after="0" w:line="240" w:lineRule="auto"/>
              <w:jc w:val="center"/>
              <w:rPr>
                <w:b/>
                <w:bCs/>
                <w:color w:val="000000"/>
                <w:sz w:val="20"/>
              </w:rPr>
            </w:pPr>
            <w:r w:rsidRPr="004674B5">
              <w:rPr>
                <w:b/>
                <w:bCs/>
                <w:color w:val="000000"/>
                <w:sz w:val="20"/>
              </w:rPr>
              <w:t>Acres Treated</w:t>
            </w:r>
          </w:p>
        </w:tc>
        <w:tc>
          <w:tcPr>
            <w:tcW w:w="1366" w:type="dxa"/>
            <w:shd w:val="clear" w:color="auto" w:fill="BDD6EE" w:themeFill="accent1" w:themeFillTint="66"/>
            <w:noWrap/>
            <w:vAlign w:val="bottom"/>
            <w:hideMark/>
          </w:tcPr>
          <w:p w14:paraId="5536E16A" w14:textId="236063C0" w:rsidR="00EC45D1" w:rsidRPr="004674B5" w:rsidRDefault="00EC45D1" w:rsidP="00C17234">
            <w:pPr>
              <w:spacing w:after="0" w:line="240" w:lineRule="auto"/>
              <w:jc w:val="center"/>
              <w:rPr>
                <w:b/>
                <w:bCs/>
                <w:color w:val="000000"/>
                <w:sz w:val="20"/>
              </w:rPr>
            </w:pPr>
            <w:r w:rsidRPr="004674B5">
              <w:rPr>
                <w:b/>
                <w:bCs/>
                <w:color w:val="000000"/>
                <w:sz w:val="20"/>
              </w:rPr>
              <w:t>Cost Estimate</w:t>
            </w:r>
          </w:p>
        </w:tc>
        <w:tc>
          <w:tcPr>
            <w:tcW w:w="1243" w:type="dxa"/>
            <w:shd w:val="clear" w:color="auto" w:fill="BDD6EE" w:themeFill="accent1" w:themeFillTint="66"/>
            <w:noWrap/>
            <w:vAlign w:val="bottom"/>
            <w:hideMark/>
          </w:tcPr>
          <w:p w14:paraId="35727B72" w14:textId="70BB51E4" w:rsidR="00EC45D1" w:rsidRPr="004674B5" w:rsidRDefault="00EC45D1" w:rsidP="00C17234">
            <w:pPr>
              <w:spacing w:after="0" w:line="240" w:lineRule="auto"/>
              <w:jc w:val="center"/>
              <w:rPr>
                <w:b/>
                <w:bCs/>
                <w:color w:val="000000"/>
                <w:sz w:val="20"/>
              </w:rPr>
            </w:pPr>
            <w:r w:rsidRPr="004674B5">
              <w:rPr>
                <w:b/>
                <w:bCs/>
                <w:color w:val="000000"/>
                <w:sz w:val="20"/>
              </w:rPr>
              <w:t>Cost Annual O&amp;M</w:t>
            </w:r>
          </w:p>
        </w:tc>
        <w:tc>
          <w:tcPr>
            <w:tcW w:w="1116" w:type="dxa"/>
            <w:shd w:val="clear" w:color="auto" w:fill="BDD6EE" w:themeFill="accent1" w:themeFillTint="66"/>
            <w:noWrap/>
            <w:vAlign w:val="bottom"/>
            <w:hideMark/>
          </w:tcPr>
          <w:p w14:paraId="03F69963" w14:textId="77777777" w:rsidR="00EC45D1" w:rsidRPr="004674B5" w:rsidRDefault="00EC45D1" w:rsidP="00C17234">
            <w:pPr>
              <w:spacing w:after="0" w:line="240" w:lineRule="auto"/>
              <w:jc w:val="center"/>
              <w:rPr>
                <w:b/>
                <w:bCs/>
                <w:color w:val="000000"/>
                <w:sz w:val="20"/>
              </w:rPr>
            </w:pPr>
            <w:r w:rsidRPr="004674B5">
              <w:rPr>
                <w:b/>
                <w:bCs/>
                <w:color w:val="000000"/>
                <w:sz w:val="20"/>
              </w:rPr>
              <w:t>Funding Source</w:t>
            </w:r>
          </w:p>
        </w:tc>
        <w:tc>
          <w:tcPr>
            <w:tcW w:w="1172" w:type="dxa"/>
            <w:shd w:val="clear" w:color="auto" w:fill="BDD6EE" w:themeFill="accent1" w:themeFillTint="66"/>
            <w:noWrap/>
            <w:vAlign w:val="bottom"/>
            <w:hideMark/>
          </w:tcPr>
          <w:p w14:paraId="26671DB1" w14:textId="77777777" w:rsidR="00EC45D1" w:rsidRPr="004674B5" w:rsidRDefault="00EC45D1" w:rsidP="00C17234">
            <w:pPr>
              <w:spacing w:after="0" w:line="240" w:lineRule="auto"/>
              <w:jc w:val="center"/>
              <w:rPr>
                <w:b/>
                <w:bCs/>
                <w:color w:val="000000"/>
                <w:sz w:val="20"/>
              </w:rPr>
            </w:pPr>
            <w:r w:rsidRPr="004674B5">
              <w:rPr>
                <w:b/>
                <w:bCs/>
                <w:color w:val="000000"/>
                <w:sz w:val="20"/>
              </w:rPr>
              <w:t>Funding Amount</w:t>
            </w:r>
          </w:p>
        </w:tc>
        <w:tc>
          <w:tcPr>
            <w:tcW w:w="1160" w:type="dxa"/>
            <w:shd w:val="clear" w:color="auto" w:fill="BDD6EE" w:themeFill="accent1" w:themeFillTint="66"/>
            <w:noWrap/>
            <w:vAlign w:val="bottom"/>
            <w:hideMark/>
          </w:tcPr>
          <w:p w14:paraId="5CEAE804" w14:textId="77777777" w:rsidR="00EC45D1" w:rsidRPr="004674B5" w:rsidRDefault="00EC45D1" w:rsidP="00C17234">
            <w:pPr>
              <w:spacing w:after="0" w:line="240" w:lineRule="auto"/>
              <w:jc w:val="center"/>
              <w:rPr>
                <w:b/>
                <w:bCs/>
                <w:color w:val="000000"/>
                <w:sz w:val="20"/>
              </w:rPr>
            </w:pPr>
            <w:r w:rsidRPr="004674B5">
              <w:rPr>
                <w:b/>
                <w:bCs/>
                <w:color w:val="000000"/>
                <w:sz w:val="20"/>
              </w:rPr>
              <w:t>DEP Contract Agreement Number</w:t>
            </w:r>
          </w:p>
        </w:tc>
      </w:tr>
      <w:tr w:rsidR="00661CC3" w:rsidRPr="00661CC3" w14:paraId="60ABD07C" w14:textId="77777777" w:rsidTr="004674B5">
        <w:trPr>
          <w:trHeight w:val="1529"/>
          <w:jc w:val="center"/>
        </w:trPr>
        <w:tc>
          <w:tcPr>
            <w:tcW w:w="1061" w:type="dxa"/>
            <w:shd w:val="clear" w:color="auto" w:fill="auto"/>
            <w:vAlign w:val="center"/>
            <w:hideMark/>
          </w:tcPr>
          <w:p w14:paraId="6820F9C7" w14:textId="77777777" w:rsidR="00EC45D1" w:rsidRPr="004674B5" w:rsidRDefault="00EC45D1">
            <w:pPr>
              <w:spacing w:after="0" w:line="240" w:lineRule="auto"/>
              <w:jc w:val="center"/>
              <w:rPr>
                <w:b/>
                <w:bCs/>
                <w:color w:val="000000"/>
                <w:sz w:val="20"/>
              </w:rPr>
            </w:pPr>
            <w:r w:rsidRPr="004674B5">
              <w:rPr>
                <w:b/>
                <w:bCs/>
                <w:color w:val="000000"/>
                <w:sz w:val="20"/>
              </w:rPr>
              <w:t>FDACS</w:t>
            </w:r>
          </w:p>
        </w:tc>
        <w:tc>
          <w:tcPr>
            <w:tcW w:w="1194" w:type="dxa"/>
            <w:shd w:val="clear" w:color="auto" w:fill="auto"/>
            <w:vAlign w:val="center"/>
            <w:hideMark/>
          </w:tcPr>
          <w:p w14:paraId="541B3643" w14:textId="77777777" w:rsidR="00EC45D1" w:rsidRPr="004674B5" w:rsidRDefault="00EC45D1">
            <w:pPr>
              <w:spacing w:after="0" w:line="240" w:lineRule="auto"/>
              <w:jc w:val="center"/>
              <w:rPr>
                <w:color w:val="000000"/>
                <w:sz w:val="20"/>
              </w:rPr>
            </w:pPr>
            <w:r w:rsidRPr="004674B5">
              <w:rPr>
                <w:color w:val="000000"/>
                <w:sz w:val="20"/>
              </w:rPr>
              <w:t>Agricultural Producers</w:t>
            </w:r>
          </w:p>
        </w:tc>
        <w:tc>
          <w:tcPr>
            <w:tcW w:w="928" w:type="dxa"/>
            <w:shd w:val="clear" w:color="auto" w:fill="auto"/>
            <w:vAlign w:val="center"/>
            <w:hideMark/>
          </w:tcPr>
          <w:p w14:paraId="32FD828E" w14:textId="77777777" w:rsidR="00EC45D1" w:rsidRPr="004674B5" w:rsidRDefault="00EC45D1">
            <w:pPr>
              <w:spacing w:after="0" w:line="240" w:lineRule="auto"/>
              <w:jc w:val="center"/>
              <w:rPr>
                <w:color w:val="000000"/>
                <w:sz w:val="20"/>
              </w:rPr>
            </w:pPr>
            <w:r w:rsidRPr="004674B5">
              <w:rPr>
                <w:color w:val="000000"/>
                <w:sz w:val="20"/>
              </w:rPr>
              <w:t>FDACS-01</w:t>
            </w:r>
          </w:p>
        </w:tc>
        <w:tc>
          <w:tcPr>
            <w:tcW w:w="1483" w:type="dxa"/>
            <w:shd w:val="clear" w:color="auto" w:fill="auto"/>
            <w:vAlign w:val="center"/>
            <w:hideMark/>
          </w:tcPr>
          <w:p w14:paraId="42864FBC" w14:textId="77777777" w:rsidR="00EC45D1" w:rsidRPr="004674B5" w:rsidRDefault="00EC45D1">
            <w:pPr>
              <w:spacing w:after="0" w:line="240" w:lineRule="auto"/>
              <w:jc w:val="center"/>
              <w:rPr>
                <w:color w:val="000000"/>
                <w:sz w:val="20"/>
              </w:rPr>
            </w:pPr>
            <w:r w:rsidRPr="004674B5">
              <w:rPr>
                <w:color w:val="000000"/>
                <w:sz w:val="20"/>
              </w:rPr>
              <w:t>BMP Implementation and Verification</w:t>
            </w:r>
          </w:p>
        </w:tc>
        <w:tc>
          <w:tcPr>
            <w:tcW w:w="2304" w:type="dxa"/>
            <w:shd w:val="clear" w:color="auto" w:fill="auto"/>
            <w:vAlign w:val="center"/>
            <w:hideMark/>
          </w:tcPr>
          <w:p w14:paraId="35ADCA72" w14:textId="3321C556" w:rsidR="00EC45D1" w:rsidRPr="004674B5" w:rsidRDefault="00A268AE">
            <w:pPr>
              <w:spacing w:after="0" w:line="240" w:lineRule="auto"/>
              <w:jc w:val="center"/>
              <w:rPr>
                <w:color w:val="000000"/>
                <w:sz w:val="20"/>
              </w:rPr>
            </w:pPr>
            <w:r w:rsidRPr="004674B5">
              <w:rPr>
                <w:sz w:val="20"/>
              </w:rPr>
              <w:t>Enrollment and verification of BMPs by agricultural producers. Reductions based on WaSH model. Acres treated based on FDACS OAWP June 2019 Enrollment and FSAID VI.</w:t>
            </w:r>
          </w:p>
        </w:tc>
        <w:tc>
          <w:tcPr>
            <w:tcW w:w="1194" w:type="dxa"/>
            <w:shd w:val="clear" w:color="auto" w:fill="auto"/>
            <w:vAlign w:val="center"/>
            <w:hideMark/>
          </w:tcPr>
          <w:p w14:paraId="673C4783" w14:textId="77777777" w:rsidR="00EC45D1" w:rsidRPr="004674B5" w:rsidRDefault="00EC45D1">
            <w:pPr>
              <w:spacing w:after="0" w:line="240" w:lineRule="auto"/>
              <w:jc w:val="center"/>
              <w:rPr>
                <w:color w:val="000000"/>
                <w:sz w:val="20"/>
              </w:rPr>
            </w:pPr>
            <w:r w:rsidRPr="004674B5">
              <w:rPr>
                <w:color w:val="000000"/>
                <w:sz w:val="20"/>
              </w:rPr>
              <w:t>Agricultural BMPs</w:t>
            </w:r>
          </w:p>
        </w:tc>
        <w:tc>
          <w:tcPr>
            <w:tcW w:w="1094" w:type="dxa"/>
            <w:shd w:val="clear" w:color="auto" w:fill="auto"/>
            <w:vAlign w:val="center"/>
            <w:hideMark/>
          </w:tcPr>
          <w:p w14:paraId="0E904D1A"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50EA901F"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51A7DF82" w14:textId="36BD5050" w:rsidR="00EC45D1" w:rsidRPr="004674B5" w:rsidRDefault="00EC45D1">
            <w:pPr>
              <w:spacing w:after="0" w:line="240" w:lineRule="auto"/>
              <w:jc w:val="center"/>
              <w:rPr>
                <w:color w:val="000000"/>
                <w:sz w:val="20"/>
              </w:rPr>
            </w:pPr>
            <w:r w:rsidRPr="004674B5">
              <w:rPr>
                <w:color w:val="000000"/>
                <w:sz w:val="20"/>
              </w:rPr>
              <w:t>142,282.0</w:t>
            </w:r>
          </w:p>
        </w:tc>
        <w:tc>
          <w:tcPr>
            <w:tcW w:w="1094" w:type="dxa"/>
            <w:shd w:val="clear" w:color="auto" w:fill="auto"/>
            <w:vAlign w:val="center"/>
            <w:hideMark/>
          </w:tcPr>
          <w:p w14:paraId="30366DCC" w14:textId="0ECA3ED4" w:rsidR="00EC45D1" w:rsidRPr="004674B5" w:rsidRDefault="00EC45D1">
            <w:pPr>
              <w:spacing w:after="0" w:line="240" w:lineRule="auto"/>
              <w:jc w:val="center"/>
              <w:rPr>
                <w:color w:val="000000"/>
                <w:sz w:val="20"/>
              </w:rPr>
            </w:pPr>
            <w:r w:rsidRPr="004674B5">
              <w:rPr>
                <w:color w:val="000000"/>
                <w:sz w:val="20"/>
              </w:rPr>
              <w:t>32,403.0</w:t>
            </w:r>
          </w:p>
        </w:tc>
        <w:tc>
          <w:tcPr>
            <w:tcW w:w="2448" w:type="dxa"/>
            <w:shd w:val="clear" w:color="auto" w:fill="auto"/>
            <w:vAlign w:val="center"/>
            <w:hideMark/>
          </w:tcPr>
          <w:p w14:paraId="1F711883"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331EF058" w14:textId="25AE0135" w:rsidR="00EC45D1" w:rsidRPr="004674B5" w:rsidRDefault="00EC45D1">
            <w:pPr>
              <w:spacing w:after="0" w:line="240" w:lineRule="auto"/>
              <w:jc w:val="center"/>
              <w:rPr>
                <w:color w:val="000000"/>
                <w:sz w:val="20"/>
              </w:rPr>
            </w:pPr>
            <w:r w:rsidRPr="004674B5">
              <w:rPr>
                <w:color w:val="000000"/>
                <w:sz w:val="20"/>
              </w:rPr>
              <w:t>S-153, Basin 4/5, Basin 6, South Fork</w:t>
            </w:r>
          </w:p>
        </w:tc>
        <w:tc>
          <w:tcPr>
            <w:tcW w:w="1116" w:type="dxa"/>
            <w:shd w:val="clear" w:color="auto" w:fill="auto"/>
            <w:vAlign w:val="center"/>
            <w:hideMark/>
          </w:tcPr>
          <w:p w14:paraId="44F73384" w14:textId="4614B200" w:rsidR="00EC45D1" w:rsidRPr="004674B5" w:rsidRDefault="00EC45D1">
            <w:pPr>
              <w:spacing w:after="0" w:line="240" w:lineRule="auto"/>
              <w:jc w:val="center"/>
              <w:rPr>
                <w:color w:val="000000"/>
                <w:sz w:val="20"/>
              </w:rPr>
            </w:pPr>
            <w:r w:rsidRPr="004674B5">
              <w:rPr>
                <w:color w:val="000000"/>
                <w:sz w:val="20"/>
              </w:rPr>
              <w:t>155,521.00</w:t>
            </w:r>
          </w:p>
        </w:tc>
        <w:tc>
          <w:tcPr>
            <w:tcW w:w="1366" w:type="dxa"/>
            <w:shd w:val="clear" w:color="auto" w:fill="auto"/>
            <w:vAlign w:val="center"/>
            <w:hideMark/>
          </w:tcPr>
          <w:p w14:paraId="5A8016BC" w14:textId="740511C6" w:rsidR="00EC45D1" w:rsidRPr="004674B5" w:rsidRDefault="00EC45D1">
            <w:pPr>
              <w:spacing w:after="0" w:line="240" w:lineRule="auto"/>
              <w:jc w:val="center"/>
              <w:rPr>
                <w:color w:val="000000"/>
                <w:sz w:val="20"/>
              </w:rPr>
            </w:pPr>
            <w:r w:rsidRPr="004674B5">
              <w:rPr>
                <w:color w:val="000000"/>
                <w:sz w:val="20"/>
              </w:rPr>
              <w:t>N/A</w:t>
            </w:r>
          </w:p>
        </w:tc>
        <w:tc>
          <w:tcPr>
            <w:tcW w:w="1243" w:type="dxa"/>
            <w:shd w:val="clear" w:color="auto" w:fill="auto"/>
            <w:vAlign w:val="center"/>
            <w:hideMark/>
          </w:tcPr>
          <w:p w14:paraId="7EF50495" w14:textId="50EA1E65" w:rsidR="00EC45D1" w:rsidRPr="004674B5" w:rsidRDefault="00EC45D1">
            <w:pPr>
              <w:spacing w:after="0" w:line="240" w:lineRule="auto"/>
              <w:jc w:val="center"/>
              <w:rPr>
                <w:color w:val="000000"/>
                <w:sz w:val="20"/>
              </w:rPr>
            </w:pPr>
            <w:r w:rsidRPr="004674B5">
              <w:rPr>
                <w:color w:val="000000"/>
                <w:sz w:val="20"/>
              </w:rPr>
              <w:t>N/A</w:t>
            </w:r>
          </w:p>
        </w:tc>
        <w:tc>
          <w:tcPr>
            <w:tcW w:w="1116" w:type="dxa"/>
            <w:shd w:val="clear" w:color="auto" w:fill="auto"/>
            <w:vAlign w:val="center"/>
            <w:hideMark/>
          </w:tcPr>
          <w:p w14:paraId="18BDC39D" w14:textId="77777777" w:rsidR="00EC45D1" w:rsidRPr="004674B5" w:rsidRDefault="00EC45D1">
            <w:pPr>
              <w:spacing w:after="0" w:line="240" w:lineRule="auto"/>
              <w:jc w:val="center"/>
              <w:rPr>
                <w:color w:val="000000"/>
                <w:sz w:val="20"/>
              </w:rPr>
            </w:pPr>
            <w:r w:rsidRPr="004674B5">
              <w:rPr>
                <w:color w:val="000000"/>
                <w:sz w:val="20"/>
              </w:rPr>
              <w:t>TBD</w:t>
            </w:r>
          </w:p>
        </w:tc>
        <w:tc>
          <w:tcPr>
            <w:tcW w:w="1172" w:type="dxa"/>
            <w:shd w:val="clear" w:color="auto" w:fill="auto"/>
            <w:vAlign w:val="center"/>
            <w:hideMark/>
          </w:tcPr>
          <w:p w14:paraId="43061EB3" w14:textId="77777777" w:rsidR="00EC45D1" w:rsidRPr="004674B5" w:rsidRDefault="00EC45D1">
            <w:pPr>
              <w:spacing w:after="0" w:line="240" w:lineRule="auto"/>
              <w:jc w:val="center"/>
              <w:rPr>
                <w:color w:val="000000"/>
                <w:sz w:val="20"/>
              </w:rPr>
            </w:pPr>
            <w:r w:rsidRPr="004674B5">
              <w:rPr>
                <w:color w:val="000000"/>
                <w:sz w:val="20"/>
              </w:rPr>
              <w:t>TBD</w:t>
            </w:r>
          </w:p>
        </w:tc>
        <w:tc>
          <w:tcPr>
            <w:tcW w:w="1160" w:type="dxa"/>
            <w:shd w:val="clear" w:color="auto" w:fill="auto"/>
            <w:vAlign w:val="center"/>
            <w:hideMark/>
          </w:tcPr>
          <w:p w14:paraId="5CD48980"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006DFEB5" w14:textId="77777777" w:rsidTr="004674B5">
        <w:trPr>
          <w:trHeight w:val="1740"/>
          <w:jc w:val="center"/>
        </w:trPr>
        <w:tc>
          <w:tcPr>
            <w:tcW w:w="1061" w:type="dxa"/>
            <w:shd w:val="clear" w:color="auto" w:fill="auto"/>
            <w:vAlign w:val="center"/>
            <w:hideMark/>
          </w:tcPr>
          <w:p w14:paraId="3A6A0ED9" w14:textId="77777777" w:rsidR="00EC45D1" w:rsidRPr="004674B5" w:rsidRDefault="00EC45D1">
            <w:pPr>
              <w:spacing w:after="0" w:line="240" w:lineRule="auto"/>
              <w:jc w:val="center"/>
              <w:rPr>
                <w:b/>
                <w:bCs/>
                <w:color w:val="000000"/>
                <w:sz w:val="20"/>
              </w:rPr>
            </w:pPr>
            <w:r w:rsidRPr="004674B5">
              <w:rPr>
                <w:b/>
                <w:bCs/>
                <w:color w:val="000000"/>
                <w:sz w:val="20"/>
              </w:rPr>
              <w:t>FDACS</w:t>
            </w:r>
          </w:p>
        </w:tc>
        <w:tc>
          <w:tcPr>
            <w:tcW w:w="1194" w:type="dxa"/>
            <w:shd w:val="clear" w:color="auto" w:fill="auto"/>
            <w:vAlign w:val="center"/>
            <w:hideMark/>
          </w:tcPr>
          <w:p w14:paraId="11C86098"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4F2E5ED1" w14:textId="77777777" w:rsidR="00EC45D1" w:rsidRPr="004674B5" w:rsidRDefault="00EC45D1">
            <w:pPr>
              <w:spacing w:after="0" w:line="240" w:lineRule="auto"/>
              <w:jc w:val="center"/>
              <w:rPr>
                <w:color w:val="000000"/>
                <w:sz w:val="20"/>
              </w:rPr>
            </w:pPr>
            <w:r w:rsidRPr="004674B5">
              <w:rPr>
                <w:color w:val="000000"/>
                <w:sz w:val="20"/>
              </w:rPr>
              <w:t>FDACS-02</w:t>
            </w:r>
          </w:p>
        </w:tc>
        <w:tc>
          <w:tcPr>
            <w:tcW w:w="1483" w:type="dxa"/>
            <w:shd w:val="clear" w:color="auto" w:fill="auto"/>
            <w:vAlign w:val="center"/>
            <w:hideMark/>
          </w:tcPr>
          <w:p w14:paraId="40F84939" w14:textId="77777777" w:rsidR="00EC45D1" w:rsidRPr="004674B5" w:rsidRDefault="00EC45D1">
            <w:pPr>
              <w:spacing w:after="0" w:line="240" w:lineRule="auto"/>
              <w:jc w:val="center"/>
              <w:rPr>
                <w:color w:val="000000"/>
                <w:sz w:val="20"/>
              </w:rPr>
            </w:pPr>
            <w:r w:rsidRPr="004674B5">
              <w:rPr>
                <w:color w:val="000000"/>
                <w:sz w:val="20"/>
              </w:rPr>
              <w:t>Credit for Changes in Land Use</w:t>
            </w:r>
          </w:p>
        </w:tc>
        <w:tc>
          <w:tcPr>
            <w:tcW w:w="2304" w:type="dxa"/>
            <w:shd w:val="clear" w:color="auto" w:fill="auto"/>
            <w:vAlign w:val="center"/>
            <w:hideMark/>
          </w:tcPr>
          <w:p w14:paraId="101DEC9F" w14:textId="158A5DA7" w:rsidR="00EC45D1" w:rsidRPr="004674B5" w:rsidRDefault="00EC45D1">
            <w:pPr>
              <w:spacing w:after="0" w:line="240" w:lineRule="auto"/>
              <w:jc w:val="center"/>
              <w:rPr>
                <w:color w:val="000000"/>
                <w:sz w:val="20"/>
              </w:rPr>
            </w:pPr>
            <w:r w:rsidRPr="004674B5">
              <w:rPr>
                <w:color w:val="000000"/>
                <w:sz w:val="20"/>
              </w:rPr>
              <w:t xml:space="preserve">Changes in agricultural land use. Differences btw 2004 SFWMD coverage and </w:t>
            </w:r>
            <w:r w:rsidR="00A268AE" w:rsidRPr="004674B5">
              <w:rPr>
                <w:color w:val="000000"/>
                <w:sz w:val="20"/>
              </w:rPr>
              <w:t>land use</w:t>
            </w:r>
            <w:r w:rsidRPr="004674B5">
              <w:rPr>
                <w:color w:val="000000"/>
                <w:sz w:val="20"/>
              </w:rPr>
              <w:t xml:space="preserve"> at time of BMAP adoption identified by FDACS using aerial imagery, local field staff knowledge. Includes acres that are fallow or out of </w:t>
            </w:r>
            <w:r w:rsidR="008E78F7" w:rsidRPr="004674B5">
              <w:rPr>
                <w:color w:val="000000"/>
                <w:sz w:val="20"/>
              </w:rPr>
              <w:t>production or</w:t>
            </w:r>
            <w:r w:rsidRPr="004674B5">
              <w:rPr>
                <w:color w:val="000000"/>
                <w:sz w:val="20"/>
              </w:rPr>
              <w:t xml:space="preserve"> converted to urban/nonagricultural use in basin.</w:t>
            </w:r>
          </w:p>
        </w:tc>
        <w:tc>
          <w:tcPr>
            <w:tcW w:w="1194" w:type="dxa"/>
            <w:shd w:val="clear" w:color="auto" w:fill="auto"/>
            <w:vAlign w:val="center"/>
            <w:hideMark/>
          </w:tcPr>
          <w:p w14:paraId="670B4C3A" w14:textId="77777777" w:rsidR="00EC45D1" w:rsidRPr="004674B5" w:rsidRDefault="00EC45D1">
            <w:pPr>
              <w:spacing w:after="0" w:line="240" w:lineRule="auto"/>
              <w:jc w:val="center"/>
              <w:rPr>
                <w:color w:val="000000"/>
                <w:sz w:val="20"/>
              </w:rPr>
            </w:pPr>
            <w:r w:rsidRPr="004674B5">
              <w:rPr>
                <w:color w:val="000000"/>
                <w:sz w:val="20"/>
              </w:rPr>
              <w:t>Land Use Change</w:t>
            </w:r>
          </w:p>
        </w:tc>
        <w:tc>
          <w:tcPr>
            <w:tcW w:w="1094" w:type="dxa"/>
            <w:shd w:val="clear" w:color="auto" w:fill="auto"/>
            <w:vAlign w:val="center"/>
            <w:hideMark/>
          </w:tcPr>
          <w:p w14:paraId="37783D50"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1AD503A7"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78F9CC1F" w14:textId="5E9FAD8C" w:rsidR="00EC45D1" w:rsidRPr="004674B5" w:rsidRDefault="00EC45D1">
            <w:pPr>
              <w:spacing w:after="0" w:line="240" w:lineRule="auto"/>
              <w:jc w:val="center"/>
              <w:rPr>
                <w:color w:val="000000"/>
                <w:sz w:val="20"/>
              </w:rPr>
            </w:pPr>
            <w:r w:rsidRPr="004674B5">
              <w:rPr>
                <w:color w:val="000000"/>
                <w:sz w:val="20"/>
              </w:rPr>
              <w:t>171,776.0</w:t>
            </w:r>
          </w:p>
        </w:tc>
        <w:tc>
          <w:tcPr>
            <w:tcW w:w="1094" w:type="dxa"/>
            <w:shd w:val="clear" w:color="auto" w:fill="auto"/>
            <w:vAlign w:val="center"/>
            <w:hideMark/>
          </w:tcPr>
          <w:p w14:paraId="2218B2C8" w14:textId="40BBD2C3" w:rsidR="00EC45D1" w:rsidRPr="004674B5" w:rsidRDefault="00EC45D1">
            <w:pPr>
              <w:spacing w:after="0" w:line="240" w:lineRule="auto"/>
              <w:jc w:val="center"/>
              <w:rPr>
                <w:color w:val="000000"/>
                <w:sz w:val="20"/>
              </w:rPr>
            </w:pPr>
            <w:r w:rsidRPr="004674B5">
              <w:rPr>
                <w:color w:val="000000"/>
                <w:sz w:val="20"/>
              </w:rPr>
              <w:t>54,191.0</w:t>
            </w:r>
          </w:p>
        </w:tc>
        <w:tc>
          <w:tcPr>
            <w:tcW w:w="2448" w:type="dxa"/>
            <w:shd w:val="clear" w:color="auto" w:fill="auto"/>
            <w:vAlign w:val="center"/>
            <w:hideMark/>
          </w:tcPr>
          <w:p w14:paraId="70AC9DC2"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288F5D54" w14:textId="5AF7D4D4" w:rsidR="00EC45D1" w:rsidRPr="004674B5" w:rsidRDefault="00EC45D1">
            <w:pPr>
              <w:spacing w:after="0" w:line="240" w:lineRule="auto"/>
              <w:jc w:val="center"/>
              <w:rPr>
                <w:color w:val="000000"/>
                <w:sz w:val="20"/>
              </w:rPr>
            </w:pPr>
            <w:r w:rsidRPr="004674B5">
              <w:rPr>
                <w:color w:val="000000"/>
                <w:sz w:val="20"/>
              </w:rPr>
              <w:t>S-153, Basin 4/5, Basin 6, South Fork</w:t>
            </w:r>
          </w:p>
        </w:tc>
        <w:tc>
          <w:tcPr>
            <w:tcW w:w="1116" w:type="dxa"/>
            <w:shd w:val="clear" w:color="auto" w:fill="auto"/>
            <w:vAlign w:val="center"/>
            <w:hideMark/>
          </w:tcPr>
          <w:p w14:paraId="1EFC1B9C" w14:textId="657A7B6A"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48BBFD13" w14:textId="18520820" w:rsidR="00EC45D1" w:rsidRPr="004674B5" w:rsidRDefault="00EC45D1">
            <w:pPr>
              <w:spacing w:after="0" w:line="240" w:lineRule="auto"/>
              <w:jc w:val="center"/>
              <w:rPr>
                <w:color w:val="000000"/>
                <w:sz w:val="20"/>
              </w:rPr>
            </w:pPr>
            <w:r w:rsidRPr="004674B5">
              <w:rPr>
                <w:color w:val="000000"/>
                <w:sz w:val="20"/>
              </w:rPr>
              <w:t>N/A</w:t>
            </w:r>
          </w:p>
        </w:tc>
        <w:tc>
          <w:tcPr>
            <w:tcW w:w="1243" w:type="dxa"/>
            <w:shd w:val="clear" w:color="auto" w:fill="auto"/>
            <w:vAlign w:val="center"/>
            <w:hideMark/>
          </w:tcPr>
          <w:p w14:paraId="6EE88DBA" w14:textId="2AA735D5" w:rsidR="00EC45D1" w:rsidRPr="004674B5" w:rsidRDefault="00EC45D1">
            <w:pPr>
              <w:spacing w:after="0" w:line="240" w:lineRule="auto"/>
              <w:jc w:val="center"/>
              <w:rPr>
                <w:color w:val="000000"/>
                <w:sz w:val="20"/>
              </w:rPr>
            </w:pPr>
            <w:r w:rsidRPr="004674B5">
              <w:rPr>
                <w:color w:val="000000"/>
                <w:sz w:val="20"/>
              </w:rPr>
              <w:t>N/A</w:t>
            </w:r>
          </w:p>
        </w:tc>
        <w:tc>
          <w:tcPr>
            <w:tcW w:w="1116" w:type="dxa"/>
            <w:shd w:val="clear" w:color="auto" w:fill="auto"/>
            <w:vAlign w:val="center"/>
            <w:hideMark/>
          </w:tcPr>
          <w:p w14:paraId="6A9211E0" w14:textId="77777777" w:rsidR="00EC45D1" w:rsidRPr="004674B5" w:rsidRDefault="00EC45D1">
            <w:pPr>
              <w:spacing w:after="0" w:line="240" w:lineRule="auto"/>
              <w:jc w:val="center"/>
              <w:rPr>
                <w:color w:val="000000"/>
                <w:sz w:val="20"/>
              </w:rPr>
            </w:pPr>
            <w:r w:rsidRPr="004674B5">
              <w:rPr>
                <w:color w:val="000000"/>
                <w:sz w:val="20"/>
              </w:rPr>
              <w:t>N/A</w:t>
            </w:r>
          </w:p>
        </w:tc>
        <w:tc>
          <w:tcPr>
            <w:tcW w:w="1172" w:type="dxa"/>
            <w:shd w:val="clear" w:color="auto" w:fill="auto"/>
            <w:vAlign w:val="center"/>
            <w:hideMark/>
          </w:tcPr>
          <w:p w14:paraId="00C4C194" w14:textId="77777777" w:rsidR="00EC45D1" w:rsidRPr="004674B5" w:rsidRDefault="00EC45D1">
            <w:pPr>
              <w:spacing w:after="0" w:line="240" w:lineRule="auto"/>
              <w:jc w:val="center"/>
              <w:rPr>
                <w:color w:val="000000"/>
                <w:sz w:val="20"/>
              </w:rPr>
            </w:pPr>
            <w:r w:rsidRPr="004674B5">
              <w:rPr>
                <w:color w:val="000000"/>
                <w:sz w:val="20"/>
              </w:rPr>
              <w:t>N/A</w:t>
            </w:r>
          </w:p>
        </w:tc>
        <w:tc>
          <w:tcPr>
            <w:tcW w:w="1160" w:type="dxa"/>
            <w:shd w:val="clear" w:color="auto" w:fill="auto"/>
            <w:vAlign w:val="center"/>
            <w:hideMark/>
          </w:tcPr>
          <w:p w14:paraId="17430044"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35B94EC1" w14:textId="77777777" w:rsidTr="004674B5">
        <w:trPr>
          <w:trHeight w:val="580"/>
          <w:jc w:val="center"/>
        </w:trPr>
        <w:tc>
          <w:tcPr>
            <w:tcW w:w="1061" w:type="dxa"/>
            <w:shd w:val="clear" w:color="auto" w:fill="auto"/>
            <w:vAlign w:val="center"/>
            <w:hideMark/>
          </w:tcPr>
          <w:p w14:paraId="16D1281B"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0FC546F"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B401200" w14:textId="77777777" w:rsidR="00EC45D1" w:rsidRPr="004674B5" w:rsidRDefault="00EC45D1">
            <w:pPr>
              <w:spacing w:after="0" w:line="240" w:lineRule="auto"/>
              <w:jc w:val="center"/>
              <w:rPr>
                <w:color w:val="000000"/>
                <w:sz w:val="20"/>
              </w:rPr>
            </w:pPr>
            <w:r w:rsidRPr="004674B5">
              <w:rPr>
                <w:color w:val="000000"/>
                <w:sz w:val="20"/>
              </w:rPr>
              <w:t>FDOT-13</w:t>
            </w:r>
          </w:p>
        </w:tc>
        <w:tc>
          <w:tcPr>
            <w:tcW w:w="1483" w:type="dxa"/>
            <w:shd w:val="clear" w:color="auto" w:fill="auto"/>
            <w:vAlign w:val="center"/>
            <w:hideMark/>
          </w:tcPr>
          <w:p w14:paraId="03FF3E3B" w14:textId="77777777" w:rsidR="00EC45D1" w:rsidRPr="004674B5" w:rsidRDefault="00EC45D1">
            <w:pPr>
              <w:spacing w:after="0" w:line="240" w:lineRule="auto"/>
              <w:jc w:val="center"/>
              <w:rPr>
                <w:color w:val="000000"/>
                <w:sz w:val="20"/>
              </w:rPr>
            </w:pPr>
            <w:r w:rsidRPr="004674B5">
              <w:rPr>
                <w:color w:val="000000"/>
                <w:sz w:val="20"/>
              </w:rPr>
              <w:t>FM# 228831-1</w:t>
            </w:r>
          </w:p>
        </w:tc>
        <w:tc>
          <w:tcPr>
            <w:tcW w:w="2304" w:type="dxa"/>
            <w:shd w:val="clear" w:color="auto" w:fill="auto"/>
            <w:vAlign w:val="center"/>
            <w:hideMark/>
          </w:tcPr>
          <w:p w14:paraId="720301B2" w14:textId="783788FC" w:rsidR="00EC45D1" w:rsidRPr="004674B5" w:rsidRDefault="00EC45D1">
            <w:pPr>
              <w:spacing w:after="0" w:line="240" w:lineRule="auto"/>
              <w:jc w:val="center"/>
              <w:rPr>
                <w:color w:val="000000"/>
                <w:sz w:val="20"/>
              </w:rPr>
            </w:pPr>
            <w:r w:rsidRPr="004674B5">
              <w:rPr>
                <w:color w:val="000000"/>
                <w:sz w:val="20"/>
              </w:rPr>
              <w:t>Bridge replacement at SR 714 crossing over Florida</w:t>
            </w:r>
            <w:r w:rsidR="00DA6214">
              <w:rPr>
                <w:color w:val="000000"/>
                <w:sz w:val="20"/>
              </w:rPr>
              <w:t>'</w:t>
            </w:r>
            <w:r w:rsidRPr="004674B5">
              <w:rPr>
                <w:color w:val="000000"/>
                <w:sz w:val="20"/>
              </w:rPr>
              <w:t>s Turnpike.</w:t>
            </w:r>
          </w:p>
        </w:tc>
        <w:tc>
          <w:tcPr>
            <w:tcW w:w="1194" w:type="dxa"/>
            <w:shd w:val="clear" w:color="auto" w:fill="auto"/>
            <w:vAlign w:val="center"/>
            <w:hideMark/>
          </w:tcPr>
          <w:p w14:paraId="78650691" w14:textId="77777777" w:rsidR="00EC45D1" w:rsidRPr="004674B5" w:rsidRDefault="00EC45D1">
            <w:pPr>
              <w:spacing w:after="0" w:line="240" w:lineRule="auto"/>
              <w:jc w:val="center"/>
              <w:rPr>
                <w:color w:val="000000"/>
                <w:sz w:val="20"/>
              </w:rPr>
            </w:pPr>
            <w:r w:rsidRPr="004674B5">
              <w:rPr>
                <w:color w:val="000000"/>
                <w:sz w:val="20"/>
              </w:rPr>
              <w:t>Dry Detention Pond</w:t>
            </w:r>
          </w:p>
        </w:tc>
        <w:tc>
          <w:tcPr>
            <w:tcW w:w="1094" w:type="dxa"/>
            <w:shd w:val="clear" w:color="auto" w:fill="auto"/>
            <w:vAlign w:val="center"/>
            <w:hideMark/>
          </w:tcPr>
          <w:p w14:paraId="56B9E11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3FCDEF0" w14:textId="77777777" w:rsidR="00EC45D1" w:rsidRPr="004674B5" w:rsidRDefault="00EC45D1">
            <w:pPr>
              <w:spacing w:after="0" w:line="240" w:lineRule="auto"/>
              <w:jc w:val="center"/>
              <w:rPr>
                <w:color w:val="000000"/>
                <w:sz w:val="20"/>
              </w:rPr>
            </w:pPr>
            <w:r w:rsidRPr="004674B5">
              <w:rPr>
                <w:color w:val="000000"/>
                <w:sz w:val="20"/>
              </w:rPr>
              <w:t>2000</w:t>
            </w:r>
          </w:p>
        </w:tc>
        <w:tc>
          <w:tcPr>
            <w:tcW w:w="1094" w:type="dxa"/>
            <w:shd w:val="clear" w:color="auto" w:fill="auto"/>
            <w:vAlign w:val="center"/>
            <w:hideMark/>
          </w:tcPr>
          <w:p w14:paraId="07015DC8" w14:textId="18C15260" w:rsidR="00EC45D1" w:rsidRPr="004674B5" w:rsidRDefault="00EC45D1">
            <w:pPr>
              <w:spacing w:after="0" w:line="240" w:lineRule="auto"/>
              <w:jc w:val="center"/>
              <w:rPr>
                <w:color w:val="000000"/>
                <w:sz w:val="20"/>
              </w:rPr>
            </w:pPr>
            <w:r w:rsidRPr="004674B5">
              <w:rPr>
                <w:color w:val="000000"/>
                <w:sz w:val="20"/>
              </w:rPr>
              <w:t>3.0</w:t>
            </w:r>
          </w:p>
        </w:tc>
        <w:tc>
          <w:tcPr>
            <w:tcW w:w="1094" w:type="dxa"/>
            <w:shd w:val="clear" w:color="auto" w:fill="auto"/>
            <w:vAlign w:val="center"/>
            <w:hideMark/>
          </w:tcPr>
          <w:p w14:paraId="5A7764CC" w14:textId="500A340F" w:rsidR="00EC45D1" w:rsidRPr="004674B5" w:rsidRDefault="00EC45D1">
            <w:pPr>
              <w:spacing w:after="0" w:line="240" w:lineRule="auto"/>
              <w:jc w:val="center"/>
              <w:rPr>
                <w:color w:val="000000"/>
                <w:sz w:val="20"/>
              </w:rPr>
            </w:pPr>
            <w:r w:rsidRPr="004674B5">
              <w:rPr>
                <w:color w:val="000000"/>
                <w:sz w:val="20"/>
              </w:rPr>
              <w:t>1.0</w:t>
            </w:r>
          </w:p>
        </w:tc>
        <w:tc>
          <w:tcPr>
            <w:tcW w:w="2448" w:type="dxa"/>
            <w:shd w:val="clear" w:color="auto" w:fill="auto"/>
            <w:vAlign w:val="center"/>
            <w:hideMark/>
          </w:tcPr>
          <w:p w14:paraId="3162C738" w14:textId="77777777" w:rsidR="00EC45D1" w:rsidRPr="004674B5" w:rsidRDefault="00EC45D1">
            <w:pPr>
              <w:spacing w:after="0" w:line="240" w:lineRule="auto"/>
              <w:jc w:val="center"/>
              <w:rPr>
                <w:color w:val="000000"/>
                <w:sz w:val="20"/>
              </w:rPr>
            </w:pPr>
            <w:r w:rsidRPr="004674B5">
              <w:rPr>
                <w:color w:val="000000"/>
                <w:sz w:val="20"/>
              </w:rPr>
              <w:t>Basin 4/5, Basin 6</w:t>
            </w:r>
          </w:p>
        </w:tc>
        <w:tc>
          <w:tcPr>
            <w:tcW w:w="1116" w:type="dxa"/>
            <w:shd w:val="clear" w:color="auto" w:fill="auto"/>
            <w:vAlign w:val="center"/>
            <w:hideMark/>
          </w:tcPr>
          <w:p w14:paraId="35817268" w14:textId="580D246F" w:rsidR="00EC45D1" w:rsidRPr="004674B5" w:rsidRDefault="00EC45D1">
            <w:pPr>
              <w:spacing w:after="0" w:line="240" w:lineRule="auto"/>
              <w:jc w:val="center"/>
              <w:rPr>
                <w:color w:val="000000"/>
                <w:sz w:val="20"/>
              </w:rPr>
            </w:pPr>
            <w:r w:rsidRPr="004674B5">
              <w:rPr>
                <w:color w:val="000000"/>
                <w:sz w:val="20"/>
              </w:rPr>
              <w:t>9.00</w:t>
            </w:r>
          </w:p>
        </w:tc>
        <w:tc>
          <w:tcPr>
            <w:tcW w:w="1366" w:type="dxa"/>
            <w:shd w:val="clear" w:color="auto" w:fill="auto"/>
            <w:vAlign w:val="center"/>
            <w:hideMark/>
          </w:tcPr>
          <w:p w14:paraId="420EC910" w14:textId="0AF34072"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C443704" w14:textId="5021A22C"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6FFF63E0"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33A776E5"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3A890609"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57ED37E" w14:textId="77777777" w:rsidTr="004674B5">
        <w:trPr>
          <w:trHeight w:val="288"/>
          <w:jc w:val="center"/>
        </w:trPr>
        <w:tc>
          <w:tcPr>
            <w:tcW w:w="1061" w:type="dxa"/>
            <w:shd w:val="clear" w:color="auto" w:fill="auto"/>
            <w:vAlign w:val="center"/>
            <w:hideMark/>
          </w:tcPr>
          <w:p w14:paraId="210F0088"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579420A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8B53F78" w14:textId="77777777" w:rsidR="00EC45D1" w:rsidRPr="004674B5" w:rsidRDefault="00EC45D1">
            <w:pPr>
              <w:spacing w:after="0" w:line="240" w:lineRule="auto"/>
              <w:jc w:val="center"/>
              <w:rPr>
                <w:color w:val="000000"/>
                <w:sz w:val="20"/>
              </w:rPr>
            </w:pPr>
            <w:r w:rsidRPr="004674B5">
              <w:rPr>
                <w:color w:val="000000"/>
                <w:sz w:val="20"/>
              </w:rPr>
              <w:t>FDOT-15</w:t>
            </w:r>
          </w:p>
        </w:tc>
        <w:tc>
          <w:tcPr>
            <w:tcW w:w="1483" w:type="dxa"/>
            <w:shd w:val="clear" w:color="auto" w:fill="auto"/>
            <w:vAlign w:val="center"/>
            <w:hideMark/>
          </w:tcPr>
          <w:p w14:paraId="0C50BD28" w14:textId="77777777" w:rsidR="00EC45D1" w:rsidRPr="004674B5" w:rsidRDefault="00EC45D1">
            <w:pPr>
              <w:spacing w:after="0" w:line="240" w:lineRule="auto"/>
              <w:jc w:val="center"/>
              <w:rPr>
                <w:color w:val="000000"/>
                <w:sz w:val="20"/>
              </w:rPr>
            </w:pPr>
            <w:r w:rsidRPr="004674B5">
              <w:rPr>
                <w:color w:val="000000"/>
                <w:sz w:val="20"/>
              </w:rPr>
              <w:t>FM# 405504-1</w:t>
            </w:r>
          </w:p>
        </w:tc>
        <w:tc>
          <w:tcPr>
            <w:tcW w:w="2304" w:type="dxa"/>
            <w:shd w:val="clear" w:color="auto" w:fill="auto"/>
            <w:vAlign w:val="center"/>
            <w:hideMark/>
          </w:tcPr>
          <w:p w14:paraId="107563DA" w14:textId="77777777" w:rsidR="00EC45D1" w:rsidRPr="004674B5" w:rsidRDefault="00EC45D1">
            <w:pPr>
              <w:spacing w:after="0" w:line="240" w:lineRule="auto"/>
              <w:jc w:val="center"/>
              <w:rPr>
                <w:color w:val="000000"/>
                <w:sz w:val="20"/>
              </w:rPr>
            </w:pPr>
            <w:r w:rsidRPr="004674B5">
              <w:rPr>
                <w:color w:val="000000"/>
                <w:sz w:val="20"/>
              </w:rPr>
              <w:t>SR 9 rest area improvements.</w:t>
            </w:r>
          </w:p>
        </w:tc>
        <w:tc>
          <w:tcPr>
            <w:tcW w:w="1194" w:type="dxa"/>
            <w:shd w:val="clear" w:color="auto" w:fill="auto"/>
            <w:vAlign w:val="center"/>
            <w:hideMark/>
          </w:tcPr>
          <w:p w14:paraId="02845E24" w14:textId="77777777" w:rsidR="00EC45D1" w:rsidRPr="004674B5" w:rsidRDefault="00EC45D1">
            <w:pPr>
              <w:spacing w:after="0" w:line="240" w:lineRule="auto"/>
              <w:jc w:val="center"/>
              <w:rPr>
                <w:color w:val="000000"/>
                <w:sz w:val="20"/>
              </w:rPr>
            </w:pPr>
            <w:r w:rsidRPr="004674B5">
              <w:rPr>
                <w:color w:val="000000"/>
                <w:sz w:val="20"/>
              </w:rPr>
              <w:t>Dry Detention Pond</w:t>
            </w:r>
          </w:p>
        </w:tc>
        <w:tc>
          <w:tcPr>
            <w:tcW w:w="1094" w:type="dxa"/>
            <w:shd w:val="clear" w:color="auto" w:fill="auto"/>
            <w:vAlign w:val="center"/>
            <w:hideMark/>
          </w:tcPr>
          <w:p w14:paraId="2B1C4A8B"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7648A91" w14:textId="77777777" w:rsidR="00EC45D1" w:rsidRPr="004674B5" w:rsidRDefault="00EC45D1">
            <w:pPr>
              <w:spacing w:after="0" w:line="240" w:lineRule="auto"/>
              <w:jc w:val="center"/>
              <w:rPr>
                <w:color w:val="000000"/>
                <w:sz w:val="20"/>
              </w:rPr>
            </w:pPr>
            <w:r w:rsidRPr="004674B5">
              <w:rPr>
                <w:color w:val="000000"/>
                <w:sz w:val="20"/>
              </w:rPr>
              <w:t>2005</w:t>
            </w:r>
          </w:p>
        </w:tc>
        <w:tc>
          <w:tcPr>
            <w:tcW w:w="1094" w:type="dxa"/>
            <w:shd w:val="clear" w:color="auto" w:fill="auto"/>
            <w:vAlign w:val="center"/>
            <w:hideMark/>
          </w:tcPr>
          <w:p w14:paraId="6724C5DF" w14:textId="71552BB3" w:rsidR="00EC45D1" w:rsidRPr="004674B5" w:rsidRDefault="00EC45D1">
            <w:pPr>
              <w:spacing w:after="0" w:line="240" w:lineRule="auto"/>
              <w:jc w:val="center"/>
              <w:rPr>
                <w:color w:val="000000"/>
                <w:sz w:val="20"/>
              </w:rPr>
            </w:pPr>
            <w:r w:rsidRPr="004674B5">
              <w:rPr>
                <w:color w:val="000000"/>
                <w:sz w:val="20"/>
              </w:rPr>
              <w:t>24.0</w:t>
            </w:r>
          </w:p>
        </w:tc>
        <w:tc>
          <w:tcPr>
            <w:tcW w:w="1094" w:type="dxa"/>
            <w:shd w:val="clear" w:color="auto" w:fill="auto"/>
            <w:vAlign w:val="center"/>
            <w:hideMark/>
          </w:tcPr>
          <w:p w14:paraId="08C7FD1E" w14:textId="53605479" w:rsidR="00EC45D1" w:rsidRPr="004674B5" w:rsidRDefault="00EC45D1">
            <w:pPr>
              <w:spacing w:after="0" w:line="240" w:lineRule="auto"/>
              <w:jc w:val="center"/>
              <w:rPr>
                <w:color w:val="000000"/>
                <w:sz w:val="20"/>
              </w:rPr>
            </w:pPr>
            <w:r w:rsidRPr="004674B5">
              <w:rPr>
                <w:color w:val="000000"/>
                <w:sz w:val="20"/>
              </w:rPr>
              <w:t>5.0</w:t>
            </w:r>
          </w:p>
        </w:tc>
        <w:tc>
          <w:tcPr>
            <w:tcW w:w="2448" w:type="dxa"/>
            <w:shd w:val="clear" w:color="auto" w:fill="auto"/>
            <w:vAlign w:val="center"/>
            <w:hideMark/>
          </w:tcPr>
          <w:p w14:paraId="7B461A19"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4B6425BF" w14:textId="50BEB67C" w:rsidR="00EC45D1" w:rsidRPr="004674B5" w:rsidRDefault="00EC45D1">
            <w:pPr>
              <w:spacing w:after="0" w:line="240" w:lineRule="auto"/>
              <w:jc w:val="center"/>
              <w:rPr>
                <w:color w:val="000000"/>
                <w:sz w:val="20"/>
              </w:rPr>
            </w:pPr>
            <w:r w:rsidRPr="004674B5">
              <w:rPr>
                <w:color w:val="000000"/>
                <w:sz w:val="20"/>
              </w:rPr>
              <w:t>54.00</w:t>
            </w:r>
          </w:p>
        </w:tc>
        <w:tc>
          <w:tcPr>
            <w:tcW w:w="1366" w:type="dxa"/>
            <w:shd w:val="clear" w:color="auto" w:fill="auto"/>
            <w:vAlign w:val="center"/>
            <w:hideMark/>
          </w:tcPr>
          <w:p w14:paraId="5C08E32E" w14:textId="1EA3942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C0050E6" w14:textId="599A0313"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132C64B2"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291FABA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3F09C95D"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FAB9880" w14:textId="77777777" w:rsidTr="004674B5">
        <w:trPr>
          <w:trHeight w:val="1296"/>
          <w:jc w:val="center"/>
        </w:trPr>
        <w:tc>
          <w:tcPr>
            <w:tcW w:w="1061" w:type="dxa"/>
            <w:shd w:val="clear" w:color="auto" w:fill="auto"/>
            <w:vAlign w:val="center"/>
            <w:hideMark/>
          </w:tcPr>
          <w:p w14:paraId="1D847965"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E31CB77"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575781C6" w14:textId="77777777" w:rsidR="00EC45D1" w:rsidRPr="004674B5" w:rsidRDefault="00EC45D1">
            <w:pPr>
              <w:spacing w:after="0" w:line="240" w:lineRule="auto"/>
              <w:jc w:val="center"/>
              <w:rPr>
                <w:color w:val="000000"/>
                <w:sz w:val="20"/>
              </w:rPr>
            </w:pPr>
            <w:r w:rsidRPr="004674B5">
              <w:rPr>
                <w:color w:val="000000"/>
                <w:sz w:val="20"/>
              </w:rPr>
              <w:t>FDOT-18</w:t>
            </w:r>
          </w:p>
        </w:tc>
        <w:tc>
          <w:tcPr>
            <w:tcW w:w="1483" w:type="dxa"/>
            <w:shd w:val="clear" w:color="auto" w:fill="auto"/>
            <w:vAlign w:val="center"/>
            <w:hideMark/>
          </w:tcPr>
          <w:p w14:paraId="531A7859"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3987CBF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29A9AB10"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6D144BD8"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EAE7ECD"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47435683" w14:textId="115AB974" w:rsidR="00EC45D1" w:rsidRPr="004674B5" w:rsidRDefault="00EC45D1">
            <w:pPr>
              <w:spacing w:after="0" w:line="240" w:lineRule="auto"/>
              <w:jc w:val="center"/>
              <w:rPr>
                <w:color w:val="000000"/>
                <w:sz w:val="20"/>
              </w:rPr>
            </w:pPr>
            <w:r w:rsidRPr="004674B5">
              <w:rPr>
                <w:color w:val="000000"/>
                <w:sz w:val="20"/>
              </w:rPr>
              <w:t>1,419.0</w:t>
            </w:r>
          </w:p>
        </w:tc>
        <w:tc>
          <w:tcPr>
            <w:tcW w:w="1094" w:type="dxa"/>
            <w:shd w:val="clear" w:color="auto" w:fill="auto"/>
            <w:vAlign w:val="center"/>
            <w:hideMark/>
          </w:tcPr>
          <w:p w14:paraId="7D5AC9D6" w14:textId="10F17F31" w:rsidR="00EC45D1" w:rsidRPr="004674B5" w:rsidRDefault="00EC45D1">
            <w:pPr>
              <w:spacing w:after="0" w:line="240" w:lineRule="auto"/>
              <w:jc w:val="center"/>
              <w:rPr>
                <w:color w:val="000000"/>
                <w:sz w:val="20"/>
              </w:rPr>
            </w:pPr>
            <w:r w:rsidRPr="004674B5">
              <w:rPr>
                <w:color w:val="000000"/>
                <w:sz w:val="20"/>
              </w:rPr>
              <w:t>910.0</w:t>
            </w:r>
          </w:p>
        </w:tc>
        <w:tc>
          <w:tcPr>
            <w:tcW w:w="2448" w:type="dxa"/>
            <w:shd w:val="clear" w:color="auto" w:fill="auto"/>
            <w:vAlign w:val="center"/>
            <w:hideMark/>
          </w:tcPr>
          <w:p w14:paraId="3F4CF968"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1EFE0650" w14:textId="604C1965"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781B68" w:rsidRPr="004674B5">
              <w:rPr>
                <w:color w:val="000000"/>
                <w:sz w:val="20"/>
              </w:rPr>
              <w:t>Mid</w:t>
            </w:r>
            <w:r w:rsidR="00781B68">
              <w:rPr>
                <w:color w:val="000000"/>
                <w:sz w:val="20"/>
              </w:rPr>
              <w:t>-</w:t>
            </w:r>
            <w:r w:rsidRPr="004674B5">
              <w:rPr>
                <w:color w:val="000000"/>
                <w:sz w:val="20"/>
              </w:rPr>
              <w:t xml:space="preserve">Estuary, North </w:t>
            </w:r>
            <w:r w:rsidR="00781B68" w:rsidRPr="004674B5">
              <w:rPr>
                <w:color w:val="000000"/>
                <w:sz w:val="20"/>
              </w:rPr>
              <w:t>Mid</w:t>
            </w:r>
            <w:r w:rsidR="00781B68">
              <w:rPr>
                <w:color w:val="000000"/>
                <w:sz w:val="20"/>
              </w:rPr>
              <w:t>-</w:t>
            </w:r>
            <w:r w:rsidRPr="004674B5">
              <w:rPr>
                <w:color w:val="000000"/>
                <w:sz w:val="20"/>
              </w:rPr>
              <w:t>Estuary</w:t>
            </w:r>
          </w:p>
        </w:tc>
        <w:tc>
          <w:tcPr>
            <w:tcW w:w="1116" w:type="dxa"/>
            <w:shd w:val="clear" w:color="auto" w:fill="auto"/>
            <w:vAlign w:val="center"/>
            <w:hideMark/>
          </w:tcPr>
          <w:p w14:paraId="1244F060" w14:textId="437B35D0"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9C64706" w14:textId="7D4E8AC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69F9B34" w14:textId="1245084C"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7411F4A0"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FE29D0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3AFF089"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BFB5E40" w14:textId="77777777" w:rsidTr="004674B5">
        <w:trPr>
          <w:trHeight w:val="1313"/>
          <w:jc w:val="center"/>
        </w:trPr>
        <w:tc>
          <w:tcPr>
            <w:tcW w:w="1061" w:type="dxa"/>
            <w:shd w:val="clear" w:color="auto" w:fill="auto"/>
            <w:vAlign w:val="center"/>
            <w:hideMark/>
          </w:tcPr>
          <w:p w14:paraId="25065373"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7EBC1A72"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14F860C" w14:textId="77777777" w:rsidR="00EC45D1" w:rsidRPr="004674B5" w:rsidRDefault="00EC45D1">
            <w:pPr>
              <w:spacing w:after="0" w:line="240" w:lineRule="auto"/>
              <w:jc w:val="center"/>
              <w:rPr>
                <w:color w:val="000000"/>
                <w:sz w:val="20"/>
              </w:rPr>
            </w:pPr>
            <w:r w:rsidRPr="004674B5">
              <w:rPr>
                <w:color w:val="000000"/>
                <w:sz w:val="20"/>
              </w:rPr>
              <w:t>FDOT-19</w:t>
            </w:r>
          </w:p>
        </w:tc>
        <w:tc>
          <w:tcPr>
            <w:tcW w:w="1483" w:type="dxa"/>
            <w:shd w:val="clear" w:color="auto" w:fill="auto"/>
            <w:vAlign w:val="center"/>
            <w:hideMark/>
          </w:tcPr>
          <w:p w14:paraId="32D62CF0" w14:textId="77777777" w:rsidR="00EC45D1" w:rsidRPr="004674B5" w:rsidRDefault="00EC45D1">
            <w:pPr>
              <w:spacing w:after="0" w:line="240" w:lineRule="auto"/>
              <w:jc w:val="center"/>
              <w:rPr>
                <w:color w:val="000000"/>
                <w:sz w:val="20"/>
              </w:rPr>
            </w:pPr>
            <w:r w:rsidRPr="004674B5">
              <w:rPr>
                <w:color w:val="000000"/>
                <w:sz w:val="20"/>
              </w:rPr>
              <w:t>Public Education</w:t>
            </w:r>
          </w:p>
        </w:tc>
        <w:tc>
          <w:tcPr>
            <w:tcW w:w="2304" w:type="dxa"/>
            <w:shd w:val="clear" w:color="auto" w:fill="auto"/>
            <w:vAlign w:val="center"/>
            <w:hideMark/>
          </w:tcPr>
          <w:p w14:paraId="5D86BDF7" w14:textId="77777777" w:rsidR="00EC45D1" w:rsidRPr="004674B5" w:rsidRDefault="00EC45D1">
            <w:pPr>
              <w:spacing w:after="0" w:line="240" w:lineRule="auto"/>
              <w:jc w:val="center"/>
              <w:rPr>
                <w:color w:val="000000"/>
                <w:sz w:val="20"/>
              </w:rPr>
            </w:pPr>
            <w:r w:rsidRPr="004674B5">
              <w:rPr>
                <w:color w:val="000000"/>
                <w:sz w:val="20"/>
              </w:rPr>
              <w:t>Pamphlets.</w:t>
            </w:r>
          </w:p>
        </w:tc>
        <w:tc>
          <w:tcPr>
            <w:tcW w:w="1194" w:type="dxa"/>
            <w:shd w:val="clear" w:color="auto" w:fill="auto"/>
            <w:vAlign w:val="center"/>
            <w:hideMark/>
          </w:tcPr>
          <w:p w14:paraId="15329136"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4FF98E59"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3D6BBFB"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4FF6693E" w14:textId="4FF94246" w:rsidR="00EC45D1" w:rsidRPr="004674B5" w:rsidRDefault="00EC45D1">
            <w:pPr>
              <w:spacing w:after="0" w:line="240" w:lineRule="auto"/>
              <w:jc w:val="center"/>
              <w:rPr>
                <w:color w:val="000000"/>
                <w:sz w:val="20"/>
              </w:rPr>
            </w:pPr>
            <w:r w:rsidRPr="004674B5">
              <w:rPr>
                <w:color w:val="000000"/>
                <w:sz w:val="20"/>
              </w:rPr>
              <w:t>31.0</w:t>
            </w:r>
          </w:p>
        </w:tc>
        <w:tc>
          <w:tcPr>
            <w:tcW w:w="1094" w:type="dxa"/>
            <w:shd w:val="clear" w:color="auto" w:fill="auto"/>
            <w:vAlign w:val="center"/>
            <w:hideMark/>
          </w:tcPr>
          <w:p w14:paraId="3B30604B" w14:textId="7674E68C" w:rsidR="00EC45D1" w:rsidRPr="004674B5" w:rsidRDefault="00EC45D1">
            <w:pPr>
              <w:spacing w:after="0" w:line="240" w:lineRule="auto"/>
              <w:jc w:val="center"/>
              <w:rPr>
                <w:color w:val="000000"/>
                <w:sz w:val="20"/>
              </w:rPr>
            </w:pPr>
            <w:r w:rsidRPr="004674B5">
              <w:rPr>
                <w:color w:val="000000"/>
                <w:sz w:val="20"/>
              </w:rPr>
              <w:t>6.0</w:t>
            </w:r>
          </w:p>
        </w:tc>
        <w:tc>
          <w:tcPr>
            <w:tcW w:w="2448" w:type="dxa"/>
            <w:shd w:val="clear" w:color="auto" w:fill="auto"/>
            <w:vAlign w:val="center"/>
            <w:hideMark/>
          </w:tcPr>
          <w:p w14:paraId="4686834F"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49EADEE2" w14:textId="0F8BE1B1"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781B68" w:rsidRPr="004674B5">
              <w:rPr>
                <w:color w:val="000000"/>
                <w:sz w:val="20"/>
              </w:rPr>
              <w:t>Mid</w:t>
            </w:r>
            <w:r w:rsidR="00781B68">
              <w:rPr>
                <w:color w:val="000000"/>
                <w:sz w:val="20"/>
              </w:rPr>
              <w:t>-</w:t>
            </w:r>
            <w:r w:rsidRPr="004674B5">
              <w:rPr>
                <w:color w:val="000000"/>
                <w:sz w:val="20"/>
              </w:rPr>
              <w:t xml:space="preserve">Estuary, North </w:t>
            </w:r>
            <w:r w:rsidR="00781B68" w:rsidRPr="004674B5">
              <w:rPr>
                <w:color w:val="000000"/>
                <w:sz w:val="20"/>
              </w:rPr>
              <w:t>Mid</w:t>
            </w:r>
            <w:r w:rsidR="00781B68">
              <w:rPr>
                <w:color w:val="000000"/>
                <w:sz w:val="20"/>
              </w:rPr>
              <w:t>-</w:t>
            </w:r>
            <w:r w:rsidRPr="004674B5">
              <w:rPr>
                <w:color w:val="000000"/>
                <w:sz w:val="20"/>
              </w:rPr>
              <w:t>Estuary</w:t>
            </w:r>
          </w:p>
        </w:tc>
        <w:tc>
          <w:tcPr>
            <w:tcW w:w="1116" w:type="dxa"/>
            <w:shd w:val="clear" w:color="auto" w:fill="auto"/>
            <w:vAlign w:val="center"/>
            <w:hideMark/>
          </w:tcPr>
          <w:p w14:paraId="5275626F" w14:textId="6AFAFFA9"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C4E3076" w14:textId="35472DE2"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EA60D89" w14:textId="5DF8E486"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2362258D"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07475177"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560D0165"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3986B9D5" w14:textId="77777777" w:rsidTr="004674B5">
        <w:trPr>
          <w:trHeight w:val="580"/>
          <w:jc w:val="center"/>
        </w:trPr>
        <w:tc>
          <w:tcPr>
            <w:tcW w:w="1061" w:type="dxa"/>
            <w:shd w:val="clear" w:color="auto" w:fill="auto"/>
            <w:vAlign w:val="center"/>
            <w:hideMark/>
          </w:tcPr>
          <w:p w14:paraId="055B9FEF" w14:textId="77777777" w:rsidR="00EC45D1" w:rsidRPr="004674B5" w:rsidRDefault="00EC45D1">
            <w:pPr>
              <w:spacing w:after="0" w:line="240" w:lineRule="auto"/>
              <w:jc w:val="center"/>
              <w:rPr>
                <w:b/>
                <w:bCs/>
                <w:color w:val="000000"/>
                <w:sz w:val="20"/>
              </w:rPr>
            </w:pPr>
            <w:r w:rsidRPr="004674B5">
              <w:rPr>
                <w:b/>
                <w:bCs/>
                <w:color w:val="000000"/>
                <w:sz w:val="20"/>
              </w:rPr>
              <w:lastRenderedPageBreak/>
              <w:t>FDOT</w:t>
            </w:r>
          </w:p>
        </w:tc>
        <w:tc>
          <w:tcPr>
            <w:tcW w:w="1194" w:type="dxa"/>
            <w:shd w:val="clear" w:color="auto" w:fill="auto"/>
            <w:vAlign w:val="center"/>
            <w:hideMark/>
          </w:tcPr>
          <w:p w14:paraId="27134FC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2AE7F808" w14:textId="77777777" w:rsidR="00EC45D1" w:rsidRPr="004674B5" w:rsidRDefault="00EC45D1">
            <w:pPr>
              <w:spacing w:after="0" w:line="240" w:lineRule="auto"/>
              <w:jc w:val="center"/>
              <w:rPr>
                <w:color w:val="000000"/>
                <w:sz w:val="20"/>
              </w:rPr>
            </w:pPr>
            <w:r w:rsidRPr="004674B5">
              <w:rPr>
                <w:color w:val="000000"/>
                <w:sz w:val="20"/>
              </w:rPr>
              <w:t>FDOT-21</w:t>
            </w:r>
          </w:p>
        </w:tc>
        <w:tc>
          <w:tcPr>
            <w:tcW w:w="1483" w:type="dxa"/>
            <w:shd w:val="clear" w:color="auto" w:fill="auto"/>
            <w:vAlign w:val="center"/>
            <w:hideMark/>
          </w:tcPr>
          <w:p w14:paraId="20231EFA" w14:textId="77777777" w:rsidR="00EC45D1" w:rsidRPr="004674B5" w:rsidRDefault="00EC45D1">
            <w:pPr>
              <w:spacing w:after="0" w:line="240" w:lineRule="auto"/>
              <w:jc w:val="center"/>
              <w:rPr>
                <w:color w:val="000000"/>
                <w:sz w:val="20"/>
              </w:rPr>
            </w:pPr>
            <w:r w:rsidRPr="004674B5">
              <w:rPr>
                <w:color w:val="000000"/>
                <w:sz w:val="20"/>
              </w:rPr>
              <w:t>FM# 230978-1 Indian St. Bridge (Pond West)</w:t>
            </w:r>
          </w:p>
        </w:tc>
        <w:tc>
          <w:tcPr>
            <w:tcW w:w="2304" w:type="dxa"/>
            <w:shd w:val="clear" w:color="auto" w:fill="auto"/>
            <w:vAlign w:val="center"/>
            <w:hideMark/>
          </w:tcPr>
          <w:p w14:paraId="7E682F03" w14:textId="77777777" w:rsidR="00EC45D1" w:rsidRPr="004674B5" w:rsidRDefault="00EC45D1">
            <w:pPr>
              <w:spacing w:after="0" w:line="240" w:lineRule="auto"/>
              <w:jc w:val="center"/>
              <w:rPr>
                <w:color w:val="000000"/>
                <w:sz w:val="20"/>
              </w:rPr>
            </w:pPr>
            <w:r w:rsidRPr="004674B5">
              <w:rPr>
                <w:color w:val="000000"/>
                <w:sz w:val="20"/>
              </w:rPr>
              <w:t>New bridge crossing on CR 714 from west of Mapp Rd. to east of SR 76 on Indian St.</w:t>
            </w:r>
          </w:p>
        </w:tc>
        <w:tc>
          <w:tcPr>
            <w:tcW w:w="1194" w:type="dxa"/>
            <w:shd w:val="clear" w:color="auto" w:fill="auto"/>
            <w:vAlign w:val="center"/>
            <w:hideMark/>
          </w:tcPr>
          <w:p w14:paraId="7DE09041"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2B0B0BB8"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1CD604B"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1EF3FDE8" w14:textId="006BFFFF" w:rsidR="00EC45D1" w:rsidRPr="004674B5" w:rsidRDefault="00EC45D1">
            <w:pPr>
              <w:spacing w:after="0" w:line="240" w:lineRule="auto"/>
              <w:jc w:val="center"/>
              <w:rPr>
                <w:color w:val="000000"/>
                <w:sz w:val="20"/>
              </w:rPr>
            </w:pPr>
            <w:r w:rsidRPr="004674B5">
              <w:rPr>
                <w:color w:val="000000"/>
                <w:sz w:val="20"/>
              </w:rPr>
              <w:t>0.1</w:t>
            </w:r>
          </w:p>
        </w:tc>
        <w:tc>
          <w:tcPr>
            <w:tcW w:w="1094" w:type="dxa"/>
            <w:shd w:val="clear" w:color="auto" w:fill="auto"/>
            <w:vAlign w:val="center"/>
            <w:hideMark/>
          </w:tcPr>
          <w:p w14:paraId="11606CE6" w14:textId="045DECF7" w:rsidR="00EC45D1" w:rsidRPr="004674B5" w:rsidRDefault="00EC45D1">
            <w:pPr>
              <w:spacing w:after="0" w:line="240" w:lineRule="auto"/>
              <w:jc w:val="center"/>
              <w:rPr>
                <w:color w:val="000000"/>
                <w:sz w:val="20"/>
              </w:rPr>
            </w:pPr>
          </w:p>
        </w:tc>
        <w:tc>
          <w:tcPr>
            <w:tcW w:w="2448" w:type="dxa"/>
            <w:shd w:val="clear" w:color="auto" w:fill="auto"/>
            <w:vAlign w:val="center"/>
            <w:hideMark/>
          </w:tcPr>
          <w:p w14:paraId="3B3E6F33"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653CC17B" w14:textId="41F90A8B" w:rsidR="00EC45D1" w:rsidRPr="004674B5" w:rsidRDefault="00EC45D1">
            <w:pPr>
              <w:spacing w:after="0" w:line="240" w:lineRule="auto"/>
              <w:jc w:val="center"/>
              <w:rPr>
                <w:color w:val="000000"/>
                <w:sz w:val="20"/>
              </w:rPr>
            </w:pPr>
            <w:r w:rsidRPr="004674B5">
              <w:rPr>
                <w:color w:val="000000"/>
                <w:sz w:val="20"/>
              </w:rPr>
              <w:t>34.00</w:t>
            </w:r>
          </w:p>
        </w:tc>
        <w:tc>
          <w:tcPr>
            <w:tcW w:w="1366" w:type="dxa"/>
            <w:shd w:val="clear" w:color="auto" w:fill="auto"/>
            <w:vAlign w:val="center"/>
            <w:hideMark/>
          </w:tcPr>
          <w:p w14:paraId="66D7703C" w14:textId="1290E1E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71F9A4DB" w14:textId="537BCFDC"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11365774"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CC5B436"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79F68D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585A30A8" w14:textId="77777777" w:rsidTr="004674B5">
        <w:trPr>
          <w:trHeight w:val="580"/>
          <w:jc w:val="center"/>
        </w:trPr>
        <w:tc>
          <w:tcPr>
            <w:tcW w:w="1061" w:type="dxa"/>
            <w:shd w:val="clear" w:color="auto" w:fill="auto"/>
            <w:vAlign w:val="center"/>
            <w:hideMark/>
          </w:tcPr>
          <w:p w14:paraId="0093E83D"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4541270E"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F841515" w14:textId="77777777" w:rsidR="00EC45D1" w:rsidRPr="004674B5" w:rsidRDefault="00EC45D1">
            <w:pPr>
              <w:spacing w:after="0" w:line="240" w:lineRule="auto"/>
              <w:jc w:val="center"/>
              <w:rPr>
                <w:color w:val="000000"/>
                <w:sz w:val="20"/>
              </w:rPr>
            </w:pPr>
            <w:r w:rsidRPr="004674B5">
              <w:rPr>
                <w:color w:val="000000"/>
                <w:sz w:val="20"/>
              </w:rPr>
              <w:t>FDOT-49</w:t>
            </w:r>
          </w:p>
        </w:tc>
        <w:tc>
          <w:tcPr>
            <w:tcW w:w="1483" w:type="dxa"/>
            <w:shd w:val="clear" w:color="auto" w:fill="auto"/>
            <w:vAlign w:val="center"/>
            <w:hideMark/>
          </w:tcPr>
          <w:p w14:paraId="3929B97F" w14:textId="77777777" w:rsidR="00EC45D1" w:rsidRPr="004674B5" w:rsidRDefault="00EC45D1">
            <w:pPr>
              <w:spacing w:after="0" w:line="240" w:lineRule="auto"/>
              <w:jc w:val="center"/>
              <w:rPr>
                <w:color w:val="000000"/>
                <w:sz w:val="20"/>
              </w:rPr>
            </w:pPr>
            <w:r w:rsidRPr="004674B5">
              <w:rPr>
                <w:color w:val="000000"/>
                <w:sz w:val="20"/>
              </w:rPr>
              <w:t>230978-2 CR 714 Martin Highway Widening – Danforth Basin</w:t>
            </w:r>
          </w:p>
        </w:tc>
        <w:tc>
          <w:tcPr>
            <w:tcW w:w="2304" w:type="dxa"/>
            <w:shd w:val="clear" w:color="auto" w:fill="auto"/>
            <w:vAlign w:val="center"/>
            <w:hideMark/>
          </w:tcPr>
          <w:p w14:paraId="10BE0226" w14:textId="77777777" w:rsidR="00EC45D1" w:rsidRPr="004674B5" w:rsidRDefault="00EC45D1">
            <w:pPr>
              <w:spacing w:after="0" w:line="240" w:lineRule="auto"/>
              <w:jc w:val="center"/>
              <w:rPr>
                <w:color w:val="000000"/>
                <w:sz w:val="20"/>
              </w:rPr>
            </w:pPr>
            <w:r w:rsidRPr="004674B5">
              <w:rPr>
                <w:color w:val="000000"/>
                <w:sz w:val="20"/>
              </w:rPr>
              <w:t>Road widening on CR 714 (Martin Hwy.) from east of Turnpike to just west of Mapp Rd.</w:t>
            </w:r>
          </w:p>
        </w:tc>
        <w:tc>
          <w:tcPr>
            <w:tcW w:w="1194" w:type="dxa"/>
            <w:shd w:val="clear" w:color="auto" w:fill="auto"/>
            <w:vAlign w:val="center"/>
            <w:hideMark/>
          </w:tcPr>
          <w:p w14:paraId="64652A71"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181A2B90"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F05E61D"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6059C638" w14:textId="2DFCF195" w:rsidR="00EC45D1" w:rsidRPr="004674B5" w:rsidRDefault="00EC45D1">
            <w:pPr>
              <w:spacing w:after="0" w:line="240" w:lineRule="auto"/>
              <w:jc w:val="center"/>
              <w:rPr>
                <w:color w:val="000000"/>
                <w:sz w:val="20"/>
              </w:rPr>
            </w:pPr>
            <w:r w:rsidRPr="004674B5">
              <w:rPr>
                <w:color w:val="000000"/>
                <w:sz w:val="20"/>
              </w:rPr>
              <w:t>3.0</w:t>
            </w:r>
          </w:p>
        </w:tc>
        <w:tc>
          <w:tcPr>
            <w:tcW w:w="1094" w:type="dxa"/>
            <w:shd w:val="clear" w:color="auto" w:fill="auto"/>
            <w:vAlign w:val="center"/>
            <w:hideMark/>
          </w:tcPr>
          <w:p w14:paraId="6F162A75" w14:textId="53D7FFAF" w:rsidR="00EC45D1" w:rsidRPr="004674B5" w:rsidRDefault="00EC45D1">
            <w:pPr>
              <w:spacing w:after="0" w:line="240" w:lineRule="auto"/>
              <w:jc w:val="center"/>
              <w:rPr>
                <w:color w:val="000000"/>
                <w:sz w:val="20"/>
              </w:rPr>
            </w:pPr>
            <w:r w:rsidRPr="004674B5">
              <w:rPr>
                <w:color w:val="000000"/>
                <w:sz w:val="20"/>
              </w:rPr>
              <w:t>4.0</w:t>
            </w:r>
          </w:p>
        </w:tc>
        <w:tc>
          <w:tcPr>
            <w:tcW w:w="2448" w:type="dxa"/>
            <w:shd w:val="clear" w:color="auto" w:fill="auto"/>
            <w:vAlign w:val="center"/>
            <w:hideMark/>
          </w:tcPr>
          <w:p w14:paraId="4067BBB9" w14:textId="77777777" w:rsidR="00EC45D1" w:rsidRPr="004674B5" w:rsidRDefault="00EC45D1">
            <w:pPr>
              <w:spacing w:after="0" w:line="240" w:lineRule="auto"/>
              <w:jc w:val="center"/>
              <w:rPr>
                <w:color w:val="000000"/>
                <w:sz w:val="20"/>
              </w:rPr>
            </w:pPr>
            <w:r w:rsidRPr="004674B5">
              <w:rPr>
                <w:color w:val="000000"/>
                <w:sz w:val="20"/>
              </w:rPr>
              <w:t>Basin 4/5, Basin 6</w:t>
            </w:r>
          </w:p>
        </w:tc>
        <w:tc>
          <w:tcPr>
            <w:tcW w:w="1116" w:type="dxa"/>
            <w:shd w:val="clear" w:color="auto" w:fill="auto"/>
            <w:vAlign w:val="center"/>
            <w:hideMark/>
          </w:tcPr>
          <w:p w14:paraId="66996D5D" w14:textId="5495B42D" w:rsidR="00EC45D1" w:rsidRPr="004674B5" w:rsidRDefault="00EC45D1">
            <w:pPr>
              <w:spacing w:after="0" w:line="240" w:lineRule="auto"/>
              <w:jc w:val="center"/>
              <w:rPr>
                <w:color w:val="000000"/>
                <w:sz w:val="20"/>
              </w:rPr>
            </w:pPr>
            <w:r w:rsidRPr="004674B5">
              <w:rPr>
                <w:color w:val="000000"/>
                <w:sz w:val="20"/>
              </w:rPr>
              <w:t>17.00</w:t>
            </w:r>
          </w:p>
        </w:tc>
        <w:tc>
          <w:tcPr>
            <w:tcW w:w="1366" w:type="dxa"/>
            <w:shd w:val="clear" w:color="auto" w:fill="auto"/>
            <w:vAlign w:val="center"/>
            <w:hideMark/>
          </w:tcPr>
          <w:p w14:paraId="27057BBA" w14:textId="15924AB7"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18685A7A" w14:textId="15CB4F6F"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7663ADDE"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9121CA6"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6E20802"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193C50C" w14:textId="77777777" w:rsidTr="004674B5">
        <w:trPr>
          <w:trHeight w:val="580"/>
          <w:jc w:val="center"/>
        </w:trPr>
        <w:tc>
          <w:tcPr>
            <w:tcW w:w="1061" w:type="dxa"/>
            <w:shd w:val="clear" w:color="auto" w:fill="auto"/>
            <w:vAlign w:val="center"/>
            <w:hideMark/>
          </w:tcPr>
          <w:p w14:paraId="170987A8"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63A5FDB6"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72032C78" w14:textId="77777777" w:rsidR="00EC45D1" w:rsidRPr="004674B5" w:rsidRDefault="00EC45D1">
            <w:pPr>
              <w:spacing w:after="0" w:line="240" w:lineRule="auto"/>
              <w:jc w:val="center"/>
              <w:rPr>
                <w:color w:val="000000"/>
                <w:sz w:val="20"/>
              </w:rPr>
            </w:pPr>
            <w:r w:rsidRPr="004674B5">
              <w:rPr>
                <w:color w:val="000000"/>
                <w:sz w:val="20"/>
              </w:rPr>
              <w:t>FDOT-50</w:t>
            </w:r>
          </w:p>
        </w:tc>
        <w:tc>
          <w:tcPr>
            <w:tcW w:w="1483" w:type="dxa"/>
            <w:shd w:val="clear" w:color="auto" w:fill="auto"/>
            <w:vAlign w:val="center"/>
            <w:hideMark/>
          </w:tcPr>
          <w:p w14:paraId="7ECDF35F" w14:textId="77777777" w:rsidR="00EC45D1" w:rsidRPr="004674B5" w:rsidRDefault="00EC45D1">
            <w:pPr>
              <w:spacing w:after="0" w:line="240" w:lineRule="auto"/>
              <w:jc w:val="center"/>
              <w:rPr>
                <w:color w:val="000000"/>
                <w:sz w:val="20"/>
              </w:rPr>
            </w:pPr>
            <w:r w:rsidRPr="004674B5">
              <w:rPr>
                <w:color w:val="000000"/>
                <w:sz w:val="20"/>
              </w:rPr>
              <w:t>230978-2 CR 714 Martin Hwy. Widening – Wetlands Basin</w:t>
            </w:r>
          </w:p>
        </w:tc>
        <w:tc>
          <w:tcPr>
            <w:tcW w:w="2304" w:type="dxa"/>
            <w:shd w:val="clear" w:color="auto" w:fill="auto"/>
            <w:vAlign w:val="center"/>
            <w:hideMark/>
          </w:tcPr>
          <w:p w14:paraId="3DFE8669" w14:textId="77777777" w:rsidR="00EC45D1" w:rsidRPr="004674B5" w:rsidRDefault="00EC45D1">
            <w:pPr>
              <w:spacing w:after="0" w:line="240" w:lineRule="auto"/>
              <w:jc w:val="center"/>
              <w:rPr>
                <w:color w:val="000000"/>
                <w:sz w:val="20"/>
              </w:rPr>
            </w:pPr>
            <w:r w:rsidRPr="004674B5">
              <w:rPr>
                <w:color w:val="000000"/>
                <w:sz w:val="20"/>
              </w:rPr>
              <w:t>Road widening on CR 714 (Martin Hwy.) from east of Turnpike to just west of Mapp Rd.</w:t>
            </w:r>
          </w:p>
        </w:tc>
        <w:tc>
          <w:tcPr>
            <w:tcW w:w="1194" w:type="dxa"/>
            <w:shd w:val="clear" w:color="auto" w:fill="auto"/>
            <w:vAlign w:val="center"/>
            <w:hideMark/>
          </w:tcPr>
          <w:p w14:paraId="68775092"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445AD67E"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BE3775D"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10671197" w14:textId="79569042" w:rsidR="00EC45D1" w:rsidRPr="004674B5" w:rsidRDefault="00EC45D1">
            <w:pPr>
              <w:spacing w:after="0" w:line="240" w:lineRule="auto"/>
              <w:jc w:val="center"/>
              <w:rPr>
                <w:color w:val="000000"/>
                <w:sz w:val="20"/>
              </w:rPr>
            </w:pPr>
            <w:r w:rsidRPr="004674B5">
              <w:rPr>
                <w:color w:val="000000"/>
                <w:sz w:val="20"/>
              </w:rPr>
              <w:t>2.0</w:t>
            </w:r>
          </w:p>
        </w:tc>
        <w:tc>
          <w:tcPr>
            <w:tcW w:w="1094" w:type="dxa"/>
            <w:shd w:val="clear" w:color="auto" w:fill="auto"/>
            <w:vAlign w:val="center"/>
            <w:hideMark/>
          </w:tcPr>
          <w:p w14:paraId="5D1A896C" w14:textId="749DA4CD" w:rsidR="00EC45D1" w:rsidRPr="004674B5" w:rsidRDefault="00EC45D1">
            <w:pPr>
              <w:spacing w:after="0" w:line="240" w:lineRule="auto"/>
              <w:jc w:val="center"/>
              <w:rPr>
                <w:color w:val="000000"/>
                <w:sz w:val="20"/>
              </w:rPr>
            </w:pPr>
            <w:r w:rsidRPr="004674B5">
              <w:rPr>
                <w:color w:val="000000"/>
                <w:sz w:val="20"/>
              </w:rPr>
              <w:t>2.0</w:t>
            </w:r>
          </w:p>
        </w:tc>
        <w:tc>
          <w:tcPr>
            <w:tcW w:w="2448" w:type="dxa"/>
            <w:shd w:val="clear" w:color="auto" w:fill="auto"/>
            <w:vAlign w:val="center"/>
            <w:hideMark/>
          </w:tcPr>
          <w:p w14:paraId="5E16DD95"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2E3F85CE" w14:textId="43D68A51" w:rsidR="00EC45D1" w:rsidRPr="004674B5" w:rsidRDefault="00EC45D1">
            <w:pPr>
              <w:spacing w:after="0" w:line="240" w:lineRule="auto"/>
              <w:jc w:val="center"/>
              <w:rPr>
                <w:color w:val="000000"/>
                <w:sz w:val="20"/>
              </w:rPr>
            </w:pPr>
            <w:r w:rsidRPr="004674B5">
              <w:rPr>
                <w:color w:val="000000"/>
                <w:sz w:val="20"/>
              </w:rPr>
              <w:t>12.00</w:t>
            </w:r>
          </w:p>
        </w:tc>
        <w:tc>
          <w:tcPr>
            <w:tcW w:w="1366" w:type="dxa"/>
            <w:shd w:val="clear" w:color="auto" w:fill="auto"/>
            <w:vAlign w:val="center"/>
            <w:hideMark/>
          </w:tcPr>
          <w:p w14:paraId="55FD0028" w14:textId="480FCE3A"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65FBF3F1" w14:textId="149C0C3A"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0DCA5698"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2668CA3B"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1D22F813"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79D8BB0" w14:textId="77777777" w:rsidTr="004674B5">
        <w:trPr>
          <w:trHeight w:val="1331"/>
          <w:jc w:val="center"/>
        </w:trPr>
        <w:tc>
          <w:tcPr>
            <w:tcW w:w="1061" w:type="dxa"/>
            <w:shd w:val="clear" w:color="auto" w:fill="auto"/>
            <w:vAlign w:val="center"/>
            <w:hideMark/>
          </w:tcPr>
          <w:p w14:paraId="7CFB3685" w14:textId="77777777" w:rsidR="00EC45D1" w:rsidRPr="004674B5" w:rsidRDefault="00EC45D1">
            <w:pPr>
              <w:spacing w:after="0" w:line="240" w:lineRule="auto"/>
              <w:jc w:val="center"/>
              <w:rPr>
                <w:b/>
                <w:bCs/>
                <w:color w:val="000000"/>
                <w:sz w:val="20"/>
              </w:rPr>
            </w:pPr>
            <w:r w:rsidRPr="004674B5">
              <w:rPr>
                <w:b/>
                <w:bCs/>
                <w:color w:val="000000"/>
                <w:sz w:val="20"/>
              </w:rPr>
              <w:t>FDOT</w:t>
            </w:r>
          </w:p>
        </w:tc>
        <w:tc>
          <w:tcPr>
            <w:tcW w:w="1194" w:type="dxa"/>
            <w:shd w:val="clear" w:color="auto" w:fill="auto"/>
            <w:vAlign w:val="center"/>
            <w:hideMark/>
          </w:tcPr>
          <w:p w14:paraId="4C67925D"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3C66D1FA" w14:textId="77777777" w:rsidR="00EC45D1" w:rsidRPr="004674B5" w:rsidRDefault="00EC45D1">
            <w:pPr>
              <w:spacing w:after="0" w:line="240" w:lineRule="auto"/>
              <w:jc w:val="center"/>
              <w:rPr>
                <w:color w:val="000000"/>
                <w:sz w:val="20"/>
              </w:rPr>
            </w:pPr>
            <w:r w:rsidRPr="004674B5">
              <w:rPr>
                <w:color w:val="000000"/>
                <w:sz w:val="20"/>
              </w:rPr>
              <w:t>FDOT-57</w:t>
            </w:r>
          </w:p>
        </w:tc>
        <w:tc>
          <w:tcPr>
            <w:tcW w:w="1483" w:type="dxa"/>
            <w:shd w:val="clear" w:color="auto" w:fill="auto"/>
            <w:vAlign w:val="center"/>
            <w:hideMark/>
          </w:tcPr>
          <w:p w14:paraId="4F9235A4" w14:textId="77777777" w:rsidR="00EC45D1" w:rsidRPr="004674B5" w:rsidRDefault="00EC45D1">
            <w:pPr>
              <w:spacing w:after="0" w:line="240" w:lineRule="auto"/>
              <w:jc w:val="center"/>
              <w:rPr>
                <w:color w:val="000000"/>
                <w:sz w:val="20"/>
              </w:rPr>
            </w:pPr>
            <w:r w:rsidRPr="004674B5">
              <w:rPr>
                <w:color w:val="000000"/>
                <w:sz w:val="20"/>
              </w:rPr>
              <w:t>Fertilizer Application Cessation</w:t>
            </w:r>
          </w:p>
        </w:tc>
        <w:tc>
          <w:tcPr>
            <w:tcW w:w="2304" w:type="dxa"/>
            <w:shd w:val="clear" w:color="auto" w:fill="auto"/>
            <w:vAlign w:val="center"/>
            <w:hideMark/>
          </w:tcPr>
          <w:p w14:paraId="3720BBE8" w14:textId="77777777" w:rsidR="00EC45D1" w:rsidRPr="004674B5" w:rsidRDefault="00EC45D1">
            <w:pPr>
              <w:spacing w:after="0" w:line="240" w:lineRule="auto"/>
              <w:jc w:val="center"/>
              <w:rPr>
                <w:color w:val="000000"/>
                <w:sz w:val="20"/>
              </w:rPr>
            </w:pPr>
            <w:r w:rsidRPr="004674B5">
              <w:rPr>
                <w:color w:val="000000"/>
                <w:sz w:val="20"/>
              </w:rPr>
              <w:t>No longer applying routine fertilizer.</w:t>
            </w:r>
          </w:p>
        </w:tc>
        <w:tc>
          <w:tcPr>
            <w:tcW w:w="1194" w:type="dxa"/>
            <w:shd w:val="clear" w:color="auto" w:fill="auto"/>
            <w:vAlign w:val="center"/>
            <w:hideMark/>
          </w:tcPr>
          <w:p w14:paraId="7DD57943" w14:textId="77777777" w:rsidR="00EC45D1" w:rsidRPr="004674B5" w:rsidRDefault="00EC45D1">
            <w:pPr>
              <w:spacing w:after="0" w:line="240" w:lineRule="auto"/>
              <w:jc w:val="center"/>
              <w:rPr>
                <w:color w:val="000000"/>
                <w:sz w:val="20"/>
              </w:rPr>
            </w:pPr>
            <w:r w:rsidRPr="004674B5">
              <w:rPr>
                <w:color w:val="000000"/>
                <w:sz w:val="20"/>
              </w:rPr>
              <w:t>Fertilizer Cessation</w:t>
            </w:r>
          </w:p>
        </w:tc>
        <w:tc>
          <w:tcPr>
            <w:tcW w:w="1094" w:type="dxa"/>
            <w:shd w:val="clear" w:color="auto" w:fill="auto"/>
            <w:vAlign w:val="center"/>
            <w:hideMark/>
          </w:tcPr>
          <w:p w14:paraId="0199F23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09EDA044"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7C2A0F57" w14:textId="77489F35"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749B829D" w14:textId="7377A337"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07FD9146" w14:textId="77777777" w:rsidR="00661CC3" w:rsidRDefault="00EC45D1" w:rsidP="00661CC3">
            <w:pPr>
              <w:spacing w:after="0" w:line="240" w:lineRule="auto"/>
              <w:jc w:val="center"/>
              <w:rPr>
                <w:color w:val="000000"/>
                <w:sz w:val="20"/>
              </w:rPr>
            </w:pPr>
            <w:r w:rsidRPr="004674B5">
              <w:rPr>
                <w:color w:val="000000"/>
                <w:sz w:val="20"/>
              </w:rPr>
              <w:t>North Fork, Ten Mile Creek, C-24, C-23, C-44/</w:t>
            </w:r>
          </w:p>
          <w:p w14:paraId="0CEEA8F7" w14:textId="363D0A72"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DA6214" w:rsidRPr="004674B5">
              <w:rPr>
                <w:color w:val="000000"/>
                <w:sz w:val="20"/>
              </w:rPr>
              <w:t>Mid</w:t>
            </w:r>
            <w:r w:rsidR="00DA6214">
              <w:rPr>
                <w:color w:val="000000"/>
                <w:sz w:val="20"/>
              </w:rPr>
              <w:t>-</w:t>
            </w:r>
            <w:r w:rsidRPr="004674B5">
              <w:rPr>
                <w:color w:val="000000"/>
                <w:sz w:val="20"/>
              </w:rPr>
              <w:t>Estuary, North Mid</w:t>
            </w:r>
            <w:r w:rsidR="00DA6214">
              <w:rPr>
                <w:color w:val="000000"/>
                <w:sz w:val="20"/>
              </w:rPr>
              <w:t>-</w:t>
            </w:r>
            <w:r w:rsidRPr="004674B5">
              <w:rPr>
                <w:color w:val="000000"/>
                <w:sz w:val="20"/>
              </w:rPr>
              <w:t>Estuary</w:t>
            </w:r>
          </w:p>
        </w:tc>
        <w:tc>
          <w:tcPr>
            <w:tcW w:w="1116" w:type="dxa"/>
            <w:shd w:val="clear" w:color="auto" w:fill="auto"/>
            <w:vAlign w:val="center"/>
            <w:hideMark/>
          </w:tcPr>
          <w:p w14:paraId="3AD4BCCF" w14:textId="334AF221"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E5C2A11" w14:textId="3AD793C0"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00C691FD" w14:textId="305D6CBE"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5CDB5925" w14:textId="77777777" w:rsidR="00EC45D1" w:rsidRPr="004674B5" w:rsidRDefault="00EC45D1">
            <w:pPr>
              <w:spacing w:after="0" w:line="240" w:lineRule="auto"/>
              <w:jc w:val="center"/>
              <w:rPr>
                <w:color w:val="000000"/>
                <w:sz w:val="20"/>
              </w:rPr>
            </w:pPr>
            <w:r w:rsidRPr="004674B5">
              <w:rPr>
                <w:color w:val="000000"/>
                <w:sz w:val="20"/>
              </w:rPr>
              <w:t>Florida Legislature</w:t>
            </w:r>
          </w:p>
        </w:tc>
        <w:tc>
          <w:tcPr>
            <w:tcW w:w="1172" w:type="dxa"/>
            <w:shd w:val="clear" w:color="auto" w:fill="auto"/>
            <w:vAlign w:val="center"/>
            <w:hideMark/>
          </w:tcPr>
          <w:p w14:paraId="65F7D029"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EF99387"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20A0E539" w14:textId="77777777" w:rsidTr="004674B5">
        <w:trPr>
          <w:trHeight w:val="1034"/>
          <w:jc w:val="center"/>
        </w:trPr>
        <w:tc>
          <w:tcPr>
            <w:tcW w:w="1061" w:type="dxa"/>
            <w:shd w:val="clear" w:color="auto" w:fill="auto"/>
            <w:vAlign w:val="center"/>
            <w:hideMark/>
          </w:tcPr>
          <w:p w14:paraId="7204E3A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409DB211" w14:textId="77777777" w:rsidR="00EC45D1" w:rsidRPr="004674B5" w:rsidRDefault="00EC45D1">
            <w:pPr>
              <w:spacing w:after="0" w:line="240" w:lineRule="auto"/>
              <w:jc w:val="center"/>
              <w:rPr>
                <w:color w:val="000000"/>
                <w:sz w:val="20"/>
              </w:rPr>
            </w:pPr>
            <w:r w:rsidRPr="004674B5">
              <w:rPr>
                <w:color w:val="000000"/>
                <w:sz w:val="20"/>
              </w:rPr>
              <w:t>SFWMD/ DEP/ FEMA</w:t>
            </w:r>
          </w:p>
        </w:tc>
        <w:tc>
          <w:tcPr>
            <w:tcW w:w="928" w:type="dxa"/>
            <w:shd w:val="clear" w:color="auto" w:fill="auto"/>
            <w:vAlign w:val="center"/>
            <w:hideMark/>
          </w:tcPr>
          <w:p w14:paraId="7CC50585" w14:textId="77777777" w:rsidR="00EC45D1" w:rsidRPr="004674B5" w:rsidRDefault="00EC45D1">
            <w:pPr>
              <w:spacing w:after="0" w:line="240" w:lineRule="auto"/>
              <w:jc w:val="center"/>
              <w:rPr>
                <w:color w:val="000000"/>
                <w:sz w:val="20"/>
              </w:rPr>
            </w:pPr>
            <w:r w:rsidRPr="004674B5">
              <w:rPr>
                <w:color w:val="000000"/>
                <w:sz w:val="20"/>
              </w:rPr>
              <w:t>MC-12</w:t>
            </w:r>
          </w:p>
        </w:tc>
        <w:tc>
          <w:tcPr>
            <w:tcW w:w="1483" w:type="dxa"/>
            <w:shd w:val="clear" w:color="auto" w:fill="auto"/>
            <w:vAlign w:val="center"/>
            <w:hideMark/>
          </w:tcPr>
          <w:p w14:paraId="2D71CD3B" w14:textId="77777777" w:rsidR="00EC45D1" w:rsidRPr="004674B5" w:rsidRDefault="00EC45D1">
            <w:pPr>
              <w:spacing w:after="0" w:line="240" w:lineRule="auto"/>
              <w:jc w:val="center"/>
              <w:rPr>
                <w:color w:val="000000"/>
                <w:sz w:val="20"/>
              </w:rPr>
            </w:pPr>
            <w:r w:rsidRPr="004674B5">
              <w:rPr>
                <w:color w:val="000000"/>
                <w:sz w:val="20"/>
              </w:rPr>
              <w:t>Old Palm City Water Quality Retrofit Phases I, II, and III</w:t>
            </w:r>
          </w:p>
        </w:tc>
        <w:tc>
          <w:tcPr>
            <w:tcW w:w="2304" w:type="dxa"/>
            <w:shd w:val="clear" w:color="auto" w:fill="auto"/>
            <w:vAlign w:val="center"/>
            <w:hideMark/>
          </w:tcPr>
          <w:p w14:paraId="01DB2B7A" w14:textId="77777777" w:rsidR="00EC45D1" w:rsidRPr="004674B5" w:rsidRDefault="00EC45D1">
            <w:pPr>
              <w:spacing w:after="0" w:line="240" w:lineRule="auto"/>
              <w:jc w:val="center"/>
              <w:rPr>
                <w:color w:val="000000"/>
                <w:sz w:val="20"/>
              </w:rPr>
            </w:pPr>
            <w:r w:rsidRPr="004674B5">
              <w:rPr>
                <w:color w:val="000000"/>
                <w:sz w:val="20"/>
              </w:rPr>
              <w:t>8.1 ac-ft of water quality treatment (0.51 inches).</w:t>
            </w:r>
          </w:p>
        </w:tc>
        <w:tc>
          <w:tcPr>
            <w:tcW w:w="1194" w:type="dxa"/>
            <w:shd w:val="clear" w:color="auto" w:fill="auto"/>
            <w:vAlign w:val="center"/>
            <w:hideMark/>
          </w:tcPr>
          <w:p w14:paraId="501F8F08" w14:textId="77777777" w:rsidR="00EC45D1" w:rsidRPr="004674B5" w:rsidRDefault="00EC45D1">
            <w:pPr>
              <w:spacing w:after="0" w:line="240" w:lineRule="auto"/>
              <w:jc w:val="center"/>
              <w:rPr>
                <w:color w:val="000000"/>
                <w:sz w:val="20"/>
              </w:rPr>
            </w:pPr>
            <w:r w:rsidRPr="004674B5">
              <w:rPr>
                <w:color w:val="000000"/>
                <w:sz w:val="20"/>
              </w:rPr>
              <w:t>BMP Treatment Train</w:t>
            </w:r>
          </w:p>
        </w:tc>
        <w:tc>
          <w:tcPr>
            <w:tcW w:w="1094" w:type="dxa"/>
            <w:shd w:val="clear" w:color="auto" w:fill="auto"/>
            <w:vAlign w:val="center"/>
            <w:hideMark/>
          </w:tcPr>
          <w:p w14:paraId="65BF0A1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CF2D936" w14:textId="77777777" w:rsidR="00EC45D1" w:rsidRPr="004674B5" w:rsidRDefault="00EC45D1">
            <w:pPr>
              <w:spacing w:after="0" w:line="240" w:lineRule="auto"/>
              <w:jc w:val="center"/>
              <w:rPr>
                <w:color w:val="000000"/>
                <w:sz w:val="20"/>
              </w:rPr>
            </w:pPr>
            <w:r w:rsidRPr="004674B5">
              <w:rPr>
                <w:color w:val="000000"/>
                <w:sz w:val="20"/>
              </w:rPr>
              <w:t>2004</w:t>
            </w:r>
          </w:p>
        </w:tc>
        <w:tc>
          <w:tcPr>
            <w:tcW w:w="1094" w:type="dxa"/>
            <w:shd w:val="clear" w:color="auto" w:fill="auto"/>
            <w:vAlign w:val="center"/>
            <w:hideMark/>
          </w:tcPr>
          <w:p w14:paraId="3B83EA0C" w14:textId="1EE32372" w:rsidR="00EC45D1" w:rsidRPr="004674B5" w:rsidRDefault="00EC45D1">
            <w:pPr>
              <w:spacing w:after="0" w:line="240" w:lineRule="auto"/>
              <w:jc w:val="center"/>
              <w:rPr>
                <w:color w:val="000000"/>
                <w:sz w:val="20"/>
              </w:rPr>
            </w:pPr>
            <w:r w:rsidRPr="004674B5">
              <w:rPr>
                <w:color w:val="000000"/>
                <w:sz w:val="20"/>
              </w:rPr>
              <w:t>244.0</w:t>
            </w:r>
          </w:p>
        </w:tc>
        <w:tc>
          <w:tcPr>
            <w:tcW w:w="1094" w:type="dxa"/>
            <w:shd w:val="clear" w:color="auto" w:fill="auto"/>
            <w:vAlign w:val="center"/>
            <w:hideMark/>
          </w:tcPr>
          <w:p w14:paraId="4EB6AAE5" w14:textId="71A13FAF" w:rsidR="00EC45D1" w:rsidRPr="004674B5" w:rsidRDefault="00EC45D1">
            <w:pPr>
              <w:spacing w:after="0" w:line="240" w:lineRule="auto"/>
              <w:jc w:val="center"/>
              <w:rPr>
                <w:color w:val="000000"/>
                <w:sz w:val="20"/>
              </w:rPr>
            </w:pPr>
            <w:r w:rsidRPr="004674B5">
              <w:rPr>
                <w:color w:val="000000"/>
                <w:sz w:val="20"/>
              </w:rPr>
              <w:t>96.0</w:t>
            </w:r>
          </w:p>
        </w:tc>
        <w:tc>
          <w:tcPr>
            <w:tcW w:w="2448" w:type="dxa"/>
            <w:shd w:val="clear" w:color="auto" w:fill="auto"/>
            <w:vAlign w:val="center"/>
            <w:hideMark/>
          </w:tcPr>
          <w:p w14:paraId="50C6F98B"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7C6027FA" w14:textId="0C79ED03" w:rsidR="00EC45D1" w:rsidRPr="004674B5" w:rsidRDefault="00EC45D1">
            <w:pPr>
              <w:spacing w:after="0" w:line="240" w:lineRule="auto"/>
              <w:jc w:val="center"/>
              <w:rPr>
                <w:color w:val="000000"/>
                <w:sz w:val="20"/>
              </w:rPr>
            </w:pPr>
            <w:r w:rsidRPr="004674B5">
              <w:rPr>
                <w:color w:val="000000"/>
                <w:sz w:val="20"/>
              </w:rPr>
              <w:t>141.00</w:t>
            </w:r>
          </w:p>
        </w:tc>
        <w:tc>
          <w:tcPr>
            <w:tcW w:w="1366" w:type="dxa"/>
            <w:shd w:val="clear" w:color="auto" w:fill="auto"/>
            <w:vAlign w:val="center"/>
            <w:hideMark/>
          </w:tcPr>
          <w:p w14:paraId="0FEAA3E6" w14:textId="0248360A" w:rsidR="00EC45D1" w:rsidRPr="004674B5" w:rsidRDefault="00EC45D1">
            <w:pPr>
              <w:spacing w:after="0" w:line="240" w:lineRule="auto"/>
              <w:jc w:val="center"/>
              <w:rPr>
                <w:color w:val="000000"/>
                <w:sz w:val="20"/>
              </w:rPr>
            </w:pPr>
            <w:r w:rsidRPr="004674B5">
              <w:rPr>
                <w:color w:val="000000"/>
                <w:sz w:val="20"/>
              </w:rPr>
              <w:t>$4,576,473.00</w:t>
            </w:r>
          </w:p>
        </w:tc>
        <w:tc>
          <w:tcPr>
            <w:tcW w:w="1243" w:type="dxa"/>
            <w:shd w:val="clear" w:color="auto" w:fill="auto"/>
            <w:vAlign w:val="center"/>
            <w:hideMark/>
          </w:tcPr>
          <w:p w14:paraId="379E6E9F" w14:textId="1F720990"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540688DA" w14:textId="77777777" w:rsidR="00EC45D1" w:rsidRPr="004674B5" w:rsidRDefault="00EC45D1">
            <w:pPr>
              <w:spacing w:after="0" w:line="240" w:lineRule="auto"/>
              <w:jc w:val="center"/>
              <w:rPr>
                <w:color w:val="000000"/>
                <w:sz w:val="20"/>
              </w:rPr>
            </w:pPr>
            <w:r w:rsidRPr="004674B5">
              <w:rPr>
                <w:color w:val="000000"/>
                <w:sz w:val="20"/>
              </w:rPr>
              <w:t>DEP/ SFWMD/ FEMA</w:t>
            </w:r>
          </w:p>
        </w:tc>
        <w:tc>
          <w:tcPr>
            <w:tcW w:w="1172" w:type="dxa"/>
            <w:shd w:val="clear" w:color="auto" w:fill="auto"/>
            <w:vAlign w:val="center"/>
            <w:hideMark/>
          </w:tcPr>
          <w:p w14:paraId="19BCEACA" w14:textId="1F81527E" w:rsidR="00EC45D1" w:rsidRPr="004674B5" w:rsidRDefault="00EC45D1">
            <w:pPr>
              <w:spacing w:after="0" w:line="240" w:lineRule="auto"/>
              <w:jc w:val="center"/>
              <w:rPr>
                <w:color w:val="000000"/>
                <w:sz w:val="20"/>
              </w:rPr>
            </w:pPr>
            <w:r w:rsidRPr="004674B5">
              <w:rPr>
                <w:color w:val="000000"/>
                <w:sz w:val="20"/>
              </w:rPr>
              <w:t xml:space="preserve">DEP </w:t>
            </w:r>
            <w:r w:rsidR="00781B68">
              <w:rPr>
                <w:color w:val="000000"/>
                <w:sz w:val="20"/>
              </w:rPr>
              <w:t>–</w:t>
            </w:r>
            <w:r w:rsidR="00781B68" w:rsidRPr="004674B5">
              <w:rPr>
                <w:color w:val="000000"/>
                <w:sz w:val="20"/>
              </w:rPr>
              <w:t xml:space="preserve"> </w:t>
            </w:r>
            <w:r w:rsidRPr="004674B5">
              <w:rPr>
                <w:color w:val="000000"/>
                <w:sz w:val="20"/>
              </w:rPr>
              <w:t xml:space="preserve">$851,156/ SFWMD </w:t>
            </w:r>
            <w:r w:rsidR="00781B68">
              <w:rPr>
                <w:color w:val="000000"/>
                <w:sz w:val="20"/>
              </w:rPr>
              <w:t>–</w:t>
            </w:r>
            <w:r w:rsidR="00781B68" w:rsidRPr="004674B5">
              <w:rPr>
                <w:color w:val="000000"/>
                <w:sz w:val="20"/>
              </w:rPr>
              <w:t xml:space="preserve"> </w:t>
            </w:r>
            <w:r w:rsidRPr="004674B5">
              <w:rPr>
                <w:color w:val="000000"/>
                <w:sz w:val="20"/>
              </w:rPr>
              <w:t xml:space="preserve">$1,200,000/ FEMA </w:t>
            </w:r>
            <w:r w:rsidR="00781B68">
              <w:rPr>
                <w:color w:val="000000"/>
                <w:sz w:val="20"/>
              </w:rPr>
              <w:t>–</w:t>
            </w:r>
            <w:r w:rsidR="00781B68" w:rsidRPr="004674B5">
              <w:rPr>
                <w:color w:val="000000"/>
                <w:sz w:val="20"/>
              </w:rPr>
              <w:t xml:space="preserve"> </w:t>
            </w:r>
            <w:r w:rsidRPr="004674B5">
              <w:rPr>
                <w:color w:val="000000"/>
                <w:sz w:val="20"/>
              </w:rPr>
              <w:t>$593,553</w:t>
            </w:r>
          </w:p>
        </w:tc>
        <w:tc>
          <w:tcPr>
            <w:tcW w:w="1160" w:type="dxa"/>
            <w:shd w:val="clear" w:color="auto" w:fill="auto"/>
            <w:vAlign w:val="center"/>
            <w:hideMark/>
          </w:tcPr>
          <w:p w14:paraId="7F8807D1" w14:textId="77777777" w:rsidR="00EC45D1" w:rsidRPr="004674B5" w:rsidRDefault="00EC45D1">
            <w:pPr>
              <w:spacing w:after="0" w:line="240" w:lineRule="auto"/>
              <w:jc w:val="center"/>
              <w:rPr>
                <w:color w:val="000000"/>
                <w:sz w:val="20"/>
              </w:rPr>
            </w:pPr>
            <w:r w:rsidRPr="004674B5">
              <w:rPr>
                <w:color w:val="000000"/>
                <w:sz w:val="20"/>
              </w:rPr>
              <w:t>G0034/ OT060148</w:t>
            </w:r>
          </w:p>
        </w:tc>
      </w:tr>
      <w:tr w:rsidR="00661CC3" w:rsidRPr="00661CC3" w14:paraId="583E5B52" w14:textId="77777777" w:rsidTr="004674B5">
        <w:trPr>
          <w:trHeight w:val="638"/>
          <w:jc w:val="center"/>
        </w:trPr>
        <w:tc>
          <w:tcPr>
            <w:tcW w:w="1061" w:type="dxa"/>
            <w:shd w:val="clear" w:color="auto" w:fill="auto"/>
            <w:vAlign w:val="center"/>
            <w:hideMark/>
          </w:tcPr>
          <w:p w14:paraId="57867EC4"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5DBA14D8" w14:textId="77777777" w:rsidR="00EC45D1" w:rsidRPr="004674B5" w:rsidRDefault="00EC45D1">
            <w:pPr>
              <w:spacing w:after="0" w:line="240" w:lineRule="auto"/>
              <w:jc w:val="center"/>
              <w:rPr>
                <w:color w:val="000000"/>
                <w:sz w:val="20"/>
              </w:rPr>
            </w:pPr>
            <w:r w:rsidRPr="004674B5">
              <w:rPr>
                <w:color w:val="000000"/>
                <w:sz w:val="20"/>
              </w:rPr>
              <w:t>SFWMD</w:t>
            </w:r>
          </w:p>
        </w:tc>
        <w:tc>
          <w:tcPr>
            <w:tcW w:w="928" w:type="dxa"/>
            <w:shd w:val="clear" w:color="auto" w:fill="auto"/>
            <w:vAlign w:val="center"/>
            <w:hideMark/>
          </w:tcPr>
          <w:p w14:paraId="46BE9509" w14:textId="77777777" w:rsidR="00EC45D1" w:rsidRPr="004674B5" w:rsidRDefault="00EC45D1">
            <w:pPr>
              <w:spacing w:after="0" w:line="240" w:lineRule="auto"/>
              <w:jc w:val="center"/>
              <w:rPr>
                <w:color w:val="000000"/>
                <w:sz w:val="20"/>
              </w:rPr>
            </w:pPr>
            <w:r w:rsidRPr="004674B5">
              <w:rPr>
                <w:color w:val="000000"/>
                <w:sz w:val="20"/>
              </w:rPr>
              <w:t>MC-17</w:t>
            </w:r>
          </w:p>
        </w:tc>
        <w:tc>
          <w:tcPr>
            <w:tcW w:w="1483" w:type="dxa"/>
            <w:shd w:val="clear" w:color="auto" w:fill="auto"/>
            <w:vAlign w:val="center"/>
            <w:hideMark/>
          </w:tcPr>
          <w:p w14:paraId="186849B2" w14:textId="77777777" w:rsidR="00EC45D1" w:rsidRPr="004674B5" w:rsidRDefault="00EC45D1">
            <w:pPr>
              <w:spacing w:after="0" w:line="240" w:lineRule="auto"/>
              <w:jc w:val="center"/>
              <w:rPr>
                <w:color w:val="000000"/>
                <w:sz w:val="20"/>
              </w:rPr>
            </w:pPr>
            <w:r w:rsidRPr="004674B5">
              <w:rPr>
                <w:color w:val="000000"/>
                <w:sz w:val="20"/>
              </w:rPr>
              <w:t>Danforth Creek – Phase 1</w:t>
            </w:r>
          </w:p>
        </w:tc>
        <w:tc>
          <w:tcPr>
            <w:tcW w:w="2304" w:type="dxa"/>
            <w:shd w:val="clear" w:color="auto" w:fill="auto"/>
            <w:vAlign w:val="center"/>
            <w:hideMark/>
          </w:tcPr>
          <w:p w14:paraId="73DFF9D1" w14:textId="22E5182A" w:rsidR="00EC45D1" w:rsidRPr="004674B5" w:rsidRDefault="008E78F7">
            <w:pPr>
              <w:spacing w:after="0" w:line="240" w:lineRule="auto"/>
              <w:jc w:val="center"/>
              <w:rPr>
                <w:color w:val="000000"/>
                <w:sz w:val="20"/>
              </w:rPr>
            </w:pPr>
            <w:r w:rsidRPr="004674B5">
              <w:rPr>
                <w:color w:val="000000"/>
                <w:sz w:val="20"/>
              </w:rPr>
              <w:t>8.1-acre</w:t>
            </w:r>
            <w:r w:rsidR="00EC45D1" w:rsidRPr="004674B5">
              <w:rPr>
                <w:color w:val="000000"/>
                <w:sz w:val="20"/>
              </w:rPr>
              <w:t xml:space="preserve"> wet detention pond with littoral plantings and control structure</w:t>
            </w:r>
            <w:r w:rsidR="00E70229" w:rsidRPr="004674B5">
              <w:rPr>
                <w:color w:val="000000"/>
                <w:sz w:val="20"/>
              </w:rPr>
              <w:t>.</w:t>
            </w:r>
          </w:p>
        </w:tc>
        <w:tc>
          <w:tcPr>
            <w:tcW w:w="1194" w:type="dxa"/>
            <w:shd w:val="clear" w:color="auto" w:fill="auto"/>
            <w:vAlign w:val="center"/>
            <w:hideMark/>
          </w:tcPr>
          <w:p w14:paraId="727FC40E" w14:textId="77777777" w:rsidR="00EC45D1" w:rsidRPr="004674B5" w:rsidRDefault="00EC45D1">
            <w:pPr>
              <w:spacing w:after="0" w:line="240" w:lineRule="auto"/>
              <w:jc w:val="center"/>
              <w:rPr>
                <w:color w:val="000000"/>
                <w:sz w:val="20"/>
              </w:rPr>
            </w:pPr>
            <w:r w:rsidRPr="004674B5">
              <w:rPr>
                <w:color w:val="000000"/>
                <w:sz w:val="20"/>
              </w:rPr>
              <w:t>Regional Stormwater Treatment</w:t>
            </w:r>
          </w:p>
        </w:tc>
        <w:tc>
          <w:tcPr>
            <w:tcW w:w="1094" w:type="dxa"/>
            <w:shd w:val="clear" w:color="auto" w:fill="auto"/>
            <w:vAlign w:val="center"/>
            <w:hideMark/>
          </w:tcPr>
          <w:p w14:paraId="2A91341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1F890D16"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67C7C295" w14:textId="296D43FB" w:rsidR="00EC45D1" w:rsidRPr="004674B5" w:rsidRDefault="00EC45D1">
            <w:pPr>
              <w:spacing w:after="0" w:line="240" w:lineRule="auto"/>
              <w:jc w:val="center"/>
              <w:rPr>
                <w:color w:val="000000"/>
                <w:sz w:val="20"/>
              </w:rPr>
            </w:pPr>
            <w:r w:rsidRPr="004674B5">
              <w:rPr>
                <w:color w:val="000000"/>
                <w:sz w:val="20"/>
              </w:rPr>
              <w:t>2,435.0</w:t>
            </w:r>
          </w:p>
        </w:tc>
        <w:tc>
          <w:tcPr>
            <w:tcW w:w="1094" w:type="dxa"/>
            <w:shd w:val="clear" w:color="auto" w:fill="auto"/>
            <w:vAlign w:val="center"/>
            <w:hideMark/>
          </w:tcPr>
          <w:p w14:paraId="7580B3CE" w14:textId="27AC9518" w:rsidR="00EC45D1" w:rsidRPr="004674B5" w:rsidRDefault="00EC45D1">
            <w:pPr>
              <w:spacing w:after="0" w:line="240" w:lineRule="auto"/>
              <w:jc w:val="center"/>
              <w:rPr>
                <w:color w:val="000000"/>
                <w:sz w:val="20"/>
              </w:rPr>
            </w:pPr>
            <w:r w:rsidRPr="004674B5">
              <w:rPr>
                <w:color w:val="000000"/>
                <w:sz w:val="20"/>
              </w:rPr>
              <w:t>1,011.0</w:t>
            </w:r>
          </w:p>
        </w:tc>
        <w:tc>
          <w:tcPr>
            <w:tcW w:w="2448" w:type="dxa"/>
            <w:shd w:val="clear" w:color="auto" w:fill="auto"/>
            <w:vAlign w:val="center"/>
            <w:hideMark/>
          </w:tcPr>
          <w:p w14:paraId="657ED255" w14:textId="77777777" w:rsidR="00EC45D1" w:rsidRPr="004674B5" w:rsidRDefault="00EC45D1">
            <w:pPr>
              <w:spacing w:after="0" w:line="240" w:lineRule="auto"/>
              <w:jc w:val="center"/>
              <w:rPr>
                <w:color w:val="000000"/>
                <w:sz w:val="20"/>
              </w:rPr>
            </w:pPr>
            <w:r w:rsidRPr="004674B5">
              <w:rPr>
                <w:color w:val="000000"/>
                <w:sz w:val="20"/>
              </w:rPr>
              <w:t>C-44/S-153, Basin 4/5, Basin 6, South Fork</w:t>
            </w:r>
          </w:p>
        </w:tc>
        <w:tc>
          <w:tcPr>
            <w:tcW w:w="1116" w:type="dxa"/>
            <w:shd w:val="clear" w:color="auto" w:fill="auto"/>
            <w:vAlign w:val="center"/>
            <w:hideMark/>
          </w:tcPr>
          <w:p w14:paraId="4D57E151" w14:textId="1C8F665D" w:rsidR="00EC45D1" w:rsidRPr="004674B5" w:rsidRDefault="00EC45D1">
            <w:pPr>
              <w:spacing w:after="0" w:line="240" w:lineRule="auto"/>
              <w:jc w:val="center"/>
              <w:rPr>
                <w:color w:val="000000"/>
                <w:sz w:val="20"/>
              </w:rPr>
            </w:pPr>
            <w:r w:rsidRPr="004674B5">
              <w:rPr>
                <w:color w:val="000000"/>
                <w:sz w:val="20"/>
              </w:rPr>
              <w:t>2,459.00</w:t>
            </w:r>
          </w:p>
        </w:tc>
        <w:tc>
          <w:tcPr>
            <w:tcW w:w="1366" w:type="dxa"/>
            <w:shd w:val="clear" w:color="auto" w:fill="auto"/>
            <w:vAlign w:val="center"/>
            <w:hideMark/>
          </w:tcPr>
          <w:p w14:paraId="3F6BC37B" w14:textId="6CBB4F1B" w:rsidR="00EC45D1" w:rsidRPr="004674B5" w:rsidRDefault="00EC45D1">
            <w:pPr>
              <w:spacing w:after="0" w:line="240" w:lineRule="auto"/>
              <w:jc w:val="center"/>
              <w:rPr>
                <w:color w:val="000000"/>
                <w:sz w:val="20"/>
              </w:rPr>
            </w:pPr>
            <w:r w:rsidRPr="004674B5">
              <w:rPr>
                <w:color w:val="000000"/>
                <w:sz w:val="20"/>
              </w:rPr>
              <w:t>$1,869,255.00</w:t>
            </w:r>
          </w:p>
        </w:tc>
        <w:tc>
          <w:tcPr>
            <w:tcW w:w="1243" w:type="dxa"/>
            <w:shd w:val="clear" w:color="auto" w:fill="auto"/>
            <w:vAlign w:val="center"/>
            <w:hideMark/>
          </w:tcPr>
          <w:p w14:paraId="24372478" w14:textId="3EA01A34"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727EE0D0" w14:textId="77777777" w:rsidR="00EC45D1" w:rsidRPr="004674B5" w:rsidRDefault="00EC45D1">
            <w:pPr>
              <w:spacing w:after="0" w:line="240" w:lineRule="auto"/>
              <w:jc w:val="center"/>
              <w:rPr>
                <w:color w:val="000000"/>
                <w:sz w:val="20"/>
              </w:rPr>
            </w:pPr>
            <w:r w:rsidRPr="004674B5">
              <w:rPr>
                <w:color w:val="000000"/>
                <w:sz w:val="20"/>
              </w:rPr>
              <w:t>SFWMD</w:t>
            </w:r>
          </w:p>
        </w:tc>
        <w:tc>
          <w:tcPr>
            <w:tcW w:w="1172" w:type="dxa"/>
            <w:shd w:val="clear" w:color="auto" w:fill="auto"/>
            <w:vAlign w:val="center"/>
            <w:hideMark/>
          </w:tcPr>
          <w:p w14:paraId="088387DF" w14:textId="77777777" w:rsidR="00EC45D1" w:rsidRPr="004674B5" w:rsidRDefault="00EC45D1">
            <w:pPr>
              <w:spacing w:after="0" w:line="240" w:lineRule="auto"/>
              <w:jc w:val="center"/>
              <w:rPr>
                <w:color w:val="000000"/>
                <w:sz w:val="20"/>
              </w:rPr>
            </w:pPr>
            <w:r w:rsidRPr="004674B5">
              <w:rPr>
                <w:color w:val="000000"/>
                <w:sz w:val="20"/>
              </w:rPr>
              <w:t>$1,035,515</w:t>
            </w:r>
          </w:p>
        </w:tc>
        <w:tc>
          <w:tcPr>
            <w:tcW w:w="1160" w:type="dxa"/>
            <w:shd w:val="clear" w:color="auto" w:fill="auto"/>
            <w:vAlign w:val="center"/>
            <w:hideMark/>
          </w:tcPr>
          <w:p w14:paraId="390036AD"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7B8A6F16" w14:textId="77777777" w:rsidTr="004674B5">
        <w:trPr>
          <w:trHeight w:val="998"/>
          <w:jc w:val="center"/>
        </w:trPr>
        <w:tc>
          <w:tcPr>
            <w:tcW w:w="1061" w:type="dxa"/>
            <w:shd w:val="clear" w:color="auto" w:fill="auto"/>
            <w:vAlign w:val="center"/>
            <w:hideMark/>
          </w:tcPr>
          <w:p w14:paraId="6B4235C6"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615D6BA"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EDB89B0" w14:textId="77777777" w:rsidR="00EC45D1" w:rsidRPr="004674B5" w:rsidRDefault="00EC45D1">
            <w:pPr>
              <w:spacing w:after="0" w:line="240" w:lineRule="auto"/>
              <w:jc w:val="center"/>
              <w:rPr>
                <w:color w:val="000000"/>
                <w:sz w:val="20"/>
              </w:rPr>
            </w:pPr>
            <w:r w:rsidRPr="004674B5">
              <w:rPr>
                <w:color w:val="000000"/>
                <w:sz w:val="20"/>
              </w:rPr>
              <w:t>MC-18</w:t>
            </w:r>
          </w:p>
        </w:tc>
        <w:tc>
          <w:tcPr>
            <w:tcW w:w="1483" w:type="dxa"/>
            <w:shd w:val="clear" w:color="auto" w:fill="auto"/>
            <w:vAlign w:val="center"/>
            <w:hideMark/>
          </w:tcPr>
          <w:p w14:paraId="773E2942"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26C1C0CA"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720DC9F1"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1609041C"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2EF6CD4"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662EE5DE" w14:textId="4884C2FB" w:rsidR="00EC45D1" w:rsidRPr="004674B5" w:rsidRDefault="00EC45D1">
            <w:pPr>
              <w:spacing w:after="0" w:line="240" w:lineRule="auto"/>
              <w:jc w:val="center"/>
              <w:rPr>
                <w:color w:val="000000"/>
                <w:sz w:val="20"/>
              </w:rPr>
            </w:pPr>
            <w:r w:rsidRPr="004674B5">
              <w:rPr>
                <w:color w:val="000000"/>
                <w:sz w:val="20"/>
              </w:rPr>
              <w:t>119.0</w:t>
            </w:r>
          </w:p>
        </w:tc>
        <w:tc>
          <w:tcPr>
            <w:tcW w:w="1094" w:type="dxa"/>
            <w:shd w:val="clear" w:color="auto" w:fill="auto"/>
            <w:vAlign w:val="center"/>
            <w:hideMark/>
          </w:tcPr>
          <w:p w14:paraId="3035625F" w14:textId="2E7FE274" w:rsidR="00EC45D1" w:rsidRPr="004674B5" w:rsidRDefault="00EC45D1">
            <w:pPr>
              <w:spacing w:after="0" w:line="240" w:lineRule="auto"/>
              <w:jc w:val="center"/>
              <w:rPr>
                <w:color w:val="000000"/>
                <w:sz w:val="20"/>
              </w:rPr>
            </w:pPr>
            <w:r w:rsidRPr="004674B5">
              <w:rPr>
                <w:color w:val="000000"/>
                <w:sz w:val="20"/>
              </w:rPr>
              <w:t>76.0</w:t>
            </w:r>
          </w:p>
        </w:tc>
        <w:tc>
          <w:tcPr>
            <w:tcW w:w="2448" w:type="dxa"/>
            <w:shd w:val="clear" w:color="auto" w:fill="auto"/>
            <w:vAlign w:val="center"/>
            <w:hideMark/>
          </w:tcPr>
          <w:p w14:paraId="0EF0C729" w14:textId="77777777" w:rsidR="00661CC3" w:rsidRDefault="00EC45D1" w:rsidP="00661CC3">
            <w:pPr>
              <w:spacing w:after="0" w:line="240" w:lineRule="auto"/>
              <w:jc w:val="center"/>
              <w:rPr>
                <w:color w:val="000000"/>
                <w:sz w:val="20"/>
              </w:rPr>
            </w:pPr>
            <w:r w:rsidRPr="004674B5">
              <w:rPr>
                <w:color w:val="000000"/>
                <w:sz w:val="20"/>
              </w:rPr>
              <w:t>North Fork, C-23, C-44/</w:t>
            </w:r>
          </w:p>
          <w:p w14:paraId="0B0B9F7F" w14:textId="0E4A37AD" w:rsidR="00EC45D1" w:rsidRPr="004674B5" w:rsidRDefault="00EC45D1">
            <w:pPr>
              <w:spacing w:after="0" w:line="240" w:lineRule="auto"/>
              <w:jc w:val="center"/>
              <w:rPr>
                <w:color w:val="000000"/>
                <w:sz w:val="20"/>
              </w:rPr>
            </w:pPr>
            <w:r w:rsidRPr="004674B5">
              <w:rPr>
                <w:color w:val="000000"/>
                <w:sz w:val="20"/>
              </w:rPr>
              <w:t xml:space="preserve">S-153, Basin 4/5, Basin 6, South Fork, South Coastal, South </w:t>
            </w:r>
            <w:r w:rsidR="00DA6214" w:rsidRPr="004674B5">
              <w:rPr>
                <w:color w:val="000000"/>
                <w:sz w:val="20"/>
              </w:rPr>
              <w:t>Mid</w:t>
            </w:r>
            <w:r w:rsidR="00DA6214">
              <w:rPr>
                <w:color w:val="000000"/>
                <w:sz w:val="20"/>
              </w:rPr>
              <w:t>-</w:t>
            </w:r>
            <w:r w:rsidRPr="004674B5">
              <w:rPr>
                <w:color w:val="000000"/>
                <w:sz w:val="20"/>
              </w:rPr>
              <w:t xml:space="preserve">Estuary, North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57F27B77" w14:textId="78D3F6A6"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C776424" w14:textId="7D6EC47C"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5B497FBC" w14:textId="252864B0"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2DB63427"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41FB8260"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8C57E48"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6E986C6" w14:textId="77777777" w:rsidTr="004674B5">
        <w:trPr>
          <w:trHeight w:val="818"/>
          <w:jc w:val="center"/>
        </w:trPr>
        <w:tc>
          <w:tcPr>
            <w:tcW w:w="1061" w:type="dxa"/>
            <w:shd w:val="clear" w:color="auto" w:fill="auto"/>
            <w:vAlign w:val="center"/>
            <w:hideMark/>
          </w:tcPr>
          <w:p w14:paraId="08D4A485"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0B829CD"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1428931D" w14:textId="77777777" w:rsidR="00EC45D1" w:rsidRPr="004674B5" w:rsidRDefault="00EC45D1">
            <w:pPr>
              <w:spacing w:after="0" w:line="240" w:lineRule="auto"/>
              <w:jc w:val="center"/>
              <w:rPr>
                <w:color w:val="000000"/>
                <w:sz w:val="20"/>
              </w:rPr>
            </w:pPr>
            <w:r w:rsidRPr="004674B5">
              <w:rPr>
                <w:color w:val="000000"/>
                <w:sz w:val="20"/>
              </w:rPr>
              <w:t>MC-19</w:t>
            </w:r>
          </w:p>
        </w:tc>
        <w:tc>
          <w:tcPr>
            <w:tcW w:w="1483" w:type="dxa"/>
            <w:shd w:val="clear" w:color="auto" w:fill="auto"/>
            <w:vAlign w:val="center"/>
            <w:hideMark/>
          </w:tcPr>
          <w:p w14:paraId="73A079C0" w14:textId="77777777" w:rsidR="00EC45D1" w:rsidRPr="004674B5" w:rsidRDefault="00EC45D1">
            <w:pPr>
              <w:spacing w:after="0" w:line="240" w:lineRule="auto"/>
              <w:jc w:val="center"/>
              <w:rPr>
                <w:color w:val="000000"/>
                <w:sz w:val="20"/>
              </w:rPr>
            </w:pPr>
            <w:r w:rsidRPr="004674B5">
              <w:rPr>
                <w:color w:val="000000"/>
                <w:sz w:val="20"/>
              </w:rPr>
              <w:t>Baffle Box and Structure Cleanout</w:t>
            </w:r>
          </w:p>
        </w:tc>
        <w:tc>
          <w:tcPr>
            <w:tcW w:w="2304" w:type="dxa"/>
            <w:shd w:val="clear" w:color="auto" w:fill="auto"/>
            <w:vAlign w:val="center"/>
            <w:hideMark/>
          </w:tcPr>
          <w:p w14:paraId="6E6BC01F"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36B64B64" w14:textId="77777777" w:rsidR="00EC45D1" w:rsidRPr="004674B5" w:rsidRDefault="00EC45D1">
            <w:pPr>
              <w:spacing w:after="0" w:line="240" w:lineRule="auto"/>
              <w:jc w:val="center"/>
              <w:rPr>
                <w:color w:val="000000"/>
                <w:sz w:val="20"/>
              </w:rPr>
            </w:pPr>
            <w:r w:rsidRPr="004674B5">
              <w:rPr>
                <w:color w:val="000000"/>
                <w:sz w:val="20"/>
              </w:rPr>
              <w:t>Catch Basin Inserts/Inlet Filter Cleanout</w:t>
            </w:r>
          </w:p>
        </w:tc>
        <w:tc>
          <w:tcPr>
            <w:tcW w:w="1094" w:type="dxa"/>
            <w:shd w:val="clear" w:color="auto" w:fill="auto"/>
            <w:vAlign w:val="center"/>
            <w:hideMark/>
          </w:tcPr>
          <w:p w14:paraId="0A7704FC"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1307003B"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0EA09241" w14:textId="622C2257" w:rsidR="00EC45D1" w:rsidRPr="004674B5" w:rsidRDefault="00EC45D1">
            <w:pPr>
              <w:spacing w:after="0" w:line="240" w:lineRule="auto"/>
              <w:jc w:val="center"/>
              <w:rPr>
                <w:color w:val="000000"/>
                <w:sz w:val="20"/>
              </w:rPr>
            </w:pPr>
            <w:r w:rsidRPr="004674B5">
              <w:rPr>
                <w:color w:val="000000"/>
                <w:sz w:val="20"/>
              </w:rPr>
              <w:t>266.0</w:t>
            </w:r>
          </w:p>
        </w:tc>
        <w:tc>
          <w:tcPr>
            <w:tcW w:w="1094" w:type="dxa"/>
            <w:shd w:val="clear" w:color="auto" w:fill="auto"/>
            <w:vAlign w:val="center"/>
            <w:hideMark/>
          </w:tcPr>
          <w:p w14:paraId="411791A5" w14:textId="5328EDE3" w:rsidR="00EC45D1" w:rsidRPr="004674B5" w:rsidRDefault="00EC45D1">
            <w:pPr>
              <w:spacing w:after="0" w:line="240" w:lineRule="auto"/>
              <w:jc w:val="center"/>
              <w:rPr>
                <w:color w:val="000000"/>
                <w:sz w:val="20"/>
              </w:rPr>
            </w:pPr>
            <w:r w:rsidRPr="004674B5">
              <w:rPr>
                <w:color w:val="000000"/>
                <w:sz w:val="20"/>
              </w:rPr>
              <w:t>163.0</w:t>
            </w:r>
          </w:p>
        </w:tc>
        <w:tc>
          <w:tcPr>
            <w:tcW w:w="2448" w:type="dxa"/>
            <w:shd w:val="clear" w:color="auto" w:fill="auto"/>
            <w:vAlign w:val="center"/>
            <w:hideMark/>
          </w:tcPr>
          <w:p w14:paraId="403B2C1A" w14:textId="5046B1F3" w:rsidR="00EC45D1" w:rsidRPr="004674B5" w:rsidRDefault="00EC45D1">
            <w:pPr>
              <w:spacing w:after="0" w:line="240" w:lineRule="auto"/>
              <w:jc w:val="center"/>
              <w:rPr>
                <w:color w:val="000000"/>
                <w:sz w:val="20"/>
              </w:rPr>
            </w:pPr>
            <w:r w:rsidRPr="004674B5">
              <w:rPr>
                <w:color w:val="000000"/>
                <w:sz w:val="20"/>
              </w:rPr>
              <w:t xml:space="preserve">Basin 4/5, Basin 6, South Fork, South Coastal, South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3917AE06" w14:textId="461CD246"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5C7BE815" w14:textId="6B9100F3"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1883478C" w14:textId="53BBE199"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7F5C7822"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1979ABFC"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6BC7B14B"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6A0BA051" w14:textId="77777777" w:rsidTr="004674B5">
        <w:trPr>
          <w:trHeight w:val="1008"/>
          <w:jc w:val="center"/>
        </w:trPr>
        <w:tc>
          <w:tcPr>
            <w:tcW w:w="1061" w:type="dxa"/>
            <w:shd w:val="clear" w:color="auto" w:fill="auto"/>
            <w:vAlign w:val="center"/>
            <w:hideMark/>
          </w:tcPr>
          <w:p w14:paraId="27E455F0"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7DC1A343"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08A141B2" w14:textId="77777777" w:rsidR="00EC45D1" w:rsidRPr="004674B5" w:rsidRDefault="00EC45D1">
            <w:pPr>
              <w:spacing w:after="0" w:line="240" w:lineRule="auto"/>
              <w:jc w:val="center"/>
              <w:rPr>
                <w:color w:val="000000"/>
                <w:sz w:val="20"/>
              </w:rPr>
            </w:pPr>
            <w:r w:rsidRPr="004674B5">
              <w:rPr>
                <w:color w:val="000000"/>
                <w:sz w:val="20"/>
              </w:rPr>
              <w:t>MC-20</w:t>
            </w:r>
          </w:p>
        </w:tc>
        <w:tc>
          <w:tcPr>
            <w:tcW w:w="1483" w:type="dxa"/>
            <w:shd w:val="clear" w:color="auto" w:fill="auto"/>
            <w:vAlign w:val="center"/>
            <w:hideMark/>
          </w:tcPr>
          <w:p w14:paraId="2D6202FC" w14:textId="77777777" w:rsidR="00EC45D1" w:rsidRPr="004674B5" w:rsidRDefault="00EC45D1">
            <w:pPr>
              <w:spacing w:after="0" w:line="240" w:lineRule="auto"/>
              <w:jc w:val="center"/>
              <w:rPr>
                <w:color w:val="000000"/>
                <w:sz w:val="20"/>
              </w:rPr>
            </w:pPr>
            <w:r w:rsidRPr="004674B5">
              <w:rPr>
                <w:color w:val="000000"/>
                <w:sz w:val="20"/>
              </w:rPr>
              <w:t>Education Program</w:t>
            </w:r>
          </w:p>
        </w:tc>
        <w:tc>
          <w:tcPr>
            <w:tcW w:w="2304" w:type="dxa"/>
            <w:shd w:val="clear" w:color="auto" w:fill="auto"/>
            <w:vAlign w:val="center"/>
            <w:hideMark/>
          </w:tcPr>
          <w:p w14:paraId="241955AA" w14:textId="77777777" w:rsidR="00EC45D1" w:rsidRPr="004674B5" w:rsidRDefault="00EC45D1">
            <w:pPr>
              <w:spacing w:after="0" w:line="240" w:lineRule="auto"/>
              <w:jc w:val="center"/>
              <w:rPr>
                <w:color w:val="000000"/>
                <w:sz w:val="20"/>
              </w:rPr>
            </w:pPr>
            <w:r w:rsidRPr="004674B5">
              <w:rPr>
                <w:color w:val="000000"/>
                <w:sz w:val="20"/>
              </w:rPr>
              <w:t>FYN; landscaping, irrigation, fertilizer, and pet waste ordinances; PSAs, pamphlets, website, illicit discharge program.</w:t>
            </w:r>
          </w:p>
        </w:tc>
        <w:tc>
          <w:tcPr>
            <w:tcW w:w="1194" w:type="dxa"/>
            <w:shd w:val="clear" w:color="auto" w:fill="auto"/>
            <w:vAlign w:val="center"/>
            <w:hideMark/>
          </w:tcPr>
          <w:p w14:paraId="7AF8259C"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1CC7BD1F"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5AF1405"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189FE1C7" w14:textId="1CB96D35" w:rsidR="00EC45D1" w:rsidRPr="004674B5" w:rsidRDefault="00EC45D1">
            <w:pPr>
              <w:spacing w:after="0" w:line="240" w:lineRule="auto"/>
              <w:jc w:val="center"/>
              <w:rPr>
                <w:color w:val="000000"/>
                <w:sz w:val="20"/>
              </w:rPr>
            </w:pPr>
            <w:r w:rsidRPr="004674B5">
              <w:rPr>
                <w:color w:val="000000"/>
                <w:sz w:val="20"/>
              </w:rPr>
              <w:t>6,049.0</w:t>
            </w:r>
          </w:p>
        </w:tc>
        <w:tc>
          <w:tcPr>
            <w:tcW w:w="1094" w:type="dxa"/>
            <w:shd w:val="clear" w:color="auto" w:fill="auto"/>
            <w:vAlign w:val="center"/>
            <w:hideMark/>
          </w:tcPr>
          <w:p w14:paraId="48A56097" w14:textId="481E5FF5" w:rsidR="00EC45D1" w:rsidRPr="004674B5" w:rsidRDefault="00EC45D1">
            <w:pPr>
              <w:spacing w:after="0" w:line="240" w:lineRule="auto"/>
              <w:jc w:val="center"/>
              <w:rPr>
                <w:color w:val="000000"/>
                <w:sz w:val="20"/>
              </w:rPr>
            </w:pPr>
            <w:r w:rsidRPr="004674B5">
              <w:rPr>
                <w:color w:val="000000"/>
                <w:sz w:val="20"/>
              </w:rPr>
              <w:t>1,342.0</w:t>
            </w:r>
          </w:p>
        </w:tc>
        <w:tc>
          <w:tcPr>
            <w:tcW w:w="2448" w:type="dxa"/>
            <w:shd w:val="clear" w:color="auto" w:fill="auto"/>
            <w:vAlign w:val="center"/>
            <w:hideMark/>
          </w:tcPr>
          <w:p w14:paraId="0B775DC5" w14:textId="16EEB306" w:rsidR="00EC45D1" w:rsidRPr="004674B5" w:rsidRDefault="00EC45D1">
            <w:pPr>
              <w:spacing w:after="0" w:line="240" w:lineRule="auto"/>
              <w:jc w:val="center"/>
              <w:rPr>
                <w:color w:val="000000"/>
                <w:sz w:val="20"/>
              </w:rPr>
            </w:pPr>
            <w:r w:rsidRPr="004674B5">
              <w:rPr>
                <w:color w:val="000000"/>
                <w:sz w:val="20"/>
              </w:rPr>
              <w:t xml:space="preserve">North Fork, C-23, C-44/S-153, Basin 4/5, Basin 6, South Fork, South Coastal, South </w:t>
            </w:r>
            <w:r w:rsidR="00DA6214" w:rsidRPr="004674B5">
              <w:rPr>
                <w:color w:val="000000"/>
                <w:sz w:val="20"/>
              </w:rPr>
              <w:t>Mid</w:t>
            </w:r>
            <w:r w:rsidR="00DA6214">
              <w:rPr>
                <w:color w:val="000000"/>
                <w:sz w:val="20"/>
              </w:rPr>
              <w:t>-</w:t>
            </w:r>
            <w:r w:rsidRPr="004674B5">
              <w:rPr>
                <w:color w:val="000000"/>
                <w:sz w:val="20"/>
              </w:rPr>
              <w:t>Estuary, North Mid</w:t>
            </w:r>
            <w:r w:rsidR="00DA6214">
              <w:rPr>
                <w:color w:val="000000"/>
                <w:sz w:val="20"/>
              </w:rPr>
              <w:t>-</w:t>
            </w:r>
            <w:r w:rsidRPr="004674B5">
              <w:rPr>
                <w:color w:val="000000"/>
                <w:sz w:val="20"/>
              </w:rPr>
              <w:t>Estuary</w:t>
            </w:r>
          </w:p>
        </w:tc>
        <w:tc>
          <w:tcPr>
            <w:tcW w:w="1116" w:type="dxa"/>
            <w:shd w:val="clear" w:color="auto" w:fill="auto"/>
            <w:vAlign w:val="center"/>
            <w:hideMark/>
          </w:tcPr>
          <w:p w14:paraId="7D550B08" w14:textId="47221944"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42952226" w14:textId="0C36BDA9"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6E4BE98A" w14:textId="22DB6A5B"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714B35E3" w14:textId="77777777" w:rsidR="00EC45D1" w:rsidRPr="004674B5" w:rsidRDefault="00EC45D1">
            <w:pPr>
              <w:spacing w:after="0" w:line="240" w:lineRule="auto"/>
              <w:jc w:val="center"/>
              <w:rPr>
                <w:color w:val="000000"/>
                <w:sz w:val="20"/>
              </w:rPr>
            </w:pPr>
            <w:r w:rsidRPr="004674B5">
              <w:rPr>
                <w:color w:val="000000"/>
                <w:sz w:val="20"/>
              </w:rPr>
              <w:t>County</w:t>
            </w:r>
          </w:p>
        </w:tc>
        <w:tc>
          <w:tcPr>
            <w:tcW w:w="1172" w:type="dxa"/>
            <w:shd w:val="clear" w:color="auto" w:fill="auto"/>
            <w:vAlign w:val="center"/>
            <w:hideMark/>
          </w:tcPr>
          <w:p w14:paraId="6D5F2EE3" w14:textId="77777777" w:rsidR="00EC45D1" w:rsidRPr="004674B5" w:rsidRDefault="00EC45D1">
            <w:pPr>
              <w:spacing w:after="0" w:line="240" w:lineRule="auto"/>
              <w:jc w:val="center"/>
              <w:rPr>
                <w:color w:val="000000"/>
                <w:sz w:val="20"/>
              </w:rPr>
            </w:pPr>
            <w:r w:rsidRPr="004674B5">
              <w:rPr>
                <w:color w:val="000000"/>
                <w:sz w:val="20"/>
              </w:rPr>
              <w:t>$60,000</w:t>
            </w:r>
          </w:p>
        </w:tc>
        <w:tc>
          <w:tcPr>
            <w:tcW w:w="1160" w:type="dxa"/>
            <w:shd w:val="clear" w:color="auto" w:fill="auto"/>
            <w:vAlign w:val="center"/>
            <w:hideMark/>
          </w:tcPr>
          <w:p w14:paraId="7796AA2E"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0C03ECB2" w14:textId="77777777" w:rsidTr="004674B5">
        <w:trPr>
          <w:trHeight w:val="580"/>
          <w:jc w:val="center"/>
        </w:trPr>
        <w:tc>
          <w:tcPr>
            <w:tcW w:w="1061" w:type="dxa"/>
            <w:shd w:val="clear" w:color="auto" w:fill="auto"/>
            <w:vAlign w:val="center"/>
            <w:hideMark/>
          </w:tcPr>
          <w:p w14:paraId="5B123C2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6599D617" w14:textId="77777777" w:rsidR="00EC45D1" w:rsidRPr="004674B5" w:rsidRDefault="00EC45D1">
            <w:pPr>
              <w:spacing w:after="0" w:line="240" w:lineRule="auto"/>
              <w:jc w:val="center"/>
              <w:rPr>
                <w:color w:val="000000"/>
                <w:sz w:val="20"/>
              </w:rPr>
            </w:pPr>
            <w:r w:rsidRPr="004674B5">
              <w:rPr>
                <w:color w:val="000000"/>
                <w:sz w:val="20"/>
              </w:rPr>
              <w:t>FDOT</w:t>
            </w:r>
          </w:p>
        </w:tc>
        <w:tc>
          <w:tcPr>
            <w:tcW w:w="928" w:type="dxa"/>
            <w:shd w:val="clear" w:color="auto" w:fill="auto"/>
            <w:vAlign w:val="center"/>
            <w:hideMark/>
          </w:tcPr>
          <w:p w14:paraId="59B72637" w14:textId="77777777" w:rsidR="00EC45D1" w:rsidRPr="004674B5" w:rsidRDefault="00EC45D1">
            <w:pPr>
              <w:spacing w:after="0" w:line="240" w:lineRule="auto"/>
              <w:jc w:val="center"/>
              <w:rPr>
                <w:color w:val="000000"/>
                <w:sz w:val="20"/>
              </w:rPr>
            </w:pPr>
            <w:r w:rsidRPr="004674B5">
              <w:rPr>
                <w:color w:val="000000"/>
                <w:sz w:val="20"/>
              </w:rPr>
              <w:t>MC-22</w:t>
            </w:r>
          </w:p>
        </w:tc>
        <w:tc>
          <w:tcPr>
            <w:tcW w:w="1483" w:type="dxa"/>
            <w:shd w:val="clear" w:color="auto" w:fill="auto"/>
            <w:vAlign w:val="center"/>
            <w:hideMark/>
          </w:tcPr>
          <w:p w14:paraId="62420177" w14:textId="77777777" w:rsidR="00EC45D1" w:rsidRPr="004674B5" w:rsidRDefault="00EC45D1">
            <w:pPr>
              <w:spacing w:after="0" w:line="240" w:lineRule="auto"/>
              <w:jc w:val="center"/>
              <w:rPr>
                <w:color w:val="000000"/>
                <w:sz w:val="20"/>
              </w:rPr>
            </w:pPr>
            <w:r w:rsidRPr="004674B5">
              <w:rPr>
                <w:color w:val="000000"/>
                <w:sz w:val="20"/>
              </w:rPr>
              <w:t>FM# 230978-1 Indian St. Bridge (Pond West)</w:t>
            </w:r>
          </w:p>
        </w:tc>
        <w:tc>
          <w:tcPr>
            <w:tcW w:w="2304" w:type="dxa"/>
            <w:shd w:val="clear" w:color="auto" w:fill="auto"/>
            <w:vAlign w:val="center"/>
            <w:hideMark/>
          </w:tcPr>
          <w:p w14:paraId="193F2B3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276AAA6A" w14:textId="77777777" w:rsidR="00EC45D1" w:rsidRPr="004674B5" w:rsidRDefault="00EC45D1">
            <w:pPr>
              <w:spacing w:after="0" w:line="240" w:lineRule="auto"/>
              <w:jc w:val="center"/>
              <w:rPr>
                <w:color w:val="000000"/>
                <w:sz w:val="20"/>
              </w:rPr>
            </w:pPr>
            <w:r w:rsidRPr="004674B5">
              <w:rPr>
                <w:color w:val="000000"/>
                <w:sz w:val="20"/>
              </w:rPr>
              <w:t>Wet Detention Pond</w:t>
            </w:r>
          </w:p>
        </w:tc>
        <w:tc>
          <w:tcPr>
            <w:tcW w:w="1094" w:type="dxa"/>
            <w:shd w:val="clear" w:color="auto" w:fill="auto"/>
            <w:vAlign w:val="center"/>
            <w:hideMark/>
          </w:tcPr>
          <w:p w14:paraId="42186386"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3CAEDC4E" w14:textId="77777777" w:rsidR="00EC45D1" w:rsidRPr="004674B5" w:rsidRDefault="00EC45D1">
            <w:pPr>
              <w:spacing w:after="0" w:line="240" w:lineRule="auto"/>
              <w:jc w:val="center"/>
              <w:rPr>
                <w:color w:val="000000"/>
                <w:sz w:val="20"/>
              </w:rPr>
            </w:pPr>
            <w:r w:rsidRPr="004674B5">
              <w:rPr>
                <w:color w:val="000000"/>
                <w:sz w:val="20"/>
              </w:rPr>
              <w:t>2014</w:t>
            </w:r>
          </w:p>
        </w:tc>
        <w:tc>
          <w:tcPr>
            <w:tcW w:w="1094" w:type="dxa"/>
            <w:shd w:val="clear" w:color="auto" w:fill="auto"/>
            <w:vAlign w:val="center"/>
            <w:hideMark/>
          </w:tcPr>
          <w:p w14:paraId="1B4660E6" w14:textId="5E56B975" w:rsidR="00EC45D1" w:rsidRPr="004674B5" w:rsidRDefault="00EC45D1">
            <w:pPr>
              <w:spacing w:after="0" w:line="240" w:lineRule="auto"/>
              <w:jc w:val="center"/>
              <w:rPr>
                <w:color w:val="000000"/>
                <w:sz w:val="20"/>
              </w:rPr>
            </w:pPr>
          </w:p>
        </w:tc>
        <w:tc>
          <w:tcPr>
            <w:tcW w:w="1094" w:type="dxa"/>
            <w:shd w:val="clear" w:color="auto" w:fill="auto"/>
            <w:vAlign w:val="center"/>
            <w:hideMark/>
          </w:tcPr>
          <w:p w14:paraId="760012BF" w14:textId="401593E6" w:rsidR="00EC45D1" w:rsidRPr="004674B5" w:rsidRDefault="00EC45D1">
            <w:pPr>
              <w:spacing w:after="0" w:line="240" w:lineRule="auto"/>
              <w:jc w:val="center"/>
              <w:rPr>
                <w:color w:val="000000"/>
                <w:sz w:val="20"/>
              </w:rPr>
            </w:pPr>
          </w:p>
        </w:tc>
        <w:tc>
          <w:tcPr>
            <w:tcW w:w="2448" w:type="dxa"/>
            <w:shd w:val="clear" w:color="auto" w:fill="auto"/>
            <w:vAlign w:val="center"/>
            <w:hideMark/>
          </w:tcPr>
          <w:p w14:paraId="7BDC1641"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454EB8F8" w14:textId="752E21B8" w:rsidR="00EC45D1" w:rsidRPr="004674B5" w:rsidRDefault="00EC45D1">
            <w:pPr>
              <w:spacing w:after="0" w:line="240" w:lineRule="auto"/>
              <w:jc w:val="center"/>
              <w:rPr>
                <w:color w:val="000000"/>
                <w:sz w:val="20"/>
              </w:rPr>
            </w:pPr>
            <w:r w:rsidRPr="004674B5">
              <w:rPr>
                <w:color w:val="000000"/>
                <w:sz w:val="20"/>
              </w:rPr>
              <w:t>34.00</w:t>
            </w:r>
          </w:p>
        </w:tc>
        <w:tc>
          <w:tcPr>
            <w:tcW w:w="1366" w:type="dxa"/>
            <w:shd w:val="clear" w:color="auto" w:fill="auto"/>
            <w:vAlign w:val="center"/>
            <w:hideMark/>
          </w:tcPr>
          <w:p w14:paraId="781AD795" w14:textId="2C6F76E7"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38CD78FF" w14:textId="3BAE87F0"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3DA7B0D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65391381"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59AE3A6A"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291C3C01" w14:textId="77777777" w:rsidTr="004674B5">
        <w:trPr>
          <w:trHeight w:val="953"/>
          <w:jc w:val="center"/>
        </w:trPr>
        <w:tc>
          <w:tcPr>
            <w:tcW w:w="1061" w:type="dxa"/>
            <w:shd w:val="clear" w:color="auto" w:fill="auto"/>
            <w:vAlign w:val="center"/>
            <w:hideMark/>
          </w:tcPr>
          <w:p w14:paraId="0D9C29A1" w14:textId="77777777" w:rsidR="00EC45D1" w:rsidRPr="004674B5" w:rsidRDefault="00EC45D1">
            <w:pPr>
              <w:spacing w:after="0" w:line="240" w:lineRule="auto"/>
              <w:jc w:val="center"/>
              <w:rPr>
                <w:b/>
                <w:bCs/>
                <w:color w:val="000000"/>
                <w:sz w:val="20"/>
              </w:rPr>
            </w:pPr>
            <w:r w:rsidRPr="004674B5">
              <w:rPr>
                <w:b/>
                <w:bCs/>
                <w:color w:val="000000"/>
                <w:sz w:val="20"/>
              </w:rPr>
              <w:lastRenderedPageBreak/>
              <w:t>Martin County</w:t>
            </w:r>
          </w:p>
        </w:tc>
        <w:tc>
          <w:tcPr>
            <w:tcW w:w="1194" w:type="dxa"/>
            <w:shd w:val="clear" w:color="auto" w:fill="auto"/>
            <w:vAlign w:val="center"/>
            <w:hideMark/>
          </w:tcPr>
          <w:p w14:paraId="3AF5CB79"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028BAD77" w14:textId="77777777" w:rsidR="00EC45D1" w:rsidRPr="004674B5" w:rsidRDefault="00EC45D1">
            <w:pPr>
              <w:spacing w:after="0" w:line="240" w:lineRule="auto"/>
              <w:jc w:val="center"/>
              <w:rPr>
                <w:color w:val="000000"/>
                <w:sz w:val="20"/>
              </w:rPr>
            </w:pPr>
            <w:r w:rsidRPr="004674B5">
              <w:rPr>
                <w:color w:val="000000"/>
                <w:sz w:val="20"/>
              </w:rPr>
              <w:t>MC-30</w:t>
            </w:r>
          </w:p>
        </w:tc>
        <w:tc>
          <w:tcPr>
            <w:tcW w:w="1483" w:type="dxa"/>
            <w:shd w:val="clear" w:color="auto" w:fill="auto"/>
            <w:vAlign w:val="center"/>
            <w:hideMark/>
          </w:tcPr>
          <w:p w14:paraId="438A4CCD" w14:textId="77777777" w:rsidR="00EC45D1" w:rsidRPr="004674B5" w:rsidRDefault="00EC45D1">
            <w:pPr>
              <w:spacing w:after="0" w:line="240" w:lineRule="auto"/>
              <w:jc w:val="center"/>
              <w:rPr>
                <w:color w:val="000000"/>
                <w:sz w:val="20"/>
              </w:rPr>
            </w:pPr>
            <w:r w:rsidRPr="004674B5">
              <w:rPr>
                <w:color w:val="000000"/>
                <w:sz w:val="20"/>
              </w:rPr>
              <w:t>Old Palm City Beemats</w:t>
            </w:r>
          </w:p>
        </w:tc>
        <w:tc>
          <w:tcPr>
            <w:tcW w:w="2304" w:type="dxa"/>
            <w:shd w:val="clear" w:color="auto" w:fill="auto"/>
            <w:vAlign w:val="center"/>
            <w:hideMark/>
          </w:tcPr>
          <w:p w14:paraId="2BB13283"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47EB947F" w14:textId="47F29291" w:rsidR="00EC45D1" w:rsidRPr="004674B5" w:rsidRDefault="00EC45D1">
            <w:pPr>
              <w:spacing w:after="0" w:line="240" w:lineRule="auto"/>
              <w:jc w:val="center"/>
              <w:rPr>
                <w:color w:val="000000"/>
                <w:sz w:val="20"/>
              </w:rPr>
            </w:pPr>
            <w:r w:rsidRPr="004674B5">
              <w:rPr>
                <w:color w:val="000000"/>
                <w:sz w:val="20"/>
              </w:rPr>
              <w:t>MAPS</w:t>
            </w:r>
          </w:p>
        </w:tc>
        <w:tc>
          <w:tcPr>
            <w:tcW w:w="1094" w:type="dxa"/>
            <w:shd w:val="clear" w:color="auto" w:fill="auto"/>
            <w:vAlign w:val="center"/>
            <w:hideMark/>
          </w:tcPr>
          <w:p w14:paraId="33AC9BD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FE42AF3" w14:textId="77777777" w:rsidR="00EC45D1" w:rsidRPr="004674B5" w:rsidRDefault="00EC45D1">
            <w:pPr>
              <w:spacing w:after="0" w:line="240" w:lineRule="auto"/>
              <w:jc w:val="center"/>
              <w:rPr>
                <w:color w:val="000000"/>
                <w:sz w:val="20"/>
              </w:rPr>
            </w:pPr>
            <w:r w:rsidRPr="004674B5">
              <w:rPr>
                <w:color w:val="000000"/>
                <w:sz w:val="20"/>
              </w:rPr>
              <w:t>2013</w:t>
            </w:r>
          </w:p>
        </w:tc>
        <w:tc>
          <w:tcPr>
            <w:tcW w:w="1094" w:type="dxa"/>
            <w:shd w:val="clear" w:color="auto" w:fill="auto"/>
            <w:vAlign w:val="center"/>
            <w:hideMark/>
          </w:tcPr>
          <w:p w14:paraId="6F5098EC" w14:textId="28D931D9"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02077E43" w14:textId="2D6A83C6"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748392CC" w14:textId="1BE3C8BD" w:rsidR="00EC45D1" w:rsidRPr="004674B5" w:rsidRDefault="00EC45D1">
            <w:pPr>
              <w:spacing w:after="0" w:line="240" w:lineRule="auto"/>
              <w:jc w:val="center"/>
              <w:rPr>
                <w:color w:val="000000"/>
                <w:sz w:val="20"/>
              </w:rPr>
            </w:pPr>
            <w:r w:rsidRPr="004674B5">
              <w:rPr>
                <w:color w:val="000000"/>
                <w:sz w:val="20"/>
              </w:rPr>
              <w:t xml:space="preserve">Basin 4/5, Basin 6, South Fork, South Coastal, South </w:t>
            </w:r>
            <w:r w:rsidR="00DA6214" w:rsidRPr="004674B5">
              <w:rPr>
                <w:color w:val="000000"/>
                <w:sz w:val="20"/>
              </w:rPr>
              <w:t>Mid</w:t>
            </w:r>
            <w:r w:rsidR="00DA6214">
              <w:rPr>
                <w:color w:val="000000"/>
                <w:sz w:val="20"/>
              </w:rPr>
              <w:t>-</w:t>
            </w:r>
            <w:r w:rsidRPr="004674B5">
              <w:rPr>
                <w:color w:val="000000"/>
                <w:sz w:val="20"/>
              </w:rPr>
              <w:t xml:space="preserve">Estuary, North </w:t>
            </w:r>
            <w:r w:rsidR="00DA6214" w:rsidRPr="004674B5">
              <w:rPr>
                <w:color w:val="000000"/>
                <w:sz w:val="20"/>
              </w:rPr>
              <w:t>Mid</w:t>
            </w:r>
            <w:r w:rsidR="00DA6214">
              <w:rPr>
                <w:color w:val="000000"/>
                <w:sz w:val="20"/>
              </w:rPr>
              <w:t>-</w:t>
            </w:r>
            <w:r w:rsidRPr="004674B5">
              <w:rPr>
                <w:color w:val="000000"/>
                <w:sz w:val="20"/>
              </w:rPr>
              <w:t>Estuary</w:t>
            </w:r>
          </w:p>
        </w:tc>
        <w:tc>
          <w:tcPr>
            <w:tcW w:w="1116" w:type="dxa"/>
            <w:shd w:val="clear" w:color="auto" w:fill="auto"/>
            <w:vAlign w:val="center"/>
            <w:hideMark/>
          </w:tcPr>
          <w:p w14:paraId="76A3A0BB" w14:textId="51FA6001"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7E5A2A2E" w14:textId="1713E93C" w:rsidR="00EC45D1" w:rsidRPr="004674B5" w:rsidRDefault="00EC45D1">
            <w:pPr>
              <w:spacing w:after="0" w:line="240" w:lineRule="auto"/>
              <w:jc w:val="center"/>
              <w:rPr>
                <w:color w:val="000000"/>
                <w:sz w:val="20"/>
              </w:rPr>
            </w:pPr>
            <w:r w:rsidRPr="004674B5">
              <w:rPr>
                <w:color w:val="000000"/>
                <w:sz w:val="20"/>
              </w:rPr>
              <w:t>$21,996.00</w:t>
            </w:r>
          </w:p>
        </w:tc>
        <w:tc>
          <w:tcPr>
            <w:tcW w:w="1243" w:type="dxa"/>
            <w:shd w:val="clear" w:color="auto" w:fill="auto"/>
            <w:vAlign w:val="center"/>
            <w:hideMark/>
          </w:tcPr>
          <w:p w14:paraId="6411177A" w14:textId="49AFCC0B"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7EBE8B6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6EF686FE"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02A5AE4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E6F54A5" w14:textId="77777777" w:rsidTr="004674B5">
        <w:trPr>
          <w:trHeight w:val="557"/>
          <w:jc w:val="center"/>
        </w:trPr>
        <w:tc>
          <w:tcPr>
            <w:tcW w:w="1061" w:type="dxa"/>
            <w:shd w:val="clear" w:color="auto" w:fill="auto"/>
            <w:vAlign w:val="center"/>
            <w:hideMark/>
          </w:tcPr>
          <w:p w14:paraId="3B36B427"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3CAA1914" w14:textId="77777777" w:rsidR="00EC45D1" w:rsidRPr="004674B5" w:rsidRDefault="00EC45D1">
            <w:pPr>
              <w:spacing w:after="0" w:line="240" w:lineRule="auto"/>
              <w:jc w:val="center"/>
              <w:rPr>
                <w:color w:val="000000"/>
                <w:sz w:val="20"/>
              </w:rPr>
            </w:pPr>
            <w:r w:rsidRPr="004674B5">
              <w:rPr>
                <w:color w:val="000000"/>
                <w:sz w:val="20"/>
              </w:rPr>
              <w:t>FDACS</w:t>
            </w:r>
          </w:p>
        </w:tc>
        <w:tc>
          <w:tcPr>
            <w:tcW w:w="928" w:type="dxa"/>
            <w:shd w:val="clear" w:color="auto" w:fill="auto"/>
            <w:vAlign w:val="center"/>
            <w:hideMark/>
          </w:tcPr>
          <w:p w14:paraId="6490F718" w14:textId="77777777" w:rsidR="00EC45D1" w:rsidRPr="004674B5" w:rsidRDefault="00EC45D1">
            <w:pPr>
              <w:spacing w:after="0" w:line="240" w:lineRule="auto"/>
              <w:jc w:val="center"/>
              <w:rPr>
                <w:color w:val="000000"/>
                <w:sz w:val="20"/>
              </w:rPr>
            </w:pPr>
            <w:r w:rsidRPr="004674B5">
              <w:rPr>
                <w:color w:val="000000"/>
                <w:sz w:val="20"/>
              </w:rPr>
              <w:t>MC-32</w:t>
            </w:r>
          </w:p>
        </w:tc>
        <w:tc>
          <w:tcPr>
            <w:tcW w:w="1483" w:type="dxa"/>
            <w:shd w:val="clear" w:color="auto" w:fill="auto"/>
            <w:vAlign w:val="center"/>
            <w:hideMark/>
          </w:tcPr>
          <w:p w14:paraId="286443F7" w14:textId="77777777" w:rsidR="00EC45D1" w:rsidRPr="004674B5" w:rsidRDefault="00EC45D1">
            <w:pPr>
              <w:spacing w:after="0" w:line="240" w:lineRule="auto"/>
              <w:jc w:val="center"/>
              <w:rPr>
                <w:color w:val="000000"/>
                <w:sz w:val="20"/>
              </w:rPr>
            </w:pPr>
            <w:r w:rsidRPr="004674B5">
              <w:rPr>
                <w:color w:val="000000"/>
                <w:sz w:val="20"/>
              </w:rPr>
              <w:t>Danforth Creek HWTT</w:t>
            </w:r>
          </w:p>
        </w:tc>
        <w:tc>
          <w:tcPr>
            <w:tcW w:w="2304" w:type="dxa"/>
            <w:shd w:val="clear" w:color="auto" w:fill="auto"/>
            <w:vAlign w:val="center"/>
            <w:hideMark/>
          </w:tcPr>
          <w:p w14:paraId="299011F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170D9276" w14:textId="30E88C83" w:rsidR="00EC45D1" w:rsidRPr="004674B5" w:rsidRDefault="002E0D7D">
            <w:pPr>
              <w:spacing w:after="0" w:line="240" w:lineRule="auto"/>
              <w:jc w:val="center"/>
              <w:rPr>
                <w:color w:val="000000"/>
                <w:sz w:val="20"/>
              </w:rPr>
            </w:pPr>
            <w:r w:rsidRPr="004674B5">
              <w:rPr>
                <w:color w:val="000000"/>
                <w:sz w:val="20"/>
              </w:rPr>
              <w:t>HWTT</w:t>
            </w:r>
          </w:p>
        </w:tc>
        <w:tc>
          <w:tcPr>
            <w:tcW w:w="1094" w:type="dxa"/>
            <w:shd w:val="clear" w:color="auto" w:fill="auto"/>
            <w:vAlign w:val="center"/>
            <w:hideMark/>
          </w:tcPr>
          <w:p w14:paraId="7EB88404"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07AD94C7"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29314B92" w14:textId="71441783" w:rsidR="00EC45D1" w:rsidRPr="004674B5" w:rsidRDefault="00EC45D1">
            <w:pPr>
              <w:spacing w:after="0" w:line="240" w:lineRule="auto"/>
              <w:jc w:val="center"/>
              <w:rPr>
                <w:color w:val="000000"/>
                <w:sz w:val="20"/>
              </w:rPr>
            </w:pPr>
            <w:r w:rsidRPr="004674B5">
              <w:rPr>
                <w:color w:val="000000"/>
                <w:sz w:val="20"/>
              </w:rPr>
              <w:t>5,274.0</w:t>
            </w:r>
          </w:p>
        </w:tc>
        <w:tc>
          <w:tcPr>
            <w:tcW w:w="1094" w:type="dxa"/>
            <w:shd w:val="clear" w:color="auto" w:fill="auto"/>
            <w:vAlign w:val="center"/>
            <w:hideMark/>
          </w:tcPr>
          <w:p w14:paraId="632CD922" w14:textId="285760C6" w:rsidR="00EC45D1" w:rsidRPr="004674B5" w:rsidRDefault="00EC45D1">
            <w:pPr>
              <w:spacing w:after="0" w:line="240" w:lineRule="auto"/>
              <w:jc w:val="center"/>
              <w:rPr>
                <w:color w:val="000000"/>
                <w:sz w:val="20"/>
              </w:rPr>
            </w:pPr>
            <w:r w:rsidRPr="004674B5">
              <w:rPr>
                <w:color w:val="000000"/>
                <w:sz w:val="20"/>
              </w:rPr>
              <w:t>1,281.0</w:t>
            </w:r>
          </w:p>
        </w:tc>
        <w:tc>
          <w:tcPr>
            <w:tcW w:w="2448" w:type="dxa"/>
            <w:shd w:val="clear" w:color="auto" w:fill="auto"/>
            <w:vAlign w:val="center"/>
            <w:hideMark/>
          </w:tcPr>
          <w:p w14:paraId="4A92D6ED" w14:textId="77777777" w:rsidR="00EC45D1" w:rsidRPr="004674B5" w:rsidRDefault="00EC45D1">
            <w:pPr>
              <w:spacing w:after="0" w:line="240" w:lineRule="auto"/>
              <w:jc w:val="center"/>
              <w:rPr>
                <w:color w:val="000000"/>
                <w:sz w:val="20"/>
              </w:rPr>
            </w:pPr>
            <w:r w:rsidRPr="004674B5">
              <w:rPr>
                <w:color w:val="000000"/>
                <w:sz w:val="20"/>
              </w:rPr>
              <w:t>C-44/S-153, Basin 4/5, Basin 6, South Fork</w:t>
            </w:r>
          </w:p>
        </w:tc>
        <w:tc>
          <w:tcPr>
            <w:tcW w:w="1116" w:type="dxa"/>
            <w:shd w:val="clear" w:color="auto" w:fill="auto"/>
            <w:vAlign w:val="center"/>
            <w:hideMark/>
          </w:tcPr>
          <w:p w14:paraId="7E4C1950" w14:textId="14FDC8F6" w:rsidR="00EC45D1" w:rsidRPr="004674B5" w:rsidRDefault="00EC45D1">
            <w:pPr>
              <w:spacing w:after="0" w:line="240" w:lineRule="auto"/>
              <w:jc w:val="center"/>
              <w:rPr>
                <w:color w:val="000000"/>
                <w:sz w:val="20"/>
              </w:rPr>
            </w:pPr>
            <w:r w:rsidRPr="004674B5">
              <w:rPr>
                <w:color w:val="000000"/>
                <w:sz w:val="20"/>
              </w:rPr>
              <w:t>2,419.00</w:t>
            </w:r>
          </w:p>
        </w:tc>
        <w:tc>
          <w:tcPr>
            <w:tcW w:w="1366" w:type="dxa"/>
            <w:shd w:val="clear" w:color="auto" w:fill="auto"/>
            <w:vAlign w:val="center"/>
            <w:hideMark/>
          </w:tcPr>
          <w:p w14:paraId="4873FC63" w14:textId="71E7628F" w:rsidR="00EC45D1" w:rsidRPr="004674B5" w:rsidRDefault="00EC45D1">
            <w:pPr>
              <w:spacing w:after="0" w:line="240" w:lineRule="auto"/>
              <w:jc w:val="center"/>
              <w:rPr>
                <w:color w:val="000000"/>
                <w:sz w:val="20"/>
              </w:rPr>
            </w:pPr>
            <w:r w:rsidRPr="004674B5">
              <w:rPr>
                <w:color w:val="000000"/>
                <w:sz w:val="20"/>
              </w:rPr>
              <w:t>$3,000,000.00</w:t>
            </w:r>
          </w:p>
        </w:tc>
        <w:tc>
          <w:tcPr>
            <w:tcW w:w="1243" w:type="dxa"/>
            <w:shd w:val="clear" w:color="auto" w:fill="auto"/>
            <w:vAlign w:val="center"/>
            <w:hideMark/>
          </w:tcPr>
          <w:p w14:paraId="24A63237" w14:textId="7054B90D"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16E13010" w14:textId="77777777" w:rsidR="00EC45D1" w:rsidRPr="004674B5" w:rsidRDefault="00EC45D1">
            <w:pPr>
              <w:spacing w:after="0" w:line="240" w:lineRule="auto"/>
              <w:jc w:val="center"/>
              <w:rPr>
                <w:color w:val="000000"/>
                <w:sz w:val="20"/>
              </w:rPr>
            </w:pPr>
            <w:r w:rsidRPr="004674B5">
              <w:rPr>
                <w:color w:val="000000"/>
                <w:sz w:val="20"/>
              </w:rPr>
              <w:t>FDACS</w:t>
            </w:r>
          </w:p>
        </w:tc>
        <w:tc>
          <w:tcPr>
            <w:tcW w:w="1172" w:type="dxa"/>
            <w:shd w:val="clear" w:color="auto" w:fill="auto"/>
            <w:vAlign w:val="center"/>
            <w:hideMark/>
          </w:tcPr>
          <w:p w14:paraId="57FDA59C" w14:textId="77777777" w:rsidR="00EC45D1" w:rsidRPr="004674B5" w:rsidRDefault="00EC45D1">
            <w:pPr>
              <w:spacing w:after="0" w:line="240" w:lineRule="auto"/>
              <w:jc w:val="center"/>
              <w:rPr>
                <w:color w:val="000000"/>
                <w:sz w:val="20"/>
              </w:rPr>
            </w:pPr>
            <w:r w:rsidRPr="004674B5">
              <w:rPr>
                <w:color w:val="000000"/>
                <w:sz w:val="20"/>
              </w:rPr>
              <w:t>$3,000,000</w:t>
            </w:r>
          </w:p>
        </w:tc>
        <w:tc>
          <w:tcPr>
            <w:tcW w:w="1160" w:type="dxa"/>
            <w:shd w:val="clear" w:color="auto" w:fill="auto"/>
            <w:vAlign w:val="center"/>
            <w:hideMark/>
          </w:tcPr>
          <w:p w14:paraId="38C73CAC"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45B0D8E7" w14:textId="77777777" w:rsidTr="004674B5">
        <w:trPr>
          <w:trHeight w:val="580"/>
          <w:jc w:val="center"/>
        </w:trPr>
        <w:tc>
          <w:tcPr>
            <w:tcW w:w="1061" w:type="dxa"/>
            <w:shd w:val="clear" w:color="auto" w:fill="auto"/>
            <w:vAlign w:val="center"/>
            <w:hideMark/>
          </w:tcPr>
          <w:p w14:paraId="200F26B2" w14:textId="77777777" w:rsidR="00EC45D1" w:rsidRPr="004674B5" w:rsidRDefault="00EC45D1">
            <w:pPr>
              <w:spacing w:after="0" w:line="240" w:lineRule="auto"/>
              <w:jc w:val="center"/>
              <w:rPr>
                <w:b/>
                <w:bCs/>
                <w:color w:val="000000"/>
                <w:sz w:val="20"/>
              </w:rPr>
            </w:pPr>
            <w:r w:rsidRPr="004674B5">
              <w:rPr>
                <w:b/>
                <w:bCs/>
                <w:color w:val="000000"/>
                <w:sz w:val="20"/>
              </w:rPr>
              <w:t>Martin County</w:t>
            </w:r>
          </w:p>
        </w:tc>
        <w:tc>
          <w:tcPr>
            <w:tcW w:w="1194" w:type="dxa"/>
            <w:shd w:val="clear" w:color="auto" w:fill="auto"/>
            <w:vAlign w:val="center"/>
            <w:hideMark/>
          </w:tcPr>
          <w:p w14:paraId="004C2B99" w14:textId="77777777" w:rsidR="00EC45D1" w:rsidRPr="004674B5" w:rsidRDefault="00EC45D1">
            <w:pPr>
              <w:spacing w:after="0" w:line="240" w:lineRule="auto"/>
              <w:jc w:val="center"/>
              <w:rPr>
                <w:color w:val="000000"/>
                <w:sz w:val="20"/>
              </w:rPr>
            </w:pPr>
            <w:r w:rsidRPr="004674B5">
              <w:rPr>
                <w:color w:val="000000"/>
                <w:sz w:val="20"/>
              </w:rPr>
              <w:t>DEP</w:t>
            </w:r>
          </w:p>
        </w:tc>
        <w:tc>
          <w:tcPr>
            <w:tcW w:w="928" w:type="dxa"/>
            <w:shd w:val="clear" w:color="auto" w:fill="auto"/>
            <w:vAlign w:val="center"/>
            <w:hideMark/>
          </w:tcPr>
          <w:p w14:paraId="05313127" w14:textId="77777777" w:rsidR="00EC45D1" w:rsidRPr="004674B5" w:rsidRDefault="00EC45D1">
            <w:pPr>
              <w:spacing w:after="0" w:line="240" w:lineRule="auto"/>
              <w:jc w:val="center"/>
              <w:rPr>
                <w:color w:val="000000"/>
                <w:sz w:val="20"/>
              </w:rPr>
            </w:pPr>
            <w:r w:rsidRPr="004674B5">
              <w:rPr>
                <w:color w:val="000000"/>
                <w:sz w:val="20"/>
              </w:rPr>
              <w:t>MC-37</w:t>
            </w:r>
          </w:p>
        </w:tc>
        <w:tc>
          <w:tcPr>
            <w:tcW w:w="1483" w:type="dxa"/>
            <w:shd w:val="clear" w:color="auto" w:fill="auto"/>
            <w:vAlign w:val="center"/>
            <w:hideMark/>
          </w:tcPr>
          <w:p w14:paraId="4B374ADC" w14:textId="77777777" w:rsidR="00EC45D1" w:rsidRPr="004674B5" w:rsidRDefault="00EC45D1">
            <w:pPr>
              <w:spacing w:after="0" w:line="240" w:lineRule="auto"/>
              <w:jc w:val="center"/>
              <w:rPr>
                <w:color w:val="000000"/>
                <w:sz w:val="20"/>
              </w:rPr>
            </w:pPr>
            <w:r w:rsidRPr="004674B5">
              <w:rPr>
                <w:color w:val="000000"/>
                <w:sz w:val="20"/>
              </w:rPr>
              <w:t>All American Ditch</w:t>
            </w:r>
          </w:p>
        </w:tc>
        <w:tc>
          <w:tcPr>
            <w:tcW w:w="2304" w:type="dxa"/>
            <w:shd w:val="clear" w:color="auto" w:fill="auto"/>
            <w:vAlign w:val="center"/>
            <w:hideMark/>
          </w:tcPr>
          <w:p w14:paraId="233FA9C9"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94" w:type="dxa"/>
            <w:shd w:val="clear" w:color="auto" w:fill="auto"/>
            <w:vAlign w:val="center"/>
            <w:hideMark/>
          </w:tcPr>
          <w:p w14:paraId="5C6138C5" w14:textId="77777777" w:rsidR="00EC45D1" w:rsidRPr="004674B5" w:rsidRDefault="00EC45D1">
            <w:pPr>
              <w:spacing w:after="0" w:line="240" w:lineRule="auto"/>
              <w:jc w:val="center"/>
              <w:rPr>
                <w:color w:val="000000"/>
                <w:sz w:val="20"/>
              </w:rPr>
            </w:pPr>
            <w:r w:rsidRPr="004674B5">
              <w:rPr>
                <w:color w:val="000000"/>
                <w:sz w:val="20"/>
              </w:rPr>
              <w:t>Regional Stormwater Treatment</w:t>
            </w:r>
          </w:p>
        </w:tc>
        <w:tc>
          <w:tcPr>
            <w:tcW w:w="1094" w:type="dxa"/>
            <w:shd w:val="clear" w:color="auto" w:fill="auto"/>
            <w:vAlign w:val="center"/>
            <w:hideMark/>
          </w:tcPr>
          <w:p w14:paraId="18CBB29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598FEABB" w14:textId="77777777" w:rsidR="00EC45D1" w:rsidRPr="004674B5" w:rsidRDefault="00EC45D1">
            <w:pPr>
              <w:spacing w:after="0" w:line="240" w:lineRule="auto"/>
              <w:jc w:val="center"/>
              <w:rPr>
                <w:color w:val="000000"/>
                <w:sz w:val="20"/>
              </w:rPr>
            </w:pPr>
            <w:r w:rsidRPr="004674B5">
              <w:rPr>
                <w:color w:val="000000"/>
                <w:sz w:val="20"/>
              </w:rPr>
              <w:t>2016</w:t>
            </w:r>
          </w:p>
        </w:tc>
        <w:tc>
          <w:tcPr>
            <w:tcW w:w="1094" w:type="dxa"/>
            <w:shd w:val="clear" w:color="auto" w:fill="auto"/>
            <w:vAlign w:val="center"/>
            <w:hideMark/>
          </w:tcPr>
          <w:p w14:paraId="012CDC88" w14:textId="6CAA6C05" w:rsidR="00EC45D1" w:rsidRPr="004674B5" w:rsidRDefault="00EC45D1">
            <w:pPr>
              <w:spacing w:after="0" w:line="240" w:lineRule="auto"/>
              <w:jc w:val="center"/>
              <w:rPr>
                <w:color w:val="000000"/>
                <w:sz w:val="20"/>
              </w:rPr>
            </w:pPr>
            <w:r w:rsidRPr="004674B5">
              <w:rPr>
                <w:color w:val="000000"/>
                <w:sz w:val="20"/>
              </w:rPr>
              <w:t>428.0</w:t>
            </w:r>
          </w:p>
        </w:tc>
        <w:tc>
          <w:tcPr>
            <w:tcW w:w="1094" w:type="dxa"/>
            <w:shd w:val="clear" w:color="auto" w:fill="auto"/>
            <w:vAlign w:val="center"/>
            <w:hideMark/>
          </w:tcPr>
          <w:p w14:paraId="311503A8" w14:textId="2D45C989" w:rsidR="00EC45D1" w:rsidRPr="004674B5" w:rsidRDefault="00EC45D1">
            <w:pPr>
              <w:spacing w:after="0" w:line="240" w:lineRule="auto"/>
              <w:jc w:val="center"/>
              <w:rPr>
                <w:color w:val="000000"/>
                <w:sz w:val="20"/>
              </w:rPr>
            </w:pPr>
            <w:r w:rsidRPr="004674B5">
              <w:rPr>
                <w:color w:val="000000"/>
                <w:sz w:val="20"/>
              </w:rPr>
              <w:t>169.3</w:t>
            </w:r>
          </w:p>
        </w:tc>
        <w:tc>
          <w:tcPr>
            <w:tcW w:w="2448" w:type="dxa"/>
            <w:shd w:val="clear" w:color="auto" w:fill="auto"/>
            <w:vAlign w:val="center"/>
            <w:hideMark/>
          </w:tcPr>
          <w:p w14:paraId="0E3A0AFE" w14:textId="77777777" w:rsidR="00EC45D1" w:rsidRPr="004674B5" w:rsidRDefault="00EC45D1">
            <w:pPr>
              <w:spacing w:after="0" w:line="240" w:lineRule="auto"/>
              <w:jc w:val="center"/>
              <w:rPr>
                <w:color w:val="000000"/>
                <w:sz w:val="20"/>
              </w:rPr>
            </w:pPr>
            <w:r w:rsidRPr="004674B5">
              <w:rPr>
                <w:color w:val="000000"/>
                <w:sz w:val="20"/>
              </w:rPr>
              <w:t>Basin 6, South Fork</w:t>
            </w:r>
          </w:p>
        </w:tc>
        <w:tc>
          <w:tcPr>
            <w:tcW w:w="1116" w:type="dxa"/>
            <w:shd w:val="clear" w:color="auto" w:fill="auto"/>
            <w:vAlign w:val="center"/>
            <w:hideMark/>
          </w:tcPr>
          <w:p w14:paraId="63C471C6" w14:textId="7116F4A5" w:rsidR="00EC45D1" w:rsidRPr="004674B5" w:rsidRDefault="00EC45D1">
            <w:pPr>
              <w:spacing w:after="0" w:line="240" w:lineRule="auto"/>
              <w:jc w:val="center"/>
              <w:rPr>
                <w:color w:val="000000"/>
                <w:sz w:val="20"/>
              </w:rPr>
            </w:pPr>
            <w:r w:rsidRPr="004674B5">
              <w:rPr>
                <w:color w:val="000000"/>
                <w:sz w:val="20"/>
              </w:rPr>
              <w:t>268.00</w:t>
            </w:r>
          </w:p>
        </w:tc>
        <w:tc>
          <w:tcPr>
            <w:tcW w:w="1366" w:type="dxa"/>
            <w:shd w:val="clear" w:color="auto" w:fill="auto"/>
            <w:vAlign w:val="center"/>
            <w:hideMark/>
          </w:tcPr>
          <w:p w14:paraId="024DA3AB" w14:textId="54BCF7E4" w:rsidR="00EC45D1" w:rsidRPr="004674B5" w:rsidRDefault="00EC45D1">
            <w:pPr>
              <w:spacing w:after="0" w:line="240" w:lineRule="auto"/>
              <w:jc w:val="center"/>
              <w:rPr>
                <w:color w:val="000000"/>
                <w:sz w:val="20"/>
              </w:rPr>
            </w:pPr>
            <w:r w:rsidRPr="004674B5">
              <w:rPr>
                <w:color w:val="000000"/>
                <w:sz w:val="20"/>
              </w:rPr>
              <w:t>$5,165,376.00</w:t>
            </w:r>
          </w:p>
        </w:tc>
        <w:tc>
          <w:tcPr>
            <w:tcW w:w="1243" w:type="dxa"/>
            <w:shd w:val="clear" w:color="auto" w:fill="auto"/>
            <w:vAlign w:val="center"/>
            <w:hideMark/>
          </w:tcPr>
          <w:p w14:paraId="778C941C" w14:textId="18637B1E" w:rsidR="00EC45D1" w:rsidRPr="004674B5" w:rsidRDefault="00EC45D1">
            <w:pPr>
              <w:spacing w:after="0" w:line="240" w:lineRule="auto"/>
              <w:jc w:val="center"/>
              <w:rPr>
                <w:color w:val="000000"/>
                <w:sz w:val="20"/>
              </w:rPr>
            </w:pPr>
            <w:r w:rsidRPr="004674B5">
              <w:rPr>
                <w:color w:val="000000"/>
                <w:sz w:val="20"/>
              </w:rPr>
              <w:t>Not provided</w:t>
            </w:r>
          </w:p>
        </w:tc>
        <w:tc>
          <w:tcPr>
            <w:tcW w:w="1116" w:type="dxa"/>
            <w:shd w:val="clear" w:color="auto" w:fill="auto"/>
            <w:vAlign w:val="center"/>
            <w:hideMark/>
          </w:tcPr>
          <w:p w14:paraId="671AF0D4" w14:textId="77777777" w:rsidR="00EC45D1" w:rsidRPr="004674B5" w:rsidRDefault="00EC45D1">
            <w:pPr>
              <w:spacing w:after="0" w:line="240" w:lineRule="auto"/>
              <w:jc w:val="center"/>
              <w:rPr>
                <w:color w:val="000000"/>
                <w:sz w:val="20"/>
              </w:rPr>
            </w:pPr>
            <w:r w:rsidRPr="004674B5">
              <w:rPr>
                <w:color w:val="000000"/>
                <w:sz w:val="20"/>
              </w:rPr>
              <w:t>DEP</w:t>
            </w:r>
          </w:p>
        </w:tc>
        <w:tc>
          <w:tcPr>
            <w:tcW w:w="1172" w:type="dxa"/>
            <w:shd w:val="clear" w:color="auto" w:fill="auto"/>
            <w:vAlign w:val="center"/>
            <w:hideMark/>
          </w:tcPr>
          <w:p w14:paraId="0F95F320" w14:textId="77777777" w:rsidR="00EC45D1" w:rsidRPr="004674B5" w:rsidRDefault="00EC45D1">
            <w:pPr>
              <w:spacing w:after="0" w:line="240" w:lineRule="auto"/>
              <w:jc w:val="center"/>
              <w:rPr>
                <w:color w:val="000000"/>
                <w:sz w:val="20"/>
              </w:rPr>
            </w:pPr>
            <w:r w:rsidRPr="004674B5">
              <w:rPr>
                <w:color w:val="000000"/>
                <w:sz w:val="20"/>
              </w:rPr>
              <w:t>$3,000,000</w:t>
            </w:r>
          </w:p>
        </w:tc>
        <w:tc>
          <w:tcPr>
            <w:tcW w:w="1160" w:type="dxa"/>
            <w:shd w:val="clear" w:color="auto" w:fill="auto"/>
            <w:vAlign w:val="center"/>
            <w:hideMark/>
          </w:tcPr>
          <w:p w14:paraId="069CBAA4" w14:textId="77777777" w:rsidR="00EC45D1" w:rsidRPr="004674B5" w:rsidRDefault="00EC45D1">
            <w:pPr>
              <w:spacing w:after="0" w:line="240" w:lineRule="auto"/>
              <w:jc w:val="center"/>
              <w:rPr>
                <w:color w:val="000000"/>
                <w:sz w:val="20"/>
              </w:rPr>
            </w:pPr>
            <w:r w:rsidRPr="004674B5">
              <w:rPr>
                <w:color w:val="000000"/>
                <w:sz w:val="20"/>
              </w:rPr>
              <w:t>S0758/ G0414</w:t>
            </w:r>
          </w:p>
        </w:tc>
      </w:tr>
      <w:tr w:rsidR="00661CC3" w:rsidRPr="00661CC3" w14:paraId="7F9F1A3F" w14:textId="77777777" w:rsidTr="004674B5">
        <w:trPr>
          <w:trHeight w:val="692"/>
          <w:jc w:val="center"/>
        </w:trPr>
        <w:tc>
          <w:tcPr>
            <w:tcW w:w="1061" w:type="dxa"/>
            <w:shd w:val="clear" w:color="auto" w:fill="auto"/>
            <w:vAlign w:val="center"/>
            <w:hideMark/>
          </w:tcPr>
          <w:p w14:paraId="2C7E0005" w14:textId="77777777" w:rsidR="00EC45D1" w:rsidRPr="004674B5" w:rsidRDefault="00EC45D1">
            <w:pPr>
              <w:spacing w:after="0" w:line="240" w:lineRule="auto"/>
              <w:jc w:val="center"/>
              <w:rPr>
                <w:b/>
                <w:bCs/>
                <w:color w:val="000000"/>
                <w:sz w:val="20"/>
              </w:rPr>
            </w:pPr>
            <w:r w:rsidRPr="004674B5">
              <w:rPr>
                <w:b/>
                <w:bCs/>
                <w:color w:val="000000"/>
                <w:sz w:val="20"/>
              </w:rPr>
              <w:t>Turnpike Authority</w:t>
            </w:r>
          </w:p>
        </w:tc>
        <w:tc>
          <w:tcPr>
            <w:tcW w:w="1194" w:type="dxa"/>
            <w:shd w:val="clear" w:color="auto" w:fill="auto"/>
            <w:vAlign w:val="center"/>
            <w:hideMark/>
          </w:tcPr>
          <w:p w14:paraId="78D37B15"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6425C877" w14:textId="77777777" w:rsidR="00EC45D1" w:rsidRPr="004674B5" w:rsidRDefault="00EC45D1">
            <w:pPr>
              <w:spacing w:after="0" w:line="240" w:lineRule="auto"/>
              <w:jc w:val="center"/>
              <w:rPr>
                <w:color w:val="000000"/>
                <w:sz w:val="20"/>
              </w:rPr>
            </w:pPr>
            <w:r w:rsidRPr="004674B5">
              <w:rPr>
                <w:color w:val="000000"/>
                <w:sz w:val="20"/>
              </w:rPr>
              <w:t>T-04</w:t>
            </w:r>
          </w:p>
        </w:tc>
        <w:tc>
          <w:tcPr>
            <w:tcW w:w="1483" w:type="dxa"/>
            <w:shd w:val="clear" w:color="auto" w:fill="auto"/>
            <w:vAlign w:val="center"/>
            <w:hideMark/>
          </w:tcPr>
          <w:p w14:paraId="1888768B" w14:textId="77777777" w:rsidR="00EC45D1" w:rsidRPr="004674B5" w:rsidRDefault="00EC45D1">
            <w:pPr>
              <w:spacing w:after="0" w:line="240" w:lineRule="auto"/>
              <w:jc w:val="center"/>
              <w:rPr>
                <w:color w:val="000000"/>
                <w:sz w:val="20"/>
              </w:rPr>
            </w:pPr>
            <w:r w:rsidRPr="004674B5">
              <w:rPr>
                <w:color w:val="000000"/>
                <w:sz w:val="20"/>
              </w:rPr>
              <w:t>Education Program</w:t>
            </w:r>
          </w:p>
        </w:tc>
        <w:tc>
          <w:tcPr>
            <w:tcW w:w="2304" w:type="dxa"/>
            <w:shd w:val="clear" w:color="auto" w:fill="auto"/>
            <w:vAlign w:val="center"/>
            <w:hideMark/>
          </w:tcPr>
          <w:p w14:paraId="463868E5" w14:textId="77777777" w:rsidR="00EC45D1" w:rsidRPr="004674B5" w:rsidRDefault="00EC45D1">
            <w:pPr>
              <w:spacing w:after="0" w:line="240" w:lineRule="auto"/>
              <w:jc w:val="center"/>
              <w:rPr>
                <w:color w:val="000000"/>
                <w:sz w:val="20"/>
              </w:rPr>
            </w:pPr>
            <w:r w:rsidRPr="004674B5">
              <w:rPr>
                <w:color w:val="000000"/>
                <w:sz w:val="20"/>
              </w:rPr>
              <w:t>No fertilizer on rights-of-way, educational signage, illicit discharge training.</w:t>
            </w:r>
          </w:p>
        </w:tc>
        <w:tc>
          <w:tcPr>
            <w:tcW w:w="1194" w:type="dxa"/>
            <w:shd w:val="clear" w:color="auto" w:fill="auto"/>
            <w:vAlign w:val="center"/>
            <w:hideMark/>
          </w:tcPr>
          <w:p w14:paraId="7D1CEE15" w14:textId="77777777" w:rsidR="00EC45D1" w:rsidRPr="004674B5" w:rsidRDefault="00EC45D1">
            <w:pPr>
              <w:spacing w:after="0" w:line="240" w:lineRule="auto"/>
              <w:jc w:val="center"/>
              <w:rPr>
                <w:color w:val="000000"/>
                <w:sz w:val="20"/>
              </w:rPr>
            </w:pPr>
            <w:r w:rsidRPr="004674B5">
              <w:rPr>
                <w:color w:val="000000"/>
                <w:sz w:val="20"/>
              </w:rPr>
              <w:t>Education Efforts</w:t>
            </w:r>
          </w:p>
        </w:tc>
        <w:tc>
          <w:tcPr>
            <w:tcW w:w="1094" w:type="dxa"/>
            <w:shd w:val="clear" w:color="auto" w:fill="auto"/>
            <w:vAlign w:val="center"/>
            <w:hideMark/>
          </w:tcPr>
          <w:p w14:paraId="59E6941D"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7DCCF95E"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3B878D60" w14:textId="5DAAAF46" w:rsidR="00EC45D1" w:rsidRPr="004674B5" w:rsidRDefault="00EC45D1">
            <w:pPr>
              <w:spacing w:after="0" w:line="240" w:lineRule="auto"/>
              <w:jc w:val="center"/>
              <w:rPr>
                <w:color w:val="000000"/>
                <w:sz w:val="20"/>
              </w:rPr>
            </w:pPr>
            <w:r w:rsidRPr="004674B5">
              <w:rPr>
                <w:color w:val="000000"/>
                <w:sz w:val="20"/>
              </w:rPr>
              <w:t>TBD</w:t>
            </w:r>
          </w:p>
        </w:tc>
        <w:tc>
          <w:tcPr>
            <w:tcW w:w="1094" w:type="dxa"/>
            <w:shd w:val="clear" w:color="auto" w:fill="auto"/>
            <w:vAlign w:val="center"/>
            <w:hideMark/>
          </w:tcPr>
          <w:p w14:paraId="5A476A06" w14:textId="0BB1A836" w:rsidR="00EC45D1" w:rsidRPr="004674B5" w:rsidRDefault="00EC45D1">
            <w:pPr>
              <w:spacing w:after="0" w:line="240" w:lineRule="auto"/>
              <w:jc w:val="center"/>
              <w:rPr>
                <w:color w:val="000000"/>
                <w:sz w:val="20"/>
              </w:rPr>
            </w:pPr>
            <w:r w:rsidRPr="004674B5">
              <w:rPr>
                <w:color w:val="000000"/>
                <w:sz w:val="20"/>
              </w:rPr>
              <w:t>TBD</w:t>
            </w:r>
          </w:p>
        </w:tc>
        <w:tc>
          <w:tcPr>
            <w:tcW w:w="2448" w:type="dxa"/>
            <w:shd w:val="clear" w:color="auto" w:fill="auto"/>
            <w:vAlign w:val="center"/>
            <w:hideMark/>
          </w:tcPr>
          <w:p w14:paraId="00BB5355" w14:textId="77777777" w:rsidR="00EC45D1" w:rsidRPr="004674B5" w:rsidRDefault="00EC45D1">
            <w:pPr>
              <w:spacing w:after="0" w:line="240" w:lineRule="auto"/>
              <w:jc w:val="center"/>
              <w:rPr>
                <w:color w:val="000000"/>
                <w:sz w:val="20"/>
              </w:rPr>
            </w:pPr>
            <w:r w:rsidRPr="004674B5">
              <w:rPr>
                <w:color w:val="000000"/>
                <w:sz w:val="20"/>
              </w:rPr>
              <w:t>North Fork, C-44/S-153, Basin 4/5, Basin 6</w:t>
            </w:r>
          </w:p>
        </w:tc>
        <w:tc>
          <w:tcPr>
            <w:tcW w:w="1116" w:type="dxa"/>
            <w:shd w:val="clear" w:color="auto" w:fill="auto"/>
            <w:vAlign w:val="center"/>
            <w:hideMark/>
          </w:tcPr>
          <w:p w14:paraId="2D788D9E" w14:textId="390B3CF5"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04DDA08C" w14:textId="30C39B1B"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4564D80A" w14:textId="4B0E0D2F" w:rsidR="00EC45D1" w:rsidRPr="004674B5" w:rsidRDefault="00EC45D1">
            <w:pPr>
              <w:spacing w:after="0" w:line="240" w:lineRule="auto"/>
              <w:jc w:val="center"/>
              <w:rPr>
                <w:color w:val="000000"/>
                <w:sz w:val="20"/>
              </w:rPr>
            </w:pPr>
            <w:r w:rsidRPr="004674B5">
              <w:rPr>
                <w:color w:val="000000"/>
                <w:sz w:val="20"/>
              </w:rPr>
              <w:t>N/A</w:t>
            </w:r>
          </w:p>
        </w:tc>
        <w:tc>
          <w:tcPr>
            <w:tcW w:w="1116" w:type="dxa"/>
            <w:shd w:val="clear" w:color="auto" w:fill="auto"/>
            <w:vAlign w:val="center"/>
            <w:hideMark/>
          </w:tcPr>
          <w:p w14:paraId="48C0CA2B"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27189D3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7653959A" w14:textId="77777777" w:rsidR="00EC45D1" w:rsidRPr="004674B5" w:rsidRDefault="00EC45D1">
            <w:pPr>
              <w:spacing w:after="0" w:line="240" w:lineRule="auto"/>
              <w:jc w:val="center"/>
              <w:rPr>
                <w:color w:val="000000"/>
                <w:sz w:val="20"/>
              </w:rPr>
            </w:pPr>
            <w:r w:rsidRPr="004674B5">
              <w:rPr>
                <w:color w:val="000000"/>
                <w:sz w:val="20"/>
              </w:rPr>
              <w:t>N/A</w:t>
            </w:r>
          </w:p>
        </w:tc>
      </w:tr>
      <w:tr w:rsidR="00661CC3" w:rsidRPr="00661CC3" w14:paraId="58A8B643" w14:textId="77777777" w:rsidTr="004674B5">
        <w:trPr>
          <w:trHeight w:val="629"/>
          <w:jc w:val="center"/>
        </w:trPr>
        <w:tc>
          <w:tcPr>
            <w:tcW w:w="1061" w:type="dxa"/>
            <w:shd w:val="clear" w:color="auto" w:fill="auto"/>
            <w:vAlign w:val="center"/>
            <w:hideMark/>
          </w:tcPr>
          <w:p w14:paraId="15BED2E8" w14:textId="77777777" w:rsidR="00EC45D1" w:rsidRPr="004674B5" w:rsidRDefault="00EC45D1">
            <w:pPr>
              <w:spacing w:after="0" w:line="240" w:lineRule="auto"/>
              <w:jc w:val="center"/>
              <w:rPr>
                <w:b/>
                <w:bCs/>
                <w:color w:val="000000"/>
                <w:sz w:val="20"/>
              </w:rPr>
            </w:pPr>
            <w:r w:rsidRPr="004674B5">
              <w:rPr>
                <w:b/>
                <w:bCs/>
                <w:color w:val="000000"/>
                <w:sz w:val="20"/>
              </w:rPr>
              <w:t>Turnpike Authority</w:t>
            </w:r>
          </w:p>
        </w:tc>
        <w:tc>
          <w:tcPr>
            <w:tcW w:w="1194" w:type="dxa"/>
            <w:shd w:val="clear" w:color="auto" w:fill="auto"/>
            <w:vAlign w:val="center"/>
            <w:hideMark/>
          </w:tcPr>
          <w:p w14:paraId="54ADD709" w14:textId="77777777" w:rsidR="00EC45D1" w:rsidRPr="004674B5" w:rsidRDefault="00EC45D1">
            <w:pPr>
              <w:spacing w:after="0" w:line="240" w:lineRule="auto"/>
              <w:jc w:val="center"/>
              <w:rPr>
                <w:color w:val="000000"/>
                <w:sz w:val="20"/>
              </w:rPr>
            </w:pPr>
            <w:r w:rsidRPr="004674B5">
              <w:rPr>
                <w:color w:val="000000"/>
                <w:sz w:val="20"/>
              </w:rPr>
              <w:t>N/A</w:t>
            </w:r>
          </w:p>
        </w:tc>
        <w:tc>
          <w:tcPr>
            <w:tcW w:w="928" w:type="dxa"/>
            <w:shd w:val="clear" w:color="auto" w:fill="auto"/>
            <w:vAlign w:val="center"/>
            <w:hideMark/>
          </w:tcPr>
          <w:p w14:paraId="2C1F5C6C" w14:textId="77777777" w:rsidR="00EC45D1" w:rsidRPr="004674B5" w:rsidRDefault="00EC45D1">
            <w:pPr>
              <w:spacing w:after="0" w:line="240" w:lineRule="auto"/>
              <w:jc w:val="center"/>
              <w:rPr>
                <w:color w:val="000000"/>
                <w:sz w:val="20"/>
              </w:rPr>
            </w:pPr>
            <w:r w:rsidRPr="004674B5">
              <w:rPr>
                <w:color w:val="000000"/>
                <w:sz w:val="20"/>
              </w:rPr>
              <w:t>T-05</w:t>
            </w:r>
          </w:p>
        </w:tc>
        <w:tc>
          <w:tcPr>
            <w:tcW w:w="1483" w:type="dxa"/>
            <w:shd w:val="clear" w:color="auto" w:fill="auto"/>
            <w:vAlign w:val="center"/>
            <w:hideMark/>
          </w:tcPr>
          <w:p w14:paraId="4A296124"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2304" w:type="dxa"/>
            <w:shd w:val="clear" w:color="auto" w:fill="auto"/>
            <w:vAlign w:val="center"/>
            <w:hideMark/>
          </w:tcPr>
          <w:p w14:paraId="30808DFA" w14:textId="77777777" w:rsidR="00EC45D1" w:rsidRPr="004674B5" w:rsidRDefault="00EC45D1">
            <w:pPr>
              <w:spacing w:after="0" w:line="240" w:lineRule="auto"/>
              <w:jc w:val="center"/>
              <w:rPr>
                <w:color w:val="000000"/>
                <w:sz w:val="20"/>
              </w:rPr>
            </w:pPr>
            <w:r w:rsidRPr="004674B5">
              <w:rPr>
                <w:color w:val="000000"/>
                <w:sz w:val="20"/>
              </w:rPr>
              <w:t>1,944 lane miles swept and 28,323 lbs (or 12,847 kg) of debris collected.</w:t>
            </w:r>
          </w:p>
        </w:tc>
        <w:tc>
          <w:tcPr>
            <w:tcW w:w="1194" w:type="dxa"/>
            <w:shd w:val="clear" w:color="auto" w:fill="auto"/>
            <w:vAlign w:val="center"/>
            <w:hideMark/>
          </w:tcPr>
          <w:p w14:paraId="4ED378E0" w14:textId="77777777" w:rsidR="00EC45D1" w:rsidRPr="004674B5" w:rsidRDefault="00EC45D1">
            <w:pPr>
              <w:spacing w:after="0" w:line="240" w:lineRule="auto"/>
              <w:jc w:val="center"/>
              <w:rPr>
                <w:color w:val="000000"/>
                <w:sz w:val="20"/>
              </w:rPr>
            </w:pPr>
            <w:r w:rsidRPr="004674B5">
              <w:rPr>
                <w:color w:val="000000"/>
                <w:sz w:val="20"/>
              </w:rPr>
              <w:t>Street Sweeping</w:t>
            </w:r>
          </w:p>
        </w:tc>
        <w:tc>
          <w:tcPr>
            <w:tcW w:w="1094" w:type="dxa"/>
            <w:shd w:val="clear" w:color="auto" w:fill="auto"/>
            <w:vAlign w:val="center"/>
            <w:hideMark/>
          </w:tcPr>
          <w:p w14:paraId="21D1070A" w14:textId="77777777" w:rsidR="00EC45D1" w:rsidRPr="004674B5" w:rsidRDefault="00EC45D1">
            <w:pPr>
              <w:spacing w:after="0" w:line="240" w:lineRule="auto"/>
              <w:jc w:val="center"/>
              <w:rPr>
                <w:color w:val="000000"/>
                <w:sz w:val="20"/>
              </w:rPr>
            </w:pPr>
            <w:r w:rsidRPr="004674B5">
              <w:rPr>
                <w:color w:val="000000"/>
                <w:sz w:val="20"/>
              </w:rPr>
              <w:t>Completed</w:t>
            </w:r>
          </w:p>
        </w:tc>
        <w:tc>
          <w:tcPr>
            <w:tcW w:w="1216" w:type="dxa"/>
            <w:shd w:val="clear" w:color="auto" w:fill="auto"/>
            <w:vAlign w:val="center"/>
            <w:hideMark/>
          </w:tcPr>
          <w:p w14:paraId="6B07C00E" w14:textId="77777777" w:rsidR="00EC45D1" w:rsidRPr="004674B5" w:rsidRDefault="00EC45D1">
            <w:pPr>
              <w:spacing w:after="0" w:line="240" w:lineRule="auto"/>
              <w:jc w:val="center"/>
              <w:rPr>
                <w:color w:val="000000"/>
                <w:sz w:val="20"/>
              </w:rPr>
            </w:pPr>
            <w:r w:rsidRPr="004674B5">
              <w:rPr>
                <w:color w:val="000000"/>
                <w:sz w:val="20"/>
              </w:rPr>
              <w:t>N/A</w:t>
            </w:r>
          </w:p>
        </w:tc>
        <w:tc>
          <w:tcPr>
            <w:tcW w:w="1094" w:type="dxa"/>
            <w:shd w:val="clear" w:color="auto" w:fill="auto"/>
            <w:vAlign w:val="center"/>
            <w:hideMark/>
          </w:tcPr>
          <w:p w14:paraId="235FC67C" w14:textId="641140A1" w:rsidR="00EC45D1" w:rsidRPr="004674B5" w:rsidRDefault="00EC45D1">
            <w:pPr>
              <w:spacing w:after="0" w:line="240" w:lineRule="auto"/>
              <w:jc w:val="center"/>
              <w:rPr>
                <w:color w:val="000000"/>
                <w:sz w:val="20"/>
              </w:rPr>
            </w:pPr>
            <w:r w:rsidRPr="004674B5">
              <w:rPr>
                <w:color w:val="000000"/>
                <w:sz w:val="20"/>
              </w:rPr>
              <w:t>144.0</w:t>
            </w:r>
          </w:p>
        </w:tc>
        <w:tc>
          <w:tcPr>
            <w:tcW w:w="1094" w:type="dxa"/>
            <w:shd w:val="clear" w:color="auto" w:fill="auto"/>
            <w:vAlign w:val="center"/>
            <w:hideMark/>
          </w:tcPr>
          <w:p w14:paraId="2C4E3E04" w14:textId="04AE6054" w:rsidR="00EC45D1" w:rsidRPr="004674B5" w:rsidRDefault="00EC45D1">
            <w:pPr>
              <w:spacing w:after="0" w:line="240" w:lineRule="auto"/>
              <w:jc w:val="center"/>
              <w:rPr>
                <w:color w:val="000000"/>
                <w:sz w:val="20"/>
              </w:rPr>
            </w:pPr>
            <w:r w:rsidRPr="004674B5">
              <w:rPr>
                <w:color w:val="000000"/>
                <w:sz w:val="20"/>
              </w:rPr>
              <w:t>10.0</w:t>
            </w:r>
          </w:p>
        </w:tc>
        <w:tc>
          <w:tcPr>
            <w:tcW w:w="2448" w:type="dxa"/>
            <w:shd w:val="clear" w:color="auto" w:fill="auto"/>
            <w:vAlign w:val="center"/>
            <w:hideMark/>
          </w:tcPr>
          <w:p w14:paraId="50ADF76B" w14:textId="77777777" w:rsidR="00EC45D1" w:rsidRPr="004674B5" w:rsidRDefault="00EC45D1">
            <w:pPr>
              <w:spacing w:after="0" w:line="240" w:lineRule="auto"/>
              <w:jc w:val="center"/>
              <w:rPr>
                <w:color w:val="000000"/>
                <w:sz w:val="20"/>
              </w:rPr>
            </w:pPr>
            <w:r w:rsidRPr="004674B5">
              <w:rPr>
                <w:color w:val="000000"/>
                <w:sz w:val="20"/>
              </w:rPr>
              <w:t>North Fork, C-44/S-153, Basin 4/5, Basin 6</w:t>
            </w:r>
          </w:p>
        </w:tc>
        <w:tc>
          <w:tcPr>
            <w:tcW w:w="1116" w:type="dxa"/>
            <w:shd w:val="clear" w:color="auto" w:fill="auto"/>
            <w:vAlign w:val="center"/>
            <w:hideMark/>
          </w:tcPr>
          <w:p w14:paraId="3CF9A727" w14:textId="3B27A7CB" w:rsidR="00EC45D1" w:rsidRPr="004674B5" w:rsidRDefault="00EC45D1">
            <w:pPr>
              <w:spacing w:after="0" w:line="240" w:lineRule="auto"/>
              <w:jc w:val="center"/>
              <w:rPr>
                <w:color w:val="000000"/>
                <w:sz w:val="20"/>
              </w:rPr>
            </w:pPr>
            <w:r w:rsidRPr="004674B5">
              <w:rPr>
                <w:color w:val="000000"/>
                <w:sz w:val="20"/>
              </w:rPr>
              <w:t>N/A</w:t>
            </w:r>
          </w:p>
        </w:tc>
        <w:tc>
          <w:tcPr>
            <w:tcW w:w="1366" w:type="dxa"/>
            <w:shd w:val="clear" w:color="auto" w:fill="auto"/>
            <w:vAlign w:val="center"/>
            <w:hideMark/>
          </w:tcPr>
          <w:p w14:paraId="508E507E" w14:textId="3918EA0F" w:rsidR="00EC45D1" w:rsidRPr="004674B5" w:rsidRDefault="00EC45D1">
            <w:pPr>
              <w:spacing w:after="0" w:line="240" w:lineRule="auto"/>
              <w:jc w:val="center"/>
              <w:rPr>
                <w:color w:val="000000"/>
                <w:sz w:val="20"/>
              </w:rPr>
            </w:pPr>
            <w:r w:rsidRPr="004674B5">
              <w:rPr>
                <w:color w:val="000000"/>
                <w:sz w:val="20"/>
              </w:rPr>
              <w:t>Not provided</w:t>
            </w:r>
          </w:p>
        </w:tc>
        <w:tc>
          <w:tcPr>
            <w:tcW w:w="1243" w:type="dxa"/>
            <w:shd w:val="clear" w:color="auto" w:fill="auto"/>
            <w:vAlign w:val="center"/>
            <w:hideMark/>
          </w:tcPr>
          <w:p w14:paraId="7EB2DCFE" w14:textId="7C56BAA8" w:rsidR="00EC45D1" w:rsidRPr="004674B5" w:rsidRDefault="00EC45D1">
            <w:pPr>
              <w:spacing w:after="0" w:line="240" w:lineRule="auto"/>
              <w:jc w:val="center"/>
              <w:rPr>
                <w:color w:val="000000"/>
                <w:sz w:val="20"/>
              </w:rPr>
            </w:pPr>
            <w:r w:rsidRPr="004674B5">
              <w:rPr>
                <w:color w:val="000000"/>
                <w:sz w:val="20"/>
              </w:rPr>
              <w:t>N/A</w:t>
            </w:r>
          </w:p>
        </w:tc>
        <w:tc>
          <w:tcPr>
            <w:tcW w:w="1116" w:type="dxa"/>
            <w:shd w:val="clear" w:color="auto" w:fill="auto"/>
            <w:vAlign w:val="center"/>
            <w:hideMark/>
          </w:tcPr>
          <w:p w14:paraId="2ED4F9B4"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72" w:type="dxa"/>
            <w:shd w:val="clear" w:color="auto" w:fill="auto"/>
            <w:vAlign w:val="center"/>
            <w:hideMark/>
          </w:tcPr>
          <w:p w14:paraId="3B7C4AED" w14:textId="77777777" w:rsidR="00EC45D1" w:rsidRPr="004674B5" w:rsidRDefault="00EC45D1">
            <w:pPr>
              <w:spacing w:after="0" w:line="240" w:lineRule="auto"/>
              <w:jc w:val="center"/>
              <w:rPr>
                <w:color w:val="000000"/>
                <w:sz w:val="20"/>
              </w:rPr>
            </w:pPr>
            <w:r w:rsidRPr="004674B5">
              <w:rPr>
                <w:color w:val="000000"/>
                <w:sz w:val="20"/>
              </w:rPr>
              <w:t>Not provided</w:t>
            </w:r>
          </w:p>
        </w:tc>
        <w:tc>
          <w:tcPr>
            <w:tcW w:w="1160" w:type="dxa"/>
            <w:shd w:val="clear" w:color="auto" w:fill="auto"/>
            <w:vAlign w:val="center"/>
            <w:hideMark/>
          </w:tcPr>
          <w:p w14:paraId="2A534C74" w14:textId="77777777" w:rsidR="00EC45D1" w:rsidRPr="004674B5" w:rsidRDefault="00EC45D1">
            <w:pPr>
              <w:spacing w:after="0" w:line="240" w:lineRule="auto"/>
              <w:jc w:val="center"/>
              <w:rPr>
                <w:color w:val="000000"/>
                <w:sz w:val="20"/>
              </w:rPr>
            </w:pPr>
            <w:r w:rsidRPr="004674B5">
              <w:rPr>
                <w:color w:val="000000"/>
                <w:sz w:val="20"/>
              </w:rPr>
              <w:t>N/A</w:t>
            </w:r>
          </w:p>
        </w:tc>
      </w:tr>
    </w:tbl>
    <w:p w14:paraId="7B92400A" w14:textId="5EE0B429" w:rsidR="00EC45D1" w:rsidRPr="003F19F1" w:rsidRDefault="00EC45D1" w:rsidP="004674B5">
      <w:pPr>
        <w:pStyle w:val="Bodytextreduced"/>
      </w:pPr>
    </w:p>
    <w:p w14:paraId="6D6C74A4" w14:textId="77777777" w:rsidR="00A1325C" w:rsidRPr="00F8602C" w:rsidRDefault="00A1325C" w:rsidP="004674B5">
      <w:pPr>
        <w:pStyle w:val="Bodytextreduced"/>
      </w:pPr>
    </w:p>
    <w:p w14:paraId="6478C713" w14:textId="40DFDC43" w:rsidR="00EC45D1" w:rsidRDefault="00D36399" w:rsidP="000D185D">
      <w:pPr>
        <w:pStyle w:val="Heading4"/>
      </w:pPr>
      <w:r>
        <w:t>3</w:t>
      </w:r>
      <w:r w:rsidR="00A25DEC">
        <w:t>.7.3.2.</w:t>
      </w:r>
      <w:r w:rsidR="00A25DEC">
        <w:tab/>
      </w:r>
      <w:r w:rsidR="00EC45D1" w:rsidRPr="00966AA6">
        <w:rPr>
          <w:i/>
        </w:rPr>
        <w:t>Future Projects</w:t>
      </w:r>
    </w:p>
    <w:p w14:paraId="50AFC429" w14:textId="57F7A81E" w:rsidR="00EC45D1" w:rsidRPr="00BB290D" w:rsidRDefault="00BB290D" w:rsidP="00BB290D">
      <w:pPr>
        <w:pStyle w:val="BodyText"/>
      </w:pPr>
      <w:r w:rsidRPr="00BB290D">
        <w:t>No</w:t>
      </w:r>
      <w:r w:rsidR="00EC45D1" w:rsidRPr="00BB290D">
        <w:t xml:space="preserve"> future projects </w:t>
      </w:r>
      <w:r w:rsidRPr="00BB290D">
        <w:t>were</w:t>
      </w:r>
      <w:r>
        <w:t xml:space="preserve"> </w:t>
      </w:r>
      <w:r w:rsidR="00EC45D1">
        <w:t>provided by the stakeholders for Basin 6.</w:t>
      </w:r>
    </w:p>
    <w:p w14:paraId="6D1F6F9A" w14:textId="77777777" w:rsidR="00A25DEC" w:rsidRDefault="004403E5">
      <w:pPr>
        <w:spacing w:after="160"/>
        <w:rPr>
          <w:b/>
        </w:rPr>
        <w:sectPr w:rsidR="00A25DEC" w:rsidSect="00EC45D1">
          <w:pgSz w:w="24480" w:h="15840" w:orient="landscape" w:code="3"/>
          <w:pgMar w:top="1440" w:right="1440" w:bottom="1440" w:left="1440" w:header="720" w:footer="720" w:gutter="0"/>
          <w:cols w:space="720"/>
          <w:docGrid w:linePitch="360"/>
        </w:sectPr>
      </w:pPr>
      <w:r>
        <w:rPr>
          <w:b/>
        </w:rPr>
        <w:br w:type="page"/>
      </w:r>
    </w:p>
    <w:p w14:paraId="4BDB943C" w14:textId="48894300" w:rsidR="004403E5" w:rsidRPr="00ED2DD4" w:rsidRDefault="00D36399" w:rsidP="00DD13E2">
      <w:pPr>
        <w:pStyle w:val="Heading2"/>
      </w:pPr>
      <w:bookmarkStart w:id="351" w:name="_Toc27585797"/>
      <w:r>
        <w:lastRenderedPageBreak/>
        <w:t>3</w:t>
      </w:r>
      <w:r w:rsidR="00A25DEC">
        <w:t>.8.</w:t>
      </w:r>
      <w:r w:rsidR="00A25DEC">
        <w:tab/>
        <w:t>South Fork Basin</w:t>
      </w:r>
      <w:bookmarkEnd w:id="351"/>
    </w:p>
    <w:p w14:paraId="41D293EB" w14:textId="609FAA72" w:rsidR="004403E5" w:rsidRPr="00A25DEC" w:rsidRDefault="004403E5" w:rsidP="004403E5">
      <w:r>
        <w:t xml:space="preserve">The South Fork Basin </w:t>
      </w:r>
      <w:r w:rsidR="00846FAF">
        <w:t>covers 41,155.1</w:t>
      </w:r>
      <w:r>
        <w:t xml:space="preserve"> acres of the St. Lucie River and Estuary </w:t>
      </w:r>
      <w:r w:rsidR="00846FAF">
        <w:t>Watershed</w:t>
      </w:r>
      <w:r>
        <w:t xml:space="preserve">. As shown in </w:t>
      </w:r>
      <w:r w:rsidR="00A1325C">
        <w:rPr>
          <w:b/>
        </w:rPr>
        <w:t>Table 58</w:t>
      </w:r>
      <w:r>
        <w:t xml:space="preserve">, </w:t>
      </w:r>
      <w:r w:rsidR="00846FAF">
        <w:t xml:space="preserve">most of the land use </w:t>
      </w:r>
      <w:r w:rsidR="00661CC3">
        <w:t xml:space="preserve">comprises </w:t>
      </w:r>
      <w:r w:rsidR="00846FAF">
        <w:t xml:space="preserve">urban and </w:t>
      </w:r>
      <w:r w:rsidR="00661CC3">
        <w:t>built-</w:t>
      </w:r>
      <w:r w:rsidR="00846FAF">
        <w:t>up as well as agriculture</w:t>
      </w:r>
      <w:r>
        <w:t xml:space="preserve">. Stakeholders in the basin include </w:t>
      </w:r>
      <w:r w:rsidR="00A25DEC" w:rsidRPr="00A25DEC">
        <w:t>FDOT, Hobe St. Lucie Conservancy District, Martin County, City of Stuart, and Florida Turnpike Authority</w:t>
      </w:r>
      <w:r w:rsidRPr="00A25DEC">
        <w:t>.</w:t>
      </w:r>
    </w:p>
    <w:p w14:paraId="46817B35" w14:textId="685AC961" w:rsidR="004403E5" w:rsidRDefault="004403E5" w:rsidP="000D185D">
      <w:pPr>
        <w:pStyle w:val="TableTitle"/>
      </w:pPr>
      <w:bookmarkStart w:id="352" w:name="ch4t52"/>
      <w:bookmarkStart w:id="353" w:name="_Toc27585908"/>
      <w:r>
        <w:t xml:space="preserve">Table </w:t>
      </w:r>
      <w:bookmarkEnd w:id="352"/>
      <w:r w:rsidR="00D922CE">
        <w:rPr>
          <w:noProof/>
        </w:rPr>
        <w:t>58</w:t>
      </w:r>
      <w:r>
        <w:t>. Summary of land uses in the South Fork Basin</w:t>
      </w:r>
      <w:bookmarkEnd w:id="3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074C525" w14:textId="77777777" w:rsidTr="00334C69">
        <w:trPr>
          <w:trHeight w:val="288"/>
          <w:tblHeader/>
          <w:jc w:val="center"/>
        </w:trPr>
        <w:tc>
          <w:tcPr>
            <w:tcW w:w="2294" w:type="dxa"/>
            <w:shd w:val="clear" w:color="auto" w:fill="BDD6EE"/>
            <w:vAlign w:val="bottom"/>
          </w:tcPr>
          <w:p w14:paraId="70607C1D"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408658E6"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D0D4CD6"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0249B36B" w14:textId="77777777" w:rsidR="004403E5" w:rsidRPr="003E36EE" w:rsidRDefault="004403E5" w:rsidP="00334C69">
            <w:pPr>
              <w:pStyle w:val="TableText"/>
              <w:rPr>
                <w:rFonts w:ascii="Times New Roman Bold" w:hAnsi="Times New Roman Bold"/>
                <w:b/>
              </w:rPr>
            </w:pPr>
            <w:r w:rsidRPr="003E36EE">
              <w:rPr>
                <w:rFonts w:ascii="Times New Roman Bold" w:hAnsi="Times New Roman Bold"/>
                <w:b/>
              </w:rPr>
              <w:t>% Total</w:t>
            </w:r>
          </w:p>
        </w:tc>
      </w:tr>
      <w:tr w:rsidR="004403E5" w:rsidRPr="003E36EE" w14:paraId="06829E8F" w14:textId="77777777" w:rsidTr="00334C69">
        <w:trPr>
          <w:trHeight w:val="288"/>
          <w:jc w:val="center"/>
        </w:trPr>
        <w:tc>
          <w:tcPr>
            <w:tcW w:w="2294" w:type="dxa"/>
            <w:shd w:val="clear" w:color="auto" w:fill="auto"/>
            <w:vAlign w:val="bottom"/>
          </w:tcPr>
          <w:p w14:paraId="7ABBFBE6" w14:textId="77777777" w:rsidR="004403E5" w:rsidRPr="00E671DB" w:rsidRDefault="004403E5" w:rsidP="00334C69">
            <w:pPr>
              <w:pStyle w:val="TableText"/>
              <w:rPr>
                <w:b/>
              </w:rPr>
            </w:pPr>
            <w:r w:rsidRPr="00E671DB">
              <w:rPr>
                <w:b/>
              </w:rPr>
              <w:t>1000</w:t>
            </w:r>
          </w:p>
        </w:tc>
        <w:tc>
          <w:tcPr>
            <w:tcW w:w="3958" w:type="dxa"/>
            <w:shd w:val="clear" w:color="auto" w:fill="auto"/>
            <w:vAlign w:val="bottom"/>
          </w:tcPr>
          <w:p w14:paraId="18BBA722" w14:textId="77777777" w:rsidR="004403E5" w:rsidRPr="003E36EE" w:rsidRDefault="004403E5" w:rsidP="00334C69">
            <w:pPr>
              <w:pStyle w:val="TableText"/>
            </w:pPr>
            <w:r w:rsidRPr="003E36EE">
              <w:t>Urban and Built-Up</w:t>
            </w:r>
          </w:p>
        </w:tc>
        <w:tc>
          <w:tcPr>
            <w:tcW w:w="1632" w:type="dxa"/>
            <w:shd w:val="clear" w:color="auto" w:fill="auto"/>
            <w:vAlign w:val="bottom"/>
          </w:tcPr>
          <w:p w14:paraId="72079180" w14:textId="77777777" w:rsidR="004403E5" w:rsidRPr="003E36EE" w:rsidRDefault="00846FAF" w:rsidP="00334C69">
            <w:pPr>
              <w:pStyle w:val="TableText"/>
            </w:pPr>
            <w:r>
              <w:t>12,857.3</w:t>
            </w:r>
          </w:p>
        </w:tc>
        <w:tc>
          <w:tcPr>
            <w:tcW w:w="1022" w:type="dxa"/>
            <w:shd w:val="clear" w:color="auto" w:fill="auto"/>
            <w:vAlign w:val="bottom"/>
          </w:tcPr>
          <w:p w14:paraId="2765C6A6" w14:textId="77777777" w:rsidR="004403E5" w:rsidRPr="003E36EE" w:rsidRDefault="00846FAF" w:rsidP="00334C69">
            <w:pPr>
              <w:pStyle w:val="TableText"/>
            </w:pPr>
            <w:r>
              <w:t>26.7</w:t>
            </w:r>
          </w:p>
        </w:tc>
      </w:tr>
      <w:tr w:rsidR="004403E5" w:rsidRPr="003E36EE" w14:paraId="52D1573C" w14:textId="77777777" w:rsidTr="00334C69">
        <w:trPr>
          <w:trHeight w:val="288"/>
          <w:jc w:val="center"/>
        </w:trPr>
        <w:tc>
          <w:tcPr>
            <w:tcW w:w="2294" w:type="dxa"/>
            <w:shd w:val="clear" w:color="auto" w:fill="auto"/>
            <w:vAlign w:val="bottom"/>
          </w:tcPr>
          <w:p w14:paraId="5C0975AA" w14:textId="77777777" w:rsidR="004403E5" w:rsidRPr="00E671DB" w:rsidRDefault="004403E5" w:rsidP="00334C69">
            <w:pPr>
              <w:pStyle w:val="TableText"/>
              <w:rPr>
                <w:b/>
              </w:rPr>
            </w:pPr>
            <w:r w:rsidRPr="00E671DB">
              <w:rPr>
                <w:b/>
              </w:rPr>
              <w:t>2000</w:t>
            </w:r>
          </w:p>
        </w:tc>
        <w:tc>
          <w:tcPr>
            <w:tcW w:w="3958" w:type="dxa"/>
            <w:shd w:val="clear" w:color="auto" w:fill="auto"/>
            <w:vAlign w:val="bottom"/>
          </w:tcPr>
          <w:p w14:paraId="71F3F0EB" w14:textId="77777777" w:rsidR="004403E5" w:rsidRPr="003E36EE" w:rsidRDefault="004403E5" w:rsidP="00334C69">
            <w:pPr>
              <w:pStyle w:val="TableText"/>
            </w:pPr>
            <w:r w:rsidRPr="003E36EE">
              <w:t>Agriculture</w:t>
            </w:r>
          </w:p>
        </w:tc>
        <w:tc>
          <w:tcPr>
            <w:tcW w:w="1632" w:type="dxa"/>
            <w:shd w:val="clear" w:color="auto" w:fill="auto"/>
            <w:vAlign w:val="bottom"/>
          </w:tcPr>
          <w:p w14:paraId="366E525F" w14:textId="77777777" w:rsidR="004403E5" w:rsidRPr="003E36EE" w:rsidRDefault="00846FAF" w:rsidP="00334C69">
            <w:pPr>
              <w:pStyle w:val="TableText"/>
            </w:pPr>
            <w:r>
              <w:t>16,825.8</w:t>
            </w:r>
          </w:p>
        </w:tc>
        <w:tc>
          <w:tcPr>
            <w:tcW w:w="1022" w:type="dxa"/>
            <w:shd w:val="clear" w:color="auto" w:fill="auto"/>
            <w:vAlign w:val="bottom"/>
          </w:tcPr>
          <w:p w14:paraId="415AC8AC" w14:textId="77777777" w:rsidR="004403E5" w:rsidRPr="003E36EE" w:rsidRDefault="00846FAF" w:rsidP="00334C69">
            <w:pPr>
              <w:pStyle w:val="TableText"/>
            </w:pPr>
            <w:r>
              <w:t>34.9</w:t>
            </w:r>
          </w:p>
        </w:tc>
      </w:tr>
      <w:tr w:rsidR="004403E5" w:rsidRPr="003E36EE" w14:paraId="3D20E03A" w14:textId="77777777" w:rsidTr="00334C69">
        <w:trPr>
          <w:trHeight w:val="288"/>
          <w:jc w:val="center"/>
        </w:trPr>
        <w:tc>
          <w:tcPr>
            <w:tcW w:w="2294" w:type="dxa"/>
            <w:shd w:val="clear" w:color="auto" w:fill="auto"/>
            <w:vAlign w:val="bottom"/>
          </w:tcPr>
          <w:p w14:paraId="440C7017" w14:textId="77777777" w:rsidR="004403E5" w:rsidRPr="00E671DB" w:rsidRDefault="004403E5" w:rsidP="00334C69">
            <w:pPr>
              <w:pStyle w:val="TableText"/>
              <w:rPr>
                <w:b/>
              </w:rPr>
            </w:pPr>
            <w:r w:rsidRPr="00E671DB">
              <w:rPr>
                <w:b/>
              </w:rPr>
              <w:t>3000</w:t>
            </w:r>
          </w:p>
        </w:tc>
        <w:tc>
          <w:tcPr>
            <w:tcW w:w="3958" w:type="dxa"/>
            <w:shd w:val="clear" w:color="auto" w:fill="auto"/>
            <w:vAlign w:val="bottom"/>
          </w:tcPr>
          <w:p w14:paraId="2C34ED49" w14:textId="77777777" w:rsidR="004403E5" w:rsidRPr="003E36EE" w:rsidRDefault="004403E5" w:rsidP="00334C69">
            <w:pPr>
              <w:pStyle w:val="TableText"/>
            </w:pPr>
            <w:r w:rsidRPr="003E36EE">
              <w:t>Upland Nonforested</w:t>
            </w:r>
          </w:p>
        </w:tc>
        <w:tc>
          <w:tcPr>
            <w:tcW w:w="1632" w:type="dxa"/>
            <w:shd w:val="clear" w:color="auto" w:fill="auto"/>
            <w:vAlign w:val="bottom"/>
          </w:tcPr>
          <w:p w14:paraId="057FD593" w14:textId="77777777" w:rsidR="004403E5" w:rsidRPr="003E36EE" w:rsidRDefault="00846FAF" w:rsidP="00334C69">
            <w:pPr>
              <w:pStyle w:val="TableText"/>
            </w:pPr>
            <w:r>
              <w:t>2,003.2</w:t>
            </w:r>
          </w:p>
        </w:tc>
        <w:tc>
          <w:tcPr>
            <w:tcW w:w="1022" w:type="dxa"/>
            <w:shd w:val="clear" w:color="auto" w:fill="auto"/>
            <w:vAlign w:val="bottom"/>
          </w:tcPr>
          <w:p w14:paraId="143129E5" w14:textId="77777777" w:rsidR="004403E5" w:rsidRPr="003E36EE" w:rsidRDefault="00846FAF" w:rsidP="00334C69">
            <w:pPr>
              <w:pStyle w:val="TableText"/>
            </w:pPr>
            <w:r>
              <w:t>4.2</w:t>
            </w:r>
          </w:p>
        </w:tc>
      </w:tr>
      <w:tr w:rsidR="004403E5" w:rsidRPr="003E36EE" w14:paraId="3B52EE1A" w14:textId="77777777" w:rsidTr="00334C69">
        <w:trPr>
          <w:trHeight w:val="288"/>
          <w:jc w:val="center"/>
        </w:trPr>
        <w:tc>
          <w:tcPr>
            <w:tcW w:w="2294" w:type="dxa"/>
            <w:shd w:val="clear" w:color="auto" w:fill="auto"/>
            <w:vAlign w:val="bottom"/>
          </w:tcPr>
          <w:p w14:paraId="3146E717" w14:textId="77777777" w:rsidR="004403E5" w:rsidRPr="00E671DB" w:rsidRDefault="00846FAF" w:rsidP="00334C69">
            <w:pPr>
              <w:pStyle w:val="TableText"/>
              <w:rPr>
                <w:b/>
              </w:rPr>
            </w:pPr>
            <w:r w:rsidRPr="00E671DB">
              <w:rPr>
                <w:b/>
              </w:rPr>
              <w:t>15.7</w:t>
            </w:r>
          </w:p>
        </w:tc>
        <w:tc>
          <w:tcPr>
            <w:tcW w:w="3958" w:type="dxa"/>
            <w:shd w:val="clear" w:color="auto" w:fill="auto"/>
            <w:vAlign w:val="bottom"/>
          </w:tcPr>
          <w:p w14:paraId="081C24EA" w14:textId="77777777" w:rsidR="004403E5" w:rsidRPr="003E36EE" w:rsidRDefault="004403E5" w:rsidP="00334C69">
            <w:pPr>
              <w:pStyle w:val="TableText"/>
            </w:pPr>
            <w:r w:rsidRPr="003E36EE">
              <w:t>Upland Forests</w:t>
            </w:r>
          </w:p>
        </w:tc>
        <w:tc>
          <w:tcPr>
            <w:tcW w:w="1632" w:type="dxa"/>
            <w:shd w:val="clear" w:color="auto" w:fill="auto"/>
            <w:vAlign w:val="bottom"/>
          </w:tcPr>
          <w:p w14:paraId="3AC0EA64" w14:textId="77777777" w:rsidR="004403E5" w:rsidRPr="003E36EE" w:rsidRDefault="00846FAF" w:rsidP="00334C69">
            <w:pPr>
              <w:pStyle w:val="TableText"/>
            </w:pPr>
            <w:r>
              <w:t>7,549.5</w:t>
            </w:r>
          </w:p>
        </w:tc>
        <w:tc>
          <w:tcPr>
            <w:tcW w:w="1022" w:type="dxa"/>
            <w:shd w:val="clear" w:color="auto" w:fill="auto"/>
            <w:vAlign w:val="bottom"/>
          </w:tcPr>
          <w:p w14:paraId="15ECDFD0" w14:textId="77777777" w:rsidR="004403E5" w:rsidRPr="003E36EE" w:rsidRDefault="00846FAF" w:rsidP="00334C69">
            <w:pPr>
              <w:pStyle w:val="TableText"/>
            </w:pPr>
            <w:r>
              <w:t>15.7</w:t>
            </w:r>
          </w:p>
        </w:tc>
      </w:tr>
      <w:tr w:rsidR="004403E5" w:rsidRPr="003E36EE" w14:paraId="38BF77FB" w14:textId="77777777" w:rsidTr="00334C69">
        <w:trPr>
          <w:trHeight w:val="288"/>
          <w:jc w:val="center"/>
        </w:trPr>
        <w:tc>
          <w:tcPr>
            <w:tcW w:w="2294" w:type="dxa"/>
            <w:shd w:val="clear" w:color="auto" w:fill="auto"/>
            <w:vAlign w:val="bottom"/>
          </w:tcPr>
          <w:p w14:paraId="7785367B" w14:textId="77777777" w:rsidR="004403E5" w:rsidRPr="00E671DB" w:rsidRDefault="004403E5" w:rsidP="00334C69">
            <w:pPr>
              <w:pStyle w:val="TableText"/>
              <w:rPr>
                <w:b/>
              </w:rPr>
            </w:pPr>
            <w:r w:rsidRPr="00E671DB">
              <w:rPr>
                <w:b/>
              </w:rPr>
              <w:t>5000</w:t>
            </w:r>
          </w:p>
        </w:tc>
        <w:tc>
          <w:tcPr>
            <w:tcW w:w="3958" w:type="dxa"/>
            <w:shd w:val="clear" w:color="auto" w:fill="auto"/>
            <w:vAlign w:val="bottom"/>
          </w:tcPr>
          <w:p w14:paraId="4C88011F" w14:textId="77777777" w:rsidR="004403E5" w:rsidRPr="003E36EE" w:rsidRDefault="004403E5" w:rsidP="00334C69">
            <w:pPr>
              <w:pStyle w:val="TableText"/>
            </w:pPr>
            <w:r w:rsidRPr="003E36EE">
              <w:t>Water</w:t>
            </w:r>
          </w:p>
        </w:tc>
        <w:tc>
          <w:tcPr>
            <w:tcW w:w="1632" w:type="dxa"/>
            <w:shd w:val="clear" w:color="auto" w:fill="auto"/>
            <w:vAlign w:val="bottom"/>
          </w:tcPr>
          <w:p w14:paraId="189FE698" w14:textId="77777777" w:rsidR="004403E5" w:rsidRPr="003E36EE" w:rsidRDefault="00846FAF" w:rsidP="00334C69">
            <w:pPr>
              <w:pStyle w:val="TableText"/>
            </w:pPr>
            <w:r>
              <w:t>1,332.5</w:t>
            </w:r>
          </w:p>
        </w:tc>
        <w:tc>
          <w:tcPr>
            <w:tcW w:w="1022" w:type="dxa"/>
            <w:shd w:val="clear" w:color="auto" w:fill="auto"/>
            <w:vAlign w:val="bottom"/>
          </w:tcPr>
          <w:p w14:paraId="495E1103" w14:textId="77777777" w:rsidR="004403E5" w:rsidRPr="003E36EE" w:rsidRDefault="00846FAF" w:rsidP="00334C69">
            <w:pPr>
              <w:pStyle w:val="TableText"/>
            </w:pPr>
            <w:r>
              <w:t>2.8</w:t>
            </w:r>
          </w:p>
        </w:tc>
      </w:tr>
      <w:tr w:rsidR="004403E5" w:rsidRPr="003E36EE" w14:paraId="778BD2C5" w14:textId="77777777" w:rsidTr="00334C69">
        <w:trPr>
          <w:trHeight w:val="288"/>
          <w:jc w:val="center"/>
        </w:trPr>
        <w:tc>
          <w:tcPr>
            <w:tcW w:w="2294" w:type="dxa"/>
            <w:shd w:val="clear" w:color="auto" w:fill="auto"/>
            <w:vAlign w:val="bottom"/>
          </w:tcPr>
          <w:p w14:paraId="246AB47F" w14:textId="77777777" w:rsidR="004403E5" w:rsidRPr="00E671DB" w:rsidRDefault="004403E5" w:rsidP="00334C69">
            <w:pPr>
              <w:pStyle w:val="TableText"/>
              <w:rPr>
                <w:b/>
              </w:rPr>
            </w:pPr>
            <w:r w:rsidRPr="00E671DB">
              <w:rPr>
                <w:b/>
              </w:rPr>
              <w:t>6000</w:t>
            </w:r>
          </w:p>
        </w:tc>
        <w:tc>
          <w:tcPr>
            <w:tcW w:w="3958" w:type="dxa"/>
            <w:shd w:val="clear" w:color="auto" w:fill="auto"/>
            <w:vAlign w:val="bottom"/>
          </w:tcPr>
          <w:p w14:paraId="2C9B3D96" w14:textId="77777777" w:rsidR="004403E5" w:rsidRPr="003E36EE" w:rsidRDefault="004403E5" w:rsidP="00334C69">
            <w:pPr>
              <w:pStyle w:val="TableText"/>
            </w:pPr>
            <w:r w:rsidRPr="003E36EE">
              <w:t>Wetlands</w:t>
            </w:r>
          </w:p>
        </w:tc>
        <w:tc>
          <w:tcPr>
            <w:tcW w:w="1632" w:type="dxa"/>
            <w:shd w:val="clear" w:color="auto" w:fill="auto"/>
            <w:vAlign w:val="bottom"/>
          </w:tcPr>
          <w:p w14:paraId="5A9667FA" w14:textId="77777777" w:rsidR="004403E5" w:rsidRPr="003E36EE" w:rsidRDefault="00846FAF" w:rsidP="00334C69">
            <w:pPr>
              <w:pStyle w:val="TableText"/>
            </w:pPr>
            <w:r>
              <w:t>6,360.3</w:t>
            </w:r>
          </w:p>
        </w:tc>
        <w:tc>
          <w:tcPr>
            <w:tcW w:w="1022" w:type="dxa"/>
            <w:shd w:val="clear" w:color="auto" w:fill="auto"/>
            <w:vAlign w:val="bottom"/>
          </w:tcPr>
          <w:p w14:paraId="571FBC68" w14:textId="77777777" w:rsidR="004403E5" w:rsidRPr="003E36EE" w:rsidRDefault="00846FAF" w:rsidP="00334C69">
            <w:pPr>
              <w:pStyle w:val="TableText"/>
            </w:pPr>
            <w:r>
              <w:t>13.2</w:t>
            </w:r>
          </w:p>
        </w:tc>
      </w:tr>
      <w:tr w:rsidR="004403E5" w:rsidRPr="003E36EE" w14:paraId="734E7D7E" w14:textId="77777777" w:rsidTr="00334C69">
        <w:trPr>
          <w:trHeight w:val="288"/>
          <w:jc w:val="center"/>
        </w:trPr>
        <w:tc>
          <w:tcPr>
            <w:tcW w:w="2294" w:type="dxa"/>
            <w:shd w:val="clear" w:color="auto" w:fill="auto"/>
            <w:vAlign w:val="bottom"/>
          </w:tcPr>
          <w:p w14:paraId="4A21CC79" w14:textId="77777777" w:rsidR="004403E5" w:rsidRPr="00E671DB" w:rsidRDefault="004403E5" w:rsidP="00334C69">
            <w:pPr>
              <w:pStyle w:val="TableText"/>
              <w:rPr>
                <w:b/>
              </w:rPr>
            </w:pPr>
            <w:r w:rsidRPr="00E671DB">
              <w:rPr>
                <w:b/>
              </w:rPr>
              <w:t>7000</w:t>
            </w:r>
          </w:p>
        </w:tc>
        <w:tc>
          <w:tcPr>
            <w:tcW w:w="3958" w:type="dxa"/>
            <w:shd w:val="clear" w:color="auto" w:fill="auto"/>
            <w:vAlign w:val="bottom"/>
          </w:tcPr>
          <w:p w14:paraId="0DAE1002" w14:textId="77777777" w:rsidR="004403E5" w:rsidRPr="003E36EE" w:rsidRDefault="004403E5" w:rsidP="00334C69">
            <w:pPr>
              <w:pStyle w:val="TableText"/>
            </w:pPr>
            <w:r w:rsidRPr="003E36EE">
              <w:t>Barren Land</w:t>
            </w:r>
          </w:p>
        </w:tc>
        <w:tc>
          <w:tcPr>
            <w:tcW w:w="1632" w:type="dxa"/>
            <w:shd w:val="clear" w:color="auto" w:fill="auto"/>
            <w:vAlign w:val="bottom"/>
          </w:tcPr>
          <w:p w14:paraId="69A8CC3B" w14:textId="77777777" w:rsidR="004403E5" w:rsidRPr="003E36EE" w:rsidRDefault="00846FAF" w:rsidP="00334C69">
            <w:pPr>
              <w:pStyle w:val="TableText"/>
            </w:pPr>
            <w:r>
              <w:t>153.3</w:t>
            </w:r>
          </w:p>
        </w:tc>
        <w:tc>
          <w:tcPr>
            <w:tcW w:w="1022" w:type="dxa"/>
            <w:shd w:val="clear" w:color="auto" w:fill="auto"/>
            <w:vAlign w:val="bottom"/>
          </w:tcPr>
          <w:p w14:paraId="0BAFD36C" w14:textId="77777777" w:rsidR="004403E5" w:rsidRPr="003E36EE" w:rsidRDefault="00846FAF" w:rsidP="00334C69">
            <w:pPr>
              <w:pStyle w:val="TableText"/>
            </w:pPr>
            <w:r>
              <w:t>0.3</w:t>
            </w:r>
          </w:p>
        </w:tc>
      </w:tr>
      <w:tr w:rsidR="004403E5" w:rsidRPr="003E36EE" w14:paraId="041C90B2" w14:textId="77777777" w:rsidTr="00CB470A">
        <w:trPr>
          <w:trHeight w:val="288"/>
          <w:jc w:val="center"/>
        </w:trPr>
        <w:tc>
          <w:tcPr>
            <w:tcW w:w="2294" w:type="dxa"/>
            <w:tcBorders>
              <w:bottom w:val="single" w:sz="4" w:space="0" w:color="auto"/>
            </w:tcBorders>
            <w:shd w:val="clear" w:color="auto" w:fill="auto"/>
            <w:vAlign w:val="bottom"/>
          </w:tcPr>
          <w:p w14:paraId="253151DF" w14:textId="77777777" w:rsidR="004403E5" w:rsidRPr="00E671DB" w:rsidRDefault="004403E5" w:rsidP="00334C69">
            <w:pPr>
              <w:pStyle w:val="TableText"/>
              <w:rPr>
                <w:b/>
              </w:rPr>
            </w:pPr>
            <w:r w:rsidRPr="00E671DB">
              <w:rPr>
                <w:b/>
              </w:rPr>
              <w:t>8000</w:t>
            </w:r>
          </w:p>
        </w:tc>
        <w:tc>
          <w:tcPr>
            <w:tcW w:w="3958" w:type="dxa"/>
            <w:tcBorders>
              <w:bottom w:val="single" w:sz="4" w:space="0" w:color="auto"/>
            </w:tcBorders>
            <w:shd w:val="clear" w:color="auto" w:fill="auto"/>
            <w:vAlign w:val="bottom"/>
          </w:tcPr>
          <w:p w14:paraId="701E9EAB" w14:textId="77777777" w:rsidR="004403E5" w:rsidRPr="003E36EE" w:rsidRDefault="004403E5" w:rsidP="00334C69">
            <w:pPr>
              <w:pStyle w:val="TableText"/>
            </w:pPr>
            <w:r w:rsidRPr="003E36EE">
              <w:t>Transportation, Communication, and Utilities</w:t>
            </w:r>
          </w:p>
        </w:tc>
        <w:tc>
          <w:tcPr>
            <w:tcW w:w="1632" w:type="dxa"/>
            <w:tcBorders>
              <w:bottom w:val="single" w:sz="4" w:space="0" w:color="auto"/>
            </w:tcBorders>
            <w:shd w:val="clear" w:color="auto" w:fill="auto"/>
            <w:vAlign w:val="bottom"/>
          </w:tcPr>
          <w:p w14:paraId="61B9EAF9" w14:textId="77777777" w:rsidR="004403E5" w:rsidRPr="003E36EE" w:rsidRDefault="00846FAF" w:rsidP="00334C69">
            <w:pPr>
              <w:pStyle w:val="TableText"/>
            </w:pPr>
            <w:r>
              <w:t>1,073.4</w:t>
            </w:r>
          </w:p>
        </w:tc>
        <w:tc>
          <w:tcPr>
            <w:tcW w:w="1022" w:type="dxa"/>
            <w:tcBorders>
              <w:bottom w:val="single" w:sz="4" w:space="0" w:color="auto"/>
            </w:tcBorders>
            <w:shd w:val="clear" w:color="auto" w:fill="auto"/>
            <w:vAlign w:val="bottom"/>
          </w:tcPr>
          <w:p w14:paraId="34783F2E" w14:textId="77777777" w:rsidR="004403E5" w:rsidRPr="003E36EE" w:rsidRDefault="00846FAF" w:rsidP="00334C69">
            <w:pPr>
              <w:pStyle w:val="TableText"/>
            </w:pPr>
            <w:r>
              <w:t>2.2</w:t>
            </w:r>
          </w:p>
        </w:tc>
      </w:tr>
      <w:tr w:rsidR="004403E5" w:rsidRPr="003E36EE" w14:paraId="2B764298" w14:textId="77777777" w:rsidTr="00CB470A">
        <w:trPr>
          <w:trHeight w:val="288"/>
          <w:jc w:val="center"/>
        </w:trPr>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56E7ACFE" w14:textId="77777777" w:rsidR="004403E5" w:rsidRPr="00E671DB" w:rsidRDefault="004403E5" w:rsidP="00334C69">
            <w:pPr>
              <w:pStyle w:val="TableText"/>
              <w:rPr>
                <w:b/>
              </w:rPr>
            </w:pPr>
            <w:r w:rsidRPr="00E671DB">
              <w:rPr>
                <w:b/>
              </w:rPr>
              <w:t>9000</w:t>
            </w:r>
          </w:p>
        </w:tc>
        <w:tc>
          <w:tcPr>
            <w:tcW w:w="3958" w:type="dxa"/>
            <w:tcBorders>
              <w:top w:val="single" w:sz="4" w:space="0" w:color="auto"/>
              <w:left w:val="single" w:sz="4" w:space="0" w:color="auto"/>
              <w:bottom w:val="single" w:sz="4" w:space="0" w:color="auto"/>
              <w:right w:val="single" w:sz="4" w:space="0" w:color="auto"/>
            </w:tcBorders>
            <w:shd w:val="clear" w:color="auto" w:fill="auto"/>
            <w:vAlign w:val="bottom"/>
          </w:tcPr>
          <w:p w14:paraId="10E46C2F" w14:textId="77777777" w:rsidR="004403E5" w:rsidRPr="003E36EE" w:rsidRDefault="004403E5" w:rsidP="00334C69">
            <w:pPr>
              <w:pStyle w:val="TableText"/>
            </w:pPr>
            <w:r w:rsidRPr="003E36EE">
              <w:t>Inactive Dairy</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bottom"/>
          </w:tcPr>
          <w:p w14:paraId="26170DBC" w14:textId="7DEC72A4" w:rsidR="004403E5" w:rsidRPr="003E36EE" w:rsidRDefault="004403E5" w:rsidP="00334C69">
            <w:pPr>
              <w:pStyle w:val="TableText"/>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5D76A3C9" w14:textId="72F6E6B3" w:rsidR="004403E5" w:rsidRPr="003E36EE" w:rsidRDefault="004403E5" w:rsidP="00334C69">
            <w:pPr>
              <w:pStyle w:val="TableText"/>
            </w:pPr>
          </w:p>
        </w:tc>
      </w:tr>
      <w:tr w:rsidR="004403E5" w:rsidRPr="003E36EE" w14:paraId="6A979453" w14:textId="77777777" w:rsidTr="000D27A9">
        <w:trPr>
          <w:trHeight w:val="58"/>
          <w:jc w:val="center"/>
        </w:trPr>
        <w:tc>
          <w:tcPr>
            <w:tcW w:w="2294" w:type="dxa"/>
            <w:tcBorders>
              <w:top w:val="single" w:sz="4" w:space="0" w:color="auto"/>
              <w:left w:val="single" w:sz="4" w:space="0" w:color="auto"/>
              <w:bottom w:val="single" w:sz="4" w:space="0" w:color="auto"/>
              <w:right w:val="single" w:sz="4" w:space="0" w:color="auto"/>
            </w:tcBorders>
            <w:shd w:val="clear" w:color="auto" w:fill="FFFFCC"/>
            <w:vAlign w:val="bottom"/>
          </w:tcPr>
          <w:p w14:paraId="72E57C42" w14:textId="04FD5B3D" w:rsidR="004403E5" w:rsidRPr="00E671DB" w:rsidRDefault="004403E5" w:rsidP="00334C69">
            <w:pPr>
              <w:pStyle w:val="TableText"/>
              <w:rPr>
                <w:b/>
              </w:rPr>
            </w:pPr>
          </w:p>
        </w:tc>
        <w:tc>
          <w:tcPr>
            <w:tcW w:w="3958" w:type="dxa"/>
            <w:tcBorders>
              <w:top w:val="single" w:sz="4" w:space="0" w:color="auto"/>
              <w:left w:val="single" w:sz="4" w:space="0" w:color="auto"/>
              <w:bottom w:val="single" w:sz="4" w:space="0" w:color="auto"/>
              <w:right w:val="single" w:sz="4" w:space="0" w:color="auto"/>
            </w:tcBorders>
            <w:shd w:val="clear" w:color="auto" w:fill="FFFFCC"/>
            <w:vAlign w:val="bottom"/>
          </w:tcPr>
          <w:p w14:paraId="68DCF546" w14:textId="77777777" w:rsidR="004403E5" w:rsidRPr="003E36EE" w:rsidRDefault="004403E5" w:rsidP="00334C69">
            <w:pPr>
              <w:pStyle w:val="TableText"/>
              <w:rPr>
                <w:b/>
              </w:rPr>
            </w:pPr>
            <w:r w:rsidRPr="003E36EE">
              <w:rPr>
                <w:b/>
              </w:rPr>
              <w:t>Total</w:t>
            </w:r>
          </w:p>
        </w:tc>
        <w:tc>
          <w:tcPr>
            <w:tcW w:w="1632" w:type="dxa"/>
            <w:tcBorders>
              <w:top w:val="single" w:sz="4" w:space="0" w:color="auto"/>
              <w:left w:val="single" w:sz="4" w:space="0" w:color="auto"/>
              <w:bottom w:val="single" w:sz="4" w:space="0" w:color="auto"/>
              <w:right w:val="single" w:sz="4" w:space="0" w:color="auto"/>
            </w:tcBorders>
            <w:shd w:val="clear" w:color="auto" w:fill="FFFFCC"/>
            <w:vAlign w:val="bottom"/>
          </w:tcPr>
          <w:p w14:paraId="7FBA5DA9" w14:textId="77777777" w:rsidR="004403E5" w:rsidRPr="003E36EE" w:rsidRDefault="00846FAF" w:rsidP="00334C69">
            <w:pPr>
              <w:pStyle w:val="TableText"/>
              <w:rPr>
                <w:b/>
              </w:rPr>
            </w:pPr>
            <w:r>
              <w:rPr>
                <w:b/>
              </w:rPr>
              <w:t>48,155.1</w:t>
            </w:r>
          </w:p>
        </w:tc>
        <w:tc>
          <w:tcPr>
            <w:tcW w:w="1022" w:type="dxa"/>
            <w:tcBorders>
              <w:top w:val="single" w:sz="4" w:space="0" w:color="auto"/>
              <w:left w:val="single" w:sz="4" w:space="0" w:color="auto"/>
              <w:bottom w:val="single" w:sz="4" w:space="0" w:color="auto"/>
              <w:right w:val="single" w:sz="4" w:space="0" w:color="auto"/>
            </w:tcBorders>
            <w:shd w:val="clear" w:color="auto" w:fill="FFFFCC"/>
            <w:vAlign w:val="bottom"/>
          </w:tcPr>
          <w:p w14:paraId="2BA8176E" w14:textId="77777777" w:rsidR="004403E5" w:rsidRPr="003E36EE" w:rsidRDefault="00846FAF" w:rsidP="00334C69">
            <w:pPr>
              <w:pStyle w:val="TableText"/>
              <w:rPr>
                <w:b/>
              </w:rPr>
            </w:pPr>
            <w:r>
              <w:rPr>
                <w:b/>
              </w:rPr>
              <w:t>100</w:t>
            </w:r>
          </w:p>
        </w:tc>
      </w:tr>
    </w:tbl>
    <w:p w14:paraId="54222B4A" w14:textId="7B934997" w:rsidR="004403E5" w:rsidRPr="00A1325C" w:rsidRDefault="004403E5" w:rsidP="00A1325C">
      <w:pPr>
        <w:spacing w:after="0" w:line="240" w:lineRule="auto"/>
        <w:rPr>
          <w:sz w:val="16"/>
          <w:szCs w:val="16"/>
        </w:rPr>
      </w:pPr>
    </w:p>
    <w:p w14:paraId="5C7B1679" w14:textId="77777777" w:rsidR="00A1325C" w:rsidRPr="00A1325C" w:rsidRDefault="00A1325C" w:rsidP="00A1325C">
      <w:pPr>
        <w:spacing w:after="0" w:line="240" w:lineRule="auto"/>
        <w:rPr>
          <w:sz w:val="16"/>
          <w:szCs w:val="16"/>
        </w:rPr>
      </w:pPr>
    </w:p>
    <w:p w14:paraId="3DE38861" w14:textId="1DE5DE4E" w:rsidR="004403E5" w:rsidRDefault="00D36399" w:rsidP="00A25DEC">
      <w:pPr>
        <w:pStyle w:val="Heading3"/>
      </w:pPr>
      <w:bookmarkStart w:id="354" w:name="_Toc27585798"/>
      <w:r>
        <w:t>3</w:t>
      </w:r>
      <w:r w:rsidR="00A25DEC">
        <w:t>.8.1.</w:t>
      </w:r>
      <w:r w:rsidR="00A25DEC">
        <w:tab/>
      </w:r>
      <w:r w:rsidR="004403E5">
        <w:t>Water Quality Monitoring</w:t>
      </w:r>
      <w:bookmarkEnd w:id="354"/>
    </w:p>
    <w:p w14:paraId="5CF3CA8D" w14:textId="06A1F088" w:rsidR="004403E5" w:rsidRDefault="0036109A" w:rsidP="004403E5">
      <w:r>
        <w:rPr>
          <w:b/>
        </w:rPr>
        <w:t>Table 59</w:t>
      </w:r>
      <w:r w:rsidR="00D922CE">
        <w:t xml:space="preserve"> </w:t>
      </w:r>
      <w:r w:rsidR="004403E5">
        <w:t xml:space="preserve">summarizes the water quality monitoring stations </w:t>
      </w:r>
      <w:r w:rsidR="003823B4">
        <w:t xml:space="preserve">in </w:t>
      </w:r>
      <w:r w:rsidR="004403E5">
        <w:t xml:space="preserve">the South Fork Basin, and </w:t>
      </w:r>
      <w:r w:rsidR="004403E5" w:rsidRPr="00657B35">
        <w:rPr>
          <w:b/>
        </w:rPr>
        <w:t xml:space="preserve">Figure </w:t>
      </w:r>
      <w:r w:rsidR="00D922CE">
        <w:rPr>
          <w:b/>
        </w:rPr>
        <w:t>14</w:t>
      </w:r>
      <w:r w:rsidR="00E671DB">
        <w:t xml:space="preserve"> </w:t>
      </w:r>
      <w:r w:rsidR="004403E5">
        <w:t>shows the station locations.</w:t>
      </w:r>
    </w:p>
    <w:p w14:paraId="0FAE70D9" w14:textId="0D953BD2" w:rsidR="004403E5" w:rsidRDefault="004403E5" w:rsidP="000D185D">
      <w:pPr>
        <w:pStyle w:val="TableTitle"/>
      </w:pPr>
      <w:bookmarkStart w:id="355" w:name="c4t53"/>
      <w:bookmarkStart w:id="356" w:name="_Toc27585909"/>
      <w:r>
        <w:t xml:space="preserve">Table </w:t>
      </w:r>
      <w:bookmarkEnd w:id="355"/>
      <w:r w:rsidR="00D922CE">
        <w:rPr>
          <w:noProof/>
        </w:rPr>
        <w:t>59</w:t>
      </w:r>
      <w:r>
        <w:t>. Water quality monitoring stations in the South Fork Basin</w:t>
      </w:r>
      <w:bookmarkEnd w:id="3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868"/>
      </w:tblGrid>
      <w:tr w:rsidR="00FF35F2" w:rsidRPr="003E36EE" w14:paraId="7220136A" w14:textId="77777777" w:rsidTr="00FF35F2">
        <w:trPr>
          <w:trHeight w:val="288"/>
          <w:tblHeader/>
          <w:jc w:val="center"/>
        </w:trPr>
        <w:tc>
          <w:tcPr>
            <w:tcW w:w="1194" w:type="dxa"/>
            <w:shd w:val="clear" w:color="auto" w:fill="BDD6EE"/>
            <w:vAlign w:val="bottom"/>
          </w:tcPr>
          <w:p w14:paraId="322BDE58" w14:textId="77777777" w:rsidR="00FF35F2" w:rsidRPr="003E36EE" w:rsidRDefault="00FF35F2" w:rsidP="00846FAF">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7FDA192" w14:textId="77777777" w:rsidR="00FF35F2" w:rsidRPr="003E36EE" w:rsidRDefault="00FF35F2" w:rsidP="00846FAF">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82C4272" w14:textId="77777777" w:rsidR="00FF35F2" w:rsidRPr="003E36EE" w:rsidRDefault="00FF35F2" w:rsidP="00846FAF">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4FDD22E" w14:textId="77777777" w:rsidR="00FF35F2" w:rsidRPr="003E36EE" w:rsidRDefault="00FF35F2" w:rsidP="00846FAF">
            <w:pPr>
              <w:pStyle w:val="TableText"/>
              <w:rPr>
                <w:rFonts w:ascii="Times New Roman Bold" w:hAnsi="Times New Roman Bold"/>
                <w:b/>
              </w:rPr>
            </w:pPr>
            <w:r>
              <w:rPr>
                <w:rFonts w:ascii="Times New Roman Bold" w:hAnsi="Times New Roman Bold"/>
                <w:b/>
              </w:rPr>
              <w:t>Station ID</w:t>
            </w:r>
          </w:p>
        </w:tc>
        <w:tc>
          <w:tcPr>
            <w:tcW w:w="1868" w:type="dxa"/>
            <w:shd w:val="clear" w:color="auto" w:fill="BDD6EE"/>
            <w:vAlign w:val="bottom"/>
          </w:tcPr>
          <w:p w14:paraId="6874DC1E" w14:textId="77777777" w:rsidR="00FF35F2" w:rsidRDefault="00FF35F2" w:rsidP="00846FAF">
            <w:pPr>
              <w:pStyle w:val="TableText"/>
              <w:rPr>
                <w:rFonts w:ascii="Times New Roman Bold" w:hAnsi="Times New Roman Bold"/>
                <w:b/>
              </w:rPr>
            </w:pPr>
            <w:r>
              <w:rPr>
                <w:rFonts w:ascii="Times New Roman Bold" w:hAnsi="Times New Roman Bold"/>
                <w:b/>
              </w:rPr>
              <w:t>Tier</w:t>
            </w:r>
          </w:p>
        </w:tc>
      </w:tr>
      <w:tr w:rsidR="00FF35F2" w:rsidRPr="003E36EE" w14:paraId="7FAE4066" w14:textId="77777777" w:rsidTr="00FF35F2">
        <w:trPr>
          <w:trHeight w:val="288"/>
          <w:jc w:val="center"/>
        </w:trPr>
        <w:tc>
          <w:tcPr>
            <w:tcW w:w="1194" w:type="dxa"/>
            <w:shd w:val="clear" w:color="auto" w:fill="auto"/>
            <w:vAlign w:val="center"/>
          </w:tcPr>
          <w:p w14:paraId="5395C61D" w14:textId="77777777" w:rsidR="00FF35F2" w:rsidRPr="0098504A" w:rsidRDefault="00FF35F2" w:rsidP="0072635D">
            <w:pPr>
              <w:pStyle w:val="TableText"/>
              <w:rPr>
                <w:b/>
              </w:rPr>
            </w:pPr>
            <w:r w:rsidRPr="0098504A">
              <w:rPr>
                <w:b/>
              </w:rPr>
              <w:t>South Fork</w:t>
            </w:r>
          </w:p>
        </w:tc>
        <w:tc>
          <w:tcPr>
            <w:tcW w:w="1494" w:type="dxa"/>
            <w:shd w:val="clear" w:color="auto" w:fill="auto"/>
            <w:vAlign w:val="center"/>
          </w:tcPr>
          <w:p w14:paraId="33DE2313" w14:textId="77777777" w:rsidR="00FF35F2" w:rsidRPr="003E36EE" w:rsidRDefault="00FF35F2" w:rsidP="0072635D">
            <w:pPr>
              <w:pStyle w:val="TableText"/>
            </w:pPr>
            <w:r>
              <w:t>Yes</w:t>
            </w:r>
          </w:p>
        </w:tc>
        <w:tc>
          <w:tcPr>
            <w:tcW w:w="1289" w:type="dxa"/>
            <w:shd w:val="clear" w:color="auto" w:fill="auto"/>
            <w:vAlign w:val="center"/>
          </w:tcPr>
          <w:p w14:paraId="6BF44FE4" w14:textId="77777777" w:rsidR="00FF35F2" w:rsidRPr="003E36EE" w:rsidRDefault="00FF35F2" w:rsidP="0072635D">
            <w:pPr>
              <w:pStyle w:val="TableText"/>
            </w:pPr>
            <w:r>
              <w:t>SFWMD</w:t>
            </w:r>
          </w:p>
        </w:tc>
        <w:tc>
          <w:tcPr>
            <w:tcW w:w="1980" w:type="dxa"/>
            <w:shd w:val="clear" w:color="auto" w:fill="auto"/>
            <w:vAlign w:val="center"/>
          </w:tcPr>
          <w:p w14:paraId="16A9BC51" w14:textId="77777777" w:rsidR="00FF35F2" w:rsidRPr="003E36EE" w:rsidRDefault="00FF35F2" w:rsidP="0072635D">
            <w:pPr>
              <w:pStyle w:val="TableText"/>
            </w:pPr>
            <w:r>
              <w:t>SLT-31</w:t>
            </w:r>
          </w:p>
        </w:tc>
        <w:tc>
          <w:tcPr>
            <w:tcW w:w="1868" w:type="dxa"/>
            <w:vAlign w:val="center"/>
          </w:tcPr>
          <w:p w14:paraId="08AA24DA" w14:textId="77777777" w:rsidR="00FF35F2" w:rsidRPr="003E36EE" w:rsidRDefault="00FF35F2" w:rsidP="0072635D">
            <w:pPr>
              <w:pStyle w:val="TableText"/>
            </w:pPr>
            <w:r>
              <w:rPr>
                <w:color w:val="000000"/>
              </w:rPr>
              <w:t>2</w:t>
            </w:r>
          </w:p>
        </w:tc>
      </w:tr>
      <w:tr w:rsidR="00FF35F2" w:rsidRPr="003E36EE" w14:paraId="4972CB03" w14:textId="77777777" w:rsidTr="00FF35F2">
        <w:trPr>
          <w:trHeight w:val="288"/>
          <w:jc w:val="center"/>
        </w:trPr>
        <w:tc>
          <w:tcPr>
            <w:tcW w:w="1194" w:type="dxa"/>
            <w:shd w:val="clear" w:color="auto" w:fill="auto"/>
            <w:vAlign w:val="center"/>
          </w:tcPr>
          <w:p w14:paraId="5AE98763"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4BFBB4F6" w14:textId="77777777" w:rsidR="00FF35F2" w:rsidRPr="003E36EE" w:rsidRDefault="00FF35F2" w:rsidP="00AE4C78">
            <w:pPr>
              <w:pStyle w:val="TableText"/>
            </w:pPr>
            <w:r>
              <w:t>Yes</w:t>
            </w:r>
          </w:p>
        </w:tc>
        <w:tc>
          <w:tcPr>
            <w:tcW w:w="1289" w:type="dxa"/>
            <w:shd w:val="clear" w:color="auto" w:fill="auto"/>
            <w:vAlign w:val="center"/>
          </w:tcPr>
          <w:p w14:paraId="125A0C99" w14:textId="77777777" w:rsidR="00FF35F2" w:rsidRPr="003E36EE" w:rsidRDefault="00FF35F2" w:rsidP="00AE4C78">
            <w:pPr>
              <w:pStyle w:val="TableText"/>
            </w:pPr>
            <w:r>
              <w:t>SFWMD</w:t>
            </w:r>
          </w:p>
        </w:tc>
        <w:tc>
          <w:tcPr>
            <w:tcW w:w="1980" w:type="dxa"/>
            <w:shd w:val="clear" w:color="auto" w:fill="auto"/>
            <w:vAlign w:val="center"/>
          </w:tcPr>
          <w:p w14:paraId="23A20B25" w14:textId="77777777" w:rsidR="00FF35F2" w:rsidRPr="003E36EE" w:rsidRDefault="00FF35F2" w:rsidP="00AE4C78">
            <w:pPr>
              <w:pStyle w:val="TableText"/>
            </w:pPr>
            <w:r>
              <w:t>SLT-34A</w:t>
            </w:r>
          </w:p>
        </w:tc>
        <w:tc>
          <w:tcPr>
            <w:tcW w:w="1868" w:type="dxa"/>
            <w:vAlign w:val="center"/>
          </w:tcPr>
          <w:p w14:paraId="1A9261CF" w14:textId="77777777" w:rsidR="00FF35F2" w:rsidRPr="003E36EE" w:rsidRDefault="00FF35F2" w:rsidP="00AE4C78">
            <w:pPr>
              <w:pStyle w:val="TableText"/>
            </w:pPr>
            <w:r>
              <w:t>2</w:t>
            </w:r>
          </w:p>
        </w:tc>
      </w:tr>
      <w:tr w:rsidR="00FF35F2" w:rsidRPr="003E36EE" w14:paraId="00E6B026" w14:textId="77777777" w:rsidTr="00FF35F2">
        <w:trPr>
          <w:trHeight w:val="288"/>
          <w:jc w:val="center"/>
        </w:trPr>
        <w:tc>
          <w:tcPr>
            <w:tcW w:w="1194" w:type="dxa"/>
            <w:shd w:val="clear" w:color="auto" w:fill="auto"/>
            <w:vAlign w:val="center"/>
          </w:tcPr>
          <w:p w14:paraId="53E31A50"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4A75624D" w14:textId="77777777" w:rsidR="00FF35F2" w:rsidRPr="003E36EE" w:rsidRDefault="00FF35F2" w:rsidP="00AE4C78">
            <w:pPr>
              <w:pStyle w:val="TableText"/>
            </w:pPr>
            <w:r>
              <w:t>Yes</w:t>
            </w:r>
          </w:p>
        </w:tc>
        <w:tc>
          <w:tcPr>
            <w:tcW w:w="1289" w:type="dxa"/>
            <w:shd w:val="clear" w:color="auto" w:fill="auto"/>
            <w:vAlign w:val="center"/>
          </w:tcPr>
          <w:p w14:paraId="14490BC0" w14:textId="77777777" w:rsidR="00FF35F2" w:rsidRPr="003E36EE" w:rsidRDefault="00FF35F2" w:rsidP="00AE4C78">
            <w:pPr>
              <w:pStyle w:val="TableText"/>
            </w:pPr>
            <w:r>
              <w:t>SFWMD</w:t>
            </w:r>
          </w:p>
        </w:tc>
        <w:tc>
          <w:tcPr>
            <w:tcW w:w="1980" w:type="dxa"/>
            <w:shd w:val="clear" w:color="auto" w:fill="auto"/>
            <w:vAlign w:val="center"/>
          </w:tcPr>
          <w:p w14:paraId="51548E2E" w14:textId="77777777" w:rsidR="00FF35F2" w:rsidRPr="003E36EE" w:rsidRDefault="00FF35F2" w:rsidP="00AE4C78">
            <w:pPr>
              <w:pStyle w:val="TableText"/>
            </w:pPr>
            <w:r>
              <w:t>SLT-6</w:t>
            </w:r>
          </w:p>
        </w:tc>
        <w:tc>
          <w:tcPr>
            <w:tcW w:w="1868" w:type="dxa"/>
            <w:vAlign w:val="center"/>
          </w:tcPr>
          <w:p w14:paraId="33DF54DA" w14:textId="77777777" w:rsidR="00FF35F2" w:rsidRPr="003E36EE" w:rsidRDefault="00FF35F2" w:rsidP="00AE4C78">
            <w:pPr>
              <w:pStyle w:val="TableText"/>
            </w:pPr>
            <w:r>
              <w:t>2</w:t>
            </w:r>
          </w:p>
        </w:tc>
      </w:tr>
      <w:tr w:rsidR="00FF35F2" w:rsidRPr="003E36EE" w14:paraId="57B3D2AB" w14:textId="77777777" w:rsidTr="00FF35F2">
        <w:trPr>
          <w:trHeight w:val="288"/>
          <w:jc w:val="center"/>
        </w:trPr>
        <w:tc>
          <w:tcPr>
            <w:tcW w:w="1194" w:type="dxa"/>
            <w:shd w:val="clear" w:color="auto" w:fill="auto"/>
            <w:vAlign w:val="center"/>
          </w:tcPr>
          <w:p w14:paraId="2D004B2B"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7F506E49" w14:textId="77777777" w:rsidR="00FF35F2" w:rsidRPr="003E36EE" w:rsidRDefault="00FF35F2" w:rsidP="00AE4C78">
            <w:pPr>
              <w:pStyle w:val="TableText"/>
            </w:pPr>
            <w:r>
              <w:t>Yes</w:t>
            </w:r>
          </w:p>
        </w:tc>
        <w:tc>
          <w:tcPr>
            <w:tcW w:w="1289" w:type="dxa"/>
            <w:shd w:val="clear" w:color="auto" w:fill="auto"/>
            <w:vAlign w:val="center"/>
          </w:tcPr>
          <w:p w14:paraId="4BA3DEAB" w14:textId="77777777" w:rsidR="00FF35F2" w:rsidRPr="003E36EE" w:rsidRDefault="00FF35F2" w:rsidP="00AE4C78">
            <w:pPr>
              <w:pStyle w:val="TableText"/>
            </w:pPr>
            <w:r>
              <w:t>SFWMD</w:t>
            </w:r>
          </w:p>
        </w:tc>
        <w:tc>
          <w:tcPr>
            <w:tcW w:w="1980" w:type="dxa"/>
            <w:shd w:val="clear" w:color="auto" w:fill="auto"/>
            <w:vAlign w:val="center"/>
          </w:tcPr>
          <w:p w14:paraId="68A216D1" w14:textId="77777777" w:rsidR="00FF35F2" w:rsidRPr="003E36EE" w:rsidRDefault="00FF35F2" w:rsidP="00AE4C78">
            <w:pPr>
              <w:pStyle w:val="TableText"/>
            </w:pPr>
            <w:r>
              <w:t>SLT-5</w:t>
            </w:r>
          </w:p>
        </w:tc>
        <w:tc>
          <w:tcPr>
            <w:tcW w:w="1868" w:type="dxa"/>
            <w:vAlign w:val="center"/>
          </w:tcPr>
          <w:p w14:paraId="2D5241D1" w14:textId="77777777" w:rsidR="00FF35F2" w:rsidRPr="003E36EE" w:rsidRDefault="00FF35F2" w:rsidP="00AE4C78">
            <w:pPr>
              <w:pStyle w:val="TableText"/>
            </w:pPr>
            <w:r>
              <w:t>2</w:t>
            </w:r>
          </w:p>
        </w:tc>
      </w:tr>
      <w:tr w:rsidR="00FF35F2" w:rsidRPr="003E36EE" w14:paraId="545CCE30" w14:textId="77777777" w:rsidTr="00FF35F2">
        <w:trPr>
          <w:trHeight w:val="288"/>
          <w:jc w:val="center"/>
        </w:trPr>
        <w:tc>
          <w:tcPr>
            <w:tcW w:w="1194" w:type="dxa"/>
            <w:shd w:val="clear" w:color="auto" w:fill="auto"/>
            <w:vAlign w:val="center"/>
          </w:tcPr>
          <w:p w14:paraId="28A5BD85" w14:textId="77777777" w:rsidR="00FF35F2" w:rsidRPr="0098504A" w:rsidRDefault="00FF35F2" w:rsidP="00AE4C78">
            <w:pPr>
              <w:pStyle w:val="TableText"/>
              <w:rPr>
                <w:b/>
              </w:rPr>
            </w:pPr>
            <w:r w:rsidRPr="0098504A">
              <w:rPr>
                <w:b/>
              </w:rPr>
              <w:t>South Fork</w:t>
            </w:r>
          </w:p>
        </w:tc>
        <w:tc>
          <w:tcPr>
            <w:tcW w:w="1494" w:type="dxa"/>
            <w:shd w:val="clear" w:color="auto" w:fill="auto"/>
            <w:vAlign w:val="center"/>
          </w:tcPr>
          <w:p w14:paraId="79645128" w14:textId="77777777" w:rsidR="00FF35F2" w:rsidRPr="003E36EE" w:rsidRDefault="00FF35F2" w:rsidP="00AE4C78">
            <w:pPr>
              <w:pStyle w:val="TableText"/>
            </w:pPr>
            <w:r>
              <w:t>Yes</w:t>
            </w:r>
          </w:p>
        </w:tc>
        <w:tc>
          <w:tcPr>
            <w:tcW w:w="1289" w:type="dxa"/>
            <w:shd w:val="clear" w:color="auto" w:fill="auto"/>
            <w:vAlign w:val="center"/>
          </w:tcPr>
          <w:p w14:paraId="188A746E" w14:textId="77777777" w:rsidR="00FF35F2" w:rsidRPr="003E36EE" w:rsidRDefault="00FF35F2" w:rsidP="00AE4C78">
            <w:pPr>
              <w:pStyle w:val="TableText"/>
            </w:pPr>
            <w:r>
              <w:t>SFWMD</w:t>
            </w:r>
          </w:p>
        </w:tc>
        <w:tc>
          <w:tcPr>
            <w:tcW w:w="1980" w:type="dxa"/>
            <w:shd w:val="clear" w:color="auto" w:fill="auto"/>
            <w:vAlign w:val="center"/>
          </w:tcPr>
          <w:p w14:paraId="12A14E0C" w14:textId="77777777" w:rsidR="00FF35F2" w:rsidRPr="003E36EE" w:rsidRDefault="00FF35F2" w:rsidP="00AE4C78">
            <w:pPr>
              <w:pStyle w:val="TableText"/>
            </w:pPr>
            <w:r>
              <w:t>SLT-4</w:t>
            </w:r>
          </w:p>
        </w:tc>
        <w:tc>
          <w:tcPr>
            <w:tcW w:w="1868" w:type="dxa"/>
            <w:vAlign w:val="center"/>
          </w:tcPr>
          <w:p w14:paraId="513BCAAC" w14:textId="77777777" w:rsidR="00FF35F2" w:rsidRPr="003E36EE" w:rsidRDefault="00FF35F2" w:rsidP="00AE4C78">
            <w:pPr>
              <w:pStyle w:val="TableText"/>
            </w:pPr>
            <w:r>
              <w:t>2</w:t>
            </w:r>
          </w:p>
        </w:tc>
      </w:tr>
      <w:tr w:rsidR="00F15C79" w:rsidRPr="003E36EE" w14:paraId="112930EA" w14:textId="77777777" w:rsidTr="00FF35F2">
        <w:trPr>
          <w:trHeight w:val="288"/>
          <w:jc w:val="center"/>
        </w:trPr>
        <w:tc>
          <w:tcPr>
            <w:tcW w:w="1194" w:type="dxa"/>
            <w:shd w:val="clear" w:color="auto" w:fill="auto"/>
            <w:vAlign w:val="center"/>
          </w:tcPr>
          <w:p w14:paraId="1C5E5A38" w14:textId="29CCF25D" w:rsidR="00F15C79" w:rsidRPr="0098504A" w:rsidRDefault="00F15C79" w:rsidP="00F15C79">
            <w:pPr>
              <w:pStyle w:val="TableText"/>
              <w:rPr>
                <w:b/>
              </w:rPr>
            </w:pPr>
            <w:r w:rsidRPr="0098504A">
              <w:rPr>
                <w:b/>
              </w:rPr>
              <w:t>South Fork</w:t>
            </w:r>
          </w:p>
        </w:tc>
        <w:tc>
          <w:tcPr>
            <w:tcW w:w="1494" w:type="dxa"/>
            <w:shd w:val="clear" w:color="auto" w:fill="auto"/>
            <w:vAlign w:val="center"/>
          </w:tcPr>
          <w:p w14:paraId="6AB7E28B" w14:textId="367AA038" w:rsidR="00F15C79" w:rsidRDefault="00F15C79" w:rsidP="00F15C79">
            <w:pPr>
              <w:pStyle w:val="TableText"/>
            </w:pPr>
            <w:r>
              <w:t>Yes</w:t>
            </w:r>
          </w:p>
        </w:tc>
        <w:tc>
          <w:tcPr>
            <w:tcW w:w="1289" w:type="dxa"/>
            <w:shd w:val="clear" w:color="auto" w:fill="auto"/>
            <w:vAlign w:val="center"/>
          </w:tcPr>
          <w:p w14:paraId="2B7AE449" w14:textId="1961544B" w:rsidR="00F15C79" w:rsidRDefault="00F15C79" w:rsidP="00F15C79">
            <w:pPr>
              <w:pStyle w:val="TableText"/>
            </w:pPr>
            <w:r>
              <w:t>SFWMD</w:t>
            </w:r>
          </w:p>
        </w:tc>
        <w:tc>
          <w:tcPr>
            <w:tcW w:w="1980" w:type="dxa"/>
            <w:shd w:val="clear" w:color="auto" w:fill="auto"/>
            <w:vAlign w:val="center"/>
          </w:tcPr>
          <w:p w14:paraId="24948CAD" w14:textId="752CFC77" w:rsidR="00F15C79" w:rsidRDefault="00F15C79" w:rsidP="00F15C79">
            <w:pPr>
              <w:pStyle w:val="TableText"/>
            </w:pPr>
            <w:r>
              <w:t>SLT-3</w:t>
            </w:r>
          </w:p>
        </w:tc>
        <w:tc>
          <w:tcPr>
            <w:tcW w:w="1868" w:type="dxa"/>
            <w:vAlign w:val="center"/>
          </w:tcPr>
          <w:p w14:paraId="71E59F9D" w14:textId="45EB93D1" w:rsidR="00F15C79" w:rsidRDefault="00F15C79" w:rsidP="00F15C79">
            <w:pPr>
              <w:pStyle w:val="TableText"/>
            </w:pPr>
            <w:r>
              <w:t>2</w:t>
            </w:r>
          </w:p>
        </w:tc>
      </w:tr>
      <w:tr w:rsidR="00F15C79" w:rsidRPr="003E36EE" w14:paraId="3710CB7C" w14:textId="77777777" w:rsidTr="00FF35F2">
        <w:trPr>
          <w:trHeight w:val="288"/>
          <w:jc w:val="center"/>
        </w:trPr>
        <w:tc>
          <w:tcPr>
            <w:tcW w:w="1194" w:type="dxa"/>
            <w:shd w:val="clear" w:color="auto" w:fill="auto"/>
            <w:vAlign w:val="center"/>
          </w:tcPr>
          <w:p w14:paraId="075EEA92"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5F59A26D" w14:textId="77777777" w:rsidR="00F15C79" w:rsidRPr="003E36EE" w:rsidRDefault="00F15C79" w:rsidP="00F15C79">
            <w:pPr>
              <w:pStyle w:val="TableText"/>
            </w:pPr>
            <w:r>
              <w:t>Yes</w:t>
            </w:r>
          </w:p>
        </w:tc>
        <w:tc>
          <w:tcPr>
            <w:tcW w:w="1289" w:type="dxa"/>
            <w:shd w:val="clear" w:color="auto" w:fill="auto"/>
            <w:vAlign w:val="center"/>
          </w:tcPr>
          <w:p w14:paraId="0CB92311" w14:textId="77777777" w:rsidR="00F15C79" w:rsidRPr="003E36EE" w:rsidRDefault="00F15C79" w:rsidP="00F15C79">
            <w:pPr>
              <w:pStyle w:val="TableText"/>
            </w:pPr>
            <w:r>
              <w:t>SFWMD</w:t>
            </w:r>
          </w:p>
        </w:tc>
        <w:tc>
          <w:tcPr>
            <w:tcW w:w="1980" w:type="dxa"/>
            <w:shd w:val="clear" w:color="auto" w:fill="auto"/>
            <w:vAlign w:val="center"/>
          </w:tcPr>
          <w:p w14:paraId="3582F321" w14:textId="77777777" w:rsidR="00F15C79" w:rsidRPr="003E36EE" w:rsidRDefault="00F15C79" w:rsidP="00F15C79">
            <w:pPr>
              <w:pStyle w:val="TableText"/>
            </w:pPr>
            <w:r>
              <w:t>SLT-40, 40A</w:t>
            </w:r>
          </w:p>
        </w:tc>
        <w:tc>
          <w:tcPr>
            <w:tcW w:w="1868" w:type="dxa"/>
            <w:vAlign w:val="center"/>
          </w:tcPr>
          <w:p w14:paraId="7BB61C6A" w14:textId="77777777" w:rsidR="00F15C79" w:rsidRPr="003E36EE" w:rsidRDefault="00F15C79" w:rsidP="00F15C79">
            <w:pPr>
              <w:pStyle w:val="TableText"/>
            </w:pPr>
            <w:r>
              <w:t>2</w:t>
            </w:r>
          </w:p>
        </w:tc>
      </w:tr>
      <w:tr w:rsidR="00F15C79" w:rsidRPr="003E36EE" w14:paraId="459E46A7" w14:textId="77777777" w:rsidTr="00FF35F2">
        <w:trPr>
          <w:trHeight w:val="288"/>
          <w:jc w:val="center"/>
        </w:trPr>
        <w:tc>
          <w:tcPr>
            <w:tcW w:w="1194" w:type="dxa"/>
            <w:shd w:val="clear" w:color="auto" w:fill="auto"/>
            <w:vAlign w:val="center"/>
          </w:tcPr>
          <w:p w14:paraId="1A5B1370"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33057CCA" w14:textId="77777777" w:rsidR="00F15C79" w:rsidRPr="003E36EE" w:rsidRDefault="00F15C79" w:rsidP="00F15C79">
            <w:pPr>
              <w:pStyle w:val="TableText"/>
            </w:pPr>
            <w:r>
              <w:t>Yes</w:t>
            </w:r>
          </w:p>
        </w:tc>
        <w:tc>
          <w:tcPr>
            <w:tcW w:w="1289" w:type="dxa"/>
            <w:shd w:val="clear" w:color="auto" w:fill="auto"/>
            <w:vAlign w:val="center"/>
          </w:tcPr>
          <w:p w14:paraId="749127B3" w14:textId="77777777" w:rsidR="00F15C79" w:rsidRPr="003E36EE" w:rsidRDefault="00F15C79" w:rsidP="00F15C79">
            <w:pPr>
              <w:pStyle w:val="TableText"/>
            </w:pPr>
            <w:r>
              <w:t>SFWMD</w:t>
            </w:r>
          </w:p>
        </w:tc>
        <w:tc>
          <w:tcPr>
            <w:tcW w:w="1980" w:type="dxa"/>
            <w:shd w:val="clear" w:color="auto" w:fill="auto"/>
            <w:vAlign w:val="center"/>
          </w:tcPr>
          <w:p w14:paraId="7FACE174" w14:textId="77777777" w:rsidR="00F15C79" w:rsidRPr="003E36EE" w:rsidRDefault="00F15C79" w:rsidP="00F15C79">
            <w:pPr>
              <w:pStyle w:val="TableText"/>
            </w:pPr>
            <w:r>
              <w:t>SLT-2A</w:t>
            </w:r>
          </w:p>
        </w:tc>
        <w:tc>
          <w:tcPr>
            <w:tcW w:w="1868" w:type="dxa"/>
            <w:vAlign w:val="center"/>
          </w:tcPr>
          <w:p w14:paraId="265220D8" w14:textId="77777777" w:rsidR="00F15C79" w:rsidRPr="003E36EE" w:rsidRDefault="00F15C79" w:rsidP="00F15C79">
            <w:pPr>
              <w:pStyle w:val="TableText"/>
            </w:pPr>
            <w:r>
              <w:t>2</w:t>
            </w:r>
          </w:p>
        </w:tc>
      </w:tr>
      <w:tr w:rsidR="00F15C79" w:rsidRPr="003E36EE" w14:paraId="5BB475AD" w14:textId="77777777" w:rsidTr="00FF35F2">
        <w:trPr>
          <w:trHeight w:val="288"/>
          <w:jc w:val="center"/>
        </w:trPr>
        <w:tc>
          <w:tcPr>
            <w:tcW w:w="1194" w:type="dxa"/>
            <w:shd w:val="clear" w:color="auto" w:fill="auto"/>
            <w:vAlign w:val="center"/>
          </w:tcPr>
          <w:p w14:paraId="64094643"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52D97120" w14:textId="77777777" w:rsidR="00F15C79" w:rsidRPr="003E36EE" w:rsidRDefault="00F15C79" w:rsidP="00F15C79">
            <w:pPr>
              <w:pStyle w:val="TableText"/>
            </w:pPr>
            <w:r>
              <w:t>Yes</w:t>
            </w:r>
          </w:p>
        </w:tc>
        <w:tc>
          <w:tcPr>
            <w:tcW w:w="1289" w:type="dxa"/>
            <w:shd w:val="clear" w:color="auto" w:fill="auto"/>
            <w:vAlign w:val="center"/>
          </w:tcPr>
          <w:p w14:paraId="7AD5AAF8" w14:textId="77777777" w:rsidR="00F15C79" w:rsidRPr="003E36EE" w:rsidRDefault="00F15C79" w:rsidP="00F15C79">
            <w:pPr>
              <w:pStyle w:val="TableText"/>
            </w:pPr>
            <w:r>
              <w:t>SFWMD</w:t>
            </w:r>
          </w:p>
        </w:tc>
        <w:tc>
          <w:tcPr>
            <w:tcW w:w="1980" w:type="dxa"/>
            <w:shd w:val="clear" w:color="auto" w:fill="auto"/>
            <w:vAlign w:val="center"/>
          </w:tcPr>
          <w:p w14:paraId="720CDDD5" w14:textId="77777777" w:rsidR="00F15C79" w:rsidRPr="003E36EE" w:rsidRDefault="00F15C79" w:rsidP="00F15C79">
            <w:pPr>
              <w:pStyle w:val="TableText"/>
            </w:pPr>
            <w:r>
              <w:t>SLT-1</w:t>
            </w:r>
          </w:p>
        </w:tc>
        <w:tc>
          <w:tcPr>
            <w:tcW w:w="1868" w:type="dxa"/>
            <w:vAlign w:val="center"/>
          </w:tcPr>
          <w:p w14:paraId="72A72A63" w14:textId="77777777" w:rsidR="00F15C79" w:rsidRPr="003E36EE" w:rsidRDefault="00F15C79" w:rsidP="00F15C79">
            <w:pPr>
              <w:pStyle w:val="TableText"/>
            </w:pPr>
            <w:r>
              <w:t>2</w:t>
            </w:r>
          </w:p>
        </w:tc>
      </w:tr>
      <w:tr w:rsidR="00F15C79" w:rsidRPr="003E36EE" w14:paraId="1510D563" w14:textId="77777777" w:rsidTr="00FF35F2">
        <w:trPr>
          <w:trHeight w:val="288"/>
          <w:jc w:val="center"/>
        </w:trPr>
        <w:tc>
          <w:tcPr>
            <w:tcW w:w="1194" w:type="dxa"/>
            <w:shd w:val="clear" w:color="auto" w:fill="auto"/>
            <w:vAlign w:val="center"/>
          </w:tcPr>
          <w:p w14:paraId="351358B2"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423E7F41" w14:textId="77777777" w:rsidR="00F15C79" w:rsidRPr="003E36EE" w:rsidRDefault="00F15C79" w:rsidP="00F15C79">
            <w:pPr>
              <w:pStyle w:val="TableText"/>
            </w:pPr>
            <w:r>
              <w:t>No</w:t>
            </w:r>
          </w:p>
        </w:tc>
        <w:tc>
          <w:tcPr>
            <w:tcW w:w="1289" w:type="dxa"/>
            <w:shd w:val="clear" w:color="auto" w:fill="auto"/>
            <w:vAlign w:val="center"/>
          </w:tcPr>
          <w:p w14:paraId="72A4AB3D" w14:textId="77777777" w:rsidR="00F15C79" w:rsidRPr="003E36EE" w:rsidRDefault="00F15C79" w:rsidP="00F15C79">
            <w:pPr>
              <w:pStyle w:val="TableText"/>
            </w:pPr>
            <w:r>
              <w:t>SFWMD</w:t>
            </w:r>
          </w:p>
        </w:tc>
        <w:tc>
          <w:tcPr>
            <w:tcW w:w="1980" w:type="dxa"/>
            <w:shd w:val="clear" w:color="auto" w:fill="auto"/>
            <w:vAlign w:val="center"/>
          </w:tcPr>
          <w:p w14:paraId="324A4011" w14:textId="7660F2D6" w:rsidR="00F15C79" w:rsidRPr="003E36EE" w:rsidRDefault="00F15C79" w:rsidP="00F15C79">
            <w:pPr>
              <w:pStyle w:val="TableText"/>
            </w:pPr>
            <w:r>
              <w:t>SE-08B</w:t>
            </w:r>
          </w:p>
        </w:tc>
        <w:tc>
          <w:tcPr>
            <w:tcW w:w="1868" w:type="dxa"/>
            <w:vAlign w:val="center"/>
          </w:tcPr>
          <w:p w14:paraId="65889E38" w14:textId="77777777" w:rsidR="00F15C79" w:rsidRPr="003E36EE" w:rsidRDefault="00F15C79" w:rsidP="00F15C79">
            <w:pPr>
              <w:pStyle w:val="TableText"/>
            </w:pPr>
            <w:r>
              <w:t>2</w:t>
            </w:r>
          </w:p>
        </w:tc>
      </w:tr>
      <w:tr w:rsidR="00F15C79" w:rsidRPr="003E36EE" w14:paraId="62E35397" w14:textId="77777777" w:rsidTr="00FF35F2">
        <w:trPr>
          <w:trHeight w:val="288"/>
          <w:jc w:val="center"/>
        </w:trPr>
        <w:tc>
          <w:tcPr>
            <w:tcW w:w="1194" w:type="dxa"/>
            <w:shd w:val="clear" w:color="auto" w:fill="auto"/>
            <w:vAlign w:val="center"/>
          </w:tcPr>
          <w:p w14:paraId="41D70497" w14:textId="77777777" w:rsidR="00F15C79" w:rsidRPr="0098504A" w:rsidRDefault="00F15C79" w:rsidP="00F15C79">
            <w:pPr>
              <w:pStyle w:val="TableText"/>
              <w:rPr>
                <w:b/>
              </w:rPr>
            </w:pPr>
            <w:r w:rsidRPr="0098504A">
              <w:rPr>
                <w:b/>
              </w:rPr>
              <w:t>South Fork</w:t>
            </w:r>
          </w:p>
        </w:tc>
        <w:tc>
          <w:tcPr>
            <w:tcW w:w="1494" w:type="dxa"/>
            <w:shd w:val="clear" w:color="auto" w:fill="auto"/>
            <w:vAlign w:val="center"/>
          </w:tcPr>
          <w:p w14:paraId="70D7F596" w14:textId="77777777" w:rsidR="00F15C79" w:rsidRPr="003E36EE" w:rsidRDefault="00F15C79" w:rsidP="00F15C79">
            <w:pPr>
              <w:pStyle w:val="TableText"/>
            </w:pPr>
            <w:r>
              <w:t>No</w:t>
            </w:r>
          </w:p>
        </w:tc>
        <w:tc>
          <w:tcPr>
            <w:tcW w:w="1289" w:type="dxa"/>
            <w:shd w:val="clear" w:color="auto" w:fill="auto"/>
            <w:vAlign w:val="center"/>
          </w:tcPr>
          <w:p w14:paraId="27F56871" w14:textId="77777777" w:rsidR="00F15C79" w:rsidRPr="003E36EE" w:rsidRDefault="00F15C79" w:rsidP="00F15C79">
            <w:pPr>
              <w:pStyle w:val="TableText"/>
            </w:pPr>
            <w:r>
              <w:t>SFWMD</w:t>
            </w:r>
          </w:p>
        </w:tc>
        <w:tc>
          <w:tcPr>
            <w:tcW w:w="1980" w:type="dxa"/>
            <w:shd w:val="clear" w:color="auto" w:fill="auto"/>
            <w:vAlign w:val="center"/>
          </w:tcPr>
          <w:p w14:paraId="0CB46EBA" w14:textId="77777777" w:rsidR="00F15C79" w:rsidRPr="003E36EE" w:rsidRDefault="00F15C79" w:rsidP="00F15C79">
            <w:pPr>
              <w:pStyle w:val="TableText"/>
            </w:pPr>
            <w:r>
              <w:t>SE-09</w:t>
            </w:r>
          </w:p>
        </w:tc>
        <w:tc>
          <w:tcPr>
            <w:tcW w:w="1868" w:type="dxa"/>
            <w:vAlign w:val="center"/>
          </w:tcPr>
          <w:p w14:paraId="0108877A" w14:textId="77777777" w:rsidR="00F15C79" w:rsidRPr="003E36EE" w:rsidRDefault="00F15C79" w:rsidP="00F15C79">
            <w:pPr>
              <w:pStyle w:val="TableText"/>
            </w:pPr>
            <w:r>
              <w:t>2</w:t>
            </w:r>
          </w:p>
        </w:tc>
      </w:tr>
    </w:tbl>
    <w:p w14:paraId="13494F62" w14:textId="0197B976" w:rsidR="00661CC3" w:rsidRDefault="00661CC3" w:rsidP="00F15C79">
      <w:pPr>
        <w:pStyle w:val="TableText"/>
        <w:tabs>
          <w:tab w:val="left" w:pos="1307"/>
          <w:tab w:val="left" w:pos="2801"/>
          <w:tab w:val="left" w:pos="4090"/>
          <w:tab w:val="left" w:pos="6070"/>
        </w:tabs>
        <w:ind w:left="113"/>
        <w:jc w:val="left"/>
      </w:pPr>
    </w:p>
    <w:p w14:paraId="34B29A1E" w14:textId="77777777" w:rsidR="00661CC3" w:rsidRDefault="00661CC3">
      <w:pPr>
        <w:spacing w:after="160"/>
        <w:rPr>
          <w:sz w:val="20"/>
        </w:rPr>
      </w:pPr>
      <w:r>
        <w:br w:type="page"/>
      </w:r>
    </w:p>
    <w:p w14:paraId="471E4B7C" w14:textId="66F09007" w:rsidR="00657B35" w:rsidRDefault="00657B35" w:rsidP="00614E3B">
      <w:pPr>
        <w:pStyle w:val="Figure"/>
      </w:pPr>
      <w:r>
        <w:rPr>
          <w:noProof/>
        </w:rPr>
        <w:lastRenderedPageBreak/>
        <w:drawing>
          <wp:inline distT="0" distB="0" distL="0" distR="0" wp14:anchorId="35D246B8" wp14:editId="56BDB48E">
            <wp:extent cx="5943600" cy="7641770"/>
            <wp:effectExtent l="0" t="0" r="0" b="0"/>
            <wp:docPr id="21" name="Picture 21" descr="Figure 14. South Fork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outhFork_Monitoring_Network.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41770"/>
                    </a:xfrm>
                    <a:prstGeom prst="rect">
                      <a:avLst/>
                    </a:prstGeom>
                  </pic:spPr>
                </pic:pic>
              </a:graphicData>
            </a:graphic>
          </wp:inline>
        </w:drawing>
      </w:r>
    </w:p>
    <w:p w14:paraId="47F60520" w14:textId="0EF325D5" w:rsidR="00661CC3" w:rsidRDefault="00657B35" w:rsidP="00614E3B">
      <w:pPr>
        <w:pStyle w:val="FigureTitle"/>
      </w:pPr>
      <w:bookmarkStart w:id="357" w:name="_Toc27585840"/>
      <w:r w:rsidRPr="004459DB">
        <w:t xml:space="preserve">Figure </w:t>
      </w:r>
      <w:r w:rsidR="00E671DB">
        <w:t>1</w:t>
      </w:r>
      <w:r w:rsidR="00D922CE">
        <w:t>4</w:t>
      </w:r>
      <w:r w:rsidRPr="004459DB">
        <w:t xml:space="preserve">. </w:t>
      </w:r>
      <w:r>
        <w:t xml:space="preserve">South Fork Basin </w:t>
      </w:r>
      <w:r w:rsidR="00E671DB">
        <w:t>monitoring s</w:t>
      </w:r>
      <w:r w:rsidR="00E671DB" w:rsidRPr="004459DB">
        <w:t>tations</w:t>
      </w:r>
      <w:bookmarkEnd w:id="357"/>
    </w:p>
    <w:p w14:paraId="20FF2643" w14:textId="77777777" w:rsidR="00661CC3" w:rsidRDefault="00661CC3">
      <w:pPr>
        <w:spacing w:after="160"/>
        <w:rPr>
          <w:rFonts w:ascii="Times New Roman Bold" w:hAnsi="Times New Roman Bold"/>
          <w:b/>
          <w:iCs/>
          <w:color w:val="000000" w:themeColor="text1"/>
          <w:szCs w:val="18"/>
        </w:rPr>
      </w:pPr>
      <w:r>
        <w:br w:type="page"/>
      </w:r>
    </w:p>
    <w:p w14:paraId="08EF3344" w14:textId="6EA841ED" w:rsidR="004403E5" w:rsidRDefault="00D36399" w:rsidP="00A25DEC">
      <w:pPr>
        <w:pStyle w:val="Heading3"/>
      </w:pPr>
      <w:bookmarkStart w:id="358" w:name="_Toc27585799"/>
      <w:r>
        <w:lastRenderedPageBreak/>
        <w:t>3</w:t>
      </w:r>
      <w:r w:rsidR="00A25DEC">
        <w:t>.8.2.</w:t>
      </w:r>
      <w:r w:rsidR="00A25DEC">
        <w:tab/>
        <w:t>Basin Evaluation Results</w:t>
      </w:r>
      <w:bookmarkEnd w:id="358"/>
    </w:p>
    <w:p w14:paraId="73D8DD55" w14:textId="071C3B7C" w:rsidR="00334C69" w:rsidRPr="004A6BEF" w:rsidRDefault="0036109A" w:rsidP="00CF3132">
      <w:pPr>
        <w:pStyle w:val="BT"/>
        <w:rPr>
          <w:b/>
        </w:rPr>
      </w:pPr>
      <w:r>
        <w:rPr>
          <w:b/>
        </w:rPr>
        <w:t>Table 60</w:t>
      </w:r>
      <w:r w:rsidR="00D922CE" w:rsidRPr="004A6BEF">
        <w:t xml:space="preserve"> </w:t>
      </w:r>
      <w:r w:rsidR="00334C69" w:rsidRPr="004A6BEF">
        <w:t>summarizes the basin evaluation results based on data from WY2014</w:t>
      </w:r>
      <w:r w:rsidR="00661CC3">
        <w:t>–WY</w:t>
      </w:r>
      <w:r w:rsidR="00334C69" w:rsidRPr="004A6BEF">
        <w:t xml:space="preserve">2018 for the </w:t>
      </w:r>
      <w:r w:rsidR="006D1EB3">
        <w:t>South Fork</w:t>
      </w:r>
      <w:r w:rsidR="00334C69" w:rsidRPr="004A6BEF">
        <w:t xml:space="preserve"> Basin. The current TN concentration is 1.</w:t>
      </w:r>
      <w:r w:rsidR="00334C69">
        <w:t>0</w:t>
      </w:r>
      <w:r w:rsidR="0009666F">
        <w:t>7</w:t>
      </w:r>
      <w:r w:rsidR="00334C69" w:rsidRPr="004A6BEF">
        <w:t xml:space="preserve"> mg/L, which is above the benchmark of 0.72 mg/L required to meet the TMDL. The current TP concentration is 0.</w:t>
      </w:r>
      <w:r w:rsidR="00334C69">
        <w:t>1</w:t>
      </w:r>
      <w:r w:rsidR="0009666F">
        <w:t>3</w:t>
      </w:r>
      <w:r w:rsidR="00334C69">
        <w:t>1</w:t>
      </w:r>
      <w:r w:rsidR="00334C69" w:rsidRPr="004A6BEF">
        <w:t xml:space="preserve"> mg/L, which is </w:t>
      </w:r>
      <w:r w:rsidR="00334C69">
        <w:t>below</w:t>
      </w:r>
      <w:r w:rsidR="00334C69" w:rsidRPr="004A6BEF">
        <w:t xml:space="preserve"> the benchmark of 0.81 mg/L required to meet the TMDL. </w:t>
      </w:r>
      <w:r w:rsidR="00334C69">
        <w:t>No FWM concentrations were calculated for this basin.</w:t>
      </w:r>
      <w:r w:rsidR="00FF35F2">
        <w:t xml:space="preserve"> No significant trend was detected for TN or TP concentration changes over time.</w:t>
      </w:r>
    </w:p>
    <w:p w14:paraId="61B00734" w14:textId="45930EE7" w:rsidR="00334C69" w:rsidRDefault="00ED0011" w:rsidP="00CF3132">
      <w:pPr>
        <w:pStyle w:val="BT"/>
      </w:pPr>
      <w:r>
        <w:rPr>
          <w:b/>
        </w:rPr>
        <w:t>Table 61</w:t>
      </w:r>
      <w:r w:rsidRPr="004A6BEF">
        <w:t xml:space="preserve"> </w:t>
      </w:r>
      <w:r>
        <w:t>lists t</w:t>
      </w:r>
      <w:r w:rsidR="00334C69" w:rsidRPr="004A6BEF">
        <w:t xml:space="preserve">he TRA prioritization results for the </w:t>
      </w:r>
      <w:r w:rsidR="006D1EB3">
        <w:t>South Fork</w:t>
      </w:r>
      <w:r w:rsidR="00334C69" w:rsidRPr="004A6BEF">
        <w:t xml:space="preserve"> Basin</w:t>
      </w:r>
      <w:r>
        <w:t>,</w:t>
      </w:r>
      <w:r w:rsidR="00334C69" w:rsidRPr="004A6BEF">
        <w:t xml:space="preserve"> with 1 the highest priority, 2 the next highest priority, and 3 a priority as resources allow</w:t>
      </w:r>
      <w:r w:rsidR="00334C69">
        <w:t>.</w:t>
      </w:r>
    </w:p>
    <w:p w14:paraId="39114383" w14:textId="6726FACF" w:rsidR="00334C69" w:rsidRPr="003E2EC2" w:rsidRDefault="00334C69" w:rsidP="001E38C0">
      <w:pPr>
        <w:pStyle w:val="TableTitle"/>
        <w:rPr>
          <w:sz w:val="18"/>
        </w:rPr>
      </w:pPr>
      <w:bookmarkStart w:id="359" w:name="TB62"/>
      <w:bookmarkStart w:id="360" w:name="_Toc27585910"/>
      <w:r>
        <w:t xml:space="preserve">Table </w:t>
      </w:r>
      <w:bookmarkEnd w:id="359"/>
      <w:r w:rsidR="00D922CE">
        <w:rPr>
          <w:noProof/>
        </w:rPr>
        <w:t>60</w:t>
      </w:r>
      <w:r>
        <w:t xml:space="preserve">. Basin evaluation results for </w:t>
      </w:r>
      <w:r w:rsidR="00AB50B7">
        <w:t xml:space="preserve">the </w:t>
      </w:r>
      <w:r w:rsidR="006D1EB3">
        <w:t>South Fork</w:t>
      </w:r>
      <w:r>
        <w:t xml:space="preserve"> Basin</w:t>
      </w:r>
      <w:bookmarkEnd w:id="360"/>
    </w:p>
    <w:tbl>
      <w:tblPr>
        <w:tblStyle w:val="TableGrid"/>
        <w:tblW w:w="11744" w:type="dxa"/>
        <w:jc w:val="center"/>
        <w:tblLook w:val="04A0" w:firstRow="1" w:lastRow="0" w:firstColumn="1" w:lastColumn="0" w:noHBand="0" w:noVBand="1"/>
      </w:tblPr>
      <w:tblGrid>
        <w:gridCol w:w="720"/>
        <w:gridCol w:w="720"/>
        <w:gridCol w:w="1346"/>
        <w:gridCol w:w="1450"/>
        <w:gridCol w:w="1033"/>
        <w:gridCol w:w="1429"/>
        <w:gridCol w:w="1436"/>
        <w:gridCol w:w="1450"/>
        <w:gridCol w:w="864"/>
        <w:gridCol w:w="1296"/>
      </w:tblGrid>
      <w:tr w:rsidR="00ED0011" w:rsidRPr="003E2EC2" w14:paraId="36CD887E" w14:textId="77777777" w:rsidTr="00CF3132">
        <w:trPr>
          <w:tblHeader/>
          <w:jc w:val="center"/>
        </w:trPr>
        <w:tc>
          <w:tcPr>
            <w:tcW w:w="720" w:type="dxa"/>
            <w:shd w:val="clear" w:color="auto" w:fill="BDD6EE" w:themeFill="accent1" w:themeFillTint="66"/>
            <w:vAlign w:val="bottom"/>
          </w:tcPr>
          <w:p w14:paraId="6657C876" w14:textId="77777777" w:rsidR="00FF35F2" w:rsidRPr="003E2EC2" w:rsidRDefault="00FF35F2" w:rsidP="00FF35F2">
            <w:pPr>
              <w:spacing w:after="0"/>
              <w:jc w:val="center"/>
              <w:rPr>
                <w:b/>
                <w:i/>
                <w:sz w:val="20"/>
              </w:rPr>
            </w:pPr>
            <w:r w:rsidRPr="00371A47">
              <w:rPr>
                <w:b/>
                <w:sz w:val="20"/>
              </w:rPr>
              <w:t>TRA ID</w:t>
            </w:r>
          </w:p>
        </w:tc>
        <w:tc>
          <w:tcPr>
            <w:tcW w:w="720" w:type="dxa"/>
            <w:shd w:val="clear" w:color="auto" w:fill="BDD6EE" w:themeFill="accent1" w:themeFillTint="66"/>
            <w:vAlign w:val="bottom"/>
          </w:tcPr>
          <w:p w14:paraId="50B248D5" w14:textId="77777777" w:rsidR="00FF35F2" w:rsidRPr="003E2EC2" w:rsidRDefault="00FF35F2" w:rsidP="00FF35F2">
            <w:pPr>
              <w:spacing w:after="0"/>
              <w:jc w:val="center"/>
              <w:rPr>
                <w:b/>
                <w:i/>
                <w:sz w:val="20"/>
              </w:rPr>
            </w:pPr>
            <w:r w:rsidRPr="00371A47">
              <w:rPr>
                <w:b/>
                <w:sz w:val="20"/>
              </w:rPr>
              <w:t>Basin Name</w:t>
            </w:r>
          </w:p>
        </w:tc>
        <w:tc>
          <w:tcPr>
            <w:tcW w:w="1346" w:type="dxa"/>
            <w:shd w:val="clear" w:color="auto" w:fill="BDD6EE" w:themeFill="accent1" w:themeFillTint="66"/>
            <w:vAlign w:val="bottom"/>
          </w:tcPr>
          <w:p w14:paraId="62A0F7C8" w14:textId="77777777" w:rsidR="00FF35F2" w:rsidRPr="00371A47" w:rsidRDefault="00FF35F2" w:rsidP="00FF35F2">
            <w:pPr>
              <w:spacing w:after="0"/>
              <w:jc w:val="center"/>
              <w:rPr>
                <w:b/>
                <w:sz w:val="20"/>
              </w:rPr>
            </w:pPr>
            <w:r>
              <w:rPr>
                <w:b/>
                <w:sz w:val="20"/>
              </w:rPr>
              <w:t>TN</w:t>
            </w:r>
            <w:r w:rsidRPr="00371A47">
              <w:rPr>
                <w:b/>
                <w:sz w:val="20"/>
              </w:rPr>
              <w:t xml:space="preserve"> (mg/L)</w:t>
            </w:r>
          </w:p>
          <w:p w14:paraId="544E9CC8" w14:textId="77777777" w:rsidR="00FF35F2" w:rsidRPr="003E2EC2" w:rsidRDefault="00FF35F2" w:rsidP="00FF35F2">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6E1786D" w14:textId="77777777" w:rsidR="00FF35F2" w:rsidRDefault="00FF35F2" w:rsidP="00FF35F2">
            <w:pPr>
              <w:spacing w:after="0"/>
              <w:jc w:val="center"/>
              <w:rPr>
                <w:b/>
                <w:sz w:val="20"/>
              </w:rPr>
            </w:pPr>
            <w:r>
              <w:rPr>
                <w:b/>
                <w:sz w:val="20"/>
              </w:rPr>
              <w:t>TN FWM Concentration (mg/L)</w:t>
            </w:r>
          </w:p>
        </w:tc>
        <w:tc>
          <w:tcPr>
            <w:tcW w:w="1033" w:type="dxa"/>
            <w:shd w:val="clear" w:color="auto" w:fill="BDD6EE" w:themeFill="accent1" w:themeFillTint="66"/>
            <w:vAlign w:val="bottom"/>
          </w:tcPr>
          <w:p w14:paraId="16B51DA2" w14:textId="6D118491" w:rsidR="00FF35F2" w:rsidRDefault="00FF35F2" w:rsidP="00FF35F2">
            <w:pPr>
              <w:spacing w:after="0"/>
              <w:jc w:val="center"/>
              <w:rPr>
                <w:b/>
                <w:sz w:val="20"/>
              </w:rPr>
            </w:pPr>
            <w:r>
              <w:rPr>
                <w:b/>
                <w:sz w:val="20"/>
              </w:rPr>
              <w:t>TN UAL (lbs/ac)</w:t>
            </w:r>
          </w:p>
        </w:tc>
        <w:tc>
          <w:tcPr>
            <w:tcW w:w="1429" w:type="dxa"/>
            <w:shd w:val="clear" w:color="auto" w:fill="BDD6EE" w:themeFill="accent1" w:themeFillTint="66"/>
            <w:vAlign w:val="bottom"/>
          </w:tcPr>
          <w:p w14:paraId="3D3E8533" w14:textId="54178F7B" w:rsidR="00FF35F2" w:rsidRDefault="00FF35F2" w:rsidP="00FF35F2">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36" w:type="dxa"/>
            <w:shd w:val="clear" w:color="auto" w:fill="BDD6EE" w:themeFill="accent1" w:themeFillTint="66"/>
            <w:vAlign w:val="bottom"/>
          </w:tcPr>
          <w:p w14:paraId="72D5CA48" w14:textId="150C5F6A" w:rsidR="00FF35F2" w:rsidRPr="00371A47" w:rsidRDefault="00FF35F2" w:rsidP="00FF35F2">
            <w:pPr>
              <w:spacing w:after="0"/>
              <w:jc w:val="center"/>
              <w:rPr>
                <w:b/>
                <w:sz w:val="20"/>
              </w:rPr>
            </w:pPr>
            <w:r>
              <w:rPr>
                <w:b/>
                <w:sz w:val="20"/>
              </w:rPr>
              <w:t xml:space="preserve">TP </w:t>
            </w:r>
            <w:r w:rsidRPr="00371A47">
              <w:rPr>
                <w:b/>
                <w:sz w:val="20"/>
              </w:rPr>
              <w:t>(mg/L)</w:t>
            </w:r>
          </w:p>
          <w:p w14:paraId="0EBE2073" w14:textId="77777777" w:rsidR="00FF35F2" w:rsidRPr="003E2EC2" w:rsidRDefault="00FF35F2" w:rsidP="00FF35F2">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5E1A8966" w14:textId="5166D0C3" w:rsidR="00FF35F2" w:rsidRDefault="00FF35F2" w:rsidP="00FF35F2">
            <w:pPr>
              <w:spacing w:after="0"/>
              <w:jc w:val="center"/>
              <w:rPr>
                <w:b/>
                <w:sz w:val="20"/>
              </w:rPr>
            </w:pPr>
            <w:r>
              <w:rPr>
                <w:b/>
                <w:sz w:val="20"/>
              </w:rPr>
              <w:t>TP FWM Concentration (mg/L)</w:t>
            </w:r>
          </w:p>
        </w:tc>
        <w:tc>
          <w:tcPr>
            <w:tcW w:w="864" w:type="dxa"/>
            <w:shd w:val="clear" w:color="auto" w:fill="BDD6EE" w:themeFill="accent1" w:themeFillTint="66"/>
            <w:vAlign w:val="bottom"/>
          </w:tcPr>
          <w:p w14:paraId="17A2EDA2" w14:textId="526C580A" w:rsidR="00FF35F2" w:rsidRDefault="00FF35F2" w:rsidP="00FF35F2">
            <w:pPr>
              <w:spacing w:after="0"/>
              <w:jc w:val="center"/>
              <w:rPr>
                <w:b/>
                <w:sz w:val="20"/>
              </w:rPr>
            </w:pPr>
            <w:r>
              <w:rPr>
                <w:b/>
                <w:sz w:val="20"/>
              </w:rPr>
              <w:t>TP UAL (lbs/ac)</w:t>
            </w:r>
          </w:p>
        </w:tc>
        <w:tc>
          <w:tcPr>
            <w:tcW w:w="1296" w:type="dxa"/>
            <w:shd w:val="clear" w:color="auto" w:fill="BDD6EE" w:themeFill="accent1" w:themeFillTint="66"/>
            <w:vAlign w:val="bottom"/>
          </w:tcPr>
          <w:p w14:paraId="608314D3" w14:textId="76609E32" w:rsidR="00FF35F2" w:rsidRDefault="00FF35F2" w:rsidP="00FF35F2">
            <w:pPr>
              <w:spacing w:after="0"/>
              <w:jc w:val="center"/>
              <w:rPr>
                <w:b/>
                <w:sz w:val="20"/>
              </w:rPr>
            </w:pPr>
            <w:r>
              <w:rPr>
                <w:b/>
                <w:sz w:val="20"/>
              </w:rPr>
              <w:t>TP Trend Analysis</w:t>
            </w:r>
          </w:p>
        </w:tc>
      </w:tr>
      <w:tr w:rsidR="00ED0011" w:rsidRPr="003E2EC2" w14:paraId="2EC09E02" w14:textId="77777777" w:rsidTr="00CF3132">
        <w:trPr>
          <w:trHeight w:val="58"/>
          <w:jc w:val="center"/>
        </w:trPr>
        <w:tc>
          <w:tcPr>
            <w:tcW w:w="720" w:type="dxa"/>
            <w:vAlign w:val="center"/>
          </w:tcPr>
          <w:p w14:paraId="05FA2929" w14:textId="414AA06B" w:rsidR="00FF35F2" w:rsidRPr="00FF35F2" w:rsidRDefault="00FF35F2">
            <w:pPr>
              <w:spacing w:after="0"/>
              <w:jc w:val="center"/>
              <w:rPr>
                <w:b/>
                <w:sz w:val="20"/>
              </w:rPr>
            </w:pPr>
            <w:r w:rsidRPr="00FF35F2">
              <w:rPr>
                <w:b/>
                <w:sz w:val="20"/>
              </w:rPr>
              <w:t>8</w:t>
            </w:r>
          </w:p>
        </w:tc>
        <w:tc>
          <w:tcPr>
            <w:tcW w:w="720" w:type="dxa"/>
            <w:vAlign w:val="center"/>
          </w:tcPr>
          <w:p w14:paraId="6909C622" w14:textId="25D6CC06" w:rsidR="00FF35F2" w:rsidRPr="003E2EC2" w:rsidRDefault="00FF35F2">
            <w:pPr>
              <w:spacing w:after="0"/>
              <w:jc w:val="center"/>
              <w:rPr>
                <w:sz w:val="20"/>
              </w:rPr>
            </w:pPr>
            <w:r>
              <w:rPr>
                <w:sz w:val="20"/>
              </w:rPr>
              <w:t>South Fork</w:t>
            </w:r>
          </w:p>
        </w:tc>
        <w:tc>
          <w:tcPr>
            <w:tcW w:w="1346" w:type="dxa"/>
            <w:vAlign w:val="center"/>
          </w:tcPr>
          <w:p w14:paraId="3703080E" w14:textId="13975687" w:rsidR="00FF35F2" w:rsidRPr="003E2EC2" w:rsidRDefault="00FF35F2">
            <w:pPr>
              <w:spacing w:after="0"/>
              <w:jc w:val="center"/>
              <w:rPr>
                <w:sz w:val="20"/>
              </w:rPr>
            </w:pPr>
            <w:r>
              <w:rPr>
                <w:sz w:val="20"/>
              </w:rPr>
              <w:t>1.07</w:t>
            </w:r>
          </w:p>
        </w:tc>
        <w:tc>
          <w:tcPr>
            <w:tcW w:w="1450" w:type="dxa"/>
            <w:vAlign w:val="center"/>
          </w:tcPr>
          <w:p w14:paraId="0A58C4AD" w14:textId="77777777" w:rsidR="00FF35F2" w:rsidRPr="003E2EC2" w:rsidRDefault="00FF35F2">
            <w:pPr>
              <w:spacing w:after="0"/>
              <w:jc w:val="center"/>
              <w:rPr>
                <w:sz w:val="20"/>
              </w:rPr>
            </w:pPr>
            <w:r>
              <w:rPr>
                <w:sz w:val="20"/>
              </w:rPr>
              <w:t>N/A</w:t>
            </w:r>
          </w:p>
        </w:tc>
        <w:tc>
          <w:tcPr>
            <w:tcW w:w="1033" w:type="dxa"/>
            <w:vAlign w:val="center"/>
          </w:tcPr>
          <w:p w14:paraId="776B0517" w14:textId="26E85599" w:rsidR="00FF35F2" w:rsidRDefault="00FF35F2">
            <w:pPr>
              <w:spacing w:after="0"/>
              <w:jc w:val="center"/>
              <w:rPr>
                <w:sz w:val="20"/>
              </w:rPr>
            </w:pPr>
            <w:r>
              <w:rPr>
                <w:color w:val="000000"/>
                <w:sz w:val="20"/>
              </w:rPr>
              <w:t>N/A</w:t>
            </w:r>
          </w:p>
        </w:tc>
        <w:tc>
          <w:tcPr>
            <w:tcW w:w="1429" w:type="dxa"/>
            <w:vAlign w:val="center"/>
          </w:tcPr>
          <w:p w14:paraId="5FAF414F" w14:textId="3A28A859" w:rsidR="00FF35F2" w:rsidRDefault="00FF35F2">
            <w:pPr>
              <w:spacing w:after="0"/>
              <w:jc w:val="center"/>
              <w:rPr>
                <w:sz w:val="20"/>
              </w:rPr>
            </w:pPr>
            <w:r>
              <w:rPr>
                <w:color w:val="000000"/>
                <w:sz w:val="20"/>
              </w:rPr>
              <w:t>No significant trend</w:t>
            </w:r>
          </w:p>
        </w:tc>
        <w:tc>
          <w:tcPr>
            <w:tcW w:w="1436" w:type="dxa"/>
            <w:vAlign w:val="center"/>
          </w:tcPr>
          <w:p w14:paraId="0A7DCE2F" w14:textId="2288DBF5" w:rsidR="00FF35F2" w:rsidRPr="003E2EC2" w:rsidRDefault="00FF35F2">
            <w:pPr>
              <w:spacing w:after="0"/>
              <w:jc w:val="center"/>
              <w:rPr>
                <w:sz w:val="20"/>
              </w:rPr>
            </w:pPr>
            <w:r>
              <w:rPr>
                <w:sz w:val="20"/>
              </w:rPr>
              <w:t>0.131</w:t>
            </w:r>
          </w:p>
        </w:tc>
        <w:tc>
          <w:tcPr>
            <w:tcW w:w="1450" w:type="dxa"/>
            <w:vAlign w:val="center"/>
          </w:tcPr>
          <w:p w14:paraId="53D27DD3" w14:textId="7063A0BA" w:rsidR="00FF35F2" w:rsidRDefault="00FF35F2">
            <w:pPr>
              <w:spacing w:after="0"/>
              <w:jc w:val="center"/>
              <w:rPr>
                <w:color w:val="000000"/>
                <w:sz w:val="20"/>
              </w:rPr>
            </w:pPr>
            <w:r>
              <w:rPr>
                <w:sz w:val="20"/>
              </w:rPr>
              <w:t>N/A</w:t>
            </w:r>
          </w:p>
        </w:tc>
        <w:tc>
          <w:tcPr>
            <w:tcW w:w="864" w:type="dxa"/>
            <w:vAlign w:val="center"/>
          </w:tcPr>
          <w:p w14:paraId="0F3003A5" w14:textId="6FF599B3" w:rsidR="00FF35F2" w:rsidRDefault="00FF35F2">
            <w:pPr>
              <w:spacing w:after="0"/>
              <w:jc w:val="center"/>
              <w:rPr>
                <w:sz w:val="20"/>
              </w:rPr>
            </w:pPr>
            <w:r>
              <w:rPr>
                <w:color w:val="000000"/>
                <w:sz w:val="20"/>
              </w:rPr>
              <w:t>N/A</w:t>
            </w:r>
          </w:p>
        </w:tc>
        <w:tc>
          <w:tcPr>
            <w:tcW w:w="1296" w:type="dxa"/>
            <w:vAlign w:val="center"/>
          </w:tcPr>
          <w:p w14:paraId="4008804C" w14:textId="255DF4EA" w:rsidR="00FF35F2" w:rsidRDefault="00FF35F2">
            <w:pPr>
              <w:spacing w:after="0"/>
              <w:jc w:val="center"/>
              <w:rPr>
                <w:sz w:val="20"/>
              </w:rPr>
            </w:pPr>
            <w:r>
              <w:rPr>
                <w:color w:val="000000"/>
                <w:sz w:val="20"/>
              </w:rPr>
              <w:t>No significant trend</w:t>
            </w:r>
          </w:p>
        </w:tc>
      </w:tr>
    </w:tbl>
    <w:p w14:paraId="2E7A8899" w14:textId="0DE2A880" w:rsidR="00334C69" w:rsidRDefault="00334C69" w:rsidP="00334C69">
      <w:pPr>
        <w:pStyle w:val="Bodytextreduced"/>
      </w:pPr>
    </w:p>
    <w:p w14:paraId="4B66FF54" w14:textId="77777777" w:rsidR="0036109A" w:rsidRDefault="0036109A" w:rsidP="00334C69">
      <w:pPr>
        <w:pStyle w:val="Bodytextreduced"/>
      </w:pPr>
    </w:p>
    <w:p w14:paraId="2E6F0B85" w14:textId="195A8F79" w:rsidR="00334C69" w:rsidRPr="009575FE" w:rsidRDefault="00334C69" w:rsidP="009575FE">
      <w:pPr>
        <w:pStyle w:val="TableTitle"/>
      </w:pPr>
      <w:bookmarkStart w:id="361" w:name="TB63"/>
      <w:bookmarkStart w:id="362" w:name="_Toc27585911"/>
      <w:r>
        <w:t xml:space="preserve">Table </w:t>
      </w:r>
      <w:bookmarkEnd w:id="361"/>
      <w:r w:rsidR="00D922CE">
        <w:t>61</w:t>
      </w:r>
      <w:r>
        <w:t>. TRA</w:t>
      </w:r>
      <w:r w:rsidRPr="00DC7782">
        <w:t xml:space="preserve"> evaluation results</w:t>
      </w:r>
      <w:r>
        <w:t xml:space="preserve"> for the </w:t>
      </w:r>
      <w:r w:rsidR="006D1EB3">
        <w:t>South Fork Basin</w:t>
      </w:r>
      <w:bookmarkEnd w:id="362"/>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FF35F2" w:rsidRPr="00ED0011" w14:paraId="5738852A" w14:textId="77777777" w:rsidTr="00CF3132">
        <w:trPr>
          <w:trHeight w:val="20"/>
          <w:tblHeader/>
          <w:jc w:val="center"/>
        </w:trPr>
        <w:tc>
          <w:tcPr>
            <w:tcW w:w="1416" w:type="pct"/>
            <w:shd w:val="clear" w:color="auto" w:fill="BDD6EE" w:themeFill="accent1" w:themeFillTint="66"/>
            <w:vAlign w:val="bottom"/>
          </w:tcPr>
          <w:p w14:paraId="7519A7AF" w14:textId="77777777" w:rsidR="00FF35F2" w:rsidRPr="00ED0011" w:rsidRDefault="00FF35F2">
            <w:pPr>
              <w:spacing w:after="0" w:line="240" w:lineRule="auto"/>
              <w:jc w:val="center"/>
              <w:rPr>
                <w:b/>
                <w:sz w:val="20"/>
              </w:rPr>
            </w:pPr>
            <w:r w:rsidRPr="00ED0011">
              <w:rPr>
                <w:b/>
                <w:sz w:val="20"/>
              </w:rPr>
              <w:t>Basin</w:t>
            </w:r>
          </w:p>
        </w:tc>
        <w:tc>
          <w:tcPr>
            <w:tcW w:w="1122" w:type="pct"/>
            <w:shd w:val="clear" w:color="auto" w:fill="BDD6EE" w:themeFill="accent1" w:themeFillTint="66"/>
            <w:vAlign w:val="bottom"/>
          </w:tcPr>
          <w:p w14:paraId="56804302" w14:textId="077CF9AB" w:rsidR="00FF35F2" w:rsidRPr="00ED0011" w:rsidRDefault="00FF35F2">
            <w:pPr>
              <w:spacing w:after="0" w:line="240" w:lineRule="auto"/>
              <w:jc w:val="center"/>
              <w:rPr>
                <w:b/>
                <w:sz w:val="20"/>
              </w:rPr>
            </w:pPr>
            <w:r w:rsidRPr="00ED0011">
              <w:rPr>
                <w:b/>
                <w:sz w:val="20"/>
              </w:rPr>
              <w:t>Stations</w:t>
            </w:r>
          </w:p>
        </w:tc>
        <w:tc>
          <w:tcPr>
            <w:tcW w:w="1122" w:type="pct"/>
            <w:shd w:val="clear" w:color="auto" w:fill="BDD6EE" w:themeFill="accent1" w:themeFillTint="66"/>
            <w:vAlign w:val="bottom"/>
          </w:tcPr>
          <w:p w14:paraId="600F8A09" w14:textId="63C6A3A1" w:rsidR="00FF35F2" w:rsidRPr="00ED0011" w:rsidRDefault="00FF35F2">
            <w:pPr>
              <w:spacing w:after="0" w:line="240" w:lineRule="auto"/>
              <w:jc w:val="center"/>
              <w:rPr>
                <w:b/>
                <w:sz w:val="20"/>
              </w:rPr>
            </w:pPr>
            <w:r w:rsidRPr="00ED0011">
              <w:rPr>
                <w:b/>
                <w:sz w:val="20"/>
              </w:rPr>
              <w:t>TN Priority</w:t>
            </w:r>
          </w:p>
        </w:tc>
        <w:tc>
          <w:tcPr>
            <w:tcW w:w="1339" w:type="pct"/>
            <w:shd w:val="clear" w:color="auto" w:fill="BDD6EE" w:themeFill="accent1" w:themeFillTint="66"/>
            <w:vAlign w:val="bottom"/>
            <w:hideMark/>
          </w:tcPr>
          <w:p w14:paraId="0772B939" w14:textId="77777777" w:rsidR="00FF35F2" w:rsidRPr="00ED0011" w:rsidRDefault="00FF35F2">
            <w:pPr>
              <w:spacing w:after="0" w:line="240" w:lineRule="auto"/>
              <w:jc w:val="center"/>
              <w:rPr>
                <w:b/>
                <w:sz w:val="20"/>
              </w:rPr>
            </w:pPr>
            <w:r w:rsidRPr="00ED0011">
              <w:rPr>
                <w:b/>
                <w:sz w:val="20"/>
              </w:rPr>
              <w:t>TP Priority</w:t>
            </w:r>
          </w:p>
        </w:tc>
      </w:tr>
      <w:tr w:rsidR="00FF35F2" w:rsidRPr="00ED0011" w14:paraId="7D294C75" w14:textId="77777777" w:rsidTr="00CF3132">
        <w:trPr>
          <w:cantSplit/>
          <w:trHeight w:val="65"/>
          <w:jc w:val="center"/>
        </w:trPr>
        <w:tc>
          <w:tcPr>
            <w:tcW w:w="1416" w:type="pct"/>
            <w:vAlign w:val="center"/>
          </w:tcPr>
          <w:p w14:paraId="2E5984B6" w14:textId="01DC3E63" w:rsidR="00FF35F2" w:rsidRPr="00ED0011" w:rsidRDefault="00FF35F2">
            <w:pPr>
              <w:spacing w:after="0" w:line="240" w:lineRule="auto"/>
              <w:jc w:val="center"/>
              <w:rPr>
                <w:b/>
                <w:sz w:val="20"/>
              </w:rPr>
            </w:pPr>
            <w:r w:rsidRPr="00ED0011">
              <w:rPr>
                <w:b/>
                <w:sz w:val="20"/>
              </w:rPr>
              <w:t>South Fork</w:t>
            </w:r>
          </w:p>
        </w:tc>
        <w:tc>
          <w:tcPr>
            <w:tcW w:w="1122" w:type="pct"/>
            <w:vAlign w:val="center"/>
          </w:tcPr>
          <w:p w14:paraId="7F7BEA05" w14:textId="7C5E0693" w:rsidR="00FF35F2" w:rsidRPr="00ED0011" w:rsidRDefault="00FF35F2">
            <w:pPr>
              <w:spacing w:after="0" w:line="240" w:lineRule="auto"/>
              <w:jc w:val="center"/>
              <w:rPr>
                <w:color w:val="000000"/>
                <w:sz w:val="20"/>
              </w:rPr>
            </w:pPr>
            <w:r w:rsidRPr="00CF3132">
              <w:rPr>
                <w:color w:val="000000"/>
                <w:sz w:val="20"/>
              </w:rPr>
              <w:t>SLT-1, SLT-2A, SLT-3, SLT-4, SLT-5, SLT-6, SLT-31, SLT-34A, SLT-40, SLT-40A</w:t>
            </w:r>
          </w:p>
        </w:tc>
        <w:tc>
          <w:tcPr>
            <w:tcW w:w="1122" w:type="pct"/>
            <w:vAlign w:val="center"/>
          </w:tcPr>
          <w:p w14:paraId="27EC29A1" w14:textId="119796AB" w:rsidR="00FF35F2" w:rsidRPr="00ED0011" w:rsidRDefault="00FF35F2">
            <w:pPr>
              <w:spacing w:after="0" w:line="240" w:lineRule="auto"/>
              <w:jc w:val="center"/>
              <w:rPr>
                <w:color w:val="000000"/>
                <w:sz w:val="20"/>
              </w:rPr>
            </w:pPr>
            <w:r w:rsidRPr="00ED0011">
              <w:rPr>
                <w:color w:val="000000"/>
                <w:sz w:val="20"/>
              </w:rPr>
              <w:t>2</w:t>
            </w:r>
          </w:p>
        </w:tc>
        <w:tc>
          <w:tcPr>
            <w:tcW w:w="1339" w:type="pct"/>
            <w:vAlign w:val="center"/>
          </w:tcPr>
          <w:p w14:paraId="6A4F3ECE" w14:textId="77777777" w:rsidR="00FF35F2" w:rsidRPr="00ED0011" w:rsidRDefault="00FF35F2">
            <w:pPr>
              <w:spacing w:after="0" w:line="240" w:lineRule="auto"/>
              <w:jc w:val="center"/>
              <w:rPr>
                <w:sz w:val="20"/>
              </w:rPr>
            </w:pPr>
            <w:r w:rsidRPr="00ED0011">
              <w:rPr>
                <w:color w:val="000000"/>
                <w:sz w:val="20"/>
              </w:rPr>
              <w:t>2</w:t>
            </w:r>
          </w:p>
        </w:tc>
      </w:tr>
    </w:tbl>
    <w:p w14:paraId="460AC00A" w14:textId="5B8E633C" w:rsidR="00A25DEC" w:rsidRDefault="00A25DEC" w:rsidP="004403E5">
      <w:pPr>
        <w:sectPr w:rsidR="00A25DEC" w:rsidSect="00CF3132">
          <w:pgSz w:w="12240" w:h="15840" w:code="1"/>
          <w:pgMar w:top="1440" w:right="1440" w:bottom="1440" w:left="1440" w:header="720" w:footer="720" w:gutter="0"/>
          <w:cols w:space="720"/>
          <w:docGrid w:linePitch="360"/>
        </w:sectPr>
      </w:pPr>
    </w:p>
    <w:p w14:paraId="29CF3D44" w14:textId="77777777" w:rsidR="000D27A9" w:rsidRDefault="00D36399" w:rsidP="000D27A9">
      <w:pPr>
        <w:pStyle w:val="Heading3"/>
      </w:pPr>
      <w:bookmarkStart w:id="363" w:name="_Toc27585800"/>
      <w:r>
        <w:lastRenderedPageBreak/>
        <w:t>3</w:t>
      </w:r>
      <w:r w:rsidR="00A25DEC">
        <w:t>.8.3.</w:t>
      </w:r>
      <w:r w:rsidR="00A25DEC">
        <w:tab/>
        <w:t>Projects</w:t>
      </w:r>
      <w:bookmarkEnd w:id="363"/>
    </w:p>
    <w:p w14:paraId="574EC525" w14:textId="35AF93E7" w:rsidR="00A25DEC" w:rsidRPr="00232C6D" w:rsidRDefault="00D922CE" w:rsidP="000D27A9">
      <w:pPr>
        <w:pStyle w:val="BodyText"/>
      </w:pPr>
      <w:r>
        <w:t xml:space="preserve">The </w:t>
      </w:r>
      <w:r w:rsidR="00ED0011">
        <w:t xml:space="preserve">tables </w:t>
      </w:r>
      <w:r>
        <w:t xml:space="preserve">below summarize the existing and planned and future projects for South Fork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8265632" w14:textId="5A6DE3BC" w:rsidR="004403E5" w:rsidRPr="000D185D" w:rsidRDefault="00D36399" w:rsidP="000D185D">
      <w:pPr>
        <w:pStyle w:val="Heading4"/>
        <w:rPr>
          <w:rStyle w:val="Heading4Char"/>
        </w:rPr>
      </w:pPr>
      <w:r>
        <w:t>3</w:t>
      </w:r>
      <w:r w:rsidR="00A25DEC" w:rsidRPr="000D185D">
        <w:rPr>
          <w:rStyle w:val="Heading4Char"/>
        </w:rPr>
        <w:t>.8.3.1</w:t>
      </w:r>
      <w:r w:rsidR="00A25DEC" w:rsidRPr="000D185D">
        <w:rPr>
          <w:rStyle w:val="Heading4Char"/>
        </w:rPr>
        <w:tab/>
      </w:r>
      <w:r w:rsidR="004403E5" w:rsidRPr="009575FE">
        <w:rPr>
          <w:rStyle w:val="Heading4Char"/>
          <w:i/>
        </w:rPr>
        <w:t xml:space="preserve">Existing </w:t>
      </w:r>
      <w:r w:rsidR="00A25DEC" w:rsidRPr="009575FE">
        <w:rPr>
          <w:rStyle w:val="Heading4Char"/>
          <w:i/>
        </w:rPr>
        <w:t xml:space="preserve">and Planned </w:t>
      </w:r>
      <w:r w:rsidR="004403E5" w:rsidRPr="009575FE">
        <w:rPr>
          <w:rStyle w:val="Heading4Char"/>
          <w:i/>
        </w:rPr>
        <w:t>Projects</w:t>
      </w:r>
    </w:p>
    <w:p w14:paraId="51C5A776" w14:textId="393E871C" w:rsidR="004403E5" w:rsidRPr="008B12F5" w:rsidRDefault="0036109A" w:rsidP="004403E5">
      <w:pPr>
        <w:pStyle w:val="BodyText"/>
      </w:pPr>
      <w:r>
        <w:rPr>
          <w:b/>
        </w:rPr>
        <w:t>Table 62</w:t>
      </w:r>
      <w:r w:rsidR="00D922CE" w:rsidRPr="008B12F5">
        <w:t xml:space="preserve"> </w:t>
      </w:r>
      <w:r w:rsidR="004403E5" w:rsidRPr="008B12F5">
        <w:t xml:space="preserve">summarizes the existing and planned projects provided by the stakeholders for the </w:t>
      </w:r>
      <w:r w:rsidR="004403E5">
        <w:t>South</w:t>
      </w:r>
      <w:r w:rsidR="004403E5" w:rsidRPr="008B12F5">
        <w:t xml:space="preserve"> Fork Basin.</w:t>
      </w:r>
    </w:p>
    <w:p w14:paraId="26B637E7" w14:textId="306F3BBE" w:rsidR="004403E5" w:rsidRDefault="004403E5" w:rsidP="000D185D">
      <w:pPr>
        <w:pStyle w:val="TableTitle"/>
      </w:pPr>
      <w:bookmarkStart w:id="364" w:name="c4t54"/>
      <w:bookmarkStart w:id="365" w:name="_Toc27585912"/>
      <w:r>
        <w:t>Table</w:t>
      </w:r>
      <w:r>
        <w:rPr>
          <w:noProof/>
        </w:rPr>
        <w:t xml:space="preserve"> </w:t>
      </w:r>
      <w:bookmarkEnd w:id="364"/>
      <w:r w:rsidR="00D922CE">
        <w:rPr>
          <w:noProof/>
        </w:rPr>
        <w:t>62</w:t>
      </w:r>
      <w:r>
        <w:t>. Existing and planned projects in the South Fork Basin</w:t>
      </w:r>
      <w:bookmarkEnd w:id="365"/>
    </w:p>
    <w:tbl>
      <w:tblPr>
        <w:tblW w:w="23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603"/>
        <w:gridCol w:w="978"/>
        <w:gridCol w:w="1559"/>
        <w:gridCol w:w="2160"/>
        <w:gridCol w:w="1584"/>
        <w:gridCol w:w="1260"/>
        <w:gridCol w:w="1042"/>
        <w:gridCol w:w="1232"/>
        <w:gridCol w:w="1220"/>
        <w:gridCol w:w="2016"/>
        <w:gridCol w:w="1166"/>
        <w:gridCol w:w="1170"/>
        <w:gridCol w:w="1179"/>
        <w:gridCol w:w="1161"/>
        <w:gridCol w:w="1296"/>
        <w:gridCol w:w="1262"/>
      </w:tblGrid>
      <w:tr w:rsidR="0082561B" w:rsidRPr="00ED0011" w14:paraId="5D098CFB" w14:textId="77777777" w:rsidTr="005E38AC">
        <w:trPr>
          <w:trHeight w:val="790"/>
          <w:tblHeader/>
          <w:jc w:val="center"/>
        </w:trPr>
        <w:tc>
          <w:tcPr>
            <w:tcW w:w="1440" w:type="dxa"/>
            <w:shd w:val="clear" w:color="auto" w:fill="BDD6EE" w:themeFill="accent1" w:themeFillTint="66"/>
            <w:noWrap/>
            <w:vAlign w:val="bottom"/>
            <w:hideMark/>
          </w:tcPr>
          <w:p w14:paraId="4DEB2850" w14:textId="77777777" w:rsidR="00A017B0" w:rsidRPr="00ED0011" w:rsidRDefault="00A017B0">
            <w:pPr>
              <w:spacing w:after="0" w:line="240" w:lineRule="auto"/>
              <w:jc w:val="center"/>
              <w:rPr>
                <w:b/>
                <w:bCs/>
                <w:color w:val="000000"/>
                <w:sz w:val="20"/>
              </w:rPr>
            </w:pPr>
            <w:r w:rsidRPr="00CF3132">
              <w:rPr>
                <w:b/>
                <w:bCs/>
                <w:color w:val="000000"/>
                <w:sz w:val="20"/>
              </w:rPr>
              <w:t>Lead Entity</w:t>
            </w:r>
          </w:p>
        </w:tc>
        <w:tc>
          <w:tcPr>
            <w:tcW w:w="1603" w:type="dxa"/>
            <w:shd w:val="clear" w:color="auto" w:fill="BDD6EE" w:themeFill="accent1" w:themeFillTint="66"/>
            <w:noWrap/>
            <w:vAlign w:val="bottom"/>
            <w:hideMark/>
          </w:tcPr>
          <w:p w14:paraId="517675FB" w14:textId="77777777" w:rsidR="00A017B0" w:rsidRPr="00ED0011" w:rsidRDefault="00A017B0">
            <w:pPr>
              <w:spacing w:after="0" w:line="240" w:lineRule="auto"/>
              <w:jc w:val="center"/>
              <w:rPr>
                <w:b/>
                <w:bCs/>
                <w:color w:val="000000"/>
                <w:sz w:val="20"/>
              </w:rPr>
            </w:pPr>
            <w:r w:rsidRPr="00CF3132">
              <w:rPr>
                <w:b/>
                <w:bCs/>
                <w:color w:val="000000"/>
                <w:sz w:val="20"/>
              </w:rPr>
              <w:t>Partners</w:t>
            </w:r>
          </w:p>
        </w:tc>
        <w:tc>
          <w:tcPr>
            <w:tcW w:w="978" w:type="dxa"/>
            <w:shd w:val="clear" w:color="auto" w:fill="BDD6EE" w:themeFill="accent1" w:themeFillTint="66"/>
            <w:noWrap/>
            <w:vAlign w:val="bottom"/>
            <w:hideMark/>
          </w:tcPr>
          <w:p w14:paraId="4898EDC2" w14:textId="77777777" w:rsidR="00A017B0" w:rsidRPr="00ED0011" w:rsidRDefault="00A017B0">
            <w:pPr>
              <w:spacing w:after="0" w:line="240" w:lineRule="auto"/>
              <w:jc w:val="center"/>
              <w:rPr>
                <w:b/>
                <w:bCs/>
                <w:color w:val="000000"/>
                <w:sz w:val="20"/>
              </w:rPr>
            </w:pPr>
            <w:r w:rsidRPr="00CF3132">
              <w:rPr>
                <w:b/>
                <w:bCs/>
                <w:color w:val="000000"/>
                <w:sz w:val="20"/>
              </w:rPr>
              <w:t>Project Number</w:t>
            </w:r>
          </w:p>
        </w:tc>
        <w:tc>
          <w:tcPr>
            <w:tcW w:w="1559" w:type="dxa"/>
            <w:shd w:val="clear" w:color="auto" w:fill="BDD6EE" w:themeFill="accent1" w:themeFillTint="66"/>
            <w:noWrap/>
            <w:vAlign w:val="bottom"/>
            <w:hideMark/>
          </w:tcPr>
          <w:p w14:paraId="2DE60192" w14:textId="77777777" w:rsidR="00A017B0" w:rsidRPr="00ED0011" w:rsidRDefault="00A017B0">
            <w:pPr>
              <w:spacing w:after="0" w:line="240" w:lineRule="auto"/>
              <w:jc w:val="center"/>
              <w:rPr>
                <w:b/>
                <w:bCs/>
                <w:color w:val="000000"/>
                <w:sz w:val="20"/>
              </w:rPr>
            </w:pPr>
            <w:r w:rsidRPr="00CF3132">
              <w:rPr>
                <w:b/>
                <w:bCs/>
                <w:color w:val="000000"/>
                <w:sz w:val="20"/>
              </w:rPr>
              <w:t>Project Name</w:t>
            </w:r>
          </w:p>
        </w:tc>
        <w:tc>
          <w:tcPr>
            <w:tcW w:w="2160" w:type="dxa"/>
            <w:shd w:val="clear" w:color="auto" w:fill="BDD6EE" w:themeFill="accent1" w:themeFillTint="66"/>
            <w:vAlign w:val="bottom"/>
            <w:hideMark/>
          </w:tcPr>
          <w:p w14:paraId="6BD70C90" w14:textId="77777777" w:rsidR="00A017B0" w:rsidRPr="00ED0011" w:rsidRDefault="00A017B0">
            <w:pPr>
              <w:spacing w:after="0" w:line="240" w:lineRule="auto"/>
              <w:jc w:val="center"/>
              <w:rPr>
                <w:b/>
                <w:bCs/>
                <w:color w:val="000000"/>
                <w:sz w:val="20"/>
              </w:rPr>
            </w:pPr>
            <w:r w:rsidRPr="00CF3132">
              <w:rPr>
                <w:b/>
                <w:bCs/>
                <w:color w:val="000000"/>
                <w:sz w:val="20"/>
              </w:rPr>
              <w:t>Project Description</w:t>
            </w:r>
          </w:p>
        </w:tc>
        <w:tc>
          <w:tcPr>
            <w:tcW w:w="1584" w:type="dxa"/>
            <w:shd w:val="clear" w:color="auto" w:fill="BDD6EE" w:themeFill="accent1" w:themeFillTint="66"/>
            <w:noWrap/>
            <w:vAlign w:val="bottom"/>
            <w:hideMark/>
          </w:tcPr>
          <w:p w14:paraId="3409D7F0" w14:textId="77777777" w:rsidR="00A017B0" w:rsidRPr="00ED0011" w:rsidRDefault="00A017B0">
            <w:pPr>
              <w:spacing w:after="0" w:line="240" w:lineRule="auto"/>
              <w:jc w:val="center"/>
              <w:rPr>
                <w:b/>
                <w:bCs/>
                <w:color w:val="000000"/>
                <w:sz w:val="20"/>
              </w:rPr>
            </w:pPr>
            <w:r w:rsidRPr="00CF3132">
              <w:rPr>
                <w:b/>
                <w:bCs/>
                <w:color w:val="000000"/>
                <w:sz w:val="20"/>
              </w:rPr>
              <w:t>Project Type</w:t>
            </w:r>
          </w:p>
        </w:tc>
        <w:tc>
          <w:tcPr>
            <w:tcW w:w="1260" w:type="dxa"/>
            <w:shd w:val="clear" w:color="auto" w:fill="BDD6EE" w:themeFill="accent1" w:themeFillTint="66"/>
            <w:noWrap/>
            <w:vAlign w:val="bottom"/>
            <w:hideMark/>
          </w:tcPr>
          <w:p w14:paraId="78ADF41E" w14:textId="77777777" w:rsidR="00A017B0" w:rsidRPr="00ED0011" w:rsidRDefault="00A017B0">
            <w:pPr>
              <w:spacing w:after="0" w:line="240" w:lineRule="auto"/>
              <w:jc w:val="center"/>
              <w:rPr>
                <w:b/>
                <w:bCs/>
                <w:color w:val="000000"/>
                <w:sz w:val="20"/>
              </w:rPr>
            </w:pPr>
            <w:r w:rsidRPr="00CF3132">
              <w:rPr>
                <w:b/>
                <w:bCs/>
                <w:color w:val="000000"/>
                <w:sz w:val="20"/>
              </w:rPr>
              <w:t>Project Status</w:t>
            </w:r>
          </w:p>
        </w:tc>
        <w:tc>
          <w:tcPr>
            <w:tcW w:w="1042" w:type="dxa"/>
            <w:shd w:val="clear" w:color="auto" w:fill="BDD6EE" w:themeFill="accent1" w:themeFillTint="66"/>
            <w:vAlign w:val="bottom"/>
            <w:hideMark/>
          </w:tcPr>
          <w:p w14:paraId="447B0C3F" w14:textId="77777777" w:rsidR="00A017B0" w:rsidRPr="00ED0011" w:rsidRDefault="00A017B0">
            <w:pPr>
              <w:spacing w:after="0" w:line="240" w:lineRule="auto"/>
              <w:jc w:val="center"/>
              <w:rPr>
                <w:b/>
                <w:bCs/>
                <w:color w:val="000000"/>
                <w:sz w:val="20"/>
              </w:rPr>
            </w:pPr>
            <w:r w:rsidRPr="00CF3132">
              <w:rPr>
                <w:b/>
                <w:bCs/>
                <w:color w:val="000000"/>
                <w:sz w:val="20"/>
              </w:rPr>
              <w:t>Estimated Completion Date</w:t>
            </w:r>
          </w:p>
        </w:tc>
        <w:tc>
          <w:tcPr>
            <w:tcW w:w="1232" w:type="dxa"/>
            <w:shd w:val="clear" w:color="auto" w:fill="BDD6EE" w:themeFill="accent1" w:themeFillTint="66"/>
            <w:vAlign w:val="bottom"/>
            <w:hideMark/>
          </w:tcPr>
          <w:p w14:paraId="3F91B5B6" w14:textId="77777777" w:rsidR="00A017B0" w:rsidRPr="00ED0011" w:rsidRDefault="00A017B0">
            <w:pPr>
              <w:spacing w:after="0" w:line="240" w:lineRule="auto"/>
              <w:jc w:val="center"/>
              <w:rPr>
                <w:b/>
                <w:bCs/>
                <w:color w:val="000000"/>
                <w:sz w:val="20"/>
              </w:rPr>
            </w:pPr>
            <w:r w:rsidRPr="00CF3132">
              <w:rPr>
                <w:b/>
                <w:bCs/>
                <w:color w:val="000000"/>
                <w:sz w:val="20"/>
              </w:rPr>
              <w:t>TN Reduction (lbs/yr)</w:t>
            </w:r>
          </w:p>
        </w:tc>
        <w:tc>
          <w:tcPr>
            <w:tcW w:w="1220" w:type="dxa"/>
            <w:shd w:val="clear" w:color="auto" w:fill="BDD6EE" w:themeFill="accent1" w:themeFillTint="66"/>
            <w:vAlign w:val="bottom"/>
            <w:hideMark/>
          </w:tcPr>
          <w:p w14:paraId="53F4E560" w14:textId="77777777" w:rsidR="00A017B0" w:rsidRPr="00ED0011" w:rsidRDefault="00A017B0">
            <w:pPr>
              <w:spacing w:after="0" w:line="240" w:lineRule="auto"/>
              <w:jc w:val="center"/>
              <w:rPr>
                <w:b/>
                <w:bCs/>
                <w:color w:val="000000"/>
                <w:sz w:val="20"/>
              </w:rPr>
            </w:pPr>
            <w:r w:rsidRPr="00CF3132">
              <w:rPr>
                <w:b/>
                <w:bCs/>
                <w:color w:val="000000"/>
                <w:sz w:val="20"/>
              </w:rPr>
              <w:t>TP Reduction (lbs/yr)</w:t>
            </w:r>
          </w:p>
        </w:tc>
        <w:tc>
          <w:tcPr>
            <w:tcW w:w="2016" w:type="dxa"/>
            <w:shd w:val="clear" w:color="auto" w:fill="BDD6EE" w:themeFill="accent1" w:themeFillTint="66"/>
            <w:noWrap/>
            <w:vAlign w:val="bottom"/>
            <w:hideMark/>
          </w:tcPr>
          <w:p w14:paraId="7510810B" w14:textId="77777777" w:rsidR="00A017B0" w:rsidRPr="00ED0011" w:rsidRDefault="00A017B0">
            <w:pPr>
              <w:spacing w:after="0" w:line="240" w:lineRule="auto"/>
              <w:jc w:val="center"/>
              <w:rPr>
                <w:b/>
                <w:bCs/>
                <w:sz w:val="20"/>
              </w:rPr>
            </w:pPr>
            <w:r w:rsidRPr="00CF3132">
              <w:rPr>
                <w:b/>
                <w:bCs/>
                <w:color w:val="000000"/>
                <w:sz w:val="20"/>
              </w:rPr>
              <w:t>Basin</w:t>
            </w:r>
          </w:p>
        </w:tc>
        <w:tc>
          <w:tcPr>
            <w:tcW w:w="1166" w:type="dxa"/>
            <w:shd w:val="clear" w:color="auto" w:fill="BDD6EE" w:themeFill="accent1" w:themeFillTint="66"/>
            <w:noWrap/>
            <w:vAlign w:val="bottom"/>
            <w:hideMark/>
          </w:tcPr>
          <w:p w14:paraId="153375CA" w14:textId="77777777" w:rsidR="00A017B0" w:rsidRPr="00ED0011" w:rsidRDefault="00A017B0">
            <w:pPr>
              <w:spacing w:after="0" w:line="240" w:lineRule="auto"/>
              <w:jc w:val="center"/>
              <w:rPr>
                <w:b/>
                <w:bCs/>
                <w:color w:val="000000"/>
                <w:sz w:val="20"/>
              </w:rPr>
            </w:pPr>
            <w:r w:rsidRPr="00CF3132">
              <w:rPr>
                <w:b/>
                <w:bCs/>
                <w:color w:val="000000"/>
                <w:sz w:val="20"/>
              </w:rPr>
              <w:t>Acres Treated</w:t>
            </w:r>
          </w:p>
        </w:tc>
        <w:tc>
          <w:tcPr>
            <w:tcW w:w="1170" w:type="dxa"/>
            <w:shd w:val="clear" w:color="auto" w:fill="BDD6EE" w:themeFill="accent1" w:themeFillTint="66"/>
            <w:noWrap/>
            <w:vAlign w:val="bottom"/>
            <w:hideMark/>
          </w:tcPr>
          <w:p w14:paraId="723A8459" w14:textId="77777777" w:rsidR="00A017B0" w:rsidRPr="00ED0011" w:rsidRDefault="00A017B0">
            <w:pPr>
              <w:spacing w:after="0" w:line="240" w:lineRule="auto"/>
              <w:jc w:val="center"/>
              <w:rPr>
                <w:b/>
                <w:bCs/>
                <w:color w:val="000000"/>
                <w:sz w:val="20"/>
              </w:rPr>
            </w:pPr>
            <w:r w:rsidRPr="00CF3132">
              <w:rPr>
                <w:b/>
                <w:bCs/>
                <w:color w:val="000000"/>
                <w:sz w:val="20"/>
              </w:rPr>
              <w:t>Cost Estimate</w:t>
            </w:r>
          </w:p>
        </w:tc>
        <w:tc>
          <w:tcPr>
            <w:tcW w:w="1179" w:type="dxa"/>
            <w:shd w:val="clear" w:color="auto" w:fill="BDD6EE" w:themeFill="accent1" w:themeFillTint="66"/>
            <w:noWrap/>
            <w:vAlign w:val="bottom"/>
            <w:hideMark/>
          </w:tcPr>
          <w:p w14:paraId="49F42C7D" w14:textId="77777777" w:rsidR="00A017B0" w:rsidRPr="00ED0011" w:rsidRDefault="00A017B0">
            <w:pPr>
              <w:spacing w:after="0" w:line="240" w:lineRule="auto"/>
              <w:jc w:val="center"/>
              <w:rPr>
                <w:b/>
                <w:bCs/>
                <w:color w:val="000000"/>
                <w:sz w:val="20"/>
              </w:rPr>
            </w:pPr>
            <w:r w:rsidRPr="00CF3132">
              <w:rPr>
                <w:b/>
                <w:bCs/>
                <w:color w:val="000000"/>
                <w:sz w:val="20"/>
              </w:rPr>
              <w:t>Cost Annual O&amp;M</w:t>
            </w:r>
          </w:p>
        </w:tc>
        <w:tc>
          <w:tcPr>
            <w:tcW w:w="1161" w:type="dxa"/>
            <w:shd w:val="clear" w:color="auto" w:fill="BDD6EE" w:themeFill="accent1" w:themeFillTint="66"/>
            <w:noWrap/>
            <w:vAlign w:val="bottom"/>
            <w:hideMark/>
          </w:tcPr>
          <w:p w14:paraId="375B8F74" w14:textId="77777777" w:rsidR="00A017B0" w:rsidRPr="00ED0011" w:rsidRDefault="00A017B0">
            <w:pPr>
              <w:spacing w:after="0" w:line="240" w:lineRule="auto"/>
              <w:jc w:val="center"/>
              <w:rPr>
                <w:b/>
                <w:bCs/>
                <w:color w:val="000000"/>
                <w:sz w:val="20"/>
              </w:rPr>
            </w:pPr>
            <w:r w:rsidRPr="00CF3132">
              <w:rPr>
                <w:b/>
                <w:bCs/>
                <w:color w:val="000000"/>
                <w:sz w:val="20"/>
              </w:rPr>
              <w:t>Funding Source</w:t>
            </w:r>
          </w:p>
        </w:tc>
        <w:tc>
          <w:tcPr>
            <w:tcW w:w="1296" w:type="dxa"/>
            <w:shd w:val="clear" w:color="auto" w:fill="BDD6EE" w:themeFill="accent1" w:themeFillTint="66"/>
            <w:noWrap/>
            <w:vAlign w:val="bottom"/>
            <w:hideMark/>
          </w:tcPr>
          <w:p w14:paraId="4E9B1906" w14:textId="77777777" w:rsidR="00A017B0" w:rsidRPr="00ED0011" w:rsidRDefault="00A017B0">
            <w:pPr>
              <w:spacing w:after="0" w:line="240" w:lineRule="auto"/>
              <w:jc w:val="center"/>
              <w:rPr>
                <w:b/>
                <w:bCs/>
                <w:color w:val="000000"/>
                <w:sz w:val="20"/>
              </w:rPr>
            </w:pPr>
            <w:r w:rsidRPr="00CF3132">
              <w:rPr>
                <w:b/>
                <w:bCs/>
                <w:color w:val="000000"/>
                <w:sz w:val="20"/>
              </w:rPr>
              <w:t>Funding Amount</w:t>
            </w:r>
          </w:p>
        </w:tc>
        <w:tc>
          <w:tcPr>
            <w:tcW w:w="1262" w:type="dxa"/>
            <w:shd w:val="clear" w:color="auto" w:fill="BDD6EE" w:themeFill="accent1" w:themeFillTint="66"/>
            <w:noWrap/>
            <w:vAlign w:val="bottom"/>
            <w:hideMark/>
          </w:tcPr>
          <w:p w14:paraId="2F1BEAC0" w14:textId="77777777" w:rsidR="00A017B0" w:rsidRPr="00ED0011" w:rsidRDefault="00A017B0">
            <w:pPr>
              <w:spacing w:after="0" w:line="240" w:lineRule="auto"/>
              <w:jc w:val="center"/>
              <w:rPr>
                <w:b/>
                <w:bCs/>
                <w:color w:val="000000"/>
                <w:sz w:val="20"/>
              </w:rPr>
            </w:pPr>
            <w:r w:rsidRPr="00CF3132">
              <w:rPr>
                <w:b/>
                <w:bCs/>
                <w:color w:val="000000"/>
                <w:sz w:val="20"/>
              </w:rPr>
              <w:t>DEP Contract Agreement Number</w:t>
            </w:r>
          </w:p>
        </w:tc>
      </w:tr>
      <w:tr w:rsidR="00ED0011" w:rsidRPr="00ED0011" w14:paraId="14018CA6" w14:textId="77777777" w:rsidTr="00CF3132">
        <w:trPr>
          <w:trHeight w:val="780"/>
          <w:jc w:val="center"/>
        </w:trPr>
        <w:tc>
          <w:tcPr>
            <w:tcW w:w="1440" w:type="dxa"/>
            <w:shd w:val="clear" w:color="auto" w:fill="auto"/>
            <w:vAlign w:val="center"/>
            <w:hideMark/>
          </w:tcPr>
          <w:p w14:paraId="52727317" w14:textId="77777777" w:rsidR="00A017B0" w:rsidRPr="00CF3132" w:rsidRDefault="00A017B0">
            <w:pPr>
              <w:spacing w:after="0" w:line="240" w:lineRule="auto"/>
              <w:jc w:val="center"/>
              <w:rPr>
                <w:b/>
                <w:bCs/>
                <w:color w:val="000000"/>
                <w:sz w:val="20"/>
              </w:rPr>
            </w:pPr>
            <w:r w:rsidRPr="00CF3132">
              <w:rPr>
                <w:b/>
                <w:bCs/>
                <w:color w:val="000000"/>
                <w:sz w:val="20"/>
              </w:rPr>
              <w:t>FDACS</w:t>
            </w:r>
          </w:p>
        </w:tc>
        <w:tc>
          <w:tcPr>
            <w:tcW w:w="1603" w:type="dxa"/>
            <w:shd w:val="clear" w:color="auto" w:fill="auto"/>
            <w:vAlign w:val="center"/>
            <w:hideMark/>
          </w:tcPr>
          <w:p w14:paraId="0BB62781"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noWrap/>
            <w:vAlign w:val="center"/>
            <w:hideMark/>
          </w:tcPr>
          <w:p w14:paraId="661633C9" w14:textId="77777777" w:rsidR="00A017B0" w:rsidRPr="00ED0011" w:rsidRDefault="00A017B0">
            <w:pPr>
              <w:spacing w:after="0" w:line="240" w:lineRule="auto"/>
              <w:jc w:val="center"/>
              <w:rPr>
                <w:color w:val="000000"/>
                <w:sz w:val="20"/>
              </w:rPr>
            </w:pPr>
            <w:r w:rsidRPr="00ED0011">
              <w:rPr>
                <w:color w:val="000000"/>
                <w:sz w:val="20"/>
              </w:rPr>
              <w:t>FDACS-01</w:t>
            </w:r>
          </w:p>
        </w:tc>
        <w:tc>
          <w:tcPr>
            <w:tcW w:w="1559" w:type="dxa"/>
            <w:shd w:val="clear" w:color="auto" w:fill="auto"/>
            <w:vAlign w:val="center"/>
            <w:hideMark/>
          </w:tcPr>
          <w:p w14:paraId="7CCDA17F" w14:textId="77777777" w:rsidR="00A017B0" w:rsidRPr="00ED0011" w:rsidRDefault="00A017B0">
            <w:pPr>
              <w:spacing w:after="0" w:line="240" w:lineRule="auto"/>
              <w:jc w:val="center"/>
              <w:rPr>
                <w:color w:val="000000"/>
                <w:sz w:val="20"/>
              </w:rPr>
            </w:pPr>
            <w:r w:rsidRPr="00ED0011">
              <w:rPr>
                <w:color w:val="000000"/>
                <w:sz w:val="20"/>
              </w:rPr>
              <w:t>BMP Implementation and Verification</w:t>
            </w:r>
          </w:p>
        </w:tc>
        <w:tc>
          <w:tcPr>
            <w:tcW w:w="2160" w:type="dxa"/>
            <w:shd w:val="clear" w:color="auto" w:fill="auto"/>
            <w:vAlign w:val="center"/>
            <w:hideMark/>
          </w:tcPr>
          <w:p w14:paraId="77B99286" w14:textId="2BC9D28C" w:rsidR="00A017B0" w:rsidRPr="00ED0011" w:rsidRDefault="00A268AE">
            <w:pPr>
              <w:spacing w:after="0" w:line="240" w:lineRule="auto"/>
              <w:jc w:val="center"/>
              <w:rPr>
                <w:color w:val="000000"/>
                <w:sz w:val="20"/>
              </w:rPr>
            </w:pPr>
            <w:r w:rsidRPr="00CF3132">
              <w:rPr>
                <w:sz w:val="20"/>
              </w:rPr>
              <w:t xml:space="preserve">Enrollment and verification of BMPs by agricultural producers. Reductions based on WaSH model. Acres treated based on FDACS OAWP June 2019 </w:t>
            </w:r>
            <w:r w:rsidR="00781B68">
              <w:rPr>
                <w:sz w:val="20"/>
              </w:rPr>
              <w:t>e</w:t>
            </w:r>
            <w:r w:rsidR="00781B68" w:rsidRPr="00CF3132">
              <w:rPr>
                <w:sz w:val="20"/>
              </w:rPr>
              <w:t xml:space="preserve">nrollment </w:t>
            </w:r>
            <w:r w:rsidRPr="00CF3132">
              <w:rPr>
                <w:sz w:val="20"/>
              </w:rPr>
              <w:t>and FSAID VI.</w:t>
            </w:r>
          </w:p>
        </w:tc>
        <w:tc>
          <w:tcPr>
            <w:tcW w:w="1584" w:type="dxa"/>
            <w:shd w:val="clear" w:color="auto" w:fill="auto"/>
            <w:vAlign w:val="center"/>
            <w:hideMark/>
          </w:tcPr>
          <w:p w14:paraId="25371598" w14:textId="77777777" w:rsidR="00A017B0" w:rsidRPr="00ED0011" w:rsidRDefault="00A017B0">
            <w:pPr>
              <w:spacing w:after="0" w:line="240" w:lineRule="auto"/>
              <w:jc w:val="center"/>
              <w:rPr>
                <w:color w:val="000000"/>
                <w:sz w:val="20"/>
              </w:rPr>
            </w:pPr>
            <w:r w:rsidRPr="00ED0011">
              <w:rPr>
                <w:color w:val="000000"/>
                <w:sz w:val="20"/>
              </w:rPr>
              <w:t>Agricultural BMPs</w:t>
            </w:r>
          </w:p>
        </w:tc>
        <w:tc>
          <w:tcPr>
            <w:tcW w:w="1260" w:type="dxa"/>
            <w:shd w:val="clear" w:color="auto" w:fill="auto"/>
            <w:vAlign w:val="center"/>
            <w:hideMark/>
          </w:tcPr>
          <w:p w14:paraId="4D4425E2"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A6E3BBF"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01F6F6C4" w14:textId="77777777" w:rsidR="00A017B0" w:rsidRPr="00ED0011" w:rsidRDefault="00A017B0">
            <w:pPr>
              <w:spacing w:after="0" w:line="240" w:lineRule="auto"/>
              <w:jc w:val="center"/>
              <w:rPr>
                <w:color w:val="000000"/>
                <w:sz w:val="20"/>
              </w:rPr>
            </w:pPr>
            <w:r w:rsidRPr="00ED0011">
              <w:rPr>
                <w:color w:val="000000"/>
                <w:sz w:val="20"/>
              </w:rPr>
              <w:t>202,030</w:t>
            </w:r>
          </w:p>
        </w:tc>
        <w:tc>
          <w:tcPr>
            <w:tcW w:w="1220" w:type="dxa"/>
            <w:shd w:val="clear" w:color="auto" w:fill="auto"/>
            <w:vAlign w:val="center"/>
            <w:hideMark/>
          </w:tcPr>
          <w:p w14:paraId="7A6571A6" w14:textId="77777777" w:rsidR="00A017B0" w:rsidRPr="00ED0011" w:rsidRDefault="00A017B0">
            <w:pPr>
              <w:spacing w:after="0" w:line="240" w:lineRule="auto"/>
              <w:jc w:val="center"/>
              <w:rPr>
                <w:color w:val="000000"/>
                <w:sz w:val="20"/>
              </w:rPr>
            </w:pPr>
            <w:r w:rsidRPr="00ED0011">
              <w:rPr>
                <w:color w:val="000000"/>
                <w:sz w:val="20"/>
              </w:rPr>
              <w:t>37,027</w:t>
            </w:r>
          </w:p>
        </w:tc>
        <w:tc>
          <w:tcPr>
            <w:tcW w:w="2016" w:type="dxa"/>
            <w:shd w:val="clear" w:color="auto" w:fill="auto"/>
            <w:vAlign w:val="center"/>
            <w:hideMark/>
          </w:tcPr>
          <w:p w14:paraId="52F25150" w14:textId="77777777" w:rsidR="00ED0011" w:rsidRDefault="00A017B0" w:rsidP="00ED0011">
            <w:pPr>
              <w:spacing w:after="0" w:line="240" w:lineRule="auto"/>
              <w:jc w:val="center"/>
              <w:rPr>
                <w:sz w:val="20"/>
              </w:rPr>
            </w:pPr>
            <w:r w:rsidRPr="00ED0011">
              <w:rPr>
                <w:sz w:val="20"/>
              </w:rPr>
              <w:t xml:space="preserve">North Fork, Ten Mile Creek, C-24, C-23, </w:t>
            </w:r>
          </w:p>
          <w:p w14:paraId="20C5F335" w14:textId="4D7D1743" w:rsidR="00A017B0" w:rsidRPr="00ED0011" w:rsidRDefault="00A017B0">
            <w:pPr>
              <w:spacing w:after="0" w:line="240" w:lineRule="auto"/>
              <w:jc w:val="center"/>
              <w:rPr>
                <w:sz w:val="20"/>
              </w:rPr>
            </w:pPr>
            <w:r w:rsidRPr="00ED0011">
              <w:rPr>
                <w:sz w:val="20"/>
              </w:rPr>
              <w:t>C-44/S-153, Basin 4/5, Basin 6, South Fork</w:t>
            </w:r>
          </w:p>
        </w:tc>
        <w:tc>
          <w:tcPr>
            <w:tcW w:w="1166" w:type="dxa"/>
            <w:shd w:val="clear" w:color="auto" w:fill="auto"/>
            <w:noWrap/>
            <w:vAlign w:val="center"/>
            <w:hideMark/>
          </w:tcPr>
          <w:p w14:paraId="650FF312" w14:textId="77777777" w:rsidR="00A017B0" w:rsidRPr="00ED0011" w:rsidRDefault="00A017B0">
            <w:pPr>
              <w:spacing w:after="0" w:line="240" w:lineRule="auto"/>
              <w:jc w:val="center"/>
              <w:rPr>
                <w:color w:val="000000"/>
                <w:sz w:val="20"/>
              </w:rPr>
            </w:pPr>
            <w:r w:rsidRPr="00ED0011">
              <w:rPr>
                <w:color w:val="000000"/>
                <w:sz w:val="20"/>
              </w:rPr>
              <w:t>165,284</w:t>
            </w:r>
          </w:p>
        </w:tc>
        <w:tc>
          <w:tcPr>
            <w:tcW w:w="1170" w:type="dxa"/>
            <w:shd w:val="clear" w:color="auto" w:fill="auto"/>
            <w:noWrap/>
            <w:vAlign w:val="center"/>
            <w:hideMark/>
          </w:tcPr>
          <w:p w14:paraId="2FECE9EF"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noWrap/>
            <w:vAlign w:val="center"/>
            <w:hideMark/>
          </w:tcPr>
          <w:p w14:paraId="2ED73AFC"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noWrap/>
            <w:vAlign w:val="center"/>
            <w:hideMark/>
          </w:tcPr>
          <w:p w14:paraId="11FEA220"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noWrap/>
            <w:vAlign w:val="center"/>
            <w:hideMark/>
          </w:tcPr>
          <w:p w14:paraId="709E7186"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noWrap/>
            <w:vAlign w:val="center"/>
            <w:hideMark/>
          </w:tcPr>
          <w:p w14:paraId="097621F6"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77E71AF" w14:textId="77777777" w:rsidTr="00CF3132">
        <w:trPr>
          <w:trHeight w:val="780"/>
          <w:jc w:val="center"/>
        </w:trPr>
        <w:tc>
          <w:tcPr>
            <w:tcW w:w="1440" w:type="dxa"/>
            <w:shd w:val="clear" w:color="auto" w:fill="auto"/>
            <w:noWrap/>
            <w:vAlign w:val="center"/>
            <w:hideMark/>
          </w:tcPr>
          <w:p w14:paraId="1A7D6B36" w14:textId="77777777" w:rsidR="00A017B0" w:rsidRPr="00CF3132" w:rsidRDefault="00A017B0">
            <w:pPr>
              <w:spacing w:after="0" w:line="240" w:lineRule="auto"/>
              <w:jc w:val="center"/>
              <w:rPr>
                <w:b/>
                <w:bCs/>
                <w:color w:val="000000"/>
                <w:sz w:val="20"/>
              </w:rPr>
            </w:pPr>
            <w:r w:rsidRPr="00CF3132">
              <w:rPr>
                <w:b/>
                <w:bCs/>
                <w:color w:val="000000"/>
                <w:sz w:val="20"/>
              </w:rPr>
              <w:t>FDACS</w:t>
            </w:r>
          </w:p>
        </w:tc>
        <w:tc>
          <w:tcPr>
            <w:tcW w:w="1603" w:type="dxa"/>
            <w:shd w:val="clear" w:color="auto" w:fill="auto"/>
            <w:vAlign w:val="center"/>
            <w:hideMark/>
          </w:tcPr>
          <w:p w14:paraId="5886C53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noWrap/>
            <w:vAlign w:val="center"/>
            <w:hideMark/>
          </w:tcPr>
          <w:p w14:paraId="4548BD93" w14:textId="77777777" w:rsidR="00A017B0" w:rsidRPr="00ED0011" w:rsidRDefault="00A017B0">
            <w:pPr>
              <w:spacing w:after="0" w:line="240" w:lineRule="auto"/>
              <w:jc w:val="center"/>
              <w:rPr>
                <w:sz w:val="20"/>
              </w:rPr>
            </w:pPr>
            <w:r w:rsidRPr="00ED0011">
              <w:rPr>
                <w:sz w:val="20"/>
              </w:rPr>
              <w:t>FDACS-02</w:t>
            </w:r>
          </w:p>
        </w:tc>
        <w:tc>
          <w:tcPr>
            <w:tcW w:w="1559" w:type="dxa"/>
            <w:shd w:val="clear" w:color="auto" w:fill="auto"/>
            <w:vAlign w:val="center"/>
            <w:hideMark/>
          </w:tcPr>
          <w:p w14:paraId="129D8E24" w14:textId="77777777" w:rsidR="00A017B0" w:rsidRPr="00ED0011" w:rsidRDefault="00A017B0">
            <w:pPr>
              <w:spacing w:after="0" w:line="240" w:lineRule="auto"/>
              <w:jc w:val="center"/>
              <w:rPr>
                <w:color w:val="000000"/>
                <w:sz w:val="20"/>
              </w:rPr>
            </w:pPr>
            <w:r w:rsidRPr="00ED0011">
              <w:rPr>
                <w:color w:val="000000"/>
                <w:sz w:val="20"/>
              </w:rPr>
              <w:t>Credit for Changes in Land Use</w:t>
            </w:r>
          </w:p>
        </w:tc>
        <w:tc>
          <w:tcPr>
            <w:tcW w:w="2160" w:type="dxa"/>
            <w:shd w:val="clear" w:color="auto" w:fill="auto"/>
            <w:vAlign w:val="center"/>
            <w:hideMark/>
          </w:tcPr>
          <w:p w14:paraId="4162B778" w14:textId="77777777" w:rsidR="00A017B0" w:rsidRPr="00ED0011" w:rsidRDefault="00A017B0">
            <w:pPr>
              <w:spacing w:after="0" w:line="240" w:lineRule="auto"/>
              <w:jc w:val="center"/>
              <w:rPr>
                <w:color w:val="000000"/>
                <w:sz w:val="20"/>
              </w:rPr>
            </w:pPr>
            <w:r w:rsidRPr="00ED0011">
              <w:rPr>
                <w:color w:val="000000"/>
                <w:sz w:val="20"/>
              </w:rPr>
              <w:t>Differences between modeled agricultural land use coverage and land use at time of BMAP adoption identified by FDACS.</w:t>
            </w:r>
          </w:p>
        </w:tc>
        <w:tc>
          <w:tcPr>
            <w:tcW w:w="1584" w:type="dxa"/>
            <w:shd w:val="clear" w:color="auto" w:fill="auto"/>
            <w:vAlign w:val="center"/>
            <w:hideMark/>
          </w:tcPr>
          <w:p w14:paraId="03255FDF" w14:textId="77777777" w:rsidR="00A017B0" w:rsidRPr="00ED0011" w:rsidRDefault="00A017B0">
            <w:pPr>
              <w:spacing w:after="0" w:line="240" w:lineRule="auto"/>
              <w:jc w:val="center"/>
              <w:rPr>
                <w:color w:val="000000"/>
                <w:sz w:val="20"/>
              </w:rPr>
            </w:pPr>
            <w:r w:rsidRPr="00ED0011">
              <w:rPr>
                <w:color w:val="000000"/>
                <w:sz w:val="20"/>
              </w:rPr>
              <w:t>Land Use Change</w:t>
            </w:r>
          </w:p>
        </w:tc>
        <w:tc>
          <w:tcPr>
            <w:tcW w:w="1260" w:type="dxa"/>
            <w:shd w:val="clear" w:color="auto" w:fill="auto"/>
            <w:vAlign w:val="center"/>
            <w:hideMark/>
          </w:tcPr>
          <w:p w14:paraId="4BDBA95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4FCDC81"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33A4268B" w14:textId="77777777" w:rsidR="00A017B0" w:rsidRPr="00ED0011" w:rsidRDefault="00A017B0">
            <w:pPr>
              <w:spacing w:after="0" w:line="240" w:lineRule="auto"/>
              <w:jc w:val="center"/>
              <w:rPr>
                <w:color w:val="000000"/>
                <w:sz w:val="20"/>
              </w:rPr>
            </w:pPr>
            <w:r w:rsidRPr="00ED0011">
              <w:rPr>
                <w:color w:val="000000"/>
                <w:sz w:val="20"/>
              </w:rPr>
              <w:t>TBD</w:t>
            </w:r>
          </w:p>
        </w:tc>
        <w:tc>
          <w:tcPr>
            <w:tcW w:w="1220" w:type="dxa"/>
            <w:shd w:val="clear" w:color="auto" w:fill="auto"/>
            <w:vAlign w:val="center"/>
            <w:hideMark/>
          </w:tcPr>
          <w:p w14:paraId="3B6768A1" w14:textId="77777777" w:rsidR="00A017B0" w:rsidRPr="00ED0011" w:rsidRDefault="00A017B0">
            <w:pPr>
              <w:spacing w:after="0" w:line="240" w:lineRule="auto"/>
              <w:jc w:val="center"/>
              <w:rPr>
                <w:color w:val="000000"/>
                <w:sz w:val="20"/>
              </w:rPr>
            </w:pPr>
            <w:r w:rsidRPr="00ED0011">
              <w:rPr>
                <w:color w:val="000000"/>
                <w:sz w:val="20"/>
              </w:rPr>
              <w:t>TBD</w:t>
            </w:r>
          </w:p>
        </w:tc>
        <w:tc>
          <w:tcPr>
            <w:tcW w:w="2016" w:type="dxa"/>
            <w:shd w:val="clear" w:color="auto" w:fill="auto"/>
            <w:vAlign w:val="center"/>
            <w:hideMark/>
          </w:tcPr>
          <w:p w14:paraId="168F3789" w14:textId="77777777" w:rsidR="00ED0011" w:rsidRDefault="00A017B0" w:rsidP="00ED0011">
            <w:pPr>
              <w:spacing w:after="0" w:line="240" w:lineRule="auto"/>
              <w:jc w:val="center"/>
              <w:rPr>
                <w:sz w:val="20"/>
              </w:rPr>
            </w:pPr>
            <w:r w:rsidRPr="00ED0011">
              <w:rPr>
                <w:sz w:val="20"/>
              </w:rPr>
              <w:t xml:space="preserve">North Fork, Ten Mile Creek, C-24, C-23, </w:t>
            </w:r>
          </w:p>
          <w:p w14:paraId="0925C2EE" w14:textId="35263A16" w:rsidR="00A017B0" w:rsidRPr="00ED0011" w:rsidRDefault="00A017B0">
            <w:pPr>
              <w:spacing w:after="0" w:line="240" w:lineRule="auto"/>
              <w:jc w:val="center"/>
              <w:rPr>
                <w:sz w:val="20"/>
              </w:rPr>
            </w:pPr>
            <w:r w:rsidRPr="00ED0011">
              <w:rPr>
                <w:sz w:val="20"/>
              </w:rPr>
              <w:t>C-44/S-153, Basin 4/5, Basin 6, South Fork</w:t>
            </w:r>
          </w:p>
        </w:tc>
        <w:tc>
          <w:tcPr>
            <w:tcW w:w="1166" w:type="dxa"/>
            <w:shd w:val="clear" w:color="auto" w:fill="auto"/>
            <w:noWrap/>
            <w:vAlign w:val="center"/>
            <w:hideMark/>
          </w:tcPr>
          <w:p w14:paraId="08B3E128" w14:textId="77777777" w:rsidR="00A017B0" w:rsidRPr="00ED0011" w:rsidRDefault="00A017B0">
            <w:pPr>
              <w:spacing w:after="0" w:line="240" w:lineRule="auto"/>
              <w:jc w:val="center"/>
              <w:rPr>
                <w:color w:val="000000"/>
                <w:sz w:val="20"/>
              </w:rPr>
            </w:pPr>
            <w:r w:rsidRPr="00ED0011">
              <w:rPr>
                <w:color w:val="000000"/>
                <w:sz w:val="20"/>
              </w:rPr>
              <w:t>TBD</w:t>
            </w:r>
          </w:p>
        </w:tc>
        <w:tc>
          <w:tcPr>
            <w:tcW w:w="1170" w:type="dxa"/>
            <w:shd w:val="clear" w:color="auto" w:fill="auto"/>
            <w:noWrap/>
            <w:vAlign w:val="center"/>
            <w:hideMark/>
          </w:tcPr>
          <w:p w14:paraId="77D173F3"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noWrap/>
            <w:vAlign w:val="center"/>
            <w:hideMark/>
          </w:tcPr>
          <w:p w14:paraId="395A28DD"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noWrap/>
            <w:vAlign w:val="center"/>
            <w:hideMark/>
          </w:tcPr>
          <w:p w14:paraId="52DE7C3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noWrap/>
            <w:vAlign w:val="center"/>
            <w:hideMark/>
          </w:tcPr>
          <w:p w14:paraId="3C50A406"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noWrap/>
            <w:vAlign w:val="center"/>
            <w:hideMark/>
          </w:tcPr>
          <w:p w14:paraId="7CB143AE"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78046A0D" w14:textId="77777777" w:rsidTr="00CF3132">
        <w:trPr>
          <w:trHeight w:val="520"/>
          <w:jc w:val="center"/>
        </w:trPr>
        <w:tc>
          <w:tcPr>
            <w:tcW w:w="1440" w:type="dxa"/>
            <w:shd w:val="clear" w:color="auto" w:fill="auto"/>
            <w:vAlign w:val="center"/>
            <w:hideMark/>
          </w:tcPr>
          <w:p w14:paraId="08DC09A4"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7C6A7B7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C108357" w14:textId="77777777" w:rsidR="00A017B0" w:rsidRPr="00ED0011" w:rsidRDefault="00A017B0">
            <w:pPr>
              <w:spacing w:after="0" w:line="240" w:lineRule="auto"/>
              <w:jc w:val="center"/>
              <w:rPr>
                <w:color w:val="000000"/>
                <w:sz w:val="20"/>
              </w:rPr>
            </w:pPr>
            <w:r w:rsidRPr="00ED0011">
              <w:rPr>
                <w:color w:val="000000"/>
                <w:sz w:val="20"/>
              </w:rPr>
              <w:t>FDOT-15</w:t>
            </w:r>
          </w:p>
        </w:tc>
        <w:tc>
          <w:tcPr>
            <w:tcW w:w="1559" w:type="dxa"/>
            <w:shd w:val="clear" w:color="auto" w:fill="auto"/>
            <w:vAlign w:val="center"/>
            <w:hideMark/>
          </w:tcPr>
          <w:p w14:paraId="408B701B" w14:textId="77777777" w:rsidR="00A017B0" w:rsidRPr="00ED0011" w:rsidRDefault="00A017B0">
            <w:pPr>
              <w:spacing w:after="0" w:line="240" w:lineRule="auto"/>
              <w:jc w:val="center"/>
              <w:rPr>
                <w:color w:val="000000"/>
                <w:sz w:val="20"/>
              </w:rPr>
            </w:pPr>
            <w:r w:rsidRPr="00ED0011">
              <w:rPr>
                <w:color w:val="000000"/>
                <w:sz w:val="20"/>
              </w:rPr>
              <w:t>FM# 405504-1</w:t>
            </w:r>
          </w:p>
        </w:tc>
        <w:tc>
          <w:tcPr>
            <w:tcW w:w="2160" w:type="dxa"/>
            <w:shd w:val="clear" w:color="auto" w:fill="auto"/>
            <w:vAlign w:val="center"/>
            <w:hideMark/>
          </w:tcPr>
          <w:p w14:paraId="40588AEF" w14:textId="77777777" w:rsidR="00A017B0" w:rsidRPr="00ED0011" w:rsidRDefault="00A017B0">
            <w:pPr>
              <w:spacing w:after="0" w:line="240" w:lineRule="auto"/>
              <w:jc w:val="center"/>
              <w:rPr>
                <w:sz w:val="20"/>
              </w:rPr>
            </w:pPr>
            <w:r w:rsidRPr="00ED0011">
              <w:rPr>
                <w:sz w:val="20"/>
              </w:rPr>
              <w:t>SR 9 rest area improvements.</w:t>
            </w:r>
          </w:p>
        </w:tc>
        <w:tc>
          <w:tcPr>
            <w:tcW w:w="1584" w:type="dxa"/>
            <w:shd w:val="clear" w:color="auto" w:fill="auto"/>
            <w:vAlign w:val="center"/>
            <w:hideMark/>
          </w:tcPr>
          <w:p w14:paraId="1FD6C579"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D6273D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5030ADA"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30C3F775" w14:textId="77777777" w:rsidR="00A017B0" w:rsidRPr="00ED0011" w:rsidRDefault="00A017B0">
            <w:pPr>
              <w:spacing w:after="0" w:line="240" w:lineRule="auto"/>
              <w:jc w:val="center"/>
              <w:rPr>
                <w:color w:val="000000"/>
                <w:sz w:val="20"/>
              </w:rPr>
            </w:pPr>
            <w:r w:rsidRPr="00ED0011">
              <w:rPr>
                <w:color w:val="000000"/>
                <w:sz w:val="20"/>
              </w:rPr>
              <w:t>40</w:t>
            </w:r>
          </w:p>
        </w:tc>
        <w:tc>
          <w:tcPr>
            <w:tcW w:w="1220" w:type="dxa"/>
            <w:shd w:val="clear" w:color="auto" w:fill="auto"/>
            <w:vAlign w:val="center"/>
            <w:hideMark/>
          </w:tcPr>
          <w:p w14:paraId="68F90810" w14:textId="77777777" w:rsidR="00A017B0" w:rsidRPr="00ED0011" w:rsidRDefault="00A017B0">
            <w:pPr>
              <w:spacing w:after="0" w:line="240" w:lineRule="auto"/>
              <w:jc w:val="center"/>
              <w:rPr>
                <w:color w:val="000000"/>
                <w:sz w:val="20"/>
              </w:rPr>
            </w:pPr>
            <w:r w:rsidRPr="00ED0011">
              <w:rPr>
                <w:color w:val="000000"/>
                <w:sz w:val="20"/>
              </w:rPr>
              <w:t>6</w:t>
            </w:r>
          </w:p>
        </w:tc>
        <w:tc>
          <w:tcPr>
            <w:tcW w:w="2016" w:type="dxa"/>
            <w:shd w:val="clear" w:color="auto" w:fill="auto"/>
            <w:vAlign w:val="center"/>
            <w:hideMark/>
          </w:tcPr>
          <w:p w14:paraId="34B72F5F"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72A11604" w14:textId="77777777" w:rsidR="00A017B0" w:rsidRPr="00ED0011" w:rsidRDefault="00A017B0">
            <w:pPr>
              <w:spacing w:after="0" w:line="240" w:lineRule="auto"/>
              <w:jc w:val="center"/>
              <w:rPr>
                <w:color w:val="000000"/>
                <w:sz w:val="20"/>
              </w:rPr>
            </w:pPr>
            <w:r w:rsidRPr="00ED0011">
              <w:rPr>
                <w:color w:val="000000"/>
                <w:sz w:val="20"/>
              </w:rPr>
              <w:t>54</w:t>
            </w:r>
          </w:p>
        </w:tc>
        <w:tc>
          <w:tcPr>
            <w:tcW w:w="1170" w:type="dxa"/>
            <w:shd w:val="clear" w:color="auto" w:fill="auto"/>
            <w:vAlign w:val="center"/>
            <w:hideMark/>
          </w:tcPr>
          <w:p w14:paraId="28D694B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4B14BEB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5E6860B"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27B139F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509E78A"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745C354" w14:textId="77777777" w:rsidTr="00CF3132">
        <w:trPr>
          <w:trHeight w:val="1040"/>
          <w:jc w:val="center"/>
        </w:trPr>
        <w:tc>
          <w:tcPr>
            <w:tcW w:w="1440" w:type="dxa"/>
            <w:shd w:val="clear" w:color="auto" w:fill="auto"/>
            <w:vAlign w:val="center"/>
            <w:hideMark/>
          </w:tcPr>
          <w:p w14:paraId="5C657B84"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3C406E7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EDA9A35" w14:textId="77777777" w:rsidR="00A017B0" w:rsidRPr="00ED0011" w:rsidRDefault="00A017B0">
            <w:pPr>
              <w:spacing w:after="0" w:line="240" w:lineRule="auto"/>
              <w:jc w:val="center"/>
              <w:rPr>
                <w:color w:val="000000"/>
                <w:sz w:val="20"/>
              </w:rPr>
            </w:pPr>
            <w:r w:rsidRPr="00ED0011">
              <w:rPr>
                <w:color w:val="000000"/>
                <w:sz w:val="20"/>
              </w:rPr>
              <w:t>FDOT-18</w:t>
            </w:r>
          </w:p>
        </w:tc>
        <w:tc>
          <w:tcPr>
            <w:tcW w:w="1559" w:type="dxa"/>
            <w:shd w:val="clear" w:color="auto" w:fill="auto"/>
            <w:vAlign w:val="center"/>
            <w:hideMark/>
          </w:tcPr>
          <w:p w14:paraId="735AA7F6"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2160" w:type="dxa"/>
            <w:shd w:val="clear" w:color="auto" w:fill="auto"/>
            <w:noWrap/>
            <w:vAlign w:val="center"/>
            <w:hideMark/>
          </w:tcPr>
          <w:p w14:paraId="77EA77DB"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7905178C"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536553F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152F92D"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172E3A5F" w14:textId="77777777" w:rsidR="00A017B0" w:rsidRPr="00ED0011" w:rsidRDefault="00A017B0">
            <w:pPr>
              <w:spacing w:after="0" w:line="240" w:lineRule="auto"/>
              <w:jc w:val="center"/>
              <w:rPr>
                <w:color w:val="000000"/>
                <w:sz w:val="20"/>
              </w:rPr>
            </w:pPr>
            <w:r w:rsidRPr="00ED0011">
              <w:rPr>
                <w:color w:val="000000"/>
                <w:sz w:val="20"/>
              </w:rPr>
              <w:t>1,419</w:t>
            </w:r>
          </w:p>
        </w:tc>
        <w:tc>
          <w:tcPr>
            <w:tcW w:w="1220" w:type="dxa"/>
            <w:shd w:val="clear" w:color="auto" w:fill="auto"/>
            <w:vAlign w:val="center"/>
            <w:hideMark/>
          </w:tcPr>
          <w:p w14:paraId="63820E46" w14:textId="77777777" w:rsidR="00A017B0" w:rsidRPr="00ED0011" w:rsidRDefault="00A017B0">
            <w:pPr>
              <w:spacing w:after="0" w:line="240" w:lineRule="auto"/>
              <w:jc w:val="center"/>
              <w:rPr>
                <w:color w:val="000000"/>
                <w:sz w:val="20"/>
              </w:rPr>
            </w:pPr>
            <w:r w:rsidRPr="00ED0011">
              <w:rPr>
                <w:color w:val="000000"/>
                <w:sz w:val="20"/>
              </w:rPr>
              <w:t>910</w:t>
            </w:r>
          </w:p>
        </w:tc>
        <w:tc>
          <w:tcPr>
            <w:tcW w:w="2016" w:type="dxa"/>
            <w:shd w:val="clear" w:color="auto" w:fill="auto"/>
            <w:vAlign w:val="center"/>
            <w:hideMark/>
          </w:tcPr>
          <w:p w14:paraId="6050FC8C" w14:textId="77777777" w:rsidR="00ED0011" w:rsidRDefault="00A017B0" w:rsidP="00ED0011">
            <w:pPr>
              <w:spacing w:after="0" w:line="240" w:lineRule="auto"/>
              <w:jc w:val="center"/>
              <w:rPr>
                <w:sz w:val="20"/>
              </w:rPr>
            </w:pPr>
            <w:r w:rsidRPr="00ED0011">
              <w:rPr>
                <w:sz w:val="20"/>
              </w:rPr>
              <w:t xml:space="preserve">North Fork, Ten Mile Creek, C-24, C-23, </w:t>
            </w:r>
          </w:p>
          <w:p w14:paraId="0F6A8360" w14:textId="0F523892"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noWrap/>
            <w:vAlign w:val="center"/>
            <w:hideMark/>
          </w:tcPr>
          <w:p w14:paraId="043EBB9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5AF4EC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16EB1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EA674F5"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02E1C32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A089B97"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81CA860" w14:textId="77777777" w:rsidTr="00CF3132">
        <w:trPr>
          <w:trHeight w:val="1040"/>
          <w:jc w:val="center"/>
        </w:trPr>
        <w:tc>
          <w:tcPr>
            <w:tcW w:w="1440" w:type="dxa"/>
            <w:shd w:val="clear" w:color="auto" w:fill="auto"/>
            <w:vAlign w:val="center"/>
            <w:hideMark/>
          </w:tcPr>
          <w:p w14:paraId="3A634555"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0D67A33A"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BED9746" w14:textId="77777777" w:rsidR="00A017B0" w:rsidRPr="00ED0011" w:rsidRDefault="00A017B0">
            <w:pPr>
              <w:spacing w:after="0" w:line="240" w:lineRule="auto"/>
              <w:jc w:val="center"/>
              <w:rPr>
                <w:sz w:val="20"/>
              </w:rPr>
            </w:pPr>
            <w:r w:rsidRPr="00ED0011">
              <w:rPr>
                <w:sz w:val="20"/>
              </w:rPr>
              <w:t>FDOT-19</w:t>
            </w:r>
          </w:p>
        </w:tc>
        <w:tc>
          <w:tcPr>
            <w:tcW w:w="1559" w:type="dxa"/>
            <w:shd w:val="clear" w:color="auto" w:fill="auto"/>
            <w:noWrap/>
            <w:vAlign w:val="center"/>
            <w:hideMark/>
          </w:tcPr>
          <w:p w14:paraId="44D142E7" w14:textId="77777777" w:rsidR="00A017B0" w:rsidRPr="00ED0011" w:rsidRDefault="00A017B0">
            <w:pPr>
              <w:spacing w:after="0" w:line="240" w:lineRule="auto"/>
              <w:jc w:val="center"/>
              <w:rPr>
                <w:color w:val="000000"/>
                <w:sz w:val="20"/>
              </w:rPr>
            </w:pPr>
            <w:r w:rsidRPr="00ED0011">
              <w:rPr>
                <w:color w:val="000000"/>
                <w:sz w:val="20"/>
              </w:rPr>
              <w:t>Public Education</w:t>
            </w:r>
          </w:p>
        </w:tc>
        <w:tc>
          <w:tcPr>
            <w:tcW w:w="2160" w:type="dxa"/>
            <w:shd w:val="clear" w:color="auto" w:fill="auto"/>
            <w:vAlign w:val="center"/>
            <w:hideMark/>
          </w:tcPr>
          <w:p w14:paraId="2B007608" w14:textId="77777777" w:rsidR="00A017B0" w:rsidRPr="00ED0011" w:rsidRDefault="00A017B0">
            <w:pPr>
              <w:spacing w:after="0" w:line="240" w:lineRule="auto"/>
              <w:jc w:val="center"/>
              <w:rPr>
                <w:color w:val="000000"/>
                <w:sz w:val="20"/>
              </w:rPr>
            </w:pPr>
            <w:r w:rsidRPr="00ED0011">
              <w:rPr>
                <w:color w:val="000000"/>
                <w:sz w:val="20"/>
              </w:rPr>
              <w:t>Pamphlets.</w:t>
            </w:r>
          </w:p>
        </w:tc>
        <w:tc>
          <w:tcPr>
            <w:tcW w:w="1584" w:type="dxa"/>
            <w:shd w:val="clear" w:color="auto" w:fill="auto"/>
            <w:vAlign w:val="center"/>
            <w:hideMark/>
          </w:tcPr>
          <w:p w14:paraId="4BBCC9C7"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2495ABF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1CF2DFF3"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2C86301D" w14:textId="77777777" w:rsidR="00A017B0" w:rsidRPr="00ED0011" w:rsidRDefault="00A017B0">
            <w:pPr>
              <w:spacing w:after="0" w:line="240" w:lineRule="auto"/>
              <w:jc w:val="center"/>
              <w:rPr>
                <w:color w:val="000000"/>
                <w:sz w:val="20"/>
              </w:rPr>
            </w:pPr>
            <w:r w:rsidRPr="00ED0011">
              <w:rPr>
                <w:color w:val="000000"/>
                <w:sz w:val="20"/>
              </w:rPr>
              <w:t>109</w:t>
            </w:r>
          </w:p>
        </w:tc>
        <w:tc>
          <w:tcPr>
            <w:tcW w:w="1220" w:type="dxa"/>
            <w:shd w:val="clear" w:color="auto" w:fill="auto"/>
            <w:vAlign w:val="center"/>
            <w:hideMark/>
          </w:tcPr>
          <w:p w14:paraId="32F0A346" w14:textId="77777777" w:rsidR="00A017B0" w:rsidRPr="00ED0011" w:rsidRDefault="00A017B0">
            <w:pPr>
              <w:spacing w:after="0" w:line="240" w:lineRule="auto"/>
              <w:jc w:val="center"/>
              <w:rPr>
                <w:color w:val="000000"/>
                <w:sz w:val="20"/>
              </w:rPr>
            </w:pPr>
            <w:r w:rsidRPr="00ED0011">
              <w:rPr>
                <w:color w:val="000000"/>
                <w:sz w:val="20"/>
              </w:rPr>
              <w:t>20</w:t>
            </w:r>
          </w:p>
        </w:tc>
        <w:tc>
          <w:tcPr>
            <w:tcW w:w="2016" w:type="dxa"/>
            <w:shd w:val="clear" w:color="auto" w:fill="auto"/>
            <w:vAlign w:val="center"/>
            <w:hideMark/>
          </w:tcPr>
          <w:p w14:paraId="6D54391D" w14:textId="77777777" w:rsidR="00ED0011" w:rsidRDefault="00A017B0" w:rsidP="00ED0011">
            <w:pPr>
              <w:spacing w:after="0" w:line="240" w:lineRule="auto"/>
              <w:jc w:val="center"/>
              <w:rPr>
                <w:sz w:val="20"/>
              </w:rPr>
            </w:pPr>
            <w:r w:rsidRPr="00ED0011">
              <w:rPr>
                <w:sz w:val="20"/>
              </w:rPr>
              <w:t xml:space="preserve">North Fork, Ten Mile Creek, C-24, C-23, </w:t>
            </w:r>
          </w:p>
          <w:p w14:paraId="54B48CFE" w14:textId="1DF579F4"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noWrap/>
            <w:vAlign w:val="center"/>
            <w:hideMark/>
          </w:tcPr>
          <w:p w14:paraId="2D91E0F0"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506F29E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3A797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F6BEAC1"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A19E57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E853A5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304DF92" w14:textId="77777777" w:rsidTr="00CF3132">
        <w:trPr>
          <w:trHeight w:val="520"/>
          <w:jc w:val="center"/>
        </w:trPr>
        <w:tc>
          <w:tcPr>
            <w:tcW w:w="1440" w:type="dxa"/>
            <w:shd w:val="clear" w:color="auto" w:fill="auto"/>
            <w:vAlign w:val="center"/>
            <w:hideMark/>
          </w:tcPr>
          <w:p w14:paraId="3E743342"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0ADF304A" w14:textId="77777777" w:rsidR="00A017B0" w:rsidRPr="00ED0011" w:rsidRDefault="00A017B0">
            <w:pPr>
              <w:spacing w:after="0" w:line="240" w:lineRule="auto"/>
              <w:jc w:val="center"/>
              <w:rPr>
                <w:color w:val="000000"/>
                <w:sz w:val="20"/>
              </w:rPr>
            </w:pPr>
            <w:r w:rsidRPr="00ED0011">
              <w:rPr>
                <w:color w:val="000000"/>
                <w:sz w:val="20"/>
              </w:rPr>
              <w:t>Martin County</w:t>
            </w:r>
          </w:p>
        </w:tc>
        <w:tc>
          <w:tcPr>
            <w:tcW w:w="978" w:type="dxa"/>
            <w:shd w:val="clear" w:color="auto" w:fill="auto"/>
            <w:vAlign w:val="center"/>
            <w:hideMark/>
          </w:tcPr>
          <w:p w14:paraId="2F4C3B09" w14:textId="77777777" w:rsidR="00A017B0" w:rsidRPr="00ED0011" w:rsidRDefault="00A017B0">
            <w:pPr>
              <w:spacing w:after="0" w:line="240" w:lineRule="auto"/>
              <w:jc w:val="center"/>
              <w:rPr>
                <w:color w:val="000000"/>
                <w:sz w:val="20"/>
              </w:rPr>
            </w:pPr>
            <w:r w:rsidRPr="00ED0011">
              <w:rPr>
                <w:color w:val="000000"/>
                <w:sz w:val="20"/>
              </w:rPr>
              <w:t>FDOT-20</w:t>
            </w:r>
          </w:p>
        </w:tc>
        <w:tc>
          <w:tcPr>
            <w:tcW w:w="1559" w:type="dxa"/>
            <w:shd w:val="clear" w:color="auto" w:fill="auto"/>
            <w:vAlign w:val="center"/>
            <w:hideMark/>
          </w:tcPr>
          <w:p w14:paraId="1A818BEF" w14:textId="77777777" w:rsidR="00A017B0" w:rsidRPr="00ED0011" w:rsidRDefault="00A017B0">
            <w:pPr>
              <w:spacing w:after="0" w:line="240" w:lineRule="auto"/>
              <w:jc w:val="center"/>
              <w:rPr>
                <w:color w:val="000000"/>
                <w:sz w:val="20"/>
              </w:rPr>
            </w:pPr>
            <w:r w:rsidRPr="00ED0011">
              <w:rPr>
                <w:color w:val="000000"/>
                <w:sz w:val="20"/>
              </w:rPr>
              <w:t>FM# 230978-1 Indian St. Bridge (Pond East)</w:t>
            </w:r>
          </w:p>
        </w:tc>
        <w:tc>
          <w:tcPr>
            <w:tcW w:w="2160" w:type="dxa"/>
            <w:shd w:val="clear" w:color="auto" w:fill="auto"/>
            <w:vAlign w:val="center"/>
            <w:hideMark/>
          </w:tcPr>
          <w:p w14:paraId="76E2041F" w14:textId="77777777" w:rsidR="00A017B0" w:rsidRPr="00ED0011" w:rsidRDefault="00A017B0">
            <w:pPr>
              <w:spacing w:after="0" w:line="240" w:lineRule="auto"/>
              <w:jc w:val="center"/>
              <w:rPr>
                <w:sz w:val="20"/>
              </w:rPr>
            </w:pPr>
            <w:r w:rsidRPr="00ED0011">
              <w:rPr>
                <w:sz w:val="20"/>
              </w:rPr>
              <w:t>New bridge crossing on CR 714 from west of Mapp Rd. to east of SR 76 on Indian St.</w:t>
            </w:r>
          </w:p>
        </w:tc>
        <w:tc>
          <w:tcPr>
            <w:tcW w:w="1584" w:type="dxa"/>
            <w:shd w:val="clear" w:color="auto" w:fill="auto"/>
            <w:vAlign w:val="center"/>
            <w:hideMark/>
          </w:tcPr>
          <w:p w14:paraId="57C51139"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3E328A34"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33ECC635"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1D7CA683" w14:textId="77777777" w:rsidR="00A017B0" w:rsidRPr="00ED0011" w:rsidRDefault="00A017B0">
            <w:pPr>
              <w:spacing w:after="0" w:line="240" w:lineRule="auto"/>
              <w:jc w:val="center"/>
              <w:rPr>
                <w:color w:val="000000"/>
                <w:sz w:val="20"/>
              </w:rPr>
            </w:pPr>
            <w:r w:rsidRPr="00ED0011">
              <w:rPr>
                <w:color w:val="000000"/>
                <w:sz w:val="20"/>
              </w:rPr>
              <w:t>4</w:t>
            </w:r>
          </w:p>
        </w:tc>
        <w:tc>
          <w:tcPr>
            <w:tcW w:w="1220" w:type="dxa"/>
            <w:shd w:val="clear" w:color="auto" w:fill="auto"/>
            <w:vAlign w:val="center"/>
            <w:hideMark/>
          </w:tcPr>
          <w:p w14:paraId="520CBF76" w14:textId="77777777" w:rsidR="00A017B0" w:rsidRPr="00ED0011" w:rsidRDefault="00A017B0">
            <w:pPr>
              <w:spacing w:after="0" w:line="240" w:lineRule="auto"/>
              <w:jc w:val="center"/>
              <w:rPr>
                <w:color w:val="000000"/>
                <w:sz w:val="20"/>
              </w:rPr>
            </w:pPr>
            <w:r w:rsidRPr="00ED0011">
              <w:rPr>
                <w:color w:val="000000"/>
                <w:sz w:val="20"/>
              </w:rPr>
              <w:t>1</w:t>
            </w:r>
          </w:p>
        </w:tc>
        <w:tc>
          <w:tcPr>
            <w:tcW w:w="2016" w:type="dxa"/>
            <w:shd w:val="clear" w:color="auto" w:fill="auto"/>
            <w:vAlign w:val="center"/>
            <w:hideMark/>
          </w:tcPr>
          <w:p w14:paraId="4E1A03D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711E6C8"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64CF6FC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5001F6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0C27548"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6F1A3F7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D00CEA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CF3F10B" w14:textId="77777777" w:rsidTr="00CF3132">
        <w:trPr>
          <w:trHeight w:val="520"/>
          <w:jc w:val="center"/>
        </w:trPr>
        <w:tc>
          <w:tcPr>
            <w:tcW w:w="1440" w:type="dxa"/>
            <w:shd w:val="clear" w:color="auto" w:fill="auto"/>
            <w:vAlign w:val="center"/>
            <w:hideMark/>
          </w:tcPr>
          <w:p w14:paraId="6D01A407"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72FE7F0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285C2243" w14:textId="77777777" w:rsidR="00A017B0" w:rsidRPr="00ED0011" w:rsidRDefault="00A017B0">
            <w:pPr>
              <w:spacing w:after="0" w:line="240" w:lineRule="auto"/>
              <w:jc w:val="center"/>
              <w:rPr>
                <w:color w:val="000000"/>
                <w:sz w:val="20"/>
              </w:rPr>
            </w:pPr>
            <w:r w:rsidRPr="00ED0011">
              <w:rPr>
                <w:color w:val="000000"/>
                <w:sz w:val="20"/>
              </w:rPr>
              <w:t>FDOT-21</w:t>
            </w:r>
          </w:p>
        </w:tc>
        <w:tc>
          <w:tcPr>
            <w:tcW w:w="1559" w:type="dxa"/>
            <w:shd w:val="clear" w:color="auto" w:fill="auto"/>
            <w:vAlign w:val="center"/>
            <w:hideMark/>
          </w:tcPr>
          <w:p w14:paraId="719B1B69" w14:textId="77777777" w:rsidR="00A017B0" w:rsidRPr="00ED0011" w:rsidRDefault="00A017B0">
            <w:pPr>
              <w:spacing w:after="0" w:line="240" w:lineRule="auto"/>
              <w:jc w:val="center"/>
              <w:rPr>
                <w:color w:val="000000"/>
                <w:sz w:val="20"/>
              </w:rPr>
            </w:pPr>
            <w:r w:rsidRPr="00ED0011">
              <w:rPr>
                <w:color w:val="000000"/>
                <w:sz w:val="20"/>
              </w:rPr>
              <w:t>FM# 230978-1 Indian St. Bridge (Pond West)</w:t>
            </w:r>
          </w:p>
        </w:tc>
        <w:tc>
          <w:tcPr>
            <w:tcW w:w="2160" w:type="dxa"/>
            <w:shd w:val="clear" w:color="auto" w:fill="auto"/>
            <w:vAlign w:val="center"/>
            <w:hideMark/>
          </w:tcPr>
          <w:p w14:paraId="66777863" w14:textId="77777777" w:rsidR="00A017B0" w:rsidRPr="00ED0011" w:rsidRDefault="00A017B0">
            <w:pPr>
              <w:spacing w:after="0" w:line="240" w:lineRule="auto"/>
              <w:jc w:val="center"/>
              <w:rPr>
                <w:sz w:val="20"/>
              </w:rPr>
            </w:pPr>
            <w:r w:rsidRPr="00ED0011">
              <w:rPr>
                <w:sz w:val="20"/>
              </w:rPr>
              <w:t>New bridge crossing on CR 714 from west of Mapp Rd. to east of SR 76 on Indian St.</w:t>
            </w:r>
          </w:p>
        </w:tc>
        <w:tc>
          <w:tcPr>
            <w:tcW w:w="1584" w:type="dxa"/>
            <w:shd w:val="clear" w:color="auto" w:fill="auto"/>
            <w:vAlign w:val="center"/>
            <w:hideMark/>
          </w:tcPr>
          <w:p w14:paraId="105267E0"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4467C428"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BDD0CD2"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4A41A968" w14:textId="77777777" w:rsidR="00A017B0" w:rsidRPr="00ED0011" w:rsidRDefault="00A017B0">
            <w:pPr>
              <w:spacing w:after="0" w:line="240" w:lineRule="auto"/>
              <w:jc w:val="center"/>
              <w:rPr>
                <w:sz w:val="20"/>
              </w:rPr>
            </w:pPr>
            <w:r w:rsidRPr="00ED0011">
              <w:rPr>
                <w:sz w:val="20"/>
              </w:rPr>
              <w:t>0.2</w:t>
            </w:r>
          </w:p>
        </w:tc>
        <w:tc>
          <w:tcPr>
            <w:tcW w:w="1220" w:type="dxa"/>
            <w:shd w:val="clear" w:color="auto" w:fill="auto"/>
            <w:vAlign w:val="center"/>
            <w:hideMark/>
          </w:tcPr>
          <w:p w14:paraId="540CE1CF"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0D3F92AD"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5AEAAD78" w14:textId="77777777" w:rsidR="00A017B0" w:rsidRPr="00ED0011" w:rsidRDefault="00A017B0">
            <w:pPr>
              <w:spacing w:after="0" w:line="240" w:lineRule="auto"/>
              <w:jc w:val="center"/>
              <w:rPr>
                <w:color w:val="000000"/>
                <w:sz w:val="20"/>
              </w:rPr>
            </w:pPr>
            <w:r w:rsidRPr="00ED0011">
              <w:rPr>
                <w:color w:val="000000"/>
                <w:sz w:val="20"/>
              </w:rPr>
              <w:t>34</w:t>
            </w:r>
          </w:p>
        </w:tc>
        <w:tc>
          <w:tcPr>
            <w:tcW w:w="1170" w:type="dxa"/>
            <w:shd w:val="clear" w:color="auto" w:fill="auto"/>
            <w:vAlign w:val="center"/>
            <w:hideMark/>
          </w:tcPr>
          <w:p w14:paraId="780DBE6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424DEE7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2C18FD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6B6F6D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427FBC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A29C861" w14:textId="77777777" w:rsidTr="00CF3132">
        <w:trPr>
          <w:trHeight w:val="520"/>
          <w:jc w:val="center"/>
        </w:trPr>
        <w:tc>
          <w:tcPr>
            <w:tcW w:w="1440" w:type="dxa"/>
            <w:shd w:val="clear" w:color="auto" w:fill="auto"/>
            <w:vAlign w:val="center"/>
            <w:hideMark/>
          </w:tcPr>
          <w:p w14:paraId="0572F95C" w14:textId="77777777" w:rsidR="00A017B0" w:rsidRPr="00CF3132" w:rsidRDefault="00A017B0">
            <w:pPr>
              <w:spacing w:after="0" w:line="240" w:lineRule="auto"/>
              <w:jc w:val="center"/>
              <w:rPr>
                <w:b/>
                <w:bCs/>
                <w:color w:val="000000"/>
                <w:sz w:val="20"/>
              </w:rPr>
            </w:pPr>
            <w:r w:rsidRPr="00CF3132">
              <w:rPr>
                <w:b/>
                <w:bCs/>
                <w:color w:val="000000"/>
                <w:sz w:val="20"/>
              </w:rPr>
              <w:lastRenderedPageBreak/>
              <w:t>FDOT Districts 4 and 5</w:t>
            </w:r>
          </w:p>
        </w:tc>
        <w:tc>
          <w:tcPr>
            <w:tcW w:w="1603" w:type="dxa"/>
            <w:shd w:val="clear" w:color="auto" w:fill="auto"/>
            <w:vAlign w:val="center"/>
            <w:hideMark/>
          </w:tcPr>
          <w:p w14:paraId="26D4E10A"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4FCA1353" w14:textId="77777777" w:rsidR="00A017B0" w:rsidRPr="00ED0011" w:rsidRDefault="00A017B0">
            <w:pPr>
              <w:spacing w:after="0" w:line="240" w:lineRule="auto"/>
              <w:jc w:val="center"/>
              <w:rPr>
                <w:color w:val="000000"/>
                <w:sz w:val="20"/>
              </w:rPr>
            </w:pPr>
            <w:r w:rsidRPr="00ED0011">
              <w:rPr>
                <w:color w:val="000000"/>
                <w:sz w:val="20"/>
              </w:rPr>
              <w:t>FDOT-26</w:t>
            </w:r>
          </w:p>
        </w:tc>
        <w:tc>
          <w:tcPr>
            <w:tcW w:w="1559" w:type="dxa"/>
            <w:shd w:val="clear" w:color="auto" w:fill="auto"/>
            <w:vAlign w:val="center"/>
            <w:hideMark/>
          </w:tcPr>
          <w:p w14:paraId="16543710" w14:textId="77777777" w:rsidR="00A017B0" w:rsidRPr="00ED0011" w:rsidRDefault="00A017B0">
            <w:pPr>
              <w:spacing w:after="0" w:line="240" w:lineRule="auto"/>
              <w:jc w:val="center"/>
              <w:rPr>
                <w:color w:val="000000"/>
                <w:sz w:val="20"/>
              </w:rPr>
            </w:pPr>
            <w:r w:rsidRPr="00ED0011">
              <w:rPr>
                <w:color w:val="000000"/>
                <w:sz w:val="20"/>
              </w:rPr>
              <w:t>Johnson Honda of Stuart Turn Lane (Basin A and B)</w:t>
            </w:r>
          </w:p>
        </w:tc>
        <w:tc>
          <w:tcPr>
            <w:tcW w:w="2160" w:type="dxa"/>
            <w:shd w:val="clear" w:color="auto" w:fill="auto"/>
            <w:noWrap/>
            <w:vAlign w:val="center"/>
            <w:hideMark/>
          </w:tcPr>
          <w:p w14:paraId="37D12779"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6DE40B72"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609800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26AA507" w14:textId="77777777" w:rsidR="00A017B0" w:rsidRPr="00ED0011" w:rsidRDefault="00A017B0">
            <w:pPr>
              <w:spacing w:after="0" w:line="240" w:lineRule="auto"/>
              <w:jc w:val="center"/>
              <w:rPr>
                <w:color w:val="000000"/>
                <w:sz w:val="20"/>
              </w:rPr>
            </w:pPr>
            <w:r w:rsidRPr="00ED0011">
              <w:rPr>
                <w:color w:val="000000"/>
                <w:sz w:val="20"/>
              </w:rPr>
              <w:t>2010</w:t>
            </w:r>
          </w:p>
        </w:tc>
        <w:tc>
          <w:tcPr>
            <w:tcW w:w="1232" w:type="dxa"/>
            <w:shd w:val="clear" w:color="auto" w:fill="auto"/>
            <w:vAlign w:val="center"/>
            <w:hideMark/>
          </w:tcPr>
          <w:p w14:paraId="1049E373" w14:textId="77777777" w:rsidR="00A017B0" w:rsidRPr="00ED0011" w:rsidRDefault="00A017B0">
            <w:pPr>
              <w:spacing w:after="0" w:line="240" w:lineRule="auto"/>
              <w:jc w:val="center"/>
              <w:rPr>
                <w:sz w:val="20"/>
              </w:rPr>
            </w:pPr>
            <w:r w:rsidRPr="00ED0011">
              <w:rPr>
                <w:sz w:val="20"/>
              </w:rPr>
              <w:t>0.2</w:t>
            </w:r>
          </w:p>
        </w:tc>
        <w:tc>
          <w:tcPr>
            <w:tcW w:w="1220" w:type="dxa"/>
            <w:shd w:val="clear" w:color="auto" w:fill="auto"/>
            <w:vAlign w:val="center"/>
            <w:hideMark/>
          </w:tcPr>
          <w:p w14:paraId="7DA76773"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1A389B38"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8A77150"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1AB2C5D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75D3A7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E982A17"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E9385C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C80F45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36186A8" w14:textId="77777777" w:rsidTr="00CF3132">
        <w:trPr>
          <w:trHeight w:val="520"/>
          <w:jc w:val="center"/>
        </w:trPr>
        <w:tc>
          <w:tcPr>
            <w:tcW w:w="1440" w:type="dxa"/>
            <w:shd w:val="clear" w:color="auto" w:fill="auto"/>
            <w:vAlign w:val="center"/>
            <w:hideMark/>
          </w:tcPr>
          <w:p w14:paraId="4FF8FBDE"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1DE34A31"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3A20BC6" w14:textId="77777777" w:rsidR="00A017B0" w:rsidRPr="00ED0011" w:rsidRDefault="00A017B0">
            <w:pPr>
              <w:spacing w:after="0" w:line="240" w:lineRule="auto"/>
              <w:jc w:val="center"/>
              <w:rPr>
                <w:sz w:val="20"/>
              </w:rPr>
            </w:pPr>
            <w:r w:rsidRPr="00ED0011">
              <w:rPr>
                <w:sz w:val="20"/>
              </w:rPr>
              <w:t>FDOT-27</w:t>
            </w:r>
          </w:p>
        </w:tc>
        <w:tc>
          <w:tcPr>
            <w:tcW w:w="1559" w:type="dxa"/>
            <w:shd w:val="clear" w:color="auto" w:fill="auto"/>
            <w:vAlign w:val="center"/>
            <w:hideMark/>
          </w:tcPr>
          <w:p w14:paraId="6AAA79D4" w14:textId="77777777" w:rsidR="00A017B0" w:rsidRPr="00ED0011" w:rsidRDefault="00A017B0">
            <w:pPr>
              <w:spacing w:after="0" w:line="240" w:lineRule="auto"/>
              <w:jc w:val="center"/>
              <w:rPr>
                <w:color w:val="000000"/>
                <w:sz w:val="20"/>
              </w:rPr>
            </w:pPr>
            <w:r w:rsidRPr="00ED0011">
              <w:rPr>
                <w:color w:val="000000"/>
                <w:sz w:val="20"/>
              </w:rPr>
              <w:t>FM# 228852-1 SR 76 Drainage Improvements at Cabana Point (Pond 9A)</w:t>
            </w:r>
          </w:p>
        </w:tc>
        <w:tc>
          <w:tcPr>
            <w:tcW w:w="2160" w:type="dxa"/>
            <w:shd w:val="clear" w:color="auto" w:fill="auto"/>
            <w:vAlign w:val="center"/>
            <w:hideMark/>
          </w:tcPr>
          <w:p w14:paraId="29109E1F" w14:textId="77777777" w:rsidR="00A017B0" w:rsidRPr="00ED0011" w:rsidRDefault="00A017B0">
            <w:pPr>
              <w:spacing w:after="0" w:line="240" w:lineRule="auto"/>
              <w:jc w:val="center"/>
              <w:rPr>
                <w:sz w:val="20"/>
              </w:rPr>
            </w:pPr>
            <w:r w:rsidRPr="00ED0011">
              <w:rPr>
                <w:sz w:val="20"/>
              </w:rPr>
              <w:t>SR 76 drainage improvements at Cabana Point.</w:t>
            </w:r>
          </w:p>
        </w:tc>
        <w:tc>
          <w:tcPr>
            <w:tcW w:w="1584" w:type="dxa"/>
            <w:shd w:val="clear" w:color="auto" w:fill="auto"/>
            <w:vAlign w:val="center"/>
            <w:hideMark/>
          </w:tcPr>
          <w:p w14:paraId="7D8ED882"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6C14FDD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C5B22CE" w14:textId="77777777" w:rsidR="00A017B0" w:rsidRPr="00ED0011" w:rsidRDefault="00A017B0">
            <w:pPr>
              <w:spacing w:after="0" w:line="240" w:lineRule="auto"/>
              <w:jc w:val="center"/>
              <w:rPr>
                <w:color w:val="000000"/>
                <w:sz w:val="20"/>
              </w:rPr>
            </w:pPr>
            <w:r w:rsidRPr="00ED0011">
              <w:rPr>
                <w:color w:val="000000"/>
                <w:sz w:val="20"/>
              </w:rPr>
              <w:t>2006</w:t>
            </w:r>
          </w:p>
        </w:tc>
        <w:tc>
          <w:tcPr>
            <w:tcW w:w="1232" w:type="dxa"/>
            <w:shd w:val="clear" w:color="auto" w:fill="auto"/>
            <w:vAlign w:val="center"/>
            <w:hideMark/>
          </w:tcPr>
          <w:p w14:paraId="4F5322DC" w14:textId="77777777" w:rsidR="00A017B0" w:rsidRPr="00ED0011" w:rsidRDefault="00A017B0">
            <w:pPr>
              <w:spacing w:after="0" w:line="240" w:lineRule="auto"/>
              <w:jc w:val="center"/>
              <w:rPr>
                <w:color w:val="000000"/>
                <w:sz w:val="20"/>
              </w:rPr>
            </w:pPr>
            <w:r w:rsidRPr="00ED0011">
              <w:rPr>
                <w:color w:val="000000"/>
                <w:sz w:val="20"/>
              </w:rPr>
              <w:t>14</w:t>
            </w:r>
          </w:p>
        </w:tc>
        <w:tc>
          <w:tcPr>
            <w:tcW w:w="1220" w:type="dxa"/>
            <w:shd w:val="clear" w:color="auto" w:fill="auto"/>
            <w:vAlign w:val="center"/>
            <w:hideMark/>
          </w:tcPr>
          <w:p w14:paraId="436D2CA9" w14:textId="77777777" w:rsidR="00A017B0" w:rsidRPr="00ED0011" w:rsidRDefault="00A017B0">
            <w:pPr>
              <w:spacing w:after="0" w:line="240" w:lineRule="auto"/>
              <w:jc w:val="center"/>
              <w:rPr>
                <w:color w:val="000000"/>
                <w:sz w:val="20"/>
              </w:rPr>
            </w:pPr>
            <w:r w:rsidRPr="00ED0011">
              <w:rPr>
                <w:color w:val="000000"/>
                <w:sz w:val="20"/>
              </w:rPr>
              <w:t>4</w:t>
            </w:r>
          </w:p>
        </w:tc>
        <w:tc>
          <w:tcPr>
            <w:tcW w:w="2016" w:type="dxa"/>
            <w:shd w:val="clear" w:color="auto" w:fill="auto"/>
            <w:vAlign w:val="center"/>
            <w:hideMark/>
          </w:tcPr>
          <w:p w14:paraId="4E5727F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0A4D6AC" w14:textId="77777777" w:rsidR="00A017B0" w:rsidRPr="00ED0011" w:rsidRDefault="00A017B0">
            <w:pPr>
              <w:spacing w:after="0" w:line="240" w:lineRule="auto"/>
              <w:jc w:val="center"/>
              <w:rPr>
                <w:color w:val="000000"/>
                <w:sz w:val="20"/>
              </w:rPr>
            </w:pPr>
            <w:r w:rsidRPr="00ED0011">
              <w:rPr>
                <w:color w:val="000000"/>
                <w:sz w:val="20"/>
              </w:rPr>
              <w:t>5</w:t>
            </w:r>
          </w:p>
        </w:tc>
        <w:tc>
          <w:tcPr>
            <w:tcW w:w="1170" w:type="dxa"/>
            <w:shd w:val="clear" w:color="auto" w:fill="auto"/>
            <w:vAlign w:val="center"/>
            <w:hideMark/>
          </w:tcPr>
          <w:p w14:paraId="4ECC30D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A7A965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BE5DAE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5C0A8C5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BB755C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1DE66BC" w14:textId="77777777" w:rsidTr="00CF3132">
        <w:trPr>
          <w:trHeight w:val="520"/>
          <w:jc w:val="center"/>
        </w:trPr>
        <w:tc>
          <w:tcPr>
            <w:tcW w:w="1440" w:type="dxa"/>
            <w:shd w:val="clear" w:color="auto" w:fill="auto"/>
            <w:vAlign w:val="center"/>
            <w:hideMark/>
          </w:tcPr>
          <w:p w14:paraId="2F77C80E"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21427F94"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F2516FA" w14:textId="77777777" w:rsidR="00A017B0" w:rsidRPr="00ED0011" w:rsidRDefault="00A017B0">
            <w:pPr>
              <w:spacing w:after="0" w:line="240" w:lineRule="auto"/>
              <w:jc w:val="center"/>
              <w:rPr>
                <w:sz w:val="20"/>
              </w:rPr>
            </w:pPr>
            <w:r w:rsidRPr="00ED0011">
              <w:rPr>
                <w:sz w:val="20"/>
              </w:rPr>
              <w:t>FDOT-28</w:t>
            </w:r>
          </w:p>
        </w:tc>
        <w:tc>
          <w:tcPr>
            <w:tcW w:w="1559" w:type="dxa"/>
            <w:shd w:val="clear" w:color="auto" w:fill="auto"/>
            <w:vAlign w:val="center"/>
            <w:hideMark/>
          </w:tcPr>
          <w:p w14:paraId="1CEF2FDE" w14:textId="789EFF3A" w:rsidR="00A017B0" w:rsidRPr="00ED0011" w:rsidRDefault="00A017B0">
            <w:pPr>
              <w:spacing w:after="0" w:line="240" w:lineRule="auto"/>
              <w:jc w:val="center"/>
              <w:rPr>
                <w:color w:val="000000"/>
                <w:sz w:val="20"/>
              </w:rPr>
            </w:pPr>
            <w:r w:rsidRPr="00ED0011">
              <w:rPr>
                <w:color w:val="000000"/>
                <w:sz w:val="20"/>
              </w:rPr>
              <w:t xml:space="preserve">FM# 228852-1 Osprey Ridge Planned Unit Development (PUD) </w:t>
            </w:r>
            <w:r w:rsidR="00ED0011">
              <w:rPr>
                <w:color w:val="000000"/>
                <w:sz w:val="20"/>
              </w:rPr>
              <w:t>–</w:t>
            </w:r>
            <w:r w:rsidR="00ED0011" w:rsidRPr="00ED0011">
              <w:rPr>
                <w:color w:val="000000"/>
                <w:sz w:val="20"/>
              </w:rPr>
              <w:t xml:space="preserve"> </w:t>
            </w:r>
            <w:r w:rsidRPr="00ED0011">
              <w:rPr>
                <w:color w:val="000000"/>
                <w:sz w:val="20"/>
              </w:rPr>
              <w:t>SR 76 Improvements</w:t>
            </w:r>
          </w:p>
        </w:tc>
        <w:tc>
          <w:tcPr>
            <w:tcW w:w="2160" w:type="dxa"/>
            <w:shd w:val="clear" w:color="auto" w:fill="auto"/>
            <w:vAlign w:val="center"/>
            <w:hideMark/>
          </w:tcPr>
          <w:p w14:paraId="1F0C1039" w14:textId="77777777" w:rsidR="00A017B0" w:rsidRPr="00ED0011" w:rsidRDefault="00A017B0">
            <w:pPr>
              <w:spacing w:after="0" w:line="240" w:lineRule="auto"/>
              <w:jc w:val="center"/>
              <w:rPr>
                <w:sz w:val="20"/>
              </w:rPr>
            </w:pPr>
            <w:r w:rsidRPr="00ED0011">
              <w:rPr>
                <w:sz w:val="20"/>
              </w:rPr>
              <w:t>SR 76 Osprey Ridge PUD drainage improvements.</w:t>
            </w:r>
          </w:p>
        </w:tc>
        <w:tc>
          <w:tcPr>
            <w:tcW w:w="1584" w:type="dxa"/>
            <w:shd w:val="clear" w:color="auto" w:fill="auto"/>
            <w:vAlign w:val="center"/>
            <w:hideMark/>
          </w:tcPr>
          <w:p w14:paraId="2CD71381"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52140990"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5BFC103" w14:textId="77777777" w:rsidR="00A017B0" w:rsidRPr="00ED0011" w:rsidRDefault="00A017B0">
            <w:pPr>
              <w:spacing w:after="0" w:line="240" w:lineRule="auto"/>
              <w:jc w:val="center"/>
              <w:rPr>
                <w:color w:val="000000"/>
                <w:sz w:val="20"/>
              </w:rPr>
            </w:pPr>
            <w:r w:rsidRPr="00ED0011">
              <w:rPr>
                <w:color w:val="000000"/>
                <w:sz w:val="20"/>
              </w:rPr>
              <w:t>2007</w:t>
            </w:r>
          </w:p>
        </w:tc>
        <w:tc>
          <w:tcPr>
            <w:tcW w:w="1232" w:type="dxa"/>
            <w:shd w:val="clear" w:color="auto" w:fill="auto"/>
            <w:vAlign w:val="center"/>
            <w:hideMark/>
          </w:tcPr>
          <w:p w14:paraId="085C78EB" w14:textId="77777777" w:rsidR="00A017B0" w:rsidRPr="00ED0011" w:rsidRDefault="00A017B0">
            <w:pPr>
              <w:spacing w:after="0" w:line="240" w:lineRule="auto"/>
              <w:jc w:val="center"/>
              <w:rPr>
                <w:sz w:val="20"/>
              </w:rPr>
            </w:pPr>
            <w:r w:rsidRPr="00ED0011">
              <w:rPr>
                <w:sz w:val="20"/>
              </w:rPr>
              <w:t>0.1</w:t>
            </w:r>
          </w:p>
        </w:tc>
        <w:tc>
          <w:tcPr>
            <w:tcW w:w="1220" w:type="dxa"/>
            <w:shd w:val="clear" w:color="auto" w:fill="auto"/>
            <w:vAlign w:val="center"/>
            <w:hideMark/>
          </w:tcPr>
          <w:p w14:paraId="5E978744" w14:textId="77777777" w:rsidR="00A017B0" w:rsidRPr="00ED0011" w:rsidRDefault="00A017B0">
            <w:pPr>
              <w:spacing w:after="0" w:line="240" w:lineRule="auto"/>
              <w:jc w:val="center"/>
              <w:rPr>
                <w:sz w:val="20"/>
              </w:rPr>
            </w:pPr>
            <w:r w:rsidRPr="00ED0011">
              <w:rPr>
                <w:sz w:val="20"/>
              </w:rPr>
              <w:t>0.0</w:t>
            </w:r>
          </w:p>
        </w:tc>
        <w:tc>
          <w:tcPr>
            <w:tcW w:w="2016" w:type="dxa"/>
            <w:shd w:val="clear" w:color="auto" w:fill="auto"/>
            <w:vAlign w:val="center"/>
            <w:hideMark/>
          </w:tcPr>
          <w:p w14:paraId="762D28DF"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D85E5CD"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54CDCDC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765D13A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BC6DF60"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77468A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7DE9A9D"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115089B" w14:textId="77777777" w:rsidTr="00CF3132">
        <w:trPr>
          <w:trHeight w:val="520"/>
          <w:jc w:val="center"/>
        </w:trPr>
        <w:tc>
          <w:tcPr>
            <w:tcW w:w="1440" w:type="dxa"/>
            <w:shd w:val="clear" w:color="auto" w:fill="auto"/>
            <w:vAlign w:val="center"/>
            <w:hideMark/>
          </w:tcPr>
          <w:p w14:paraId="1C17EAC7"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vAlign w:val="center"/>
            <w:hideMark/>
          </w:tcPr>
          <w:p w14:paraId="5C969BC6"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8E2DFB6" w14:textId="77777777" w:rsidR="00A017B0" w:rsidRPr="00ED0011" w:rsidRDefault="00A017B0">
            <w:pPr>
              <w:spacing w:after="0" w:line="240" w:lineRule="auto"/>
              <w:jc w:val="center"/>
              <w:rPr>
                <w:sz w:val="20"/>
              </w:rPr>
            </w:pPr>
            <w:r w:rsidRPr="00ED0011">
              <w:rPr>
                <w:sz w:val="20"/>
              </w:rPr>
              <w:t>FDOT-29</w:t>
            </w:r>
          </w:p>
        </w:tc>
        <w:tc>
          <w:tcPr>
            <w:tcW w:w="1559" w:type="dxa"/>
            <w:shd w:val="clear" w:color="auto" w:fill="auto"/>
            <w:vAlign w:val="center"/>
            <w:hideMark/>
          </w:tcPr>
          <w:p w14:paraId="52AD085B" w14:textId="77777777" w:rsidR="00A017B0" w:rsidRPr="00ED0011" w:rsidRDefault="00A017B0">
            <w:pPr>
              <w:spacing w:after="0" w:line="240" w:lineRule="auto"/>
              <w:jc w:val="center"/>
              <w:rPr>
                <w:color w:val="000000"/>
                <w:sz w:val="20"/>
              </w:rPr>
            </w:pPr>
            <w:r w:rsidRPr="00ED0011">
              <w:rPr>
                <w:color w:val="000000"/>
                <w:sz w:val="20"/>
              </w:rPr>
              <w:t>FM# 228852-1 SR 76 Improvements – Kanner Professional Center.</w:t>
            </w:r>
          </w:p>
        </w:tc>
        <w:tc>
          <w:tcPr>
            <w:tcW w:w="2160" w:type="dxa"/>
            <w:shd w:val="clear" w:color="auto" w:fill="auto"/>
            <w:vAlign w:val="center"/>
            <w:hideMark/>
          </w:tcPr>
          <w:p w14:paraId="53267096" w14:textId="77777777" w:rsidR="00A017B0" w:rsidRPr="00ED0011" w:rsidRDefault="00A017B0">
            <w:pPr>
              <w:spacing w:after="0" w:line="240" w:lineRule="auto"/>
              <w:jc w:val="center"/>
              <w:rPr>
                <w:sz w:val="20"/>
              </w:rPr>
            </w:pPr>
            <w:r w:rsidRPr="00ED0011">
              <w:rPr>
                <w:sz w:val="20"/>
              </w:rPr>
              <w:t>SR 76 improvements – Kanner Professional Center.</w:t>
            </w:r>
          </w:p>
        </w:tc>
        <w:tc>
          <w:tcPr>
            <w:tcW w:w="1584" w:type="dxa"/>
            <w:shd w:val="clear" w:color="auto" w:fill="auto"/>
            <w:vAlign w:val="center"/>
            <w:hideMark/>
          </w:tcPr>
          <w:p w14:paraId="04BA090E" w14:textId="77777777" w:rsidR="00A017B0" w:rsidRPr="00ED0011" w:rsidRDefault="00A017B0">
            <w:pPr>
              <w:spacing w:after="0" w:line="240" w:lineRule="auto"/>
              <w:jc w:val="center"/>
              <w:rPr>
                <w:color w:val="000000"/>
                <w:sz w:val="20"/>
              </w:rPr>
            </w:pPr>
            <w:r w:rsidRPr="00ED0011">
              <w:rPr>
                <w:color w:val="000000"/>
                <w:sz w:val="20"/>
              </w:rPr>
              <w:t>Exfiltration Trench</w:t>
            </w:r>
          </w:p>
        </w:tc>
        <w:tc>
          <w:tcPr>
            <w:tcW w:w="1260" w:type="dxa"/>
            <w:shd w:val="clear" w:color="auto" w:fill="auto"/>
            <w:vAlign w:val="center"/>
            <w:hideMark/>
          </w:tcPr>
          <w:p w14:paraId="6FFA1A6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8D3C3B9" w14:textId="77777777" w:rsidR="00A017B0" w:rsidRPr="00ED0011" w:rsidRDefault="00A017B0">
            <w:pPr>
              <w:spacing w:after="0" w:line="240" w:lineRule="auto"/>
              <w:jc w:val="center"/>
              <w:rPr>
                <w:color w:val="000000"/>
                <w:sz w:val="20"/>
              </w:rPr>
            </w:pPr>
            <w:r w:rsidRPr="00ED0011">
              <w:rPr>
                <w:color w:val="000000"/>
                <w:sz w:val="20"/>
              </w:rPr>
              <w:t>2009</w:t>
            </w:r>
          </w:p>
        </w:tc>
        <w:tc>
          <w:tcPr>
            <w:tcW w:w="1232" w:type="dxa"/>
            <w:shd w:val="clear" w:color="auto" w:fill="auto"/>
            <w:vAlign w:val="center"/>
            <w:hideMark/>
          </w:tcPr>
          <w:p w14:paraId="1F087609" w14:textId="77777777" w:rsidR="00A017B0" w:rsidRPr="00ED0011" w:rsidRDefault="00A017B0">
            <w:pPr>
              <w:spacing w:after="0" w:line="240" w:lineRule="auto"/>
              <w:jc w:val="center"/>
              <w:rPr>
                <w:sz w:val="20"/>
              </w:rPr>
            </w:pPr>
            <w:r w:rsidRPr="00ED0011">
              <w:rPr>
                <w:sz w:val="20"/>
              </w:rPr>
              <w:t>0.5</w:t>
            </w:r>
          </w:p>
        </w:tc>
        <w:tc>
          <w:tcPr>
            <w:tcW w:w="1220" w:type="dxa"/>
            <w:shd w:val="clear" w:color="auto" w:fill="auto"/>
            <w:vAlign w:val="center"/>
            <w:hideMark/>
          </w:tcPr>
          <w:p w14:paraId="22A50B57" w14:textId="77777777" w:rsidR="00A017B0" w:rsidRPr="00ED0011" w:rsidRDefault="00A017B0">
            <w:pPr>
              <w:spacing w:after="0" w:line="240" w:lineRule="auto"/>
              <w:jc w:val="center"/>
              <w:rPr>
                <w:sz w:val="20"/>
              </w:rPr>
            </w:pPr>
            <w:r w:rsidRPr="00ED0011">
              <w:rPr>
                <w:sz w:val="20"/>
              </w:rPr>
              <w:t>0.1</w:t>
            </w:r>
          </w:p>
        </w:tc>
        <w:tc>
          <w:tcPr>
            <w:tcW w:w="2016" w:type="dxa"/>
            <w:shd w:val="clear" w:color="auto" w:fill="auto"/>
            <w:vAlign w:val="center"/>
            <w:hideMark/>
          </w:tcPr>
          <w:p w14:paraId="30B0DAC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BC6CE48" w14:textId="77777777" w:rsidR="00A017B0" w:rsidRPr="00ED0011" w:rsidRDefault="00A017B0">
            <w:pPr>
              <w:spacing w:after="0" w:line="240" w:lineRule="auto"/>
              <w:jc w:val="center"/>
              <w:rPr>
                <w:color w:val="000000"/>
                <w:sz w:val="20"/>
              </w:rPr>
            </w:pPr>
            <w:r w:rsidRPr="00ED0011">
              <w:rPr>
                <w:color w:val="000000"/>
                <w:sz w:val="20"/>
              </w:rPr>
              <w:t>0</w:t>
            </w:r>
          </w:p>
        </w:tc>
        <w:tc>
          <w:tcPr>
            <w:tcW w:w="1170" w:type="dxa"/>
            <w:shd w:val="clear" w:color="auto" w:fill="auto"/>
            <w:vAlign w:val="center"/>
            <w:hideMark/>
          </w:tcPr>
          <w:p w14:paraId="64E4518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2618C32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F033C22"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5A26A81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80B35A0"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20B0D5F" w14:textId="77777777" w:rsidTr="00CF3132">
        <w:trPr>
          <w:trHeight w:val="520"/>
          <w:jc w:val="center"/>
        </w:trPr>
        <w:tc>
          <w:tcPr>
            <w:tcW w:w="1440" w:type="dxa"/>
            <w:shd w:val="clear" w:color="auto" w:fill="auto"/>
            <w:vAlign w:val="center"/>
            <w:hideMark/>
          </w:tcPr>
          <w:p w14:paraId="1EF7CEBE"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23C31DDA"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vAlign w:val="center"/>
            <w:hideMark/>
          </w:tcPr>
          <w:p w14:paraId="0F5CF679" w14:textId="77777777" w:rsidR="00A017B0" w:rsidRPr="00ED0011" w:rsidRDefault="00A017B0">
            <w:pPr>
              <w:spacing w:after="0" w:line="240" w:lineRule="auto"/>
              <w:jc w:val="center"/>
              <w:rPr>
                <w:sz w:val="20"/>
              </w:rPr>
            </w:pPr>
            <w:r w:rsidRPr="00ED0011">
              <w:rPr>
                <w:sz w:val="20"/>
              </w:rPr>
              <w:t>FDOT-50</w:t>
            </w:r>
          </w:p>
        </w:tc>
        <w:tc>
          <w:tcPr>
            <w:tcW w:w="1559" w:type="dxa"/>
            <w:shd w:val="clear" w:color="auto" w:fill="auto"/>
            <w:vAlign w:val="center"/>
            <w:hideMark/>
          </w:tcPr>
          <w:p w14:paraId="7C68399C" w14:textId="06B24105" w:rsidR="00A017B0" w:rsidRPr="00ED0011" w:rsidRDefault="00A017B0">
            <w:pPr>
              <w:spacing w:after="0" w:line="240" w:lineRule="auto"/>
              <w:jc w:val="center"/>
              <w:rPr>
                <w:color w:val="000000"/>
                <w:sz w:val="20"/>
              </w:rPr>
            </w:pPr>
            <w:r w:rsidRPr="00ED0011">
              <w:rPr>
                <w:color w:val="000000"/>
                <w:sz w:val="20"/>
              </w:rPr>
              <w:t xml:space="preserve">230978-2 CR 714 Martin Hwy. </w:t>
            </w:r>
            <w:r w:rsidR="00ED0011">
              <w:rPr>
                <w:color w:val="000000"/>
                <w:sz w:val="20"/>
              </w:rPr>
              <w:t>w</w:t>
            </w:r>
            <w:r w:rsidR="00ED0011" w:rsidRPr="00ED0011">
              <w:rPr>
                <w:color w:val="000000"/>
                <w:sz w:val="20"/>
              </w:rPr>
              <w:t xml:space="preserve">idening </w:t>
            </w:r>
            <w:r w:rsidRPr="00ED0011">
              <w:rPr>
                <w:color w:val="000000"/>
                <w:sz w:val="20"/>
              </w:rPr>
              <w:t>– Wetlands Basin</w:t>
            </w:r>
          </w:p>
        </w:tc>
        <w:tc>
          <w:tcPr>
            <w:tcW w:w="2160" w:type="dxa"/>
            <w:shd w:val="clear" w:color="auto" w:fill="auto"/>
            <w:vAlign w:val="center"/>
            <w:hideMark/>
          </w:tcPr>
          <w:p w14:paraId="45772054" w14:textId="77777777" w:rsidR="00A017B0" w:rsidRPr="00ED0011" w:rsidRDefault="00A017B0">
            <w:pPr>
              <w:spacing w:after="0" w:line="240" w:lineRule="auto"/>
              <w:jc w:val="center"/>
              <w:rPr>
                <w:sz w:val="20"/>
              </w:rPr>
            </w:pPr>
            <w:r w:rsidRPr="00ED0011">
              <w:rPr>
                <w:sz w:val="20"/>
              </w:rPr>
              <w:t>Road widening on CR 714 (Martin Hwy.) from east of Turnpike to just west of Mapp Rd.</w:t>
            </w:r>
          </w:p>
        </w:tc>
        <w:tc>
          <w:tcPr>
            <w:tcW w:w="1584" w:type="dxa"/>
            <w:shd w:val="clear" w:color="auto" w:fill="auto"/>
            <w:vAlign w:val="center"/>
            <w:hideMark/>
          </w:tcPr>
          <w:p w14:paraId="0620021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14FE1D4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3B6FC18"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4DF21EDA" w14:textId="77777777" w:rsidR="00A017B0" w:rsidRPr="00ED0011" w:rsidRDefault="00A017B0">
            <w:pPr>
              <w:spacing w:after="0" w:line="240" w:lineRule="auto"/>
              <w:jc w:val="center"/>
              <w:rPr>
                <w:sz w:val="20"/>
              </w:rPr>
            </w:pPr>
            <w:r w:rsidRPr="00ED0011">
              <w:rPr>
                <w:sz w:val="20"/>
              </w:rPr>
              <w:t>9</w:t>
            </w:r>
          </w:p>
        </w:tc>
        <w:tc>
          <w:tcPr>
            <w:tcW w:w="1220" w:type="dxa"/>
            <w:shd w:val="clear" w:color="auto" w:fill="auto"/>
            <w:noWrap/>
            <w:vAlign w:val="center"/>
            <w:hideMark/>
          </w:tcPr>
          <w:p w14:paraId="5C966E08" w14:textId="77777777" w:rsidR="00A017B0" w:rsidRPr="00ED0011" w:rsidRDefault="00A017B0">
            <w:pPr>
              <w:spacing w:after="0" w:line="240" w:lineRule="auto"/>
              <w:jc w:val="center"/>
              <w:rPr>
                <w:sz w:val="20"/>
              </w:rPr>
            </w:pPr>
            <w:r w:rsidRPr="00ED0011">
              <w:rPr>
                <w:sz w:val="20"/>
              </w:rPr>
              <w:t>3</w:t>
            </w:r>
          </w:p>
        </w:tc>
        <w:tc>
          <w:tcPr>
            <w:tcW w:w="2016" w:type="dxa"/>
            <w:shd w:val="clear" w:color="auto" w:fill="auto"/>
            <w:vAlign w:val="center"/>
            <w:hideMark/>
          </w:tcPr>
          <w:p w14:paraId="120804C5"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58ABC791" w14:textId="77777777" w:rsidR="00A017B0" w:rsidRPr="00ED0011" w:rsidRDefault="00A017B0">
            <w:pPr>
              <w:spacing w:after="0" w:line="240" w:lineRule="auto"/>
              <w:jc w:val="center"/>
              <w:rPr>
                <w:color w:val="000000"/>
                <w:sz w:val="20"/>
              </w:rPr>
            </w:pPr>
            <w:r w:rsidRPr="00ED0011">
              <w:rPr>
                <w:color w:val="000000"/>
                <w:sz w:val="20"/>
              </w:rPr>
              <w:t>12</w:t>
            </w:r>
          </w:p>
        </w:tc>
        <w:tc>
          <w:tcPr>
            <w:tcW w:w="1170" w:type="dxa"/>
            <w:shd w:val="clear" w:color="auto" w:fill="auto"/>
            <w:vAlign w:val="center"/>
            <w:hideMark/>
          </w:tcPr>
          <w:p w14:paraId="5113E2E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2F3F6C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4501C98"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7065D24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D41D81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78054A18" w14:textId="77777777" w:rsidTr="00CF3132">
        <w:trPr>
          <w:trHeight w:val="520"/>
          <w:jc w:val="center"/>
        </w:trPr>
        <w:tc>
          <w:tcPr>
            <w:tcW w:w="1440" w:type="dxa"/>
            <w:shd w:val="clear" w:color="auto" w:fill="auto"/>
            <w:vAlign w:val="center"/>
            <w:hideMark/>
          </w:tcPr>
          <w:p w14:paraId="6D0CBF63"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1D173CEB"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vAlign w:val="center"/>
            <w:hideMark/>
          </w:tcPr>
          <w:p w14:paraId="1F88B1E7" w14:textId="77777777" w:rsidR="00A017B0" w:rsidRPr="00ED0011" w:rsidRDefault="00A017B0">
            <w:pPr>
              <w:spacing w:after="0" w:line="240" w:lineRule="auto"/>
              <w:jc w:val="center"/>
              <w:rPr>
                <w:sz w:val="20"/>
              </w:rPr>
            </w:pPr>
            <w:r w:rsidRPr="00ED0011">
              <w:rPr>
                <w:sz w:val="20"/>
              </w:rPr>
              <w:t>FDOT-51</w:t>
            </w:r>
          </w:p>
        </w:tc>
        <w:tc>
          <w:tcPr>
            <w:tcW w:w="1559" w:type="dxa"/>
            <w:shd w:val="clear" w:color="auto" w:fill="auto"/>
            <w:vAlign w:val="center"/>
            <w:hideMark/>
          </w:tcPr>
          <w:p w14:paraId="5A1DBD0A" w14:textId="7F75147C"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1</w:t>
            </w:r>
          </w:p>
        </w:tc>
        <w:tc>
          <w:tcPr>
            <w:tcW w:w="2160" w:type="dxa"/>
            <w:shd w:val="clear" w:color="auto" w:fill="auto"/>
            <w:vAlign w:val="center"/>
            <w:hideMark/>
          </w:tcPr>
          <w:p w14:paraId="41EA0578"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49E0A875"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4AAB5E81"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2B555813"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420A93F" w14:textId="77777777" w:rsidR="00A017B0" w:rsidRPr="00ED0011" w:rsidRDefault="00A017B0">
            <w:pPr>
              <w:spacing w:after="0" w:line="240" w:lineRule="auto"/>
              <w:jc w:val="center"/>
              <w:rPr>
                <w:sz w:val="20"/>
              </w:rPr>
            </w:pPr>
            <w:r w:rsidRPr="00ED0011">
              <w:rPr>
                <w:sz w:val="20"/>
              </w:rPr>
              <w:t>4</w:t>
            </w:r>
          </w:p>
        </w:tc>
        <w:tc>
          <w:tcPr>
            <w:tcW w:w="1220" w:type="dxa"/>
            <w:shd w:val="clear" w:color="auto" w:fill="auto"/>
            <w:noWrap/>
            <w:vAlign w:val="center"/>
            <w:hideMark/>
          </w:tcPr>
          <w:p w14:paraId="74098F47"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2DCA9C3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0D8BD54" w14:textId="77777777" w:rsidR="00A017B0" w:rsidRPr="00ED0011" w:rsidRDefault="00A017B0">
            <w:pPr>
              <w:spacing w:after="0" w:line="240" w:lineRule="auto"/>
              <w:jc w:val="center"/>
              <w:rPr>
                <w:color w:val="000000"/>
                <w:sz w:val="20"/>
              </w:rPr>
            </w:pPr>
            <w:r w:rsidRPr="00ED0011">
              <w:rPr>
                <w:color w:val="000000"/>
                <w:sz w:val="20"/>
              </w:rPr>
              <w:t>5</w:t>
            </w:r>
          </w:p>
        </w:tc>
        <w:tc>
          <w:tcPr>
            <w:tcW w:w="1170" w:type="dxa"/>
            <w:shd w:val="clear" w:color="auto" w:fill="auto"/>
            <w:vAlign w:val="center"/>
            <w:hideMark/>
          </w:tcPr>
          <w:p w14:paraId="25E4324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3E6ABEA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02161EB"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BB625E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5D8C4DE"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FE56FE2" w14:textId="77777777" w:rsidTr="00CF3132">
        <w:trPr>
          <w:trHeight w:val="520"/>
          <w:jc w:val="center"/>
        </w:trPr>
        <w:tc>
          <w:tcPr>
            <w:tcW w:w="1440" w:type="dxa"/>
            <w:shd w:val="clear" w:color="auto" w:fill="auto"/>
            <w:vAlign w:val="center"/>
            <w:hideMark/>
          </w:tcPr>
          <w:p w14:paraId="7DF86590"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3D5D466A"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3E632926" w14:textId="77777777" w:rsidR="00A017B0" w:rsidRPr="00ED0011" w:rsidRDefault="00A017B0">
            <w:pPr>
              <w:spacing w:after="0" w:line="240" w:lineRule="auto"/>
              <w:jc w:val="center"/>
              <w:rPr>
                <w:sz w:val="20"/>
              </w:rPr>
            </w:pPr>
            <w:r w:rsidRPr="00ED0011">
              <w:rPr>
                <w:sz w:val="20"/>
              </w:rPr>
              <w:t>FDOT-52</w:t>
            </w:r>
          </w:p>
        </w:tc>
        <w:tc>
          <w:tcPr>
            <w:tcW w:w="1559" w:type="dxa"/>
            <w:shd w:val="clear" w:color="auto" w:fill="auto"/>
            <w:vAlign w:val="center"/>
            <w:hideMark/>
          </w:tcPr>
          <w:p w14:paraId="7D2E6C12" w14:textId="499FD7AD"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2A</w:t>
            </w:r>
          </w:p>
        </w:tc>
        <w:tc>
          <w:tcPr>
            <w:tcW w:w="2160" w:type="dxa"/>
            <w:shd w:val="clear" w:color="auto" w:fill="auto"/>
            <w:vAlign w:val="center"/>
            <w:hideMark/>
          </w:tcPr>
          <w:p w14:paraId="78F4E380"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65C8942B"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5AE91A66"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3BA6A0A8"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26E3290" w14:textId="77777777" w:rsidR="00A017B0" w:rsidRPr="00ED0011" w:rsidRDefault="00A017B0">
            <w:pPr>
              <w:spacing w:after="0" w:line="240" w:lineRule="auto"/>
              <w:jc w:val="center"/>
              <w:rPr>
                <w:sz w:val="20"/>
              </w:rPr>
            </w:pPr>
            <w:r w:rsidRPr="00ED0011">
              <w:rPr>
                <w:sz w:val="20"/>
              </w:rPr>
              <w:t>5</w:t>
            </w:r>
          </w:p>
        </w:tc>
        <w:tc>
          <w:tcPr>
            <w:tcW w:w="1220" w:type="dxa"/>
            <w:shd w:val="clear" w:color="auto" w:fill="auto"/>
            <w:noWrap/>
            <w:vAlign w:val="center"/>
            <w:hideMark/>
          </w:tcPr>
          <w:p w14:paraId="58967682"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1F4D3BE9"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noWrap/>
            <w:vAlign w:val="center"/>
            <w:hideMark/>
          </w:tcPr>
          <w:p w14:paraId="71002C96" w14:textId="77777777" w:rsidR="00A017B0" w:rsidRPr="00ED0011" w:rsidRDefault="00A017B0">
            <w:pPr>
              <w:spacing w:after="0" w:line="240" w:lineRule="auto"/>
              <w:jc w:val="center"/>
              <w:rPr>
                <w:color w:val="000000"/>
                <w:sz w:val="20"/>
              </w:rPr>
            </w:pPr>
            <w:r w:rsidRPr="00ED0011">
              <w:rPr>
                <w:color w:val="000000"/>
                <w:sz w:val="20"/>
              </w:rPr>
              <w:t>7</w:t>
            </w:r>
          </w:p>
        </w:tc>
        <w:tc>
          <w:tcPr>
            <w:tcW w:w="1170" w:type="dxa"/>
            <w:shd w:val="clear" w:color="auto" w:fill="auto"/>
            <w:vAlign w:val="center"/>
            <w:hideMark/>
          </w:tcPr>
          <w:p w14:paraId="2EBB799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935777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3340A1C"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E74A8C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C7B43D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C1863F9" w14:textId="77777777" w:rsidTr="00CF3132">
        <w:trPr>
          <w:trHeight w:val="520"/>
          <w:jc w:val="center"/>
        </w:trPr>
        <w:tc>
          <w:tcPr>
            <w:tcW w:w="1440" w:type="dxa"/>
            <w:shd w:val="clear" w:color="auto" w:fill="auto"/>
            <w:vAlign w:val="center"/>
            <w:hideMark/>
          </w:tcPr>
          <w:p w14:paraId="60020B77"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497EB051"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1C3EF655" w14:textId="77777777" w:rsidR="00A017B0" w:rsidRPr="00ED0011" w:rsidRDefault="00A017B0">
            <w:pPr>
              <w:spacing w:after="0" w:line="240" w:lineRule="auto"/>
              <w:jc w:val="center"/>
              <w:rPr>
                <w:sz w:val="20"/>
              </w:rPr>
            </w:pPr>
            <w:r w:rsidRPr="00ED0011">
              <w:rPr>
                <w:sz w:val="20"/>
              </w:rPr>
              <w:t>FDOT-53</w:t>
            </w:r>
          </w:p>
        </w:tc>
        <w:tc>
          <w:tcPr>
            <w:tcW w:w="1559" w:type="dxa"/>
            <w:shd w:val="clear" w:color="auto" w:fill="auto"/>
            <w:vAlign w:val="center"/>
            <w:hideMark/>
          </w:tcPr>
          <w:p w14:paraId="367CEBBA" w14:textId="1421E0CA"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2B</w:t>
            </w:r>
          </w:p>
        </w:tc>
        <w:tc>
          <w:tcPr>
            <w:tcW w:w="2160" w:type="dxa"/>
            <w:shd w:val="clear" w:color="auto" w:fill="auto"/>
            <w:vAlign w:val="center"/>
            <w:hideMark/>
          </w:tcPr>
          <w:p w14:paraId="716C1808"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5AE2E676"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4DB02AF0"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7A6C0C81"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1E28B078" w14:textId="77777777" w:rsidR="00A017B0" w:rsidRPr="00ED0011" w:rsidRDefault="00A017B0">
            <w:pPr>
              <w:spacing w:after="0" w:line="240" w:lineRule="auto"/>
              <w:jc w:val="center"/>
              <w:rPr>
                <w:sz w:val="20"/>
              </w:rPr>
            </w:pPr>
            <w:r w:rsidRPr="00ED0011">
              <w:rPr>
                <w:sz w:val="20"/>
              </w:rPr>
              <w:t>9</w:t>
            </w:r>
          </w:p>
        </w:tc>
        <w:tc>
          <w:tcPr>
            <w:tcW w:w="1220" w:type="dxa"/>
            <w:shd w:val="clear" w:color="auto" w:fill="auto"/>
            <w:noWrap/>
            <w:vAlign w:val="center"/>
            <w:hideMark/>
          </w:tcPr>
          <w:p w14:paraId="1A06ABF6"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0CFFB0F8"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834E133" w14:textId="77777777" w:rsidR="00A017B0" w:rsidRPr="00ED0011" w:rsidRDefault="00A017B0">
            <w:pPr>
              <w:spacing w:after="0" w:line="240" w:lineRule="auto"/>
              <w:jc w:val="center"/>
              <w:rPr>
                <w:color w:val="000000"/>
                <w:sz w:val="20"/>
              </w:rPr>
            </w:pPr>
            <w:r w:rsidRPr="00ED0011">
              <w:rPr>
                <w:color w:val="000000"/>
                <w:sz w:val="20"/>
              </w:rPr>
              <w:t>15</w:t>
            </w:r>
          </w:p>
        </w:tc>
        <w:tc>
          <w:tcPr>
            <w:tcW w:w="1170" w:type="dxa"/>
            <w:shd w:val="clear" w:color="auto" w:fill="auto"/>
            <w:vAlign w:val="center"/>
            <w:hideMark/>
          </w:tcPr>
          <w:p w14:paraId="2FB049D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190D1DD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73F6494"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46024B9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119F6A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1E009377" w14:textId="77777777" w:rsidTr="00CF3132">
        <w:trPr>
          <w:trHeight w:val="520"/>
          <w:jc w:val="center"/>
        </w:trPr>
        <w:tc>
          <w:tcPr>
            <w:tcW w:w="1440" w:type="dxa"/>
            <w:shd w:val="clear" w:color="auto" w:fill="auto"/>
            <w:vAlign w:val="center"/>
            <w:hideMark/>
          </w:tcPr>
          <w:p w14:paraId="0EC0123D"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79886C46"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01AEA987" w14:textId="77777777" w:rsidR="00A017B0" w:rsidRPr="00ED0011" w:rsidRDefault="00A017B0">
            <w:pPr>
              <w:spacing w:after="0" w:line="240" w:lineRule="auto"/>
              <w:jc w:val="center"/>
              <w:rPr>
                <w:sz w:val="20"/>
              </w:rPr>
            </w:pPr>
            <w:r w:rsidRPr="00ED0011">
              <w:rPr>
                <w:sz w:val="20"/>
              </w:rPr>
              <w:t>FDOT-54</w:t>
            </w:r>
          </w:p>
        </w:tc>
        <w:tc>
          <w:tcPr>
            <w:tcW w:w="1559" w:type="dxa"/>
            <w:shd w:val="clear" w:color="auto" w:fill="auto"/>
            <w:vAlign w:val="center"/>
            <w:hideMark/>
          </w:tcPr>
          <w:p w14:paraId="24AA4955" w14:textId="72B97029"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3</w:t>
            </w:r>
          </w:p>
        </w:tc>
        <w:tc>
          <w:tcPr>
            <w:tcW w:w="2160" w:type="dxa"/>
            <w:shd w:val="clear" w:color="auto" w:fill="auto"/>
            <w:vAlign w:val="center"/>
            <w:hideMark/>
          </w:tcPr>
          <w:p w14:paraId="33CBF894"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330C272C"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7447A1EA"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7B1B9387"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6BF79641" w14:textId="77777777" w:rsidR="00A017B0" w:rsidRPr="00ED0011" w:rsidRDefault="00A017B0">
            <w:pPr>
              <w:spacing w:after="0" w:line="240" w:lineRule="auto"/>
              <w:jc w:val="center"/>
              <w:rPr>
                <w:sz w:val="20"/>
              </w:rPr>
            </w:pPr>
            <w:r w:rsidRPr="00ED0011">
              <w:rPr>
                <w:sz w:val="20"/>
              </w:rPr>
              <w:t>16</w:t>
            </w:r>
          </w:p>
        </w:tc>
        <w:tc>
          <w:tcPr>
            <w:tcW w:w="1220" w:type="dxa"/>
            <w:shd w:val="clear" w:color="auto" w:fill="auto"/>
            <w:noWrap/>
            <w:vAlign w:val="center"/>
            <w:hideMark/>
          </w:tcPr>
          <w:p w14:paraId="144C3154" w14:textId="77777777" w:rsidR="00A017B0" w:rsidRPr="00ED0011" w:rsidRDefault="00A017B0">
            <w:pPr>
              <w:spacing w:after="0" w:line="240" w:lineRule="auto"/>
              <w:jc w:val="center"/>
              <w:rPr>
                <w:sz w:val="20"/>
              </w:rPr>
            </w:pPr>
            <w:r w:rsidRPr="00ED0011">
              <w:rPr>
                <w:sz w:val="20"/>
              </w:rPr>
              <w:t>4</w:t>
            </w:r>
          </w:p>
        </w:tc>
        <w:tc>
          <w:tcPr>
            <w:tcW w:w="2016" w:type="dxa"/>
            <w:shd w:val="clear" w:color="auto" w:fill="auto"/>
            <w:vAlign w:val="center"/>
            <w:hideMark/>
          </w:tcPr>
          <w:p w14:paraId="4A0D24C7"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548C825" w14:textId="77777777" w:rsidR="00A017B0" w:rsidRPr="00ED0011" w:rsidRDefault="00A017B0">
            <w:pPr>
              <w:spacing w:after="0" w:line="240" w:lineRule="auto"/>
              <w:jc w:val="center"/>
              <w:rPr>
                <w:color w:val="000000"/>
                <w:sz w:val="20"/>
              </w:rPr>
            </w:pPr>
            <w:r w:rsidRPr="00ED0011">
              <w:rPr>
                <w:color w:val="000000"/>
                <w:sz w:val="20"/>
              </w:rPr>
              <w:t>25</w:t>
            </w:r>
          </w:p>
        </w:tc>
        <w:tc>
          <w:tcPr>
            <w:tcW w:w="1170" w:type="dxa"/>
            <w:shd w:val="clear" w:color="auto" w:fill="auto"/>
            <w:vAlign w:val="center"/>
            <w:hideMark/>
          </w:tcPr>
          <w:p w14:paraId="04333C3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3C98C3F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BA1F1D5"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1EC746D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DF513AC"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0C1FE7" w14:textId="77777777" w:rsidTr="00CF3132">
        <w:trPr>
          <w:trHeight w:val="520"/>
          <w:jc w:val="center"/>
        </w:trPr>
        <w:tc>
          <w:tcPr>
            <w:tcW w:w="1440" w:type="dxa"/>
            <w:shd w:val="clear" w:color="auto" w:fill="auto"/>
            <w:vAlign w:val="center"/>
            <w:hideMark/>
          </w:tcPr>
          <w:p w14:paraId="1725F7E0"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26A31655"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599C7911" w14:textId="77777777" w:rsidR="00A017B0" w:rsidRPr="00ED0011" w:rsidRDefault="00A017B0">
            <w:pPr>
              <w:spacing w:after="0" w:line="240" w:lineRule="auto"/>
              <w:jc w:val="center"/>
              <w:rPr>
                <w:sz w:val="20"/>
              </w:rPr>
            </w:pPr>
            <w:r w:rsidRPr="00ED0011">
              <w:rPr>
                <w:sz w:val="20"/>
              </w:rPr>
              <w:t>FDOT-55</w:t>
            </w:r>
          </w:p>
        </w:tc>
        <w:tc>
          <w:tcPr>
            <w:tcW w:w="1559" w:type="dxa"/>
            <w:shd w:val="clear" w:color="auto" w:fill="auto"/>
            <w:vAlign w:val="center"/>
            <w:hideMark/>
          </w:tcPr>
          <w:p w14:paraId="62DD783C" w14:textId="4F10B95F"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4</w:t>
            </w:r>
          </w:p>
        </w:tc>
        <w:tc>
          <w:tcPr>
            <w:tcW w:w="2160" w:type="dxa"/>
            <w:shd w:val="clear" w:color="auto" w:fill="auto"/>
            <w:vAlign w:val="center"/>
            <w:hideMark/>
          </w:tcPr>
          <w:p w14:paraId="655A87B0"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5D14485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6E2951C1"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423252DF"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1FA2154C"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noWrap/>
            <w:vAlign w:val="center"/>
            <w:hideMark/>
          </w:tcPr>
          <w:p w14:paraId="2817C7BF"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3356BAA3"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2142C74C" w14:textId="77777777" w:rsidR="00A017B0" w:rsidRPr="00ED0011" w:rsidRDefault="00A017B0">
            <w:pPr>
              <w:spacing w:after="0" w:line="240" w:lineRule="auto"/>
              <w:jc w:val="center"/>
              <w:rPr>
                <w:color w:val="000000"/>
                <w:sz w:val="20"/>
              </w:rPr>
            </w:pPr>
            <w:r w:rsidRPr="00ED0011">
              <w:rPr>
                <w:color w:val="000000"/>
                <w:sz w:val="20"/>
              </w:rPr>
              <w:t>12</w:t>
            </w:r>
          </w:p>
        </w:tc>
        <w:tc>
          <w:tcPr>
            <w:tcW w:w="1170" w:type="dxa"/>
            <w:shd w:val="clear" w:color="auto" w:fill="auto"/>
            <w:vAlign w:val="center"/>
            <w:hideMark/>
          </w:tcPr>
          <w:p w14:paraId="19E47E6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DD246C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36F228D2"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0314C2C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E801E02"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66237A8" w14:textId="77777777" w:rsidTr="00CF3132">
        <w:trPr>
          <w:trHeight w:val="520"/>
          <w:jc w:val="center"/>
        </w:trPr>
        <w:tc>
          <w:tcPr>
            <w:tcW w:w="1440" w:type="dxa"/>
            <w:shd w:val="clear" w:color="auto" w:fill="auto"/>
            <w:vAlign w:val="center"/>
            <w:hideMark/>
          </w:tcPr>
          <w:p w14:paraId="00309DFD" w14:textId="77777777" w:rsidR="00A017B0" w:rsidRPr="00CF3132" w:rsidRDefault="00A017B0">
            <w:pPr>
              <w:spacing w:after="0" w:line="240" w:lineRule="auto"/>
              <w:jc w:val="center"/>
              <w:rPr>
                <w:b/>
                <w:bCs/>
                <w:color w:val="000000"/>
                <w:sz w:val="20"/>
              </w:rPr>
            </w:pPr>
            <w:r w:rsidRPr="00CF3132">
              <w:rPr>
                <w:b/>
                <w:bCs/>
                <w:color w:val="000000"/>
                <w:sz w:val="20"/>
              </w:rPr>
              <w:lastRenderedPageBreak/>
              <w:t>FDOT Districts 4 and 5</w:t>
            </w:r>
          </w:p>
        </w:tc>
        <w:tc>
          <w:tcPr>
            <w:tcW w:w="1603" w:type="dxa"/>
            <w:shd w:val="clear" w:color="auto" w:fill="auto"/>
            <w:noWrap/>
            <w:vAlign w:val="center"/>
            <w:hideMark/>
          </w:tcPr>
          <w:p w14:paraId="6429A7CF"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2D17932F" w14:textId="77777777" w:rsidR="00A017B0" w:rsidRPr="00ED0011" w:rsidRDefault="00A017B0">
            <w:pPr>
              <w:spacing w:after="0" w:line="240" w:lineRule="auto"/>
              <w:jc w:val="center"/>
              <w:rPr>
                <w:sz w:val="20"/>
              </w:rPr>
            </w:pPr>
            <w:r w:rsidRPr="00ED0011">
              <w:rPr>
                <w:sz w:val="20"/>
              </w:rPr>
              <w:t>FDOT-56</w:t>
            </w:r>
          </w:p>
        </w:tc>
        <w:tc>
          <w:tcPr>
            <w:tcW w:w="1559" w:type="dxa"/>
            <w:shd w:val="clear" w:color="auto" w:fill="auto"/>
            <w:vAlign w:val="center"/>
            <w:hideMark/>
          </w:tcPr>
          <w:p w14:paraId="7C7631E9" w14:textId="4FA461AE" w:rsidR="00A017B0" w:rsidRPr="00ED0011" w:rsidRDefault="00A017B0">
            <w:pPr>
              <w:spacing w:after="0" w:line="240" w:lineRule="auto"/>
              <w:jc w:val="center"/>
              <w:rPr>
                <w:color w:val="000000"/>
                <w:sz w:val="20"/>
              </w:rPr>
            </w:pPr>
            <w:r w:rsidRPr="00ED0011">
              <w:rPr>
                <w:color w:val="000000"/>
                <w:sz w:val="20"/>
              </w:rPr>
              <w:t xml:space="preserve">422641-3 SR 76 </w:t>
            </w:r>
            <w:r w:rsidR="00ED0011">
              <w:rPr>
                <w:color w:val="000000"/>
                <w:sz w:val="20"/>
              </w:rPr>
              <w:t>w</w:t>
            </w:r>
            <w:r w:rsidR="00ED0011" w:rsidRPr="00ED0011">
              <w:rPr>
                <w:color w:val="000000"/>
                <w:sz w:val="20"/>
              </w:rPr>
              <w:t xml:space="preserve">idening </w:t>
            </w:r>
            <w:r w:rsidRPr="00ED0011">
              <w:rPr>
                <w:color w:val="000000"/>
                <w:sz w:val="20"/>
              </w:rPr>
              <w:t>from I-95 to Monterey Rd. Pond 8</w:t>
            </w:r>
          </w:p>
        </w:tc>
        <w:tc>
          <w:tcPr>
            <w:tcW w:w="2160" w:type="dxa"/>
            <w:shd w:val="clear" w:color="auto" w:fill="auto"/>
            <w:vAlign w:val="center"/>
            <w:hideMark/>
          </w:tcPr>
          <w:p w14:paraId="5D65AE8E"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vAlign w:val="center"/>
            <w:hideMark/>
          </w:tcPr>
          <w:p w14:paraId="20E6619E"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413BB0AE"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29F5EB96"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5A5BB44E"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noWrap/>
            <w:vAlign w:val="center"/>
            <w:hideMark/>
          </w:tcPr>
          <w:p w14:paraId="0B20F3E0" w14:textId="77777777" w:rsidR="00A017B0" w:rsidRPr="00ED0011" w:rsidRDefault="00A017B0">
            <w:pPr>
              <w:spacing w:after="0" w:line="240" w:lineRule="auto"/>
              <w:jc w:val="center"/>
              <w:rPr>
                <w:sz w:val="20"/>
              </w:rPr>
            </w:pPr>
            <w:r w:rsidRPr="00ED0011">
              <w:rPr>
                <w:sz w:val="20"/>
              </w:rPr>
              <w:t>2</w:t>
            </w:r>
          </w:p>
        </w:tc>
        <w:tc>
          <w:tcPr>
            <w:tcW w:w="2016" w:type="dxa"/>
            <w:shd w:val="clear" w:color="auto" w:fill="auto"/>
            <w:vAlign w:val="center"/>
            <w:hideMark/>
          </w:tcPr>
          <w:p w14:paraId="0A387C32"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40136E6" w14:textId="77777777" w:rsidR="00A017B0" w:rsidRPr="00ED0011" w:rsidRDefault="00A017B0">
            <w:pPr>
              <w:spacing w:after="0" w:line="240" w:lineRule="auto"/>
              <w:jc w:val="center"/>
              <w:rPr>
                <w:color w:val="000000"/>
                <w:sz w:val="20"/>
              </w:rPr>
            </w:pPr>
            <w:r w:rsidRPr="00ED0011">
              <w:rPr>
                <w:color w:val="000000"/>
                <w:sz w:val="20"/>
              </w:rPr>
              <w:t>11</w:t>
            </w:r>
          </w:p>
        </w:tc>
        <w:tc>
          <w:tcPr>
            <w:tcW w:w="1170" w:type="dxa"/>
            <w:shd w:val="clear" w:color="auto" w:fill="auto"/>
            <w:vAlign w:val="center"/>
            <w:hideMark/>
          </w:tcPr>
          <w:p w14:paraId="2DA3D9E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1EACC7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7B35D8E"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2718E66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14B074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3989076" w14:textId="77777777" w:rsidTr="00CF3132">
        <w:trPr>
          <w:trHeight w:val="1040"/>
          <w:jc w:val="center"/>
        </w:trPr>
        <w:tc>
          <w:tcPr>
            <w:tcW w:w="1440" w:type="dxa"/>
            <w:shd w:val="clear" w:color="auto" w:fill="auto"/>
            <w:vAlign w:val="center"/>
            <w:hideMark/>
          </w:tcPr>
          <w:p w14:paraId="70FE0936"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5CB45879"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0DB2FD8A" w14:textId="77777777" w:rsidR="00A017B0" w:rsidRPr="00ED0011" w:rsidRDefault="00A017B0">
            <w:pPr>
              <w:spacing w:after="0" w:line="240" w:lineRule="auto"/>
              <w:jc w:val="center"/>
              <w:rPr>
                <w:sz w:val="20"/>
              </w:rPr>
            </w:pPr>
            <w:r w:rsidRPr="00ED0011">
              <w:rPr>
                <w:sz w:val="20"/>
              </w:rPr>
              <w:t>FDOT-57</w:t>
            </w:r>
          </w:p>
        </w:tc>
        <w:tc>
          <w:tcPr>
            <w:tcW w:w="1559" w:type="dxa"/>
            <w:shd w:val="clear" w:color="auto" w:fill="auto"/>
            <w:vAlign w:val="center"/>
            <w:hideMark/>
          </w:tcPr>
          <w:p w14:paraId="26B559F9" w14:textId="77777777" w:rsidR="00A017B0" w:rsidRPr="00ED0011" w:rsidRDefault="00A017B0">
            <w:pPr>
              <w:spacing w:after="0" w:line="240" w:lineRule="auto"/>
              <w:jc w:val="center"/>
              <w:rPr>
                <w:color w:val="000000"/>
                <w:sz w:val="20"/>
              </w:rPr>
            </w:pPr>
            <w:r w:rsidRPr="00ED0011">
              <w:rPr>
                <w:color w:val="000000"/>
                <w:sz w:val="20"/>
              </w:rPr>
              <w:t>Fertilizer Application Cessation</w:t>
            </w:r>
          </w:p>
        </w:tc>
        <w:tc>
          <w:tcPr>
            <w:tcW w:w="2160" w:type="dxa"/>
            <w:shd w:val="clear" w:color="auto" w:fill="auto"/>
            <w:vAlign w:val="center"/>
            <w:hideMark/>
          </w:tcPr>
          <w:p w14:paraId="164959D6" w14:textId="77777777" w:rsidR="00A017B0" w:rsidRPr="00ED0011" w:rsidRDefault="00A017B0">
            <w:pPr>
              <w:spacing w:after="0" w:line="240" w:lineRule="auto"/>
              <w:jc w:val="center"/>
              <w:rPr>
                <w:sz w:val="20"/>
              </w:rPr>
            </w:pPr>
            <w:r w:rsidRPr="00ED0011">
              <w:rPr>
                <w:sz w:val="20"/>
              </w:rPr>
              <w:t>No longer applying routine fertilizer.</w:t>
            </w:r>
          </w:p>
        </w:tc>
        <w:tc>
          <w:tcPr>
            <w:tcW w:w="1584" w:type="dxa"/>
            <w:shd w:val="clear" w:color="auto" w:fill="auto"/>
            <w:vAlign w:val="center"/>
            <w:hideMark/>
          </w:tcPr>
          <w:p w14:paraId="170818F2" w14:textId="77777777" w:rsidR="00A017B0" w:rsidRPr="00ED0011" w:rsidRDefault="00A017B0">
            <w:pPr>
              <w:spacing w:after="0" w:line="240" w:lineRule="auto"/>
              <w:jc w:val="center"/>
              <w:rPr>
                <w:color w:val="000000"/>
                <w:sz w:val="20"/>
              </w:rPr>
            </w:pPr>
            <w:r w:rsidRPr="00ED0011">
              <w:rPr>
                <w:color w:val="000000"/>
                <w:sz w:val="20"/>
              </w:rPr>
              <w:t>Fertilizer Cessation</w:t>
            </w:r>
          </w:p>
        </w:tc>
        <w:tc>
          <w:tcPr>
            <w:tcW w:w="1260" w:type="dxa"/>
            <w:shd w:val="clear" w:color="auto" w:fill="auto"/>
            <w:noWrap/>
            <w:vAlign w:val="center"/>
            <w:hideMark/>
          </w:tcPr>
          <w:p w14:paraId="2CB1CA3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BA772B4"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21E82B40" w14:textId="77777777" w:rsidR="00A017B0" w:rsidRPr="00ED0011" w:rsidRDefault="00A017B0">
            <w:pPr>
              <w:spacing w:after="0" w:line="240" w:lineRule="auto"/>
              <w:jc w:val="center"/>
              <w:rPr>
                <w:color w:val="000000"/>
                <w:sz w:val="20"/>
              </w:rPr>
            </w:pPr>
            <w:r w:rsidRPr="00ED0011">
              <w:rPr>
                <w:color w:val="000000"/>
                <w:sz w:val="20"/>
              </w:rPr>
              <w:t>23,881</w:t>
            </w:r>
          </w:p>
        </w:tc>
        <w:tc>
          <w:tcPr>
            <w:tcW w:w="1220" w:type="dxa"/>
            <w:shd w:val="clear" w:color="auto" w:fill="auto"/>
            <w:noWrap/>
            <w:vAlign w:val="center"/>
            <w:hideMark/>
          </w:tcPr>
          <w:p w14:paraId="62CFF124" w14:textId="77777777" w:rsidR="00A017B0" w:rsidRPr="00ED0011" w:rsidRDefault="00A017B0">
            <w:pPr>
              <w:spacing w:after="0" w:line="240" w:lineRule="auto"/>
              <w:jc w:val="center"/>
              <w:rPr>
                <w:color w:val="000000"/>
                <w:sz w:val="20"/>
              </w:rPr>
            </w:pPr>
            <w:r w:rsidRPr="00ED0011">
              <w:rPr>
                <w:color w:val="000000"/>
                <w:sz w:val="20"/>
              </w:rPr>
              <w:t>5,970</w:t>
            </w:r>
          </w:p>
        </w:tc>
        <w:tc>
          <w:tcPr>
            <w:tcW w:w="2016" w:type="dxa"/>
            <w:shd w:val="clear" w:color="auto" w:fill="auto"/>
            <w:vAlign w:val="center"/>
            <w:hideMark/>
          </w:tcPr>
          <w:p w14:paraId="5AC4FE5D" w14:textId="77777777" w:rsidR="00ED0011" w:rsidRDefault="00A017B0" w:rsidP="00ED0011">
            <w:pPr>
              <w:spacing w:after="0" w:line="240" w:lineRule="auto"/>
              <w:jc w:val="center"/>
              <w:rPr>
                <w:sz w:val="20"/>
              </w:rPr>
            </w:pPr>
            <w:r w:rsidRPr="00ED0011">
              <w:rPr>
                <w:sz w:val="20"/>
              </w:rPr>
              <w:t xml:space="preserve">North Fork, Ten Mile Creek, C-24, C-23, </w:t>
            </w:r>
          </w:p>
          <w:p w14:paraId="5E62E970" w14:textId="5AE9EA0E" w:rsidR="00A017B0" w:rsidRPr="00ED0011" w:rsidRDefault="00A017B0">
            <w:pPr>
              <w:spacing w:after="0" w:line="240" w:lineRule="auto"/>
              <w:jc w:val="center"/>
              <w:rPr>
                <w:sz w:val="20"/>
              </w:rPr>
            </w:pPr>
            <w:r w:rsidRPr="00ED0011">
              <w:rPr>
                <w:sz w:val="20"/>
              </w:rPr>
              <w:t>C-44/S-153, Basin 4/5, Basin 6, South Fork, South Coastal, South Mid-Estuary, North Mid-Estuary</w:t>
            </w:r>
          </w:p>
        </w:tc>
        <w:tc>
          <w:tcPr>
            <w:tcW w:w="1166" w:type="dxa"/>
            <w:shd w:val="clear" w:color="auto" w:fill="auto"/>
            <w:vAlign w:val="center"/>
            <w:hideMark/>
          </w:tcPr>
          <w:p w14:paraId="13A2551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55A7204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78F3F1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D73CDF1"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7EB04AB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C2E9F0D"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4B4FC2C" w14:textId="77777777" w:rsidTr="00CF3132">
        <w:trPr>
          <w:trHeight w:val="520"/>
          <w:jc w:val="center"/>
        </w:trPr>
        <w:tc>
          <w:tcPr>
            <w:tcW w:w="1440" w:type="dxa"/>
            <w:shd w:val="clear" w:color="auto" w:fill="auto"/>
            <w:vAlign w:val="center"/>
            <w:hideMark/>
          </w:tcPr>
          <w:p w14:paraId="7EEAD76E" w14:textId="77777777" w:rsidR="00A017B0" w:rsidRPr="00CF3132" w:rsidRDefault="00A017B0">
            <w:pPr>
              <w:spacing w:after="0" w:line="240" w:lineRule="auto"/>
              <w:jc w:val="center"/>
              <w:rPr>
                <w:b/>
                <w:bCs/>
                <w:color w:val="000000"/>
                <w:sz w:val="20"/>
              </w:rPr>
            </w:pPr>
            <w:r w:rsidRPr="00CF3132">
              <w:rPr>
                <w:b/>
                <w:bCs/>
                <w:color w:val="000000"/>
                <w:sz w:val="20"/>
              </w:rPr>
              <w:t>FDOT Districts 4 and 5</w:t>
            </w:r>
          </w:p>
        </w:tc>
        <w:tc>
          <w:tcPr>
            <w:tcW w:w="1603" w:type="dxa"/>
            <w:shd w:val="clear" w:color="auto" w:fill="auto"/>
            <w:noWrap/>
            <w:vAlign w:val="center"/>
            <w:hideMark/>
          </w:tcPr>
          <w:p w14:paraId="12578BA1" w14:textId="77777777" w:rsidR="00A017B0" w:rsidRPr="00ED0011" w:rsidRDefault="00A017B0">
            <w:pPr>
              <w:spacing w:after="0" w:line="240" w:lineRule="auto"/>
              <w:jc w:val="center"/>
              <w:rPr>
                <w:sz w:val="20"/>
              </w:rPr>
            </w:pPr>
            <w:r w:rsidRPr="00ED0011">
              <w:rPr>
                <w:sz w:val="20"/>
              </w:rPr>
              <w:t>N/A</w:t>
            </w:r>
          </w:p>
        </w:tc>
        <w:tc>
          <w:tcPr>
            <w:tcW w:w="978" w:type="dxa"/>
            <w:shd w:val="clear" w:color="auto" w:fill="auto"/>
            <w:noWrap/>
            <w:vAlign w:val="center"/>
            <w:hideMark/>
          </w:tcPr>
          <w:p w14:paraId="43944BEC" w14:textId="77777777" w:rsidR="00A017B0" w:rsidRPr="00ED0011" w:rsidRDefault="00A017B0">
            <w:pPr>
              <w:spacing w:after="0" w:line="240" w:lineRule="auto"/>
              <w:jc w:val="center"/>
              <w:rPr>
                <w:color w:val="000000"/>
                <w:sz w:val="20"/>
              </w:rPr>
            </w:pPr>
            <w:r w:rsidRPr="00ED0011">
              <w:rPr>
                <w:color w:val="000000"/>
                <w:sz w:val="20"/>
              </w:rPr>
              <w:t>FDOT-60</w:t>
            </w:r>
          </w:p>
        </w:tc>
        <w:tc>
          <w:tcPr>
            <w:tcW w:w="1559" w:type="dxa"/>
            <w:shd w:val="clear" w:color="auto" w:fill="auto"/>
            <w:noWrap/>
            <w:vAlign w:val="center"/>
            <w:hideMark/>
          </w:tcPr>
          <w:p w14:paraId="2B316B8F" w14:textId="77777777" w:rsidR="00A017B0" w:rsidRPr="00ED0011" w:rsidRDefault="00A017B0">
            <w:pPr>
              <w:spacing w:after="0" w:line="240" w:lineRule="auto"/>
              <w:jc w:val="center"/>
              <w:rPr>
                <w:color w:val="000000"/>
                <w:sz w:val="20"/>
              </w:rPr>
            </w:pPr>
            <w:r w:rsidRPr="00ED0011">
              <w:rPr>
                <w:color w:val="000000"/>
                <w:sz w:val="20"/>
              </w:rPr>
              <w:t>FM# 422641-2</w:t>
            </w:r>
          </w:p>
        </w:tc>
        <w:tc>
          <w:tcPr>
            <w:tcW w:w="2160" w:type="dxa"/>
            <w:shd w:val="clear" w:color="auto" w:fill="auto"/>
            <w:vAlign w:val="center"/>
            <w:hideMark/>
          </w:tcPr>
          <w:p w14:paraId="21F82A16" w14:textId="77777777" w:rsidR="00A017B0" w:rsidRPr="00ED0011" w:rsidRDefault="00A017B0">
            <w:pPr>
              <w:spacing w:after="0" w:line="240" w:lineRule="auto"/>
              <w:jc w:val="center"/>
              <w:rPr>
                <w:sz w:val="20"/>
              </w:rPr>
            </w:pPr>
            <w:r w:rsidRPr="00ED0011">
              <w:rPr>
                <w:sz w:val="20"/>
              </w:rPr>
              <w:t>Road widening on SR 76 from I-95 to Monterey Rd.</w:t>
            </w:r>
          </w:p>
        </w:tc>
        <w:tc>
          <w:tcPr>
            <w:tcW w:w="1584" w:type="dxa"/>
            <w:shd w:val="clear" w:color="auto" w:fill="auto"/>
            <w:noWrap/>
            <w:vAlign w:val="center"/>
            <w:hideMark/>
          </w:tcPr>
          <w:p w14:paraId="48735F5D"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0D1E56AB" w14:textId="77777777" w:rsidR="00A017B0" w:rsidRPr="00ED0011" w:rsidRDefault="00A017B0">
            <w:pPr>
              <w:spacing w:after="0" w:line="240" w:lineRule="auto"/>
              <w:jc w:val="center"/>
              <w:rPr>
                <w:color w:val="000000"/>
                <w:sz w:val="20"/>
              </w:rPr>
            </w:pPr>
            <w:r w:rsidRPr="00ED0011">
              <w:rPr>
                <w:color w:val="000000"/>
                <w:sz w:val="20"/>
              </w:rPr>
              <w:t>Underway</w:t>
            </w:r>
          </w:p>
        </w:tc>
        <w:tc>
          <w:tcPr>
            <w:tcW w:w="1042" w:type="dxa"/>
            <w:shd w:val="clear" w:color="auto" w:fill="auto"/>
            <w:noWrap/>
            <w:vAlign w:val="center"/>
            <w:hideMark/>
          </w:tcPr>
          <w:p w14:paraId="5FEF9677" w14:textId="77777777" w:rsidR="00A017B0" w:rsidRPr="00ED0011" w:rsidRDefault="00A017B0">
            <w:pPr>
              <w:spacing w:after="0" w:line="240" w:lineRule="auto"/>
              <w:jc w:val="center"/>
              <w:rPr>
                <w:color w:val="000000"/>
                <w:sz w:val="20"/>
              </w:rPr>
            </w:pPr>
            <w:r w:rsidRPr="00ED0011">
              <w:rPr>
                <w:color w:val="000000"/>
                <w:sz w:val="20"/>
              </w:rPr>
              <w:t>2019</w:t>
            </w:r>
          </w:p>
        </w:tc>
        <w:tc>
          <w:tcPr>
            <w:tcW w:w="1232" w:type="dxa"/>
            <w:shd w:val="clear" w:color="auto" w:fill="auto"/>
            <w:noWrap/>
            <w:vAlign w:val="center"/>
            <w:hideMark/>
          </w:tcPr>
          <w:p w14:paraId="056C43DA" w14:textId="77777777" w:rsidR="00A017B0" w:rsidRPr="00ED0011" w:rsidRDefault="00A017B0">
            <w:pPr>
              <w:spacing w:after="0" w:line="240" w:lineRule="auto"/>
              <w:jc w:val="center"/>
              <w:rPr>
                <w:sz w:val="20"/>
              </w:rPr>
            </w:pPr>
            <w:r w:rsidRPr="00ED0011">
              <w:rPr>
                <w:sz w:val="20"/>
              </w:rPr>
              <w:t>1</w:t>
            </w:r>
          </w:p>
        </w:tc>
        <w:tc>
          <w:tcPr>
            <w:tcW w:w="1220" w:type="dxa"/>
            <w:shd w:val="clear" w:color="auto" w:fill="auto"/>
            <w:noWrap/>
            <w:vAlign w:val="center"/>
            <w:hideMark/>
          </w:tcPr>
          <w:p w14:paraId="2573B5E6" w14:textId="77777777" w:rsidR="00A017B0" w:rsidRPr="00ED0011" w:rsidRDefault="00A017B0">
            <w:pPr>
              <w:spacing w:after="0" w:line="240" w:lineRule="auto"/>
              <w:jc w:val="center"/>
              <w:rPr>
                <w:sz w:val="20"/>
              </w:rPr>
            </w:pPr>
            <w:r w:rsidRPr="00ED0011">
              <w:rPr>
                <w:sz w:val="20"/>
              </w:rPr>
              <w:t>0</w:t>
            </w:r>
          </w:p>
        </w:tc>
        <w:tc>
          <w:tcPr>
            <w:tcW w:w="2016" w:type="dxa"/>
            <w:shd w:val="clear" w:color="auto" w:fill="auto"/>
            <w:vAlign w:val="center"/>
            <w:hideMark/>
          </w:tcPr>
          <w:p w14:paraId="6315F8C4"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CF56A97" w14:textId="77777777" w:rsidR="00A017B0" w:rsidRPr="00ED0011" w:rsidRDefault="00A017B0">
            <w:pPr>
              <w:spacing w:after="0" w:line="240" w:lineRule="auto"/>
              <w:jc w:val="center"/>
              <w:rPr>
                <w:sz w:val="20"/>
              </w:rPr>
            </w:pPr>
            <w:r w:rsidRPr="00ED0011">
              <w:rPr>
                <w:sz w:val="20"/>
              </w:rPr>
              <w:t>40</w:t>
            </w:r>
          </w:p>
        </w:tc>
        <w:tc>
          <w:tcPr>
            <w:tcW w:w="1170" w:type="dxa"/>
            <w:shd w:val="clear" w:color="auto" w:fill="auto"/>
            <w:vAlign w:val="center"/>
            <w:hideMark/>
          </w:tcPr>
          <w:p w14:paraId="4E07189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01465A3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3003DF6" w14:textId="77777777" w:rsidR="00A017B0" w:rsidRPr="00ED0011" w:rsidRDefault="00A017B0">
            <w:pPr>
              <w:spacing w:after="0" w:line="240" w:lineRule="auto"/>
              <w:jc w:val="center"/>
              <w:rPr>
                <w:color w:val="000000"/>
                <w:sz w:val="20"/>
              </w:rPr>
            </w:pPr>
            <w:r w:rsidRPr="00ED0011">
              <w:rPr>
                <w:color w:val="000000"/>
                <w:sz w:val="20"/>
              </w:rPr>
              <w:t>Florida Legislature</w:t>
            </w:r>
          </w:p>
        </w:tc>
        <w:tc>
          <w:tcPr>
            <w:tcW w:w="1296" w:type="dxa"/>
            <w:shd w:val="clear" w:color="auto" w:fill="auto"/>
            <w:vAlign w:val="center"/>
            <w:hideMark/>
          </w:tcPr>
          <w:p w14:paraId="3B55C68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4AD3AC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3DB8A56" w14:textId="77777777" w:rsidTr="00CF3132">
        <w:trPr>
          <w:trHeight w:val="780"/>
          <w:jc w:val="center"/>
        </w:trPr>
        <w:tc>
          <w:tcPr>
            <w:tcW w:w="1440" w:type="dxa"/>
            <w:shd w:val="clear" w:color="auto" w:fill="auto"/>
            <w:vAlign w:val="center"/>
            <w:hideMark/>
          </w:tcPr>
          <w:p w14:paraId="0E3B04F2"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09396D0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7B18EA27" w14:textId="77777777" w:rsidR="00A017B0" w:rsidRPr="00ED0011" w:rsidRDefault="00A017B0">
            <w:pPr>
              <w:spacing w:after="0" w:line="240" w:lineRule="auto"/>
              <w:jc w:val="center"/>
              <w:rPr>
                <w:color w:val="000000"/>
                <w:sz w:val="20"/>
              </w:rPr>
            </w:pPr>
            <w:r w:rsidRPr="00ED0011">
              <w:rPr>
                <w:color w:val="000000"/>
                <w:sz w:val="20"/>
              </w:rPr>
              <w:t>HSL-01</w:t>
            </w:r>
          </w:p>
        </w:tc>
        <w:tc>
          <w:tcPr>
            <w:tcW w:w="1559" w:type="dxa"/>
            <w:shd w:val="clear" w:color="auto" w:fill="auto"/>
            <w:vAlign w:val="center"/>
            <w:hideMark/>
          </w:tcPr>
          <w:p w14:paraId="05DBCBFD" w14:textId="77777777" w:rsidR="00A017B0" w:rsidRPr="00ED0011" w:rsidRDefault="00A017B0">
            <w:pPr>
              <w:spacing w:after="0" w:line="240" w:lineRule="auto"/>
              <w:jc w:val="center"/>
              <w:rPr>
                <w:color w:val="000000"/>
                <w:sz w:val="20"/>
              </w:rPr>
            </w:pPr>
            <w:r w:rsidRPr="00ED0011">
              <w:rPr>
                <w:color w:val="000000"/>
                <w:sz w:val="20"/>
              </w:rPr>
              <w:t>Hobe Sound Polo Club</w:t>
            </w:r>
          </w:p>
        </w:tc>
        <w:tc>
          <w:tcPr>
            <w:tcW w:w="2160" w:type="dxa"/>
            <w:shd w:val="clear" w:color="auto" w:fill="auto"/>
            <w:noWrap/>
            <w:vAlign w:val="center"/>
            <w:hideMark/>
          </w:tcPr>
          <w:p w14:paraId="5C2D591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52BF9954"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B69FA6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BB8989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03C38C4A" w14:textId="77777777" w:rsidR="00A017B0" w:rsidRPr="00ED0011" w:rsidRDefault="00A017B0">
            <w:pPr>
              <w:spacing w:after="0" w:line="240" w:lineRule="auto"/>
              <w:jc w:val="center"/>
              <w:rPr>
                <w:color w:val="000000"/>
                <w:sz w:val="20"/>
              </w:rPr>
            </w:pPr>
            <w:r w:rsidRPr="00ED0011">
              <w:rPr>
                <w:color w:val="000000"/>
                <w:sz w:val="20"/>
              </w:rPr>
              <w:t>2,915</w:t>
            </w:r>
          </w:p>
        </w:tc>
        <w:tc>
          <w:tcPr>
            <w:tcW w:w="1220" w:type="dxa"/>
            <w:shd w:val="clear" w:color="auto" w:fill="auto"/>
            <w:vAlign w:val="center"/>
            <w:hideMark/>
          </w:tcPr>
          <w:p w14:paraId="7FE9B0C5" w14:textId="77777777" w:rsidR="00A017B0" w:rsidRPr="00ED0011" w:rsidRDefault="00A017B0">
            <w:pPr>
              <w:spacing w:after="0" w:line="240" w:lineRule="auto"/>
              <w:jc w:val="center"/>
              <w:rPr>
                <w:color w:val="000000"/>
                <w:sz w:val="20"/>
              </w:rPr>
            </w:pPr>
            <w:r w:rsidRPr="00ED0011">
              <w:rPr>
                <w:color w:val="000000"/>
                <w:sz w:val="20"/>
              </w:rPr>
              <w:t>718</w:t>
            </w:r>
          </w:p>
        </w:tc>
        <w:tc>
          <w:tcPr>
            <w:tcW w:w="2016" w:type="dxa"/>
            <w:shd w:val="clear" w:color="auto" w:fill="auto"/>
            <w:vAlign w:val="center"/>
            <w:hideMark/>
          </w:tcPr>
          <w:p w14:paraId="432F771E"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EF995FD" w14:textId="77777777" w:rsidR="00A017B0" w:rsidRPr="00ED0011" w:rsidRDefault="00A017B0">
            <w:pPr>
              <w:spacing w:after="0" w:line="240" w:lineRule="auto"/>
              <w:jc w:val="center"/>
              <w:rPr>
                <w:color w:val="000000"/>
                <w:sz w:val="20"/>
              </w:rPr>
            </w:pPr>
            <w:r w:rsidRPr="00ED0011">
              <w:rPr>
                <w:color w:val="000000"/>
                <w:sz w:val="20"/>
              </w:rPr>
              <w:t>1,736</w:t>
            </w:r>
          </w:p>
        </w:tc>
        <w:tc>
          <w:tcPr>
            <w:tcW w:w="1170" w:type="dxa"/>
            <w:shd w:val="clear" w:color="auto" w:fill="auto"/>
            <w:noWrap/>
            <w:vAlign w:val="center"/>
            <w:hideMark/>
          </w:tcPr>
          <w:p w14:paraId="17FBC77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noWrap/>
            <w:vAlign w:val="center"/>
            <w:hideMark/>
          </w:tcPr>
          <w:p w14:paraId="311F7DF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noWrap/>
            <w:vAlign w:val="center"/>
            <w:hideMark/>
          </w:tcPr>
          <w:p w14:paraId="20312C6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noWrap/>
            <w:vAlign w:val="center"/>
            <w:hideMark/>
          </w:tcPr>
          <w:p w14:paraId="1980341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65A5E2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3F59CDA7" w14:textId="77777777" w:rsidTr="00CF3132">
        <w:trPr>
          <w:trHeight w:val="780"/>
          <w:jc w:val="center"/>
        </w:trPr>
        <w:tc>
          <w:tcPr>
            <w:tcW w:w="1440" w:type="dxa"/>
            <w:shd w:val="clear" w:color="auto" w:fill="auto"/>
            <w:vAlign w:val="center"/>
            <w:hideMark/>
          </w:tcPr>
          <w:p w14:paraId="0856E29B"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0840143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1D54A63A" w14:textId="77777777" w:rsidR="00A017B0" w:rsidRPr="00ED0011" w:rsidRDefault="00A017B0">
            <w:pPr>
              <w:spacing w:after="0" w:line="240" w:lineRule="auto"/>
              <w:jc w:val="center"/>
              <w:rPr>
                <w:color w:val="000000"/>
                <w:sz w:val="20"/>
              </w:rPr>
            </w:pPr>
            <w:r w:rsidRPr="00ED0011">
              <w:rPr>
                <w:color w:val="000000"/>
                <w:sz w:val="20"/>
              </w:rPr>
              <w:t>HSL-02</w:t>
            </w:r>
          </w:p>
        </w:tc>
        <w:tc>
          <w:tcPr>
            <w:tcW w:w="1559" w:type="dxa"/>
            <w:shd w:val="clear" w:color="auto" w:fill="auto"/>
            <w:vAlign w:val="center"/>
            <w:hideMark/>
          </w:tcPr>
          <w:p w14:paraId="5379B88A" w14:textId="77777777" w:rsidR="00A017B0" w:rsidRPr="00ED0011" w:rsidRDefault="00A017B0">
            <w:pPr>
              <w:spacing w:after="0" w:line="240" w:lineRule="auto"/>
              <w:jc w:val="center"/>
              <w:rPr>
                <w:color w:val="000000"/>
                <w:sz w:val="20"/>
              </w:rPr>
            </w:pPr>
            <w:r w:rsidRPr="00ED0011">
              <w:rPr>
                <w:color w:val="000000"/>
                <w:sz w:val="20"/>
              </w:rPr>
              <w:t>Changes in Agricultural Land Uses</w:t>
            </w:r>
          </w:p>
        </w:tc>
        <w:tc>
          <w:tcPr>
            <w:tcW w:w="2160" w:type="dxa"/>
            <w:shd w:val="clear" w:color="auto" w:fill="auto"/>
            <w:noWrap/>
            <w:vAlign w:val="center"/>
            <w:hideMark/>
          </w:tcPr>
          <w:p w14:paraId="7FA96C2E" w14:textId="77777777" w:rsidR="00A017B0" w:rsidRPr="00ED0011" w:rsidRDefault="00A017B0">
            <w:pPr>
              <w:spacing w:after="0" w:line="240" w:lineRule="auto"/>
              <w:jc w:val="center"/>
              <w:rPr>
                <w:color w:val="000000"/>
                <w:sz w:val="20"/>
              </w:rPr>
            </w:pPr>
            <w:r w:rsidRPr="00ED0011">
              <w:rPr>
                <w:color w:val="000000"/>
                <w:sz w:val="20"/>
              </w:rPr>
              <w:t>All land uses updated with new model.</w:t>
            </w:r>
          </w:p>
        </w:tc>
        <w:tc>
          <w:tcPr>
            <w:tcW w:w="1584" w:type="dxa"/>
            <w:shd w:val="clear" w:color="auto" w:fill="auto"/>
            <w:vAlign w:val="center"/>
            <w:hideMark/>
          </w:tcPr>
          <w:p w14:paraId="21A8300D" w14:textId="77777777" w:rsidR="00A017B0" w:rsidRPr="00ED0011" w:rsidRDefault="00A017B0">
            <w:pPr>
              <w:spacing w:after="0" w:line="240" w:lineRule="auto"/>
              <w:jc w:val="center"/>
              <w:rPr>
                <w:color w:val="000000"/>
                <w:sz w:val="20"/>
              </w:rPr>
            </w:pPr>
            <w:r w:rsidRPr="00ED0011">
              <w:rPr>
                <w:color w:val="000000"/>
                <w:sz w:val="20"/>
              </w:rPr>
              <w:t>Land Use Change</w:t>
            </w:r>
          </w:p>
        </w:tc>
        <w:tc>
          <w:tcPr>
            <w:tcW w:w="1260" w:type="dxa"/>
            <w:shd w:val="clear" w:color="auto" w:fill="auto"/>
            <w:vAlign w:val="center"/>
            <w:hideMark/>
          </w:tcPr>
          <w:p w14:paraId="4C4828A1" w14:textId="77777777" w:rsidR="00A017B0" w:rsidRPr="00ED0011" w:rsidRDefault="00A017B0">
            <w:pPr>
              <w:spacing w:after="0" w:line="240" w:lineRule="auto"/>
              <w:jc w:val="center"/>
              <w:rPr>
                <w:color w:val="000000"/>
                <w:sz w:val="20"/>
              </w:rPr>
            </w:pPr>
            <w:r w:rsidRPr="00ED0011">
              <w:rPr>
                <w:color w:val="000000"/>
                <w:sz w:val="20"/>
              </w:rPr>
              <w:t>Canceled</w:t>
            </w:r>
          </w:p>
        </w:tc>
        <w:tc>
          <w:tcPr>
            <w:tcW w:w="1042" w:type="dxa"/>
            <w:shd w:val="clear" w:color="auto" w:fill="auto"/>
            <w:noWrap/>
            <w:vAlign w:val="center"/>
            <w:hideMark/>
          </w:tcPr>
          <w:p w14:paraId="074B9464"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79886304" w14:textId="77777777" w:rsidR="00A017B0" w:rsidRPr="00ED0011" w:rsidRDefault="00A017B0">
            <w:pPr>
              <w:spacing w:after="0" w:line="240" w:lineRule="auto"/>
              <w:jc w:val="center"/>
              <w:rPr>
                <w:color w:val="000000"/>
                <w:sz w:val="20"/>
              </w:rPr>
            </w:pPr>
            <w:r w:rsidRPr="00ED0011">
              <w:rPr>
                <w:color w:val="000000"/>
                <w:sz w:val="20"/>
              </w:rPr>
              <w:t>N/A</w:t>
            </w:r>
          </w:p>
        </w:tc>
        <w:tc>
          <w:tcPr>
            <w:tcW w:w="1220" w:type="dxa"/>
            <w:shd w:val="clear" w:color="auto" w:fill="auto"/>
            <w:vAlign w:val="center"/>
            <w:hideMark/>
          </w:tcPr>
          <w:p w14:paraId="004B947B"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6E8BE841" w14:textId="77777777" w:rsidR="00A017B0" w:rsidRPr="00ED0011" w:rsidRDefault="00A017B0">
            <w:pPr>
              <w:spacing w:after="0" w:line="240" w:lineRule="auto"/>
              <w:jc w:val="center"/>
              <w:rPr>
                <w:sz w:val="20"/>
              </w:rPr>
            </w:pPr>
            <w:r w:rsidRPr="00ED0011">
              <w:rPr>
                <w:sz w:val="20"/>
              </w:rPr>
              <w:t>C-44/S-153, South Fork</w:t>
            </w:r>
          </w:p>
        </w:tc>
        <w:tc>
          <w:tcPr>
            <w:tcW w:w="1166" w:type="dxa"/>
            <w:shd w:val="clear" w:color="auto" w:fill="auto"/>
            <w:vAlign w:val="center"/>
            <w:hideMark/>
          </w:tcPr>
          <w:p w14:paraId="085A00F3"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FE32B63"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vAlign w:val="center"/>
            <w:hideMark/>
          </w:tcPr>
          <w:p w14:paraId="49046F3F"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4A2CAE82"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2F2F9D46"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50B15D6C"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07FEAD2" w14:textId="77777777" w:rsidTr="00CF3132">
        <w:trPr>
          <w:trHeight w:val="780"/>
          <w:jc w:val="center"/>
        </w:trPr>
        <w:tc>
          <w:tcPr>
            <w:tcW w:w="1440" w:type="dxa"/>
            <w:shd w:val="clear" w:color="auto" w:fill="auto"/>
            <w:vAlign w:val="center"/>
            <w:hideMark/>
          </w:tcPr>
          <w:p w14:paraId="73335C34" w14:textId="77777777" w:rsidR="00A017B0" w:rsidRPr="00CF3132" w:rsidRDefault="00A017B0">
            <w:pPr>
              <w:spacing w:after="0" w:line="240" w:lineRule="auto"/>
              <w:jc w:val="center"/>
              <w:rPr>
                <w:b/>
                <w:bCs/>
                <w:color w:val="000000"/>
                <w:sz w:val="20"/>
              </w:rPr>
            </w:pPr>
            <w:r w:rsidRPr="00CF3132">
              <w:rPr>
                <w:b/>
                <w:bCs/>
                <w:color w:val="000000"/>
                <w:sz w:val="20"/>
              </w:rPr>
              <w:t>Hobe St. Lucie Conservancy District</w:t>
            </w:r>
          </w:p>
        </w:tc>
        <w:tc>
          <w:tcPr>
            <w:tcW w:w="1603" w:type="dxa"/>
            <w:shd w:val="clear" w:color="auto" w:fill="auto"/>
            <w:noWrap/>
            <w:vAlign w:val="center"/>
            <w:hideMark/>
          </w:tcPr>
          <w:p w14:paraId="14651D3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978" w:type="dxa"/>
            <w:shd w:val="clear" w:color="auto" w:fill="auto"/>
            <w:vAlign w:val="center"/>
            <w:hideMark/>
          </w:tcPr>
          <w:p w14:paraId="061FB229" w14:textId="77777777" w:rsidR="00A017B0" w:rsidRPr="00ED0011" w:rsidRDefault="00A017B0">
            <w:pPr>
              <w:spacing w:after="0" w:line="240" w:lineRule="auto"/>
              <w:jc w:val="center"/>
              <w:rPr>
                <w:color w:val="000000"/>
                <w:sz w:val="20"/>
              </w:rPr>
            </w:pPr>
            <w:r w:rsidRPr="00ED0011">
              <w:rPr>
                <w:color w:val="000000"/>
                <w:sz w:val="20"/>
              </w:rPr>
              <w:t>HSL-03</w:t>
            </w:r>
          </w:p>
        </w:tc>
        <w:tc>
          <w:tcPr>
            <w:tcW w:w="1559" w:type="dxa"/>
            <w:shd w:val="clear" w:color="auto" w:fill="auto"/>
            <w:vAlign w:val="center"/>
            <w:hideMark/>
          </w:tcPr>
          <w:p w14:paraId="0902922F" w14:textId="525F2979" w:rsidR="00A017B0" w:rsidRPr="00ED0011" w:rsidRDefault="00A017B0">
            <w:pPr>
              <w:spacing w:after="0" w:line="240" w:lineRule="auto"/>
              <w:jc w:val="center"/>
              <w:rPr>
                <w:color w:val="000000"/>
                <w:sz w:val="20"/>
              </w:rPr>
            </w:pPr>
            <w:r w:rsidRPr="00ED0011">
              <w:rPr>
                <w:color w:val="000000"/>
                <w:sz w:val="20"/>
              </w:rPr>
              <w:t>90</w:t>
            </w:r>
            <w:r w:rsidR="00ED0011">
              <w:rPr>
                <w:color w:val="000000"/>
                <w:sz w:val="20"/>
              </w:rPr>
              <w:t> </w:t>
            </w:r>
            <w:r w:rsidRPr="00ED0011">
              <w:rPr>
                <w:color w:val="000000"/>
                <w:sz w:val="20"/>
              </w:rPr>
              <w:t>% Implementation Agricultural BMPs</w:t>
            </w:r>
          </w:p>
        </w:tc>
        <w:tc>
          <w:tcPr>
            <w:tcW w:w="2160" w:type="dxa"/>
            <w:shd w:val="clear" w:color="auto" w:fill="auto"/>
            <w:noWrap/>
            <w:vAlign w:val="center"/>
            <w:hideMark/>
          </w:tcPr>
          <w:p w14:paraId="42AECCE5" w14:textId="49E9A31C" w:rsidR="00A017B0" w:rsidRPr="00ED0011" w:rsidRDefault="00A017B0">
            <w:pPr>
              <w:spacing w:after="0" w:line="240" w:lineRule="auto"/>
              <w:jc w:val="center"/>
              <w:rPr>
                <w:color w:val="000000"/>
                <w:sz w:val="20"/>
              </w:rPr>
            </w:pPr>
            <w:r w:rsidRPr="00ED0011">
              <w:rPr>
                <w:color w:val="000000"/>
                <w:sz w:val="20"/>
              </w:rPr>
              <w:t xml:space="preserve">All </w:t>
            </w:r>
            <w:r w:rsidR="00012B43" w:rsidRPr="00ED0011">
              <w:rPr>
                <w:color w:val="000000"/>
                <w:sz w:val="20"/>
              </w:rPr>
              <w:t>a</w:t>
            </w:r>
            <w:r w:rsidRPr="00ED0011">
              <w:rPr>
                <w:color w:val="000000"/>
                <w:sz w:val="20"/>
              </w:rPr>
              <w:t>g</w:t>
            </w:r>
            <w:r w:rsidR="00012B43" w:rsidRPr="00ED0011">
              <w:rPr>
                <w:color w:val="000000"/>
                <w:sz w:val="20"/>
              </w:rPr>
              <w:t>ricultural</w:t>
            </w:r>
            <w:r w:rsidRPr="00ED0011">
              <w:rPr>
                <w:color w:val="000000"/>
                <w:sz w:val="20"/>
              </w:rPr>
              <w:t xml:space="preserve"> BMP enrollment now included in FDACS-01.</w:t>
            </w:r>
          </w:p>
        </w:tc>
        <w:tc>
          <w:tcPr>
            <w:tcW w:w="1584" w:type="dxa"/>
            <w:shd w:val="clear" w:color="auto" w:fill="auto"/>
            <w:vAlign w:val="center"/>
            <w:hideMark/>
          </w:tcPr>
          <w:p w14:paraId="46F75365" w14:textId="77777777" w:rsidR="00A017B0" w:rsidRPr="00ED0011" w:rsidRDefault="00A017B0">
            <w:pPr>
              <w:spacing w:after="0" w:line="240" w:lineRule="auto"/>
              <w:jc w:val="center"/>
              <w:rPr>
                <w:color w:val="000000"/>
                <w:sz w:val="20"/>
              </w:rPr>
            </w:pPr>
            <w:r w:rsidRPr="00ED0011">
              <w:rPr>
                <w:color w:val="000000"/>
                <w:sz w:val="20"/>
              </w:rPr>
              <w:t>Agricultural BMPs</w:t>
            </w:r>
          </w:p>
        </w:tc>
        <w:tc>
          <w:tcPr>
            <w:tcW w:w="1260" w:type="dxa"/>
            <w:shd w:val="clear" w:color="auto" w:fill="auto"/>
            <w:vAlign w:val="center"/>
            <w:hideMark/>
          </w:tcPr>
          <w:p w14:paraId="19471A3E" w14:textId="77777777" w:rsidR="00A017B0" w:rsidRPr="00ED0011" w:rsidRDefault="00A017B0">
            <w:pPr>
              <w:spacing w:after="0" w:line="240" w:lineRule="auto"/>
              <w:jc w:val="center"/>
              <w:rPr>
                <w:color w:val="000000"/>
                <w:sz w:val="20"/>
              </w:rPr>
            </w:pPr>
            <w:r w:rsidRPr="00ED0011">
              <w:rPr>
                <w:color w:val="000000"/>
                <w:sz w:val="20"/>
              </w:rPr>
              <w:t>Canceled</w:t>
            </w:r>
          </w:p>
        </w:tc>
        <w:tc>
          <w:tcPr>
            <w:tcW w:w="1042" w:type="dxa"/>
            <w:shd w:val="clear" w:color="auto" w:fill="auto"/>
            <w:noWrap/>
            <w:vAlign w:val="center"/>
            <w:hideMark/>
          </w:tcPr>
          <w:p w14:paraId="57C67A1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74479036" w14:textId="77777777" w:rsidR="00A017B0" w:rsidRPr="00ED0011" w:rsidRDefault="00A017B0">
            <w:pPr>
              <w:spacing w:after="0" w:line="240" w:lineRule="auto"/>
              <w:jc w:val="center"/>
              <w:rPr>
                <w:color w:val="000000"/>
                <w:sz w:val="20"/>
              </w:rPr>
            </w:pPr>
            <w:r w:rsidRPr="00ED0011">
              <w:rPr>
                <w:color w:val="000000"/>
                <w:sz w:val="20"/>
              </w:rPr>
              <w:t>N/A</w:t>
            </w:r>
          </w:p>
        </w:tc>
        <w:tc>
          <w:tcPr>
            <w:tcW w:w="1220" w:type="dxa"/>
            <w:shd w:val="clear" w:color="auto" w:fill="auto"/>
            <w:vAlign w:val="center"/>
            <w:hideMark/>
          </w:tcPr>
          <w:p w14:paraId="7874541C"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21CBB6FA" w14:textId="77777777" w:rsidR="00A017B0" w:rsidRPr="00ED0011" w:rsidRDefault="00A017B0">
            <w:pPr>
              <w:spacing w:after="0" w:line="240" w:lineRule="auto"/>
              <w:jc w:val="center"/>
              <w:rPr>
                <w:sz w:val="20"/>
              </w:rPr>
            </w:pPr>
            <w:r w:rsidRPr="00ED0011">
              <w:rPr>
                <w:sz w:val="20"/>
              </w:rPr>
              <w:t>C-44/S-153, South Fork</w:t>
            </w:r>
          </w:p>
        </w:tc>
        <w:tc>
          <w:tcPr>
            <w:tcW w:w="1166" w:type="dxa"/>
            <w:shd w:val="clear" w:color="auto" w:fill="auto"/>
            <w:vAlign w:val="center"/>
            <w:hideMark/>
          </w:tcPr>
          <w:p w14:paraId="1F37519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2841CD3F" w14:textId="77777777" w:rsidR="00A017B0" w:rsidRPr="00ED0011" w:rsidRDefault="00A017B0">
            <w:pPr>
              <w:spacing w:after="0" w:line="240" w:lineRule="auto"/>
              <w:jc w:val="center"/>
              <w:rPr>
                <w:color w:val="000000"/>
                <w:sz w:val="20"/>
              </w:rPr>
            </w:pPr>
            <w:r w:rsidRPr="00ED0011">
              <w:rPr>
                <w:color w:val="000000"/>
                <w:sz w:val="20"/>
              </w:rPr>
              <w:t>N/A</w:t>
            </w:r>
          </w:p>
        </w:tc>
        <w:tc>
          <w:tcPr>
            <w:tcW w:w="1179" w:type="dxa"/>
            <w:shd w:val="clear" w:color="auto" w:fill="auto"/>
            <w:vAlign w:val="center"/>
            <w:hideMark/>
          </w:tcPr>
          <w:p w14:paraId="7F6BB6FC"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6257DE3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5FF53A80"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5DD21BC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11A74B5" w14:textId="77777777" w:rsidTr="00CF3132">
        <w:trPr>
          <w:trHeight w:val="780"/>
          <w:jc w:val="center"/>
        </w:trPr>
        <w:tc>
          <w:tcPr>
            <w:tcW w:w="1440" w:type="dxa"/>
            <w:shd w:val="clear" w:color="auto" w:fill="auto"/>
            <w:vAlign w:val="center"/>
            <w:hideMark/>
          </w:tcPr>
          <w:p w14:paraId="2660521B"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583AAB27"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5DC4CCBC" w14:textId="77777777" w:rsidR="00A017B0" w:rsidRPr="00ED0011" w:rsidRDefault="00A017B0">
            <w:pPr>
              <w:spacing w:after="0" w:line="240" w:lineRule="auto"/>
              <w:jc w:val="center"/>
              <w:rPr>
                <w:color w:val="000000"/>
                <w:sz w:val="20"/>
              </w:rPr>
            </w:pPr>
            <w:r w:rsidRPr="00ED0011">
              <w:rPr>
                <w:color w:val="000000"/>
                <w:sz w:val="20"/>
              </w:rPr>
              <w:t>MC-06</w:t>
            </w:r>
          </w:p>
        </w:tc>
        <w:tc>
          <w:tcPr>
            <w:tcW w:w="1559" w:type="dxa"/>
            <w:shd w:val="clear" w:color="auto" w:fill="auto"/>
            <w:vAlign w:val="center"/>
            <w:hideMark/>
          </w:tcPr>
          <w:p w14:paraId="61EF32C5" w14:textId="77777777" w:rsidR="00A017B0" w:rsidRPr="00ED0011" w:rsidRDefault="00A017B0">
            <w:pPr>
              <w:spacing w:after="0" w:line="240" w:lineRule="auto"/>
              <w:jc w:val="center"/>
              <w:rPr>
                <w:color w:val="000000"/>
                <w:sz w:val="20"/>
              </w:rPr>
            </w:pPr>
            <w:r w:rsidRPr="00ED0011">
              <w:rPr>
                <w:color w:val="000000"/>
                <w:sz w:val="20"/>
              </w:rPr>
              <w:t>Manatee Creek Water Quality Retrofit Phases I, II, and III</w:t>
            </w:r>
          </w:p>
        </w:tc>
        <w:tc>
          <w:tcPr>
            <w:tcW w:w="2160" w:type="dxa"/>
            <w:shd w:val="clear" w:color="auto" w:fill="auto"/>
            <w:vAlign w:val="center"/>
            <w:hideMark/>
          </w:tcPr>
          <w:p w14:paraId="307B8DAD" w14:textId="77777777" w:rsidR="00A017B0" w:rsidRPr="00ED0011" w:rsidRDefault="00A017B0">
            <w:pPr>
              <w:spacing w:after="0" w:line="240" w:lineRule="auto"/>
              <w:jc w:val="center"/>
              <w:rPr>
                <w:color w:val="000000"/>
                <w:sz w:val="20"/>
              </w:rPr>
            </w:pPr>
            <w:r w:rsidRPr="00ED0011">
              <w:rPr>
                <w:color w:val="000000"/>
                <w:sz w:val="20"/>
              </w:rPr>
              <w:t>30.4 ac-ft of water quality treatment (0.44 inches).</w:t>
            </w:r>
          </w:p>
        </w:tc>
        <w:tc>
          <w:tcPr>
            <w:tcW w:w="1584" w:type="dxa"/>
            <w:shd w:val="clear" w:color="auto" w:fill="auto"/>
            <w:vAlign w:val="center"/>
            <w:hideMark/>
          </w:tcPr>
          <w:p w14:paraId="0EF70516"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358ACB4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8A60631" w14:textId="77777777" w:rsidR="00A017B0" w:rsidRPr="00ED0011" w:rsidRDefault="00A017B0">
            <w:pPr>
              <w:spacing w:after="0" w:line="240" w:lineRule="auto"/>
              <w:jc w:val="center"/>
              <w:rPr>
                <w:color w:val="000000"/>
                <w:sz w:val="20"/>
              </w:rPr>
            </w:pPr>
            <w:r w:rsidRPr="00ED0011">
              <w:rPr>
                <w:color w:val="000000"/>
                <w:sz w:val="20"/>
              </w:rPr>
              <w:t>2012</w:t>
            </w:r>
          </w:p>
        </w:tc>
        <w:tc>
          <w:tcPr>
            <w:tcW w:w="1232" w:type="dxa"/>
            <w:shd w:val="clear" w:color="auto" w:fill="auto"/>
            <w:vAlign w:val="center"/>
            <w:hideMark/>
          </w:tcPr>
          <w:p w14:paraId="044848A4" w14:textId="77777777" w:rsidR="00A017B0" w:rsidRPr="00ED0011" w:rsidRDefault="00A017B0">
            <w:pPr>
              <w:spacing w:after="0" w:line="240" w:lineRule="auto"/>
              <w:jc w:val="center"/>
              <w:rPr>
                <w:color w:val="000000"/>
                <w:sz w:val="20"/>
              </w:rPr>
            </w:pPr>
            <w:r w:rsidRPr="00ED0011">
              <w:rPr>
                <w:color w:val="000000"/>
                <w:sz w:val="20"/>
              </w:rPr>
              <w:t>54</w:t>
            </w:r>
          </w:p>
        </w:tc>
        <w:tc>
          <w:tcPr>
            <w:tcW w:w="1220" w:type="dxa"/>
            <w:shd w:val="clear" w:color="auto" w:fill="auto"/>
            <w:vAlign w:val="center"/>
            <w:hideMark/>
          </w:tcPr>
          <w:p w14:paraId="64176FF3" w14:textId="77777777" w:rsidR="00A017B0" w:rsidRPr="00ED0011" w:rsidRDefault="00A017B0">
            <w:pPr>
              <w:spacing w:after="0" w:line="240" w:lineRule="auto"/>
              <w:jc w:val="center"/>
              <w:rPr>
                <w:color w:val="000000"/>
                <w:sz w:val="20"/>
              </w:rPr>
            </w:pPr>
            <w:r w:rsidRPr="00ED0011">
              <w:rPr>
                <w:color w:val="000000"/>
                <w:sz w:val="20"/>
              </w:rPr>
              <w:t>21</w:t>
            </w:r>
          </w:p>
        </w:tc>
        <w:tc>
          <w:tcPr>
            <w:tcW w:w="2016" w:type="dxa"/>
            <w:shd w:val="clear" w:color="auto" w:fill="auto"/>
            <w:vAlign w:val="center"/>
            <w:hideMark/>
          </w:tcPr>
          <w:p w14:paraId="722EBC34"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05F70B8F" w14:textId="77777777" w:rsidR="00A017B0" w:rsidRPr="00ED0011" w:rsidRDefault="00A017B0">
            <w:pPr>
              <w:spacing w:after="0" w:line="240" w:lineRule="auto"/>
              <w:jc w:val="center"/>
              <w:rPr>
                <w:color w:val="000000"/>
                <w:sz w:val="20"/>
              </w:rPr>
            </w:pPr>
            <w:r w:rsidRPr="00ED0011">
              <w:rPr>
                <w:color w:val="000000"/>
                <w:sz w:val="20"/>
              </w:rPr>
              <w:t>16</w:t>
            </w:r>
          </w:p>
        </w:tc>
        <w:tc>
          <w:tcPr>
            <w:tcW w:w="1170" w:type="dxa"/>
            <w:shd w:val="clear" w:color="auto" w:fill="auto"/>
            <w:vAlign w:val="center"/>
            <w:hideMark/>
          </w:tcPr>
          <w:p w14:paraId="71831961" w14:textId="77777777" w:rsidR="00A017B0" w:rsidRPr="00ED0011" w:rsidRDefault="00A017B0">
            <w:pPr>
              <w:spacing w:after="0" w:line="240" w:lineRule="auto"/>
              <w:jc w:val="center"/>
              <w:rPr>
                <w:color w:val="000000"/>
                <w:sz w:val="20"/>
              </w:rPr>
            </w:pPr>
            <w:r w:rsidRPr="00ED0011">
              <w:rPr>
                <w:color w:val="000000"/>
                <w:sz w:val="20"/>
              </w:rPr>
              <w:t>$7,026,439</w:t>
            </w:r>
          </w:p>
        </w:tc>
        <w:tc>
          <w:tcPr>
            <w:tcW w:w="1179" w:type="dxa"/>
            <w:shd w:val="clear" w:color="auto" w:fill="auto"/>
            <w:vAlign w:val="center"/>
            <w:hideMark/>
          </w:tcPr>
          <w:p w14:paraId="4D71936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93199BC" w14:textId="77777777" w:rsidR="00A017B0" w:rsidRPr="00ED0011" w:rsidRDefault="00A017B0">
            <w:pPr>
              <w:spacing w:after="0" w:line="240" w:lineRule="auto"/>
              <w:jc w:val="center"/>
              <w:rPr>
                <w:color w:val="000000"/>
                <w:sz w:val="20"/>
              </w:rPr>
            </w:pPr>
            <w:r w:rsidRPr="00ED0011">
              <w:rPr>
                <w:color w:val="000000"/>
                <w:sz w:val="20"/>
              </w:rPr>
              <w:t>DEP/ SFWMD</w:t>
            </w:r>
          </w:p>
        </w:tc>
        <w:tc>
          <w:tcPr>
            <w:tcW w:w="1296" w:type="dxa"/>
            <w:shd w:val="clear" w:color="auto" w:fill="auto"/>
            <w:vAlign w:val="center"/>
            <w:hideMark/>
          </w:tcPr>
          <w:p w14:paraId="1EE392AC" w14:textId="01926BF6" w:rsidR="00A017B0" w:rsidRPr="00ED0011" w:rsidRDefault="00A017B0">
            <w:pPr>
              <w:spacing w:after="0" w:line="240" w:lineRule="auto"/>
              <w:jc w:val="center"/>
              <w:rPr>
                <w:color w:val="000000"/>
                <w:sz w:val="20"/>
              </w:rPr>
            </w:pPr>
            <w:r w:rsidRPr="00ED0011">
              <w:rPr>
                <w:color w:val="000000"/>
                <w:sz w:val="20"/>
              </w:rPr>
              <w:t xml:space="preserve">DEP </w:t>
            </w:r>
            <w:r w:rsidR="00ED0011">
              <w:rPr>
                <w:color w:val="000000"/>
                <w:sz w:val="20"/>
              </w:rPr>
              <w:t>–</w:t>
            </w:r>
            <w:r w:rsidR="00ED0011" w:rsidRPr="00ED0011">
              <w:rPr>
                <w:color w:val="000000"/>
                <w:sz w:val="20"/>
              </w:rPr>
              <w:t xml:space="preserve"> </w:t>
            </w:r>
            <w:r w:rsidRPr="00ED0011">
              <w:rPr>
                <w:color w:val="000000"/>
                <w:sz w:val="20"/>
              </w:rPr>
              <w:t xml:space="preserve">$1,833,992/ SFWMD </w:t>
            </w:r>
            <w:r w:rsidR="00ED0011">
              <w:rPr>
                <w:color w:val="000000"/>
                <w:sz w:val="20"/>
              </w:rPr>
              <w:t>–</w:t>
            </w:r>
            <w:r w:rsidR="00ED0011" w:rsidRPr="00ED0011">
              <w:rPr>
                <w:color w:val="000000"/>
                <w:sz w:val="20"/>
              </w:rPr>
              <w:t xml:space="preserve"> </w:t>
            </w:r>
            <w:r w:rsidRPr="00ED0011">
              <w:rPr>
                <w:color w:val="000000"/>
                <w:sz w:val="20"/>
              </w:rPr>
              <w:t>$2,591,205</w:t>
            </w:r>
          </w:p>
        </w:tc>
        <w:tc>
          <w:tcPr>
            <w:tcW w:w="1262" w:type="dxa"/>
            <w:shd w:val="clear" w:color="auto" w:fill="auto"/>
            <w:vAlign w:val="center"/>
            <w:hideMark/>
          </w:tcPr>
          <w:p w14:paraId="1B7E8E01" w14:textId="77777777" w:rsidR="00A017B0" w:rsidRPr="00ED0011" w:rsidRDefault="00A017B0">
            <w:pPr>
              <w:spacing w:after="0" w:line="240" w:lineRule="auto"/>
              <w:jc w:val="center"/>
              <w:rPr>
                <w:color w:val="000000"/>
                <w:sz w:val="20"/>
              </w:rPr>
            </w:pPr>
            <w:r w:rsidRPr="00ED0011">
              <w:rPr>
                <w:color w:val="000000"/>
                <w:sz w:val="20"/>
              </w:rPr>
              <w:t>OT040740/ SO0257</w:t>
            </w:r>
          </w:p>
        </w:tc>
      </w:tr>
      <w:tr w:rsidR="00ED0011" w:rsidRPr="00ED0011" w14:paraId="76875E7E" w14:textId="77777777" w:rsidTr="00CF3132">
        <w:trPr>
          <w:trHeight w:val="780"/>
          <w:jc w:val="center"/>
        </w:trPr>
        <w:tc>
          <w:tcPr>
            <w:tcW w:w="1440" w:type="dxa"/>
            <w:shd w:val="clear" w:color="auto" w:fill="auto"/>
            <w:vAlign w:val="center"/>
            <w:hideMark/>
          </w:tcPr>
          <w:p w14:paraId="4EFC345F"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3C71FA93"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7BA6BFFA" w14:textId="77777777" w:rsidR="00A017B0" w:rsidRPr="00ED0011" w:rsidRDefault="00A017B0">
            <w:pPr>
              <w:spacing w:after="0" w:line="240" w:lineRule="auto"/>
              <w:jc w:val="center"/>
              <w:rPr>
                <w:color w:val="000000"/>
                <w:sz w:val="20"/>
              </w:rPr>
            </w:pPr>
            <w:r w:rsidRPr="00ED0011">
              <w:rPr>
                <w:color w:val="000000"/>
                <w:sz w:val="20"/>
              </w:rPr>
              <w:t>MC-09</w:t>
            </w:r>
          </w:p>
        </w:tc>
        <w:tc>
          <w:tcPr>
            <w:tcW w:w="1559" w:type="dxa"/>
            <w:shd w:val="clear" w:color="auto" w:fill="auto"/>
            <w:vAlign w:val="center"/>
            <w:hideMark/>
          </w:tcPr>
          <w:p w14:paraId="471FCD36" w14:textId="77777777" w:rsidR="00A017B0" w:rsidRPr="00ED0011" w:rsidRDefault="00A017B0">
            <w:pPr>
              <w:spacing w:after="0" w:line="240" w:lineRule="auto"/>
              <w:jc w:val="center"/>
              <w:rPr>
                <w:color w:val="000000"/>
                <w:sz w:val="20"/>
              </w:rPr>
            </w:pPr>
            <w:r w:rsidRPr="00ED0011">
              <w:rPr>
                <w:color w:val="000000"/>
                <w:sz w:val="20"/>
              </w:rPr>
              <w:t>Salerno Creek Water Quality Retrofit</w:t>
            </w:r>
          </w:p>
        </w:tc>
        <w:tc>
          <w:tcPr>
            <w:tcW w:w="2160" w:type="dxa"/>
            <w:shd w:val="clear" w:color="auto" w:fill="auto"/>
            <w:vAlign w:val="center"/>
            <w:hideMark/>
          </w:tcPr>
          <w:p w14:paraId="2A105FF8" w14:textId="77777777" w:rsidR="00A017B0" w:rsidRPr="00ED0011" w:rsidRDefault="00A017B0">
            <w:pPr>
              <w:spacing w:after="0" w:line="240" w:lineRule="auto"/>
              <w:jc w:val="center"/>
              <w:rPr>
                <w:color w:val="000000"/>
                <w:sz w:val="20"/>
              </w:rPr>
            </w:pPr>
            <w:r w:rsidRPr="00ED0011">
              <w:rPr>
                <w:color w:val="000000"/>
                <w:sz w:val="20"/>
              </w:rPr>
              <w:t>54.5 ac-ft of water quality treatment (1.03 inches).</w:t>
            </w:r>
          </w:p>
        </w:tc>
        <w:tc>
          <w:tcPr>
            <w:tcW w:w="1584" w:type="dxa"/>
            <w:shd w:val="clear" w:color="auto" w:fill="auto"/>
            <w:vAlign w:val="center"/>
            <w:hideMark/>
          </w:tcPr>
          <w:p w14:paraId="513E6E48"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63199B0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85DDB7F"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73BA838E" w14:textId="77777777" w:rsidR="00A017B0" w:rsidRPr="00ED0011" w:rsidRDefault="00A017B0">
            <w:pPr>
              <w:spacing w:after="0" w:line="240" w:lineRule="auto"/>
              <w:jc w:val="center"/>
              <w:rPr>
                <w:color w:val="000000"/>
                <w:sz w:val="20"/>
              </w:rPr>
            </w:pPr>
            <w:r w:rsidRPr="00ED0011">
              <w:rPr>
                <w:color w:val="000000"/>
                <w:sz w:val="20"/>
              </w:rPr>
              <w:t>1,110</w:t>
            </w:r>
          </w:p>
        </w:tc>
        <w:tc>
          <w:tcPr>
            <w:tcW w:w="1220" w:type="dxa"/>
            <w:shd w:val="clear" w:color="auto" w:fill="auto"/>
            <w:vAlign w:val="center"/>
            <w:hideMark/>
          </w:tcPr>
          <w:p w14:paraId="5555D86B" w14:textId="77777777" w:rsidR="00A017B0" w:rsidRPr="00ED0011" w:rsidRDefault="00A017B0">
            <w:pPr>
              <w:spacing w:after="0" w:line="240" w:lineRule="auto"/>
              <w:jc w:val="center"/>
              <w:rPr>
                <w:color w:val="000000"/>
                <w:sz w:val="20"/>
              </w:rPr>
            </w:pPr>
            <w:r w:rsidRPr="00ED0011">
              <w:rPr>
                <w:color w:val="000000"/>
                <w:sz w:val="20"/>
              </w:rPr>
              <w:t>338</w:t>
            </w:r>
          </w:p>
        </w:tc>
        <w:tc>
          <w:tcPr>
            <w:tcW w:w="2016" w:type="dxa"/>
            <w:shd w:val="clear" w:color="auto" w:fill="auto"/>
            <w:vAlign w:val="center"/>
            <w:hideMark/>
          </w:tcPr>
          <w:p w14:paraId="595C6832"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49163283" w14:textId="77777777" w:rsidR="00A017B0" w:rsidRPr="00ED0011" w:rsidRDefault="00A017B0">
            <w:pPr>
              <w:spacing w:after="0" w:line="240" w:lineRule="auto"/>
              <w:jc w:val="center"/>
              <w:rPr>
                <w:color w:val="000000"/>
                <w:sz w:val="20"/>
              </w:rPr>
            </w:pPr>
            <w:r w:rsidRPr="00ED0011">
              <w:rPr>
                <w:color w:val="000000"/>
                <w:sz w:val="20"/>
              </w:rPr>
              <w:t>208</w:t>
            </w:r>
          </w:p>
        </w:tc>
        <w:tc>
          <w:tcPr>
            <w:tcW w:w="1170" w:type="dxa"/>
            <w:shd w:val="clear" w:color="auto" w:fill="auto"/>
            <w:vAlign w:val="center"/>
            <w:hideMark/>
          </w:tcPr>
          <w:p w14:paraId="739C9817" w14:textId="77777777" w:rsidR="00A017B0" w:rsidRPr="00ED0011" w:rsidRDefault="00A017B0">
            <w:pPr>
              <w:spacing w:after="0" w:line="240" w:lineRule="auto"/>
              <w:jc w:val="center"/>
              <w:rPr>
                <w:color w:val="000000"/>
                <w:sz w:val="20"/>
              </w:rPr>
            </w:pPr>
            <w:r w:rsidRPr="00ED0011">
              <w:rPr>
                <w:color w:val="000000"/>
                <w:sz w:val="20"/>
              </w:rPr>
              <w:t>$4,715,074</w:t>
            </w:r>
          </w:p>
        </w:tc>
        <w:tc>
          <w:tcPr>
            <w:tcW w:w="1179" w:type="dxa"/>
            <w:shd w:val="clear" w:color="auto" w:fill="auto"/>
            <w:vAlign w:val="center"/>
            <w:hideMark/>
          </w:tcPr>
          <w:p w14:paraId="598395A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81105B4"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014A2A8" w14:textId="77777777" w:rsidR="00A017B0" w:rsidRPr="00ED0011" w:rsidRDefault="00A017B0">
            <w:pPr>
              <w:spacing w:after="0" w:line="240" w:lineRule="auto"/>
              <w:jc w:val="center"/>
              <w:rPr>
                <w:color w:val="000000"/>
                <w:sz w:val="20"/>
              </w:rPr>
            </w:pPr>
            <w:r w:rsidRPr="00ED0011">
              <w:rPr>
                <w:color w:val="000000"/>
                <w:sz w:val="20"/>
              </w:rPr>
              <w:t>$1,541,568</w:t>
            </w:r>
          </w:p>
        </w:tc>
        <w:tc>
          <w:tcPr>
            <w:tcW w:w="1262" w:type="dxa"/>
            <w:shd w:val="clear" w:color="auto" w:fill="auto"/>
            <w:vAlign w:val="center"/>
            <w:hideMark/>
          </w:tcPr>
          <w:p w14:paraId="22B0DFD3" w14:textId="77777777" w:rsidR="00A017B0" w:rsidRPr="00ED0011" w:rsidRDefault="00A017B0">
            <w:pPr>
              <w:spacing w:after="0" w:line="240" w:lineRule="auto"/>
              <w:jc w:val="center"/>
              <w:rPr>
                <w:color w:val="000000"/>
                <w:sz w:val="20"/>
              </w:rPr>
            </w:pPr>
            <w:r w:rsidRPr="00ED0011">
              <w:rPr>
                <w:color w:val="000000"/>
                <w:sz w:val="20"/>
              </w:rPr>
              <w:t>OT060149/ WAP068/ WM800/ SP379</w:t>
            </w:r>
          </w:p>
        </w:tc>
      </w:tr>
      <w:tr w:rsidR="00ED0011" w:rsidRPr="00ED0011" w14:paraId="118EF47B" w14:textId="77777777" w:rsidTr="00CF3132">
        <w:trPr>
          <w:trHeight w:val="290"/>
          <w:jc w:val="center"/>
        </w:trPr>
        <w:tc>
          <w:tcPr>
            <w:tcW w:w="1440" w:type="dxa"/>
            <w:shd w:val="clear" w:color="auto" w:fill="auto"/>
            <w:vAlign w:val="center"/>
            <w:hideMark/>
          </w:tcPr>
          <w:p w14:paraId="4240F47F"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50F07531"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33CCB676" w14:textId="77777777" w:rsidR="00A017B0" w:rsidRPr="00ED0011" w:rsidRDefault="00A017B0">
            <w:pPr>
              <w:spacing w:after="0" w:line="240" w:lineRule="auto"/>
              <w:jc w:val="center"/>
              <w:rPr>
                <w:color w:val="000000"/>
                <w:sz w:val="20"/>
              </w:rPr>
            </w:pPr>
            <w:r w:rsidRPr="00ED0011">
              <w:rPr>
                <w:color w:val="000000"/>
                <w:sz w:val="20"/>
              </w:rPr>
              <w:t>MC-10</w:t>
            </w:r>
          </w:p>
        </w:tc>
        <w:tc>
          <w:tcPr>
            <w:tcW w:w="1559" w:type="dxa"/>
            <w:shd w:val="clear" w:color="auto" w:fill="auto"/>
            <w:vAlign w:val="center"/>
            <w:hideMark/>
          </w:tcPr>
          <w:p w14:paraId="4F80A8A7" w14:textId="77777777" w:rsidR="00A017B0" w:rsidRPr="00ED0011" w:rsidRDefault="00A017B0">
            <w:pPr>
              <w:spacing w:after="0" w:line="240" w:lineRule="auto"/>
              <w:jc w:val="center"/>
              <w:rPr>
                <w:color w:val="000000"/>
                <w:sz w:val="20"/>
              </w:rPr>
            </w:pPr>
            <w:r w:rsidRPr="00ED0011">
              <w:rPr>
                <w:color w:val="000000"/>
                <w:sz w:val="20"/>
              </w:rPr>
              <w:t>Coral Gardens Water Quality Retrofit</w:t>
            </w:r>
          </w:p>
        </w:tc>
        <w:tc>
          <w:tcPr>
            <w:tcW w:w="2160" w:type="dxa"/>
            <w:shd w:val="clear" w:color="auto" w:fill="auto"/>
            <w:vAlign w:val="center"/>
            <w:hideMark/>
          </w:tcPr>
          <w:p w14:paraId="15D2FC11" w14:textId="77777777" w:rsidR="00A017B0" w:rsidRPr="00ED0011" w:rsidRDefault="00A017B0">
            <w:pPr>
              <w:spacing w:after="0" w:line="240" w:lineRule="auto"/>
              <w:jc w:val="center"/>
              <w:rPr>
                <w:color w:val="000000"/>
                <w:sz w:val="20"/>
              </w:rPr>
            </w:pPr>
            <w:r w:rsidRPr="00ED0011">
              <w:rPr>
                <w:color w:val="000000"/>
                <w:sz w:val="20"/>
              </w:rPr>
              <w:t>8.5 ac-ft of water quality treatment (0.05 inches).</w:t>
            </w:r>
          </w:p>
        </w:tc>
        <w:tc>
          <w:tcPr>
            <w:tcW w:w="1584" w:type="dxa"/>
            <w:shd w:val="clear" w:color="auto" w:fill="auto"/>
            <w:vAlign w:val="center"/>
            <w:hideMark/>
          </w:tcPr>
          <w:p w14:paraId="5A1CD325"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EDD0A6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0E51B10"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104C0224" w14:textId="77777777" w:rsidR="00A017B0" w:rsidRPr="00ED0011" w:rsidRDefault="00A017B0">
            <w:pPr>
              <w:spacing w:after="0" w:line="240" w:lineRule="auto"/>
              <w:jc w:val="center"/>
              <w:rPr>
                <w:color w:val="000000"/>
                <w:sz w:val="20"/>
              </w:rPr>
            </w:pPr>
            <w:r w:rsidRPr="00ED0011">
              <w:rPr>
                <w:color w:val="000000"/>
                <w:sz w:val="20"/>
              </w:rPr>
              <w:t>2,512</w:t>
            </w:r>
          </w:p>
        </w:tc>
        <w:tc>
          <w:tcPr>
            <w:tcW w:w="1220" w:type="dxa"/>
            <w:shd w:val="clear" w:color="auto" w:fill="auto"/>
            <w:vAlign w:val="center"/>
            <w:hideMark/>
          </w:tcPr>
          <w:p w14:paraId="4EFAE3F0" w14:textId="77777777" w:rsidR="00A017B0" w:rsidRPr="00ED0011" w:rsidRDefault="00A017B0">
            <w:pPr>
              <w:spacing w:after="0" w:line="240" w:lineRule="auto"/>
              <w:jc w:val="center"/>
              <w:rPr>
                <w:color w:val="000000"/>
                <w:sz w:val="20"/>
              </w:rPr>
            </w:pPr>
            <w:r w:rsidRPr="00ED0011">
              <w:rPr>
                <w:color w:val="000000"/>
                <w:sz w:val="20"/>
              </w:rPr>
              <w:t>1,725</w:t>
            </w:r>
          </w:p>
        </w:tc>
        <w:tc>
          <w:tcPr>
            <w:tcW w:w="2016" w:type="dxa"/>
            <w:shd w:val="clear" w:color="auto" w:fill="auto"/>
            <w:vAlign w:val="center"/>
            <w:hideMark/>
          </w:tcPr>
          <w:p w14:paraId="0A074542"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53F8AB00" w14:textId="77777777" w:rsidR="00A017B0" w:rsidRPr="00ED0011" w:rsidRDefault="00A017B0">
            <w:pPr>
              <w:spacing w:after="0" w:line="240" w:lineRule="auto"/>
              <w:jc w:val="center"/>
              <w:rPr>
                <w:color w:val="000000"/>
                <w:sz w:val="20"/>
              </w:rPr>
            </w:pPr>
            <w:r w:rsidRPr="00ED0011">
              <w:rPr>
                <w:color w:val="000000"/>
                <w:sz w:val="20"/>
              </w:rPr>
              <w:t>2,008</w:t>
            </w:r>
          </w:p>
        </w:tc>
        <w:tc>
          <w:tcPr>
            <w:tcW w:w="1170" w:type="dxa"/>
            <w:shd w:val="clear" w:color="auto" w:fill="auto"/>
            <w:vAlign w:val="center"/>
            <w:hideMark/>
          </w:tcPr>
          <w:p w14:paraId="05C4F76B" w14:textId="77777777" w:rsidR="00A017B0" w:rsidRPr="00ED0011" w:rsidRDefault="00A017B0">
            <w:pPr>
              <w:spacing w:after="0" w:line="240" w:lineRule="auto"/>
              <w:jc w:val="center"/>
              <w:rPr>
                <w:color w:val="000000"/>
                <w:sz w:val="20"/>
              </w:rPr>
            </w:pPr>
            <w:r w:rsidRPr="00ED0011">
              <w:rPr>
                <w:color w:val="000000"/>
                <w:sz w:val="20"/>
              </w:rPr>
              <w:t>$2,321,860</w:t>
            </w:r>
          </w:p>
        </w:tc>
        <w:tc>
          <w:tcPr>
            <w:tcW w:w="1179" w:type="dxa"/>
            <w:shd w:val="clear" w:color="auto" w:fill="auto"/>
            <w:vAlign w:val="center"/>
            <w:hideMark/>
          </w:tcPr>
          <w:p w14:paraId="7054843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561CCC2"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43F91C19" w14:textId="77777777" w:rsidR="00A017B0" w:rsidRPr="00ED0011" w:rsidRDefault="00A017B0">
            <w:pPr>
              <w:spacing w:after="0" w:line="240" w:lineRule="auto"/>
              <w:jc w:val="center"/>
              <w:rPr>
                <w:color w:val="000000"/>
                <w:sz w:val="20"/>
              </w:rPr>
            </w:pPr>
            <w:r w:rsidRPr="00ED0011">
              <w:rPr>
                <w:color w:val="000000"/>
                <w:sz w:val="20"/>
              </w:rPr>
              <w:t>$2,009,741</w:t>
            </w:r>
          </w:p>
        </w:tc>
        <w:tc>
          <w:tcPr>
            <w:tcW w:w="1262" w:type="dxa"/>
            <w:shd w:val="clear" w:color="auto" w:fill="auto"/>
            <w:vAlign w:val="center"/>
            <w:hideMark/>
          </w:tcPr>
          <w:p w14:paraId="46B7BB08" w14:textId="77777777" w:rsidR="00A017B0" w:rsidRPr="00ED0011" w:rsidRDefault="00A017B0">
            <w:pPr>
              <w:spacing w:after="0" w:line="240" w:lineRule="auto"/>
              <w:jc w:val="center"/>
              <w:rPr>
                <w:color w:val="000000"/>
                <w:sz w:val="20"/>
              </w:rPr>
            </w:pPr>
            <w:r w:rsidRPr="00ED0011">
              <w:rPr>
                <w:color w:val="000000"/>
                <w:sz w:val="20"/>
              </w:rPr>
              <w:t>OT040741/ SO116</w:t>
            </w:r>
          </w:p>
        </w:tc>
      </w:tr>
      <w:tr w:rsidR="00ED0011" w:rsidRPr="00ED0011" w14:paraId="527AC2CE" w14:textId="77777777" w:rsidTr="00CF3132">
        <w:trPr>
          <w:trHeight w:val="290"/>
          <w:jc w:val="center"/>
        </w:trPr>
        <w:tc>
          <w:tcPr>
            <w:tcW w:w="1440" w:type="dxa"/>
            <w:shd w:val="clear" w:color="auto" w:fill="auto"/>
            <w:vAlign w:val="center"/>
            <w:hideMark/>
          </w:tcPr>
          <w:p w14:paraId="3445CC9B"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74C71971"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1527FAAA" w14:textId="77777777" w:rsidR="00A017B0" w:rsidRPr="00ED0011" w:rsidRDefault="00A017B0">
            <w:pPr>
              <w:spacing w:after="0" w:line="240" w:lineRule="auto"/>
              <w:jc w:val="center"/>
              <w:rPr>
                <w:color w:val="000000"/>
                <w:sz w:val="20"/>
              </w:rPr>
            </w:pPr>
            <w:r w:rsidRPr="00ED0011">
              <w:rPr>
                <w:color w:val="000000"/>
                <w:sz w:val="20"/>
              </w:rPr>
              <w:t>MC-11</w:t>
            </w:r>
          </w:p>
        </w:tc>
        <w:tc>
          <w:tcPr>
            <w:tcW w:w="1559" w:type="dxa"/>
            <w:shd w:val="clear" w:color="auto" w:fill="auto"/>
            <w:vAlign w:val="center"/>
            <w:hideMark/>
          </w:tcPr>
          <w:p w14:paraId="39C813EA" w14:textId="77777777" w:rsidR="00A017B0" w:rsidRPr="00ED0011" w:rsidRDefault="00A017B0">
            <w:pPr>
              <w:spacing w:after="0" w:line="240" w:lineRule="auto"/>
              <w:jc w:val="center"/>
              <w:rPr>
                <w:color w:val="000000"/>
                <w:sz w:val="20"/>
              </w:rPr>
            </w:pPr>
            <w:r w:rsidRPr="00ED0011">
              <w:rPr>
                <w:color w:val="000000"/>
                <w:sz w:val="20"/>
              </w:rPr>
              <w:t>Fern Creek Water Quality Retrofit</w:t>
            </w:r>
          </w:p>
        </w:tc>
        <w:tc>
          <w:tcPr>
            <w:tcW w:w="2160" w:type="dxa"/>
            <w:shd w:val="clear" w:color="auto" w:fill="auto"/>
            <w:vAlign w:val="center"/>
            <w:hideMark/>
          </w:tcPr>
          <w:p w14:paraId="4BB0CEC6" w14:textId="77777777" w:rsidR="00A017B0" w:rsidRPr="00ED0011" w:rsidRDefault="00A017B0">
            <w:pPr>
              <w:spacing w:after="0" w:line="240" w:lineRule="auto"/>
              <w:jc w:val="center"/>
              <w:rPr>
                <w:color w:val="000000"/>
                <w:sz w:val="20"/>
              </w:rPr>
            </w:pPr>
            <w:r w:rsidRPr="00ED0011">
              <w:rPr>
                <w:color w:val="000000"/>
                <w:sz w:val="20"/>
              </w:rPr>
              <w:t>29.8 ac-ft of water quality treatment (0.81 inches).</w:t>
            </w:r>
          </w:p>
        </w:tc>
        <w:tc>
          <w:tcPr>
            <w:tcW w:w="1584" w:type="dxa"/>
            <w:shd w:val="clear" w:color="auto" w:fill="auto"/>
            <w:vAlign w:val="center"/>
            <w:hideMark/>
          </w:tcPr>
          <w:p w14:paraId="58F968CE"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73368FB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0F350487" w14:textId="77777777" w:rsidR="00A017B0" w:rsidRPr="00ED0011" w:rsidRDefault="00A017B0">
            <w:pPr>
              <w:spacing w:after="0" w:line="240" w:lineRule="auto"/>
              <w:jc w:val="center"/>
              <w:rPr>
                <w:color w:val="000000"/>
                <w:sz w:val="20"/>
              </w:rPr>
            </w:pPr>
            <w:r w:rsidRPr="00ED0011">
              <w:rPr>
                <w:color w:val="000000"/>
                <w:sz w:val="20"/>
              </w:rPr>
              <w:t>2005</w:t>
            </w:r>
          </w:p>
        </w:tc>
        <w:tc>
          <w:tcPr>
            <w:tcW w:w="1232" w:type="dxa"/>
            <w:shd w:val="clear" w:color="auto" w:fill="auto"/>
            <w:vAlign w:val="center"/>
            <w:hideMark/>
          </w:tcPr>
          <w:p w14:paraId="7FFB71CD" w14:textId="77777777" w:rsidR="00A017B0" w:rsidRPr="00ED0011" w:rsidRDefault="00A017B0">
            <w:pPr>
              <w:spacing w:after="0" w:line="240" w:lineRule="auto"/>
              <w:jc w:val="center"/>
              <w:rPr>
                <w:color w:val="000000"/>
                <w:sz w:val="20"/>
              </w:rPr>
            </w:pPr>
            <w:r w:rsidRPr="00ED0011">
              <w:rPr>
                <w:color w:val="000000"/>
                <w:sz w:val="20"/>
              </w:rPr>
              <w:t>1,828</w:t>
            </w:r>
          </w:p>
        </w:tc>
        <w:tc>
          <w:tcPr>
            <w:tcW w:w="1220" w:type="dxa"/>
            <w:shd w:val="clear" w:color="auto" w:fill="auto"/>
            <w:vAlign w:val="center"/>
            <w:hideMark/>
          </w:tcPr>
          <w:p w14:paraId="6C49BF9A" w14:textId="77777777" w:rsidR="00A017B0" w:rsidRPr="00ED0011" w:rsidRDefault="00A017B0">
            <w:pPr>
              <w:spacing w:after="0" w:line="240" w:lineRule="auto"/>
              <w:jc w:val="center"/>
              <w:rPr>
                <w:color w:val="000000"/>
                <w:sz w:val="20"/>
              </w:rPr>
            </w:pPr>
            <w:r w:rsidRPr="00ED0011">
              <w:rPr>
                <w:color w:val="000000"/>
                <w:sz w:val="20"/>
              </w:rPr>
              <w:t>590</w:t>
            </w:r>
          </w:p>
        </w:tc>
        <w:tc>
          <w:tcPr>
            <w:tcW w:w="2016" w:type="dxa"/>
            <w:shd w:val="clear" w:color="auto" w:fill="auto"/>
            <w:vAlign w:val="center"/>
            <w:hideMark/>
          </w:tcPr>
          <w:p w14:paraId="64487A2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B82B961" w14:textId="77777777" w:rsidR="00A017B0" w:rsidRPr="00ED0011" w:rsidRDefault="00A017B0">
            <w:pPr>
              <w:spacing w:after="0" w:line="240" w:lineRule="auto"/>
              <w:jc w:val="center"/>
              <w:rPr>
                <w:color w:val="000000"/>
                <w:sz w:val="20"/>
              </w:rPr>
            </w:pPr>
            <w:r w:rsidRPr="00ED0011">
              <w:rPr>
                <w:color w:val="000000"/>
                <w:sz w:val="20"/>
              </w:rPr>
              <w:t>607</w:t>
            </w:r>
          </w:p>
        </w:tc>
        <w:tc>
          <w:tcPr>
            <w:tcW w:w="1170" w:type="dxa"/>
            <w:shd w:val="clear" w:color="auto" w:fill="auto"/>
            <w:vAlign w:val="center"/>
            <w:hideMark/>
          </w:tcPr>
          <w:p w14:paraId="710E9334" w14:textId="77777777" w:rsidR="00A017B0" w:rsidRPr="00ED0011" w:rsidRDefault="00A017B0">
            <w:pPr>
              <w:spacing w:after="0" w:line="240" w:lineRule="auto"/>
              <w:jc w:val="center"/>
              <w:rPr>
                <w:color w:val="000000"/>
                <w:sz w:val="20"/>
              </w:rPr>
            </w:pPr>
            <w:r w:rsidRPr="00ED0011">
              <w:rPr>
                <w:color w:val="000000"/>
                <w:sz w:val="20"/>
              </w:rPr>
              <w:t>$2,660,200</w:t>
            </w:r>
          </w:p>
        </w:tc>
        <w:tc>
          <w:tcPr>
            <w:tcW w:w="1179" w:type="dxa"/>
            <w:shd w:val="clear" w:color="auto" w:fill="auto"/>
            <w:vAlign w:val="center"/>
            <w:hideMark/>
          </w:tcPr>
          <w:p w14:paraId="5732315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3B9BD5C2"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646456AE" w14:textId="77777777" w:rsidR="00A017B0" w:rsidRPr="00ED0011" w:rsidRDefault="00A017B0">
            <w:pPr>
              <w:spacing w:after="0" w:line="240" w:lineRule="auto"/>
              <w:jc w:val="center"/>
              <w:rPr>
                <w:color w:val="000000"/>
                <w:sz w:val="20"/>
              </w:rPr>
            </w:pPr>
            <w:r w:rsidRPr="00ED0011">
              <w:rPr>
                <w:color w:val="000000"/>
                <w:sz w:val="20"/>
              </w:rPr>
              <w:t>$761,141</w:t>
            </w:r>
          </w:p>
        </w:tc>
        <w:tc>
          <w:tcPr>
            <w:tcW w:w="1262" w:type="dxa"/>
            <w:shd w:val="clear" w:color="auto" w:fill="auto"/>
            <w:vAlign w:val="center"/>
            <w:hideMark/>
          </w:tcPr>
          <w:p w14:paraId="785E3DEE" w14:textId="77777777" w:rsidR="00A017B0" w:rsidRPr="00ED0011" w:rsidRDefault="00A017B0">
            <w:pPr>
              <w:spacing w:after="0" w:line="240" w:lineRule="auto"/>
              <w:jc w:val="center"/>
              <w:rPr>
                <w:color w:val="000000"/>
                <w:sz w:val="20"/>
              </w:rPr>
            </w:pPr>
            <w:r w:rsidRPr="00ED0011">
              <w:rPr>
                <w:color w:val="000000"/>
                <w:sz w:val="20"/>
              </w:rPr>
              <w:t>SO078/ WAP027</w:t>
            </w:r>
          </w:p>
        </w:tc>
      </w:tr>
      <w:tr w:rsidR="00ED0011" w:rsidRPr="00ED0011" w14:paraId="2B231C45" w14:textId="77777777" w:rsidTr="00CF3132">
        <w:trPr>
          <w:trHeight w:val="1040"/>
          <w:jc w:val="center"/>
        </w:trPr>
        <w:tc>
          <w:tcPr>
            <w:tcW w:w="1440" w:type="dxa"/>
            <w:shd w:val="clear" w:color="auto" w:fill="auto"/>
            <w:vAlign w:val="center"/>
            <w:hideMark/>
          </w:tcPr>
          <w:p w14:paraId="4A902FAD"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1881EDB2" w14:textId="047748CB" w:rsidR="00A017B0" w:rsidRPr="00ED0011" w:rsidRDefault="00A017B0">
            <w:pPr>
              <w:spacing w:after="0" w:line="240" w:lineRule="auto"/>
              <w:jc w:val="center"/>
              <w:rPr>
                <w:color w:val="000000"/>
                <w:sz w:val="20"/>
              </w:rPr>
            </w:pPr>
            <w:r w:rsidRPr="00ED0011">
              <w:rPr>
                <w:color w:val="000000"/>
                <w:sz w:val="20"/>
              </w:rPr>
              <w:t xml:space="preserve">SFWMD/ DEP/ </w:t>
            </w:r>
            <w:r w:rsidR="00012B43" w:rsidRPr="00ED0011">
              <w:rPr>
                <w:color w:val="000000"/>
                <w:sz w:val="20"/>
              </w:rPr>
              <w:t>Federal Emergency Management Agency (</w:t>
            </w:r>
            <w:r w:rsidRPr="00ED0011">
              <w:rPr>
                <w:color w:val="000000"/>
                <w:sz w:val="20"/>
              </w:rPr>
              <w:t>FEMA</w:t>
            </w:r>
            <w:r w:rsidR="00012B43" w:rsidRPr="00ED0011">
              <w:rPr>
                <w:color w:val="000000"/>
                <w:sz w:val="20"/>
              </w:rPr>
              <w:t>)</w:t>
            </w:r>
          </w:p>
        </w:tc>
        <w:tc>
          <w:tcPr>
            <w:tcW w:w="978" w:type="dxa"/>
            <w:shd w:val="clear" w:color="auto" w:fill="auto"/>
            <w:vAlign w:val="center"/>
            <w:hideMark/>
          </w:tcPr>
          <w:p w14:paraId="4B888414" w14:textId="77777777" w:rsidR="00A017B0" w:rsidRPr="00ED0011" w:rsidRDefault="00A017B0">
            <w:pPr>
              <w:spacing w:after="0" w:line="240" w:lineRule="auto"/>
              <w:jc w:val="center"/>
              <w:rPr>
                <w:color w:val="000000"/>
                <w:sz w:val="20"/>
              </w:rPr>
            </w:pPr>
            <w:r w:rsidRPr="00ED0011">
              <w:rPr>
                <w:color w:val="000000"/>
                <w:sz w:val="20"/>
              </w:rPr>
              <w:t>MC-12</w:t>
            </w:r>
          </w:p>
        </w:tc>
        <w:tc>
          <w:tcPr>
            <w:tcW w:w="1559" w:type="dxa"/>
            <w:shd w:val="clear" w:color="auto" w:fill="auto"/>
            <w:vAlign w:val="center"/>
            <w:hideMark/>
          </w:tcPr>
          <w:p w14:paraId="4F3FD8DE" w14:textId="77777777" w:rsidR="00A017B0" w:rsidRPr="00ED0011" w:rsidRDefault="00A017B0">
            <w:pPr>
              <w:spacing w:after="0" w:line="240" w:lineRule="auto"/>
              <w:jc w:val="center"/>
              <w:rPr>
                <w:color w:val="000000"/>
                <w:sz w:val="20"/>
              </w:rPr>
            </w:pPr>
            <w:r w:rsidRPr="00ED0011">
              <w:rPr>
                <w:color w:val="000000"/>
                <w:sz w:val="20"/>
              </w:rPr>
              <w:t>Old Palm City Water Quality Retrofit Phases I, II, and III</w:t>
            </w:r>
          </w:p>
        </w:tc>
        <w:tc>
          <w:tcPr>
            <w:tcW w:w="2160" w:type="dxa"/>
            <w:shd w:val="clear" w:color="auto" w:fill="auto"/>
            <w:vAlign w:val="center"/>
            <w:hideMark/>
          </w:tcPr>
          <w:p w14:paraId="5F6FA22D" w14:textId="77777777" w:rsidR="00A017B0" w:rsidRPr="00ED0011" w:rsidRDefault="00A017B0">
            <w:pPr>
              <w:spacing w:after="0" w:line="240" w:lineRule="auto"/>
              <w:jc w:val="center"/>
              <w:rPr>
                <w:color w:val="000000"/>
                <w:sz w:val="20"/>
              </w:rPr>
            </w:pPr>
            <w:r w:rsidRPr="00ED0011">
              <w:rPr>
                <w:color w:val="000000"/>
                <w:sz w:val="20"/>
              </w:rPr>
              <w:t>8.1 ac-ft of water quality treatment (0.51 inches).</w:t>
            </w:r>
          </w:p>
        </w:tc>
        <w:tc>
          <w:tcPr>
            <w:tcW w:w="1584" w:type="dxa"/>
            <w:shd w:val="clear" w:color="auto" w:fill="auto"/>
            <w:vAlign w:val="center"/>
            <w:hideMark/>
          </w:tcPr>
          <w:p w14:paraId="58AD76E8"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1B784F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874B3AC" w14:textId="77777777" w:rsidR="00A017B0" w:rsidRPr="00ED0011" w:rsidRDefault="00A017B0">
            <w:pPr>
              <w:spacing w:after="0" w:line="240" w:lineRule="auto"/>
              <w:jc w:val="center"/>
              <w:rPr>
                <w:color w:val="000000"/>
                <w:sz w:val="20"/>
              </w:rPr>
            </w:pPr>
            <w:r w:rsidRPr="00ED0011">
              <w:rPr>
                <w:color w:val="000000"/>
                <w:sz w:val="20"/>
              </w:rPr>
              <w:t>2004</w:t>
            </w:r>
          </w:p>
        </w:tc>
        <w:tc>
          <w:tcPr>
            <w:tcW w:w="1232" w:type="dxa"/>
            <w:shd w:val="clear" w:color="auto" w:fill="auto"/>
            <w:vAlign w:val="center"/>
            <w:hideMark/>
          </w:tcPr>
          <w:p w14:paraId="401DB350" w14:textId="77777777" w:rsidR="00A017B0" w:rsidRPr="00ED0011" w:rsidRDefault="00A017B0">
            <w:pPr>
              <w:spacing w:after="0" w:line="240" w:lineRule="auto"/>
              <w:jc w:val="center"/>
              <w:rPr>
                <w:color w:val="000000"/>
                <w:sz w:val="20"/>
              </w:rPr>
            </w:pPr>
            <w:r w:rsidRPr="00ED0011">
              <w:rPr>
                <w:color w:val="000000"/>
                <w:sz w:val="20"/>
              </w:rPr>
              <w:t>597</w:t>
            </w:r>
          </w:p>
        </w:tc>
        <w:tc>
          <w:tcPr>
            <w:tcW w:w="1220" w:type="dxa"/>
            <w:shd w:val="clear" w:color="auto" w:fill="auto"/>
            <w:vAlign w:val="center"/>
            <w:hideMark/>
          </w:tcPr>
          <w:p w14:paraId="4E74D822" w14:textId="77777777" w:rsidR="00A017B0" w:rsidRPr="00ED0011" w:rsidRDefault="00A017B0">
            <w:pPr>
              <w:spacing w:after="0" w:line="240" w:lineRule="auto"/>
              <w:jc w:val="center"/>
              <w:rPr>
                <w:color w:val="000000"/>
                <w:sz w:val="20"/>
              </w:rPr>
            </w:pPr>
            <w:r w:rsidRPr="00ED0011">
              <w:rPr>
                <w:color w:val="000000"/>
                <w:sz w:val="20"/>
              </w:rPr>
              <w:t>177</w:t>
            </w:r>
          </w:p>
        </w:tc>
        <w:tc>
          <w:tcPr>
            <w:tcW w:w="2016" w:type="dxa"/>
            <w:shd w:val="clear" w:color="auto" w:fill="auto"/>
            <w:vAlign w:val="center"/>
            <w:hideMark/>
          </w:tcPr>
          <w:p w14:paraId="7394628C"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1E9578AB" w14:textId="77777777" w:rsidR="00A017B0" w:rsidRPr="00ED0011" w:rsidRDefault="00A017B0">
            <w:pPr>
              <w:spacing w:after="0" w:line="240" w:lineRule="auto"/>
              <w:jc w:val="center"/>
              <w:rPr>
                <w:color w:val="000000"/>
                <w:sz w:val="20"/>
              </w:rPr>
            </w:pPr>
            <w:r w:rsidRPr="00ED0011">
              <w:rPr>
                <w:color w:val="000000"/>
                <w:sz w:val="20"/>
              </w:rPr>
              <w:t>141</w:t>
            </w:r>
          </w:p>
        </w:tc>
        <w:tc>
          <w:tcPr>
            <w:tcW w:w="1170" w:type="dxa"/>
            <w:shd w:val="clear" w:color="auto" w:fill="auto"/>
            <w:vAlign w:val="center"/>
            <w:hideMark/>
          </w:tcPr>
          <w:p w14:paraId="6742E97F" w14:textId="77777777" w:rsidR="00A017B0" w:rsidRPr="00ED0011" w:rsidRDefault="00A017B0">
            <w:pPr>
              <w:spacing w:after="0" w:line="240" w:lineRule="auto"/>
              <w:jc w:val="center"/>
              <w:rPr>
                <w:color w:val="000000"/>
                <w:sz w:val="20"/>
              </w:rPr>
            </w:pPr>
            <w:r w:rsidRPr="00ED0011">
              <w:rPr>
                <w:color w:val="000000"/>
                <w:sz w:val="20"/>
              </w:rPr>
              <w:t>$4,576,473</w:t>
            </w:r>
          </w:p>
        </w:tc>
        <w:tc>
          <w:tcPr>
            <w:tcW w:w="1179" w:type="dxa"/>
            <w:shd w:val="clear" w:color="auto" w:fill="auto"/>
            <w:vAlign w:val="center"/>
            <w:hideMark/>
          </w:tcPr>
          <w:p w14:paraId="0D04A1E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5C2E811" w14:textId="77777777" w:rsidR="00A017B0" w:rsidRPr="00ED0011" w:rsidRDefault="00A017B0">
            <w:pPr>
              <w:spacing w:after="0" w:line="240" w:lineRule="auto"/>
              <w:jc w:val="center"/>
              <w:rPr>
                <w:color w:val="000000"/>
                <w:sz w:val="20"/>
              </w:rPr>
            </w:pPr>
            <w:r w:rsidRPr="00ED0011">
              <w:rPr>
                <w:color w:val="000000"/>
                <w:sz w:val="20"/>
              </w:rPr>
              <w:t>DEP/ SFWMD/ FEMA</w:t>
            </w:r>
          </w:p>
        </w:tc>
        <w:tc>
          <w:tcPr>
            <w:tcW w:w="1296" w:type="dxa"/>
            <w:shd w:val="clear" w:color="auto" w:fill="auto"/>
            <w:vAlign w:val="center"/>
            <w:hideMark/>
          </w:tcPr>
          <w:p w14:paraId="214D97EA" w14:textId="064826CE" w:rsidR="00A017B0" w:rsidRPr="00ED0011" w:rsidRDefault="00A017B0">
            <w:pPr>
              <w:spacing w:after="0" w:line="240" w:lineRule="auto"/>
              <w:jc w:val="center"/>
              <w:rPr>
                <w:color w:val="000000"/>
                <w:sz w:val="20"/>
              </w:rPr>
            </w:pPr>
            <w:r w:rsidRPr="00ED0011">
              <w:rPr>
                <w:color w:val="000000"/>
                <w:sz w:val="20"/>
              </w:rPr>
              <w:t xml:space="preserve">DEP </w:t>
            </w:r>
            <w:r w:rsidR="00ED0011">
              <w:rPr>
                <w:color w:val="000000"/>
                <w:sz w:val="20"/>
              </w:rPr>
              <w:t>–</w:t>
            </w:r>
            <w:r w:rsidRPr="00ED0011">
              <w:rPr>
                <w:color w:val="000000"/>
                <w:sz w:val="20"/>
              </w:rPr>
              <w:t xml:space="preserve"> $851,156/ SFWMD </w:t>
            </w:r>
            <w:r w:rsidR="00ED0011">
              <w:rPr>
                <w:color w:val="000000"/>
                <w:sz w:val="20"/>
              </w:rPr>
              <w:t>–</w:t>
            </w:r>
            <w:r w:rsidR="00ED0011" w:rsidRPr="00ED0011">
              <w:rPr>
                <w:color w:val="000000"/>
                <w:sz w:val="20"/>
              </w:rPr>
              <w:t xml:space="preserve"> </w:t>
            </w:r>
            <w:r w:rsidRPr="00ED0011">
              <w:rPr>
                <w:color w:val="000000"/>
                <w:sz w:val="20"/>
              </w:rPr>
              <w:t xml:space="preserve">$1,200,000/ FEMA </w:t>
            </w:r>
            <w:r w:rsidR="00ED0011">
              <w:rPr>
                <w:color w:val="000000"/>
                <w:sz w:val="20"/>
              </w:rPr>
              <w:t>–</w:t>
            </w:r>
            <w:r w:rsidR="00ED0011" w:rsidRPr="00ED0011">
              <w:rPr>
                <w:color w:val="000000"/>
                <w:sz w:val="20"/>
              </w:rPr>
              <w:t xml:space="preserve"> </w:t>
            </w:r>
            <w:r w:rsidRPr="00ED0011">
              <w:rPr>
                <w:color w:val="000000"/>
                <w:sz w:val="20"/>
              </w:rPr>
              <w:t>$593,553</w:t>
            </w:r>
          </w:p>
        </w:tc>
        <w:tc>
          <w:tcPr>
            <w:tcW w:w="1262" w:type="dxa"/>
            <w:shd w:val="clear" w:color="auto" w:fill="auto"/>
            <w:vAlign w:val="center"/>
            <w:hideMark/>
          </w:tcPr>
          <w:p w14:paraId="38C9A747" w14:textId="77777777" w:rsidR="00A017B0" w:rsidRPr="00ED0011" w:rsidRDefault="00A017B0">
            <w:pPr>
              <w:spacing w:after="0" w:line="240" w:lineRule="auto"/>
              <w:jc w:val="center"/>
              <w:rPr>
                <w:color w:val="000000"/>
                <w:sz w:val="20"/>
              </w:rPr>
            </w:pPr>
            <w:r w:rsidRPr="00ED0011">
              <w:rPr>
                <w:color w:val="000000"/>
                <w:sz w:val="20"/>
              </w:rPr>
              <w:t>G0034/ OT060148</w:t>
            </w:r>
          </w:p>
        </w:tc>
      </w:tr>
      <w:tr w:rsidR="00ED0011" w:rsidRPr="00ED0011" w14:paraId="53075B8A" w14:textId="77777777" w:rsidTr="00CF3132">
        <w:trPr>
          <w:trHeight w:val="413"/>
          <w:jc w:val="center"/>
        </w:trPr>
        <w:tc>
          <w:tcPr>
            <w:tcW w:w="1440" w:type="dxa"/>
            <w:shd w:val="clear" w:color="auto" w:fill="auto"/>
            <w:vAlign w:val="center"/>
            <w:hideMark/>
          </w:tcPr>
          <w:p w14:paraId="7D0055DC"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10EACE1D" w14:textId="77777777" w:rsidR="00A017B0" w:rsidRPr="00ED0011" w:rsidRDefault="00A017B0">
            <w:pPr>
              <w:spacing w:after="0" w:line="240" w:lineRule="auto"/>
              <w:jc w:val="center"/>
              <w:rPr>
                <w:color w:val="000000"/>
                <w:sz w:val="20"/>
              </w:rPr>
            </w:pPr>
            <w:r w:rsidRPr="00ED0011">
              <w:rPr>
                <w:color w:val="000000"/>
                <w:sz w:val="20"/>
              </w:rPr>
              <w:t>SFWMD/ DEP</w:t>
            </w:r>
          </w:p>
        </w:tc>
        <w:tc>
          <w:tcPr>
            <w:tcW w:w="978" w:type="dxa"/>
            <w:shd w:val="clear" w:color="auto" w:fill="auto"/>
            <w:vAlign w:val="center"/>
            <w:hideMark/>
          </w:tcPr>
          <w:p w14:paraId="1AF1E54F" w14:textId="77777777" w:rsidR="00A017B0" w:rsidRPr="00ED0011" w:rsidRDefault="00A017B0">
            <w:pPr>
              <w:spacing w:after="0" w:line="240" w:lineRule="auto"/>
              <w:jc w:val="center"/>
              <w:rPr>
                <w:sz w:val="20"/>
              </w:rPr>
            </w:pPr>
            <w:r w:rsidRPr="00ED0011">
              <w:rPr>
                <w:sz w:val="20"/>
              </w:rPr>
              <w:t>MC-15</w:t>
            </w:r>
          </w:p>
        </w:tc>
        <w:tc>
          <w:tcPr>
            <w:tcW w:w="1559" w:type="dxa"/>
            <w:shd w:val="clear" w:color="auto" w:fill="auto"/>
            <w:vAlign w:val="center"/>
            <w:hideMark/>
          </w:tcPr>
          <w:p w14:paraId="4CF6D912" w14:textId="77777777" w:rsidR="00A017B0" w:rsidRPr="00ED0011" w:rsidRDefault="00A017B0">
            <w:pPr>
              <w:spacing w:after="0" w:line="240" w:lineRule="auto"/>
              <w:jc w:val="center"/>
              <w:rPr>
                <w:color w:val="000000"/>
                <w:sz w:val="20"/>
              </w:rPr>
            </w:pPr>
            <w:r w:rsidRPr="00ED0011">
              <w:rPr>
                <w:color w:val="000000"/>
                <w:sz w:val="20"/>
              </w:rPr>
              <w:t>Tropical Farms Water Quality Retrofit</w:t>
            </w:r>
          </w:p>
        </w:tc>
        <w:tc>
          <w:tcPr>
            <w:tcW w:w="2160" w:type="dxa"/>
            <w:shd w:val="clear" w:color="auto" w:fill="auto"/>
            <w:vAlign w:val="center"/>
            <w:hideMark/>
          </w:tcPr>
          <w:p w14:paraId="34F26B6B" w14:textId="77777777" w:rsidR="00A017B0" w:rsidRPr="00ED0011" w:rsidRDefault="00A017B0">
            <w:pPr>
              <w:spacing w:after="0" w:line="240" w:lineRule="auto"/>
              <w:jc w:val="center"/>
              <w:rPr>
                <w:color w:val="000000"/>
                <w:sz w:val="20"/>
              </w:rPr>
            </w:pPr>
            <w:r w:rsidRPr="00ED0011">
              <w:rPr>
                <w:color w:val="000000"/>
                <w:sz w:val="20"/>
              </w:rPr>
              <w:t>43.2 ac-ft of water quality treatment (1.11 inches).</w:t>
            </w:r>
          </w:p>
        </w:tc>
        <w:tc>
          <w:tcPr>
            <w:tcW w:w="1584" w:type="dxa"/>
            <w:shd w:val="clear" w:color="auto" w:fill="auto"/>
            <w:vAlign w:val="center"/>
            <w:hideMark/>
          </w:tcPr>
          <w:p w14:paraId="530FC694"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1F420C63"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3E1E5AA" w14:textId="77777777" w:rsidR="00A017B0" w:rsidRPr="00ED0011" w:rsidRDefault="00A017B0">
            <w:pPr>
              <w:spacing w:after="0" w:line="240" w:lineRule="auto"/>
              <w:jc w:val="center"/>
              <w:rPr>
                <w:color w:val="000000"/>
                <w:sz w:val="20"/>
              </w:rPr>
            </w:pPr>
            <w:r w:rsidRPr="00ED0011">
              <w:rPr>
                <w:color w:val="000000"/>
                <w:sz w:val="20"/>
              </w:rPr>
              <w:t>2010</w:t>
            </w:r>
          </w:p>
        </w:tc>
        <w:tc>
          <w:tcPr>
            <w:tcW w:w="1232" w:type="dxa"/>
            <w:shd w:val="clear" w:color="auto" w:fill="auto"/>
            <w:vAlign w:val="center"/>
            <w:hideMark/>
          </w:tcPr>
          <w:p w14:paraId="4C349156" w14:textId="77777777" w:rsidR="00A017B0" w:rsidRPr="00ED0011" w:rsidRDefault="00A017B0">
            <w:pPr>
              <w:spacing w:after="0" w:line="240" w:lineRule="auto"/>
              <w:jc w:val="center"/>
              <w:rPr>
                <w:color w:val="000000"/>
                <w:sz w:val="20"/>
              </w:rPr>
            </w:pPr>
            <w:r w:rsidRPr="00ED0011">
              <w:rPr>
                <w:color w:val="000000"/>
                <w:sz w:val="20"/>
              </w:rPr>
              <w:t>2,845</w:t>
            </w:r>
          </w:p>
        </w:tc>
        <w:tc>
          <w:tcPr>
            <w:tcW w:w="1220" w:type="dxa"/>
            <w:shd w:val="clear" w:color="auto" w:fill="auto"/>
            <w:vAlign w:val="center"/>
            <w:hideMark/>
          </w:tcPr>
          <w:p w14:paraId="17B85D45" w14:textId="77777777" w:rsidR="00A017B0" w:rsidRPr="00ED0011" w:rsidRDefault="00A017B0">
            <w:pPr>
              <w:spacing w:after="0" w:line="240" w:lineRule="auto"/>
              <w:jc w:val="center"/>
              <w:rPr>
                <w:color w:val="000000"/>
                <w:sz w:val="20"/>
              </w:rPr>
            </w:pPr>
            <w:r w:rsidRPr="00ED0011">
              <w:rPr>
                <w:color w:val="000000"/>
                <w:sz w:val="20"/>
              </w:rPr>
              <w:t>826</w:t>
            </w:r>
          </w:p>
        </w:tc>
        <w:tc>
          <w:tcPr>
            <w:tcW w:w="2016" w:type="dxa"/>
            <w:shd w:val="clear" w:color="auto" w:fill="auto"/>
            <w:vAlign w:val="center"/>
            <w:hideMark/>
          </w:tcPr>
          <w:p w14:paraId="16DEEF6B"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1939D10" w14:textId="77777777" w:rsidR="00A017B0" w:rsidRPr="00ED0011" w:rsidRDefault="00A017B0">
            <w:pPr>
              <w:spacing w:after="0" w:line="240" w:lineRule="auto"/>
              <w:jc w:val="center"/>
              <w:rPr>
                <w:color w:val="000000"/>
                <w:sz w:val="20"/>
              </w:rPr>
            </w:pPr>
            <w:r w:rsidRPr="00ED0011">
              <w:rPr>
                <w:color w:val="000000"/>
                <w:sz w:val="20"/>
              </w:rPr>
              <w:t>470</w:t>
            </w:r>
          </w:p>
        </w:tc>
        <w:tc>
          <w:tcPr>
            <w:tcW w:w="1170" w:type="dxa"/>
            <w:shd w:val="clear" w:color="auto" w:fill="auto"/>
            <w:vAlign w:val="center"/>
            <w:hideMark/>
          </w:tcPr>
          <w:p w14:paraId="16FD2357" w14:textId="77777777" w:rsidR="00A017B0" w:rsidRPr="00ED0011" w:rsidRDefault="00A017B0">
            <w:pPr>
              <w:spacing w:after="0" w:line="240" w:lineRule="auto"/>
              <w:jc w:val="center"/>
              <w:rPr>
                <w:color w:val="000000"/>
                <w:sz w:val="20"/>
              </w:rPr>
            </w:pPr>
            <w:r w:rsidRPr="00ED0011">
              <w:rPr>
                <w:color w:val="000000"/>
                <w:sz w:val="20"/>
              </w:rPr>
              <w:t>$4,047,219</w:t>
            </w:r>
          </w:p>
        </w:tc>
        <w:tc>
          <w:tcPr>
            <w:tcW w:w="1179" w:type="dxa"/>
            <w:shd w:val="clear" w:color="auto" w:fill="auto"/>
            <w:vAlign w:val="center"/>
            <w:hideMark/>
          </w:tcPr>
          <w:p w14:paraId="084180C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3F4F0F2" w14:textId="77777777" w:rsidR="00A017B0" w:rsidRPr="00ED0011" w:rsidRDefault="00A017B0">
            <w:pPr>
              <w:spacing w:after="0" w:line="240" w:lineRule="auto"/>
              <w:jc w:val="center"/>
              <w:rPr>
                <w:color w:val="000000"/>
                <w:sz w:val="20"/>
              </w:rPr>
            </w:pPr>
            <w:r w:rsidRPr="00ED0011">
              <w:rPr>
                <w:color w:val="000000"/>
                <w:sz w:val="20"/>
              </w:rPr>
              <w:t>DEP/ SFWMD</w:t>
            </w:r>
          </w:p>
        </w:tc>
        <w:tc>
          <w:tcPr>
            <w:tcW w:w="1296" w:type="dxa"/>
            <w:shd w:val="clear" w:color="auto" w:fill="auto"/>
            <w:vAlign w:val="center"/>
            <w:hideMark/>
          </w:tcPr>
          <w:p w14:paraId="76CC5608" w14:textId="7BA64D40" w:rsidR="00A017B0" w:rsidRPr="00ED0011" w:rsidRDefault="00A017B0">
            <w:pPr>
              <w:spacing w:after="0" w:line="240" w:lineRule="auto"/>
              <w:jc w:val="center"/>
              <w:rPr>
                <w:color w:val="000000"/>
                <w:sz w:val="20"/>
              </w:rPr>
            </w:pPr>
            <w:r w:rsidRPr="00ED0011">
              <w:rPr>
                <w:color w:val="000000"/>
                <w:sz w:val="20"/>
              </w:rPr>
              <w:t xml:space="preserve">SFWMD </w:t>
            </w:r>
            <w:r w:rsidR="00ED0011">
              <w:rPr>
                <w:color w:val="000000"/>
                <w:sz w:val="20"/>
              </w:rPr>
              <w:t>–</w:t>
            </w:r>
            <w:r w:rsidR="00ED0011" w:rsidRPr="00ED0011">
              <w:rPr>
                <w:color w:val="000000"/>
                <w:sz w:val="20"/>
              </w:rPr>
              <w:t xml:space="preserve"> </w:t>
            </w:r>
            <w:r w:rsidRPr="00ED0011">
              <w:rPr>
                <w:color w:val="000000"/>
                <w:sz w:val="20"/>
              </w:rPr>
              <w:t xml:space="preserve">$1,412,000/ DEP </w:t>
            </w:r>
            <w:r w:rsidR="00ED0011">
              <w:rPr>
                <w:color w:val="000000"/>
                <w:sz w:val="20"/>
              </w:rPr>
              <w:t>–</w:t>
            </w:r>
            <w:r w:rsidR="00ED0011" w:rsidRPr="00ED0011">
              <w:rPr>
                <w:color w:val="000000"/>
                <w:sz w:val="20"/>
              </w:rPr>
              <w:t xml:space="preserve"> </w:t>
            </w:r>
            <w:r w:rsidRPr="00ED0011">
              <w:rPr>
                <w:color w:val="000000"/>
                <w:sz w:val="20"/>
              </w:rPr>
              <w:t>$1,180,589</w:t>
            </w:r>
          </w:p>
        </w:tc>
        <w:tc>
          <w:tcPr>
            <w:tcW w:w="1262" w:type="dxa"/>
            <w:shd w:val="clear" w:color="auto" w:fill="auto"/>
            <w:vAlign w:val="center"/>
            <w:hideMark/>
          </w:tcPr>
          <w:p w14:paraId="180D5876" w14:textId="77777777" w:rsidR="00A017B0" w:rsidRPr="00ED0011" w:rsidRDefault="00A017B0">
            <w:pPr>
              <w:spacing w:after="0" w:line="240" w:lineRule="auto"/>
              <w:jc w:val="center"/>
              <w:rPr>
                <w:color w:val="000000"/>
                <w:sz w:val="20"/>
              </w:rPr>
            </w:pPr>
            <w:r w:rsidRPr="00ED0011">
              <w:rPr>
                <w:color w:val="000000"/>
                <w:sz w:val="20"/>
              </w:rPr>
              <w:t>OT060152/ SO361</w:t>
            </w:r>
          </w:p>
        </w:tc>
      </w:tr>
      <w:tr w:rsidR="00ED0011" w:rsidRPr="00ED0011" w14:paraId="5A931C83" w14:textId="77777777" w:rsidTr="00CF3132">
        <w:trPr>
          <w:trHeight w:val="290"/>
          <w:jc w:val="center"/>
        </w:trPr>
        <w:tc>
          <w:tcPr>
            <w:tcW w:w="1440" w:type="dxa"/>
            <w:shd w:val="clear" w:color="auto" w:fill="auto"/>
            <w:vAlign w:val="center"/>
            <w:hideMark/>
          </w:tcPr>
          <w:p w14:paraId="5C4FB192" w14:textId="77777777" w:rsidR="00A017B0" w:rsidRPr="00CF3132" w:rsidRDefault="00A017B0">
            <w:pPr>
              <w:spacing w:after="0" w:line="240" w:lineRule="auto"/>
              <w:jc w:val="center"/>
              <w:rPr>
                <w:b/>
                <w:bCs/>
                <w:color w:val="000000"/>
                <w:sz w:val="20"/>
              </w:rPr>
            </w:pPr>
            <w:r w:rsidRPr="00CF3132">
              <w:rPr>
                <w:b/>
                <w:bCs/>
                <w:color w:val="000000"/>
                <w:sz w:val="20"/>
              </w:rPr>
              <w:lastRenderedPageBreak/>
              <w:t>Martin County</w:t>
            </w:r>
          </w:p>
        </w:tc>
        <w:tc>
          <w:tcPr>
            <w:tcW w:w="1603" w:type="dxa"/>
            <w:shd w:val="clear" w:color="auto" w:fill="auto"/>
            <w:vAlign w:val="center"/>
            <w:hideMark/>
          </w:tcPr>
          <w:p w14:paraId="785C1237" w14:textId="77777777" w:rsidR="00A017B0" w:rsidRPr="00ED0011" w:rsidRDefault="00A017B0">
            <w:pPr>
              <w:spacing w:after="0" w:line="240" w:lineRule="auto"/>
              <w:jc w:val="center"/>
              <w:rPr>
                <w:color w:val="000000"/>
                <w:sz w:val="20"/>
              </w:rPr>
            </w:pPr>
            <w:r w:rsidRPr="00ED0011">
              <w:rPr>
                <w:color w:val="000000"/>
                <w:sz w:val="20"/>
              </w:rPr>
              <w:t>SFWMD</w:t>
            </w:r>
          </w:p>
        </w:tc>
        <w:tc>
          <w:tcPr>
            <w:tcW w:w="978" w:type="dxa"/>
            <w:shd w:val="clear" w:color="auto" w:fill="auto"/>
            <w:vAlign w:val="center"/>
            <w:hideMark/>
          </w:tcPr>
          <w:p w14:paraId="7F33C28F" w14:textId="77777777" w:rsidR="00A017B0" w:rsidRPr="00ED0011" w:rsidRDefault="00A017B0">
            <w:pPr>
              <w:spacing w:after="0" w:line="240" w:lineRule="auto"/>
              <w:jc w:val="center"/>
              <w:rPr>
                <w:sz w:val="20"/>
              </w:rPr>
            </w:pPr>
            <w:r w:rsidRPr="00ED0011">
              <w:rPr>
                <w:sz w:val="20"/>
              </w:rPr>
              <w:t>MC-17</w:t>
            </w:r>
          </w:p>
        </w:tc>
        <w:tc>
          <w:tcPr>
            <w:tcW w:w="1559" w:type="dxa"/>
            <w:shd w:val="clear" w:color="auto" w:fill="auto"/>
            <w:vAlign w:val="center"/>
            <w:hideMark/>
          </w:tcPr>
          <w:p w14:paraId="7FBBEE71" w14:textId="77777777" w:rsidR="00A017B0" w:rsidRPr="00ED0011" w:rsidRDefault="00A017B0">
            <w:pPr>
              <w:spacing w:after="0" w:line="240" w:lineRule="auto"/>
              <w:jc w:val="center"/>
              <w:rPr>
                <w:color w:val="000000"/>
                <w:sz w:val="20"/>
              </w:rPr>
            </w:pPr>
            <w:r w:rsidRPr="00ED0011">
              <w:rPr>
                <w:color w:val="000000"/>
                <w:sz w:val="20"/>
              </w:rPr>
              <w:t>Danforth Creek – Phase 1</w:t>
            </w:r>
          </w:p>
        </w:tc>
        <w:tc>
          <w:tcPr>
            <w:tcW w:w="2160" w:type="dxa"/>
            <w:shd w:val="clear" w:color="auto" w:fill="auto"/>
            <w:vAlign w:val="center"/>
            <w:hideMark/>
          </w:tcPr>
          <w:p w14:paraId="67B7670D" w14:textId="49DCC39F" w:rsidR="00A017B0" w:rsidRPr="00ED0011" w:rsidRDefault="00A017B0">
            <w:pPr>
              <w:spacing w:after="0" w:line="240" w:lineRule="auto"/>
              <w:jc w:val="center"/>
              <w:rPr>
                <w:color w:val="000000"/>
                <w:sz w:val="20"/>
              </w:rPr>
            </w:pPr>
            <w:r w:rsidRPr="00ED0011">
              <w:rPr>
                <w:color w:val="000000"/>
                <w:sz w:val="20"/>
              </w:rPr>
              <w:t>8.1-acre wet detention pond with littoral plantings and control structure</w:t>
            </w:r>
            <w:r w:rsidR="00E70229" w:rsidRPr="00ED0011">
              <w:rPr>
                <w:color w:val="000000"/>
                <w:sz w:val="20"/>
              </w:rPr>
              <w:t>.</w:t>
            </w:r>
          </w:p>
        </w:tc>
        <w:tc>
          <w:tcPr>
            <w:tcW w:w="1584" w:type="dxa"/>
            <w:shd w:val="clear" w:color="auto" w:fill="auto"/>
            <w:vAlign w:val="center"/>
            <w:hideMark/>
          </w:tcPr>
          <w:p w14:paraId="01F93D43"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vAlign w:val="center"/>
            <w:hideMark/>
          </w:tcPr>
          <w:p w14:paraId="51AFD728"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1DDECA1"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19CBB7D4" w14:textId="77777777" w:rsidR="00A017B0" w:rsidRPr="00ED0011" w:rsidRDefault="00A017B0">
            <w:pPr>
              <w:spacing w:after="0" w:line="240" w:lineRule="auto"/>
              <w:jc w:val="center"/>
              <w:rPr>
                <w:color w:val="000000"/>
                <w:sz w:val="20"/>
              </w:rPr>
            </w:pPr>
            <w:r w:rsidRPr="00ED0011">
              <w:rPr>
                <w:color w:val="000000"/>
                <w:sz w:val="20"/>
              </w:rPr>
              <w:t>6,132</w:t>
            </w:r>
          </w:p>
        </w:tc>
        <w:tc>
          <w:tcPr>
            <w:tcW w:w="1220" w:type="dxa"/>
            <w:shd w:val="clear" w:color="auto" w:fill="auto"/>
            <w:vAlign w:val="center"/>
            <w:hideMark/>
          </w:tcPr>
          <w:p w14:paraId="3758039A" w14:textId="77777777" w:rsidR="00A017B0" w:rsidRPr="00ED0011" w:rsidRDefault="00A017B0">
            <w:pPr>
              <w:spacing w:after="0" w:line="240" w:lineRule="auto"/>
              <w:jc w:val="center"/>
              <w:rPr>
                <w:color w:val="000000"/>
                <w:sz w:val="20"/>
              </w:rPr>
            </w:pPr>
            <w:r w:rsidRPr="00ED0011">
              <w:rPr>
                <w:color w:val="000000"/>
                <w:sz w:val="20"/>
              </w:rPr>
              <w:t>2,266</w:t>
            </w:r>
          </w:p>
        </w:tc>
        <w:tc>
          <w:tcPr>
            <w:tcW w:w="2016" w:type="dxa"/>
            <w:shd w:val="clear" w:color="auto" w:fill="auto"/>
            <w:noWrap/>
            <w:vAlign w:val="center"/>
            <w:hideMark/>
          </w:tcPr>
          <w:p w14:paraId="468EFEA4" w14:textId="77777777" w:rsidR="00A017B0" w:rsidRPr="00CF3132" w:rsidRDefault="00A017B0">
            <w:pPr>
              <w:spacing w:after="0" w:line="240" w:lineRule="auto"/>
              <w:jc w:val="center"/>
              <w:rPr>
                <w:color w:val="000000"/>
                <w:sz w:val="20"/>
              </w:rPr>
            </w:pPr>
            <w:r w:rsidRPr="00CF3132">
              <w:rPr>
                <w:color w:val="000000"/>
                <w:sz w:val="20"/>
              </w:rPr>
              <w:t>C-44/S-153, Basin 4/5, Basin 6, South Fork</w:t>
            </w:r>
          </w:p>
        </w:tc>
        <w:tc>
          <w:tcPr>
            <w:tcW w:w="1166" w:type="dxa"/>
            <w:shd w:val="clear" w:color="auto" w:fill="auto"/>
            <w:vAlign w:val="center"/>
            <w:hideMark/>
          </w:tcPr>
          <w:p w14:paraId="76CBAF4B" w14:textId="77777777" w:rsidR="00A017B0" w:rsidRPr="00ED0011" w:rsidRDefault="00A017B0">
            <w:pPr>
              <w:spacing w:after="0" w:line="240" w:lineRule="auto"/>
              <w:jc w:val="center"/>
              <w:rPr>
                <w:color w:val="000000"/>
                <w:sz w:val="20"/>
              </w:rPr>
            </w:pPr>
            <w:r w:rsidRPr="00ED0011">
              <w:rPr>
                <w:color w:val="000000"/>
                <w:sz w:val="20"/>
              </w:rPr>
              <w:t>2,459</w:t>
            </w:r>
          </w:p>
        </w:tc>
        <w:tc>
          <w:tcPr>
            <w:tcW w:w="1170" w:type="dxa"/>
            <w:shd w:val="clear" w:color="auto" w:fill="auto"/>
            <w:vAlign w:val="center"/>
            <w:hideMark/>
          </w:tcPr>
          <w:p w14:paraId="7F10C8A7" w14:textId="77777777" w:rsidR="00A017B0" w:rsidRPr="00ED0011" w:rsidRDefault="00A017B0">
            <w:pPr>
              <w:spacing w:after="0" w:line="240" w:lineRule="auto"/>
              <w:jc w:val="center"/>
              <w:rPr>
                <w:color w:val="000000"/>
                <w:sz w:val="20"/>
              </w:rPr>
            </w:pPr>
            <w:r w:rsidRPr="00ED0011">
              <w:rPr>
                <w:color w:val="000000"/>
                <w:sz w:val="20"/>
              </w:rPr>
              <w:t>$1,869,255</w:t>
            </w:r>
          </w:p>
        </w:tc>
        <w:tc>
          <w:tcPr>
            <w:tcW w:w="1179" w:type="dxa"/>
            <w:shd w:val="clear" w:color="auto" w:fill="auto"/>
            <w:vAlign w:val="center"/>
            <w:hideMark/>
          </w:tcPr>
          <w:p w14:paraId="41EEAAF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C21F97B" w14:textId="77777777" w:rsidR="00A017B0" w:rsidRPr="00ED0011" w:rsidRDefault="00A017B0">
            <w:pPr>
              <w:spacing w:after="0" w:line="240" w:lineRule="auto"/>
              <w:jc w:val="center"/>
              <w:rPr>
                <w:color w:val="000000"/>
                <w:sz w:val="20"/>
              </w:rPr>
            </w:pPr>
            <w:r w:rsidRPr="00ED0011">
              <w:rPr>
                <w:color w:val="000000"/>
                <w:sz w:val="20"/>
              </w:rPr>
              <w:t>SFWMD</w:t>
            </w:r>
          </w:p>
        </w:tc>
        <w:tc>
          <w:tcPr>
            <w:tcW w:w="1296" w:type="dxa"/>
            <w:shd w:val="clear" w:color="auto" w:fill="auto"/>
            <w:vAlign w:val="center"/>
            <w:hideMark/>
          </w:tcPr>
          <w:p w14:paraId="3E6CDA85" w14:textId="77777777" w:rsidR="00A017B0" w:rsidRPr="00ED0011" w:rsidRDefault="00A017B0">
            <w:pPr>
              <w:spacing w:after="0" w:line="240" w:lineRule="auto"/>
              <w:jc w:val="center"/>
              <w:rPr>
                <w:color w:val="000000"/>
                <w:sz w:val="20"/>
              </w:rPr>
            </w:pPr>
            <w:r w:rsidRPr="00ED0011">
              <w:rPr>
                <w:color w:val="000000"/>
                <w:sz w:val="20"/>
              </w:rPr>
              <w:t>$1,035,515</w:t>
            </w:r>
          </w:p>
        </w:tc>
        <w:tc>
          <w:tcPr>
            <w:tcW w:w="1262" w:type="dxa"/>
            <w:shd w:val="clear" w:color="auto" w:fill="auto"/>
            <w:vAlign w:val="center"/>
            <w:hideMark/>
          </w:tcPr>
          <w:p w14:paraId="7107FD7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83EA086" w14:textId="77777777" w:rsidTr="00CF3132">
        <w:trPr>
          <w:trHeight w:val="1040"/>
          <w:jc w:val="center"/>
        </w:trPr>
        <w:tc>
          <w:tcPr>
            <w:tcW w:w="1440" w:type="dxa"/>
            <w:shd w:val="clear" w:color="auto" w:fill="auto"/>
            <w:vAlign w:val="center"/>
            <w:hideMark/>
          </w:tcPr>
          <w:p w14:paraId="58B9B19E"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66DFE70B"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6AF795F" w14:textId="77777777" w:rsidR="00A017B0" w:rsidRPr="00ED0011" w:rsidRDefault="00A017B0">
            <w:pPr>
              <w:spacing w:after="0" w:line="240" w:lineRule="auto"/>
              <w:jc w:val="center"/>
              <w:rPr>
                <w:sz w:val="20"/>
              </w:rPr>
            </w:pPr>
            <w:r w:rsidRPr="00ED0011">
              <w:rPr>
                <w:sz w:val="20"/>
              </w:rPr>
              <w:t>MC-18</w:t>
            </w:r>
          </w:p>
        </w:tc>
        <w:tc>
          <w:tcPr>
            <w:tcW w:w="1559" w:type="dxa"/>
            <w:shd w:val="clear" w:color="auto" w:fill="auto"/>
            <w:vAlign w:val="center"/>
            <w:hideMark/>
          </w:tcPr>
          <w:p w14:paraId="04D00C54"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2160" w:type="dxa"/>
            <w:shd w:val="clear" w:color="auto" w:fill="auto"/>
            <w:vAlign w:val="center"/>
            <w:hideMark/>
          </w:tcPr>
          <w:p w14:paraId="3C75ABB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0948491F"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3529D6FF"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129B8F9"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8A9F51C" w14:textId="77777777" w:rsidR="00A017B0" w:rsidRPr="00ED0011" w:rsidRDefault="00A017B0">
            <w:pPr>
              <w:spacing w:after="0" w:line="240" w:lineRule="auto"/>
              <w:jc w:val="center"/>
              <w:rPr>
                <w:color w:val="000000"/>
                <w:sz w:val="20"/>
              </w:rPr>
            </w:pPr>
            <w:r w:rsidRPr="00ED0011">
              <w:rPr>
                <w:color w:val="000000"/>
                <w:sz w:val="20"/>
              </w:rPr>
              <w:t>108</w:t>
            </w:r>
          </w:p>
        </w:tc>
        <w:tc>
          <w:tcPr>
            <w:tcW w:w="1220" w:type="dxa"/>
            <w:shd w:val="clear" w:color="auto" w:fill="auto"/>
            <w:vAlign w:val="center"/>
            <w:hideMark/>
          </w:tcPr>
          <w:p w14:paraId="0B2D060C" w14:textId="77777777" w:rsidR="00A017B0" w:rsidRPr="00ED0011" w:rsidRDefault="00A017B0">
            <w:pPr>
              <w:spacing w:after="0" w:line="240" w:lineRule="auto"/>
              <w:jc w:val="center"/>
              <w:rPr>
                <w:color w:val="000000"/>
                <w:sz w:val="20"/>
              </w:rPr>
            </w:pPr>
            <w:r w:rsidRPr="00ED0011">
              <w:rPr>
                <w:color w:val="000000"/>
                <w:sz w:val="20"/>
              </w:rPr>
              <w:t>69</w:t>
            </w:r>
          </w:p>
        </w:tc>
        <w:tc>
          <w:tcPr>
            <w:tcW w:w="2016" w:type="dxa"/>
            <w:shd w:val="clear" w:color="auto" w:fill="auto"/>
            <w:vAlign w:val="center"/>
            <w:hideMark/>
          </w:tcPr>
          <w:p w14:paraId="1A8ABB3F" w14:textId="77777777" w:rsidR="00ED0011" w:rsidRDefault="00A017B0" w:rsidP="00ED0011">
            <w:pPr>
              <w:spacing w:after="0" w:line="240" w:lineRule="auto"/>
              <w:jc w:val="center"/>
              <w:rPr>
                <w:color w:val="000000"/>
                <w:sz w:val="20"/>
              </w:rPr>
            </w:pPr>
            <w:r w:rsidRPr="00ED0011">
              <w:rPr>
                <w:color w:val="000000"/>
                <w:sz w:val="20"/>
              </w:rPr>
              <w:t xml:space="preserve">North Fork, C-23, </w:t>
            </w:r>
          </w:p>
          <w:p w14:paraId="594DA9CA" w14:textId="065C35DB" w:rsidR="00A017B0" w:rsidRPr="00ED0011" w:rsidRDefault="00A017B0">
            <w:pPr>
              <w:spacing w:after="0" w:line="240" w:lineRule="auto"/>
              <w:jc w:val="center"/>
              <w:rPr>
                <w:color w:val="000000"/>
                <w:sz w:val="20"/>
              </w:rPr>
            </w:pPr>
            <w:r w:rsidRPr="00ED0011">
              <w:rPr>
                <w:color w:val="000000"/>
                <w:sz w:val="20"/>
              </w:rPr>
              <w:t>C-44/S-153, Basin 4/5, Basin 6, South Fork, South Coastal, South Mid-Estuary, North Mid-Estuary</w:t>
            </w:r>
          </w:p>
        </w:tc>
        <w:tc>
          <w:tcPr>
            <w:tcW w:w="1166" w:type="dxa"/>
            <w:shd w:val="clear" w:color="auto" w:fill="auto"/>
            <w:vAlign w:val="center"/>
            <w:hideMark/>
          </w:tcPr>
          <w:p w14:paraId="13778367"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6AF8B1C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61C9E5D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982E6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4DD6AEE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0012D96"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36DE31D" w14:textId="77777777" w:rsidTr="00CF3132">
        <w:trPr>
          <w:trHeight w:val="850"/>
          <w:jc w:val="center"/>
        </w:trPr>
        <w:tc>
          <w:tcPr>
            <w:tcW w:w="1440" w:type="dxa"/>
            <w:shd w:val="clear" w:color="auto" w:fill="auto"/>
            <w:vAlign w:val="center"/>
            <w:hideMark/>
          </w:tcPr>
          <w:p w14:paraId="65A0DDAA"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6764AA4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BE67397" w14:textId="77777777" w:rsidR="00A017B0" w:rsidRPr="00ED0011" w:rsidRDefault="00A017B0">
            <w:pPr>
              <w:spacing w:after="0" w:line="240" w:lineRule="auto"/>
              <w:jc w:val="center"/>
              <w:rPr>
                <w:sz w:val="20"/>
              </w:rPr>
            </w:pPr>
            <w:r w:rsidRPr="00ED0011">
              <w:rPr>
                <w:sz w:val="20"/>
              </w:rPr>
              <w:t>MC-19</w:t>
            </w:r>
          </w:p>
        </w:tc>
        <w:tc>
          <w:tcPr>
            <w:tcW w:w="1559" w:type="dxa"/>
            <w:shd w:val="clear" w:color="auto" w:fill="auto"/>
            <w:vAlign w:val="center"/>
            <w:hideMark/>
          </w:tcPr>
          <w:p w14:paraId="72ED27FE" w14:textId="77777777" w:rsidR="00A017B0" w:rsidRPr="00ED0011" w:rsidRDefault="00A017B0">
            <w:pPr>
              <w:spacing w:after="0" w:line="240" w:lineRule="auto"/>
              <w:jc w:val="center"/>
              <w:rPr>
                <w:color w:val="000000"/>
                <w:sz w:val="20"/>
              </w:rPr>
            </w:pPr>
            <w:r w:rsidRPr="00ED0011">
              <w:rPr>
                <w:color w:val="000000"/>
                <w:sz w:val="20"/>
              </w:rPr>
              <w:t>Baffle Box and Structure Cleanout</w:t>
            </w:r>
          </w:p>
        </w:tc>
        <w:tc>
          <w:tcPr>
            <w:tcW w:w="2160" w:type="dxa"/>
            <w:shd w:val="clear" w:color="auto" w:fill="auto"/>
            <w:vAlign w:val="center"/>
            <w:hideMark/>
          </w:tcPr>
          <w:p w14:paraId="0F2427B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7913AB35" w14:textId="77777777" w:rsidR="00A017B0" w:rsidRPr="00ED0011" w:rsidRDefault="00A017B0">
            <w:pPr>
              <w:spacing w:after="0" w:line="240" w:lineRule="auto"/>
              <w:jc w:val="center"/>
              <w:rPr>
                <w:color w:val="000000"/>
                <w:sz w:val="20"/>
              </w:rPr>
            </w:pPr>
            <w:r w:rsidRPr="00ED0011">
              <w:rPr>
                <w:color w:val="000000"/>
                <w:sz w:val="20"/>
              </w:rPr>
              <w:t>Catch Basin Inserts/Inlet Filter Cleanout</w:t>
            </w:r>
          </w:p>
        </w:tc>
        <w:tc>
          <w:tcPr>
            <w:tcW w:w="1260" w:type="dxa"/>
            <w:shd w:val="clear" w:color="auto" w:fill="auto"/>
            <w:vAlign w:val="center"/>
            <w:hideMark/>
          </w:tcPr>
          <w:p w14:paraId="029BFE6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57B697E"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A8AE9D4" w14:textId="77777777" w:rsidR="00A017B0" w:rsidRPr="00ED0011" w:rsidRDefault="00A017B0">
            <w:pPr>
              <w:spacing w:after="0" w:line="240" w:lineRule="auto"/>
              <w:jc w:val="center"/>
              <w:rPr>
                <w:color w:val="000000"/>
                <w:sz w:val="20"/>
              </w:rPr>
            </w:pPr>
            <w:r w:rsidRPr="00ED0011">
              <w:rPr>
                <w:color w:val="000000"/>
                <w:sz w:val="20"/>
              </w:rPr>
              <w:t>397</w:t>
            </w:r>
          </w:p>
        </w:tc>
        <w:tc>
          <w:tcPr>
            <w:tcW w:w="1220" w:type="dxa"/>
            <w:shd w:val="clear" w:color="auto" w:fill="auto"/>
            <w:vAlign w:val="center"/>
            <w:hideMark/>
          </w:tcPr>
          <w:p w14:paraId="1E395FCE" w14:textId="77777777" w:rsidR="00A017B0" w:rsidRPr="00ED0011" w:rsidRDefault="00A017B0">
            <w:pPr>
              <w:spacing w:after="0" w:line="240" w:lineRule="auto"/>
              <w:jc w:val="center"/>
              <w:rPr>
                <w:color w:val="000000"/>
                <w:sz w:val="20"/>
              </w:rPr>
            </w:pPr>
            <w:r w:rsidRPr="00ED0011">
              <w:rPr>
                <w:color w:val="000000"/>
                <w:sz w:val="20"/>
              </w:rPr>
              <w:t>161</w:t>
            </w:r>
          </w:p>
        </w:tc>
        <w:tc>
          <w:tcPr>
            <w:tcW w:w="2016" w:type="dxa"/>
            <w:shd w:val="clear" w:color="auto" w:fill="auto"/>
            <w:vAlign w:val="center"/>
            <w:hideMark/>
          </w:tcPr>
          <w:p w14:paraId="1A1D29FF" w14:textId="77777777" w:rsidR="00A017B0" w:rsidRPr="00CF3132" w:rsidRDefault="00A017B0">
            <w:pPr>
              <w:spacing w:after="0" w:line="240" w:lineRule="auto"/>
              <w:jc w:val="center"/>
              <w:rPr>
                <w:color w:val="000000"/>
                <w:sz w:val="20"/>
              </w:rPr>
            </w:pPr>
            <w:r w:rsidRPr="00CF3132">
              <w:rPr>
                <w:color w:val="000000"/>
                <w:sz w:val="20"/>
              </w:rPr>
              <w:t>Basin 4/5, Basin 6, South Fork, South Coastal, South Mid-Estuary, North Mid-Estuary</w:t>
            </w:r>
          </w:p>
        </w:tc>
        <w:tc>
          <w:tcPr>
            <w:tcW w:w="1166" w:type="dxa"/>
            <w:shd w:val="clear" w:color="auto" w:fill="auto"/>
            <w:vAlign w:val="center"/>
            <w:hideMark/>
          </w:tcPr>
          <w:p w14:paraId="6BE0CC0A"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2A00828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709B9E3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D10F6B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2ED5FC2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23697E4"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8A5D694" w14:textId="77777777" w:rsidTr="00CF3132">
        <w:trPr>
          <w:trHeight w:val="1040"/>
          <w:jc w:val="center"/>
        </w:trPr>
        <w:tc>
          <w:tcPr>
            <w:tcW w:w="1440" w:type="dxa"/>
            <w:shd w:val="clear" w:color="auto" w:fill="auto"/>
            <w:vAlign w:val="center"/>
            <w:hideMark/>
          </w:tcPr>
          <w:p w14:paraId="09AEAED9"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0D76701C"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3B79B45" w14:textId="77777777" w:rsidR="00A017B0" w:rsidRPr="00ED0011" w:rsidRDefault="00A017B0">
            <w:pPr>
              <w:spacing w:after="0" w:line="240" w:lineRule="auto"/>
              <w:jc w:val="center"/>
              <w:rPr>
                <w:sz w:val="20"/>
              </w:rPr>
            </w:pPr>
            <w:r w:rsidRPr="00ED0011">
              <w:rPr>
                <w:sz w:val="20"/>
              </w:rPr>
              <w:t>MC-20</w:t>
            </w:r>
          </w:p>
        </w:tc>
        <w:tc>
          <w:tcPr>
            <w:tcW w:w="1559" w:type="dxa"/>
            <w:shd w:val="clear" w:color="auto" w:fill="auto"/>
            <w:vAlign w:val="center"/>
            <w:hideMark/>
          </w:tcPr>
          <w:p w14:paraId="05CC6948" w14:textId="77777777" w:rsidR="00A017B0" w:rsidRPr="00ED0011" w:rsidRDefault="00A017B0">
            <w:pPr>
              <w:spacing w:after="0" w:line="240" w:lineRule="auto"/>
              <w:jc w:val="center"/>
              <w:rPr>
                <w:color w:val="000000"/>
                <w:sz w:val="20"/>
              </w:rPr>
            </w:pPr>
            <w:r w:rsidRPr="00ED0011">
              <w:rPr>
                <w:color w:val="000000"/>
                <w:sz w:val="20"/>
              </w:rPr>
              <w:t>Education Program</w:t>
            </w:r>
          </w:p>
        </w:tc>
        <w:tc>
          <w:tcPr>
            <w:tcW w:w="2160" w:type="dxa"/>
            <w:shd w:val="clear" w:color="auto" w:fill="auto"/>
            <w:vAlign w:val="center"/>
            <w:hideMark/>
          </w:tcPr>
          <w:p w14:paraId="0DEFA003" w14:textId="77777777" w:rsidR="00A017B0" w:rsidRPr="00ED0011" w:rsidRDefault="00A017B0">
            <w:pPr>
              <w:spacing w:after="0" w:line="240" w:lineRule="auto"/>
              <w:jc w:val="center"/>
              <w:rPr>
                <w:color w:val="000000"/>
                <w:sz w:val="20"/>
              </w:rPr>
            </w:pPr>
            <w:r w:rsidRPr="00ED0011">
              <w:rPr>
                <w:color w:val="000000"/>
                <w:sz w:val="20"/>
              </w:rPr>
              <w:t>FYN; landscaping, irrigation, fertilizer, and pet waste ordinances; PSAs, pamphlets, website, illicit discharge program.</w:t>
            </w:r>
          </w:p>
        </w:tc>
        <w:tc>
          <w:tcPr>
            <w:tcW w:w="1584" w:type="dxa"/>
            <w:shd w:val="clear" w:color="auto" w:fill="auto"/>
            <w:vAlign w:val="center"/>
            <w:hideMark/>
          </w:tcPr>
          <w:p w14:paraId="3CDA570D"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1F4A5DE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030101AC"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58A9D10A" w14:textId="77777777" w:rsidR="00A017B0" w:rsidRPr="00ED0011" w:rsidRDefault="00A017B0">
            <w:pPr>
              <w:spacing w:after="0" w:line="240" w:lineRule="auto"/>
              <w:jc w:val="center"/>
              <w:rPr>
                <w:color w:val="000000"/>
                <w:sz w:val="20"/>
              </w:rPr>
            </w:pPr>
            <w:r w:rsidRPr="00ED0011">
              <w:rPr>
                <w:color w:val="000000"/>
                <w:sz w:val="20"/>
              </w:rPr>
              <w:t>16,644</w:t>
            </w:r>
          </w:p>
        </w:tc>
        <w:tc>
          <w:tcPr>
            <w:tcW w:w="1220" w:type="dxa"/>
            <w:shd w:val="clear" w:color="auto" w:fill="auto"/>
            <w:vAlign w:val="center"/>
            <w:hideMark/>
          </w:tcPr>
          <w:p w14:paraId="05C55743" w14:textId="77777777" w:rsidR="00A017B0" w:rsidRPr="00ED0011" w:rsidRDefault="00A017B0">
            <w:pPr>
              <w:spacing w:after="0" w:line="240" w:lineRule="auto"/>
              <w:jc w:val="center"/>
              <w:rPr>
                <w:color w:val="000000"/>
                <w:sz w:val="20"/>
              </w:rPr>
            </w:pPr>
            <w:r w:rsidRPr="00ED0011">
              <w:rPr>
                <w:color w:val="000000"/>
                <w:sz w:val="20"/>
              </w:rPr>
              <w:t>2,831</w:t>
            </w:r>
          </w:p>
        </w:tc>
        <w:tc>
          <w:tcPr>
            <w:tcW w:w="2016" w:type="dxa"/>
            <w:shd w:val="clear" w:color="auto" w:fill="auto"/>
            <w:vAlign w:val="center"/>
            <w:hideMark/>
          </w:tcPr>
          <w:p w14:paraId="27A6B277" w14:textId="77777777" w:rsidR="00ED0011" w:rsidRDefault="00A017B0" w:rsidP="00ED0011">
            <w:pPr>
              <w:spacing w:after="0" w:line="240" w:lineRule="auto"/>
              <w:jc w:val="center"/>
              <w:rPr>
                <w:color w:val="000000"/>
                <w:sz w:val="20"/>
              </w:rPr>
            </w:pPr>
            <w:r w:rsidRPr="00ED0011">
              <w:rPr>
                <w:color w:val="000000"/>
                <w:sz w:val="20"/>
              </w:rPr>
              <w:t xml:space="preserve">North Fork, C-23, </w:t>
            </w:r>
          </w:p>
          <w:p w14:paraId="7EB15BA9" w14:textId="6BEABECD" w:rsidR="00A017B0" w:rsidRPr="00ED0011" w:rsidRDefault="00A017B0">
            <w:pPr>
              <w:spacing w:after="0" w:line="240" w:lineRule="auto"/>
              <w:jc w:val="center"/>
              <w:rPr>
                <w:color w:val="000000"/>
                <w:sz w:val="20"/>
              </w:rPr>
            </w:pPr>
            <w:r w:rsidRPr="00ED0011">
              <w:rPr>
                <w:color w:val="000000"/>
                <w:sz w:val="20"/>
              </w:rPr>
              <w:t>C-44/S-153, Basin 4/5, Basin 6, South Fork, South Coastal, South Mid-Estuary, North Mid-Estuary</w:t>
            </w:r>
          </w:p>
        </w:tc>
        <w:tc>
          <w:tcPr>
            <w:tcW w:w="1166" w:type="dxa"/>
            <w:shd w:val="clear" w:color="auto" w:fill="auto"/>
            <w:vAlign w:val="center"/>
            <w:hideMark/>
          </w:tcPr>
          <w:p w14:paraId="751656AE"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5084DD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A9E27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05CC04C" w14:textId="77777777" w:rsidR="00A017B0" w:rsidRPr="00ED0011" w:rsidRDefault="00A017B0">
            <w:pPr>
              <w:spacing w:after="0" w:line="240" w:lineRule="auto"/>
              <w:jc w:val="center"/>
              <w:rPr>
                <w:color w:val="000000"/>
                <w:sz w:val="20"/>
              </w:rPr>
            </w:pPr>
            <w:r w:rsidRPr="00ED0011">
              <w:rPr>
                <w:color w:val="000000"/>
                <w:sz w:val="20"/>
              </w:rPr>
              <w:t>County</w:t>
            </w:r>
          </w:p>
        </w:tc>
        <w:tc>
          <w:tcPr>
            <w:tcW w:w="1296" w:type="dxa"/>
            <w:shd w:val="clear" w:color="auto" w:fill="auto"/>
            <w:vAlign w:val="center"/>
            <w:hideMark/>
          </w:tcPr>
          <w:p w14:paraId="0149E2B4" w14:textId="77777777" w:rsidR="00A017B0" w:rsidRPr="00ED0011" w:rsidRDefault="00A017B0">
            <w:pPr>
              <w:spacing w:after="0" w:line="240" w:lineRule="auto"/>
              <w:jc w:val="center"/>
              <w:rPr>
                <w:sz w:val="20"/>
              </w:rPr>
            </w:pPr>
            <w:r w:rsidRPr="00ED0011">
              <w:rPr>
                <w:sz w:val="20"/>
              </w:rPr>
              <w:t>$60,000</w:t>
            </w:r>
          </w:p>
        </w:tc>
        <w:tc>
          <w:tcPr>
            <w:tcW w:w="1262" w:type="dxa"/>
            <w:shd w:val="clear" w:color="auto" w:fill="auto"/>
            <w:vAlign w:val="center"/>
            <w:hideMark/>
          </w:tcPr>
          <w:p w14:paraId="0A8AC4A0"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50972A86" w14:textId="77777777" w:rsidTr="00CF3132">
        <w:trPr>
          <w:trHeight w:val="520"/>
          <w:jc w:val="center"/>
        </w:trPr>
        <w:tc>
          <w:tcPr>
            <w:tcW w:w="1440" w:type="dxa"/>
            <w:shd w:val="clear" w:color="auto" w:fill="auto"/>
            <w:vAlign w:val="center"/>
            <w:hideMark/>
          </w:tcPr>
          <w:p w14:paraId="5D259726"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06246D2B" w14:textId="77777777" w:rsidR="00A017B0" w:rsidRPr="00ED0011" w:rsidRDefault="00A017B0">
            <w:pPr>
              <w:spacing w:after="0" w:line="240" w:lineRule="auto"/>
              <w:jc w:val="center"/>
              <w:rPr>
                <w:color w:val="000000"/>
                <w:sz w:val="20"/>
              </w:rPr>
            </w:pPr>
            <w:r w:rsidRPr="00ED0011">
              <w:rPr>
                <w:color w:val="000000"/>
                <w:sz w:val="20"/>
              </w:rPr>
              <w:t>FDOT</w:t>
            </w:r>
          </w:p>
        </w:tc>
        <w:tc>
          <w:tcPr>
            <w:tcW w:w="978" w:type="dxa"/>
            <w:shd w:val="clear" w:color="auto" w:fill="auto"/>
            <w:vAlign w:val="center"/>
            <w:hideMark/>
          </w:tcPr>
          <w:p w14:paraId="3E7CAE5D" w14:textId="77777777" w:rsidR="00A017B0" w:rsidRPr="00ED0011" w:rsidRDefault="00A017B0">
            <w:pPr>
              <w:spacing w:after="0" w:line="240" w:lineRule="auto"/>
              <w:jc w:val="center"/>
              <w:rPr>
                <w:sz w:val="20"/>
              </w:rPr>
            </w:pPr>
            <w:r w:rsidRPr="00ED0011">
              <w:rPr>
                <w:sz w:val="20"/>
              </w:rPr>
              <w:t>MC-21</w:t>
            </w:r>
          </w:p>
        </w:tc>
        <w:tc>
          <w:tcPr>
            <w:tcW w:w="1559" w:type="dxa"/>
            <w:shd w:val="clear" w:color="auto" w:fill="auto"/>
            <w:vAlign w:val="center"/>
            <w:hideMark/>
          </w:tcPr>
          <w:p w14:paraId="5039F1E9" w14:textId="77777777" w:rsidR="00A017B0" w:rsidRPr="00ED0011" w:rsidRDefault="00A017B0">
            <w:pPr>
              <w:spacing w:after="0" w:line="240" w:lineRule="auto"/>
              <w:jc w:val="center"/>
              <w:rPr>
                <w:color w:val="000000"/>
                <w:sz w:val="20"/>
              </w:rPr>
            </w:pPr>
            <w:r w:rsidRPr="00ED0011">
              <w:rPr>
                <w:color w:val="000000"/>
                <w:sz w:val="20"/>
              </w:rPr>
              <w:t>FM# 230978-1 Indian St. Bridge (Pond East)</w:t>
            </w:r>
          </w:p>
        </w:tc>
        <w:tc>
          <w:tcPr>
            <w:tcW w:w="2160" w:type="dxa"/>
            <w:shd w:val="clear" w:color="auto" w:fill="auto"/>
            <w:vAlign w:val="center"/>
            <w:hideMark/>
          </w:tcPr>
          <w:p w14:paraId="5A0266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2921AF82"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C56E49F"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C8D6BCB"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86D4840" w14:textId="77777777" w:rsidR="00A017B0" w:rsidRPr="00ED0011" w:rsidRDefault="00A017B0">
            <w:pPr>
              <w:spacing w:after="0" w:line="240" w:lineRule="auto"/>
              <w:jc w:val="center"/>
              <w:rPr>
                <w:color w:val="000000"/>
                <w:sz w:val="20"/>
              </w:rPr>
            </w:pPr>
            <w:r w:rsidRPr="00ED0011">
              <w:rPr>
                <w:color w:val="000000"/>
                <w:sz w:val="20"/>
              </w:rPr>
              <w:t>12</w:t>
            </w:r>
          </w:p>
        </w:tc>
        <w:tc>
          <w:tcPr>
            <w:tcW w:w="1220" w:type="dxa"/>
            <w:shd w:val="clear" w:color="auto" w:fill="auto"/>
            <w:vAlign w:val="center"/>
            <w:hideMark/>
          </w:tcPr>
          <w:p w14:paraId="7379A2AD" w14:textId="77777777" w:rsidR="00A017B0" w:rsidRPr="00ED0011" w:rsidRDefault="00A017B0">
            <w:pPr>
              <w:spacing w:after="0" w:line="240" w:lineRule="auto"/>
              <w:jc w:val="center"/>
              <w:rPr>
                <w:color w:val="000000"/>
                <w:sz w:val="20"/>
              </w:rPr>
            </w:pPr>
            <w:r w:rsidRPr="00ED0011">
              <w:rPr>
                <w:color w:val="000000"/>
                <w:sz w:val="20"/>
              </w:rPr>
              <w:t>2</w:t>
            </w:r>
          </w:p>
        </w:tc>
        <w:tc>
          <w:tcPr>
            <w:tcW w:w="2016" w:type="dxa"/>
            <w:shd w:val="clear" w:color="auto" w:fill="auto"/>
            <w:vAlign w:val="center"/>
            <w:hideMark/>
          </w:tcPr>
          <w:p w14:paraId="1C62C87A"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14B1AD17"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7F4A0AB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68B0E7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FB7A7C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33AD4DD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A913B28"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9FAC231" w14:textId="77777777" w:rsidTr="00CF3132">
        <w:trPr>
          <w:trHeight w:val="520"/>
          <w:jc w:val="center"/>
        </w:trPr>
        <w:tc>
          <w:tcPr>
            <w:tcW w:w="1440" w:type="dxa"/>
            <w:shd w:val="clear" w:color="auto" w:fill="auto"/>
            <w:vAlign w:val="center"/>
            <w:hideMark/>
          </w:tcPr>
          <w:p w14:paraId="52472AF9"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noWrap/>
            <w:vAlign w:val="center"/>
            <w:hideMark/>
          </w:tcPr>
          <w:p w14:paraId="0F487990" w14:textId="77777777" w:rsidR="00A017B0" w:rsidRPr="00ED0011" w:rsidRDefault="00A017B0">
            <w:pPr>
              <w:spacing w:after="0" w:line="240" w:lineRule="auto"/>
              <w:jc w:val="center"/>
              <w:rPr>
                <w:color w:val="000000"/>
                <w:sz w:val="20"/>
              </w:rPr>
            </w:pPr>
            <w:r w:rsidRPr="00ED0011">
              <w:rPr>
                <w:color w:val="000000"/>
                <w:sz w:val="20"/>
              </w:rPr>
              <w:t>FDOT</w:t>
            </w:r>
          </w:p>
        </w:tc>
        <w:tc>
          <w:tcPr>
            <w:tcW w:w="978" w:type="dxa"/>
            <w:shd w:val="clear" w:color="auto" w:fill="auto"/>
            <w:vAlign w:val="center"/>
            <w:hideMark/>
          </w:tcPr>
          <w:p w14:paraId="6A6C3A63" w14:textId="77777777" w:rsidR="00A017B0" w:rsidRPr="00ED0011" w:rsidRDefault="00A017B0">
            <w:pPr>
              <w:spacing w:after="0" w:line="240" w:lineRule="auto"/>
              <w:jc w:val="center"/>
              <w:rPr>
                <w:sz w:val="20"/>
              </w:rPr>
            </w:pPr>
            <w:r w:rsidRPr="00ED0011">
              <w:rPr>
                <w:sz w:val="20"/>
              </w:rPr>
              <w:t>MC-22</w:t>
            </w:r>
          </w:p>
        </w:tc>
        <w:tc>
          <w:tcPr>
            <w:tcW w:w="1559" w:type="dxa"/>
            <w:shd w:val="clear" w:color="auto" w:fill="auto"/>
            <w:vAlign w:val="center"/>
            <w:hideMark/>
          </w:tcPr>
          <w:p w14:paraId="5508E731" w14:textId="77777777" w:rsidR="00A017B0" w:rsidRPr="00ED0011" w:rsidRDefault="00A017B0">
            <w:pPr>
              <w:spacing w:after="0" w:line="240" w:lineRule="auto"/>
              <w:jc w:val="center"/>
              <w:rPr>
                <w:color w:val="000000"/>
                <w:sz w:val="20"/>
              </w:rPr>
            </w:pPr>
            <w:r w:rsidRPr="00ED0011">
              <w:rPr>
                <w:color w:val="000000"/>
                <w:sz w:val="20"/>
              </w:rPr>
              <w:t>FM# 230978-1 Indian St. Bridge (Pond West)</w:t>
            </w:r>
          </w:p>
        </w:tc>
        <w:tc>
          <w:tcPr>
            <w:tcW w:w="2160" w:type="dxa"/>
            <w:shd w:val="clear" w:color="auto" w:fill="auto"/>
            <w:vAlign w:val="center"/>
            <w:hideMark/>
          </w:tcPr>
          <w:p w14:paraId="519A2CF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22BC350F"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vAlign w:val="center"/>
            <w:hideMark/>
          </w:tcPr>
          <w:p w14:paraId="294C49C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6EB83701"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2C231308" w14:textId="77777777" w:rsidR="00A017B0" w:rsidRPr="00ED0011" w:rsidRDefault="00A017B0">
            <w:pPr>
              <w:spacing w:after="0" w:line="240" w:lineRule="auto"/>
              <w:jc w:val="center"/>
              <w:rPr>
                <w:color w:val="000000"/>
                <w:sz w:val="20"/>
              </w:rPr>
            </w:pPr>
            <w:r w:rsidRPr="00ED0011">
              <w:rPr>
                <w:color w:val="000000"/>
                <w:sz w:val="20"/>
              </w:rPr>
              <w:t>109</w:t>
            </w:r>
          </w:p>
        </w:tc>
        <w:tc>
          <w:tcPr>
            <w:tcW w:w="1220" w:type="dxa"/>
            <w:shd w:val="clear" w:color="auto" w:fill="auto"/>
            <w:vAlign w:val="center"/>
            <w:hideMark/>
          </w:tcPr>
          <w:p w14:paraId="589DE283" w14:textId="77777777" w:rsidR="00A017B0" w:rsidRPr="00ED0011" w:rsidRDefault="00A017B0">
            <w:pPr>
              <w:spacing w:after="0" w:line="240" w:lineRule="auto"/>
              <w:jc w:val="center"/>
              <w:rPr>
                <w:color w:val="000000"/>
                <w:sz w:val="20"/>
              </w:rPr>
            </w:pPr>
            <w:r w:rsidRPr="00ED0011">
              <w:rPr>
                <w:color w:val="000000"/>
                <w:sz w:val="20"/>
              </w:rPr>
              <w:t>33</w:t>
            </w:r>
          </w:p>
        </w:tc>
        <w:tc>
          <w:tcPr>
            <w:tcW w:w="2016" w:type="dxa"/>
            <w:shd w:val="clear" w:color="auto" w:fill="auto"/>
            <w:vAlign w:val="center"/>
            <w:hideMark/>
          </w:tcPr>
          <w:p w14:paraId="3C0795CE"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vAlign w:val="center"/>
            <w:hideMark/>
          </w:tcPr>
          <w:p w14:paraId="0A0ACDFD" w14:textId="77777777" w:rsidR="00A017B0" w:rsidRPr="00ED0011" w:rsidRDefault="00A017B0">
            <w:pPr>
              <w:spacing w:after="0" w:line="240" w:lineRule="auto"/>
              <w:jc w:val="center"/>
              <w:rPr>
                <w:color w:val="000000"/>
                <w:sz w:val="20"/>
              </w:rPr>
            </w:pPr>
            <w:r w:rsidRPr="00ED0011">
              <w:rPr>
                <w:color w:val="000000"/>
                <w:sz w:val="20"/>
              </w:rPr>
              <w:t>34</w:t>
            </w:r>
          </w:p>
        </w:tc>
        <w:tc>
          <w:tcPr>
            <w:tcW w:w="1170" w:type="dxa"/>
            <w:shd w:val="clear" w:color="auto" w:fill="auto"/>
            <w:vAlign w:val="center"/>
            <w:hideMark/>
          </w:tcPr>
          <w:p w14:paraId="5B8D27B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9" w:type="dxa"/>
            <w:shd w:val="clear" w:color="auto" w:fill="auto"/>
            <w:vAlign w:val="center"/>
            <w:hideMark/>
          </w:tcPr>
          <w:p w14:paraId="5138A7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588C45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6AE1625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387C0C2"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6ACA6139" w14:textId="77777777" w:rsidTr="00CF3132">
        <w:trPr>
          <w:trHeight w:val="520"/>
          <w:jc w:val="center"/>
        </w:trPr>
        <w:tc>
          <w:tcPr>
            <w:tcW w:w="1440" w:type="dxa"/>
            <w:shd w:val="clear" w:color="auto" w:fill="auto"/>
            <w:vAlign w:val="center"/>
            <w:hideMark/>
          </w:tcPr>
          <w:p w14:paraId="53F8CB55"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0A9D6D8C"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54805C64" w14:textId="77777777" w:rsidR="00A017B0" w:rsidRPr="00ED0011" w:rsidRDefault="00A017B0">
            <w:pPr>
              <w:spacing w:after="0" w:line="240" w:lineRule="auto"/>
              <w:jc w:val="center"/>
              <w:rPr>
                <w:sz w:val="20"/>
              </w:rPr>
            </w:pPr>
            <w:r w:rsidRPr="00ED0011">
              <w:rPr>
                <w:sz w:val="20"/>
              </w:rPr>
              <w:t>MC-26</w:t>
            </w:r>
          </w:p>
        </w:tc>
        <w:tc>
          <w:tcPr>
            <w:tcW w:w="1559" w:type="dxa"/>
            <w:shd w:val="clear" w:color="auto" w:fill="auto"/>
            <w:vAlign w:val="center"/>
            <w:hideMark/>
          </w:tcPr>
          <w:p w14:paraId="5B653B92" w14:textId="77777777" w:rsidR="00A017B0" w:rsidRPr="00ED0011" w:rsidRDefault="00A017B0">
            <w:pPr>
              <w:spacing w:after="0" w:line="240" w:lineRule="auto"/>
              <w:jc w:val="center"/>
              <w:rPr>
                <w:color w:val="000000"/>
                <w:sz w:val="20"/>
              </w:rPr>
            </w:pPr>
            <w:r w:rsidRPr="00ED0011">
              <w:rPr>
                <w:color w:val="000000"/>
                <w:sz w:val="20"/>
              </w:rPr>
              <w:t>Poinciana Gardens Water Quality Retrofit Phases I and II</w:t>
            </w:r>
          </w:p>
        </w:tc>
        <w:tc>
          <w:tcPr>
            <w:tcW w:w="2160" w:type="dxa"/>
            <w:shd w:val="clear" w:color="auto" w:fill="auto"/>
            <w:vAlign w:val="center"/>
            <w:hideMark/>
          </w:tcPr>
          <w:p w14:paraId="55AB48AC" w14:textId="354985BA" w:rsidR="00A017B0" w:rsidRPr="00ED0011" w:rsidRDefault="00A017B0">
            <w:pPr>
              <w:spacing w:after="0" w:line="240" w:lineRule="auto"/>
              <w:jc w:val="center"/>
              <w:rPr>
                <w:color w:val="000000"/>
                <w:sz w:val="20"/>
              </w:rPr>
            </w:pPr>
            <w:r w:rsidRPr="00ED0011">
              <w:rPr>
                <w:color w:val="000000"/>
                <w:sz w:val="20"/>
              </w:rPr>
              <w:t>Treatment Train system, 87.36 ac-ft of wet detention and baffle box</w:t>
            </w:r>
            <w:r w:rsidR="00E70229" w:rsidRPr="00ED0011">
              <w:rPr>
                <w:color w:val="000000"/>
                <w:sz w:val="20"/>
              </w:rPr>
              <w:t>.</w:t>
            </w:r>
          </w:p>
        </w:tc>
        <w:tc>
          <w:tcPr>
            <w:tcW w:w="1584" w:type="dxa"/>
            <w:shd w:val="clear" w:color="auto" w:fill="auto"/>
            <w:vAlign w:val="center"/>
            <w:hideMark/>
          </w:tcPr>
          <w:p w14:paraId="270FD942"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vAlign w:val="center"/>
            <w:hideMark/>
          </w:tcPr>
          <w:p w14:paraId="260E8C99"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7349856"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noWrap/>
            <w:vAlign w:val="center"/>
            <w:hideMark/>
          </w:tcPr>
          <w:p w14:paraId="57C4CB0C" w14:textId="77777777" w:rsidR="00A017B0" w:rsidRPr="00ED0011" w:rsidRDefault="00A017B0">
            <w:pPr>
              <w:spacing w:after="0" w:line="240" w:lineRule="auto"/>
              <w:jc w:val="center"/>
              <w:rPr>
                <w:color w:val="000000"/>
                <w:sz w:val="20"/>
              </w:rPr>
            </w:pPr>
            <w:r w:rsidRPr="00ED0011">
              <w:rPr>
                <w:color w:val="000000"/>
                <w:sz w:val="20"/>
              </w:rPr>
              <w:t>983.8</w:t>
            </w:r>
          </w:p>
        </w:tc>
        <w:tc>
          <w:tcPr>
            <w:tcW w:w="1220" w:type="dxa"/>
            <w:shd w:val="clear" w:color="auto" w:fill="auto"/>
            <w:noWrap/>
            <w:vAlign w:val="center"/>
            <w:hideMark/>
          </w:tcPr>
          <w:p w14:paraId="33AE60DB" w14:textId="77777777" w:rsidR="00A017B0" w:rsidRPr="00ED0011" w:rsidRDefault="00A017B0">
            <w:pPr>
              <w:spacing w:after="0" w:line="240" w:lineRule="auto"/>
              <w:jc w:val="center"/>
              <w:rPr>
                <w:color w:val="000000"/>
                <w:sz w:val="20"/>
              </w:rPr>
            </w:pPr>
            <w:r w:rsidRPr="00ED0011">
              <w:rPr>
                <w:color w:val="000000"/>
                <w:sz w:val="20"/>
              </w:rPr>
              <w:t>284.4</w:t>
            </w:r>
          </w:p>
        </w:tc>
        <w:tc>
          <w:tcPr>
            <w:tcW w:w="2016" w:type="dxa"/>
            <w:shd w:val="clear" w:color="auto" w:fill="auto"/>
            <w:vAlign w:val="center"/>
            <w:hideMark/>
          </w:tcPr>
          <w:p w14:paraId="43C66EB3"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vAlign w:val="center"/>
            <w:hideMark/>
          </w:tcPr>
          <w:p w14:paraId="2E91AB42" w14:textId="77777777" w:rsidR="00A017B0" w:rsidRPr="00ED0011" w:rsidRDefault="00A017B0">
            <w:pPr>
              <w:spacing w:after="0" w:line="240" w:lineRule="auto"/>
              <w:jc w:val="center"/>
              <w:rPr>
                <w:color w:val="000000"/>
                <w:sz w:val="20"/>
              </w:rPr>
            </w:pPr>
            <w:r w:rsidRPr="00ED0011">
              <w:rPr>
                <w:color w:val="000000"/>
                <w:sz w:val="20"/>
              </w:rPr>
              <w:t>188</w:t>
            </w:r>
          </w:p>
        </w:tc>
        <w:tc>
          <w:tcPr>
            <w:tcW w:w="1170" w:type="dxa"/>
            <w:shd w:val="clear" w:color="auto" w:fill="auto"/>
            <w:vAlign w:val="center"/>
            <w:hideMark/>
          </w:tcPr>
          <w:p w14:paraId="2563E1D6" w14:textId="77777777" w:rsidR="00A017B0" w:rsidRPr="00ED0011" w:rsidRDefault="00A017B0">
            <w:pPr>
              <w:spacing w:after="0" w:line="240" w:lineRule="auto"/>
              <w:jc w:val="center"/>
              <w:rPr>
                <w:color w:val="000000"/>
                <w:sz w:val="20"/>
              </w:rPr>
            </w:pPr>
            <w:r w:rsidRPr="00ED0011">
              <w:rPr>
                <w:color w:val="000000"/>
                <w:sz w:val="20"/>
              </w:rPr>
              <w:t>$2,960,547</w:t>
            </w:r>
          </w:p>
        </w:tc>
        <w:tc>
          <w:tcPr>
            <w:tcW w:w="1179" w:type="dxa"/>
            <w:shd w:val="clear" w:color="auto" w:fill="auto"/>
            <w:vAlign w:val="center"/>
            <w:hideMark/>
          </w:tcPr>
          <w:p w14:paraId="03DBA6F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C9FF0A6"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EDFD145" w14:textId="77777777" w:rsidR="00A017B0" w:rsidRPr="00ED0011" w:rsidRDefault="00A017B0">
            <w:pPr>
              <w:spacing w:after="0" w:line="240" w:lineRule="auto"/>
              <w:jc w:val="center"/>
              <w:rPr>
                <w:color w:val="000000"/>
                <w:sz w:val="20"/>
              </w:rPr>
            </w:pPr>
            <w:r w:rsidRPr="00ED0011">
              <w:rPr>
                <w:color w:val="000000"/>
                <w:sz w:val="20"/>
              </w:rPr>
              <w:t>$2,235,091</w:t>
            </w:r>
          </w:p>
        </w:tc>
        <w:tc>
          <w:tcPr>
            <w:tcW w:w="1262" w:type="dxa"/>
            <w:shd w:val="clear" w:color="auto" w:fill="auto"/>
            <w:vAlign w:val="center"/>
            <w:hideMark/>
          </w:tcPr>
          <w:p w14:paraId="2B6C0A0D" w14:textId="77777777" w:rsidR="00A017B0" w:rsidRPr="00ED0011" w:rsidRDefault="00A017B0">
            <w:pPr>
              <w:spacing w:after="0" w:line="240" w:lineRule="auto"/>
              <w:jc w:val="center"/>
              <w:rPr>
                <w:color w:val="000000"/>
                <w:sz w:val="20"/>
              </w:rPr>
            </w:pPr>
            <w:r w:rsidRPr="00ED0011">
              <w:rPr>
                <w:color w:val="000000"/>
                <w:sz w:val="20"/>
              </w:rPr>
              <w:t>WAP025</w:t>
            </w:r>
          </w:p>
        </w:tc>
      </w:tr>
      <w:tr w:rsidR="00ED0011" w:rsidRPr="00ED0011" w14:paraId="58DF23B1" w14:textId="77777777" w:rsidTr="00CF3132">
        <w:trPr>
          <w:trHeight w:val="850"/>
          <w:jc w:val="center"/>
        </w:trPr>
        <w:tc>
          <w:tcPr>
            <w:tcW w:w="1440" w:type="dxa"/>
            <w:shd w:val="clear" w:color="auto" w:fill="auto"/>
            <w:vAlign w:val="center"/>
            <w:hideMark/>
          </w:tcPr>
          <w:p w14:paraId="7100B300"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42E00B66"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28222066" w14:textId="77777777" w:rsidR="00A017B0" w:rsidRPr="00ED0011" w:rsidRDefault="00A017B0">
            <w:pPr>
              <w:spacing w:after="0" w:line="240" w:lineRule="auto"/>
              <w:jc w:val="center"/>
              <w:rPr>
                <w:sz w:val="20"/>
              </w:rPr>
            </w:pPr>
            <w:r w:rsidRPr="00ED0011">
              <w:rPr>
                <w:sz w:val="20"/>
              </w:rPr>
              <w:t>MC-30</w:t>
            </w:r>
          </w:p>
        </w:tc>
        <w:tc>
          <w:tcPr>
            <w:tcW w:w="1559" w:type="dxa"/>
            <w:shd w:val="clear" w:color="auto" w:fill="auto"/>
            <w:vAlign w:val="center"/>
            <w:hideMark/>
          </w:tcPr>
          <w:p w14:paraId="4041A273" w14:textId="77777777" w:rsidR="00A017B0" w:rsidRPr="00ED0011" w:rsidRDefault="00A017B0">
            <w:pPr>
              <w:spacing w:after="0" w:line="240" w:lineRule="auto"/>
              <w:jc w:val="center"/>
              <w:rPr>
                <w:color w:val="000000"/>
                <w:sz w:val="20"/>
              </w:rPr>
            </w:pPr>
            <w:r w:rsidRPr="00ED0011">
              <w:rPr>
                <w:color w:val="000000"/>
                <w:sz w:val="20"/>
              </w:rPr>
              <w:t>Old Palm City Beemats</w:t>
            </w:r>
          </w:p>
        </w:tc>
        <w:tc>
          <w:tcPr>
            <w:tcW w:w="2160" w:type="dxa"/>
            <w:shd w:val="clear" w:color="auto" w:fill="auto"/>
            <w:vAlign w:val="center"/>
            <w:hideMark/>
          </w:tcPr>
          <w:p w14:paraId="3101F4D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331B8905" w14:textId="77777777" w:rsidR="00A017B0" w:rsidRPr="00ED0011" w:rsidRDefault="00A017B0">
            <w:pPr>
              <w:spacing w:after="0" w:line="240" w:lineRule="auto"/>
              <w:jc w:val="center"/>
              <w:rPr>
                <w:color w:val="000000"/>
                <w:sz w:val="20"/>
              </w:rPr>
            </w:pPr>
            <w:r w:rsidRPr="00ED0011">
              <w:rPr>
                <w:color w:val="000000"/>
                <w:sz w:val="20"/>
              </w:rPr>
              <w:t>Floating Islands/ MAPS</w:t>
            </w:r>
          </w:p>
        </w:tc>
        <w:tc>
          <w:tcPr>
            <w:tcW w:w="1260" w:type="dxa"/>
            <w:shd w:val="clear" w:color="auto" w:fill="auto"/>
            <w:vAlign w:val="center"/>
            <w:hideMark/>
          </w:tcPr>
          <w:p w14:paraId="42644A4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C8247E2"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noWrap/>
            <w:vAlign w:val="center"/>
            <w:hideMark/>
          </w:tcPr>
          <w:p w14:paraId="4D0C6485" w14:textId="77777777" w:rsidR="00A017B0" w:rsidRPr="00ED0011" w:rsidRDefault="00A017B0">
            <w:pPr>
              <w:spacing w:after="0" w:line="240" w:lineRule="auto"/>
              <w:jc w:val="center"/>
              <w:rPr>
                <w:color w:val="000000"/>
                <w:sz w:val="20"/>
              </w:rPr>
            </w:pPr>
            <w:r w:rsidRPr="00ED0011">
              <w:rPr>
                <w:color w:val="000000"/>
                <w:sz w:val="20"/>
              </w:rPr>
              <w:t>TBD</w:t>
            </w:r>
          </w:p>
        </w:tc>
        <w:tc>
          <w:tcPr>
            <w:tcW w:w="1220" w:type="dxa"/>
            <w:shd w:val="clear" w:color="auto" w:fill="auto"/>
            <w:noWrap/>
            <w:vAlign w:val="center"/>
            <w:hideMark/>
          </w:tcPr>
          <w:p w14:paraId="6F791DBA" w14:textId="77777777" w:rsidR="00A017B0" w:rsidRPr="00ED0011" w:rsidRDefault="00A017B0">
            <w:pPr>
              <w:spacing w:after="0" w:line="240" w:lineRule="auto"/>
              <w:jc w:val="center"/>
              <w:rPr>
                <w:color w:val="000000"/>
                <w:sz w:val="20"/>
              </w:rPr>
            </w:pPr>
            <w:r w:rsidRPr="00ED0011">
              <w:rPr>
                <w:color w:val="000000"/>
                <w:sz w:val="20"/>
              </w:rPr>
              <w:t>TBD</w:t>
            </w:r>
          </w:p>
        </w:tc>
        <w:tc>
          <w:tcPr>
            <w:tcW w:w="2016" w:type="dxa"/>
            <w:shd w:val="clear" w:color="auto" w:fill="auto"/>
            <w:vAlign w:val="center"/>
            <w:hideMark/>
          </w:tcPr>
          <w:p w14:paraId="1476597E" w14:textId="77777777" w:rsidR="00A017B0" w:rsidRPr="00CF3132" w:rsidRDefault="00A017B0">
            <w:pPr>
              <w:spacing w:after="0" w:line="240" w:lineRule="auto"/>
              <w:jc w:val="center"/>
              <w:rPr>
                <w:color w:val="000000"/>
                <w:sz w:val="20"/>
              </w:rPr>
            </w:pPr>
            <w:r w:rsidRPr="00CF3132">
              <w:rPr>
                <w:color w:val="000000"/>
                <w:sz w:val="20"/>
              </w:rPr>
              <w:t>Basin 4/5, Basin 6, South Fork, South Coastal, South Mid-Estuary, North Mid-Estuary</w:t>
            </w:r>
          </w:p>
        </w:tc>
        <w:tc>
          <w:tcPr>
            <w:tcW w:w="1166" w:type="dxa"/>
            <w:shd w:val="clear" w:color="auto" w:fill="auto"/>
            <w:vAlign w:val="center"/>
            <w:hideMark/>
          </w:tcPr>
          <w:p w14:paraId="1B53E010"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BC77C82" w14:textId="77777777" w:rsidR="00A017B0" w:rsidRPr="00ED0011" w:rsidRDefault="00A017B0">
            <w:pPr>
              <w:spacing w:after="0" w:line="240" w:lineRule="auto"/>
              <w:jc w:val="center"/>
              <w:rPr>
                <w:color w:val="000000"/>
                <w:sz w:val="20"/>
              </w:rPr>
            </w:pPr>
            <w:r w:rsidRPr="00ED0011">
              <w:rPr>
                <w:color w:val="000000"/>
                <w:sz w:val="20"/>
              </w:rPr>
              <w:t>$21,996</w:t>
            </w:r>
          </w:p>
        </w:tc>
        <w:tc>
          <w:tcPr>
            <w:tcW w:w="1179" w:type="dxa"/>
            <w:shd w:val="clear" w:color="auto" w:fill="auto"/>
            <w:vAlign w:val="center"/>
            <w:hideMark/>
          </w:tcPr>
          <w:p w14:paraId="2F0077F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008335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15A6C2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3985B0D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55A702" w14:textId="77777777" w:rsidTr="00CF3132">
        <w:trPr>
          <w:trHeight w:val="290"/>
          <w:jc w:val="center"/>
        </w:trPr>
        <w:tc>
          <w:tcPr>
            <w:tcW w:w="1440" w:type="dxa"/>
            <w:shd w:val="clear" w:color="auto" w:fill="auto"/>
            <w:vAlign w:val="center"/>
            <w:hideMark/>
          </w:tcPr>
          <w:p w14:paraId="03691E7D"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72C34513" w14:textId="77777777" w:rsidR="00A017B0" w:rsidRPr="00ED0011" w:rsidRDefault="00A017B0">
            <w:pPr>
              <w:spacing w:after="0" w:line="240" w:lineRule="auto"/>
              <w:jc w:val="center"/>
              <w:rPr>
                <w:color w:val="000000"/>
                <w:sz w:val="20"/>
              </w:rPr>
            </w:pPr>
            <w:r w:rsidRPr="00ED0011">
              <w:rPr>
                <w:color w:val="000000"/>
                <w:sz w:val="20"/>
              </w:rPr>
              <w:t>FDACS</w:t>
            </w:r>
          </w:p>
        </w:tc>
        <w:tc>
          <w:tcPr>
            <w:tcW w:w="978" w:type="dxa"/>
            <w:shd w:val="clear" w:color="auto" w:fill="auto"/>
            <w:vAlign w:val="center"/>
            <w:hideMark/>
          </w:tcPr>
          <w:p w14:paraId="483DD56D" w14:textId="77777777" w:rsidR="00A017B0" w:rsidRPr="00ED0011" w:rsidRDefault="00A017B0">
            <w:pPr>
              <w:spacing w:after="0" w:line="240" w:lineRule="auto"/>
              <w:jc w:val="center"/>
              <w:rPr>
                <w:sz w:val="20"/>
              </w:rPr>
            </w:pPr>
            <w:r w:rsidRPr="00ED0011">
              <w:rPr>
                <w:sz w:val="20"/>
              </w:rPr>
              <w:t>MC-32</w:t>
            </w:r>
          </w:p>
        </w:tc>
        <w:tc>
          <w:tcPr>
            <w:tcW w:w="1559" w:type="dxa"/>
            <w:shd w:val="clear" w:color="auto" w:fill="auto"/>
            <w:vAlign w:val="center"/>
            <w:hideMark/>
          </w:tcPr>
          <w:p w14:paraId="07318341" w14:textId="77777777" w:rsidR="00A017B0" w:rsidRPr="00ED0011" w:rsidRDefault="00A017B0">
            <w:pPr>
              <w:spacing w:after="0" w:line="240" w:lineRule="auto"/>
              <w:jc w:val="center"/>
              <w:rPr>
                <w:color w:val="000000"/>
                <w:sz w:val="20"/>
              </w:rPr>
            </w:pPr>
            <w:r w:rsidRPr="00ED0011">
              <w:rPr>
                <w:color w:val="000000"/>
                <w:sz w:val="20"/>
              </w:rPr>
              <w:t>Danforth Creek HWTT</w:t>
            </w:r>
          </w:p>
        </w:tc>
        <w:tc>
          <w:tcPr>
            <w:tcW w:w="2160" w:type="dxa"/>
            <w:shd w:val="clear" w:color="auto" w:fill="auto"/>
            <w:vAlign w:val="center"/>
            <w:hideMark/>
          </w:tcPr>
          <w:p w14:paraId="1185012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3AD56A1A" w14:textId="232344D0" w:rsidR="00A017B0" w:rsidRPr="00ED0011" w:rsidRDefault="00A017B0">
            <w:pPr>
              <w:spacing w:after="0" w:line="240" w:lineRule="auto"/>
              <w:jc w:val="center"/>
              <w:rPr>
                <w:color w:val="000000"/>
                <w:sz w:val="20"/>
              </w:rPr>
            </w:pPr>
            <w:r w:rsidRPr="00ED0011">
              <w:rPr>
                <w:color w:val="000000"/>
                <w:sz w:val="20"/>
              </w:rPr>
              <w:t>HWTT</w:t>
            </w:r>
          </w:p>
        </w:tc>
        <w:tc>
          <w:tcPr>
            <w:tcW w:w="1260" w:type="dxa"/>
            <w:shd w:val="clear" w:color="auto" w:fill="auto"/>
            <w:vAlign w:val="center"/>
            <w:hideMark/>
          </w:tcPr>
          <w:p w14:paraId="28543932"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222ED29"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50F107FF" w14:textId="77777777" w:rsidR="00A017B0" w:rsidRPr="00ED0011" w:rsidRDefault="00A017B0">
            <w:pPr>
              <w:spacing w:after="0" w:line="240" w:lineRule="auto"/>
              <w:jc w:val="center"/>
              <w:rPr>
                <w:color w:val="000000"/>
                <w:sz w:val="20"/>
              </w:rPr>
            </w:pPr>
            <w:r w:rsidRPr="00ED0011">
              <w:rPr>
                <w:color w:val="000000"/>
                <w:sz w:val="20"/>
              </w:rPr>
              <w:t>5,312</w:t>
            </w:r>
          </w:p>
        </w:tc>
        <w:tc>
          <w:tcPr>
            <w:tcW w:w="1220" w:type="dxa"/>
            <w:shd w:val="clear" w:color="auto" w:fill="auto"/>
            <w:noWrap/>
            <w:vAlign w:val="center"/>
            <w:hideMark/>
          </w:tcPr>
          <w:p w14:paraId="49CCB420" w14:textId="77777777" w:rsidR="00A017B0" w:rsidRPr="00ED0011" w:rsidRDefault="00A017B0">
            <w:pPr>
              <w:spacing w:after="0" w:line="240" w:lineRule="auto"/>
              <w:jc w:val="center"/>
              <w:rPr>
                <w:color w:val="000000"/>
                <w:sz w:val="20"/>
              </w:rPr>
            </w:pPr>
            <w:r w:rsidRPr="00ED0011">
              <w:rPr>
                <w:color w:val="000000"/>
                <w:sz w:val="20"/>
              </w:rPr>
              <w:t>1,287</w:t>
            </w:r>
          </w:p>
        </w:tc>
        <w:tc>
          <w:tcPr>
            <w:tcW w:w="2016" w:type="dxa"/>
            <w:shd w:val="clear" w:color="auto" w:fill="auto"/>
            <w:noWrap/>
            <w:vAlign w:val="center"/>
            <w:hideMark/>
          </w:tcPr>
          <w:p w14:paraId="4D271E72" w14:textId="77777777" w:rsidR="00A017B0" w:rsidRPr="00CF3132" w:rsidRDefault="00A017B0">
            <w:pPr>
              <w:spacing w:after="0" w:line="240" w:lineRule="auto"/>
              <w:jc w:val="center"/>
              <w:rPr>
                <w:color w:val="000000"/>
                <w:sz w:val="20"/>
              </w:rPr>
            </w:pPr>
            <w:r w:rsidRPr="00CF3132">
              <w:rPr>
                <w:color w:val="000000"/>
                <w:sz w:val="20"/>
              </w:rPr>
              <w:t>C-44/S-153, Basin 4/5, Basin 6, South Fork</w:t>
            </w:r>
          </w:p>
        </w:tc>
        <w:tc>
          <w:tcPr>
            <w:tcW w:w="1166" w:type="dxa"/>
            <w:shd w:val="clear" w:color="auto" w:fill="auto"/>
            <w:vAlign w:val="center"/>
            <w:hideMark/>
          </w:tcPr>
          <w:p w14:paraId="70C7C7B0" w14:textId="77777777" w:rsidR="00A017B0" w:rsidRPr="00ED0011" w:rsidRDefault="00A017B0">
            <w:pPr>
              <w:spacing w:after="0" w:line="240" w:lineRule="auto"/>
              <w:jc w:val="center"/>
              <w:rPr>
                <w:color w:val="000000"/>
                <w:sz w:val="20"/>
              </w:rPr>
            </w:pPr>
            <w:r w:rsidRPr="00ED0011">
              <w:rPr>
                <w:color w:val="000000"/>
                <w:sz w:val="20"/>
              </w:rPr>
              <w:t>2,419</w:t>
            </w:r>
          </w:p>
        </w:tc>
        <w:tc>
          <w:tcPr>
            <w:tcW w:w="1170" w:type="dxa"/>
            <w:shd w:val="clear" w:color="auto" w:fill="auto"/>
            <w:vAlign w:val="center"/>
            <w:hideMark/>
          </w:tcPr>
          <w:p w14:paraId="3B44A7B2" w14:textId="77777777" w:rsidR="00A017B0" w:rsidRPr="00ED0011" w:rsidRDefault="00A017B0">
            <w:pPr>
              <w:spacing w:after="0" w:line="240" w:lineRule="auto"/>
              <w:jc w:val="center"/>
              <w:rPr>
                <w:color w:val="000000"/>
                <w:sz w:val="20"/>
              </w:rPr>
            </w:pPr>
            <w:r w:rsidRPr="00ED0011">
              <w:rPr>
                <w:color w:val="000000"/>
                <w:sz w:val="20"/>
              </w:rPr>
              <w:t>$3,000,000</w:t>
            </w:r>
          </w:p>
        </w:tc>
        <w:tc>
          <w:tcPr>
            <w:tcW w:w="1179" w:type="dxa"/>
            <w:shd w:val="clear" w:color="auto" w:fill="auto"/>
            <w:vAlign w:val="center"/>
            <w:hideMark/>
          </w:tcPr>
          <w:p w14:paraId="53E21BC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450590B" w14:textId="77777777" w:rsidR="00A017B0" w:rsidRPr="00ED0011" w:rsidRDefault="00A017B0">
            <w:pPr>
              <w:spacing w:after="0" w:line="240" w:lineRule="auto"/>
              <w:jc w:val="center"/>
              <w:rPr>
                <w:color w:val="000000"/>
                <w:sz w:val="20"/>
              </w:rPr>
            </w:pPr>
            <w:r w:rsidRPr="00ED0011">
              <w:rPr>
                <w:color w:val="000000"/>
                <w:sz w:val="20"/>
              </w:rPr>
              <w:t>FDACS</w:t>
            </w:r>
          </w:p>
        </w:tc>
        <w:tc>
          <w:tcPr>
            <w:tcW w:w="1296" w:type="dxa"/>
            <w:shd w:val="clear" w:color="auto" w:fill="auto"/>
            <w:vAlign w:val="center"/>
            <w:hideMark/>
          </w:tcPr>
          <w:p w14:paraId="3974B3DE" w14:textId="77777777" w:rsidR="00A017B0" w:rsidRPr="00ED0011" w:rsidRDefault="00A017B0">
            <w:pPr>
              <w:spacing w:after="0" w:line="240" w:lineRule="auto"/>
              <w:jc w:val="center"/>
              <w:rPr>
                <w:color w:val="000000"/>
                <w:sz w:val="20"/>
              </w:rPr>
            </w:pPr>
            <w:r w:rsidRPr="00ED0011">
              <w:rPr>
                <w:color w:val="000000"/>
                <w:sz w:val="20"/>
              </w:rPr>
              <w:t>$3,000,000</w:t>
            </w:r>
          </w:p>
        </w:tc>
        <w:tc>
          <w:tcPr>
            <w:tcW w:w="1262" w:type="dxa"/>
            <w:shd w:val="clear" w:color="auto" w:fill="auto"/>
            <w:vAlign w:val="center"/>
            <w:hideMark/>
          </w:tcPr>
          <w:p w14:paraId="4D252051"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11F892D" w14:textId="77777777" w:rsidTr="00CF3132">
        <w:trPr>
          <w:trHeight w:val="290"/>
          <w:jc w:val="center"/>
        </w:trPr>
        <w:tc>
          <w:tcPr>
            <w:tcW w:w="1440" w:type="dxa"/>
            <w:shd w:val="clear" w:color="auto" w:fill="auto"/>
            <w:vAlign w:val="center"/>
            <w:hideMark/>
          </w:tcPr>
          <w:p w14:paraId="04F4BA91"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3BA6010D"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A832849" w14:textId="77777777" w:rsidR="00A017B0" w:rsidRPr="00ED0011" w:rsidRDefault="00A017B0">
            <w:pPr>
              <w:spacing w:after="0" w:line="240" w:lineRule="auto"/>
              <w:jc w:val="center"/>
              <w:rPr>
                <w:sz w:val="20"/>
              </w:rPr>
            </w:pPr>
            <w:r w:rsidRPr="00ED0011">
              <w:rPr>
                <w:sz w:val="20"/>
              </w:rPr>
              <w:t>MC-34</w:t>
            </w:r>
          </w:p>
        </w:tc>
        <w:tc>
          <w:tcPr>
            <w:tcW w:w="1559" w:type="dxa"/>
            <w:shd w:val="clear" w:color="auto" w:fill="auto"/>
            <w:vAlign w:val="center"/>
            <w:hideMark/>
          </w:tcPr>
          <w:p w14:paraId="44AD6D2F" w14:textId="77777777" w:rsidR="00A017B0" w:rsidRPr="00ED0011" w:rsidRDefault="00A017B0">
            <w:pPr>
              <w:spacing w:after="0" w:line="240" w:lineRule="auto"/>
              <w:jc w:val="center"/>
              <w:rPr>
                <w:color w:val="000000"/>
                <w:sz w:val="20"/>
              </w:rPr>
            </w:pPr>
            <w:r w:rsidRPr="00ED0011">
              <w:rPr>
                <w:color w:val="000000"/>
                <w:sz w:val="20"/>
              </w:rPr>
              <w:t>Halpatiokee Park Rain Garden</w:t>
            </w:r>
          </w:p>
        </w:tc>
        <w:tc>
          <w:tcPr>
            <w:tcW w:w="2160" w:type="dxa"/>
            <w:shd w:val="clear" w:color="auto" w:fill="auto"/>
            <w:vAlign w:val="center"/>
            <w:hideMark/>
          </w:tcPr>
          <w:p w14:paraId="4C4276C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2CD437F8" w14:textId="77777777" w:rsidR="00A017B0" w:rsidRPr="00ED0011" w:rsidRDefault="00A017B0">
            <w:pPr>
              <w:spacing w:after="0" w:line="240" w:lineRule="auto"/>
              <w:jc w:val="center"/>
              <w:rPr>
                <w:color w:val="000000"/>
                <w:sz w:val="20"/>
              </w:rPr>
            </w:pPr>
            <w:r w:rsidRPr="00ED0011">
              <w:rPr>
                <w:color w:val="000000"/>
                <w:sz w:val="20"/>
              </w:rPr>
              <w:t>LID- Rain Gardens</w:t>
            </w:r>
          </w:p>
        </w:tc>
        <w:tc>
          <w:tcPr>
            <w:tcW w:w="1260" w:type="dxa"/>
            <w:shd w:val="clear" w:color="auto" w:fill="auto"/>
            <w:vAlign w:val="center"/>
            <w:hideMark/>
          </w:tcPr>
          <w:p w14:paraId="6473DF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4C64BDE8" w14:textId="77777777" w:rsidR="00A017B0" w:rsidRPr="00ED0011" w:rsidRDefault="00A017B0">
            <w:pPr>
              <w:spacing w:after="0" w:line="240" w:lineRule="auto"/>
              <w:jc w:val="center"/>
              <w:rPr>
                <w:color w:val="000000"/>
                <w:sz w:val="20"/>
              </w:rPr>
            </w:pPr>
            <w:r w:rsidRPr="00ED0011">
              <w:rPr>
                <w:color w:val="000000"/>
                <w:sz w:val="20"/>
              </w:rPr>
              <w:t>2015</w:t>
            </w:r>
          </w:p>
        </w:tc>
        <w:tc>
          <w:tcPr>
            <w:tcW w:w="1232" w:type="dxa"/>
            <w:shd w:val="clear" w:color="auto" w:fill="auto"/>
            <w:vAlign w:val="center"/>
            <w:hideMark/>
          </w:tcPr>
          <w:p w14:paraId="4FD654A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20" w:type="dxa"/>
            <w:shd w:val="clear" w:color="auto" w:fill="auto"/>
            <w:vAlign w:val="center"/>
            <w:hideMark/>
          </w:tcPr>
          <w:p w14:paraId="6C7B8A8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2016" w:type="dxa"/>
            <w:shd w:val="clear" w:color="auto" w:fill="auto"/>
            <w:vAlign w:val="center"/>
            <w:hideMark/>
          </w:tcPr>
          <w:p w14:paraId="5A7E256C"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346E8C0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70" w:type="dxa"/>
            <w:shd w:val="clear" w:color="auto" w:fill="auto"/>
            <w:vAlign w:val="center"/>
            <w:hideMark/>
          </w:tcPr>
          <w:p w14:paraId="0FFFDD8A" w14:textId="77777777" w:rsidR="00A017B0" w:rsidRPr="00ED0011" w:rsidRDefault="00A017B0">
            <w:pPr>
              <w:spacing w:after="0" w:line="240" w:lineRule="auto"/>
              <w:jc w:val="center"/>
              <w:rPr>
                <w:color w:val="000000"/>
                <w:sz w:val="20"/>
              </w:rPr>
            </w:pPr>
            <w:r w:rsidRPr="00ED0011">
              <w:rPr>
                <w:color w:val="000000"/>
                <w:sz w:val="20"/>
              </w:rPr>
              <w:t>$1,500</w:t>
            </w:r>
          </w:p>
        </w:tc>
        <w:tc>
          <w:tcPr>
            <w:tcW w:w="1179" w:type="dxa"/>
            <w:shd w:val="clear" w:color="auto" w:fill="auto"/>
            <w:vAlign w:val="center"/>
            <w:hideMark/>
          </w:tcPr>
          <w:p w14:paraId="65E2B28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4E8A6A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96" w:type="dxa"/>
            <w:shd w:val="clear" w:color="auto" w:fill="auto"/>
            <w:vAlign w:val="center"/>
            <w:hideMark/>
          </w:tcPr>
          <w:p w14:paraId="2C4D85C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3511A624"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0B5354BF" w14:textId="77777777" w:rsidTr="00CF3132">
        <w:trPr>
          <w:trHeight w:val="290"/>
          <w:jc w:val="center"/>
        </w:trPr>
        <w:tc>
          <w:tcPr>
            <w:tcW w:w="1440" w:type="dxa"/>
            <w:shd w:val="clear" w:color="auto" w:fill="auto"/>
            <w:vAlign w:val="center"/>
            <w:hideMark/>
          </w:tcPr>
          <w:p w14:paraId="31DE2B83"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333801DB"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06ABF58F" w14:textId="77777777" w:rsidR="00A017B0" w:rsidRPr="00ED0011" w:rsidRDefault="00A017B0">
            <w:pPr>
              <w:spacing w:after="0" w:line="240" w:lineRule="auto"/>
              <w:jc w:val="center"/>
              <w:rPr>
                <w:sz w:val="20"/>
              </w:rPr>
            </w:pPr>
            <w:r w:rsidRPr="00ED0011">
              <w:rPr>
                <w:sz w:val="20"/>
              </w:rPr>
              <w:t>MC-37</w:t>
            </w:r>
          </w:p>
        </w:tc>
        <w:tc>
          <w:tcPr>
            <w:tcW w:w="1559" w:type="dxa"/>
            <w:shd w:val="clear" w:color="auto" w:fill="auto"/>
            <w:vAlign w:val="center"/>
            <w:hideMark/>
          </w:tcPr>
          <w:p w14:paraId="0DF81341" w14:textId="77777777" w:rsidR="00A017B0" w:rsidRPr="00ED0011" w:rsidRDefault="00A017B0">
            <w:pPr>
              <w:spacing w:after="0" w:line="240" w:lineRule="auto"/>
              <w:jc w:val="center"/>
              <w:rPr>
                <w:color w:val="000000"/>
                <w:sz w:val="20"/>
              </w:rPr>
            </w:pPr>
            <w:r w:rsidRPr="00ED0011">
              <w:rPr>
                <w:color w:val="000000"/>
                <w:sz w:val="20"/>
              </w:rPr>
              <w:t>All American Ditch</w:t>
            </w:r>
          </w:p>
        </w:tc>
        <w:tc>
          <w:tcPr>
            <w:tcW w:w="2160" w:type="dxa"/>
            <w:shd w:val="clear" w:color="auto" w:fill="auto"/>
            <w:vAlign w:val="center"/>
            <w:hideMark/>
          </w:tcPr>
          <w:p w14:paraId="01076B7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14B24A99"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vAlign w:val="center"/>
            <w:hideMark/>
          </w:tcPr>
          <w:p w14:paraId="16E49EA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BA7F3F7"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noWrap/>
            <w:vAlign w:val="center"/>
            <w:hideMark/>
          </w:tcPr>
          <w:p w14:paraId="55472F82" w14:textId="77777777" w:rsidR="00A017B0" w:rsidRPr="00ED0011" w:rsidRDefault="00A017B0">
            <w:pPr>
              <w:spacing w:after="0" w:line="240" w:lineRule="auto"/>
              <w:jc w:val="center"/>
              <w:rPr>
                <w:color w:val="000000"/>
                <w:sz w:val="20"/>
              </w:rPr>
            </w:pPr>
            <w:r w:rsidRPr="00ED0011">
              <w:rPr>
                <w:color w:val="000000"/>
                <w:sz w:val="20"/>
              </w:rPr>
              <w:t>980</w:t>
            </w:r>
          </w:p>
        </w:tc>
        <w:tc>
          <w:tcPr>
            <w:tcW w:w="1220" w:type="dxa"/>
            <w:shd w:val="clear" w:color="auto" w:fill="auto"/>
            <w:noWrap/>
            <w:vAlign w:val="center"/>
            <w:hideMark/>
          </w:tcPr>
          <w:p w14:paraId="26F673D5" w14:textId="77777777" w:rsidR="00A017B0" w:rsidRPr="00ED0011" w:rsidRDefault="00A017B0">
            <w:pPr>
              <w:spacing w:after="0" w:line="240" w:lineRule="auto"/>
              <w:jc w:val="center"/>
              <w:rPr>
                <w:color w:val="000000"/>
                <w:sz w:val="20"/>
              </w:rPr>
            </w:pPr>
            <w:r w:rsidRPr="00ED0011">
              <w:rPr>
                <w:color w:val="000000"/>
                <w:sz w:val="20"/>
              </w:rPr>
              <w:t>298</w:t>
            </w:r>
          </w:p>
        </w:tc>
        <w:tc>
          <w:tcPr>
            <w:tcW w:w="2016" w:type="dxa"/>
            <w:shd w:val="clear" w:color="auto" w:fill="auto"/>
            <w:vAlign w:val="center"/>
            <w:hideMark/>
          </w:tcPr>
          <w:p w14:paraId="57C6718B" w14:textId="77777777" w:rsidR="00A017B0" w:rsidRPr="00ED0011" w:rsidRDefault="00A017B0">
            <w:pPr>
              <w:spacing w:after="0" w:line="240" w:lineRule="auto"/>
              <w:jc w:val="center"/>
              <w:rPr>
                <w:sz w:val="20"/>
              </w:rPr>
            </w:pPr>
            <w:r w:rsidRPr="00ED0011">
              <w:rPr>
                <w:sz w:val="20"/>
              </w:rPr>
              <w:t>Basin 6, South Fork</w:t>
            </w:r>
          </w:p>
        </w:tc>
        <w:tc>
          <w:tcPr>
            <w:tcW w:w="1166" w:type="dxa"/>
            <w:shd w:val="clear" w:color="auto" w:fill="auto"/>
            <w:noWrap/>
            <w:vAlign w:val="center"/>
            <w:hideMark/>
          </w:tcPr>
          <w:p w14:paraId="72FEC00E" w14:textId="77777777" w:rsidR="00A017B0" w:rsidRPr="00ED0011" w:rsidRDefault="00A017B0">
            <w:pPr>
              <w:spacing w:after="0" w:line="240" w:lineRule="auto"/>
              <w:jc w:val="center"/>
              <w:rPr>
                <w:color w:val="000000"/>
                <w:sz w:val="20"/>
              </w:rPr>
            </w:pPr>
            <w:r w:rsidRPr="00ED0011">
              <w:rPr>
                <w:color w:val="000000"/>
                <w:sz w:val="20"/>
              </w:rPr>
              <w:t>268</w:t>
            </w:r>
          </w:p>
        </w:tc>
        <w:tc>
          <w:tcPr>
            <w:tcW w:w="1170" w:type="dxa"/>
            <w:shd w:val="clear" w:color="auto" w:fill="auto"/>
            <w:vAlign w:val="center"/>
            <w:hideMark/>
          </w:tcPr>
          <w:p w14:paraId="321ABBC5" w14:textId="77777777" w:rsidR="00A017B0" w:rsidRPr="00ED0011" w:rsidRDefault="00A017B0">
            <w:pPr>
              <w:spacing w:after="0" w:line="240" w:lineRule="auto"/>
              <w:jc w:val="center"/>
              <w:rPr>
                <w:color w:val="000000"/>
                <w:sz w:val="20"/>
              </w:rPr>
            </w:pPr>
            <w:r w:rsidRPr="00ED0011">
              <w:rPr>
                <w:color w:val="000000"/>
                <w:sz w:val="20"/>
              </w:rPr>
              <w:t>$5,165,376</w:t>
            </w:r>
          </w:p>
        </w:tc>
        <w:tc>
          <w:tcPr>
            <w:tcW w:w="1179" w:type="dxa"/>
            <w:shd w:val="clear" w:color="auto" w:fill="auto"/>
            <w:vAlign w:val="center"/>
            <w:hideMark/>
          </w:tcPr>
          <w:p w14:paraId="46A2309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572EB0EC"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3546440C" w14:textId="77777777" w:rsidR="00A017B0" w:rsidRPr="00ED0011" w:rsidRDefault="00A017B0">
            <w:pPr>
              <w:spacing w:after="0" w:line="240" w:lineRule="auto"/>
              <w:jc w:val="center"/>
              <w:rPr>
                <w:color w:val="000000"/>
                <w:sz w:val="20"/>
              </w:rPr>
            </w:pPr>
            <w:r w:rsidRPr="00ED0011">
              <w:rPr>
                <w:color w:val="000000"/>
                <w:sz w:val="20"/>
              </w:rPr>
              <w:t>$3,000,000</w:t>
            </w:r>
          </w:p>
        </w:tc>
        <w:tc>
          <w:tcPr>
            <w:tcW w:w="1262" w:type="dxa"/>
            <w:shd w:val="clear" w:color="auto" w:fill="auto"/>
            <w:vAlign w:val="center"/>
            <w:hideMark/>
          </w:tcPr>
          <w:p w14:paraId="63AD52EE" w14:textId="77777777" w:rsidR="00A017B0" w:rsidRPr="00ED0011" w:rsidRDefault="00A017B0">
            <w:pPr>
              <w:spacing w:after="0" w:line="240" w:lineRule="auto"/>
              <w:jc w:val="center"/>
              <w:rPr>
                <w:color w:val="000000"/>
                <w:sz w:val="20"/>
              </w:rPr>
            </w:pPr>
            <w:r w:rsidRPr="00ED0011">
              <w:rPr>
                <w:color w:val="000000"/>
                <w:sz w:val="20"/>
              </w:rPr>
              <w:t>S0758/ G0414</w:t>
            </w:r>
          </w:p>
        </w:tc>
      </w:tr>
      <w:tr w:rsidR="00ED0011" w:rsidRPr="00ED0011" w14:paraId="3A263598" w14:textId="77777777" w:rsidTr="00CF3132">
        <w:trPr>
          <w:trHeight w:val="290"/>
          <w:jc w:val="center"/>
        </w:trPr>
        <w:tc>
          <w:tcPr>
            <w:tcW w:w="1440" w:type="dxa"/>
            <w:shd w:val="clear" w:color="auto" w:fill="auto"/>
            <w:vAlign w:val="center"/>
            <w:hideMark/>
          </w:tcPr>
          <w:p w14:paraId="16E6E686" w14:textId="77777777" w:rsidR="00A017B0" w:rsidRPr="00CF3132" w:rsidRDefault="00A017B0">
            <w:pPr>
              <w:spacing w:after="0" w:line="240" w:lineRule="auto"/>
              <w:jc w:val="center"/>
              <w:rPr>
                <w:b/>
                <w:bCs/>
                <w:color w:val="000000"/>
                <w:sz w:val="20"/>
              </w:rPr>
            </w:pPr>
            <w:r w:rsidRPr="00CF3132">
              <w:rPr>
                <w:b/>
                <w:bCs/>
                <w:color w:val="000000"/>
                <w:sz w:val="20"/>
              </w:rPr>
              <w:t>Martin County</w:t>
            </w:r>
          </w:p>
        </w:tc>
        <w:tc>
          <w:tcPr>
            <w:tcW w:w="1603" w:type="dxa"/>
            <w:shd w:val="clear" w:color="auto" w:fill="auto"/>
            <w:vAlign w:val="center"/>
            <w:hideMark/>
          </w:tcPr>
          <w:p w14:paraId="332672E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513DC8A" w14:textId="77777777" w:rsidR="00A017B0" w:rsidRPr="00ED0011" w:rsidRDefault="00A017B0">
            <w:pPr>
              <w:spacing w:after="0" w:line="240" w:lineRule="auto"/>
              <w:jc w:val="center"/>
              <w:rPr>
                <w:color w:val="000000"/>
                <w:sz w:val="20"/>
              </w:rPr>
            </w:pPr>
            <w:r w:rsidRPr="00ED0011">
              <w:rPr>
                <w:color w:val="000000"/>
                <w:sz w:val="20"/>
              </w:rPr>
              <w:t>MC-41</w:t>
            </w:r>
          </w:p>
        </w:tc>
        <w:tc>
          <w:tcPr>
            <w:tcW w:w="1559" w:type="dxa"/>
            <w:shd w:val="clear" w:color="auto" w:fill="auto"/>
            <w:vAlign w:val="center"/>
            <w:hideMark/>
          </w:tcPr>
          <w:p w14:paraId="4600904B" w14:textId="77777777" w:rsidR="00A017B0" w:rsidRPr="00ED0011" w:rsidRDefault="00A017B0">
            <w:pPr>
              <w:spacing w:after="0" w:line="240" w:lineRule="auto"/>
              <w:jc w:val="center"/>
              <w:rPr>
                <w:color w:val="000000"/>
                <w:sz w:val="20"/>
              </w:rPr>
            </w:pPr>
            <w:r w:rsidRPr="00ED0011">
              <w:rPr>
                <w:color w:val="000000"/>
                <w:sz w:val="20"/>
              </w:rPr>
              <w:t>Old Palm City Phase IV</w:t>
            </w:r>
          </w:p>
        </w:tc>
        <w:tc>
          <w:tcPr>
            <w:tcW w:w="2160" w:type="dxa"/>
            <w:shd w:val="clear" w:color="auto" w:fill="auto"/>
            <w:vAlign w:val="center"/>
            <w:hideMark/>
          </w:tcPr>
          <w:p w14:paraId="1EAC783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584" w:type="dxa"/>
            <w:shd w:val="clear" w:color="auto" w:fill="auto"/>
            <w:vAlign w:val="center"/>
            <w:hideMark/>
          </w:tcPr>
          <w:p w14:paraId="598DCB0C"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2FB3741C" w14:textId="77777777" w:rsidR="00A017B0" w:rsidRPr="00ED0011" w:rsidRDefault="00A017B0">
            <w:pPr>
              <w:spacing w:after="0" w:line="240" w:lineRule="auto"/>
              <w:jc w:val="center"/>
              <w:rPr>
                <w:color w:val="000000"/>
                <w:sz w:val="20"/>
              </w:rPr>
            </w:pPr>
            <w:r w:rsidRPr="00ED0011">
              <w:rPr>
                <w:color w:val="000000"/>
                <w:sz w:val="20"/>
              </w:rPr>
              <w:t>Planned</w:t>
            </w:r>
          </w:p>
        </w:tc>
        <w:tc>
          <w:tcPr>
            <w:tcW w:w="1042" w:type="dxa"/>
            <w:shd w:val="clear" w:color="auto" w:fill="auto"/>
            <w:noWrap/>
            <w:vAlign w:val="center"/>
            <w:hideMark/>
          </w:tcPr>
          <w:p w14:paraId="127A2D77" w14:textId="77777777" w:rsidR="00A017B0" w:rsidRPr="00ED0011" w:rsidRDefault="00A017B0">
            <w:pPr>
              <w:spacing w:after="0" w:line="240" w:lineRule="auto"/>
              <w:jc w:val="center"/>
              <w:rPr>
                <w:color w:val="000000"/>
                <w:sz w:val="20"/>
              </w:rPr>
            </w:pPr>
            <w:r w:rsidRPr="00ED0011">
              <w:rPr>
                <w:color w:val="000000"/>
                <w:sz w:val="20"/>
              </w:rPr>
              <w:t>2021</w:t>
            </w:r>
          </w:p>
        </w:tc>
        <w:tc>
          <w:tcPr>
            <w:tcW w:w="1232" w:type="dxa"/>
            <w:shd w:val="clear" w:color="auto" w:fill="auto"/>
            <w:noWrap/>
            <w:vAlign w:val="center"/>
            <w:hideMark/>
          </w:tcPr>
          <w:p w14:paraId="742EF928" w14:textId="77777777" w:rsidR="00A017B0" w:rsidRPr="00ED0011" w:rsidRDefault="00A017B0">
            <w:pPr>
              <w:spacing w:after="0" w:line="240" w:lineRule="auto"/>
              <w:jc w:val="center"/>
              <w:rPr>
                <w:color w:val="000000"/>
                <w:sz w:val="20"/>
              </w:rPr>
            </w:pPr>
            <w:r w:rsidRPr="00ED0011">
              <w:rPr>
                <w:color w:val="000000"/>
                <w:sz w:val="20"/>
              </w:rPr>
              <w:t>80</w:t>
            </w:r>
          </w:p>
        </w:tc>
        <w:tc>
          <w:tcPr>
            <w:tcW w:w="1220" w:type="dxa"/>
            <w:shd w:val="clear" w:color="auto" w:fill="auto"/>
            <w:noWrap/>
            <w:vAlign w:val="center"/>
            <w:hideMark/>
          </w:tcPr>
          <w:p w14:paraId="491965F2" w14:textId="77777777" w:rsidR="00A017B0" w:rsidRPr="00ED0011" w:rsidRDefault="00A017B0">
            <w:pPr>
              <w:spacing w:after="0" w:line="240" w:lineRule="auto"/>
              <w:jc w:val="center"/>
              <w:rPr>
                <w:color w:val="000000"/>
                <w:sz w:val="20"/>
              </w:rPr>
            </w:pPr>
            <w:r w:rsidRPr="00ED0011">
              <w:rPr>
                <w:color w:val="000000"/>
                <w:sz w:val="20"/>
              </w:rPr>
              <w:t>29</w:t>
            </w:r>
          </w:p>
        </w:tc>
        <w:tc>
          <w:tcPr>
            <w:tcW w:w="2016" w:type="dxa"/>
            <w:shd w:val="clear" w:color="auto" w:fill="auto"/>
            <w:vAlign w:val="center"/>
            <w:hideMark/>
          </w:tcPr>
          <w:p w14:paraId="6E68DCD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noWrap/>
            <w:vAlign w:val="center"/>
            <w:hideMark/>
          </w:tcPr>
          <w:p w14:paraId="47ECFB79" w14:textId="77777777" w:rsidR="00A017B0" w:rsidRPr="00ED0011" w:rsidRDefault="00A017B0">
            <w:pPr>
              <w:spacing w:after="0" w:line="240" w:lineRule="auto"/>
              <w:jc w:val="center"/>
              <w:rPr>
                <w:color w:val="000000"/>
                <w:sz w:val="20"/>
              </w:rPr>
            </w:pPr>
            <w:r w:rsidRPr="00ED0011">
              <w:rPr>
                <w:color w:val="000000"/>
                <w:sz w:val="20"/>
              </w:rPr>
              <w:t>TBD</w:t>
            </w:r>
          </w:p>
        </w:tc>
        <w:tc>
          <w:tcPr>
            <w:tcW w:w="1170" w:type="dxa"/>
            <w:shd w:val="clear" w:color="auto" w:fill="auto"/>
            <w:vAlign w:val="center"/>
            <w:hideMark/>
          </w:tcPr>
          <w:p w14:paraId="69782300" w14:textId="77777777" w:rsidR="00A017B0" w:rsidRPr="00ED0011" w:rsidRDefault="00A017B0">
            <w:pPr>
              <w:spacing w:after="0" w:line="240" w:lineRule="auto"/>
              <w:jc w:val="center"/>
              <w:rPr>
                <w:color w:val="000000"/>
                <w:sz w:val="20"/>
              </w:rPr>
            </w:pPr>
            <w:r w:rsidRPr="00ED0011">
              <w:rPr>
                <w:color w:val="000000"/>
                <w:sz w:val="20"/>
              </w:rPr>
              <w:t>TBD</w:t>
            </w:r>
          </w:p>
        </w:tc>
        <w:tc>
          <w:tcPr>
            <w:tcW w:w="1179" w:type="dxa"/>
            <w:shd w:val="clear" w:color="auto" w:fill="auto"/>
            <w:vAlign w:val="center"/>
            <w:hideMark/>
          </w:tcPr>
          <w:p w14:paraId="40E3B33B" w14:textId="77777777" w:rsidR="00A017B0" w:rsidRPr="00ED0011" w:rsidRDefault="00A017B0">
            <w:pPr>
              <w:spacing w:after="0" w:line="240" w:lineRule="auto"/>
              <w:jc w:val="center"/>
              <w:rPr>
                <w:color w:val="000000"/>
                <w:sz w:val="20"/>
              </w:rPr>
            </w:pPr>
            <w:r w:rsidRPr="00ED0011">
              <w:rPr>
                <w:color w:val="000000"/>
                <w:sz w:val="20"/>
              </w:rPr>
              <w:t>TBD</w:t>
            </w:r>
          </w:p>
        </w:tc>
        <w:tc>
          <w:tcPr>
            <w:tcW w:w="1161" w:type="dxa"/>
            <w:shd w:val="clear" w:color="auto" w:fill="auto"/>
            <w:vAlign w:val="center"/>
            <w:hideMark/>
          </w:tcPr>
          <w:p w14:paraId="7A5FBE6A" w14:textId="77777777" w:rsidR="00A017B0" w:rsidRPr="00ED0011" w:rsidRDefault="00A017B0">
            <w:pPr>
              <w:spacing w:after="0" w:line="240" w:lineRule="auto"/>
              <w:jc w:val="center"/>
              <w:rPr>
                <w:color w:val="000000"/>
                <w:sz w:val="20"/>
              </w:rPr>
            </w:pPr>
            <w:r w:rsidRPr="00ED0011">
              <w:rPr>
                <w:color w:val="000000"/>
                <w:sz w:val="20"/>
              </w:rPr>
              <w:t>N/A</w:t>
            </w:r>
          </w:p>
        </w:tc>
        <w:tc>
          <w:tcPr>
            <w:tcW w:w="1296" w:type="dxa"/>
            <w:shd w:val="clear" w:color="auto" w:fill="auto"/>
            <w:vAlign w:val="center"/>
            <w:hideMark/>
          </w:tcPr>
          <w:p w14:paraId="4618DC7F" w14:textId="77777777" w:rsidR="00A017B0" w:rsidRPr="00ED0011" w:rsidRDefault="00A017B0">
            <w:pPr>
              <w:spacing w:after="0" w:line="240" w:lineRule="auto"/>
              <w:jc w:val="center"/>
              <w:rPr>
                <w:color w:val="000000"/>
                <w:sz w:val="20"/>
              </w:rPr>
            </w:pPr>
            <w:r w:rsidRPr="00ED0011">
              <w:rPr>
                <w:color w:val="000000"/>
                <w:sz w:val="20"/>
              </w:rPr>
              <w:t>N/A</w:t>
            </w:r>
          </w:p>
        </w:tc>
        <w:tc>
          <w:tcPr>
            <w:tcW w:w="1262" w:type="dxa"/>
            <w:shd w:val="clear" w:color="auto" w:fill="auto"/>
            <w:vAlign w:val="center"/>
            <w:hideMark/>
          </w:tcPr>
          <w:p w14:paraId="42CFD4DF"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1383A9F" w14:textId="77777777" w:rsidTr="00CF3132">
        <w:trPr>
          <w:trHeight w:val="520"/>
          <w:jc w:val="center"/>
        </w:trPr>
        <w:tc>
          <w:tcPr>
            <w:tcW w:w="1440" w:type="dxa"/>
            <w:shd w:val="clear" w:color="auto" w:fill="auto"/>
            <w:vAlign w:val="center"/>
            <w:hideMark/>
          </w:tcPr>
          <w:p w14:paraId="66E2E61A" w14:textId="77777777" w:rsidR="00A017B0" w:rsidRPr="00CF3132" w:rsidRDefault="00A017B0">
            <w:pPr>
              <w:spacing w:after="0" w:line="240" w:lineRule="auto"/>
              <w:jc w:val="center"/>
              <w:rPr>
                <w:b/>
                <w:bCs/>
                <w:color w:val="000000"/>
                <w:sz w:val="20"/>
              </w:rPr>
            </w:pPr>
            <w:r w:rsidRPr="00CF3132">
              <w:rPr>
                <w:b/>
                <w:bCs/>
                <w:color w:val="000000"/>
                <w:sz w:val="20"/>
              </w:rPr>
              <w:lastRenderedPageBreak/>
              <w:t>Martin County</w:t>
            </w:r>
          </w:p>
        </w:tc>
        <w:tc>
          <w:tcPr>
            <w:tcW w:w="1603" w:type="dxa"/>
            <w:shd w:val="clear" w:color="auto" w:fill="auto"/>
            <w:vAlign w:val="center"/>
            <w:hideMark/>
          </w:tcPr>
          <w:p w14:paraId="29A26424"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55E873BF" w14:textId="77777777" w:rsidR="00A017B0" w:rsidRPr="00ED0011" w:rsidRDefault="00A017B0">
            <w:pPr>
              <w:spacing w:after="0" w:line="240" w:lineRule="auto"/>
              <w:jc w:val="center"/>
              <w:rPr>
                <w:color w:val="000000"/>
                <w:sz w:val="20"/>
              </w:rPr>
            </w:pPr>
            <w:r w:rsidRPr="00ED0011">
              <w:rPr>
                <w:color w:val="000000"/>
                <w:sz w:val="20"/>
              </w:rPr>
              <w:t>MC-43</w:t>
            </w:r>
          </w:p>
        </w:tc>
        <w:tc>
          <w:tcPr>
            <w:tcW w:w="1559" w:type="dxa"/>
            <w:shd w:val="clear" w:color="auto" w:fill="auto"/>
            <w:vAlign w:val="center"/>
            <w:hideMark/>
          </w:tcPr>
          <w:p w14:paraId="51AD48D7" w14:textId="77777777" w:rsidR="00A017B0" w:rsidRPr="00ED0011" w:rsidRDefault="00A017B0">
            <w:pPr>
              <w:spacing w:after="0" w:line="240" w:lineRule="auto"/>
              <w:jc w:val="center"/>
              <w:rPr>
                <w:color w:val="000000"/>
                <w:sz w:val="20"/>
              </w:rPr>
            </w:pPr>
            <w:r w:rsidRPr="00ED0011">
              <w:rPr>
                <w:color w:val="000000"/>
                <w:sz w:val="20"/>
              </w:rPr>
              <w:t>East Fork Creek STA</w:t>
            </w:r>
          </w:p>
        </w:tc>
        <w:tc>
          <w:tcPr>
            <w:tcW w:w="2160" w:type="dxa"/>
            <w:shd w:val="clear" w:color="auto" w:fill="auto"/>
            <w:vAlign w:val="center"/>
            <w:hideMark/>
          </w:tcPr>
          <w:p w14:paraId="7FD053DE" w14:textId="51559BCF" w:rsidR="00A017B0" w:rsidRPr="00ED0011" w:rsidRDefault="00A017B0">
            <w:pPr>
              <w:spacing w:after="0" w:line="240" w:lineRule="auto"/>
              <w:jc w:val="center"/>
              <w:rPr>
                <w:color w:val="000000"/>
                <w:sz w:val="20"/>
              </w:rPr>
            </w:pPr>
            <w:r w:rsidRPr="00ED0011">
              <w:rPr>
                <w:color w:val="000000"/>
                <w:sz w:val="20"/>
              </w:rPr>
              <w:t>700-foot</w:t>
            </w:r>
            <w:r w:rsidR="003823B4" w:rsidRPr="00ED0011">
              <w:rPr>
                <w:color w:val="000000"/>
                <w:sz w:val="20"/>
              </w:rPr>
              <w:t>-</w:t>
            </w:r>
            <w:r w:rsidRPr="00ED0011">
              <w:rPr>
                <w:color w:val="000000"/>
                <w:sz w:val="20"/>
              </w:rPr>
              <w:t>long STA and 1</w:t>
            </w:r>
            <w:r w:rsidR="00ED0011">
              <w:rPr>
                <w:color w:val="000000"/>
                <w:sz w:val="20"/>
              </w:rPr>
              <w:t>,</w:t>
            </w:r>
            <w:r w:rsidRPr="00ED0011">
              <w:rPr>
                <w:color w:val="000000"/>
                <w:sz w:val="20"/>
              </w:rPr>
              <w:t>500-foot</w:t>
            </w:r>
            <w:r w:rsidR="003823B4" w:rsidRPr="00ED0011">
              <w:rPr>
                <w:color w:val="000000"/>
                <w:sz w:val="20"/>
              </w:rPr>
              <w:t>-</w:t>
            </w:r>
            <w:r w:rsidRPr="00ED0011">
              <w:rPr>
                <w:color w:val="000000"/>
                <w:sz w:val="20"/>
              </w:rPr>
              <w:t>long lake in unopened right-of-way and FDOT Lateral Ditch to provide stormwater treatment.</w:t>
            </w:r>
          </w:p>
        </w:tc>
        <w:tc>
          <w:tcPr>
            <w:tcW w:w="1584" w:type="dxa"/>
            <w:shd w:val="clear" w:color="auto" w:fill="auto"/>
            <w:vAlign w:val="center"/>
            <w:hideMark/>
          </w:tcPr>
          <w:p w14:paraId="762E5DD6" w14:textId="77777777" w:rsidR="00A017B0" w:rsidRPr="00ED0011" w:rsidRDefault="00A017B0">
            <w:pPr>
              <w:spacing w:after="0" w:line="240" w:lineRule="auto"/>
              <w:jc w:val="center"/>
              <w:rPr>
                <w:color w:val="000000"/>
                <w:sz w:val="20"/>
              </w:rPr>
            </w:pPr>
            <w:r w:rsidRPr="00ED0011">
              <w:rPr>
                <w:color w:val="000000"/>
                <w:sz w:val="20"/>
              </w:rPr>
              <w:t>Regional Stormwater Treatment</w:t>
            </w:r>
          </w:p>
        </w:tc>
        <w:tc>
          <w:tcPr>
            <w:tcW w:w="1260" w:type="dxa"/>
            <w:shd w:val="clear" w:color="auto" w:fill="auto"/>
            <w:noWrap/>
            <w:vAlign w:val="center"/>
            <w:hideMark/>
          </w:tcPr>
          <w:p w14:paraId="6BD2D40C" w14:textId="77777777" w:rsidR="00A017B0" w:rsidRPr="00ED0011" w:rsidRDefault="00A017B0">
            <w:pPr>
              <w:spacing w:after="0" w:line="240" w:lineRule="auto"/>
              <w:jc w:val="center"/>
              <w:rPr>
                <w:color w:val="000000"/>
                <w:sz w:val="20"/>
              </w:rPr>
            </w:pPr>
            <w:r w:rsidRPr="00ED0011">
              <w:rPr>
                <w:color w:val="000000"/>
                <w:sz w:val="20"/>
              </w:rPr>
              <w:t>Planned</w:t>
            </w:r>
          </w:p>
        </w:tc>
        <w:tc>
          <w:tcPr>
            <w:tcW w:w="1042" w:type="dxa"/>
            <w:shd w:val="clear" w:color="auto" w:fill="auto"/>
            <w:noWrap/>
            <w:vAlign w:val="center"/>
            <w:hideMark/>
          </w:tcPr>
          <w:p w14:paraId="121DD390" w14:textId="77777777" w:rsidR="00A017B0" w:rsidRPr="00ED0011" w:rsidRDefault="00A017B0">
            <w:pPr>
              <w:spacing w:after="0" w:line="240" w:lineRule="auto"/>
              <w:jc w:val="center"/>
              <w:rPr>
                <w:color w:val="000000"/>
                <w:sz w:val="20"/>
              </w:rPr>
            </w:pPr>
            <w:r w:rsidRPr="00ED0011">
              <w:rPr>
                <w:color w:val="000000"/>
                <w:sz w:val="20"/>
              </w:rPr>
              <w:t>2021</w:t>
            </w:r>
          </w:p>
        </w:tc>
        <w:tc>
          <w:tcPr>
            <w:tcW w:w="1232" w:type="dxa"/>
            <w:shd w:val="clear" w:color="auto" w:fill="auto"/>
            <w:noWrap/>
            <w:vAlign w:val="center"/>
            <w:hideMark/>
          </w:tcPr>
          <w:p w14:paraId="1D49F0E4" w14:textId="77777777" w:rsidR="00A017B0" w:rsidRPr="00ED0011" w:rsidRDefault="00A017B0">
            <w:pPr>
              <w:spacing w:after="0" w:line="240" w:lineRule="auto"/>
              <w:jc w:val="center"/>
              <w:rPr>
                <w:color w:val="000000"/>
                <w:sz w:val="20"/>
              </w:rPr>
            </w:pPr>
            <w:r w:rsidRPr="00ED0011">
              <w:rPr>
                <w:color w:val="000000"/>
                <w:sz w:val="20"/>
              </w:rPr>
              <w:t>TBD</w:t>
            </w:r>
          </w:p>
        </w:tc>
        <w:tc>
          <w:tcPr>
            <w:tcW w:w="1220" w:type="dxa"/>
            <w:shd w:val="clear" w:color="auto" w:fill="auto"/>
            <w:noWrap/>
            <w:vAlign w:val="center"/>
            <w:hideMark/>
          </w:tcPr>
          <w:p w14:paraId="38AB096F" w14:textId="77777777" w:rsidR="00A017B0" w:rsidRPr="00ED0011" w:rsidRDefault="00A017B0">
            <w:pPr>
              <w:spacing w:after="0" w:line="240" w:lineRule="auto"/>
              <w:jc w:val="center"/>
              <w:rPr>
                <w:color w:val="000000"/>
                <w:sz w:val="20"/>
              </w:rPr>
            </w:pPr>
            <w:r w:rsidRPr="00ED0011">
              <w:rPr>
                <w:color w:val="000000"/>
                <w:sz w:val="20"/>
              </w:rPr>
              <w:t>TBD</w:t>
            </w:r>
          </w:p>
        </w:tc>
        <w:tc>
          <w:tcPr>
            <w:tcW w:w="2016" w:type="dxa"/>
            <w:shd w:val="clear" w:color="auto" w:fill="auto"/>
            <w:vAlign w:val="center"/>
            <w:hideMark/>
          </w:tcPr>
          <w:p w14:paraId="1495C06B" w14:textId="77777777" w:rsidR="00A017B0" w:rsidRPr="00ED0011" w:rsidRDefault="00A017B0">
            <w:pPr>
              <w:spacing w:after="0" w:line="240" w:lineRule="auto"/>
              <w:jc w:val="center"/>
              <w:rPr>
                <w:sz w:val="20"/>
              </w:rPr>
            </w:pPr>
            <w:r w:rsidRPr="00ED0011">
              <w:rPr>
                <w:sz w:val="20"/>
              </w:rPr>
              <w:t>South Fork, South Coastal</w:t>
            </w:r>
          </w:p>
        </w:tc>
        <w:tc>
          <w:tcPr>
            <w:tcW w:w="1166" w:type="dxa"/>
            <w:shd w:val="clear" w:color="auto" w:fill="auto"/>
            <w:noWrap/>
            <w:vAlign w:val="center"/>
            <w:hideMark/>
          </w:tcPr>
          <w:p w14:paraId="50037B39" w14:textId="77777777" w:rsidR="00A017B0" w:rsidRPr="00ED0011" w:rsidRDefault="00A017B0">
            <w:pPr>
              <w:spacing w:after="0" w:line="240" w:lineRule="auto"/>
              <w:jc w:val="center"/>
              <w:rPr>
                <w:color w:val="000000"/>
                <w:sz w:val="20"/>
              </w:rPr>
            </w:pPr>
            <w:r w:rsidRPr="00ED0011">
              <w:rPr>
                <w:color w:val="000000"/>
                <w:sz w:val="20"/>
              </w:rPr>
              <w:t>TBD</w:t>
            </w:r>
          </w:p>
        </w:tc>
        <w:tc>
          <w:tcPr>
            <w:tcW w:w="1170" w:type="dxa"/>
            <w:shd w:val="clear" w:color="auto" w:fill="auto"/>
            <w:noWrap/>
            <w:vAlign w:val="center"/>
            <w:hideMark/>
          </w:tcPr>
          <w:p w14:paraId="309B15F2" w14:textId="77777777" w:rsidR="00A017B0" w:rsidRPr="00ED0011" w:rsidRDefault="00A017B0">
            <w:pPr>
              <w:spacing w:after="0" w:line="240" w:lineRule="auto"/>
              <w:jc w:val="center"/>
              <w:rPr>
                <w:color w:val="000000"/>
                <w:sz w:val="20"/>
              </w:rPr>
            </w:pPr>
            <w:r w:rsidRPr="00ED0011">
              <w:rPr>
                <w:color w:val="000000"/>
                <w:sz w:val="20"/>
              </w:rPr>
              <w:t>TBD</w:t>
            </w:r>
          </w:p>
        </w:tc>
        <w:tc>
          <w:tcPr>
            <w:tcW w:w="1179" w:type="dxa"/>
            <w:shd w:val="clear" w:color="auto" w:fill="auto"/>
            <w:noWrap/>
            <w:vAlign w:val="center"/>
            <w:hideMark/>
          </w:tcPr>
          <w:p w14:paraId="48A5AF65" w14:textId="77777777" w:rsidR="00A017B0" w:rsidRPr="00ED0011" w:rsidRDefault="00A017B0">
            <w:pPr>
              <w:spacing w:after="0" w:line="240" w:lineRule="auto"/>
              <w:jc w:val="center"/>
              <w:rPr>
                <w:color w:val="000000"/>
                <w:sz w:val="20"/>
              </w:rPr>
            </w:pPr>
            <w:r w:rsidRPr="00ED0011">
              <w:rPr>
                <w:color w:val="000000"/>
                <w:sz w:val="20"/>
              </w:rPr>
              <w:t>TBD</w:t>
            </w:r>
          </w:p>
        </w:tc>
        <w:tc>
          <w:tcPr>
            <w:tcW w:w="1161" w:type="dxa"/>
            <w:shd w:val="clear" w:color="auto" w:fill="auto"/>
            <w:vAlign w:val="center"/>
            <w:hideMark/>
          </w:tcPr>
          <w:p w14:paraId="17467E4D" w14:textId="77777777" w:rsidR="00A017B0" w:rsidRPr="00ED0011" w:rsidRDefault="00A017B0">
            <w:pPr>
              <w:spacing w:after="0" w:line="240" w:lineRule="auto"/>
              <w:jc w:val="center"/>
              <w:rPr>
                <w:color w:val="000000"/>
                <w:sz w:val="20"/>
              </w:rPr>
            </w:pPr>
            <w:r w:rsidRPr="00ED0011">
              <w:rPr>
                <w:color w:val="000000"/>
                <w:sz w:val="20"/>
              </w:rPr>
              <w:t>DEP</w:t>
            </w:r>
          </w:p>
        </w:tc>
        <w:tc>
          <w:tcPr>
            <w:tcW w:w="1296" w:type="dxa"/>
            <w:shd w:val="clear" w:color="auto" w:fill="auto"/>
            <w:vAlign w:val="center"/>
            <w:hideMark/>
          </w:tcPr>
          <w:p w14:paraId="066803D4" w14:textId="77777777" w:rsidR="00A017B0" w:rsidRPr="00ED0011" w:rsidRDefault="00A017B0">
            <w:pPr>
              <w:spacing w:after="0" w:line="240" w:lineRule="auto"/>
              <w:jc w:val="center"/>
              <w:rPr>
                <w:color w:val="000000"/>
                <w:sz w:val="20"/>
              </w:rPr>
            </w:pPr>
            <w:r w:rsidRPr="00ED0011">
              <w:rPr>
                <w:color w:val="000000"/>
                <w:sz w:val="20"/>
              </w:rPr>
              <w:t>$1,200,000</w:t>
            </w:r>
          </w:p>
        </w:tc>
        <w:tc>
          <w:tcPr>
            <w:tcW w:w="1262" w:type="dxa"/>
            <w:shd w:val="clear" w:color="auto" w:fill="auto"/>
            <w:vAlign w:val="center"/>
            <w:hideMark/>
          </w:tcPr>
          <w:p w14:paraId="5F6783CD" w14:textId="77777777" w:rsidR="00A017B0" w:rsidRPr="00ED0011" w:rsidRDefault="00A017B0">
            <w:pPr>
              <w:spacing w:after="0" w:line="240" w:lineRule="auto"/>
              <w:jc w:val="center"/>
              <w:rPr>
                <w:color w:val="000000"/>
                <w:sz w:val="20"/>
              </w:rPr>
            </w:pPr>
            <w:r w:rsidRPr="00ED0011">
              <w:rPr>
                <w:color w:val="000000"/>
                <w:sz w:val="20"/>
              </w:rPr>
              <w:t>LPQ0004</w:t>
            </w:r>
          </w:p>
        </w:tc>
      </w:tr>
      <w:tr w:rsidR="00ED0011" w:rsidRPr="00ED0011" w14:paraId="47FA06F1" w14:textId="77777777" w:rsidTr="00CF3132">
        <w:trPr>
          <w:trHeight w:val="780"/>
          <w:jc w:val="center"/>
        </w:trPr>
        <w:tc>
          <w:tcPr>
            <w:tcW w:w="1440" w:type="dxa"/>
            <w:shd w:val="clear" w:color="auto" w:fill="auto"/>
            <w:noWrap/>
            <w:vAlign w:val="center"/>
            <w:hideMark/>
          </w:tcPr>
          <w:p w14:paraId="052DB5DD"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45A6996E" w14:textId="59D44E9B" w:rsidR="00A017B0" w:rsidRPr="00ED0011" w:rsidRDefault="00A017B0">
            <w:pPr>
              <w:spacing w:after="0" w:line="240" w:lineRule="auto"/>
              <w:jc w:val="center"/>
              <w:rPr>
                <w:color w:val="000000"/>
                <w:sz w:val="20"/>
              </w:rPr>
            </w:pPr>
            <w:r w:rsidRPr="00ED0011">
              <w:rPr>
                <w:color w:val="000000"/>
                <w:sz w:val="20"/>
              </w:rPr>
              <w:t>DEP/ SFWMD/ Healthy Rivers/ FCT</w:t>
            </w:r>
          </w:p>
        </w:tc>
        <w:tc>
          <w:tcPr>
            <w:tcW w:w="978" w:type="dxa"/>
            <w:shd w:val="clear" w:color="auto" w:fill="auto"/>
            <w:noWrap/>
            <w:vAlign w:val="center"/>
            <w:hideMark/>
          </w:tcPr>
          <w:p w14:paraId="2358E901" w14:textId="77777777" w:rsidR="00A017B0" w:rsidRPr="00ED0011" w:rsidRDefault="00A017B0">
            <w:pPr>
              <w:spacing w:after="0" w:line="240" w:lineRule="auto"/>
              <w:jc w:val="center"/>
              <w:rPr>
                <w:sz w:val="20"/>
              </w:rPr>
            </w:pPr>
            <w:r w:rsidRPr="00ED0011">
              <w:rPr>
                <w:sz w:val="20"/>
              </w:rPr>
              <w:t>S-01</w:t>
            </w:r>
          </w:p>
        </w:tc>
        <w:tc>
          <w:tcPr>
            <w:tcW w:w="1559" w:type="dxa"/>
            <w:shd w:val="clear" w:color="auto" w:fill="auto"/>
            <w:vAlign w:val="center"/>
            <w:hideMark/>
          </w:tcPr>
          <w:p w14:paraId="24EF8F40" w14:textId="77777777" w:rsidR="00A017B0" w:rsidRPr="00ED0011" w:rsidRDefault="00A017B0">
            <w:pPr>
              <w:spacing w:after="0" w:line="240" w:lineRule="auto"/>
              <w:jc w:val="center"/>
              <w:rPr>
                <w:color w:val="000000"/>
                <w:sz w:val="20"/>
              </w:rPr>
            </w:pPr>
            <w:r w:rsidRPr="00ED0011">
              <w:rPr>
                <w:color w:val="000000"/>
                <w:sz w:val="20"/>
              </w:rPr>
              <w:t>Poppleton Creek – Phase II and III</w:t>
            </w:r>
          </w:p>
        </w:tc>
        <w:tc>
          <w:tcPr>
            <w:tcW w:w="2160" w:type="dxa"/>
            <w:shd w:val="clear" w:color="auto" w:fill="auto"/>
            <w:vAlign w:val="center"/>
            <w:hideMark/>
          </w:tcPr>
          <w:p w14:paraId="15575375" w14:textId="5C4731A2" w:rsidR="00A017B0" w:rsidRPr="00ED0011" w:rsidRDefault="00A017B0">
            <w:pPr>
              <w:spacing w:after="0" w:line="240" w:lineRule="auto"/>
              <w:jc w:val="center"/>
              <w:rPr>
                <w:color w:val="000000"/>
                <w:sz w:val="20"/>
              </w:rPr>
            </w:pPr>
            <w:r w:rsidRPr="00ED0011">
              <w:rPr>
                <w:color w:val="000000"/>
                <w:sz w:val="20"/>
              </w:rPr>
              <w:t>Muck sediment removal, creation of 6.5-acre retention pond, and 160-foot weir. Habitat reconstruction; passive recreational improvements. 4 continuous deflective separation (CDS) baffle box units and street sweeping in basin.</w:t>
            </w:r>
          </w:p>
        </w:tc>
        <w:tc>
          <w:tcPr>
            <w:tcW w:w="1584" w:type="dxa"/>
            <w:shd w:val="clear" w:color="auto" w:fill="auto"/>
            <w:vAlign w:val="center"/>
            <w:hideMark/>
          </w:tcPr>
          <w:p w14:paraId="522974BD" w14:textId="77777777" w:rsidR="00A017B0" w:rsidRPr="00ED0011" w:rsidRDefault="00A017B0">
            <w:pPr>
              <w:spacing w:after="0" w:line="240" w:lineRule="auto"/>
              <w:jc w:val="center"/>
              <w:rPr>
                <w:color w:val="000000"/>
                <w:sz w:val="20"/>
              </w:rPr>
            </w:pPr>
            <w:r w:rsidRPr="00ED0011">
              <w:rPr>
                <w:color w:val="000000"/>
                <w:sz w:val="20"/>
              </w:rPr>
              <w:t>BMP Treatment Train</w:t>
            </w:r>
          </w:p>
        </w:tc>
        <w:tc>
          <w:tcPr>
            <w:tcW w:w="1260" w:type="dxa"/>
            <w:shd w:val="clear" w:color="auto" w:fill="auto"/>
            <w:noWrap/>
            <w:vAlign w:val="center"/>
            <w:hideMark/>
          </w:tcPr>
          <w:p w14:paraId="1B704A35"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3DDB9B09" w14:textId="77777777" w:rsidR="00A017B0" w:rsidRPr="00ED0011" w:rsidRDefault="00A017B0">
            <w:pPr>
              <w:spacing w:after="0" w:line="240" w:lineRule="auto"/>
              <w:jc w:val="center"/>
              <w:rPr>
                <w:color w:val="000000"/>
                <w:sz w:val="20"/>
              </w:rPr>
            </w:pPr>
            <w:r w:rsidRPr="00ED0011">
              <w:rPr>
                <w:color w:val="000000"/>
                <w:sz w:val="20"/>
              </w:rPr>
              <w:t>2008</w:t>
            </w:r>
          </w:p>
        </w:tc>
        <w:tc>
          <w:tcPr>
            <w:tcW w:w="1232" w:type="dxa"/>
            <w:shd w:val="clear" w:color="auto" w:fill="auto"/>
            <w:noWrap/>
            <w:vAlign w:val="center"/>
            <w:hideMark/>
          </w:tcPr>
          <w:p w14:paraId="2CD7828F" w14:textId="77777777" w:rsidR="00A017B0" w:rsidRPr="00ED0011" w:rsidRDefault="00A017B0">
            <w:pPr>
              <w:spacing w:after="0" w:line="240" w:lineRule="auto"/>
              <w:jc w:val="center"/>
              <w:rPr>
                <w:color w:val="000000"/>
                <w:sz w:val="20"/>
              </w:rPr>
            </w:pPr>
            <w:r w:rsidRPr="00ED0011">
              <w:rPr>
                <w:color w:val="000000"/>
                <w:sz w:val="20"/>
              </w:rPr>
              <w:t>2,184</w:t>
            </w:r>
          </w:p>
        </w:tc>
        <w:tc>
          <w:tcPr>
            <w:tcW w:w="1220" w:type="dxa"/>
            <w:shd w:val="clear" w:color="auto" w:fill="auto"/>
            <w:noWrap/>
            <w:vAlign w:val="center"/>
            <w:hideMark/>
          </w:tcPr>
          <w:p w14:paraId="62B87D11" w14:textId="77777777" w:rsidR="00A017B0" w:rsidRPr="00ED0011" w:rsidRDefault="00A017B0">
            <w:pPr>
              <w:spacing w:after="0" w:line="240" w:lineRule="auto"/>
              <w:jc w:val="center"/>
              <w:rPr>
                <w:color w:val="000000"/>
                <w:sz w:val="20"/>
              </w:rPr>
            </w:pPr>
            <w:r w:rsidRPr="00ED0011">
              <w:rPr>
                <w:color w:val="000000"/>
                <w:sz w:val="20"/>
              </w:rPr>
              <w:t>748</w:t>
            </w:r>
          </w:p>
        </w:tc>
        <w:tc>
          <w:tcPr>
            <w:tcW w:w="2016" w:type="dxa"/>
            <w:shd w:val="clear" w:color="auto" w:fill="auto"/>
            <w:noWrap/>
            <w:vAlign w:val="center"/>
            <w:hideMark/>
          </w:tcPr>
          <w:p w14:paraId="5AA2DC33" w14:textId="77777777" w:rsidR="00A017B0" w:rsidRPr="00ED0011" w:rsidRDefault="00A017B0">
            <w:pPr>
              <w:spacing w:after="0" w:line="240" w:lineRule="auto"/>
              <w:jc w:val="center"/>
              <w:rPr>
                <w:sz w:val="20"/>
              </w:rPr>
            </w:pPr>
            <w:r w:rsidRPr="00ED0011">
              <w:rPr>
                <w:sz w:val="20"/>
              </w:rPr>
              <w:t>South Fork, South Coastal, South Mid-Estuary</w:t>
            </w:r>
          </w:p>
        </w:tc>
        <w:tc>
          <w:tcPr>
            <w:tcW w:w="1166" w:type="dxa"/>
            <w:shd w:val="clear" w:color="auto" w:fill="auto"/>
            <w:noWrap/>
            <w:vAlign w:val="center"/>
            <w:hideMark/>
          </w:tcPr>
          <w:p w14:paraId="34E6875D" w14:textId="77777777" w:rsidR="00A017B0" w:rsidRPr="00ED0011" w:rsidRDefault="00A017B0">
            <w:pPr>
              <w:spacing w:after="0" w:line="240" w:lineRule="auto"/>
              <w:jc w:val="center"/>
              <w:rPr>
                <w:color w:val="000000"/>
                <w:sz w:val="20"/>
              </w:rPr>
            </w:pPr>
            <w:r w:rsidRPr="00ED0011">
              <w:rPr>
                <w:color w:val="000000"/>
                <w:sz w:val="20"/>
              </w:rPr>
              <w:t>629</w:t>
            </w:r>
          </w:p>
        </w:tc>
        <w:tc>
          <w:tcPr>
            <w:tcW w:w="1170" w:type="dxa"/>
            <w:shd w:val="clear" w:color="auto" w:fill="auto"/>
            <w:noWrap/>
            <w:vAlign w:val="center"/>
            <w:hideMark/>
          </w:tcPr>
          <w:p w14:paraId="0AE3D7C6" w14:textId="77777777" w:rsidR="00A017B0" w:rsidRPr="00ED0011" w:rsidRDefault="00A017B0">
            <w:pPr>
              <w:spacing w:after="0" w:line="240" w:lineRule="auto"/>
              <w:jc w:val="center"/>
              <w:rPr>
                <w:sz w:val="20"/>
              </w:rPr>
            </w:pPr>
            <w:r w:rsidRPr="00ED0011">
              <w:rPr>
                <w:sz w:val="20"/>
              </w:rPr>
              <w:t>$4,371,250</w:t>
            </w:r>
          </w:p>
        </w:tc>
        <w:tc>
          <w:tcPr>
            <w:tcW w:w="1179" w:type="dxa"/>
            <w:shd w:val="clear" w:color="auto" w:fill="auto"/>
            <w:noWrap/>
            <w:vAlign w:val="center"/>
            <w:hideMark/>
          </w:tcPr>
          <w:p w14:paraId="61D98A5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19DFDE7" w14:textId="77777777" w:rsidR="00A017B0" w:rsidRPr="00ED0011" w:rsidRDefault="00A017B0">
            <w:pPr>
              <w:spacing w:after="0" w:line="240" w:lineRule="auto"/>
              <w:jc w:val="center"/>
              <w:rPr>
                <w:color w:val="000000"/>
                <w:sz w:val="20"/>
              </w:rPr>
            </w:pPr>
            <w:r w:rsidRPr="00ED0011">
              <w:rPr>
                <w:color w:val="000000"/>
                <w:sz w:val="20"/>
              </w:rPr>
              <w:t>DEP/ SFWMD/ Healthy Rivers/ FCT</w:t>
            </w:r>
          </w:p>
        </w:tc>
        <w:tc>
          <w:tcPr>
            <w:tcW w:w="1296" w:type="dxa"/>
            <w:shd w:val="clear" w:color="auto" w:fill="auto"/>
            <w:vAlign w:val="center"/>
            <w:hideMark/>
          </w:tcPr>
          <w:p w14:paraId="55228B3E"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9449AF9" w14:textId="77777777" w:rsidR="00A017B0" w:rsidRPr="00ED0011" w:rsidRDefault="00A017B0">
            <w:pPr>
              <w:spacing w:after="0" w:line="240" w:lineRule="auto"/>
              <w:jc w:val="center"/>
              <w:rPr>
                <w:sz w:val="20"/>
              </w:rPr>
            </w:pPr>
            <w:r w:rsidRPr="00ED0011">
              <w:rPr>
                <w:sz w:val="20"/>
              </w:rPr>
              <w:t>S0278/ G0083</w:t>
            </w:r>
          </w:p>
        </w:tc>
      </w:tr>
      <w:tr w:rsidR="00ED0011" w:rsidRPr="00ED0011" w14:paraId="5592D470" w14:textId="77777777" w:rsidTr="00CF3132">
        <w:trPr>
          <w:trHeight w:val="1040"/>
          <w:jc w:val="center"/>
        </w:trPr>
        <w:tc>
          <w:tcPr>
            <w:tcW w:w="1440" w:type="dxa"/>
            <w:shd w:val="clear" w:color="auto" w:fill="auto"/>
            <w:vAlign w:val="center"/>
            <w:hideMark/>
          </w:tcPr>
          <w:p w14:paraId="5DE92623"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5468FDB5" w14:textId="7F38073E" w:rsidR="00A017B0" w:rsidRPr="00ED0011" w:rsidRDefault="00A017B0">
            <w:pPr>
              <w:spacing w:after="0" w:line="240" w:lineRule="auto"/>
              <w:jc w:val="center"/>
              <w:rPr>
                <w:color w:val="000000"/>
                <w:sz w:val="20"/>
              </w:rPr>
            </w:pPr>
            <w:r w:rsidRPr="00ED0011">
              <w:rPr>
                <w:color w:val="000000"/>
                <w:sz w:val="20"/>
              </w:rPr>
              <w:t>SFWMD/ FEMA/Martin County</w:t>
            </w:r>
          </w:p>
        </w:tc>
        <w:tc>
          <w:tcPr>
            <w:tcW w:w="978" w:type="dxa"/>
            <w:shd w:val="clear" w:color="auto" w:fill="auto"/>
            <w:vAlign w:val="center"/>
            <w:hideMark/>
          </w:tcPr>
          <w:p w14:paraId="5AD9DF4B" w14:textId="77777777" w:rsidR="00A017B0" w:rsidRPr="00ED0011" w:rsidRDefault="00A017B0">
            <w:pPr>
              <w:spacing w:after="0" w:line="240" w:lineRule="auto"/>
              <w:jc w:val="center"/>
              <w:rPr>
                <w:sz w:val="20"/>
              </w:rPr>
            </w:pPr>
            <w:r w:rsidRPr="00ED0011">
              <w:rPr>
                <w:sz w:val="20"/>
              </w:rPr>
              <w:t>S-02</w:t>
            </w:r>
          </w:p>
        </w:tc>
        <w:tc>
          <w:tcPr>
            <w:tcW w:w="1559" w:type="dxa"/>
            <w:shd w:val="clear" w:color="auto" w:fill="auto"/>
            <w:vAlign w:val="center"/>
            <w:hideMark/>
          </w:tcPr>
          <w:p w14:paraId="73583894" w14:textId="77777777" w:rsidR="00A017B0" w:rsidRPr="00ED0011" w:rsidRDefault="00A017B0">
            <w:pPr>
              <w:spacing w:after="0" w:line="240" w:lineRule="auto"/>
              <w:jc w:val="center"/>
              <w:rPr>
                <w:color w:val="000000"/>
                <w:sz w:val="20"/>
              </w:rPr>
            </w:pPr>
            <w:r w:rsidRPr="00ED0011">
              <w:rPr>
                <w:color w:val="000000"/>
                <w:sz w:val="20"/>
              </w:rPr>
              <w:t>Airport Ditch Project</w:t>
            </w:r>
          </w:p>
        </w:tc>
        <w:tc>
          <w:tcPr>
            <w:tcW w:w="2160" w:type="dxa"/>
            <w:shd w:val="clear" w:color="auto" w:fill="auto"/>
            <w:vAlign w:val="center"/>
            <w:hideMark/>
          </w:tcPr>
          <w:p w14:paraId="1A7F7B08" w14:textId="0F5EEF7B" w:rsidR="00A017B0" w:rsidRPr="00ED0011" w:rsidRDefault="00A017B0">
            <w:pPr>
              <w:spacing w:after="0" w:line="240" w:lineRule="auto"/>
              <w:jc w:val="center"/>
              <w:rPr>
                <w:color w:val="000000"/>
                <w:sz w:val="20"/>
              </w:rPr>
            </w:pPr>
            <w:r w:rsidRPr="00ED0011">
              <w:rPr>
                <w:color w:val="000000"/>
                <w:sz w:val="20"/>
              </w:rPr>
              <w:t xml:space="preserve">Conversion of 2 uncontrolled drainage ditches to tide into retention/detention facilities controlled by </w:t>
            </w:r>
            <w:r w:rsidR="00DA6214">
              <w:rPr>
                <w:color w:val="000000"/>
                <w:sz w:val="20"/>
              </w:rPr>
              <w:t>"</w:t>
            </w:r>
            <w:r w:rsidRPr="00ED0011">
              <w:rPr>
                <w:color w:val="000000"/>
                <w:sz w:val="20"/>
              </w:rPr>
              <w:t>v</w:t>
            </w:r>
            <w:r w:rsidR="00DA6214">
              <w:rPr>
                <w:color w:val="000000"/>
                <w:sz w:val="20"/>
              </w:rPr>
              <w:t>"</w:t>
            </w:r>
            <w:r w:rsidRPr="00ED0011">
              <w:rPr>
                <w:color w:val="000000"/>
                <w:sz w:val="20"/>
              </w:rPr>
              <w:t xml:space="preserve"> notch weirs.</w:t>
            </w:r>
          </w:p>
        </w:tc>
        <w:tc>
          <w:tcPr>
            <w:tcW w:w="1584" w:type="dxa"/>
            <w:shd w:val="clear" w:color="auto" w:fill="auto"/>
            <w:vAlign w:val="center"/>
            <w:hideMark/>
          </w:tcPr>
          <w:p w14:paraId="279F9FB9" w14:textId="4815FB87" w:rsidR="00A017B0" w:rsidRPr="00ED0011" w:rsidRDefault="00A017B0">
            <w:pPr>
              <w:spacing w:after="0" w:line="240" w:lineRule="auto"/>
              <w:jc w:val="center"/>
              <w:rPr>
                <w:color w:val="000000"/>
                <w:sz w:val="20"/>
              </w:rPr>
            </w:pPr>
            <w:r w:rsidRPr="00ED0011">
              <w:rPr>
                <w:color w:val="000000"/>
                <w:sz w:val="20"/>
              </w:rPr>
              <w:t>Online Retention BMPs</w:t>
            </w:r>
          </w:p>
        </w:tc>
        <w:tc>
          <w:tcPr>
            <w:tcW w:w="1260" w:type="dxa"/>
            <w:shd w:val="clear" w:color="auto" w:fill="auto"/>
            <w:vAlign w:val="center"/>
            <w:hideMark/>
          </w:tcPr>
          <w:p w14:paraId="31BF506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37D45BC"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47E8F27F" w14:textId="77777777" w:rsidR="00A017B0" w:rsidRPr="00ED0011" w:rsidRDefault="00A017B0">
            <w:pPr>
              <w:spacing w:after="0" w:line="240" w:lineRule="auto"/>
              <w:jc w:val="center"/>
              <w:rPr>
                <w:color w:val="000000"/>
                <w:sz w:val="20"/>
              </w:rPr>
            </w:pPr>
            <w:r w:rsidRPr="00ED0011">
              <w:rPr>
                <w:color w:val="000000"/>
                <w:sz w:val="20"/>
              </w:rPr>
              <w:t>815</w:t>
            </w:r>
          </w:p>
        </w:tc>
        <w:tc>
          <w:tcPr>
            <w:tcW w:w="1220" w:type="dxa"/>
            <w:shd w:val="clear" w:color="auto" w:fill="auto"/>
            <w:vAlign w:val="center"/>
            <w:hideMark/>
          </w:tcPr>
          <w:p w14:paraId="4EABCAA0" w14:textId="77777777" w:rsidR="00A017B0" w:rsidRPr="00ED0011" w:rsidRDefault="00A017B0">
            <w:pPr>
              <w:spacing w:after="0" w:line="240" w:lineRule="auto"/>
              <w:jc w:val="center"/>
              <w:rPr>
                <w:color w:val="000000"/>
                <w:sz w:val="20"/>
              </w:rPr>
            </w:pPr>
            <w:r w:rsidRPr="00ED0011">
              <w:rPr>
                <w:color w:val="000000"/>
                <w:sz w:val="20"/>
              </w:rPr>
              <w:t>421</w:t>
            </w:r>
          </w:p>
        </w:tc>
        <w:tc>
          <w:tcPr>
            <w:tcW w:w="2016" w:type="dxa"/>
            <w:shd w:val="clear" w:color="auto" w:fill="auto"/>
            <w:vAlign w:val="center"/>
            <w:hideMark/>
          </w:tcPr>
          <w:p w14:paraId="2F8949D2"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40E1D422" w14:textId="77777777" w:rsidR="00A017B0" w:rsidRPr="00ED0011" w:rsidRDefault="00A017B0">
            <w:pPr>
              <w:spacing w:after="0" w:line="240" w:lineRule="auto"/>
              <w:jc w:val="center"/>
              <w:rPr>
                <w:color w:val="000000"/>
                <w:sz w:val="20"/>
              </w:rPr>
            </w:pPr>
            <w:r w:rsidRPr="00ED0011">
              <w:rPr>
                <w:color w:val="000000"/>
                <w:sz w:val="20"/>
              </w:rPr>
              <w:t>894</w:t>
            </w:r>
          </w:p>
        </w:tc>
        <w:tc>
          <w:tcPr>
            <w:tcW w:w="1170" w:type="dxa"/>
            <w:shd w:val="clear" w:color="auto" w:fill="auto"/>
            <w:vAlign w:val="center"/>
            <w:hideMark/>
          </w:tcPr>
          <w:p w14:paraId="3293E3D6" w14:textId="77777777" w:rsidR="00A017B0" w:rsidRPr="00ED0011" w:rsidRDefault="00A017B0">
            <w:pPr>
              <w:spacing w:after="0" w:line="240" w:lineRule="auto"/>
              <w:jc w:val="center"/>
              <w:rPr>
                <w:sz w:val="20"/>
              </w:rPr>
            </w:pPr>
            <w:r w:rsidRPr="00ED0011">
              <w:rPr>
                <w:sz w:val="20"/>
              </w:rPr>
              <w:t>$766,756</w:t>
            </w:r>
          </w:p>
        </w:tc>
        <w:tc>
          <w:tcPr>
            <w:tcW w:w="1179" w:type="dxa"/>
            <w:shd w:val="clear" w:color="auto" w:fill="auto"/>
            <w:noWrap/>
            <w:vAlign w:val="center"/>
            <w:hideMark/>
          </w:tcPr>
          <w:p w14:paraId="6E98472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2EEAF22" w14:textId="77777777" w:rsidR="00A017B0" w:rsidRPr="00ED0011" w:rsidRDefault="00A017B0">
            <w:pPr>
              <w:spacing w:after="0" w:line="240" w:lineRule="auto"/>
              <w:jc w:val="center"/>
              <w:rPr>
                <w:color w:val="000000"/>
                <w:sz w:val="20"/>
              </w:rPr>
            </w:pPr>
            <w:r w:rsidRPr="00ED0011">
              <w:rPr>
                <w:color w:val="000000"/>
                <w:sz w:val="20"/>
              </w:rPr>
              <w:t>SFWMD/ FEMA/ Martin County</w:t>
            </w:r>
          </w:p>
        </w:tc>
        <w:tc>
          <w:tcPr>
            <w:tcW w:w="1296" w:type="dxa"/>
            <w:shd w:val="clear" w:color="auto" w:fill="auto"/>
            <w:vAlign w:val="center"/>
            <w:hideMark/>
          </w:tcPr>
          <w:p w14:paraId="79C190E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1DFE64D" w14:textId="77777777" w:rsidR="00A017B0" w:rsidRPr="00ED0011" w:rsidRDefault="00A017B0">
            <w:pPr>
              <w:spacing w:after="0" w:line="240" w:lineRule="auto"/>
              <w:jc w:val="center"/>
              <w:rPr>
                <w:sz w:val="20"/>
              </w:rPr>
            </w:pPr>
            <w:r w:rsidRPr="00ED0011">
              <w:rPr>
                <w:sz w:val="20"/>
              </w:rPr>
              <w:t>N/A</w:t>
            </w:r>
          </w:p>
        </w:tc>
      </w:tr>
      <w:tr w:rsidR="00ED0011" w:rsidRPr="00ED0011" w14:paraId="410F33F5" w14:textId="77777777" w:rsidTr="00CF3132">
        <w:trPr>
          <w:trHeight w:val="290"/>
          <w:jc w:val="center"/>
        </w:trPr>
        <w:tc>
          <w:tcPr>
            <w:tcW w:w="1440" w:type="dxa"/>
            <w:shd w:val="clear" w:color="auto" w:fill="auto"/>
            <w:vAlign w:val="center"/>
            <w:hideMark/>
          </w:tcPr>
          <w:p w14:paraId="7CECBCED"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noWrap/>
            <w:vAlign w:val="center"/>
            <w:hideMark/>
          </w:tcPr>
          <w:p w14:paraId="2118D40C" w14:textId="77777777" w:rsidR="00A017B0" w:rsidRPr="00ED0011" w:rsidRDefault="00A017B0">
            <w:pPr>
              <w:spacing w:after="0" w:line="240" w:lineRule="auto"/>
              <w:jc w:val="center"/>
              <w:rPr>
                <w:color w:val="000000"/>
                <w:sz w:val="20"/>
              </w:rPr>
            </w:pPr>
            <w:r w:rsidRPr="00ED0011">
              <w:rPr>
                <w:color w:val="000000"/>
                <w:sz w:val="20"/>
              </w:rPr>
              <w:t>SFWMD</w:t>
            </w:r>
          </w:p>
        </w:tc>
        <w:tc>
          <w:tcPr>
            <w:tcW w:w="978" w:type="dxa"/>
            <w:shd w:val="clear" w:color="auto" w:fill="auto"/>
            <w:vAlign w:val="center"/>
            <w:hideMark/>
          </w:tcPr>
          <w:p w14:paraId="508BA541" w14:textId="77777777" w:rsidR="00A017B0" w:rsidRPr="00ED0011" w:rsidRDefault="00A017B0">
            <w:pPr>
              <w:spacing w:after="0" w:line="240" w:lineRule="auto"/>
              <w:jc w:val="center"/>
              <w:rPr>
                <w:sz w:val="20"/>
              </w:rPr>
            </w:pPr>
            <w:r w:rsidRPr="00ED0011">
              <w:rPr>
                <w:sz w:val="20"/>
              </w:rPr>
              <w:t>S-03</w:t>
            </w:r>
          </w:p>
        </w:tc>
        <w:tc>
          <w:tcPr>
            <w:tcW w:w="1559" w:type="dxa"/>
            <w:shd w:val="clear" w:color="auto" w:fill="auto"/>
            <w:vAlign w:val="center"/>
            <w:hideMark/>
          </w:tcPr>
          <w:p w14:paraId="184F80BD" w14:textId="77777777" w:rsidR="00A017B0" w:rsidRPr="00ED0011" w:rsidRDefault="00A017B0">
            <w:pPr>
              <w:spacing w:after="0" w:line="240" w:lineRule="auto"/>
              <w:jc w:val="center"/>
              <w:rPr>
                <w:color w:val="000000"/>
                <w:sz w:val="20"/>
              </w:rPr>
            </w:pPr>
            <w:r w:rsidRPr="00ED0011">
              <w:rPr>
                <w:color w:val="000000"/>
                <w:sz w:val="20"/>
              </w:rPr>
              <w:t>Crescent Basin Project</w:t>
            </w:r>
          </w:p>
        </w:tc>
        <w:tc>
          <w:tcPr>
            <w:tcW w:w="2160" w:type="dxa"/>
            <w:shd w:val="clear" w:color="auto" w:fill="auto"/>
            <w:vAlign w:val="center"/>
            <w:hideMark/>
          </w:tcPr>
          <w:p w14:paraId="3D0A8922" w14:textId="790977C5" w:rsidR="00A017B0" w:rsidRPr="00ED0011" w:rsidRDefault="00A017B0">
            <w:pPr>
              <w:spacing w:after="0" w:line="240" w:lineRule="auto"/>
              <w:jc w:val="center"/>
              <w:rPr>
                <w:color w:val="000000"/>
                <w:sz w:val="20"/>
              </w:rPr>
            </w:pPr>
            <w:r w:rsidRPr="00ED0011">
              <w:rPr>
                <w:color w:val="000000"/>
                <w:sz w:val="20"/>
              </w:rPr>
              <w:t xml:space="preserve">Stormwater retention through </w:t>
            </w:r>
            <w:r w:rsidR="00ED0011">
              <w:rPr>
                <w:color w:val="000000"/>
                <w:sz w:val="20"/>
              </w:rPr>
              <w:t>3</w:t>
            </w:r>
            <w:r w:rsidR="00ED0011" w:rsidRPr="00ED0011">
              <w:rPr>
                <w:color w:val="000000"/>
                <w:sz w:val="20"/>
              </w:rPr>
              <w:t xml:space="preserve"> first</w:t>
            </w:r>
            <w:r w:rsidR="00ED0011">
              <w:rPr>
                <w:color w:val="000000"/>
                <w:sz w:val="20"/>
              </w:rPr>
              <w:t>-</w:t>
            </w:r>
            <w:r w:rsidRPr="00ED0011">
              <w:rPr>
                <w:color w:val="000000"/>
                <w:sz w:val="20"/>
              </w:rPr>
              <w:t>generation baffle boxes.</w:t>
            </w:r>
          </w:p>
        </w:tc>
        <w:tc>
          <w:tcPr>
            <w:tcW w:w="1584" w:type="dxa"/>
            <w:shd w:val="clear" w:color="auto" w:fill="auto"/>
            <w:vAlign w:val="center"/>
            <w:hideMark/>
          </w:tcPr>
          <w:p w14:paraId="583BB936" w14:textId="7B44AEA2" w:rsidR="00A017B0" w:rsidRPr="00ED0011" w:rsidRDefault="00A017B0">
            <w:pPr>
              <w:spacing w:after="0" w:line="240" w:lineRule="auto"/>
              <w:jc w:val="center"/>
              <w:rPr>
                <w:color w:val="000000"/>
                <w:sz w:val="20"/>
              </w:rPr>
            </w:pPr>
            <w:r w:rsidRPr="00ED0011">
              <w:rPr>
                <w:color w:val="000000"/>
                <w:sz w:val="20"/>
              </w:rPr>
              <w:t>Online Retention BMPs</w:t>
            </w:r>
          </w:p>
        </w:tc>
        <w:tc>
          <w:tcPr>
            <w:tcW w:w="1260" w:type="dxa"/>
            <w:shd w:val="clear" w:color="auto" w:fill="auto"/>
            <w:vAlign w:val="center"/>
            <w:hideMark/>
          </w:tcPr>
          <w:p w14:paraId="063D40F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76F2BA64" w14:textId="77777777" w:rsidR="00A017B0" w:rsidRPr="00ED0011" w:rsidRDefault="00A017B0">
            <w:pPr>
              <w:spacing w:after="0" w:line="240" w:lineRule="auto"/>
              <w:jc w:val="center"/>
              <w:rPr>
                <w:color w:val="000000"/>
                <w:sz w:val="20"/>
              </w:rPr>
            </w:pPr>
            <w:r w:rsidRPr="00ED0011">
              <w:rPr>
                <w:color w:val="000000"/>
                <w:sz w:val="20"/>
              </w:rPr>
              <w:t>2003</w:t>
            </w:r>
          </w:p>
        </w:tc>
        <w:tc>
          <w:tcPr>
            <w:tcW w:w="1232" w:type="dxa"/>
            <w:shd w:val="clear" w:color="auto" w:fill="auto"/>
            <w:vAlign w:val="center"/>
            <w:hideMark/>
          </w:tcPr>
          <w:p w14:paraId="58E58D08" w14:textId="77777777" w:rsidR="00A017B0" w:rsidRPr="00ED0011" w:rsidRDefault="00A017B0">
            <w:pPr>
              <w:spacing w:after="0" w:line="240" w:lineRule="auto"/>
              <w:jc w:val="center"/>
              <w:rPr>
                <w:color w:val="000000"/>
                <w:sz w:val="20"/>
              </w:rPr>
            </w:pPr>
            <w:r w:rsidRPr="00ED0011">
              <w:rPr>
                <w:color w:val="000000"/>
                <w:sz w:val="20"/>
              </w:rPr>
              <w:t>502</w:t>
            </w:r>
          </w:p>
        </w:tc>
        <w:tc>
          <w:tcPr>
            <w:tcW w:w="1220" w:type="dxa"/>
            <w:shd w:val="clear" w:color="auto" w:fill="auto"/>
            <w:vAlign w:val="center"/>
            <w:hideMark/>
          </w:tcPr>
          <w:p w14:paraId="79604BBD" w14:textId="77777777" w:rsidR="00A017B0" w:rsidRPr="00ED0011" w:rsidRDefault="00A017B0">
            <w:pPr>
              <w:spacing w:after="0" w:line="240" w:lineRule="auto"/>
              <w:jc w:val="center"/>
              <w:rPr>
                <w:color w:val="000000"/>
                <w:sz w:val="20"/>
              </w:rPr>
            </w:pPr>
            <w:r w:rsidRPr="00ED0011">
              <w:rPr>
                <w:color w:val="000000"/>
                <w:sz w:val="20"/>
              </w:rPr>
              <w:t>83</w:t>
            </w:r>
          </w:p>
        </w:tc>
        <w:tc>
          <w:tcPr>
            <w:tcW w:w="2016" w:type="dxa"/>
            <w:shd w:val="clear" w:color="auto" w:fill="auto"/>
            <w:vAlign w:val="center"/>
            <w:hideMark/>
          </w:tcPr>
          <w:p w14:paraId="7E4677B6"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06B6A3D" w14:textId="77777777" w:rsidR="00A017B0" w:rsidRPr="00ED0011" w:rsidRDefault="00A017B0">
            <w:pPr>
              <w:spacing w:after="0" w:line="240" w:lineRule="auto"/>
              <w:jc w:val="center"/>
              <w:rPr>
                <w:color w:val="000000"/>
                <w:sz w:val="20"/>
              </w:rPr>
            </w:pPr>
            <w:r w:rsidRPr="00ED0011">
              <w:rPr>
                <w:color w:val="000000"/>
                <w:sz w:val="20"/>
              </w:rPr>
              <w:t>59</w:t>
            </w:r>
          </w:p>
        </w:tc>
        <w:tc>
          <w:tcPr>
            <w:tcW w:w="1170" w:type="dxa"/>
            <w:shd w:val="clear" w:color="auto" w:fill="auto"/>
            <w:vAlign w:val="center"/>
            <w:hideMark/>
          </w:tcPr>
          <w:p w14:paraId="63D7A05E" w14:textId="77777777" w:rsidR="00A017B0" w:rsidRPr="00ED0011" w:rsidRDefault="00A017B0">
            <w:pPr>
              <w:spacing w:after="0" w:line="240" w:lineRule="auto"/>
              <w:jc w:val="center"/>
              <w:rPr>
                <w:sz w:val="20"/>
              </w:rPr>
            </w:pPr>
            <w:r w:rsidRPr="00ED0011">
              <w:rPr>
                <w:sz w:val="20"/>
              </w:rPr>
              <w:t>$180,000</w:t>
            </w:r>
          </w:p>
        </w:tc>
        <w:tc>
          <w:tcPr>
            <w:tcW w:w="1179" w:type="dxa"/>
            <w:shd w:val="clear" w:color="auto" w:fill="auto"/>
            <w:noWrap/>
            <w:vAlign w:val="center"/>
            <w:hideMark/>
          </w:tcPr>
          <w:p w14:paraId="623019E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A5D9D82" w14:textId="77777777" w:rsidR="00A017B0" w:rsidRPr="00ED0011" w:rsidRDefault="00A017B0">
            <w:pPr>
              <w:spacing w:after="0" w:line="240" w:lineRule="auto"/>
              <w:jc w:val="center"/>
              <w:rPr>
                <w:color w:val="000000"/>
                <w:sz w:val="20"/>
              </w:rPr>
            </w:pPr>
            <w:r w:rsidRPr="00ED0011">
              <w:rPr>
                <w:color w:val="000000"/>
                <w:sz w:val="20"/>
              </w:rPr>
              <w:t>City/ SFWMD</w:t>
            </w:r>
          </w:p>
        </w:tc>
        <w:tc>
          <w:tcPr>
            <w:tcW w:w="1296" w:type="dxa"/>
            <w:shd w:val="clear" w:color="auto" w:fill="auto"/>
            <w:vAlign w:val="center"/>
            <w:hideMark/>
          </w:tcPr>
          <w:p w14:paraId="24707D1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A7B8E4F" w14:textId="77777777" w:rsidR="00A017B0" w:rsidRPr="00ED0011" w:rsidRDefault="00A017B0">
            <w:pPr>
              <w:spacing w:after="0" w:line="240" w:lineRule="auto"/>
              <w:jc w:val="center"/>
              <w:rPr>
                <w:sz w:val="20"/>
              </w:rPr>
            </w:pPr>
            <w:r w:rsidRPr="00ED0011">
              <w:rPr>
                <w:sz w:val="20"/>
              </w:rPr>
              <w:t>N/A</w:t>
            </w:r>
          </w:p>
        </w:tc>
      </w:tr>
      <w:tr w:rsidR="00ED0011" w:rsidRPr="00ED0011" w14:paraId="3B247439" w14:textId="77777777" w:rsidTr="00CF3132">
        <w:trPr>
          <w:trHeight w:val="520"/>
          <w:jc w:val="center"/>
        </w:trPr>
        <w:tc>
          <w:tcPr>
            <w:tcW w:w="1440" w:type="dxa"/>
            <w:shd w:val="clear" w:color="auto" w:fill="auto"/>
            <w:vAlign w:val="center"/>
            <w:hideMark/>
          </w:tcPr>
          <w:p w14:paraId="7F490DE0" w14:textId="77777777" w:rsidR="00A017B0" w:rsidRPr="00CF3132" w:rsidRDefault="00A017B0">
            <w:pPr>
              <w:spacing w:after="0" w:line="240" w:lineRule="auto"/>
              <w:jc w:val="center"/>
              <w:rPr>
                <w:b/>
                <w:bCs/>
                <w:color w:val="000000"/>
                <w:sz w:val="20"/>
              </w:rPr>
            </w:pPr>
            <w:r w:rsidRPr="00CF3132">
              <w:rPr>
                <w:b/>
                <w:bCs/>
                <w:color w:val="000000"/>
                <w:sz w:val="20"/>
              </w:rPr>
              <w:t>City of Stuart</w:t>
            </w:r>
          </w:p>
        </w:tc>
        <w:tc>
          <w:tcPr>
            <w:tcW w:w="1603" w:type="dxa"/>
            <w:shd w:val="clear" w:color="auto" w:fill="auto"/>
            <w:vAlign w:val="center"/>
            <w:hideMark/>
          </w:tcPr>
          <w:p w14:paraId="30A63C58" w14:textId="77777777" w:rsidR="00A017B0" w:rsidRPr="00ED0011" w:rsidRDefault="00A017B0">
            <w:pPr>
              <w:spacing w:after="0" w:line="240" w:lineRule="auto"/>
              <w:jc w:val="center"/>
              <w:rPr>
                <w:color w:val="000000"/>
                <w:sz w:val="20"/>
              </w:rPr>
            </w:pPr>
            <w:r w:rsidRPr="00ED0011">
              <w:rPr>
                <w:color w:val="000000"/>
                <w:sz w:val="20"/>
              </w:rPr>
              <w:t>DEP/ SFWMD</w:t>
            </w:r>
          </w:p>
        </w:tc>
        <w:tc>
          <w:tcPr>
            <w:tcW w:w="978" w:type="dxa"/>
            <w:shd w:val="clear" w:color="auto" w:fill="auto"/>
            <w:vAlign w:val="center"/>
            <w:hideMark/>
          </w:tcPr>
          <w:p w14:paraId="7465BA15" w14:textId="77777777" w:rsidR="00A017B0" w:rsidRPr="00ED0011" w:rsidRDefault="00A017B0">
            <w:pPr>
              <w:spacing w:after="0" w:line="240" w:lineRule="auto"/>
              <w:jc w:val="center"/>
              <w:rPr>
                <w:sz w:val="20"/>
              </w:rPr>
            </w:pPr>
            <w:r w:rsidRPr="00ED0011">
              <w:rPr>
                <w:sz w:val="20"/>
              </w:rPr>
              <w:t>S-04</w:t>
            </w:r>
          </w:p>
        </w:tc>
        <w:tc>
          <w:tcPr>
            <w:tcW w:w="1559" w:type="dxa"/>
            <w:shd w:val="clear" w:color="auto" w:fill="auto"/>
            <w:vAlign w:val="center"/>
            <w:hideMark/>
          </w:tcPr>
          <w:p w14:paraId="7DA0A7B8" w14:textId="77777777" w:rsidR="00A017B0" w:rsidRPr="00ED0011" w:rsidRDefault="00A017B0">
            <w:pPr>
              <w:spacing w:after="0" w:line="240" w:lineRule="auto"/>
              <w:jc w:val="center"/>
              <w:rPr>
                <w:color w:val="000000"/>
                <w:sz w:val="20"/>
              </w:rPr>
            </w:pPr>
            <w:r w:rsidRPr="00ED0011">
              <w:rPr>
                <w:color w:val="000000"/>
                <w:sz w:val="20"/>
              </w:rPr>
              <w:t>Krueger Creek Project</w:t>
            </w:r>
          </w:p>
        </w:tc>
        <w:tc>
          <w:tcPr>
            <w:tcW w:w="2160" w:type="dxa"/>
            <w:shd w:val="clear" w:color="auto" w:fill="auto"/>
            <w:vAlign w:val="center"/>
            <w:hideMark/>
          </w:tcPr>
          <w:p w14:paraId="174F33DC" w14:textId="4E8F1EF4" w:rsidR="00A017B0" w:rsidRPr="00ED0011" w:rsidRDefault="00A017B0">
            <w:pPr>
              <w:spacing w:after="0" w:line="240" w:lineRule="auto"/>
              <w:jc w:val="center"/>
              <w:rPr>
                <w:color w:val="000000"/>
                <w:sz w:val="20"/>
              </w:rPr>
            </w:pPr>
            <w:r w:rsidRPr="00ED0011">
              <w:rPr>
                <w:color w:val="000000"/>
                <w:sz w:val="20"/>
              </w:rPr>
              <w:t xml:space="preserve">Removal of </w:t>
            </w:r>
            <w:r w:rsidR="00DA6214">
              <w:rPr>
                <w:color w:val="000000"/>
                <w:sz w:val="20"/>
              </w:rPr>
              <w:t>"</w:t>
            </w:r>
            <w:r w:rsidRPr="00ED0011">
              <w:rPr>
                <w:color w:val="000000"/>
                <w:sz w:val="20"/>
              </w:rPr>
              <w:t>ooze</w:t>
            </w:r>
            <w:r w:rsidR="00DA6214">
              <w:rPr>
                <w:color w:val="000000"/>
                <w:sz w:val="20"/>
              </w:rPr>
              <w:t>"</w:t>
            </w:r>
            <w:r w:rsidRPr="00ED0011">
              <w:rPr>
                <w:color w:val="000000"/>
                <w:sz w:val="20"/>
              </w:rPr>
              <w:t xml:space="preserve"> sediments and installation of 4 baffle boxes plus 2 CDS units in 2010.</w:t>
            </w:r>
          </w:p>
        </w:tc>
        <w:tc>
          <w:tcPr>
            <w:tcW w:w="1584" w:type="dxa"/>
            <w:shd w:val="clear" w:color="auto" w:fill="auto"/>
            <w:vAlign w:val="center"/>
            <w:hideMark/>
          </w:tcPr>
          <w:p w14:paraId="548535B2" w14:textId="77777777" w:rsidR="00A017B0" w:rsidRPr="00ED0011" w:rsidRDefault="00A017B0">
            <w:pPr>
              <w:spacing w:after="0" w:line="240" w:lineRule="auto"/>
              <w:jc w:val="center"/>
              <w:rPr>
                <w:sz w:val="20"/>
              </w:rPr>
            </w:pPr>
            <w:r w:rsidRPr="00ED0011">
              <w:rPr>
                <w:sz w:val="20"/>
              </w:rPr>
              <w:t>Baffle Boxes- First Generation (hydrodynamic separator)</w:t>
            </w:r>
          </w:p>
        </w:tc>
        <w:tc>
          <w:tcPr>
            <w:tcW w:w="1260" w:type="dxa"/>
            <w:shd w:val="clear" w:color="auto" w:fill="auto"/>
            <w:vAlign w:val="center"/>
            <w:hideMark/>
          </w:tcPr>
          <w:p w14:paraId="1569BF0A"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14D2A027" w14:textId="77777777" w:rsidR="00A017B0" w:rsidRPr="00ED0011" w:rsidRDefault="00A017B0">
            <w:pPr>
              <w:spacing w:after="0" w:line="240" w:lineRule="auto"/>
              <w:jc w:val="center"/>
              <w:rPr>
                <w:color w:val="000000"/>
                <w:sz w:val="20"/>
              </w:rPr>
            </w:pPr>
            <w:r w:rsidRPr="00ED0011">
              <w:rPr>
                <w:color w:val="000000"/>
                <w:sz w:val="20"/>
              </w:rPr>
              <w:t>2001</w:t>
            </w:r>
          </w:p>
        </w:tc>
        <w:tc>
          <w:tcPr>
            <w:tcW w:w="1232" w:type="dxa"/>
            <w:shd w:val="clear" w:color="auto" w:fill="auto"/>
            <w:vAlign w:val="center"/>
            <w:hideMark/>
          </w:tcPr>
          <w:p w14:paraId="6F56B083" w14:textId="77777777" w:rsidR="00A017B0" w:rsidRPr="00ED0011" w:rsidRDefault="00A017B0">
            <w:pPr>
              <w:spacing w:after="0" w:line="240" w:lineRule="auto"/>
              <w:jc w:val="center"/>
              <w:rPr>
                <w:color w:val="000000"/>
                <w:sz w:val="20"/>
              </w:rPr>
            </w:pPr>
            <w:r w:rsidRPr="00ED0011">
              <w:rPr>
                <w:color w:val="000000"/>
                <w:sz w:val="20"/>
              </w:rPr>
              <w:t>18</w:t>
            </w:r>
          </w:p>
        </w:tc>
        <w:tc>
          <w:tcPr>
            <w:tcW w:w="1220" w:type="dxa"/>
            <w:shd w:val="clear" w:color="auto" w:fill="auto"/>
            <w:vAlign w:val="center"/>
            <w:hideMark/>
          </w:tcPr>
          <w:p w14:paraId="6BBE8234" w14:textId="77777777" w:rsidR="00A017B0" w:rsidRPr="00ED0011" w:rsidRDefault="00A017B0">
            <w:pPr>
              <w:spacing w:after="0" w:line="240" w:lineRule="auto"/>
              <w:jc w:val="center"/>
              <w:rPr>
                <w:color w:val="000000"/>
                <w:sz w:val="20"/>
              </w:rPr>
            </w:pPr>
            <w:r w:rsidRPr="00ED0011">
              <w:rPr>
                <w:color w:val="000000"/>
                <w:sz w:val="20"/>
              </w:rPr>
              <w:t>14</w:t>
            </w:r>
          </w:p>
        </w:tc>
        <w:tc>
          <w:tcPr>
            <w:tcW w:w="2016" w:type="dxa"/>
            <w:shd w:val="clear" w:color="auto" w:fill="auto"/>
            <w:vAlign w:val="center"/>
            <w:hideMark/>
          </w:tcPr>
          <w:p w14:paraId="06960565"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4459BAF3" w14:textId="77777777" w:rsidR="00A017B0" w:rsidRPr="00ED0011" w:rsidRDefault="00A017B0">
            <w:pPr>
              <w:spacing w:after="0" w:line="240" w:lineRule="auto"/>
              <w:jc w:val="center"/>
              <w:rPr>
                <w:color w:val="000000"/>
                <w:sz w:val="20"/>
              </w:rPr>
            </w:pPr>
            <w:r w:rsidRPr="00ED0011">
              <w:rPr>
                <w:color w:val="000000"/>
                <w:sz w:val="20"/>
              </w:rPr>
              <w:t>310</w:t>
            </w:r>
          </w:p>
        </w:tc>
        <w:tc>
          <w:tcPr>
            <w:tcW w:w="1170" w:type="dxa"/>
            <w:shd w:val="clear" w:color="auto" w:fill="auto"/>
            <w:vAlign w:val="center"/>
            <w:hideMark/>
          </w:tcPr>
          <w:p w14:paraId="4165CC27" w14:textId="77777777" w:rsidR="00A017B0" w:rsidRPr="00ED0011" w:rsidRDefault="00A017B0">
            <w:pPr>
              <w:spacing w:after="0" w:line="240" w:lineRule="auto"/>
              <w:jc w:val="center"/>
              <w:rPr>
                <w:sz w:val="20"/>
              </w:rPr>
            </w:pPr>
            <w:r w:rsidRPr="00ED0011">
              <w:rPr>
                <w:sz w:val="20"/>
              </w:rPr>
              <w:t>$432,000</w:t>
            </w:r>
          </w:p>
        </w:tc>
        <w:tc>
          <w:tcPr>
            <w:tcW w:w="1179" w:type="dxa"/>
            <w:shd w:val="clear" w:color="auto" w:fill="auto"/>
            <w:noWrap/>
            <w:vAlign w:val="center"/>
            <w:hideMark/>
          </w:tcPr>
          <w:p w14:paraId="7955BFC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9AACCF8" w14:textId="77777777" w:rsidR="00A017B0" w:rsidRPr="00ED0011" w:rsidRDefault="00A017B0">
            <w:pPr>
              <w:spacing w:after="0" w:line="240" w:lineRule="auto"/>
              <w:jc w:val="center"/>
              <w:rPr>
                <w:sz w:val="20"/>
              </w:rPr>
            </w:pPr>
            <w:r w:rsidRPr="00ED0011">
              <w:rPr>
                <w:sz w:val="20"/>
              </w:rPr>
              <w:t>City/ SFWMD/ DEP</w:t>
            </w:r>
          </w:p>
        </w:tc>
        <w:tc>
          <w:tcPr>
            <w:tcW w:w="1296" w:type="dxa"/>
            <w:shd w:val="clear" w:color="auto" w:fill="auto"/>
            <w:vAlign w:val="center"/>
            <w:hideMark/>
          </w:tcPr>
          <w:p w14:paraId="58862F3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ECE4B1D" w14:textId="77777777" w:rsidR="00A017B0" w:rsidRPr="00ED0011" w:rsidRDefault="00A017B0">
            <w:pPr>
              <w:spacing w:after="0" w:line="240" w:lineRule="auto"/>
              <w:jc w:val="center"/>
              <w:rPr>
                <w:sz w:val="20"/>
              </w:rPr>
            </w:pPr>
            <w:r w:rsidRPr="00ED0011">
              <w:rPr>
                <w:sz w:val="20"/>
              </w:rPr>
              <w:t>WAP015/ G0083</w:t>
            </w:r>
          </w:p>
        </w:tc>
      </w:tr>
      <w:tr w:rsidR="00ED0011" w:rsidRPr="00ED0011" w14:paraId="5F0F491B" w14:textId="77777777" w:rsidTr="00CF3132">
        <w:trPr>
          <w:trHeight w:val="520"/>
          <w:jc w:val="center"/>
        </w:trPr>
        <w:tc>
          <w:tcPr>
            <w:tcW w:w="1440" w:type="dxa"/>
            <w:shd w:val="clear" w:color="auto" w:fill="auto"/>
            <w:vAlign w:val="center"/>
            <w:hideMark/>
          </w:tcPr>
          <w:p w14:paraId="008B7CA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0239291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5EA5A2E" w14:textId="77777777" w:rsidR="00A017B0" w:rsidRPr="00ED0011" w:rsidRDefault="00A017B0">
            <w:pPr>
              <w:spacing w:after="0" w:line="240" w:lineRule="auto"/>
              <w:jc w:val="center"/>
              <w:rPr>
                <w:sz w:val="20"/>
              </w:rPr>
            </w:pPr>
            <w:r w:rsidRPr="00ED0011">
              <w:rPr>
                <w:sz w:val="20"/>
              </w:rPr>
              <w:t>S-05</w:t>
            </w:r>
          </w:p>
        </w:tc>
        <w:tc>
          <w:tcPr>
            <w:tcW w:w="1559" w:type="dxa"/>
            <w:shd w:val="clear" w:color="auto" w:fill="auto"/>
            <w:vAlign w:val="center"/>
            <w:hideMark/>
          </w:tcPr>
          <w:p w14:paraId="6A928197" w14:textId="77777777" w:rsidR="00A017B0" w:rsidRPr="00ED0011" w:rsidRDefault="00A017B0">
            <w:pPr>
              <w:spacing w:after="0" w:line="240" w:lineRule="auto"/>
              <w:jc w:val="center"/>
              <w:rPr>
                <w:sz w:val="20"/>
              </w:rPr>
            </w:pPr>
            <w:r w:rsidRPr="00ED0011">
              <w:rPr>
                <w:sz w:val="20"/>
              </w:rPr>
              <w:t>Street Sweeping</w:t>
            </w:r>
          </w:p>
        </w:tc>
        <w:tc>
          <w:tcPr>
            <w:tcW w:w="2160" w:type="dxa"/>
            <w:shd w:val="clear" w:color="auto" w:fill="auto"/>
            <w:vAlign w:val="center"/>
            <w:hideMark/>
          </w:tcPr>
          <w:p w14:paraId="11827E83" w14:textId="77777777" w:rsidR="00A017B0" w:rsidRPr="00ED0011" w:rsidRDefault="00A017B0">
            <w:pPr>
              <w:spacing w:after="0" w:line="240" w:lineRule="auto"/>
              <w:jc w:val="center"/>
              <w:rPr>
                <w:sz w:val="20"/>
              </w:rPr>
            </w:pPr>
            <w:r w:rsidRPr="00ED0011">
              <w:rPr>
                <w:sz w:val="20"/>
              </w:rPr>
              <w:t>Pavement cleaning by sweeping, vacuum, or washing.</w:t>
            </w:r>
          </w:p>
        </w:tc>
        <w:tc>
          <w:tcPr>
            <w:tcW w:w="1584" w:type="dxa"/>
            <w:shd w:val="clear" w:color="auto" w:fill="auto"/>
            <w:vAlign w:val="center"/>
            <w:hideMark/>
          </w:tcPr>
          <w:p w14:paraId="563C1658"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vAlign w:val="center"/>
            <w:hideMark/>
          </w:tcPr>
          <w:p w14:paraId="5A3214F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E5C4B1C"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45BA4E28" w14:textId="77777777" w:rsidR="00A017B0" w:rsidRPr="00ED0011" w:rsidRDefault="00A017B0">
            <w:pPr>
              <w:spacing w:after="0" w:line="240" w:lineRule="auto"/>
              <w:jc w:val="center"/>
              <w:rPr>
                <w:color w:val="000000"/>
                <w:sz w:val="20"/>
              </w:rPr>
            </w:pPr>
            <w:r w:rsidRPr="00ED0011">
              <w:rPr>
                <w:color w:val="000000"/>
                <w:sz w:val="20"/>
              </w:rPr>
              <w:t>275</w:t>
            </w:r>
          </w:p>
        </w:tc>
        <w:tc>
          <w:tcPr>
            <w:tcW w:w="1220" w:type="dxa"/>
            <w:shd w:val="clear" w:color="auto" w:fill="auto"/>
            <w:vAlign w:val="center"/>
            <w:hideMark/>
          </w:tcPr>
          <w:p w14:paraId="17553E55" w14:textId="77777777" w:rsidR="00A017B0" w:rsidRPr="00ED0011" w:rsidRDefault="00A017B0">
            <w:pPr>
              <w:spacing w:after="0" w:line="240" w:lineRule="auto"/>
              <w:jc w:val="center"/>
              <w:rPr>
                <w:color w:val="000000"/>
                <w:sz w:val="20"/>
              </w:rPr>
            </w:pPr>
            <w:r w:rsidRPr="00ED0011">
              <w:rPr>
                <w:color w:val="000000"/>
                <w:sz w:val="20"/>
              </w:rPr>
              <w:t>176</w:t>
            </w:r>
          </w:p>
        </w:tc>
        <w:tc>
          <w:tcPr>
            <w:tcW w:w="2016" w:type="dxa"/>
            <w:shd w:val="clear" w:color="auto" w:fill="auto"/>
            <w:vAlign w:val="center"/>
            <w:hideMark/>
          </w:tcPr>
          <w:p w14:paraId="3C4508A3"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3F69332D"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41DD16A5" w14:textId="77777777" w:rsidR="00A017B0" w:rsidRPr="00ED0011" w:rsidRDefault="00A017B0">
            <w:pPr>
              <w:spacing w:after="0" w:line="240" w:lineRule="auto"/>
              <w:jc w:val="center"/>
              <w:rPr>
                <w:sz w:val="20"/>
              </w:rPr>
            </w:pPr>
            <w:r w:rsidRPr="00ED0011">
              <w:rPr>
                <w:sz w:val="20"/>
              </w:rPr>
              <w:t>$33,000</w:t>
            </w:r>
          </w:p>
        </w:tc>
        <w:tc>
          <w:tcPr>
            <w:tcW w:w="1179" w:type="dxa"/>
            <w:shd w:val="clear" w:color="auto" w:fill="auto"/>
            <w:noWrap/>
            <w:vAlign w:val="center"/>
            <w:hideMark/>
          </w:tcPr>
          <w:p w14:paraId="59BA94D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5ED5206"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5C70A06C"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7C72CD1" w14:textId="77777777" w:rsidR="00A017B0" w:rsidRPr="00ED0011" w:rsidRDefault="00A017B0">
            <w:pPr>
              <w:spacing w:after="0" w:line="240" w:lineRule="auto"/>
              <w:jc w:val="center"/>
              <w:rPr>
                <w:sz w:val="20"/>
              </w:rPr>
            </w:pPr>
            <w:r w:rsidRPr="00ED0011">
              <w:rPr>
                <w:sz w:val="20"/>
              </w:rPr>
              <w:t>N/A</w:t>
            </w:r>
          </w:p>
        </w:tc>
      </w:tr>
      <w:tr w:rsidR="00ED0011" w:rsidRPr="00ED0011" w14:paraId="18793A70" w14:textId="77777777" w:rsidTr="00CF3132">
        <w:trPr>
          <w:trHeight w:val="520"/>
          <w:jc w:val="center"/>
        </w:trPr>
        <w:tc>
          <w:tcPr>
            <w:tcW w:w="1440" w:type="dxa"/>
            <w:shd w:val="clear" w:color="auto" w:fill="auto"/>
            <w:vAlign w:val="center"/>
            <w:hideMark/>
          </w:tcPr>
          <w:p w14:paraId="6874825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58B88B1C"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ABD8CA9" w14:textId="77777777" w:rsidR="00A017B0" w:rsidRPr="00ED0011" w:rsidRDefault="00A017B0">
            <w:pPr>
              <w:spacing w:after="0" w:line="240" w:lineRule="auto"/>
              <w:jc w:val="center"/>
              <w:rPr>
                <w:sz w:val="20"/>
              </w:rPr>
            </w:pPr>
            <w:r w:rsidRPr="00ED0011">
              <w:rPr>
                <w:sz w:val="20"/>
              </w:rPr>
              <w:t>S-06</w:t>
            </w:r>
          </w:p>
        </w:tc>
        <w:tc>
          <w:tcPr>
            <w:tcW w:w="1559" w:type="dxa"/>
            <w:shd w:val="clear" w:color="auto" w:fill="auto"/>
            <w:vAlign w:val="center"/>
            <w:hideMark/>
          </w:tcPr>
          <w:p w14:paraId="14CA00EB" w14:textId="77777777" w:rsidR="00A017B0" w:rsidRPr="00ED0011" w:rsidRDefault="00A017B0">
            <w:pPr>
              <w:spacing w:after="0" w:line="240" w:lineRule="auto"/>
              <w:jc w:val="center"/>
              <w:rPr>
                <w:sz w:val="20"/>
              </w:rPr>
            </w:pPr>
            <w:r w:rsidRPr="00ED0011">
              <w:rPr>
                <w:sz w:val="20"/>
              </w:rPr>
              <w:t>Sediment Removal from Storm Systems</w:t>
            </w:r>
          </w:p>
        </w:tc>
        <w:tc>
          <w:tcPr>
            <w:tcW w:w="2160" w:type="dxa"/>
            <w:shd w:val="clear" w:color="auto" w:fill="auto"/>
            <w:vAlign w:val="center"/>
            <w:hideMark/>
          </w:tcPr>
          <w:p w14:paraId="249202D3" w14:textId="77777777" w:rsidR="00A017B0" w:rsidRPr="00ED0011" w:rsidRDefault="00A017B0">
            <w:pPr>
              <w:spacing w:after="0" w:line="240" w:lineRule="auto"/>
              <w:jc w:val="center"/>
              <w:rPr>
                <w:sz w:val="20"/>
              </w:rPr>
            </w:pPr>
            <w:r w:rsidRPr="00ED0011">
              <w:rPr>
                <w:sz w:val="20"/>
              </w:rPr>
              <w:t>Removal and proper disposal of sediment captured by catch basin inserts.</w:t>
            </w:r>
          </w:p>
        </w:tc>
        <w:tc>
          <w:tcPr>
            <w:tcW w:w="1584" w:type="dxa"/>
            <w:shd w:val="clear" w:color="auto" w:fill="auto"/>
            <w:vAlign w:val="center"/>
            <w:hideMark/>
          </w:tcPr>
          <w:p w14:paraId="10832F1F" w14:textId="77777777" w:rsidR="00A017B0" w:rsidRPr="00ED0011" w:rsidRDefault="00A017B0">
            <w:pPr>
              <w:spacing w:after="0" w:line="240" w:lineRule="auto"/>
              <w:jc w:val="center"/>
              <w:rPr>
                <w:color w:val="000000"/>
                <w:sz w:val="20"/>
              </w:rPr>
            </w:pPr>
            <w:r w:rsidRPr="00ED0011">
              <w:rPr>
                <w:color w:val="000000"/>
                <w:sz w:val="20"/>
              </w:rPr>
              <w:t>Catch Basin Inserts/Inlet Filter Cleanout</w:t>
            </w:r>
          </w:p>
        </w:tc>
        <w:tc>
          <w:tcPr>
            <w:tcW w:w="1260" w:type="dxa"/>
            <w:shd w:val="clear" w:color="auto" w:fill="auto"/>
            <w:vAlign w:val="center"/>
            <w:hideMark/>
          </w:tcPr>
          <w:p w14:paraId="13B38345"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8BF9AB9"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199F8EF0" w14:textId="77777777" w:rsidR="00A017B0" w:rsidRPr="00ED0011" w:rsidRDefault="00A017B0">
            <w:pPr>
              <w:spacing w:after="0" w:line="240" w:lineRule="auto"/>
              <w:jc w:val="center"/>
              <w:rPr>
                <w:sz w:val="20"/>
              </w:rPr>
            </w:pPr>
            <w:r w:rsidRPr="00ED0011">
              <w:rPr>
                <w:sz w:val="20"/>
              </w:rPr>
              <w:t>54</w:t>
            </w:r>
          </w:p>
        </w:tc>
        <w:tc>
          <w:tcPr>
            <w:tcW w:w="1220" w:type="dxa"/>
            <w:shd w:val="clear" w:color="auto" w:fill="auto"/>
            <w:vAlign w:val="center"/>
            <w:hideMark/>
          </w:tcPr>
          <w:p w14:paraId="193B5DF7" w14:textId="77777777" w:rsidR="00A017B0" w:rsidRPr="00ED0011" w:rsidRDefault="00A017B0">
            <w:pPr>
              <w:spacing w:after="0" w:line="240" w:lineRule="auto"/>
              <w:jc w:val="center"/>
              <w:rPr>
                <w:sz w:val="20"/>
              </w:rPr>
            </w:pPr>
            <w:r w:rsidRPr="00ED0011">
              <w:rPr>
                <w:sz w:val="20"/>
              </w:rPr>
              <w:t>33</w:t>
            </w:r>
          </w:p>
        </w:tc>
        <w:tc>
          <w:tcPr>
            <w:tcW w:w="2016" w:type="dxa"/>
            <w:shd w:val="clear" w:color="auto" w:fill="auto"/>
            <w:vAlign w:val="center"/>
            <w:hideMark/>
          </w:tcPr>
          <w:p w14:paraId="159078DE"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62798F99"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6C86CE33"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vAlign w:val="center"/>
            <w:hideMark/>
          </w:tcPr>
          <w:p w14:paraId="0AA170C5" w14:textId="77777777" w:rsidR="00A017B0" w:rsidRPr="00ED0011" w:rsidRDefault="00A017B0">
            <w:pPr>
              <w:spacing w:after="0" w:line="240" w:lineRule="auto"/>
              <w:jc w:val="center"/>
              <w:rPr>
                <w:sz w:val="20"/>
              </w:rPr>
            </w:pPr>
            <w:r w:rsidRPr="00ED0011">
              <w:rPr>
                <w:sz w:val="20"/>
              </w:rPr>
              <w:t>$75,000</w:t>
            </w:r>
          </w:p>
        </w:tc>
        <w:tc>
          <w:tcPr>
            <w:tcW w:w="1161" w:type="dxa"/>
            <w:shd w:val="clear" w:color="auto" w:fill="auto"/>
            <w:vAlign w:val="center"/>
            <w:hideMark/>
          </w:tcPr>
          <w:p w14:paraId="6E6FDAF4"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542FB4F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53EE237" w14:textId="77777777" w:rsidR="00A017B0" w:rsidRPr="00ED0011" w:rsidRDefault="00A017B0">
            <w:pPr>
              <w:spacing w:after="0" w:line="240" w:lineRule="auto"/>
              <w:jc w:val="center"/>
              <w:rPr>
                <w:sz w:val="20"/>
              </w:rPr>
            </w:pPr>
            <w:r w:rsidRPr="00ED0011">
              <w:rPr>
                <w:sz w:val="20"/>
              </w:rPr>
              <w:t>N/A</w:t>
            </w:r>
          </w:p>
        </w:tc>
      </w:tr>
      <w:tr w:rsidR="00ED0011" w:rsidRPr="00ED0011" w14:paraId="6134B831" w14:textId="77777777" w:rsidTr="00CF3132">
        <w:trPr>
          <w:trHeight w:val="780"/>
          <w:jc w:val="center"/>
        </w:trPr>
        <w:tc>
          <w:tcPr>
            <w:tcW w:w="1440" w:type="dxa"/>
            <w:shd w:val="clear" w:color="auto" w:fill="auto"/>
            <w:vAlign w:val="center"/>
            <w:hideMark/>
          </w:tcPr>
          <w:p w14:paraId="7DC3A81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5614462F"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62D54C05" w14:textId="77777777" w:rsidR="00A017B0" w:rsidRPr="00ED0011" w:rsidRDefault="00A017B0">
            <w:pPr>
              <w:spacing w:after="0" w:line="240" w:lineRule="auto"/>
              <w:jc w:val="center"/>
              <w:rPr>
                <w:sz w:val="20"/>
              </w:rPr>
            </w:pPr>
            <w:r w:rsidRPr="00ED0011">
              <w:rPr>
                <w:sz w:val="20"/>
              </w:rPr>
              <w:t>S-07</w:t>
            </w:r>
          </w:p>
        </w:tc>
        <w:tc>
          <w:tcPr>
            <w:tcW w:w="1559" w:type="dxa"/>
            <w:shd w:val="clear" w:color="auto" w:fill="auto"/>
            <w:vAlign w:val="center"/>
            <w:hideMark/>
          </w:tcPr>
          <w:p w14:paraId="2BD23894" w14:textId="77777777" w:rsidR="00A017B0" w:rsidRPr="00ED0011" w:rsidRDefault="00A017B0">
            <w:pPr>
              <w:spacing w:after="0" w:line="240" w:lineRule="auto"/>
              <w:jc w:val="center"/>
              <w:rPr>
                <w:sz w:val="20"/>
              </w:rPr>
            </w:pPr>
            <w:r w:rsidRPr="00ED0011">
              <w:rPr>
                <w:sz w:val="20"/>
              </w:rPr>
              <w:t>Education Program</w:t>
            </w:r>
          </w:p>
        </w:tc>
        <w:tc>
          <w:tcPr>
            <w:tcW w:w="2160" w:type="dxa"/>
            <w:shd w:val="clear" w:color="auto" w:fill="auto"/>
            <w:vAlign w:val="center"/>
            <w:hideMark/>
          </w:tcPr>
          <w:p w14:paraId="3AD15AA9" w14:textId="2F7441CC" w:rsidR="00A017B0" w:rsidRPr="00ED0011" w:rsidRDefault="00A017B0">
            <w:pPr>
              <w:spacing w:after="0" w:line="240" w:lineRule="auto"/>
              <w:jc w:val="center"/>
              <w:rPr>
                <w:sz w:val="20"/>
              </w:rPr>
            </w:pPr>
            <w:r w:rsidRPr="00ED0011">
              <w:rPr>
                <w:sz w:val="20"/>
              </w:rPr>
              <w:t>FYN Program. City ordinances for landscaping, irrigation, fertilizer, and pet waste management. City stormwater website. Stormwater calendars. Pollution prevention information posted on electronic billboards 365 days/yr from 12 PM to 1 PM.</w:t>
            </w:r>
          </w:p>
        </w:tc>
        <w:tc>
          <w:tcPr>
            <w:tcW w:w="1584" w:type="dxa"/>
            <w:shd w:val="clear" w:color="auto" w:fill="auto"/>
            <w:vAlign w:val="center"/>
            <w:hideMark/>
          </w:tcPr>
          <w:p w14:paraId="0C8FD785" w14:textId="77777777" w:rsidR="00A017B0" w:rsidRPr="00ED0011" w:rsidRDefault="00A017B0">
            <w:pPr>
              <w:spacing w:after="0" w:line="240" w:lineRule="auto"/>
              <w:jc w:val="center"/>
              <w:rPr>
                <w:color w:val="000000"/>
                <w:sz w:val="20"/>
              </w:rPr>
            </w:pPr>
            <w:r w:rsidRPr="00ED0011">
              <w:rPr>
                <w:color w:val="000000"/>
                <w:sz w:val="20"/>
              </w:rPr>
              <w:t>Education Efforts</w:t>
            </w:r>
          </w:p>
        </w:tc>
        <w:tc>
          <w:tcPr>
            <w:tcW w:w="1260" w:type="dxa"/>
            <w:shd w:val="clear" w:color="auto" w:fill="auto"/>
            <w:vAlign w:val="center"/>
            <w:hideMark/>
          </w:tcPr>
          <w:p w14:paraId="054BBFC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609843F" w14:textId="77777777" w:rsidR="00A017B0" w:rsidRPr="00ED0011" w:rsidRDefault="00A017B0">
            <w:pPr>
              <w:spacing w:after="0" w:line="240" w:lineRule="auto"/>
              <w:jc w:val="center"/>
              <w:rPr>
                <w:color w:val="000000"/>
                <w:sz w:val="20"/>
              </w:rPr>
            </w:pPr>
            <w:r w:rsidRPr="00ED0011">
              <w:rPr>
                <w:color w:val="000000"/>
                <w:sz w:val="20"/>
              </w:rPr>
              <w:t>N/A</w:t>
            </w:r>
          </w:p>
        </w:tc>
        <w:tc>
          <w:tcPr>
            <w:tcW w:w="1232" w:type="dxa"/>
            <w:shd w:val="clear" w:color="auto" w:fill="auto"/>
            <w:vAlign w:val="center"/>
            <w:hideMark/>
          </w:tcPr>
          <w:p w14:paraId="762332E2" w14:textId="77777777" w:rsidR="00A017B0" w:rsidRPr="00ED0011" w:rsidRDefault="00A017B0">
            <w:pPr>
              <w:spacing w:after="0" w:line="240" w:lineRule="auto"/>
              <w:jc w:val="center"/>
              <w:rPr>
                <w:color w:val="000000"/>
                <w:sz w:val="20"/>
              </w:rPr>
            </w:pPr>
            <w:r w:rsidRPr="00ED0011">
              <w:rPr>
                <w:color w:val="000000"/>
                <w:sz w:val="20"/>
              </w:rPr>
              <w:t>2,202</w:t>
            </w:r>
          </w:p>
        </w:tc>
        <w:tc>
          <w:tcPr>
            <w:tcW w:w="1220" w:type="dxa"/>
            <w:shd w:val="clear" w:color="auto" w:fill="auto"/>
            <w:vAlign w:val="center"/>
            <w:hideMark/>
          </w:tcPr>
          <w:p w14:paraId="3F640BAD" w14:textId="77777777" w:rsidR="00A017B0" w:rsidRPr="00ED0011" w:rsidRDefault="00A017B0">
            <w:pPr>
              <w:spacing w:after="0" w:line="240" w:lineRule="auto"/>
              <w:jc w:val="center"/>
              <w:rPr>
                <w:color w:val="000000"/>
                <w:sz w:val="20"/>
              </w:rPr>
            </w:pPr>
            <w:r w:rsidRPr="00ED0011">
              <w:rPr>
                <w:color w:val="000000"/>
                <w:sz w:val="20"/>
              </w:rPr>
              <w:t>371</w:t>
            </w:r>
          </w:p>
        </w:tc>
        <w:tc>
          <w:tcPr>
            <w:tcW w:w="2016" w:type="dxa"/>
            <w:shd w:val="clear" w:color="auto" w:fill="auto"/>
            <w:vAlign w:val="center"/>
            <w:hideMark/>
          </w:tcPr>
          <w:p w14:paraId="7C20C42F" w14:textId="77777777" w:rsidR="00A017B0" w:rsidRPr="00ED0011" w:rsidRDefault="00A017B0">
            <w:pPr>
              <w:spacing w:after="0" w:line="240" w:lineRule="auto"/>
              <w:jc w:val="center"/>
              <w:rPr>
                <w:color w:val="000000"/>
                <w:sz w:val="20"/>
              </w:rPr>
            </w:pPr>
            <w:r w:rsidRPr="00ED0011">
              <w:rPr>
                <w:color w:val="000000"/>
                <w:sz w:val="20"/>
              </w:rPr>
              <w:t>North Fork, South Fork, South Coastal, South Mid-Estuary, North Mid-Estuary</w:t>
            </w:r>
          </w:p>
        </w:tc>
        <w:tc>
          <w:tcPr>
            <w:tcW w:w="1166" w:type="dxa"/>
            <w:shd w:val="clear" w:color="auto" w:fill="auto"/>
            <w:vAlign w:val="center"/>
            <w:hideMark/>
          </w:tcPr>
          <w:p w14:paraId="10134533"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4E526E66" w14:textId="77777777" w:rsidR="00A017B0" w:rsidRPr="00ED0011" w:rsidRDefault="00A017B0">
            <w:pPr>
              <w:spacing w:after="0" w:line="240" w:lineRule="auto"/>
              <w:jc w:val="center"/>
              <w:rPr>
                <w:sz w:val="20"/>
              </w:rPr>
            </w:pPr>
            <w:r w:rsidRPr="00ED0011">
              <w:rPr>
                <w:sz w:val="20"/>
              </w:rPr>
              <w:t>$30,150</w:t>
            </w:r>
          </w:p>
        </w:tc>
        <w:tc>
          <w:tcPr>
            <w:tcW w:w="1179" w:type="dxa"/>
            <w:shd w:val="clear" w:color="auto" w:fill="auto"/>
            <w:noWrap/>
            <w:vAlign w:val="center"/>
            <w:hideMark/>
          </w:tcPr>
          <w:p w14:paraId="4B6213B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C9B83CA"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451B9F38"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FB80215" w14:textId="77777777" w:rsidR="00A017B0" w:rsidRPr="00ED0011" w:rsidRDefault="00A017B0">
            <w:pPr>
              <w:spacing w:after="0" w:line="240" w:lineRule="auto"/>
              <w:jc w:val="center"/>
              <w:rPr>
                <w:sz w:val="20"/>
              </w:rPr>
            </w:pPr>
            <w:r w:rsidRPr="00ED0011">
              <w:rPr>
                <w:sz w:val="20"/>
              </w:rPr>
              <w:t>N/A</w:t>
            </w:r>
          </w:p>
        </w:tc>
      </w:tr>
      <w:tr w:rsidR="00ED0011" w:rsidRPr="00ED0011" w14:paraId="6894B644" w14:textId="77777777" w:rsidTr="00CF3132">
        <w:trPr>
          <w:trHeight w:val="780"/>
          <w:jc w:val="center"/>
        </w:trPr>
        <w:tc>
          <w:tcPr>
            <w:tcW w:w="1440" w:type="dxa"/>
            <w:shd w:val="clear" w:color="auto" w:fill="auto"/>
            <w:vAlign w:val="center"/>
            <w:hideMark/>
          </w:tcPr>
          <w:p w14:paraId="3E8B2477" w14:textId="77777777" w:rsidR="00A017B0" w:rsidRPr="00F70B35" w:rsidRDefault="00A017B0">
            <w:pPr>
              <w:spacing w:after="0" w:line="240" w:lineRule="auto"/>
              <w:jc w:val="center"/>
              <w:rPr>
                <w:b/>
                <w:bCs/>
                <w:color w:val="000000"/>
                <w:sz w:val="20"/>
              </w:rPr>
            </w:pPr>
            <w:r w:rsidRPr="00F70B35">
              <w:rPr>
                <w:b/>
                <w:bCs/>
                <w:color w:val="000000"/>
                <w:sz w:val="20"/>
              </w:rPr>
              <w:lastRenderedPageBreak/>
              <w:t>City of Stuart</w:t>
            </w:r>
          </w:p>
        </w:tc>
        <w:tc>
          <w:tcPr>
            <w:tcW w:w="1603" w:type="dxa"/>
            <w:shd w:val="clear" w:color="auto" w:fill="auto"/>
            <w:vAlign w:val="center"/>
            <w:hideMark/>
          </w:tcPr>
          <w:p w14:paraId="7B02BBF3" w14:textId="77777777" w:rsidR="00A017B0" w:rsidRPr="00ED0011" w:rsidRDefault="00A017B0">
            <w:pPr>
              <w:spacing w:after="0" w:line="240" w:lineRule="auto"/>
              <w:jc w:val="center"/>
              <w:rPr>
                <w:color w:val="000000"/>
                <w:sz w:val="20"/>
              </w:rPr>
            </w:pPr>
            <w:r w:rsidRPr="00ED0011">
              <w:rPr>
                <w:color w:val="000000"/>
                <w:sz w:val="20"/>
              </w:rPr>
              <w:t>DEP/ Florida Inland Navigation District (FIND)/ Healthy Rivers</w:t>
            </w:r>
          </w:p>
        </w:tc>
        <w:tc>
          <w:tcPr>
            <w:tcW w:w="978" w:type="dxa"/>
            <w:shd w:val="clear" w:color="auto" w:fill="auto"/>
            <w:vAlign w:val="center"/>
            <w:hideMark/>
          </w:tcPr>
          <w:p w14:paraId="32F1477F" w14:textId="77777777" w:rsidR="00A017B0" w:rsidRPr="00ED0011" w:rsidRDefault="00A017B0">
            <w:pPr>
              <w:spacing w:after="0" w:line="240" w:lineRule="auto"/>
              <w:jc w:val="center"/>
              <w:rPr>
                <w:sz w:val="20"/>
              </w:rPr>
            </w:pPr>
            <w:r w:rsidRPr="00ED0011">
              <w:rPr>
                <w:sz w:val="20"/>
              </w:rPr>
              <w:t>S-09</w:t>
            </w:r>
          </w:p>
        </w:tc>
        <w:tc>
          <w:tcPr>
            <w:tcW w:w="1559" w:type="dxa"/>
            <w:shd w:val="clear" w:color="auto" w:fill="auto"/>
            <w:vAlign w:val="center"/>
            <w:hideMark/>
          </w:tcPr>
          <w:p w14:paraId="6D50B477" w14:textId="77777777" w:rsidR="00A017B0" w:rsidRPr="00ED0011" w:rsidRDefault="00A017B0">
            <w:pPr>
              <w:spacing w:after="0" w:line="240" w:lineRule="auto"/>
              <w:jc w:val="center"/>
              <w:rPr>
                <w:color w:val="000000"/>
                <w:sz w:val="20"/>
              </w:rPr>
            </w:pPr>
            <w:r w:rsidRPr="00ED0011">
              <w:rPr>
                <w:color w:val="000000"/>
                <w:sz w:val="20"/>
              </w:rPr>
              <w:t>Anchorage Drainage Basin</w:t>
            </w:r>
          </w:p>
        </w:tc>
        <w:tc>
          <w:tcPr>
            <w:tcW w:w="2160" w:type="dxa"/>
            <w:shd w:val="clear" w:color="auto" w:fill="auto"/>
            <w:vAlign w:val="center"/>
            <w:hideMark/>
          </w:tcPr>
          <w:p w14:paraId="4C28378F" w14:textId="1A0CEF07" w:rsidR="00A017B0" w:rsidRPr="00ED0011" w:rsidRDefault="00A017B0">
            <w:pPr>
              <w:spacing w:after="0" w:line="240" w:lineRule="auto"/>
              <w:jc w:val="center"/>
              <w:rPr>
                <w:color w:val="000000"/>
                <w:sz w:val="20"/>
              </w:rPr>
            </w:pPr>
            <w:r w:rsidRPr="00ED0011">
              <w:rPr>
                <w:color w:val="000000"/>
                <w:sz w:val="20"/>
              </w:rPr>
              <w:t>There is 1 existing 1st-generation baffle box and 3 FDOT dry detention ponds in basin. Ponds receive runoff from roadways and portion of Roosevelt Bridge. Street swept in basin.</w:t>
            </w:r>
          </w:p>
        </w:tc>
        <w:tc>
          <w:tcPr>
            <w:tcW w:w="1584" w:type="dxa"/>
            <w:shd w:val="clear" w:color="auto" w:fill="auto"/>
            <w:vAlign w:val="center"/>
            <w:hideMark/>
          </w:tcPr>
          <w:p w14:paraId="3DE84C61" w14:textId="77777777" w:rsidR="00A017B0" w:rsidRPr="00ED0011" w:rsidRDefault="00A017B0">
            <w:pPr>
              <w:spacing w:after="0" w:line="240" w:lineRule="auto"/>
              <w:jc w:val="center"/>
              <w:rPr>
                <w:sz w:val="20"/>
              </w:rPr>
            </w:pPr>
            <w:r w:rsidRPr="00ED0011">
              <w:rPr>
                <w:sz w:val="20"/>
              </w:rPr>
              <w:t>Baffle Boxes- First Generation (hydrodynamic separator)</w:t>
            </w:r>
          </w:p>
        </w:tc>
        <w:tc>
          <w:tcPr>
            <w:tcW w:w="1260" w:type="dxa"/>
            <w:shd w:val="clear" w:color="auto" w:fill="auto"/>
            <w:vAlign w:val="center"/>
            <w:hideMark/>
          </w:tcPr>
          <w:p w14:paraId="13C7008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46B117B"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2A8A7380" w14:textId="77777777" w:rsidR="00A017B0" w:rsidRPr="00ED0011" w:rsidRDefault="00A017B0">
            <w:pPr>
              <w:spacing w:after="0" w:line="240" w:lineRule="auto"/>
              <w:jc w:val="center"/>
              <w:rPr>
                <w:color w:val="000000"/>
                <w:sz w:val="20"/>
              </w:rPr>
            </w:pPr>
            <w:r w:rsidRPr="00ED0011">
              <w:rPr>
                <w:color w:val="000000"/>
                <w:sz w:val="20"/>
              </w:rPr>
              <w:t>1</w:t>
            </w:r>
          </w:p>
        </w:tc>
        <w:tc>
          <w:tcPr>
            <w:tcW w:w="1220" w:type="dxa"/>
            <w:shd w:val="clear" w:color="auto" w:fill="auto"/>
            <w:vAlign w:val="center"/>
            <w:hideMark/>
          </w:tcPr>
          <w:p w14:paraId="1C7DCAD9" w14:textId="77777777" w:rsidR="00A017B0" w:rsidRPr="00ED0011" w:rsidRDefault="00A017B0">
            <w:pPr>
              <w:spacing w:after="0" w:line="240" w:lineRule="auto"/>
              <w:jc w:val="center"/>
              <w:rPr>
                <w:color w:val="000000"/>
                <w:sz w:val="20"/>
              </w:rPr>
            </w:pPr>
            <w:r w:rsidRPr="00ED0011">
              <w:rPr>
                <w:color w:val="000000"/>
                <w:sz w:val="20"/>
              </w:rPr>
              <w:t>1</w:t>
            </w:r>
          </w:p>
        </w:tc>
        <w:tc>
          <w:tcPr>
            <w:tcW w:w="2016" w:type="dxa"/>
            <w:shd w:val="clear" w:color="auto" w:fill="auto"/>
            <w:vAlign w:val="center"/>
            <w:hideMark/>
          </w:tcPr>
          <w:p w14:paraId="20DB960A"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2317C1BF" w14:textId="77777777" w:rsidR="00A017B0" w:rsidRPr="00ED0011" w:rsidRDefault="00A017B0">
            <w:pPr>
              <w:spacing w:after="0" w:line="240" w:lineRule="auto"/>
              <w:jc w:val="center"/>
              <w:rPr>
                <w:color w:val="000000"/>
                <w:sz w:val="20"/>
              </w:rPr>
            </w:pPr>
            <w:r w:rsidRPr="00ED0011">
              <w:rPr>
                <w:color w:val="000000"/>
                <w:sz w:val="20"/>
              </w:rPr>
              <w:t>21</w:t>
            </w:r>
          </w:p>
        </w:tc>
        <w:tc>
          <w:tcPr>
            <w:tcW w:w="1170" w:type="dxa"/>
            <w:shd w:val="clear" w:color="auto" w:fill="auto"/>
            <w:vAlign w:val="center"/>
            <w:hideMark/>
          </w:tcPr>
          <w:p w14:paraId="61707422" w14:textId="77777777" w:rsidR="00A017B0" w:rsidRPr="00ED0011" w:rsidRDefault="00A017B0">
            <w:pPr>
              <w:spacing w:after="0" w:line="240" w:lineRule="auto"/>
              <w:jc w:val="center"/>
              <w:rPr>
                <w:sz w:val="20"/>
              </w:rPr>
            </w:pPr>
            <w:r w:rsidRPr="00ED0011">
              <w:rPr>
                <w:sz w:val="20"/>
              </w:rPr>
              <w:t>$766,500</w:t>
            </w:r>
          </w:p>
        </w:tc>
        <w:tc>
          <w:tcPr>
            <w:tcW w:w="1179" w:type="dxa"/>
            <w:shd w:val="clear" w:color="auto" w:fill="auto"/>
            <w:noWrap/>
            <w:vAlign w:val="center"/>
            <w:hideMark/>
          </w:tcPr>
          <w:p w14:paraId="32241B9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2E431E2A" w14:textId="77777777" w:rsidR="00A017B0" w:rsidRPr="00ED0011" w:rsidRDefault="00A017B0">
            <w:pPr>
              <w:spacing w:after="0" w:line="240" w:lineRule="auto"/>
              <w:jc w:val="center"/>
              <w:rPr>
                <w:sz w:val="20"/>
              </w:rPr>
            </w:pPr>
            <w:r w:rsidRPr="00ED0011">
              <w:rPr>
                <w:sz w:val="20"/>
              </w:rPr>
              <w:t>City/ DEP/ FIND/ Healthy Rivers</w:t>
            </w:r>
          </w:p>
        </w:tc>
        <w:tc>
          <w:tcPr>
            <w:tcW w:w="1296" w:type="dxa"/>
            <w:shd w:val="clear" w:color="auto" w:fill="auto"/>
            <w:vAlign w:val="center"/>
            <w:hideMark/>
          </w:tcPr>
          <w:p w14:paraId="5FE8EE7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06118129" w14:textId="77777777" w:rsidR="00A017B0" w:rsidRPr="00ED0011" w:rsidRDefault="00A017B0">
            <w:pPr>
              <w:spacing w:after="0" w:line="240" w:lineRule="auto"/>
              <w:jc w:val="center"/>
              <w:rPr>
                <w:sz w:val="20"/>
              </w:rPr>
            </w:pPr>
            <w:r w:rsidRPr="00ED0011">
              <w:rPr>
                <w:sz w:val="20"/>
              </w:rPr>
              <w:t>Not provided</w:t>
            </w:r>
          </w:p>
        </w:tc>
      </w:tr>
      <w:tr w:rsidR="00ED0011" w:rsidRPr="00ED0011" w14:paraId="0D4C4D19" w14:textId="77777777" w:rsidTr="00CF3132">
        <w:trPr>
          <w:trHeight w:val="780"/>
          <w:jc w:val="center"/>
        </w:trPr>
        <w:tc>
          <w:tcPr>
            <w:tcW w:w="1440" w:type="dxa"/>
            <w:shd w:val="clear" w:color="auto" w:fill="auto"/>
            <w:vAlign w:val="center"/>
            <w:hideMark/>
          </w:tcPr>
          <w:p w14:paraId="2C214DA2"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14AC0E28"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27A7C0E4" w14:textId="77777777" w:rsidR="00A017B0" w:rsidRPr="00ED0011" w:rsidRDefault="00A017B0">
            <w:pPr>
              <w:spacing w:after="0" w:line="240" w:lineRule="auto"/>
              <w:jc w:val="center"/>
              <w:rPr>
                <w:sz w:val="20"/>
              </w:rPr>
            </w:pPr>
            <w:r w:rsidRPr="00ED0011">
              <w:rPr>
                <w:sz w:val="20"/>
              </w:rPr>
              <w:t>S-10</w:t>
            </w:r>
          </w:p>
        </w:tc>
        <w:tc>
          <w:tcPr>
            <w:tcW w:w="1559" w:type="dxa"/>
            <w:shd w:val="clear" w:color="auto" w:fill="auto"/>
            <w:vAlign w:val="center"/>
            <w:hideMark/>
          </w:tcPr>
          <w:p w14:paraId="699FB2AF" w14:textId="77777777" w:rsidR="00A017B0" w:rsidRPr="00ED0011" w:rsidRDefault="00A017B0">
            <w:pPr>
              <w:spacing w:after="0" w:line="240" w:lineRule="auto"/>
              <w:jc w:val="center"/>
              <w:rPr>
                <w:color w:val="000000"/>
                <w:sz w:val="20"/>
              </w:rPr>
            </w:pPr>
            <w:r w:rsidRPr="00ED0011">
              <w:rPr>
                <w:color w:val="000000"/>
                <w:sz w:val="20"/>
              </w:rPr>
              <w:t>Downtown Drainage Basin</w:t>
            </w:r>
          </w:p>
        </w:tc>
        <w:tc>
          <w:tcPr>
            <w:tcW w:w="2160" w:type="dxa"/>
            <w:shd w:val="clear" w:color="auto" w:fill="auto"/>
            <w:vAlign w:val="center"/>
            <w:hideMark/>
          </w:tcPr>
          <w:p w14:paraId="2E96C4D5" w14:textId="7D3A90B1" w:rsidR="00A017B0" w:rsidRPr="00ED0011" w:rsidRDefault="00A017B0">
            <w:pPr>
              <w:spacing w:after="0" w:line="240" w:lineRule="auto"/>
              <w:jc w:val="center"/>
              <w:rPr>
                <w:color w:val="000000"/>
                <w:sz w:val="20"/>
              </w:rPr>
            </w:pPr>
            <w:r w:rsidRPr="00ED0011">
              <w:rPr>
                <w:color w:val="000000"/>
                <w:sz w:val="20"/>
              </w:rPr>
              <w:t>Drainage basin contains 4 1st-generation baffle boxes and 4 CDS units installed between 2000 and 2012; 3 catch basin filter baskets installed in 2010</w:t>
            </w:r>
            <w:r w:rsidR="00ED0011">
              <w:rPr>
                <w:color w:val="000000"/>
                <w:sz w:val="20"/>
              </w:rPr>
              <w:t>–</w:t>
            </w:r>
            <w:r w:rsidRPr="00ED0011">
              <w:rPr>
                <w:color w:val="000000"/>
                <w:sz w:val="20"/>
              </w:rPr>
              <w:t>11. Streets swept 12 times per month.</w:t>
            </w:r>
          </w:p>
        </w:tc>
        <w:tc>
          <w:tcPr>
            <w:tcW w:w="1584" w:type="dxa"/>
            <w:shd w:val="clear" w:color="auto" w:fill="auto"/>
            <w:vAlign w:val="center"/>
            <w:hideMark/>
          </w:tcPr>
          <w:p w14:paraId="6909F060" w14:textId="4ACDDC7F" w:rsidR="00A017B0" w:rsidRPr="00ED0011" w:rsidRDefault="00A017B0">
            <w:pPr>
              <w:spacing w:after="0" w:line="240" w:lineRule="auto"/>
              <w:jc w:val="center"/>
              <w:rPr>
                <w:sz w:val="20"/>
              </w:rPr>
            </w:pPr>
            <w:r w:rsidRPr="00ED0011">
              <w:rPr>
                <w:sz w:val="20"/>
              </w:rPr>
              <w:t>Baffle Boxes</w:t>
            </w:r>
            <w:r w:rsidR="00DA6214">
              <w:rPr>
                <w:sz w:val="20"/>
              </w:rPr>
              <w:t xml:space="preserve"> –</w:t>
            </w:r>
            <w:r w:rsidR="00DA6214" w:rsidRPr="00ED0011">
              <w:rPr>
                <w:sz w:val="20"/>
              </w:rPr>
              <w:t xml:space="preserve"> </w:t>
            </w:r>
            <w:r w:rsidRPr="00ED0011">
              <w:rPr>
                <w:sz w:val="20"/>
              </w:rPr>
              <w:t>First Generation (hydrodynamic separator)</w:t>
            </w:r>
          </w:p>
        </w:tc>
        <w:tc>
          <w:tcPr>
            <w:tcW w:w="1260" w:type="dxa"/>
            <w:shd w:val="clear" w:color="auto" w:fill="auto"/>
            <w:vAlign w:val="center"/>
            <w:hideMark/>
          </w:tcPr>
          <w:p w14:paraId="3D577A4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FFAC2BE"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320DE1C5" w14:textId="77777777" w:rsidR="00A017B0" w:rsidRPr="00ED0011" w:rsidRDefault="00A017B0">
            <w:pPr>
              <w:spacing w:after="0" w:line="240" w:lineRule="auto"/>
              <w:jc w:val="center"/>
              <w:rPr>
                <w:color w:val="000000"/>
                <w:sz w:val="20"/>
              </w:rPr>
            </w:pPr>
            <w:r w:rsidRPr="00ED0011">
              <w:rPr>
                <w:color w:val="000000"/>
                <w:sz w:val="20"/>
              </w:rPr>
              <w:t>7</w:t>
            </w:r>
          </w:p>
        </w:tc>
        <w:tc>
          <w:tcPr>
            <w:tcW w:w="1220" w:type="dxa"/>
            <w:shd w:val="clear" w:color="auto" w:fill="auto"/>
            <w:vAlign w:val="center"/>
            <w:hideMark/>
          </w:tcPr>
          <w:p w14:paraId="599B07E0" w14:textId="77777777" w:rsidR="00A017B0" w:rsidRPr="00ED0011" w:rsidRDefault="00A017B0">
            <w:pPr>
              <w:spacing w:after="0" w:line="240" w:lineRule="auto"/>
              <w:jc w:val="center"/>
              <w:rPr>
                <w:color w:val="000000"/>
                <w:sz w:val="20"/>
              </w:rPr>
            </w:pPr>
            <w:r w:rsidRPr="00ED0011">
              <w:rPr>
                <w:color w:val="000000"/>
                <w:sz w:val="20"/>
              </w:rPr>
              <w:t>5</w:t>
            </w:r>
          </w:p>
        </w:tc>
        <w:tc>
          <w:tcPr>
            <w:tcW w:w="2016" w:type="dxa"/>
            <w:shd w:val="clear" w:color="auto" w:fill="auto"/>
            <w:vAlign w:val="center"/>
            <w:hideMark/>
          </w:tcPr>
          <w:p w14:paraId="2B89F6E4"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66D14C7D" w14:textId="77777777" w:rsidR="00A017B0" w:rsidRPr="00ED0011" w:rsidRDefault="00A017B0">
            <w:pPr>
              <w:spacing w:after="0" w:line="240" w:lineRule="auto"/>
              <w:jc w:val="center"/>
              <w:rPr>
                <w:color w:val="000000"/>
                <w:sz w:val="20"/>
              </w:rPr>
            </w:pPr>
            <w:r w:rsidRPr="00ED0011">
              <w:rPr>
                <w:color w:val="000000"/>
                <w:sz w:val="20"/>
              </w:rPr>
              <w:t>117</w:t>
            </w:r>
          </w:p>
        </w:tc>
        <w:tc>
          <w:tcPr>
            <w:tcW w:w="1170" w:type="dxa"/>
            <w:shd w:val="clear" w:color="auto" w:fill="auto"/>
            <w:vAlign w:val="center"/>
            <w:hideMark/>
          </w:tcPr>
          <w:p w14:paraId="06703214" w14:textId="77777777" w:rsidR="00A017B0" w:rsidRPr="00ED0011" w:rsidRDefault="00A017B0">
            <w:pPr>
              <w:spacing w:after="0" w:line="240" w:lineRule="auto"/>
              <w:jc w:val="center"/>
              <w:rPr>
                <w:sz w:val="20"/>
              </w:rPr>
            </w:pPr>
            <w:r w:rsidRPr="00ED0011">
              <w:rPr>
                <w:sz w:val="20"/>
              </w:rPr>
              <w:t>$275,000</w:t>
            </w:r>
          </w:p>
        </w:tc>
        <w:tc>
          <w:tcPr>
            <w:tcW w:w="1179" w:type="dxa"/>
            <w:shd w:val="clear" w:color="auto" w:fill="auto"/>
            <w:noWrap/>
            <w:vAlign w:val="center"/>
            <w:hideMark/>
          </w:tcPr>
          <w:p w14:paraId="193DD4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740E04EB"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58DFA41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6A68516" w14:textId="77777777" w:rsidR="00A017B0" w:rsidRPr="00ED0011" w:rsidRDefault="00A017B0">
            <w:pPr>
              <w:spacing w:after="0" w:line="240" w:lineRule="auto"/>
              <w:jc w:val="center"/>
              <w:rPr>
                <w:sz w:val="20"/>
              </w:rPr>
            </w:pPr>
            <w:r w:rsidRPr="00ED0011">
              <w:rPr>
                <w:sz w:val="20"/>
              </w:rPr>
              <w:t>G0083</w:t>
            </w:r>
          </w:p>
        </w:tc>
      </w:tr>
      <w:tr w:rsidR="00ED0011" w:rsidRPr="00ED0011" w14:paraId="6FB5A4CF" w14:textId="77777777" w:rsidTr="00CF3132">
        <w:trPr>
          <w:trHeight w:val="520"/>
          <w:jc w:val="center"/>
        </w:trPr>
        <w:tc>
          <w:tcPr>
            <w:tcW w:w="1440" w:type="dxa"/>
            <w:shd w:val="clear" w:color="auto" w:fill="auto"/>
            <w:vAlign w:val="center"/>
            <w:hideMark/>
          </w:tcPr>
          <w:p w14:paraId="4336831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D4FB604"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60674D3" w14:textId="77777777" w:rsidR="00A017B0" w:rsidRPr="00ED0011" w:rsidRDefault="00A017B0">
            <w:pPr>
              <w:spacing w:after="0" w:line="240" w:lineRule="auto"/>
              <w:jc w:val="center"/>
              <w:rPr>
                <w:sz w:val="20"/>
              </w:rPr>
            </w:pPr>
            <w:r w:rsidRPr="00ED0011">
              <w:rPr>
                <w:sz w:val="20"/>
              </w:rPr>
              <w:t>S-12</w:t>
            </w:r>
          </w:p>
        </w:tc>
        <w:tc>
          <w:tcPr>
            <w:tcW w:w="1559" w:type="dxa"/>
            <w:shd w:val="clear" w:color="auto" w:fill="auto"/>
            <w:vAlign w:val="center"/>
            <w:hideMark/>
          </w:tcPr>
          <w:p w14:paraId="10BC6D11" w14:textId="77777777" w:rsidR="00A017B0" w:rsidRPr="00ED0011" w:rsidRDefault="00A017B0">
            <w:pPr>
              <w:spacing w:after="0" w:line="240" w:lineRule="auto"/>
              <w:jc w:val="center"/>
              <w:rPr>
                <w:color w:val="000000"/>
                <w:sz w:val="20"/>
              </w:rPr>
            </w:pPr>
            <w:r w:rsidRPr="00ED0011">
              <w:rPr>
                <w:color w:val="000000"/>
                <w:sz w:val="20"/>
              </w:rPr>
              <w:t>Landfill Basin</w:t>
            </w:r>
          </w:p>
        </w:tc>
        <w:tc>
          <w:tcPr>
            <w:tcW w:w="2160" w:type="dxa"/>
            <w:shd w:val="clear" w:color="auto" w:fill="auto"/>
            <w:vAlign w:val="center"/>
            <w:hideMark/>
          </w:tcPr>
          <w:p w14:paraId="27B0D14F" w14:textId="77777777" w:rsidR="00A017B0" w:rsidRPr="00ED0011" w:rsidRDefault="00A017B0">
            <w:pPr>
              <w:spacing w:after="0" w:line="240" w:lineRule="auto"/>
              <w:jc w:val="center"/>
              <w:rPr>
                <w:color w:val="000000"/>
                <w:sz w:val="20"/>
              </w:rPr>
            </w:pPr>
            <w:r w:rsidRPr="00ED0011">
              <w:rPr>
                <w:color w:val="000000"/>
                <w:sz w:val="20"/>
              </w:rPr>
              <w:t>Landfill closed; ongoing groundwater monitoring, zero discharge. Closed basin with no outfall.</w:t>
            </w:r>
          </w:p>
        </w:tc>
        <w:tc>
          <w:tcPr>
            <w:tcW w:w="1584" w:type="dxa"/>
            <w:shd w:val="clear" w:color="auto" w:fill="auto"/>
            <w:vAlign w:val="center"/>
            <w:hideMark/>
          </w:tcPr>
          <w:p w14:paraId="455A9D04" w14:textId="77777777" w:rsidR="00A017B0" w:rsidRPr="00ED0011" w:rsidRDefault="00A017B0">
            <w:pPr>
              <w:spacing w:after="0" w:line="240" w:lineRule="auto"/>
              <w:jc w:val="center"/>
              <w:rPr>
                <w:color w:val="000000"/>
                <w:sz w:val="20"/>
              </w:rPr>
            </w:pPr>
            <w:r w:rsidRPr="00ED0011">
              <w:rPr>
                <w:color w:val="000000"/>
                <w:sz w:val="20"/>
              </w:rPr>
              <w:t>100% On-site Retention</w:t>
            </w:r>
          </w:p>
        </w:tc>
        <w:tc>
          <w:tcPr>
            <w:tcW w:w="1260" w:type="dxa"/>
            <w:shd w:val="clear" w:color="auto" w:fill="auto"/>
            <w:vAlign w:val="center"/>
            <w:hideMark/>
          </w:tcPr>
          <w:p w14:paraId="404669B6"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8523AFD"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35ADEDE1" w14:textId="77777777" w:rsidR="00A017B0" w:rsidRPr="00ED0011" w:rsidRDefault="00A017B0">
            <w:pPr>
              <w:spacing w:after="0" w:line="240" w:lineRule="auto"/>
              <w:jc w:val="center"/>
              <w:rPr>
                <w:color w:val="000000"/>
                <w:sz w:val="20"/>
              </w:rPr>
            </w:pPr>
            <w:r w:rsidRPr="00ED0011">
              <w:rPr>
                <w:color w:val="000000"/>
                <w:sz w:val="20"/>
              </w:rPr>
              <w:t>539</w:t>
            </w:r>
          </w:p>
        </w:tc>
        <w:tc>
          <w:tcPr>
            <w:tcW w:w="1220" w:type="dxa"/>
            <w:shd w:val="clear" w:color="auto" w:fill="auto"/>
            <w:vAlign w:val="center"/>
            <w:hideMark/>
          </w:tcPr>
          <w:p w14:paraId="6C8B8EC7" w14:textId="77777777" w:rsidR="00A017B0" w:rsidRPr="00ED0011" w:rsidRDefault="00A017B0">
            <w:pPr>
              <w:spacing w:after="0" w:line="240" w:lineRule="auto"/>
              <w:jc w:val="center"/>
              <w:rPr>
                <w:color w:val="000000"/>
                <w:sz w:val="20"/>
              </w:rPr>
            </w:pPr>
            <w:r w:rsidRPr="00ED0011">
              <w:rPr>
                <w:color w:val="000000"/>
                <w:sz w:val="20"/>
              </w:rPr>
              <w:t>95</w:t>
            </w:r>
          </w:p>
        </w:tc>
        <w:tc>
          <w:tcPr>
            <w:tcW w:w="2016" w:type="dxa"/>
            <w:shd w:val="clear" w:color="auto" w:fill="auto"/>
            <w:vAlign w:val="center"/>
            <w:hideMark/>
          </w:tcPr>
          <w:p w14:paraId="40F1516B"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04CD49B8" w14:textId="77777777" w:rsidR="00A017B0" w:rsidRPr="00ED0011" w:rsidRDefault="00A017B0">
            <w:pPr>
              <w:spacing w:after="0" w:line="240" w:lineRule="auto"/>
              <w:jc w:val="center"/>
              <w:rPr>
                <w:color w:val="000000"/>
                <w:sz w:val="20"/>
              </w:rPr>
            </w:pPr>
            <w:r w:rsidRPr="00ED0011">
              <w:rPr>
                <w:color w:val="000000"/>
                <w:sz w:val="20"/>
              </w:rPr>
              <w:t>71</w:t>
            </w:r>
          </w:p>
        </w:tc>
        <w:tc>
          <w:tcPr>
            <w:tcW w:w="1170" w:type="dxa"/>
            <w:shd w:val="clear" w:color="auto" w:fill="auto"/>
            <w:vAlign w:val="center"/>
            <w:hideMark/>
          </w:tcPr>
          <w:p w14:paraId="5291D522" w14:textId="77777777" w:rsidR="00A017B0" w:rsidRPr="00ED0011" w:rsidRDefault="00A017B0">
            <w:pPr>
              <w:spacing w:after="0" w:line="240" w:lineRule="auto"/>
              <w:jc w:val="center"/>
              <w:rPr>
                <w:sz w:val="20"/>
              </w:rPr>
            </w:pPr>
            <w:r w:rsidRPr="00ED0011">
              <w:rPr>
                <w:sz w:val="20"/>
              </w:rPr>
              <w:t>$29,144</w:t>
            </w:r>
          </w:p>
        </w:tc>
        <w:tc>
          <w:tcPr>
            <w:tcW w:w="1179" w:type="dxa"/>
            <w:shd w:val="clear" w:color="auto" w:fill="auto"/>
            <w:noWrap/>
            <w:vAlign w:val="center"/>
            <w:hideMark/>
          </w:tcPr>
          <w:p w14:paraId="3FAA6985"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79EE9F0"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76814EC3"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9B77FFB" w14:textId="77777777" w:rsidR="00A017B0" w:rsidRPr="00ED0011" w:rsidRDefault="00A017B0">
            <w:pPr>
              <w:spacing w:after="0" w:line="240" w:lineRule="auto"/>
              <w:jc w:val="center"/>
              <w:rPr>
                <w:sz w:val="20"/>
              </w:rPr>
            </w:pPr>
            <w:r w:rsidRPr="00ED0011">
              <w:rPr>
                <w:sz w:val="20"/>
              </w:rPr>
              <w:t>N/A</w:t>
            </w:r>
          </w:p>
        </w:tc>
      </w:tr>
      <w:tr w:rsidR="00ED0011" w:rsidRPr="00ED0011" w14:paraId="04052F6A" w14:textId="77777777" w:rsidTr="00CF3132">
        <w:trPr>
          <w:trHeight w:val="780"/>
          <w:jc w:val="center"/>
        </w:trPr>
        <w:tc>
          <w:tcPr>
            <w:tcW w:w="1440" w:type="dxa"/>
            <w:shd w:val="clear" w:color="auto" w:fill="auto"/>
            <w:vAlign w:val="center"/>
            <w:hideMark/>
          </w:tcPr>
          <w:p w14:paraId="2680973B"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2E3679F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7AF2CAA7" w14:textId="77777777" w:rsidR="00A017B0" w:rsidRPr="00ED0011" w:rsidRDefault="00A017B0">
            <w:pPr>
              <w:spacing w:after="0" w:line="240" w:lineRule="auto"/>
              <w:jc w:val="center"/>
              <w:rPr>
                <w:sz w:val="20"/>
              </w:rPr>
            </w:pPr>
            <w:r w:rsidRPr="00ED0011">
              <w:rPr>
                <w:sz w:val="20"/>
              </w:rPr>
              <w:t>S-13</w:t>
            </w:r>
          </w:p>
        </w:tc>
        <w:tc>
          <w:tcPr>
            <w:tcW w:w="1559" w:type="dxa"/>
            <w:shd w:val="clear" w:color="auto" w:fill="auto"/>
            <w:vAlign w:val="center"/>
            <w:hideMark/>
          </w:tcPr>
          <w:p w14:paraId="4F557083" w14:textId="77777777" w:rsidR="00A017B0" w:rsidRPr="00ED0011" w:rsidRDefault="00A017B0">
            <w:pPr>
              <w:spacing w:after="0" w:line="240" w:lineRule="auto"/>
              <w:jc w:val="center"/>
              <w:rPr>
                <w:color w:val="000000"/>
                <w:sz w:val="20"/>
              </w:rPr>
            </w:pPr>
            <w:r w:rsidRPr="00ED0011">
              <w:rPr>
                <w:color w:val="000000"/>
                <w:sz w:val="20"/>
              </w:rPr>
              <w:t>South Fork Drainage Basin</w:t>
            </w:r>
          </w:p>
        </w:tc>
        <w:tc>
          <w:tcPr>
            <w:tcW w:w="2160" w:type="dxa"/>
            <w:shd w:val="clear" w:color="auto" w:fill="auto"/>
            <w:vAlign w:val="center"/>
            <w:hideMark/>
          </w:tcPr>
          <w:p w14:paraId="1BCA3792" w14:textId="77777777" w:rsidR="00A017B0" w:rsidRPr="00ED0011" w:rsidRDefault="00A017B0">
            <w:pPr>
              <w:spacing w:after="0" w:line="240" w:lineRule="auto"/>
              <w:jc w:val="center"/>
              <w:rPr>
                <w:color w:val="000000"/>
                <w:sz w:val="20"/>
              </w:rPr>
            </w:pPr>
            <w:r w:rsidRPr="00ED0011">
              <w:rPr>
                <w:color w:val="000000"/>
                <w:sz w:val="20"/>
              </w:rPr>
              <w:t>There are 2 1st-generation baffle boxes in northwest portion of basin and 1 unimproved ditch along south side of SE Ruhnke St. that flows to wooded area on west side of basin boundary within city jurisdiction.</w:t>
            </w:r>
          </w:p>
        </w:tc>
        <w:tc>
          <w:tcPr>
            <w:tcW w:w="1584" w:type="dxa"/>
            <w:shd w:val="clear" w:color="auto" w:fill="auto"/>
            <w:vAlign w:val="center"/>
            <w:hideMark/>
          </w:tcPr>
          <w:p w14:paraId="37C297AF" w14:textId="5690DA43" w:rsidR="00A017B0" w:rsidRPr="00ED0011" w:rsidRDefault="00A017B0">
            <w:pPr>
              <w:spacing w:after="0" w:line="240" w:lineRule="auto"/>
              <w:jc w:val="center"/>
              <w:rPr>
                <w:sz w:val="20"/>
              </w:rPr>
            </w:pPr>
            <w:r w:rsidRPr="00ED0011">
              <w:rPr>
                <w:sz w:val="20"/>
              </w:rPr>
              <w:t>Baffle Boxes</w:t>
            </w:r>
            <w:r w:rsidR="00DA6214">
              <w:rPr>
                <w:sz w:val="20"/>
              </w:rPr>
              <w:t xml:space="preserve"> – </w:t>
            </w:r>
            <w:r w:rsidRPr="00ED0011">
              <w:rPr>
                <w:sz w:val="20"/>
              </w:rPr>
              <w:t>First Generation (hydrodynamic separator)</w:t>
            </w:r>
          </w:p>
        </w:tc>
        <w:tc>
          <w:tcPr>
            <w:tcW w:w="1260" w:type="dxa"/>
            <w:shd w:val="clear" w:color="auto" w:fill="auto"/>
            <w:vAlign w:val="center"/>
            <w:hideMark/>
          </w:tcPr>
          <w:p w14:paraId="3F41DE8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5D02C598"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4E634F47" w14:textId="77777777" w:rsidR="00A017B0" w:rsidRPr="00ED0011" w:rsidRDefault="00A017B0">
            <w:pPr>
              <w:spacing w:after="0" w:line="240" w:lineRule="auto"/>
              <w:jc w:val="center"/>
              <w:rPr>
                <w:color w:val="000000"/>
                <w:sz w:val="20"/>
              </w:rPr>
            </w:pPr>
            <w:r w:rsidRPr="00ED0011">
              <w:rPr>
                <w:color w:val="000000"/>
                <w:sz w:val="20"/>
              </w:rPr>
              <w:t>15</w:t>
            </w:r>
          </w:p>
        </w:tc>
        <w:tc>
          <w:tcPr>
            <w:tcW w:w="1220" w:type="dxa"/>
            <w:shd w:val="clear" w:color="auto" w:fill="auto"/>
            <w:vAlign w:val="center"/>
            <w:hideMark/>
          </w:tcPr>
          <w:p w14:paraId="52E548AF" w14:textId="77777777" w:rsidR="00A017B0" w:rsidRPr="00ED0011" w:rsidRDefault="00A017B0">
            <w:pPr>
              <w:spacing w:after="0" w:line="240" w:lineRule="auto"/>
              <w:jc w:val="center"/>
              <w:rPr>
                <w:color w:val="000000"/>
                <w:sz w:val="20"/>
              </w:rPr>
            </w:pPr>
            <w:r w:rsidRPr="00ED0011">
              <w:rPr>
                <w:color w:val="000000"/>
                <w:sz w:val="20"/>
              </w:rPr>
              <w:t>12</w:t>
            </w:r>
          </w:p>
        </w:tc>
        <w:tc>
          <w:tcPr>
            <w:tcW w:w="2016" w:type="dxa"/>
            <w:shd w:val="clear" w:color="auto" w:fill="auto"/>
            <w:vAlign w:val="center"/>
            <w:hideMark/>
          </w:tcPr>
          <w:p w14:paraId="41223F03"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59D81CF9" w14:textId="77777777" w:rsidR="00A017B0" w:rsidRPr="00ED0011" w:rsidRDefault="00A017B0">
            <w:pPr>
              <w:spacing w:after="0" w:line="240" w:lineRule="auto"/>
              <w:jc w:val="center"/>
              <w:rPr>
                <w:color w:val="000000"/>
                <w:sz w:val="20"/>
              </w:rPr>
            </w:pPr>
            <w:r w:rsidRPr="00ED0011">
              <w:rPr>
                <w:color w:val="000000"/>
                <w:sz w:val="20"/>
              </w:rPr>
              <w:t>663</w:t>
            </w:r>
          </w:p>
        </w:tc>
        <w:tc>
          <w:tcPr>
            <w:tcW w:w="1170" w:type="dxa"/>
            <w:shd w:val="clear" w:color="auto" w:fill="auto"/>
            <w:vAlign w:val="center"/>
            <w:hideMark/>
          </w:tcPr>
          <w:p w14:paraId="52DC4FDA"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68F03E6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6396D7F2"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2CE759A6"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266FD03" w14:textId="77777777" w:rsidR="00A017B0" w:rsidRPr="00ED0011" w:rsidRDefault="00A017B0">
            <w:pPr>
              <w:spacing w:after="0" w:line="240" w:lineRule="auto"/>
              <w:jc w:val="center"/>
              <w:rPr>
                <w:sz w:val="20"/>
              </w:rPr>
            </w:pPr>
            <w:r w:rsidRPr="00ED0011">
              <w:rPr>
                <w:sz w:val="20"/>
              </w:rPr>
              <w:t>N/A</w:t>
            </w:r>
          </w:p>
        </w:tc>
      </w:tr>
      <w:tr w:rsidR="00ED0011" w:rsidRPr="00ED0011" w14:paraId="3807F03C" w14:textId="77777777" w:rsidTr="00CF3132">
        <w:trPr>
          <w:trHeight w:val="780"/>
          <w:jc w:val="center"/>
        </w:trPr>
        <w:tc>
          <w:tcPr>
            <w:tcW w:w="1440" w:type="dxa"/>
            <w:shd w:val="clear" w:color="auto" w:fill="auto"/>
            <w:vAlign w:val="center"/>
            <w:hideMark/>
          </w:tcPr>
          <w:p w14:paraId="55F8A862"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noWrap/>
            <w:vAlign w:val="center"/>
            <w:hideMark/>
          </w:tcPr>
          <w:p w14:paraId="3F609E41"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78A3F79B" w14:textId="77777777" w:rsidR="00A017B0" w:rsidRPr="00ED0011" w:rsidRDefault="00A017B0">
            <w:pPr>
              <w:spacing w:after="0" w:line="240" w:lineRule="auto"/>
              <w:jc w:val="center"/>
              <w:rPr>
                <w:sz w:val="20"/>
              </w:rPr>
            </w:pPr>
            <w:r w:rsidRPr="00ED0011">
              <w:rPr>
                <w:sz w:val="20"/>
              </w:rPr>
              <w:t>S-14</w:t>
            </w:r>
          </w:p>
        </w:tc>
        <w:tc>
          <w:tcPr>
            <w:tcW w:w="1559" w:type="dxa"/>
            <w:shd w:val="clear" w:color="auto" w:fill="auto"/>
            <w:vAlign w:val="center"/>
            <w:hideMark/>
          </w:tcPr>
          <w:p w14:paraId="455EE6E6" w14:textId="77777777" w:rsidR="00A017B0" w:rsidRPr="00ED0011" w:rsidRDefault="00A017B0">
            <w:pPr>
              <w:spacing w:after="0" w:line="240" w:lineRule="auto"/>
              <w:jc w:val="center"/>
              <w:rPr>
                <w:color w:val="000000"/>
                <w:sz w:val="20"/>
              </w:rPr>
            </w:pPr>
            <w:r w:rsidRPr="00ED0011">
              <w:rPr>
                <w:color w:val="000000"/>
                <w:sz w:val="20"/>
              </w:rPr>
              <w:t>Neighborhood Initiated Sewer Expansion Program</w:t>
            </w:r>
          </w:p>
        </w:tc>
        <w:tc>
          <w:tcPr>
            <w:tcW w:w="2160" w:type="dxa"/>
            <w:shd w:val="clear" w:color="auto" w:fill="auto"/>
            <w:vAlign w:val="center"/>
            <w:hideMark/>
          </w:tcPr>
          <w:p w14:paraId="64CCED7A" w14:textId="77777777" w:rsidR="00A017B0" w:rsidRPr="00ED0011" w:rsidRDefault="00A017B0">
            <w:pPr>
              <w:spacing w:after="0" w:line="240" w:lineRule="auto"/>
              <w:jc w:val="center"/>
              <w:rPr>
                <w:sz w:val="20"/>
              </w:rPr>
            </w:pPr>
            <w:r w:rsidRPr="00ED0011">
              <w:rPr>
                <w:sz w:val="20"/>
              </w:rPr>
              <w:t>Sewer expansion program to phase out septic tanks by expanding sewer service into areas of city using low pressure sewer system piping along road rights-of-way and individual residential grinder pump station at each home.</w:t>
            </w:r>
          </w:p>
        </w:tc>
        <w:tc>
          <w:tcPr>
            <w:tcW w:w="1584" w:type="dxa"/>
            <w:shd w:val="clear" w:color="auto" w:fill="auto"/>
            <w:vAlign w:val="center"/>
            <w:hideMark/>
          </w:tcPr>
          <w:p w14:paraId="24BF5F0D" w14:textId="77777777" w:rsidR="00A017B0" w:rsidRPr="00ED0011" w:rsidRDefault="00A017B0">
            <w:pPr>
              <w:spacing w:after="0" w:line="240" w:lineRule="auto"/>
              <w:jc w:val="center"/>
              <w:rPr>
                <w:color w:val="000000"/>
                <w:sz w:val="20"/>
              </w:rPr>
            </w:pPr>
            <w:r w:rsidRPr="00ED0011">
              <w:rPr>
                <w:color w:val="000000"/>
                <w:sz w:val="20"/>
              </w:rPr>
              <w:t>OSTDS Phase Out</w:t>
            </w:r>
          </w:p>
        </w:tc>
        <w:tc>
          <w:tcPr>
            <w:tcW w:w="1260" w:type="dxa"/>
            <w:shd w:val="clear" w:color="auto" w:fill="auto"/>
            <w:vAlign w:val="center"/>
            <w:hideMark/>
          </w:tcPr>
          <w:p w14:paraId="5CAE479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4FE66B2" w14:textId="77777777" w:rsidR="00A017B0" w:rsidRPr="00ED0011" w:rsidRDefault="00A017B0">
            <w:pPr>
              <w:spacing w:after="0" w:line="240" w:lineRule="auto"/>
              <w:jc w:val="center"/>
              <w:rPr>
                <w:color w:val="000000"/>
                <w:sz w:val="20"/>
              </w:rPr>
            </w:pPr>
            <w:r w:rsidRPr="00ED0011">
              <w:rPr>
                <w:color w:val="000000"/>
                <w:sz w:val="20"/>
              </w:rPr>
              <w:t>2013</w:t>
            </w:r>
          </w:p>
        </w:tc>
        <w:tc>
          <w:tcPr>
            <w:tcW w:w="1232" w:type="dxa"/>
            <w:shd w:val="clear" w:color="auto" w:fill="auto"/>
            <w:vAlign w:val="center"/>
            <w:hideMark/>
          </w:tcPr>
          <w:p w14:paraId="4EB67C87" w14:textId="77777777" w:rsidR="00A017B0" w:rsidRPr="00ED0011" w:rsidRDefault="00A017B0">
            <w:pPr>
              <w:spacing w:after="0" w:line="240" w:lineRule="auto"/>
              <w:jc w:val="center"/>
              <w:rPr>
                <w:color w:val="000000"/>
                <w:sz w:val="20"/>
              </w:rPr>
            </w:pPr>
            <w:r w:rsidRPr="00ED0011">
              <w:rPr>
                <w:color w:val="000000"/>
                <w:sz w:val="20"/>
              </w:rPr>
              <w:t>1,341</w:t>
            </w:r>
          </w:p>
        </w:tc>
        <w:tc>
          <w:tcPr>
            <w:tcW w:w="1220" w:type="dxa"/>
            <w:shd w:val="clear" w:color="auto" w:fill="auto"/>
            <w:noWrap/>
            <w:vAlign w:val="center"/>
            <w:hideMark/>
          </w:tcPr>
          <w:p w14:paraId="49D413EB" w14:textId="77777777" w:rsidR="00A017B0" w:rsidRPr="00ED0011" w:rsidRDefault="00A017B0">
            <w:pPr>
              <w:spacing w:after="0" w:line="240" w:lineRule="auto"/>
              <w:jc w:val="center"/>
              <w:rPr>
                <w:color w:val="000000"/>
                <w:sz w:val="20"/>
              </w:rPr>
            </w:pPr>
            <w:r w:rsidRPr="00ED0011">
              <w:rPr>
                <w:color w:val="000000"/>
                <w:sz w:val="20"/>
              </w:rPr>
              <w:t>N/A</w:t>
            </w:r>
          </w:p>
        </w:tc>
        <w:tc>
          <w:tcPr>
            <w:tcW w:w="2016" w:type="dxa"/>
            <w:shd w:val="clear" w:color="auto" w:fill="auto"/>
            <w:vAlign w:val="center"/>
            <w:hideMark/>
          </w:tcPr>
          <w:p w14:paraId="680D0625"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56B1A93C"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8B63CEF" w14:textId="77777777" w:rsidR="00A017B0" w:rsidRPr="00ED0011" w:rsidRDefault="00A017B0">
            <w:pPr>
              <w:spacing w:after="0" w:line="240" w:lineRule="auto"/>
              <w:jc w:val="center"/>
              <w:rPr>
                <w:sz w:val="20"/>
              </w:rPr>
            </w:pPr>
            <w:r w:rsidRPr="00ED0011">
              <w:rPr>
                <w:sz w:val="20"/>
              </w:rPr>
              <w:t>$3,200,000</w:t>
            </w:r>
          </w:p>
        </w:tc>
        <w:tc>
          <w:tcPr>
            <w:tcW w:w="1179" w:type="dxa"/>
            <w:shd w:val="clear" w:color="auto" w:fill="auto"/>
            <w:noWrap/>
            <w:vAlign w:val="center"/>
            <w:hideMark/>
          </w:tcPr>
          <w:p w14:paraId="024C8A6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D652791"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3CABC35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471AD09" w14:textId="77777777" w:rsidR="00A017B0" w:rsidRPr="00ED0011" w:rsidRDefault="00A017B0">
            <w:pPr>
              <w:spacing w:after="0" w:line="240" w:lineRule="auto"/>
              <w:jc w:val="center"/>
              <w:rPr>
                <w:sz w:val="20"/>
              </w:rPr>
            </w:pPr>
            <w:r w:rsidRPr="00ED0011">
              <w:rPr>
                <w:sz w:val="20"/>
              </w:rPr>
              <w:t>S0793/ S0821</w:t>
            </w:r>
          </w:p>
        </w:tc>
      </w:tr>
      <w:tr w:rsidR="00ED0011" w:rsidRPr="00ED0011" w14:paraId="1AE6BBE9" w14:textId="77777777" w:rsidTr="00CF3132">
        <w:trPr>
          <w:trHeight w:val="520"/>
          <w:jc w:val="center"/>
        </w:trPr>
        <w:tc>
          <w:tcPr>
            <w:tcW w:w="1440" w:type="dxa"/>
            <w:shd w:val="clear" w:color="auto" w:fill="auto"/>
            <w:vAlign w:val="center"/>
            <w:hideMark/>
          </w:tcPr>
          <w:p w14:paraId="23980FF4"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BA8DB8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37FACCB8" w14:textId="77777777" w:rsidR="00A017B0" w:rsidRPr="00ED0011" w:rsidRDefault="00A017B0">
            <w:pPr>
              <w:spacing w:after="0" w:line="240" w:lineRule="auto"/>
              <w:jc w:val="center"/>
              <w:rPr>
                <w:color w:val="000000"/>
                <w:sz w:val="20"/>
              </w:rPr>
            </w:pPr>
            <w:r w:rsidRPr="00ED0011">
              <w:rPr>
                <w:color w:val="000000"/>
                <w:sz w:val="20"/>
              </w:rPr>
              <w:t>S-15</w:t>
            </w:r>
          </w:p>
        </w:tc>
        <w:tc>
          <w:tcPr>
            <w:tcW w:w="1559" w:type="dxa"/>
            <w:shd w:val="clear" w:color="auto" w:fill="auto"/>
            <w:vAlign w:val="center"/>
            <w:hideMark/>
          </w:tcPr>
          <w:p w14:paraId="2B8C804B" w14:textId="77777777" w:rsidR="00A017B0" w:rsidRPr="00ED0011" w:rsidRDefault="00A017B0">
            <w:pPr>
              <w:spacing w:after="0" w:line="240" w:lineRule="auto"/>
              <w:jc w:val="center"/>
              <w:rPr>
                <w:color w:val="000000"/>
                <w:sz w:val="20"/>
              </w:rPr>
            </w:pPr>
            <w:r w:rsidRPr="00ED0011">
              <w:rPr>
                <w:color w:val="000000"/>
                <w:sz w:val="20"/>
              </w:rPr>
              <w:t>Eldorado Heights</w:t>
            </w:r>
          </w:p>
        </w:tc>
        <w:tc>
          <w:tcPr>
            <w:tcW w:w="2160" w:type="dxa"/>
            <w:shd w:val="clear" w:color="auto" w:fill="auto"/>
            <w:vAlign w:val="center"/>
            <w:hideMark/>
          </w:tcPr>
          <w:p w14:paraId="482281BB" w14:textId="6A39AE3B" w:rsidR="00A017B0" w:rsidRPr="00ED0011" w:rsidRDefault="00A017B0">
            <w:pPr>
              <w:spacing w:after="0" w:line="240" w:lineRule="auto"/>
              <w:jc w:val="center"/>
              <w:rPr>
                <w:sz w:val="20"/>
              </w:rPr>
            </w:pPr>
            <w:r w:rsidRPr="00ED0011">
              <w:rPr>
                <w:sz w:val="20"/>
              </w:rPr>
              <w:t xml:space="preserve">Area of land </w:t>
            </w:r>
            <w:r w:rsidR="00ED0011">
              <w:rPr>
                <w:sz w:val="20"/>
              </w:rPr>
              <w:t>with</w:t>
            </w:r>
            <w:r w:rsidRPr="00ED0011">
              <w:rPr>
                <w:sz w:val="20"/>
              </w:rPr>
              <w:t>in south-central area of Stuart city limits that does not discharge to surface waterbody or adjacent basin.</w:t>
            </w:r>
          </w:p>
        </w:tc>
        <w:tc>
          <w:tcPr>
            <w:tcW w:w="1584" w:type="dxa"/>
            <w:shd w:val="clear" w:color="auto" w:fill="auto"/>
            <w:vAlign w:val="center"/>
            <w:hideMark/>
          </w:tcPr>
          <w:p w14:paraId="6ED7BD85" w14:textId="77777777" w:rsidR="00A017B0" w:rsidRPr="00ED0011" w:rsidRDefault="00A017B0">
            <w:pPr>
              <w:spacing w:after="0" w:line="240" w:lineRule="auto"/>
              <w:jc w:val="center"/>
              <w:rPr>
                <w:color w:val="000000"/>
                <w:sz w:val="20"/>
              </w:rPr>
            </w:pPr>
            <w:r w:rsidRPr="00ED0011">
              <w:rPr>
                <w:color w:val="000000"/>
                <w:sz w:val="20"/>
              </w:rPr>
              <w:t>Closed Basin</w:t>
            </w:r>
          </w:p>
        </w:tc>
        <w:tc>
          <w:tcPr>
            <w:tcW w:w="1260" w:type="dxa"/>
            <w:shd w:val="clear" w:color="auto" w:fill="auto"/>
            <w:vAlign w:val="center"/>
            <w:hideMark/>
          </w:tcPr>
          <w:p w14:paraId="658E884E"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vAlign w:val="center"/>
            <w:hideMark/>
          </w:tcPr>
          <w:p w14:paraId="2810153E" w14:textId="77777777" w:rsidR="00A017B0" w:rsidRPr="00ED0011" w:rsidRDefault="00A017B0">
            <w:pPr>
              <w:spacing w:after="0" w:line="240" w:lineRule="auto"/>
              <w:jc w:val="center"/>
              <w:rPr>
                <w:color w:val="000000"/>
                <w:sz w:val="20"/>
              </w:rPr>
            </w:pPr>
            <w:r w:rsidRPr="00ED0011">
              <w:rPr>
                <w:color w:val="000000"/>
                <w:sz w:val="20"/>
              </w:rPr>
              <w:t>2012</w:t>
            </w:r>
          </w:p>
        </w:tc>
        <w:tc>
          <w:tcPr>
            <w:tcW w:w="1232" w:type="dxa"/>
            <w:shd w:val="clear" w:color="auto" w:fill="auto"/>
            <w:vAlign w:val="center"/>
            <w:hideMark/>
          </w:tcPr>
          <w:p w14:paraId="0C0BBD80" w14:textId="77777777" w:rsidR="00A017B0" w:rsidRPr="00ED0011" w:rsidRDefault="00A017B0">
            <w:pPr>
              <w:spacing w:after="0" w:line="240" w:lineRule="auto"/>
              <w:jc w:val="center"/>
              <w:rPr>
                <w:color w:val="000000"/>
                <w:sz w:val="20"/>
              </w:rPr>
            </w:pPr>
            <w:r w:rsidRPr="00ED0011">
              <w:rPr>
                <w:color w:val="000000"/>
                <w:sz w:val="20"/>
              </w:rPr>
              <w:t>342</w:t>
            </w:r>
          </w:p>
        </w:tc>
        <w:tc>
          <w:tcPr>
            <w:tcW w:w="1220" w:type="dxa"/>
            <w:shd w:val="clear" w:color="auto" w:fill="auto"/>
            <w:vAlign w:val="center"/>
            <w:hideMark/>
          </w:tcPr>
          <w:p w14:paraId="39718009" w14:textId="77777777" w:rsidR="00A017B0" w:rsidRPr="00ED0011" w:rsidRDefault="00A017B0">
            <w:pPr>
              <w:spacing w:after="0" w:line="240" w:lineRule="auto"/>
              <w:jc w:val="center"/>
              <w:rPr>
                <w:color w:val="000000"/>
                <w:sz w:val="20"/>
              </w:rPr>
            </w:pPr>
            <w:r w:rsidRPr="00ED0011">
              <w:rPr>
                <w:color w:val="000000"/>
                <w:sz w:val="20"/>
              </w:rPr>
              <w:t>59</w:t>
            </w:r>
          </w:p>
        </w:tc>
        <w:tc>
          <w:tcPr>
            <w:tcW w:w="2016" w:type="dxa"/>
            <w:shd w:val="clear" w:color="auto" w:fill="auto"/>
            <w:vAlign w:val="center"/>
            <w:hideMark/>
          </w:tcPr>
          <w:p w14:paraId="5249BD5F"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71F2D920" w14:textId="77777777" w:rsidR="00A017B0" w:rsidRPr="00ED0011" w:rsidRDefault="00A017B0">
            <w:pPr>
              <w:spacing w:after="0" w:line="240" w:lineRule="auto"/>
              <w:jc w:val="center"/>
              <w:rPr>
                <w:color w:val="000000"/>
                <w:sz w:val="20"/>
              </w:rPr>
            </w:pPr>
            <w:r w:rsidRPr="00ED0011">
              <w:rPr>
                <w:color w:val="000000"/>
                <w:sz w:val="20"/>
              </w:rPr>
              <w:t>30</w:t>
            </w:r>
          </w:p>
        </w:tc>
        <w:tc>
          <w:tcPr>
            <w:tcW w:w="1170" w:type="dxa"/>
            <w:shd w:val="clear" w:color="auto" w:fill="auto"/>
            <w:vAlign w:val="center"/>
            <w:hideMark/>
          </w:tcPr>
          <w:p w14:paraId="0C8084E2" w14:textId="77777777" w:rsidR="00A017B0" w:rsidRPr="00ED0011" w:rsidRDefault="00A017B0">
            <w:pPr>
              <w:spacing w:after="0" w:line="240" w:lineRule="auto"/>
              <w:jc w:val="center"/>
              <w:rPr>
                <w:sz w:val="20"/>
              </w:rPr>
            </w:pPr>
            <w:r w:rsidRPr="00ED0011">
              <w:rPr>
                <w:sz w:val="20"/>
              </w:rPr>
              <w:t>$779,000</w:t>
            </w:r>
          </w:p>
        </w:tc>
        <w:tc>
          <w:tcPr>
            <w:tcW w:w="1179" w:type="dxa"/>
            <w:shd w:val="clear" w:color="auto" w:fill="auto"/>
            <w:noWrap/>
            <w:vAlign w:val="center"/>
            <w:hideMark/>
          </w:tcPr>
          <w:p w14:paraId="3976871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328CDDB"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1F6DF7E4"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58CBBB8B" w14:textId="77777777" w:rsidR="00A017B0" w:rsidRPr="00ED0011" w:rsidRDefault="00A017B0">
            <w:pPr>
              <w:spacing w:after="0" w:line="240" w:lineRule="auto"/>
              <w:jc w:val="center"/>
              <w:rPr>
                <w:sz w:val="20"/>
              </w:rPr>
            </w:pPr>
            <w:r w:rsidRPr="00ED0011">
              <w:rPr>
                <w:sz w:val="20"/>
              </w:rPr>
              <w:t>N/A</w:t>
            </w:r>
          </w:p>
        </w:tc>
      </w:tr>
      <w:tr w:rsidR="00ED0011" w:rsidRPr="00ED0011" w14:paraId="3411EDEE" w14:textId="77777777" w:rsidTr="00CF3132">
        <w:trPr>
          <w:trHeight w:val="520"/>
          <w:jc w:val="center"/>
        </w:trPr>
        <w:tc>
          <w:tcPr>
            <w:tcW w:w="1440" w:type="dxa"/>
            <w:shd w:val="clear" w:color="auto" w:fill="auto"/>
            <w:vAlign w:val="center"/>
            <w:hideMark/>
          </w:tcPr>
          <w:p w14:paraId="20C38927" w14:textId="77777777" w:rsidR="00A017B0" w:rsidRPr="00F70B35" w:rsidRDefault="00A017B0">
            <w:pPr>
              <w:spacing w:after="0" w:line="240" w:lineRule="auto"/>
              <w:jc w:val="center"/>
              <w:rPr>
                <w:b/>
                <w:bCs/>
                <w:color w:val="000000"/>
                <w:sz w:val="20"/>
              </w:rPr>
            </w:pPr>
            <w:r w:rsidRPr="00F70B35">
              <w:rPr>
                <w:b/>
                <w:bCs/>
                <w:color w:val="000000"/>
                <w:sz w:val="20"/>
              </w:rPr>
              <w:lastRenderedPageBreak/>
              <w:t>City of Stuart</w:t>
            </w:r>
          </w:p>
        </w:tc>
        <w:tc>
          <w:tcPr>
            <w:tcW w:w="1603" w:type="dxa"/>
            <w:shd w:val="clear" w:color="auto" w:fill="auto"/>
            <w:vAlign w:val="center"/>
            <w:hideMark/>
          </w:tcPr>
          <w:p w14:paraId="087156CB"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7F1B5101" w14:textId="77777777" w:rsidR="00A017B0" w:rsidRPr="00ED0011" w:rsidRDefault="00A017B0">
            <w:pPr>
              <w:spacing w:after="0" w:line="240" w:lineRule="auto"/>
              <w:jc w:val="center"/>
              <w:rPr>
                <w:color w:val="000000"/>
                <w:sz w:val="20"/>
              </w:rPr>
            </w:pPr>
            <w:r w:rsidRPr="00ED0011">
              <w:rPr>
                <w:color w:val="000000"/>
                <w:sz w:val="20"/>
              </w:rPr>
              <w:t>S-18</w:t>
            </w:r>
          </w:p>
        </w:tc>
        <w:tc>
          <w:tcPr>
            <w:tcW w:w="1559" w:type="dxa"/>
            <w:shd w:val="clear" w:color="auto" w:fill="auto"/>
            <w:vAlign w:val="center"/>
            <w:hideMark/>
          </w:tcPr>
          <w:p w14:paraId="55FF9A75" w14:textId="77777777" w:rsidR="00A017B0" w:rsidRPr="00ED0011" w:rsidRDefault="00A017B0">
            <w:pPr>
              <w:spacing w:after="0" w:line="240" w:lineRule="auto"/>
              <w:jc w:val="center"/>
              <w:rPr>
                <w:color w:val="000000"/>
                <w:sz w:val="20"/>
              </w:rPr>
            </w:pPr>
            <w:r w:rsidRPr="00ED0011">
              <w:rPr>
                <w:color w:val="000000"/>
                <w:sz w:val="20"/>
              </w:rPr>
              <w:t>Nondischarge Areas</w:t>
            </w:r>
          </w:p>
        </w:tc>
        <w:tc>
          <w:tcPr>
            <w:tcW w:w="2160" w:type="dxa"/>
            <w:shd w:val="clear" w:color="auto" w:fill="auto"/>
            <w:vAlign w:val="center"/>
            <w:hideMark/>
          </w:tcPr>
          <w:p w14:paraId="49D56786" w14:textId="77777777" w:rsidR="00A017B0" w:rsidRPr="00ED0011" w:rsidRDefault="00A017B0">
            <w:pPr>
              <w:spacing w:after="0" w:line="240" w:lineRule="auto"/>
              <w:jc w:val="center"/>
              <w:rPr>
                <w:sz w:val="20"/>
              </w:rPr>
            </w:pPr>
            <w:r w:rsidRPr="00ED0011">
              <w:rPr>
                <w:sz w:val="20"/>
              </w:rPr>
              <w:t>Area within eastern city limits with no stormwater infrastructure and no outfalls discharging to adjacent basin.</w:t>
            </w:r>
          </w:p>
        </w:tc>
        <w:tc>
          <w:tcPr>
            <w:tcW w:w="1584" w:type="dxa"/>
            <w:shd w:val="clear" w:color="auto" w:fill="auto"/>
            <w:vAlign w:val="center"/>
            <w:hideMark/>
          </w:tcPr>
          <w:p w14:paraId="1AF16489" w14:textId="41DDF2BD" w:rsidR="00A017B0" w:rsidRPr="00ED0011" w:rsidRDefault="00A017B0">
            <w:pPr>
              <w:spacing w:after="0" w:line="240" w:lineRule="auto"/>
              <w:jc w:val="center"/>
              <w:rPr>
                <w:color w:val="000000"/>
                <w:sz w:val="20"/>
              </w:rPr>
            </w:pPr>
            <w:r w:rsidRPr="00ED0011">
              <w:rPr>
                <w:color w:val="000000"/>
                <w:sz w:val="20"/>
              </w:rPr>
              <w:t>Noncontributing Basin</w:t>
            </w:r>
          </w:p>
        </w:tc>
        <w:tc>
          <w:tcPr>
            <w:tcW w:w="1260" w:type="dxa"/>
            <w:shd w:val="clear" w:color="auto" w:fill="auto"/>
            <w:vAlign w:val="center"/>
            <w:hideMark/>
          </w:tcPr>
          <w:p w14:paraId="39AAA1FA"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214D53A"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444F101" w14:textId="77777777" w:rsidR="00A017B0" w:rsidRPr="00ED0011" w:rsidRDefault="00A017B0">
            <w:pPr>
              <w:spacing w:after="0" w:line="240" w:lineRule="auto"/>
              <w:jc w:val="center"/>
              <w:rPr>
                <w:color w:val="000000"/>
                <w:sz w:val="20"/>
              </w:rPr>
            </w:pPr>
            <w:r w:rsidRPr="00ED0011">
              <w:rPr>
                <w:color w:val="000000"/>
                <w:sz w:val="20"/>
              </w:rPr>
              <w:t>2,386</w:t>
            </w:r>
          </w:p>
        </w:tc>
        <w:tc>
          <w:tcPr>
            <w:tcW w:w="1220" w:type="dxa"/>
            <w:shd w:val="clear" w:color="auto" w:fill="auto"/>
            <w:vAlign w:val="center"/>
            <w:hideMark/>
          </w:tcPr>
          <w:p w14:paraId="73DE9285" w14:textId="77777777" w:rsidR="00A017B0" w:rsidRPr="00ED0011" w:rsidRDefault="00A017B0">
            <w:pPr>
              <w:spacing w:after="0" w:line="240" w:lineRule="auto"/>
              <w:jc w:val="center"/>
              <w:rPr>
                <w:color w:val="000000"/>
                <w:sz w:val="20"/>
              </w:rPr>
            </w:pPr>
            <w:r w:rsidRPr="00ED0011">
              <w:rPr>
                <w:color w:val="000000"/>
                <w:sz w:val="20"/>
              </w:rPr>
              <w:t>412</w:t>
            </w:r>
          </w:p>
        </w:tc>
        <w:tc>
          <w:tcPr>
            <w:tcW w:w="2016" w:type="dxa"/>
            <w:shd w:val="clear" w:color="auto" w:fill="auto"/>
            <w:vAlign w:val="center"/>
            <w:hideMark/>
          </w:tcPr>
          <w:p w14:paraId="3CA7EC62"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11242D04" w14:textId="77777777" w:rsidR="00A017B0" w:rsidRPr="00ED0011" w:rsidRDefault="00A017B0">
            <w:pPr>
              <w:spacing w:after="0" w:line="240" w:lineRule="auto"/>
              <w:jc w:val="center"/>
              <w:rPr>
                <w:color w:val="000000"/>
                <w:sz w:val="20"/>
              </w:rPr>
            </w:pPr>
            <w:r w:rsidRPr="00ED0011">
              <w:rPr>
                <w:color w:val="000000"/>
                <w:sz w:val="20"/>
              </w:rPr>
              <w:t>218</w:t>
            </w:r>
          </w:p>
        </w:tc>
        <w:tc>
          <w:tcPr>
            <w:tcW w:w="1170" w:type="dxa"/>
            <w:shd w:val="clear" w:color="auto" w:fill="auto"/>
            <w:vAlign w:val="center"/>
            <w:hideMark/>
          </w:tcPr>
          <w:p w14:paraId="33DFBBE2"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vAlign w:val="center"/>
            <w:hideMark/>
          </w:tcPr>
          <w:p w14:paraId="2937A73E" w14:textId="77777777" w:rsidR="00A017B0" w:rsidRPr="00ED0011" w:rsidRDefault="00A017B0">
            <w:pPr>
              <w:spacing w:after="0" w:line="240" w:lineRule="auto"/>
              <w:jc w:val="center"/>
              <w:rPr>
                <w:sz w:val="20"/>
              </w:rPr>
            </w:pPr>
            <w:r w:rsidRPr="00ED0011">
              <w:rPr>
                <w:sz w:val="20"/>
              </w:rPr>
              <w:t>N/A</w:t>
            </w:r>
          </w:p>
        </w:tc>
        <w:tc>
          <w:tcPr>
            <w:tcW w:w="1161" w:type="dxa"/>
            <w:shd w:val="clear" w:color="auto" w:fill="auto"/>
            <w:vAlign w:val="center"/>
            <w:hideMark/>
          </w:tcPr>
          <w:p w14:paraId="5717BCB4"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44AF34A9"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084071F" w14:textId="77777777" w:rsidR="00A017B0" w:rsidRPr="00ED0011" w:rsidRDefault="00A017B0">
            <w:pPr>
              <w:spacing w:after="0" w:line="240" w:lineRule="auto"/>
              <w:jc w:val="center"/>
              <w:rPr>
                <w:sz w:val="20"/>
              </w:rPr>
            </w:pPr>
            <w:r w:rsidRPr="00ED0011">
              <w:rPr>
                <w:sz w:val="20"/>
              </w:rPr>
              <w:t>N/A</w:t>
            </w:r>
          </w:p>
        </w:tc>
      </w:tr>
      <w:tr w:rsidR="00ED0011" w:rsidRPr="00ED0011" w14:paraId="60CE2931" w14:textId="77777777" w:rsidTr="00CF3132">
        <w:trPr>
          <w:trHeight w:val="780"/>
          <w:jc w:val="center"/>
        </w:trPr>
        <w:tc>
          <w:tcPr>
            <w:tcW w:w="1440" w:type="dxa"/>
            <w:shd w:val="clear" w:color="auto" w:fill="auto"/>
            <w:vAlign w:val="center"/>
            <w:hideMark/>
          </w:tcPr>
          <w:p w14:paraId="2EE189BF"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D6E2667"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25C3F1DF" w14:textId="77777777" w:rsidR="00A017B0" w:rsidRPr="00ED0011" w:rsidRDefault="00A017B0">
            <w:pPr>
              <w:spacing w:after="0" w:line="240" w:lineRule="auto"/>
              <w:jc w:val="center"/>
              <w:rPr>
                <w:sz w:val="20"/>
              </w:rPr>
            </w:pPr>
            <w:r w:rsidRPr="00ED0011">
              <w:rPr>
                <w:sz w:val="20"/>
              </w:rPr>
              <w:t>S-19</w:t>
            </w:r>
          </w:p>
        </w:tc>
        <w:tc>
          <w:tcPr>
            <w:tcW w:w="1559" w:type="dxa"/>
            <w:shd w:val="clear" w:color="auto" w:fill="auto"/>
            <w:vAlign w:val="center"/>
            <w:hideMark/>
          </w:tcPr>
          <w:p w14:paraId="6922B12E" w14:textId="77777777" w:rsidR="00A017B0" w:rsidRPr="00ED0011" w:rsidRDefault="00A017B0">
            <w:pPr>
              <w:spacing w:after="0" w:line="240" w:lineRule="auto"/>
              <w:jc w:val="center"/>
              <w:rPr>
                <w:color w:val="000000"/>
                <w:sz w:val="20"/>
              </w:rPr>
            </w:pPr>
            <w:r w:rsidRPr="00ED0011">
              <w:rPr>
                <w:color w:val="000000"/>
                <w:sz w:val="20"/>
              </w:rPr>
              <w:t>Baffle Boxes (22) Throughout City</w:t>
            </w:r>
          </w:p>
        </w:tc>
        <w:tc>
          <w:tcPr>
            <w:tcW w:w="2160" w:type="dxa"/>
            <w:shd w:val="clear" w:color="auto" w:fill="auto"/>
            <w:vAlign w:val="center"/>
            <w:hideMark/>
          </w:tcPr>
          <w:p w14:paraId="72F42240" w14:textId="7AB60650" w:rsidR="00A017B0" w:rsidRPr="00ED0011" w:rsidRDefault="00A017B0">
            <w:pPr>
              <w:spacing w:after="0" w:line="240" w:lineRule="auto"/>
              <w:jc w:val="center"/>
              <w:rPr>
                <w:sz w:val="20"/>
              </w:rPr>
            </w:pPr>
            <w:r w:rsidRPr="00ED0011">
              <w:rPr>
                <w:sz w:val="20"/>
              </w:rPr>
              <w:t>Concrete structures containing series of sediment settling chambers separated by baffles. Boxes are vacuum cleaned base on sediment depth inspection by city stormwater staff.</w:t>
            </w:r>
          </w:p>
        </w:tc>
        <w:tc>
          <w:tcPr>
            <w:tcW w:w="1584" w:type="dxa"/>
            <w:shd w:val="clear" w:color="auto" w:fill="auto"/>
            <w:vAlign w:val="center"/>
            <w:hideMark/>
          </w:tcPr>
          <w:p w14:paraId="1AD2EAB6" w14:textId="341D1A1B" w:rsidR="00A017B0" w:rsidRPr="00ED0011" w:rsidRDefault="00A017B0">
            <w:pPr>
              <w:spacing w:after="0" w:line="240" w:lineRule="auto"/>
              <w:jc w:val="center"/>
              <w:rPr>
                <w:sz w:val="20"/>
              </w:rPr>
            </w:pPr>
            <w:r w:rsidRPr="00ED0011">
              <w:rPr>
                <w:sz w:val="20"/>
              </w:rPr>
              <w:t>Baffle Boxes</w:t>
            </w:r>
            <w:r w:rsidR="00DA6214">
              <w:rPr>
                <w:sz w:val="20"/>
              </w:rPr>
              <w:t xml:space="preserve"> – </w:t>
            </w:r>
            <w:r w:rsidRPr="00ED0011">
              <w:rPr>
                <w:sz w:val="20"/>
              </w:rPr>
              <w:t>First Generation (hydrodynamic separator)</w:t>
            </w:r>
          </w:p>
        </w:tc>
        <w:tc>
          <w:tcPr>
            <w:tcW w:w="1260" w:type="dxa"/>
            <w:shd w:val="clear" w:color="auto" w:fill="auto"/>
            <w:vAlign w:val="center"/>
            <w:hideMark/>
          </w:tcPr>
          <w:p w14:paraId="28830C87"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6846AAA"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60FCCA81" w14:textId="77777777" w:rsidR="00A017B0" w:rsidRPr="00ED0011" w:rsidRDefault="00A017B0">
            <w:pPr>
              <w:spacing w:after="0" w:line="240" w:lineRule="auto"/>
              <w:jc w:val="center"/>
              <w:rPr>
                <w:color w:val="000000"/>
                <w:sz w:val="20"/>
              </w:rPr>
            </w:pPr>
            <w:r w:rsidRPr="00ED0011">
              <w:rPr>
                <w:color w:val="000000"/>
                <w:sz w:val="20"/>
              </w:rPr>
              <w:t>27</w:t>
            </w:r>
          </w:p>
        </w:tc>
        <w:tc>
          <w:tcPr>
            <w:tcW w:w="1220" w:type="dxa"/>
            <w:shd w:val="clear" w:color="auto" w:fill="auto"/>
            <w:vAlign w:val="center"/>
            <w:hideMark/>
          </w:tcPr>
          <w:p w14:paraId="5CF1B365" w14:textId="77777777" w:rsidR="00A017B0" w:rsidRPr="00ED0011" w:rsidRDefault="00A017B0">
            <w:pPr>
              <w:spacing w:after="0" w:line="240" w:lineRule="auto"/>
              <w:jc w:val="center"/>
              <w:rPr>
                <w:color w:val="000000"/>
                <w:sz w:val="20"/>
              </w:rPr>
            </w:pPr>
            <w:r w:rsidRPr="00ED0011">
              <w:rPr>
                <w:color w:val="000000"/>
                <w:sz w:val="20"/>
              </w:rPr>
              <w:t>21</w:t>
            </w:r>
          </w:p>
        </w:tc>
        <w:tc>
          <w:tcPr>
            <w:tcW w:w="2016" w:type="dxa"/>
            <w:shd w:val="clear" w:color="auto" w:fill="auto"/>
            <w:vAlign w:val="center"/>
            <w:hideMark/>
          </w:tcPr>
          <w:p w14:paraId="3F7BFF2F" w14:textId="77777777" w:rsidR="00A017B0" w:rsidRPr="00ED0011" w:rsidRDefault="00A017B0">
            <w:pPr>
              <w:spacing w:after="0" w:line="240" w:lineRule="auto"/>
              <w:jc w:val="center"/>
              <w:rPr>
                <w:sz w:val="20"/>
              </w:rPr>
            </w:pPr>
            <w:r w:rsidRPr="00ED0011">
              <w:rPr>
                <w:sz w:val="20"/>
              </w:rPr>
              <w:t>North Fork, South Fork, South Mid-Estuary, North Mid-Estuary</w:t>
            </w:r>
          </w:p>
        </w:tc>
        <w:tc>
          <w:tcPr>
            <w:tcW w:w="1166" w:type="dxa"/>
            <w:shd w:val="clear" w:color="auto" w:fill="auto"/>
            <w:vAlign w:val="center"/>
            <w:hideMark/>
          </w:tcPr>
          <w:p w14:paraId="12F99195" w14:textId="77777777" w:rsidR="00A017B0" w:rsidRPr="00ED0011" w:rsidRDefault="00A017B0">
            <w:pPr>
              <w:spacing w:after="0" w:line="240" w:lineRule="auto"/>
              <w:jc w:val="center"/>
              <w:rPr>
                <w:color w:val="000000"/>
                <w:sz w:val="20"/>
              </w:rPr>
            </w:pPr>
            <w:r w:rsidRPr="00ED0011">
              <w:rPr>
                <w:color w:val="000000"/>
                <w:sz w:val="20"/>
              </w:rPr>
              <w:t>475</w:t>
            </w:r>
          </w:p>
        </w:tc>
        <w:tc>
          <w:tcPr>
            <w:tcW w:w="1170" w:type="dxa"/>
            <w:shd w:val="clear" w:color="auto" w:fill="auto"/>
            <w:vAlign w:val="center"/>
            <w:hideMark/>
          </w:tcPr>
          <w:p w14:paraId="0B52BD00"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noWrap/>
            <w:vAlign w:val="center"/>
            <w:hideMark/>
          </w:tcPr>
          <w:p w14:paraId="00296180"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4E8E1D54"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3D07F15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74C265F4" w14:textId="77777777" w:rsidR="00A017B0" w:rsidRPr="00ED0011" w:rsidRDefault="00A017B0">
            <w:pPr>
              <w:spacing w:after="0" w:line="240" w:lineRule="auto"/>
              <w:jc w:val="center"/>
              <w:rPr>
                <w:sz w:val="20"/>
              </w:rPr>
            </w:pPr>
            <w:r w:rsidRPr="00ED0011">
              <w:rPr>
                <w:sz w:val="20"/>
              </w:rPr>
              <w:t>G0083</w:t>
            </w:r>
          </w:p>
        </w:tc>
      </w:tr>
      <w:tr w:rsidR="00ED0011" w:rsidRPr="00ED0011" w14:paraId="79DEA4AC" w14:textId="77777777" w:rsidTr="00CF3132">
        <w:trPr>
          <w:trHeight w:val="780"/>
          <w:jc w:val="center"/>
        </w:trPr>
        <w:tc>
          <w:tcPr>
            <w:tcW w:w="1440" w:type="dxa"/>
            <w:shd w:val="clear" w:color="auto" w:fill="auto"/>
            <w:vAlign w:val="center"/>
            <w:hideMark/>
          </w:tcPr>
          <w:p w14:paraId="600F17D6"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3E12612E"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622705E3" w14:textId="77777777" w:rsidR="00A017B0" w:rsidRPr="00ED0011" w:rsidRDefault="00A017B0">
            <w:pPr>
              <w:spacing w:after="0" w:line="240" w:lineRule="auto"/>
              <w:jc w:val="center"/>
              <w:rPr>
                <w:sz w:val="20"/>
              </w:rPr>
            </w:pPr>
            <w:r w:rsidRPr="00ED0011">
              <w:rPr>
                <w:sz w:val="20"/>
              </w:rPr>
              <w:t>S-20</w:t>
            </w:r>
          </w:p>
        </w:tc>
        <w:tc>
          <w:tcPr>
            <w:tcW w:w="1559" w:type="dxa"/>
            <w:shd w:val="clear" w:color="auto" w:fill="auto"/>
            <w:vAlign w:val="center"/>
            <w:hideMark/>
          </w:tcPr>
          <w:p w14:paraId="0E19D00D" w14:textId="77777777" w:rsidR="00A017B0" w:rsidRPr="00ED0011" w:rsidRDefault="00A017B0">
            <w:pPr>
              <w:spacing w:after="0" w:line="240" w:lineRule="auto"/>
              <w:jc w:val="center"/>
              <w:rPr>
                <w:color w:val="000000"/>
                <w:sz w:val="20"/>
              </w:rPr>
            </w:pPr>
            <w:r w:rsidRPr="00ED0011">
              <w:rPr>
                <w:color w:val="000000"/>
                <w:sz w:val="20"/>
              </w:rPr>
              <w:t>CDS Units Throughout City</w:t>
            </w:r>
          </w:p>
        </w:tc>
        <w:tc>
          <w:tcPr>
            <w:tcW w:w="2160" w:type="dxa"/>
            <w:shd w:val="clear" w:color="auto" w:fill="auto"/>
            <w:vAlign w:val="center"/>
            <w:hideMark/>
          </w:tcPr>
          <w:p w14:paraId="0F4F3C7F" w14:textId="5B7F5F24" w:rsidR="00A017B0" w:rsidRPr="00ED0011" w:rsidRDefault="00A017B0">
            <w:pPr>
              <w:spacing w:after="0" w:line="240" w:lineRule="auto"/>
              <w:jc w:val="center"/>
              <w:rPr>
                <w:sz w:val="20"/>
              </w:rPr>
            </w:pPr>
            <w:r w:rsidRPr="00ED0011">
              <w:rPr>
                <w:sz w:val="20"/>
              </w:rPr>
              <w:t>Hydrodynamic separators that capture, sediment, trap debris, and separate floating oils from runoff.</w:t>
            </w:r>
            <w:r w:rsidR="00DA6214">
              <w:rPr>
                <w:sz w:val="20"/>
              </w:rPr>
              <w:t xml:space="preserve"> </w:t>
            </w:r>
            <w:r w:rsidRPr="00ED0011">
              <w:rPr>
                <w:sz w:val="20"/>
              </w:rPr>
              <w:t>CDS units are vacuum cleaned based on sediment depth inspections by city stormwater staff.</w:t>
            </w:r>
          </w:p>
        </w:tc>
        <w:tc>
          <w:tcPr>
            <w:tcW w:w="1584" w:type="dxa"/>
            <w:shd w:val="clear" w:color="auto" w:fill="auto"/>
            <w:vAlign w:val="center"/>
            <w:hideMark/>
          </w:tcPr>
          <w:p w14:paraId="6DD08955" w14:textId="77777777" w:rsidR="00A017B0" w:rsidRPr="00ED0011" w:rsidRDefault="00A017B0">
            <w:pPr>
              <w:spacing w:after="0" w:line="240" w:lineRule="auto"/>
              <w:jc w:val="center"/>
              <w:rPr>
                <w:color w:val="000000"/>
                <w:sz w:val="20"/>
              </w:rPr>
            </w:pPr>
            <w:r w:rsidRPr="00ED0011">
              <w:rPr>
                <w:color w:val="000000"/>
                <w:sz w:val="20"/>
              </w:rPr>
              <w:t>Hydrodynamic Separators</w:t>
            </w:r>
          </w:p>
        </w:tc>
        <w:tc>
          <w:tcPr>
            <w:tcW w:w="1260" w:type="dxa"/>
            <w:shd w:val="clear" w:color="auto" w:fill="auto"/>
            <w:vAlign w:val="center"/>
            <w:hideMark/>
          </w:tcPr>
          <w:p w14:paraId="743180BB"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2A2473B5" w14:textId="77777777" w:rsidR="00A017B0" w:rsidRPr="00ED0011" w:rsidRDefault="00A017B0">
            <w:pPr>
              <w:spacing w:after="0" w:line="240" w:lineRule="auto"/>
              <w:jc w:val="center"/>
              <w:rPr>
                <w:color w:val="000000"/>
                <w:sz w:val="20"/>
              </w:rPr>
            </w:pPr>
            <w:r w:rsidRPr="00ED0011">
              <w:rPr>
                <w:color w:val="000000"/>
                <w:sz w:val="20"/>
              </w:rPr>
              <w:t>2014</w:t>
            </w:r>
          </w:p>
        </w:tc>
        <w:tc>
          <w:tcPr>
            <w:tcW w:w="1232" w:type="dxa"/>
            <w:shd w:val="clear" w:color="auto" w:fill="auto"/>
            <w:vAlign w:val="center"/>
            <w:hideMark/>
          </w:tcPr>
          <w:p w14:paraId="53779E46" w14:textId="77777777" w:rsidR="00A017B0" w:rsidRPr="00ED0011" w:rsidRDefault="00A017B0">
            <w:pPr>
              <w:spacing w:after="0" w:line="240" w:lineRule="auto"/>
              <w:jc w:val="center"/>
              <w:rPr>
                <w:color w:val="000000"/>
                <w:sz w:val="20"/>
              </w:rPr>
            </w:pPr>
            <w:r w:rsidRPr="00ED0011">
              <w:rPr>
                <w:color w:val="000000"/>
                <w:sz w:val="20"/>
              </w:rPr>
              <w:t>0</w:t>
            </w:r>
          </w:p>
        </w:tc>
        <w:tc>
          <w:tcPr>
            <w:tcW w:w="1220" w:type="dxa"/>
            <w:shd w:val="clear" w:color="auto" w:fill="auto"/>
            <w:vAlign w:val="center"/>
            <w:hideMark/>
          </w:tcPr>
          <w:p w14:paraId="2EFFD420" w14:textId="77777777" w:rsidR="00A017B0" w:rsidRPr="00ED0011" w:rsidRDefault="00A017B0">
            <w:pPr>
              <w:spacing w:after="0" w:line="240" w:lineRule="auto"/>
              <w:jc w:val="center"/>
              <w:rPr>
                <w:color w:val="000000"/>
                <w:sz w:val="20"/>
              </w:rPr>
            </w:pPr>
            <w:r w:rsidRPr="00ED0011">
              <w:rPr>
                <w:color w:val="000000"/>
                <w:sz w:val="20"/>
              </w:rPr>
              <w:t>13</w:t>
            </w:r>
          </w:p>
        </w:tc>
        <w:tc>
          <w:tcPr>
            <w:tcW w:w="2016" w:type="dxa"/>
            <w:shd w:val="clear" w:color="auto" w:fill="auto"/>
            <w:vAlign w:val="center"/>
            <w:hideMark/>
          </w:tcPr>
          <w:p w14:paraId="27798A4C"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7CBB41B3" w14:textId="77777777" w:rsidR="00A017B0" w:rsidRPr="00ED0011" w:rsidRDefault="00A017B0">
            <w:pPr>
              <w:spacing w:after="0" w:line="240" w:lineRule="auto"/>
              <w:jc w:val="center"/>
              <w:rPr>
                <w:color w:val="000000"/>
                <w:sz w:val="20"/>
              </w:rPr>
            </w:pPr>
            <w:r w:rsidRPr="00ED0011">
              <w:rPr>
                <w:color w:val="000000"/>
                <w:sz w:val="20"/>
              </w:rPr>
              <w:t>66</w:t>
            </w:r>
          </w:p>
        </w:tc>
        <w:tc>
          <w:tcPr>
            <w:tcW w:w="1170" w:type="dxa"/>
            <w:shd w:val="clear" w:color="auto" w:fill="auto"/>
            <w:vAlign w:val="center"/>
            <w:hideMark/>
          </w:tcPr>
          <w:p w14:paraId="36D463CB" w14:textId="77777777" w:rsidR="00A017B0" w:rsidRPr="00ED0011" w:rsidRDefault="00A017B0">
            <w:pPr>
              <w:spacing w:after="0" w:line="240" w:lineRule="auto"/>
              <w:jc w:val="center"/>
              <w:rPr>
                <w:sz w:val="20"/>
              </w:rPr>
            </w:pPr>
            <w:r w:rsidRPr="00ED0011">
              <w:rPr>
                <w:sz w:val="20"/>
              </w:rPr>
              <w:t>N/A</w:t>
            </w:r>
          </w:p>
        </w:tc>
        <w:tc>
          <w:tcPr>
            <w:tcW w:w="1179" w:type="dxa"/>
            <w:shd w:val="clear" w:color="auto" w:fill="auto"/>
            <w:noWrap/>
            <w:vAlign w:val="center"/>
            <w:hideMark/>
          </w:tcPr>
          <w:p w14:paraId="0D052EA7"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1ADB7039"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6F6CECFB"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40CC54D1" w14:textId="77777777" w:rsidR="00A017B0" w:rsidRPr="00ED0011" w:rsidRDefault="00A017B0">
            <w:pPr>
              <w:spacing w:after="0" w:line="240" w:lineRule="auto"/>
              <w:jc w:val="center"/>
              <w:rPr>
                <w:sz w:val="20"/>
              </w:rPr>
            </w:pPr>
            <w:r w:rsidRPr="00ED0011">
              <w:rPr>
                <w:sz w:val="20"/>
              </w:rPr>
              <w:t>G0083</w:t>
            </w:r>
          </w:p>
        </w:tc>
      </w:tr>
      <w:tr w:rsidR="00ED0011" w:rsidRPr="00ED0011" w14:paraId="6ECD3C2A" w14:textId="77777777" w:rsidTr="00CF3132">
        <w:trPr>
          <w:trHeight w:val="520"/>
          <w:jc w:val="center"/>
        </w:trPr>
        <w:tc>
          <w:tcPr>
            <w:tcW w:w="1440" w:type="dxa"/>
            <w:shd w:val="clear" w:color="auto" w:fill="auto"/>
            <w:vAlign w:val="center"/>
            <w:hideMark/>
          </w:tcPr>
          <w:p w14:paraId="6D605703"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23F70A19"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74B2C3C" w14:textId="77777777" w:rsidR="00A017B0" w:rsidRPr="00ED0011" w:rsidRDefault="00A017B0">
            <w:pPr>
              <w:spacing w:after="0" w:line="240" w:lineRule="auto"/>
              <w:jc w:val="center"/>
              <w:rPr>
                <w:sz w:val="20"/>
              </w:rPr>
            </w:pPr>
            <w:r w:rsidRPr="00ED0011">
              <w:rPr>
                <w:sz w:val="20"/>
              </w:rPr>
              <w:t>S-21</w:t>
            </w:r>
          </w:p>
        </w:tc>
        <w:tc>
          <w:tcPr>
            <w:tcW w:w="1559" w:type="dxa"/>
            <w:shd w:val="clear" w:color="auto" w:fill="auto"/>
            <w:vAlign w:val="center"/>
            <w:hideMark/>
          </w:tcPr>
          <w:p w14:paraId="79ECDAC0" w14:textId="77777777" w:rsidR="00A017B0" w:rsidRPr="00ED0011" w:rsidRDefault="00A017B0">
            <w:pPr>
              <w:spacing w:after="0" w:line="240" w:lineRule="auto"/>
              <w:jc w:val="center"/>
              <w:rPr>
                <w:color w:val="000000"/>
                <w:sz w:val="20"/>
              </w:rPr>
            </w:pPr>
            <w:r w:rsidRPr="00ED0011">
              <w:rPr>
                <w:color w:val="000000"/>
                <w:sz w:val="20"/>
              </w:rPr>
              <w:t>SW South Carolina Dr. Drainage Project</w:t>
            </w:r>
          </w:p>
        </w:tc>
        <w:tc>
          <w:tcPr>
            <w:tcW w:w="2160" w:type="dxa"/>
            <w:shd w:val="clear" w:color="auto" w:fill="auto"/>
            <w:vAlign w:val="center"/>
            <w:hideMark/>
          </w:tcPr>
          <w:p w14:paraId="0E90F99B" w14:textId="66E14946" w:rsidR="00A017B0" w:rsidRPr="00ED0011" w:rsidRDefault="00A017B0">
            <w:pPr>
              <w:spacing w:after="0" w:line="240" w:lineRule="auto"/>
              <w:jc w:val="center"/>
              <w:rPr>
                <w:sz w:val="20"/>
              </w:rPr>
            </w:pPr>
            <w:r w:rsidRPr="00ED0011">
              <w:rPr>
                <w:sz w:val="20"/>
              </w:rPr>
              <w:t>Installation of stormwater conveyance system and 1st-generation baffle box in residential area to eliminate unrestricted sheet flow to St. Lucie River.</w:t>
            </w:r>
          </w:p>
        </w:tc>
        <w:tc>
          <w:tcPr>
            <w:tcW w:w="1584" w:type="dxa"/>
            <w:shd w:val="clear" w:color="auto" w:fill="auto"/>
            <w:vAlign w:val="center"/>
            <w:hideMark/>
          </w:tcPr>
          <w:p w14:paraId="6AC45A8A" w14:textId="77777777" w:rsidR="00A017B0" w:rsidRPr="00ED0011" w:rsidRDefault="00A017B0">
            <w:pPr>
              <w:spacing w:after="0" w:line="240" w:lineRule="auto"/>
              <w:jc w:val="center"/>
              <w:rPr>
                <w:color w:val="000000"/>
                <w:sz w:val="20"/>
              </w:rPr>
            </w:pPr>
            <w:r w:rsidRPr="00ED0011">
              <w:rPr>
                <w:color w:val="000000"/>
                <w:sz w:val="20"/>
              </w:rPr>
              <w:t>Stormwater System Rehabilitation</w:t>
            </w:r>
          </w:p>
        </w:tc>
        <w:tc>
          <w:tcPr>
            <w:tcW w:w="1260" w:type="dxa"/>
            <w:shd w:val="clear" w:color="auto" w:fill="auto"/>
            <w:vAlign w:val="center"/>
            <w:hideMark/>
          </w:tcPr>
          <w:p w14:paraId="09D258EC"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65AA01B7" w14:textId="77777777" w:rsidR="00A017B0" w:rsidRPr="00ED0011" w:rsidRDefault="00A017B0">
            <w:pPr>
              <w:spacing w:after="0" w:line="240" w:lineRule="auto"/>
              <w:jc w:val="center"/>
              <w:rPr>
                <w:color w:val="000000"/>
                <w:sz w:val="20"/>
              </w:rPr>
            </w:pPr>
            <w:r w:rsidRPr="00ED0011">
              <w:rPr>
                <w:color w:val="000000"/>
                <w:sz w:val="20"/>
              </w:rPr>
              <w:t>2016</w:t>
            </w:r>
          </w:p>
        </w:tc>
        <w:tc>
          <w:tcPr>
            <w:tcW w:w="1232" w:type="dxa"/>
            <w:shd w:val="clear" w:color="auto" w:fill="auto"/>
            <w:vAlign w:val="center"/>
            <w:hideMark/>
          </w:tcPr>
          <w:p w14:paraId="4610BB39" w14:textId="77777777" w:rsidR="00A017B0" w:rsidRPr="00ED0011" w:rsidRDefault="00A017B0">
            <w:pPr>
              <w:spacing w:after="0" w:line="240" w:lineRule="auto"/>
              <w:jc w:val="center"/>
              <w:rPr>
                <w:color w:val="000000"/>
                <w:sz w:val="20"/>
              </w:rPr>
            </w:pPr>
            <w:r w:rsidRPr="00ED0011">
              <w:rPr>
                <w:color w:val="000000"/>
                <w:sz w:val="20"/>
              </w:rPr>
              <w:t>0</w:t>
            </w:r>
          </w:p>
        </w:tc>
        <w:tc>
          <w:tcPr>
            <w:tcW w:w="1220" w:type="dxa"/>
            <w:shd w:val="clear" w:color="auto" w:fill="auto"/>
            <w:vAlign w:val="center"/>
            <w:hideMark/>
          </w:tcPr>
          <w:p w14:paraId="0AEB4936" w14:textId="77777777" w:rsidR="00A017B0" w:rsidRPr="00ED0011" w:rsidRDefault="00A017B0">
            <w:pPr>
              <w:spacing w:after="0" w:line="240" w:lineRule="auto"/>
              <w:jc w:val="center"/>
              <w:rPr>
                <w:color w:val="000000"/>
                <w:sz w:val="20"/>
              </w:rPr>
            </w:pPr>
            <w:r w:rsidRPr="00ED0011">
              <w:rPr>
                <w:color w:val="000000"/>
                <w:sz w:val="20"/>
              </w:rPr>
              <w:t>0</w:t>
            </w:r>
          </w:p>
        </w:tc>
        <w:tc>
          <w:tcPr>
            <w:tcW w:w="2016" w:type="dxa"/>
            <w:shd w:val="clear" w:color="auto" w:fill="auto"/>
            <w:vAlign w:val="center"/>
            <w:hideMark/>
          </w:tcPr>
          <w:p w14:paraId="7F644560"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44C66CE2" w14:textId="77777777" w:rsidR="00A017B0" w:rsidRPr="00ED0011" w:rsidRDefault="00A017B0">
            <w:pPr>
              <w:spacing w:after="0" w:line="240" w:lineRule="auto"/>
              <w:jc w:val="center"/>
              <w:rPr>
                <w:color w:val="000000"/>
                <w:sz w:val="20"/>
              </w:rPr>
            </w:pPr>
            <w:r w:rsidRPr="00ED0011">
              <w:rPr>
                <w:color w:val="000000"/>
                <w:sz w:val="20"/>
              </w:rPr>
              <w:t>3</w:t>
            </w:r>
          </w:p>
        </w:tc>
        <w:tc>
          <w:tcPr>
            <w:tcW w:w="1170" w:type="dxa"/>
            <w:shd w:val="clear" w:color="auto" w:fill="auto"/>
            <w:vAlign w:val="center"/>
            <w:hideMark/>
          </w:tcPr>
          <w:p w14:paraId="0B4C016E" w14:textId="77777777" w:rsidR="00A017B0" w:rsidRPr="00ED0011" w:rsidRDefault="00A017B0">
            <w:pPr>
              <w:spacing w:after="0" w:line="240" w:lineRule="auto"/>
              <w:jc w:val="center"/>
              <w:rPr>
                <w:sz w:val="20"/>
              </w:rPr>
            </w:pPr>
            <w:r w:rsidRPr="00ED0011">
              <w:rPr>
                <w:sz w:val="20"/>
              </w:rPr>
              <w:t>$100,936</w:t>
            </w:r>
          </w:p>
        </w:tc>
        <w:tc>
          <w:tcPr>
            <w:tcW w:w="1179" w:type="dxa"/>
            <w:shd w:val="clear" w:color="auto" w:fill="auto"/>
            <w:noWrap/>
            <w:vAlign w:val="center"/>
            <w:hideMark/>
          </w:tcPr>
          <w:p w14:paraId="7DDF9EF1"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6E1766B" w14:textId="77777777" w:rsidR="00A017B0" w:rsidRPr="00ED0011" w:rsidRDefault="00A017B0">
            <w:pPr>
              <w:spacing w:after="0" w:line="240" w:lineRule="auto"/>
              <w:jc w:val="center"/>
              <w:rPr>
                <w:sz w:val="20"/>
              </w:rPr>
            </w:pPr>
            <w:r w:rsidRPr="00ED0011">
              <w:rPr>
                <w:sz w:val="20"/>
              </w:rPr>
              <w:t>City</w:t>
            </w:r>
          </w:p>
        </w:tc>
        <w:tc>
          <w:tcPr>
            <w:tcW w:w="1296" w:type="dxa"/>
            <w:shd w:val="clear" w:color="auto" w:fill="auto"/>
            <w:vAlign w:val="center"/>
            <w:hideMark/>
          </w:tcPr>
          <w:p w14:paraId="1288ABE2"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2036BBBE" w14:textId="77777777" w:rsidR="00A017B0" w:rsidRPr="00ED0011" w:rsidRDefault="00A017B0">
            <w:pPr>
              <w:spacing w:after="0" w:line="240" w:lineRule="auto"/>
              <w:jc w:val="center"/>
              <w:rPr>
                <w:sz w:val="20"/>
              </w:rPr>
            </w:pPr>
            <w:r w:rsidRPr="00ED0011">
              <w:rPr>
                <w:sz w:val="20"/>
              </w:rPr>
              <w:t>N/A</w:t>
            </w:r>
          </w:p>
        </w:tc>
      </w:tr>
      <w:tr w:rsidR="00ED0011" w:rsidRPr="00ED0011" w14:paraId="7FCFB154" w14:textId="77777777" w:rsidTr="00CF3132">
        <w:trPr>
          <w:trHeight w:val="780"/>
          <w:jc w:val="center"/>
        </w:trPr>
        <w:tc>
          <w:tcPr>
            <w:tcW w:w="1440" w:type="dxa"/>
            <w:shd w:val="clear" w:color="auto" w:fill="auto"/>
            <w:vAlign w:val="center"/>
            <w:hideMark/>
          </w:tcPr>
          <w:p w14:paraId="528A16C9"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1698FCDB" w14:textId="77777777" w:rsidR="00A017B0" w:rsidRPr="00ED0011" w:rsidRDefault="00A017B0">
            <w:pPr>
              <w:spacing w:after="0" w:line="240" w:lineRule="auto"/>
              <w:jc w:val="center"/>
              <w:rPr>
                <w:color w:val="000000"/>
                <w:sz w:val="20"/>
              </w:rPr>
            </w:pPr>
            <w:r w:rsidRPr="00ED0011">
              <w:rPr>
                <w:color w:val="000000"/>
                <w:sz w:val="20"/>
              </w:rPr>
              <w:t>DEP</w:t>
            </w:r>
          </w:p>
        </w:tc>
        <w:tc>
          <w:tcPr>
            <w:tcW w:w="978" w:type="dxa"/>
            <w:shd w:val="clear" w:color="auto" w:fill="auto"/>
            <w:vAlign w:val="center"/>
            <w:hideMark/>
          </w:tcPr>
          <w:p w14:paraId="06291D40" w14:textId="77777777" w:rsidR="00A017B0" w:rsidRPr="00ED0011" w:rsidRDefault="00A017B0">
            <w:pPr>
              <w:spacing w:after="0" w:line="240" w:lineRule="auto"/>
              <w:jc w:val="center"/>
              <w:rPr>
                <w:sz w:val="20"/>
              </w:rPr>
            </w:pPr>
            <w:r w:rsidRPr="00ED0011">
              <w:rPr>
                <w:sz w:val="20"/>
              </w:rPr>
              <w:t>S-22</w:t>
            </w:r>
          </w:p>
        </w:tc>
        <w:tc>
          <w:tcPr>
            <w:tcW w:w="1559" w:type="dxa"/>
            <w:shd w:val="clear" w:color="auto" w:fill="auto"/>
            <w:vAlign w:val="center"/>
            <w:hideMark/>
          </w:tcPr>
          <w:p w14:paraId="7253E2DC" w14:textId="77777777" w:rsidR="00A017B0" w:rsidRPr="00ED0011" w:rsidRDefault="00A017B0">
            <w:pPr>
              <w:spacing w:after="0" w:line="240" w:lineRule="auto"/>
              <w:jc w:val="center"/>
              <w:rPr>
                <w:color w:val="000000"/>
                <w:sz w:val="20"/>
              </w:rPr>
            </w:pPr>
            <w:r w:rsidRPr="00ED0011">
              <w:rPr>
                <w:color w:val="000000"/>
                <w:sz w:val="20"/>
              </w:rPr>
              <w:t>Poppleton Creek Tidal Wetlands Creation and Restoration</w:t>
            </w:r>
          </w:p>
        </w:tc>
        <w:tc>
          <w:tcPr>
            <w:tcW w:w="2160" w:type="dxa"/>
            <w:shd w:val="clear" w:color="auto" w:fill="auto"/>
            <w:vAlign w:val="center"/>
            <w:hideMark/>
          </w:tcPr>
          <w:p w14:paraId="1732FE1F" w14:textId="77777777" w:rsidR="00A017B0" w:rsidRPr="00ED0011" w:rsidRDefault="00A017B0">
            <w:pPr>
              <w:spacing w:after="0" w:line="240" w:lineRule="auto"/>
              <w:jc w:val="center"/>
              <w:rPr>
                <w:sz w:val="20"/>
              </w:rPr>
            </w:pPr>
            <w:r w:rsidRPr="00ED0011">
              <w:rPr>
                <w:sz w:val="20"/>
              </w:rPr>
              <w:t>Construct tidal red mangrove wetlands on 4.3 acres of city-owned property south of and adjacent to Poppleton Creek east of Palm City Rd. Project will clear exotic vegetation and create tidal wetlands.</w:t>
            </w:r>
          </w:p>
        </w:tc>
        <w:tc>
          <w:tcPr>
            <w:tcW w:w="1584" w:type="dxa"/>
            <w:shd w:val="clear" w:color="auto" w:fill="auto"/>
            <w:vAlign w:val="center"/>
            <w:hideMark/>
          </w:tcPr>
          <w:p w14:paraId="1A4BA9D4" w14:textId="77777777" w:rsidR="00A017B0" w:rsidRPr="00ED0011" w:rsidRDefault="00A017B0">
            <w:pPr>
              <w:spacing w:after="0" w:line="240" w:lineRule="auto"/>
              <w:jc w:val="center"/>
              <w:rPr>
                <w:color w:val="000000"/>
                <w:sz w:val="20"/>
              </w:rPr>
            </w:pPr>
            <w:r w:rsidRPr="00ED0011">
              <w:rPr>
                <w:color w:val="000000"/>
                <w:sz w:val="20"/>
              </w:rPr>
              <w:t>Wetland Restoration</w:t>
            </w:r>
          </w:p>
        </w:tc>
        <w:tc>
          <w:tcPr>
            <w:tcW w:w="1260" w:type="dxa"/>
            <w:shd w:val="clear" w:color="auto" w:fill="auto"/>
            <w:vAlign w:val="center"/>
            <w:hideMark/>
          </w:tcPr>
          <w:p w14:paraId="63BEF73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01DF016" w14:textId="77777777" w:rsidR="00A017B0" w:rsidRPr="00ED0011" w:rsidRDefault="00A017B0">
            <w:pPr>
              <w:spacing w:after="0" w:line="240" w:lineRule="auto"/>
              <w:jc w:val="center"/>
              <w:rPr>
                <w:color w:val="000000"/>
                <w:sz w:val="20"/>
              </w:rPr>
            </w:pPr>
            <w:r w:rsidRPr="00ED0011">
              <w:rPr>
                <w:color w:val="000000"/>
                <w:sz w:val="20"/>
              </w:rPr>
              <w:t>2018</w:t>
            </w:r>
          </w:p>
        </w:tc>
        <w:tc>
          <w:tcPr>
            <w:tcW w:w="1232" w:type="dxa"/>
            <w:shd w:val="clear" w:color="auto" w:fill="auto"/>
            <w:vAlign w:val="center"/>
            <w:hideMark/>
          </w:tcPr>
          <w:p w14:paraId="07905B4E" w14:textId="77777777" w:rsidR="00A017B0" w:rsidRPr="00ED0011" w:rsidRDefault="00A017B0">
            <w:pPr>
              <w:spacing w:after="0" w:line="240" w:lineRule="auto"/>
              <w:jc w:val="center"/>
              <w:rPr>
                <w:color w:val="000000"/>
                <w:sz w:val="20"/>
              </w:rPr>
            </w:pPr>
            <w:r w:rsidRPr="00ED0011">
              <w:rPr>
                <w:color w:val="000000"/>
                <w:sz w:val="20"/>
              </w:rPr>
              <w:t>152</w:t>
            </w:r>
          </w:p>
        </w:tc>
        <w:tc>
          <w:tcPr>
            <w:tcW w:w="1220" w:type="dxa"/>
            <w:shd w:val="clear" w:color="auto" w:fill="auto"/>
            <w:vAlign w:val="center"/>
            <w:hideMark/>
          </w:tcPr>
          <w:p w14:paraId="480B749C" w14:textId="77777777" w:rsidR="00A017B0" w:rsidRPr="00ED0011" w:rsidRDefault="00A017B0">
            <w:pPr>
              <w:spacing w:after="0" w:line="240" w:lineRule="auto"/>
              <w:jc w:val="center"/>
              <w:rPr>
                <w:color w:val="000000"/>
                <w:sz w:val="20"/>
              </w:rPr>
            </w:pPr>
            <w:r w:rsidRPr="00ED0011">
              <w:rPr>
                <w:color w:val="000000"/>
                <w:sz w:val="20"/>
              </w:rPr>
              <w:t>0</w:t>
            </w:r>
          </w:p>
        </w:tc>
        <w:tc>
          <w:tcPr>
            <w:tcW w:w="2016" w:type="dxa"/>
            <w:shd w:val="clear" w:color="auto" w:fill="auto"/>
            <w:vAlign w:val="center"/>
            <w:hideMark/>
          </w:tcPr>
          <w:p w14:paraId="7A856421"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6A5F2F8F" w14:textId="77777777" w:rsidR="00A017B0" w:rsidRPr="00ED0011" w:rsidRDefault="00A017B0">
            <w:pPr>
              <w:spacing w:after="0" w:line="240" w:lineRule="auto"/>
              <w:jc w:val="center"/>
              <w:rPr>
                <w:color w:val="000000"/>
                <w:sz w:val="20"/>
              </w:rPr>
            </w:pPr>
            <w:r w:rsidRPr="00ED0011">
              <w:rPr>
                <w:color w:val="000000"/>
                <w:sz w:val="20"/>
              </w:rPr>
              <w:t>525</w:t>
            </w:r>
          </w:p>
        </w:tc>
        <w:tc>
          <w:tcPr>
            <w:tcW w:w="1170" w:type="dxa"/>
            <w:shd w:val="clear" w:color="auto" w:fill="auto"/>
            <w:vAlign w:val="center"/>
            <w:hideMark/>
          </w:tcPr>
          <w:p w14:paraId="60B07E9A" w14:textId="77777777" w:rsidR="00A017B0" w:rsidRPr="00ED0011" w:rsidRDefault="00A017B0">
            <w:pPr>
              <w:spacing w:after="0" w:line="240" w:lineRule="auto"/>
              <w:jc w:val="center"/>
              <w:rPr>
                <w:sz w:val="20"/>
              </w:rPr>
            </w:pPr>
            <w:r w:rsidRPr="00ED0011">
              <w:rPr>
                <w:sz w:val="20"/>
              </w:rPr>
              <w:t>$270,200</w:t>
            </w:r>
          </w:p>
        </w:tc>
        <w:tc>
          <w:tcPr>
            <w:tcW w:w="1179" w:type="dxa"/>
            <w:shd w:val="clear" w:color="auto" w:fill="auto"/>
            <w:vAlign w:val="center"/>
            <w:hideMark/>
          </w:tcPr>
          <w:p w14:paraId="6DF5CB3C" w14:textId="77777777" w:rsidR="00A017B0" w:rsidRPr="00ED0011" w:rsidRDefault="00A017B0">
            <w:pPr>
              <w:spacing w:after="0" w:line="240" w:lineRule="auto"/>
              <w:jc w:val="center"/>
              <w:rPr>
                <w:sz w:val="20"/>
              </w:rPr>
            </w:pPr>
            <w:r w:rsidRPr="00ED0011">
              <w:rPr>
                <w:sz w:val="20"/>
              </w:rPr>
              <w:t>TBD</w:t>
            </w:r>
          </w:p>
        </w:tc>
        <w:tc>
          <w:tcPr>
            <w:tcW w:w="1161" w:type="dxa"/>
            <w:shd w:val="clear" w:color="auto" w:fill="auto"/>
            <w:vAlign w:val="center"/>
            <w:hideMark/>
          </w:tcPr>
          <w:p w14:paraId="0982AF37" w14:textId="77777777" w:rsidR="00A017B0" w:rsidRPr="00ED0011" w:rsidRDefault="00A017B0">
            <w:pPr>
              <w:spacing w:after="0" w:line="240" w:lineRule="auto"/>
              <w:jc w:val="center"/>
              <w:rPr>
                <w:sz w:val="20"/>
              </w:rPr>
            </w:pPr>
            <w:r w:rsidRPr="00ED0011">
              <w:rPr>
                <w:sz w:val="20"/>
              </w:rPr>
              <w:t>City/ DEP</w:t>
            </w:r>
          </w:p>
        </w:tc>
        <w:tc>
          <w:tcPr>
            <w:tcW w:w="1296" w:type="dxa"/>
            <w:shd w:val="clear" w:color="auto" w:fill="auto"/>
            <w:vAlign w:val="center"/>
            <w:hideMark/>
          </w:tcPr>
          <w:p w14:paraId="7588928A"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136AB5DE" w14:textId="77777777" w:rsidR="00A017B0" w:rsidRPr="00ED0011" w:rsidRDefault="00A017B0">
            <w:pPr>
              <w:spacing w:after="0" w:line="240" w:lineRule="auto"/>
              <w:jc w:val="center"/>
              <w:rPr>
                <w:sz w:val="20"/>
              </w:rPr>
            </w:pPr>
            <w:r w:rsidRPr="00ED0011">
              <w:rPr>
                <w:sz w:val="20"/>
              </w:rPr>
              <w:t>G0363</w:t>
            </w:r>
          </w:p>
        </w:tc>
      </w:tr>
      <w:tr w:rsidR="00ED0011" w:rsidRPr="00ED0011" w14:paraId="761C0127" w14:textId="77777777" w:rsidTr="00CF3132">
        <w:trPr>
          <w:trHeight w:val="520"/>
          <w:jc w:val="center"/>
        </w:trPr>
        <w:tc>
          <w:tcPr>
            <w:tcW w:w="1440" w:type="dxa"/>
            <w:shd w:val="clear" w:color="auto" w:fill="auto"/>
            <w:vAlign w:val="center"/>
            <w:hideMark/>
          </w:tcPr>
          <w:p w14:paraId="5DD2DFBF" w14:textId="77777777" w:rsidR="00A017B0" w:rsidRPr="00F70B35" w:rsidRDefault="00A017B0">
            <w:pPr>
              <w:spacing w:after="0" w:line="240" w:lineRule="auto"/>
              <w:jc w:val="center"/>
              <w:rPr>
                <w:b/>
                <w:bCs/>
                <w:color w:val="000000"/>
                <w:sz w:val="20"/>
              </w:rPr>
            </w:pPr>
            <w:r w:rsidRPr="00F70B35">
              <w:rPr>
                <w:b/>
                <w:bCs/>
                <w:color w:val="000000"/>
                <w:sz w:val="20"/>
              </w:rPr>
              <w:t>City of Stuart</w:t>
            </w:r>
          </w:p>
        </w:tc>
        <w:tc>
          <w:tcPr>
            <w:tcW w:w="1603" w:type="dxa"/>
            <w:shd w:val="clear" w:color="auto" w:fill="auto"/>
            <w:vAlign w:val="center"/>
            <w:hideMark/>
          </w:tcPr>
          <w:p w14:paraId="7DDE8284" w14:textId="77777777" w:rsidR="00A017B0" w:rsidRPr="00ED0011" w:rsidRDefault="00A017B0">
            <w:pPr>
              <w:spacing w:after="0" w:line="240" w:lineRule="auto"/>
              <w:jc w:val="center"/>
              <w:rPr>
                <w:color w:val="000000"/>
                <w:sz w:val="20"/>
              </w:rPr>
            </w:pPr>
            <w:r w:rsidRPr="00ED0011">
              <w:rPr>
                <w:color w:val="000000"/>
                <w:sz w:val="20"/>
              </w:rPr>
              <w:t>DEP/ Healthy Rivers</w:t>
            </w:r>
          </w:p>
        </w:tc>
        <w:tc>
          <w:tcPr>
            <w:tcW w:w="978" w:type="dxa"/>
            <w:shd w:val="clear" w:color="auto" w:fill="auto"/>
            <w:vAlign w:val="center"/>
            <w:hideMark/>
          </w:tcPr>
          <w:p w14:paraId="5C4203E1" w14:textId="77777777" w:rsidR="00A017B0" w:rsidRPr="00ED0011" w:rsidRDefault="00A017B0">
            <w:pPr>
              <w:spacing w:after="0" w:line="240" w:lineRule="auto"/>
              <w:jc w:val="center"/>
              <w:rPr>
                <w:sz w:val="20"/>
              </w:rPr>
            </w:pPr>
            <w:r w:rsidRPr="00ED0011">
              <w:rPr>
                <w:sz w:val="20"/>
              </w:rPr>
              <w:t>S-24</w:t>
            </w:r>
          </w:p>
        </w:tc>
        <w:tc>
          <w:tcPr>
            <w:tcW w:w="1559" w:type="dxa"/>
            <w:shd w:val="clear" w:color="auto" w:fill="auto"/>
            <w:vAlign w:val="center"/>
            <w:hideMark/>
          </w:tcPr>
          <w:p w14:paraId="6B9BA760" w14:textId="77777777" w:rsidR="00A017B0" w:rsidRPr="00ED0011" w:rsidRDefault="00A017B0">
            <w:pPr>
              <w:spacing w:after="0" w:line="240" w:lineRule="auto"/>
              <w:jc w:val="center"/>
              <w:rPr>
                <w:color w:val="000000"/>
                <w:sz w:val="20"/>
              </w:rPr>
            </w:pPr>
            <w:r w:rsidRPr="00ED0011">
              <w:rPr>
                <w:color w:val="000000"/>
                <w:sz w:val="20"/>
              </w:rPr>
              <w:t>Frazier Creek Pond</w:t>
            </w:r>
          </w:p>
        </w:tc>
        <w:tc>
          <w:tcPr>
            <w:tcW w:w="2160" w:type="dxa"/>
            <w:shd w:val="clear" w:color="auto" w:fill="auto"/>
            <w:vAlign w:val="center"/>
            <w:hideMark/>
          </w:tcPr>
          <w:p w14:paraId="4D710982" w14:textId="77777777" w:rsidR="00A017B0" w:rsidRPr="00ED0011" w:rsidRDefault="00A017B0">
            <w:pPr>
              <w:spacing w:after="0" w:line="240" w:lineRule="auto"/>
              <w:jc w:val="center"/>
              <w:rPr>
                <w:sz w:val="20"/>
              </w:rPr>
            </w:pPr>
            <w:r w:rsidRPr="00ED0011">
              <w:rPr>
                <w:sz w:val="20"/>
              </w:rPr>
              <w:t>Construction of wet detention pond to eliminate unrestricted flow from ditch to tide.</w:t>
            </w:r>
          </w:p>
        </w:tc>
        <w:tc>
          <w:tcPr>
            <w:tcW w:w="1584" w:type="dxa"/>
            <w:shd w:val="clear" w:color="auto" w:fill="auto"/>
            <w:vAlign w:val="center"/>
            <w:hideMark/>
          </w:tcPr>
          <w:p w14:paraId="04868EFB" w14:textId="77777777" w:rsidR="00A017B0" w:rsidRPr="00ED0011" w:rsidRDefault="00A017B0">
            <w:pPr>
              <w:spacing w:after="0" w:line="240" w:lineRule="auto"/>
              <w:jc w:val="center"/>
              <w:rPr>
                <w:color w:val="000000"/>
                <w:sz w:val="20"/>
              </w:rPr>
            </w:pPr>
            <w:r w:rsidRPr="00ED0011">
              <w:rPr>
                <w:color w:val="000000"/>
                <w:sz w:val="20"/>
              </w:rPr>
              <w:t>Wet Detention Pond</w:t>
            </w:r>
          </w:p>
        </w:tc>
        <w:tc>
          <w:tcPr>
            <w:tcW w:w="1260" w:type="dxa"/>
            <w:shd w:val="clear" w:color="auto" w:fill="auto"/>
            <w:noWrap/>
            <w:vAlign w:val="center"/>
            <w:hideMark/>
          </w:tcPr>
          <w:p w14:paraId="3927E2F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4A3BD967" w14:textId="77777777" w:rsidR="00A017B0" w:rsidRPr="00ED0011" w:rsidRDefault="00A017B0">
            <w:pPr>
              <w:spacing w:after="0" w:line="240" w:lineRule="auto"/>
              <w:jc w:val="center"/>
              <w:rPr>
                <w:color w:val="000000"/>
                <w:sz w:val="20"/>
              </w:rPr>
            </w:pPr>
            <w:r w:rsidRPr="00ED0011">
              <w:rPr>
                <w:color w:val="000000"/>
                <w:sz w:val="20"/>
              </w:rPr>
              <w:t>2002</w:t>
            </w:r>
          </w:p>
        </w:tc>
        <w:tc>
          <w:tcPr>
            <w:tcW w:w="1232" w:type="dxa"/>
            <w:shd w:val="clear" w:color="auto" w:fill="auto"/>
            <w:vAlign w:val="center"/>
            <w:hideMark/>
          </w:tcPr>
          <w:p w14:paraId="751027EB" w14:textId="77777777" w:rsidR="00A017B0" w:rsidRPr="00ED0011" w:rsidRDefault="00A017B0">
            <w:pPr>
              <w:spacing w:after="0" w:line="240" w:lineRule="auto"/>
              <w:jc w:val="center"/>
              <w:rPr>
                <w:color w:val="000000"/>
                <w:sz w:val="20"/>
              </w:rPr>
            </w:pPr>
            <w:r w:rsidRPr="00ED0011">
              <w:rPr>
                <w:color w:val="000000"/>
                <w:sz w:val="20"/>
              </w:rPr>
              <w:t>898</w:t>
            </w:r>
          </w:p>
        </w:tc>
        <w:tc>
          <w:tcPr>
            <w:tcW w:w="1220" w:type="dxa"/>
            <w:shd w:val="clear" w:color="auto" w:fill="auto"/>
            <w:vAlign w:val="center"/>
            <w:hideMark/>
          </w:tcPr>
          <w:p w14:paraId="07D86AF8" w14:textId="77777777" w:rsidR="00A017B0" w:rsidRPr="00ED0011" w:rsidRDefault="00A017B0">
            <w:pPr>
              <w:spacing w:after="0" w:line="240" w:lineRule="auto"/>
              <w:jc w:val="center"/>
              <w:rPr>
                <w:color w:val="000000"/>
                <w:sz w:val="20"/>
              </w:rPr>
            </w:pPr>
            <w:r w:rsidRPr="00ED0011">
              <w:rPr>
                <w:color w:val="000000"/>
                <w:sz w:val="20"/>
              </w:rPr>
              <w:t>377</w:t>
            </w:r>
          </w:p>
        </w:tc>
        <w:tc>
          <w:tcPr>
            <w:tcW w:w="2016" w:type="dxa"/>
            <w:shd w:val="clear" w:color="auto" w:fill="auto"/>
            <w:vAlign w:val="center"/>
            <w:hideMark/>
          </w:tcPr>
          <w:p w14:paraId="148C64AB" w14:textId="77777777" w:rsidR="00A017B0" w:rsidRPr="00ED0011" w:rsidRDefault="00A017B0">
            <w:pPr>
              <w:spacing w:after="0" w:line="240" w:lineRule="auto"/>
              <w:jc w:val="center"/>
              <w:rPr>
                <w:sz w:val="20"/>
              </w:rPr>
            </w:pPr>
            <w:r w:rsidRPr="00ED0011">
              <w:rPr>
                <w:sz w:val="20"/>
              </w:rPr>
              <w:t>South Fork, South Mid-Estuary</w:t>
            </w:r>
          </w:p>
        </w:tc>
        <w:tc>
          <w:tcPr>
            <w:tcW w:w="1166" w:type="dxa"/>
            <w:shd w:val="clear" w:color="auto" w:fill="auto"/>
            <w:vAlign w:val="center"/>
            <w:hideMark/>
          </w:tcPr>
          <w:p w14:paraId="68FEACEA" w14:textId="77777777" w:rsidR="00A017B0" w:rsidRPr="00ED0011" w:rsidRDefault="00A017B0">
            <w:pPr>
              <w:spacing w:after="0" w:line="240" w:lineRule="auto"/>
              <w:jc w:val="center"/>
              <w:rPr>
                <w:color w:val="000000"/>
                <w:sz w:val="20"/>
              </w:rPr>
            </w:pPr>
            <w:r w:rsidRPr="00ED0011">
              <w:rPr>
                <w:color w:val="000000"/>
                <w:sz w:val="20"/>
              </w:rPr>
              <w:t>379</w:t>
            </w:r>
          </w:p>
        </w:tc>
        <w:tc>
          <w:tcPr>
            <w:tcW w:w="1170" w:type="dxa"/>
            <w:shd w:val="clear" w:color="auto" w:fill="auto"/>
            <w:vAlign w:val="center"/>
            <w:hideMark/>
          </w:tcPr>
          <w:p w14:paraId="0D3C8113" w14:textId="77777777" w:rsidR="00A017B0" w:rsidRPr="00ED0011" w:rsidRDefault="00A017B0">
            <w:pPr>
              <w:spacing w:after="0" w:line="240" w:lineRule="auto"/>
              <w:jc w:val="center"/>
              <w:rPr>
                <w:sz w:val="20"/>
              </w:rPr>
            </w:pPr>
            <w:r w:rsidRPr="00ED0011">
              <w:rPr>
                <w:sz w:val="20"/>
              </w:rPr>
              <w:t>$1,702,000</w:t>
            </w:r>
          </w:p>
        </w:tc>
        <w:tc>
          <w:tcPr>
            <w:tcW w:w="1179" w:type="dxa"/>
            <w:shd w:val="clear" w:color="auto" w:fill="auto"/>
            <w:noWrap/>
            <w:vAlign w:val="center"/>
            <w:hideMark/>
          </w:tcPr>
          <w:p w14:paraId="6530773D"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161" w:type="dxa"/>
            <w:shd w:val="clear" w:color="auto" w:fill="auto"/>
            <w:vAlign w:val="center"/>
            <w:hideMark/>
          </w:tcPr>
          <w:p w14:paraId="0F5B47FD" w14:textId="77777777" w:rsidR="00A017B0" w:rsidRPr="00ED0011" w:rsidRDefault="00A017B0">
            <w:pPr>
              <w:spacing w:after="0" w:line="240" w:lineRule="auto"/>
              <w:jc w:val="center"/>
              <w:rPr>
                <w:sz w:val="20"/>
              </w:rPr>
            </w:pPr>
            <w:r w:rsidRPr="00ED0011">
              <w:rPr>
                <w:sz w:val="20"/>
              </w:rPr>
              <w:t>City/ DEP/ Healthy Rivers</w:t>
            </w:r>
          </w:p>
        </w:tc>
        <w:tc>
          <w:tcPr>
            <w:tcW w:w="1296" w:type="dxa"/>
            <w:shd w:val="clear" w:color="auto" w:fill="auto"/>
            <w:vAlign w:val="center"/>
            <w:hideMark/>
          </w:tcPr>
          <w:p w14:paraId="3BE56CCF" w14:textId="77777777" w:rsidR="00A017B0" w:rsidRPr="00ED0011" w:rsidRDefault="00A017B0">
            <w:pPr>
              <w:spacing w:after="0" w:line="240" w:lineRule="auto"/>
              <w:jc w:val="center"/>
              <w:rPr>
                <w:color w:val="000000"/>
                <w:sz w:val="20"/>
              </w:rPr>
            </w:pPr>
            <w:r w:rsidRPr="00ED0011">
              <w:rPr>
                <w:color w:val="000000"/>
                <w:sz w:val="20"/>
              </w:rPr>
              <w:t>Not provided</w:t>
            </w:r>
          </w:p>
        </w:tc>
        <w:tc>
          <w:tcPr>
            <w:tcW w:w="1262" w:type="dxa"/>
            <w:shd w:val="clear" w:color="auto" w:fill="auto"/>
            <w:vAlign w:val="center"/>
            <w:hideMark/>
          </w:tcPr>
          <w:p w14:paraId="6B8C0801" w14:textId="77777777" w:rsidR="00A017B0" w:rsidRPr="00ED0011" w:rsidRDefault="00A017B0">
            <w:pPr>
              <w:spacing w:after="0" w:line="240" w:lineRule="auto"/>
              <w:jc w:val="center"/>
              <w:rPr>
                <w:sz w:val="20"/>
              </w:rPr>
            </w:pPr>
            <w:r w:rsidRPr="00ED0011">
              <w:rPr>
                <w:sz w:val="20"/>
              </w:rPr>
              <w:t>WAP016</w:t>
            </w:r>
          </w:p>
        </w:tc>
      </w:tr>
      <w:tr w:rsidR="00ED0011" w:rsidRPr="00ED0011" w14:paraId="115F18D9" w14:textId="77777777" w:rsidTr="00CF3132">
        <w:trPr>
          <w:trHeight w:val="260"/>
          <w:jc w:val="center"/>
        </w:trPr>
        <w:tc>
          <w:tcPr>
            <w:tcW w:w="1440" w:type="dxa"/>
            <w:shd w:val="clear" w:color="auto" w:fill="auto"/>
            <w:vAlign w:val="center"/>
            <w:hideMark/>
          </w:tcPr>
          <w:p w14:paraId="2B651980"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608FFF5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0F449803" w14:textId="77777777" w:rsidR="00A017B0" w:rsidRPr="00ED0011" w:rsidRDefault="00A017B0">
            <w:pPr>
              <w:spacing w:after="0" w:line="240" w:lineRule="auto"/>
              <w:jc w:val="center"/>
              <w:rPr>
                <w:sz w:val="20"/>
              </w:rPr>
            </w:pPr>
            <w:r w:rsidRPr="00ED0011">
              <w:rPr>
                <w:sz w:val="20"/>
              </w:rPr>
              <w:t>T-03</w:t>
            </w:r>
          </w:p>
        </w:tc>
        <w:tc>
          <w:tcPr>
            <w:tcW w:w="1559" w:type="dxa"/>
            <w:shd w:val="clear" w:color="auto" w:fill="auto"/>
            <w:vAlign w:val="center"/>
            <w:hideMark/>
          </w:tcPr>
          <w:p w14:paraId="55885CEB" w14:textId="77777777" w:rsidR="00A017B0" w:rsidRPr="00ED0011" w:rsidRDefault="00A017B0">
            <w:pPr>
              <w:spacing w:after="0" w:line="240" w:lineRule="auto"/>
              <w:jc w:val="center"/>
              <w:rPr>
                <w:sz w:val="20"/>
              </w:rPr>
            </w:pPr>
            <w:r w:rsidRPr="00ED0011">
              <w:rPr>
                <w:sz w:val="20"/>
              </w:rPr>
              <w:t>Thomas B. Manuel Bridge North Pond</w:t>
            </w:r>
          </w:p>
        </w:tc>
        <w:tc>
          <w:tcPr>
            <w:tcW w:w="2160" w:type="dxa"/>
            <w:shd w:val="clear" w:color="auto" w:fill="auto"/>
            <w:noWrap/>
            <w:vAlign w:val="center"/>
            <w:hideMark/>
          </w:tcPr>
          <w:p w14:paraId="6B617531" w14:textId="77777777" w:rsidR="00A017B0" w:rsidRPr="00ED0011" w:rsidRDefault="00A017B0">
            <w:pPr>
              <w:spacing w:after="0" w:line="240" w:lineRule="auto"/>
              <w:jc w:val="center"/>
              <w:rPr>
                <w:sz w:val="20"/>
              </w:rPr>
            </w:pPr>
            <w:r w:rsidRPr="00ED0011">
              <w:rPr>
                <w:sz w:val="20"/>
              </w:rPr>
              <w:t>Not provided.</w:t>
            </w:r>
          </w:p>
        </w:tc>
        <w:tc>
          <w:tcPr>
            <w:tcW w:w="1584" w:type="dxa"/>
            <w:shd w:val="clear" w:color="auto" w:fill="auto"/>
            <w:vAlign w:val="center"/>
            <w:hideMark/>
          </w:tcPr>
          <w:p w14:paraId="14D9C021" w14:textId="77777777" w:rsidR="00A017B0" w:rsidRPr="00ED0011" w:rsidRDefault="00A017B0">
            <w:pPr>
              <w:spacing w:after="0" w:line="240" w:lineRule="auto"/>
              <w:jc w:val="center"/>
              <w:rPr>
                <w:color w:val="000000"/>
                <w:sz w:val="20"/>
              </w:rPr>
            </w:pPr>
            <w:r w:rsidRPr="00ED0011">
              <w:rPr>
                <w:color w:val="000000"/>
                <w:sz w:val="20"/>
              </w:rPr>
              <w:t>Dry Detention Pond</w:t>
            </w:r>
          </w:p>
        </w:tc>
        <w:tc>
          <w:tcPr>
            <w:tcW w:w="1260" w:type="dxa"/>
            <w:shd w:val="clear" w:color="auto" w:fill="auto"/>
            <w:vAlign w:val="center"/>
            <w:hideMark/>
          </w:tcPr>
          <w:p w14:paraId="00AC780D"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738637D4" w14:textId="77777777" w:rsidR="00A017B0" w:rsidRPr="00ED0011" w:rsidRDefault="00A017B0">
            <w:pPr>
              <w:spacing w:after="0" w:line="240" w:lineRule="auto"/>
              <w:jc w:val="center"/>
              <w:rPr>
                <w:sz w:val="20"/>
              </w:rPr>
            </w:pPr>
            <w:r w:rsidRPr="00ED0011">
              <w:rPr>
                <w:sz w:val="20"/>
              </w:rPr>
              <w:t>2013</w:t>
            </w:r>
          </w:p>
        </w:tc>
        <w:tc>
          <w:tcPr>
            <w:tcW w:w="1232" w:type="dxa"/>
            <w:shd w:val="clear" w:color="auto" w:fill="auto"/>
            <w:vAlign w:val="center"/>
            <w:hideMark/>
          </w:tcPr>
          <w:p w14:paraId="7F18A731" w14:textId="77777777" w:rsidR="00A017B0" w:rsidRPr="00ED0011" w:rsidRDefault="00A017B0">
            <w:pPr>
              <w:spacing w:after="0" w:line="240" w:lineRule="auto"/>
              <w:jc w:val="center"/>
              <w:rPr>
                <w:sz w:val="20"/>
              </w:rPr>
            </w:pPr>
            <w:r w:rsidRPr="00ED0011">
              <w:rPr>
                <w:sz w:val="20"/>
              </w:rPr>
              <w:t>8</w:t>
            </w:r>
          </w:p>
        </w:tc>
        <w:tc>
          <w:tcPr>
            <w:tcW w:w="1220" w:type="dxa"/>
            <w:shd w:val="clear" w:color="auto" w:fill="auto"/>
            <w:vAlign w:val="center"/>
            <w:hideMark/>
          </w:tcPr>
          <w:p w14:paraId="6FD2ECD2" w14:textId="77777777" w:rsidR="00A017B0" w:rsidRPr="00ED0011" w:rsidRDefault="00A017B0">
            <w:pPr>
              <w:spacing w:after="0" w:line="240" w:lineRule="auto"/>
              <w:jc w:val="center"/>
              <w:rPr>
                <w:sz w:val="20"/>
              </w:rPr>
            </w:pPr>
            <w:r w:rsidRPr="00ED0011">
              <w:rPr>
                <w:sz w:val="20"/>
              </w:rPr>
              <w:t>1</w:t>
            </w:r>
          </w:p>
        </w:tc>
        <w:tc>
          <w:tcPr>
            <w:tcW w:w="2016" w:type="dxa"/>
            <w:shd w:val="clear" w:color="auto" w:fill="auto"/>
            <w:vAlign w:val="center"/>
            <w:hideMark/>
          </w:tcPr>
          <w:p w14:paraId="09D43565" w14:textId="77777777" w:rsidR="00A017B0" w:rsidRPr="00ED0011" w:rsidRDefault="00A017B0">
            <w:pPr>
              <w:spacing w:after="0" w:line="240" w:lineRule="auto"/>
              <w:jc w:val="center"/>
              <w:rPr>
                <w:sz w:val="20"/>
              </w:rPr>
            </w:pPr>
            <w:r w:rsidRPr="00ED0011">
              <w:rPr>
                <w:sz w:val="20"/>
              </w:rPr>
              <w:t>South Fork</w:t>
            </w:r>
          </w:p>
        </w:tc>
        <w:tc>
          <w:tcPr>
            <w:tcW w:w="1166" w:type="dxa"/>
            <w:shd w:val="clear" w:color="auto" w:fill="auto"/>
            <w:vAlign w:val="center"/>
            <w:hideMark/>
          </w:tcPr>
          <w:p w14:paraId="2D1115F8" w14:textId="77777777" w:rsidR="00A017B0" w:rsidRPr="00ED0011" w:rsidRDefault="00A017B0">
            <w:pPr>
              <w:spacing w:after="0" w:line="240" w:lineRule="auto"/>
              <w:jc w:val="center"/>
              <w:rPr>
                <w:color w:val="000000"/>
                <w:sz w:val="20"/>
              </w:rPr>
            </w:pPr>
            <w:r w:rsidRPr="00ED0011">
              <w:rPr>
                <w:color w:val="000000"/>
                <w:sz w:val="20"/>
              </w:rPr>
              <w:t>10</w:t>
            </w:r>
          </w:p>
        </w:tc>
        <w:tc>
          <w:tcPr>
            <w:tcW w:w="1170" w:type="dxa"/>
            <w:shd w:val="clear" w:color="auto" w:fill="auto"/>
            <w:vAlign w:val="center"/>
            <w:hideMark/>
          </w:tcPr>
          <w:p w14:paraId="0384A05E"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1208DE63"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79484431"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646D0FE6"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4707CD63"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5F845977" w14:textId="77777777" w:rsidTr="00CF3132">
        <w:trPr>
          <w:trHeight w:val="260"/>
          <w:jc w:val="center"/>
        </w:trPr>
        <w:tc>
          <w:tcPr>
            <w:tcW w:w="1440" w:type="dxa"/>
            <w:shd w:val="clear" w:color="auto" w:fill="auto"/>
            <w:vAlign w:val="center"/>
            <w:hideMark/>
          </w:tcPr>
          <w:p w14:paraId="0848F40F"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71C791E7"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10353C70" w14:textId="77777777" w:rsidR="00A017B0" w:rsidRPr="00ED0011" w:rsidRDefault="00A017B0">
            <w:pPr>
              <w:spacing w:after="0" w:line="240" w:lineRule="auto"/>
              <w:jc w:val="center"/>
              <w:rPr>
                <w:sz w:val="20"/>
              </w:rPr>
            </w:pPr>
            <w:r w:rsidRPr="00ED0011">
              <w:rPr>
                <w:sz w:val="20"/>
              </w:rPr>
              <w:t>T-04</w:t>
            </w:r>
          </w:p>
        </w:tc>
        <w:tc>
          <w:tcPr>
            <w:tcW w:w="1559" w:type="dxa"/>
            <w:shd w:val="clear" w:color="auto" w:fill="auto"/>
            <w:vAlign w:val="center"/>
            <w:hideMark/>
          </w:tcPr>
          <w:p w14:paraId="655C4F5B" w14:textId="77777777" w:rsidR="00A017B0" w:rsidRPr="00ED0011" w:rsidRDefault="00A017B0">
            <w:pPr>
              <w:spacing w:after="0" w:line="240" w:lineRule="auto"/>
              <w:jc w:val="center"/>
              <w:rPr>
                <w:sz w:val="20"/>
              </w:rPr>
            </w:pPr>
            <w:r w:rsidRPr="00ED0011">
              <w:rPr>
                <w:sz w:val="20"/>
              </w:rPr>
              <w:t>Education Program</w:t>
            </w:r>
          </w:p>
        </w:tc>
        <w:tc>
          <w:tcPr>
            <w:tcW w:w="2160" w:type="dxa"/>
            <w:shd w:val="clear" w:color="auto" w:fill="auto"/>
            <w:vAlign w:val="center"/>
            <w:hideMark/>
          </w:tcPr>
          <w:p w14:paraId="215D3884" w14:textId="77777777" w:rsidR="00A017B0" w:rsidRPr="00ED0011" w:rsidRDefault="00A017B0">
            <w:pPr>
              <w:spacing w:after="0" w:line="240" w:lineRule="auto"/>
              <w:jc w:val="center"/>
              <w:rPr>
                <w:sz w:val="20"/>
              </w:rPr>
            </w:pPr>
            <w:r w:rsidRPr="00ED0011">
              <w:rPr>
                <w:sz w:val="20"/>
              </w:rPr>
              <w:t xml:space="preserve">No fertilizer on rights-of-way, educational </w:t>
            </w:r>
            <w:r w:rsidRPr="00ED0011">
              <w:rPr>
                <w:sz w:val="20"/>
              </w:rPr>
              <w:lastRenderedPageBreak/>
              <w:t>signage, illicit discharge training.</w:t>
            </w:r>
          </w:p>
        </w:tc>
        <w:tc>
          <w:tcPr>
            <w:tcW w:w="1584" w:type="dxa"/>
            <w:shd w:val="clear" w:color="auto" w:fill="auto"/>
            <w:vAlign w:val="center"/>
            <w:hideMark/>
          </w:tcPr>
          <w:p w14:paraId="104DED5B" w14:textId="77777777" w:rsidR="00A017B0" w:rsidRPr="00ED0011" w:rsidRDefault="00A017B0">
            <w:pPr>
              <w:spacing w:after="0" w:line="240" w:lineRule="auto"/>
              <w:jc w:val="center"/>
              <w:rPr>
                <w:color w:val="000000"/>
                <w:sz w:val="20"/>
              </w:rPr>
            </w:pPr>
            <w:r w:rsidRPr="00ED0011">
              <w:rPr>
                <w:color w:val="000000"/>
                <w:sz w:val="20"/>
              </w:rPr>
              <w:lastRenderedPageBreak/>
              <w:t>Education Efforts</w:t>
            </w:r>
          </w:p>
        </w:tc>
        <w:tc>
          <w:tcPr>
            <w:tcW w:w="1260" w:type="dxa"/>
            <w:shd w:val="clear" w:color="auto" w:fill="auto"/>
            <w:vAlign w:val="center"/>
            <w:hideMark/>
          </w:tcPr>
          <w:p w14:paraId="189787E4"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0844E26A" w14:textId="77777777" w:rsidR="00A017B0" w:rsidRPr="00ED0011" w:rsidRDefault="00A017B0">
            <w:pPr>
              <w:spacing w:after="0" w:line="240" w:lineRule="auto"/>
              <w:jc w:val="center"/>
              <w:rPr>
                <w:sz w:val="20"/>
              </w:rPr>
            </w:pPr>
            <w:r w:rsidRPr="00ED0011">
              <w:rPr>
                <w:sz w:val="20"/>
              </w:rPr>
              <w:t>N/A</w:t>
            </w:r>
          </w:p>
        </w:tc>
        <w:tc>
          <w:tcPr>
            <w:tcW w:w="1232" w:type="dxa"/>
            <w:shd w:val="clear" w:color="auto" w:fill="auto"/>
            <w:vAlign w:val="center"/>
            <w:hideMark/>
          </w:tcPr>
          <w:p w14:paraId="55AEB2E8" w14:textId="77777777" w:rsidR="00A017B0" w:rsidRPr="00ED0011" w:rsidRDefault="00A017B0">
            <w:pPr>
              <w:spacing w:after="0" w:line="240" w:lineRule="auto"/>
              <w:jc w:val="center"/>
              <w:rPr>
                <w:sz w:val="20"/>
              </w:rPr>
            </w:pPr>
            <w:r w:rsidRPr="00ED0011">
              <w:rPr>
                <w:sz w:val="20"/>
              </w:rPr>
              <w:t>268</w:t>
            </w:r>
          </w:p>
        </w:tc>
        <w:tc>
          <w:tcPr>
            <w:tcW w:w="1220" w:type="dxa"/>
            <w:shd w:val="clear" w:color="auto" w:fill="auto"/>
            <w:vAlign w:val="center"/>
            <w:hideMark/>
          </w:tcPr>
          <w:p w14:paraId="2A12432D" w14:textId="77777777" w:rsidR="00A017B0" w:rsidRPr="00ED0011" w:rsidRDefault="00A017B0">
            <w:pPr>
              <w:spacing w:after="0" w:line="240" w:lineRule="auto"/>
              <w:jc w:val="center"/>
              <w:rPr>
                <w:sz w:val="20"/>
              </w:rPr>
            </w:pPr>
            <w:r w:rsidRPr="00ED0011">
              <w:rPr>
                <w:sz w:val="20"/>
              </w:rPr>
              <w:t>45</w:t>
            </w:r>
          </w:p>
        </w:tc>
        <w:tc>
          <w:tcPr>
            <w:tcW w:w="2016" w:type="dxa"/>
            <w:shd w:val="clear" w:color="auto" w:fill="auto"/>
            <w:vAlign w:val="center"/>
            <w:hideMark/>
          </w:tcPr>
          <w:p w14:paraId="19A7E779" w14:textId="77777777" w:rsidR="00A017B0" w:rsidRPr="00ED0011" w:rsidRDefault="00A017B0">
            <w:pPr>
              <w:spacing w:after="0" w:line="240" w:lineRule="auto"/>
              <w:jc w:val="center"/>
              <w:rPr>
                <w:sz w:val="20"/>
              </w:rPr>
            </w:pPr>
            <w:r w:rsidRPr="00ED0011">
              <w:rPr>
                <w:sz w:val="20"/>
              </w:rPr>
              <w:t>North Fork, Basin 4/5, South Fork</w:t>
            </w:r>
          </w:p>
        </w:tc>
        <w:tc>
          <w:tcPr>
            <w:tcW w:w="1166" w:type="dxa"/>
            <w:shd w:val="clear" w:color="auto" w:fill="auto"/>
            <w:vAlign w:val="center"/>
            <w:hideMark/>
          </w:tcPr>
          <w:p w14:paraId="5967C36E" w14:textId="77777777" w:rsidR="00A017B0" w:rsidRPr="00ED0011" w:rsidRDefault="00A017B0">
            <w:pPr>
              <w:spacing w:after="0" w:line="240" w:lineRule="auto"/>
              <w:jc w:val="center"/>
              <w:rPr>
                <w:color w:val="000000"/>
                <w:sz w:val="20"/>
              </w:rPr>
            </w:pPr>
            <w:r w:rsidRPr="00ED0011">
              <w:rPr>
                <w:color w:val="000000"/>
                <w:sz w:val="20"/>
              </w:rPr>
              <w:t>N/A</w:t>
            </w:r>
          </w:p>
        </w:tc>
        <w:tc>
          <w:tcPr>
            <w:tcW w:w="1170" w:type="dxa"/>
            <w:shd w:val="clear" w:color="auto" w:fill="auto"/>
            <w:vAlign w:val="center"/>
            <w:hideMark/>
          </w:tcPr>
          <w:p w14:paraId="7CC12ED2"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1A2E22A8"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76F43DF3"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12F998F4"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0C6D7DEB" w14:textId="77777777" w:rsidR="00A017B0" w:rsidRPr="00ED0011" w:rsidRDefault="00A017B0">
            <w:pPr>
              <w:spacing w:after="0" w:line="240" w:lineRule="auto"/>
              <w:jc w:val="center"/>
              <w:rPr>
                <w:color w:val="000000"/>
                <w:sz w:val="20"/>
              </w:rPr>
            </w:pPr>
            <w:r w:rsidRPr="00ED0011">
              <w:rPr>
                <w:color w:val="000000"/>
                <w:sz w:val="20"/>
              </w:rPr>
              <w:t>N/A</w:t>
            </w:r>
          </w:p>
        </w:tc>
      </w:tr>
      <w:tr w:rsidR="00ED0011" w:rsidRPr="00ED0011" w14:paraId="2423BBB4" w14:textId="77777777" w:rsidTr="00CF3132">
        <w:trPr>
          <w:trHeight w:val="260"/>
          <w:jc w:val="center"/>
        </w:trPr>
        <w:tc>
          <w:tcPr>
            <w:tcW w:w="1440" w:type="dxa"/>
            <w:shd w:val="clear" w:color="auto" w:fill="auto"/>
            <w:vAlign w:val="center"/>
            <w:hideMark/>
          </w:tcPr>
          <w:p w14:paraId="736913CD" w14:textId="77777777" w:rsidR="00A017B0" w:rsidRPr="00F70B35" w:rsidRDefault="00A017B0">
            <w:pPr>
              <w:spacing w:after="0" w:line="240" w:lineRule="auto"/>
              <w:jc w:val="center"/>
              <w:rPr>
                <w:b/>
                <w:bCs/>
                <w:sz w:val="20"/>
              </w:rPr>
            </w:pPr>
            <w:r w:rsidRPr="00F70B35">
              <w:rPr>
                <w:b/>
                <w:bCs/>
                <w:sz w:val="20"/>
              </w:rPr>
              <w:t>Turnpike Enterprise</w:t>
            </w:r>
          </w:p>
        </w:tc>
        <w:tc>
          <w:tcPr>
            <w:tcW w:w="1603" w:type="dxa"/>
            <w:shd w:val="clear" w:color="auto" w:fill="auto"/>
            <w:vAlign w:val="center"/>
            <w:hideMark/>
          </w:tcPr>
          <w:p w14:paraId="21299D0E" w14:textId="77777777" w:rsidR="00A017B0" w:rsidRPr="00ED0011" w:rsidRDefault="00A017B0">
            <w:pPr>
              <w:spacing w:after="0" w:line="240" w:lineRule="auto"/>
              <w:jc w:val="center"/>
              <w:rPr>
                <w:color w:val="000000"/>
                <w:sz w:val="20"/>
              </w:rPr>
            </w:pPr>
            <w:r w:rsidRPr="00ED0011">
              <w:rPr>
                <w:color w:val="000000"/>
                <w:sz w:val="20"/>
              </w:rPr>
              <w:t>N/A</w:t>
            </w:r>
          </w:p>
        </w:tc>
        <w:tc>
          <w:tcPr>
            <w:tcW w:w="978" w:type="dxa"/>
            <w:shd w:val="clear" w:color="auto" w:fill="auto"/>
            <w:vAlign w:val="center"/>
            <w:hideMark/>
          </w:tcPr>
          <w:p w14:paraId="547AE60C" w14:textId="77777777" w:rsidR="00A017B0" w:rsidRPr="00ED0011" w:rsidRDefault="00A017B0">
            <w:pPr>
              <w:spacing w:after="0" w:line="240" w:lineRule="auto"/>
              <w:jc w:val="center"/>
              <w:rPr>
                <w:sz w:val="20"/>
              </w:rPr>
            </w:pPr>
            <w:r w:rsidRPr="00ED0011">
              <w:rPr>
                <w:sz w:val="20"/>
              </w:rPr>
              <w:t>T-05</w:t>
            </w:r>
          </w:p>
        </w:tc>
        <w:tc>
          <w:tcPr>
            <w:tcW w:w="1559" w:type="dxa"/>
            <w:shd w:val="clear" w:color="auto" w:fill="auto"/>
            <w:vAlign w:val="center"/>
            <w:hideMark/>
          </w:tcPr>
          <w:p w14:paraId="09D82A89" w14:textId="77777777" w:rsidR="00A017B0" w:rsidRPr="00ED0011" w:rsidRDefault="00A017B0">
            <w:pPr>
              <w:spacing w:after="0" w:line="240" w:lineRule="auto"/>
              <w:jc w:val="center"/>
              <w:rPr>
                <w:sz w:val="20"/>
              </w:rPr>
            </w:pPr>
            <w:r w:rsidRPr="00ED0011">
              <w:rPr>
                <w:sz w:val="20"/>
              </w:rPr>
              <w:t>Street Sweeping</w:t>
            </w:r>
          </w:p>
        </w:tc>
        <w:tc>
          <w:tcPr>
            <w:tcW w:w="2160" w:type="dxa"/>
            <w:shd w:val="clear" w:color="auto" w:fill="auto"/>
            <w:vAlign w:val="center"/>
            <w:hideMark/>
          </w:tcPr>
          <w:p w14:paraId="44E48AE2" w14:textId="77777777" w:rsidR="00A017B0" w:rsidRPr="00ED0011" w:rsidRDefault="00A017B0">
            <w:pPr>
              <w:spacing w:after="0" w:line="240" w:lineRule="auto"/>
              <w:jc w:val="center"/>
              <w:rPr>
                <w:sz w:val="20"/>
              </w:rPr>
            </w:pPr>
            <w:r w:rsidRPr="00ED0011">
              <w:rPr>
                <w:sz w:val="20"/>
              </w:rPr>
              <w:t>1,944 lane miles swept and 28,323 lbs (or 12,847 kg) of debris collected.</w:t>
            </w:r>
          </w:p>
        </w:tc>
        <w:tc>
          <w:tcPr>
            <w:tcW w:w="1584" w:type="dxa"/>
            <w:shd w:val="clear" w:color="auto" w:fill="auto"/>
            <w:vAlign w:val="center"/>
            <w:hideMark/>
          </w:tcPr>
          <w:p w14:paraId="0EB0D406" w14:textId="77777777" w:rsidR="00A017B0" w:rsidRPr="00ED0011" w:rsidRDefault="00A017B0">
            <w:pPr>
              <w:spacing w:after="0" w:line="240" w:lineRule="auto"/>
              <w:jc w:val="center"/>
              <w:rPr>
                <w:color w:val="000000"/>
                <w:sz w:val="20"/>
              </w:rPr>
            </w:pPr>
            <w:r w:rsidRPr="00ED0011">
              <w:rPr>
                <w:color w:val="000000"/>
                <w:sz w:val="20"/>
              </w:rPr>
              <w:t>Street Sweeping</w:t>
            </w:r>
          </w:p>
        </w:tc>
        <w:tc>
          <w:tcPr>
            <w:tcW w:w="1260" w:type="dxa"/>
            <w:shd w:val="clear" w:color="auto" w:fill="auto"/>
            <w:noWrap/>
            <w:vAlign w:val="center"/>
            <w:hideMark/>
          </w:tcPr>
          <w:p w14:paraId="30C2AE71" w14:textId="77777777" w:rsidR="00A017B0" w:rsidRPr="00ED0011" w:rsidRDefault="00A017B0">
            <w:pPr>
              <w:spacing w:after="0" w:line="240" w:lineRule="auto"/>
              <w:jc w:val="center"/>
              <w:rPr>
                <w:color w:val="000000"/>
                <w:sz w:val="20"/>
              </w:rPr>
            </w:pPr>
            <w:r w:rsidRPr="00ED0011">
              <w:rPr>
                <w:color w:val="000000"/>
                <w:sz w:val="20"/>
              </w:rPr>
              <w:t>Completed</w:t>
            </w:r>
          </w:p>
        </w:tc>
        <w:tc>
          <w:tcPr>
            <w:tcW w:w="1042" w:type="dxa"/>
            <w:shd w:val="clear" w:color="auto" w:fill="auto"/>
            <w:noWrap/>
            <w:vAlign w:val="center"/>
            <w:hideMark/>
          </w:tcPr>
          <w:p w14:paraId="37AAEABC" w14:textId="77777777" w:rsidR="00A017B0" w:rsidRPr="00ED0011" w:rsidRDefault="00A017B0">
            <w:pPr>
              <w:spacing w:after="0" w:line="240" w:lineRule="auto"/>
              <w:jc w:val="center"/>
              <w:rPr>
                <w:sz w:val="20"/>
              </w:rPr>
            </w:pPr>
            <w:r w:rsidRPr="00ED0011">
              <w:rPr>
                <w:sz w:val="20"/>
              </w:rPr>
              <w:t>N/A</w:t>
            </w:r>
          </w:p>
        </w:tc>
        <w:tc>
          <w:tcPr>
            <w:tcW w:w="1232" w:type="dxa"/>
            <w:shd w:val="clear" w:color="auto" w:fill="auto"/>
            <w:vAlign w:val="center"/>
            <w:hideMark/>
          </w:tcPr>
          <w:p w14:paraId="32FC054A" w14:textId="77777777" w:rsidR="00A017B0" w:rsidRPr="00ED0011" w:rsidRDefault="00A017B0">
            <w:pPr>
              <w:spacing w:after="0" w:line="240" w:lineRule="auto"/>
              <w:jc w:val="center"/>
              <w:rPr>
                <w:color w:val="000000"/>
                <w:sz w:val="20"/>
              </w:rPr>
            </w:pPr>
            <w:r w:rsidRPr="00ED0011">
              <w:rPr>
                <w:color w:val="000000"/>
                <w:sz w:val="20"/>
              </w:rPr>
              <w:t>144</w:t>
            </w:r>
          </w:p>
        </w:tc>
        <w:tc>
          <w:tcPr>
            <w:tcW w:w="1220" w:type="dxa"/>
            <w:shd w:val="clear" w:color="auto" w:fill="auto"/>
            <w:vAlign w:val="center"/>
            <w:hideMark/>
          </w:tcPr>
          <w:p w14:paraId="0963BD4E" w14:textId="77777777" w:rsidR="00A017B0" w:rsidRPr="00ED0011" w:rsidRDefault="00A017B0">
            <w:pPr>
              <w:spacing w:after="0" w:line="240" w:lineRule="auto"/>
              <w:jc w:val="center"/>
              <w:rPr>
                <w:color w:val="000000"/>
                <w:sz w:val="20"/>
              </w:rPr>
            </w:pPr>
            <w:r w:rsidRPr="00ED0011">
              <w:rPr>
                <w:color w:val="000000"/>
                <w:sz w:val="20"/>
              </w:rPr>
              <w:t>10</w:t>
            </w:r>
          </w:p>
        </w:tc>
        <w:tc>
          <w:tcPr>
            <w:tcW w:w="2016" w:type="dxa"/>
            <w:shd w:val="clear" w:color="auto" w:fill="auto"/>
            <w:vAlign w:val="center"/>
            <w:hideMark/>
          </w:tcPr>
          <w:p w14:paraId="52620F82" w14:textId="77777777" w:rsidR="00A017B0" w:rsidRPr="00ED0011" w:rsidRDefault="00A017B0">
            <w:pPr>
              <w:spacing w:after="0" w:line="240" w:lineRule="auto"/>
              <w:jc w:val="center"/>
              <w:rPr>
                <w:sz w:val="20"/>
              </w:rPr>
            </w:pPr>
            <w:r w:rsidRPr="00ED0011">
              <w:rPr>
                <w:sz w:val="20"/>
              </w:rPr>
              <w:t>North Fork, Basin 4/5, South Fork</w:t>
            </w:r>
          </w:p>
        </w:tc>
        <w:tc>
          <w:tcPr>
            <w:tcW w:w="1166" w:type="dxa"/>
            <w:shd w:val="clear" w:color="auto" w:fill="auto"/>
            <w:noWrap/>
            <w:vAlign w:val="center"/>
            <w:hideMark/>
          </w:tcPr>
          <w:p w14:paraId="16F9D495" w14:textId="77777777" w:rsidR="00A017B0" w:rsidRPr="00ED0011" w:rsidRDefault="00A017B0">
            <w:pPr>
              <w:spacing w:after="0" w:line="240" w:lineRule="auto"/>
              <w:jc w:val="center"/>
              <w:rPr>
                <w:sz w:val="20"/>
              </w:rPr>
            </w:pPr>
            <w:r w:rsidRPr="00ED0011">
              <w:rPr>
                <w:sz w:val="20"/>
              </w:rPr>
              <w:t>N/A</w:t>
            </w:r>
          </w:p>
        </w:tc>
        <w:tc>
          <w:tcPr>
            <w:tcW w:w="1170" w:type="dxa"/>
            <w:shd w:val="clear" w:color="auto" w:fill="auto"/>
            <w:vAlign w:val="center"/>
            <w:hideMark/>
          </w:tcPr>
          <w:p w14:paraId="095D1041" w14:textId="77777777" w:rsidR="00A017B0" w:rsidRPr="00ED0011" w:rsidRDefault="00A017B0">
            <w:pPr>
              <w:spacing w:after="0" w:line="240" w:lineRule="auto"/>
              <w:jc w:val="center"/>
              <w:rPr>
                <w:sz w:val="20"/>
              </w:rPr>
            </w:pPr>
            <w:r w:rsidRPr="00ED0011">
              <w:rPr>
                <w:sz w:val="20"/>
              </w:rPr>
              <w:t>Not provided</w:t>
            </w:r>
          </w:p>
        </w:tc>
        <w:tc>
          <w:tcPr>
            <w:tcW w:w="1179" w:type="dxa"/>
            <w:shd w:val="clear" w:color="auto" w:fill="auto"/>
            <w:noWrap/>
            <w:vAlign w:val="center"/>
            <w:hideMark/>
          </w:tcPr>
          <w:p w14:paraId="524542F6" w14:textId="77777777" w:rsidR="00A017B0" w:rsidRPr="00ED0011" w:rsidRDefault="00A017B0">
            <w:pPr>
              <w:spacing w:after="0" w:line="240" w:lineRule="auto"/>
              <w:jc w:val="center"/>
              <w:rPr>
                <w:color w:val="000000"/>
                <w:sz w:val="20"/>
              </w:rPr>
            </w:pPr>
            <w:r w:rsidRPr="00ED0011">
              <w:rPr>
                <w:color w:val="000000"/>
                <w:sz w:val="20"/>
              </w:rPr>
              <w:t>N/A</w:t>
            </w:r>
          </w:p>
        </w:tc>
        <w:tc>
          <w:tcPr>
            <w:tcW w:w="1161" w:type="dxa"/>
            <w:shd w:val="clear" w:color="auto" w:fill="auto"/>
            <w:vAlign w:val="center"/>
            <w:hideMark/>
          </w:tcPr>
          <w:p w14:paraId="4626BDCB" w14:textId="77777777" w:rsidR="00A017B0" w:rsidRPr="00ED0011" w:rsidRDefault="00A017B0">
            <w:pPr>
              <w:spacing w:after="0" w:line="240" w:lineRule="auto"/>
              <w:jc w:val="center"/>
              <w:rPr>
                <w:sz w:val="20"/>
              </w:rPr>
            </w:pPr>
            <w:r w:rsidRPr="00ED0011">
              <w:rPr>
                <w:sz w:val="20"/>
              </w:rPr>
              <w:t>Not provided</w:t>
            </w:r>
          </w:p>
        </w:tc>
        <w:tc>
          <w:tcPr>
            <w:tcW w:w="1296" w:type="dxa"/>
            <w:shd w:val="clear" w:color="auto" w:fill="auto"/>
            <w:vAlign w:val="center"/>
            <w:hideMark/>
          </w:tcPr>
          <w:p w14:paraId="574BFA33" w14:textId="77777777" w:rsidR="00A017B0" w:rsidRPr="00ED0011" w:rsidRDefault="00A017B0">
            <w:pPr>
              <w:spacing w:after="0" w:line="240" w:lineRule="auto"/>
              <w:jc w:val="center"/>
              <w:rPr>
                <w:sz w:val="20"/>
              </w:rPr>
            </w:pPr>
            <w:r w:rsidRPr="00ED0011">
              <w:rPr>
                <w:sz w:val="20"/>
              </w:rPr>
              <w:t>Not provided</w:t>
            </w:r>
          </w:p>
        </w:tc>
        <w:tc>
          <w:tcPr>
            <w:tcW w:w="1262" w:type="dxa"/>
            <w:shd w:val="clear" w:color="auto" w:fill="auto"/>
            <w:vAlign w:val="center"/>
            <w:hideMark/>
          </w:tcPr>
          <w:p w14:paraId="18CA4E1F" w14:textId="77777777" w:rsidR="00A017B0" w:rsidRPr="00ED0011" w:rsidRDefault="00A017B0">
            <w:pPr>
              <w:spacing w:after="0" w:line="240" w:lineRule="auto"/>
              <w:jc w:val="center"/>
              <w:rPr>
                <w:color w:val="000000"/>
                <w:sz w:val="20"/>
              </w:rPr>
            </w:pPr>
            <w:r w:rsidRPr="00ED0011">
              <w:rPr>
                <w:color w:val="000000"/>
                <w:sz w:val="20"/>
              </w:rPr>
              <w:t>N/A</w:t>
            </w:r>
          </w:p>
        </w:tc>
      </w:tr>
    </w:tbl>
    <w:p w14:paraId="76842771" w14:textId="3332ED7B" w:rsidR="00FF35F2" w:rsidRPr="00045139" w:rsidRDefault="00FF35F2" w:rsidP="00045139">
      <w:pPr>
        <w:spacing w:after="0" w:line="240" w:lineRule="auto"/>
        <w:rPr>
          <w:sz w:val="16"/>
          <w:szCs w:val="16"/>
        </w:rPr>
      </w:pPr>
    </w:p>
    <w:p w14:paraId="43CD58C2" w14:textId="77777777" w:rsidR="00045139" w:rsidRPr="00045139" w:rsidRDefault="00045139" w:rsidP="00045139">
      <w:pPr>
        <w:spacing w:after="0" w:line="240" w:lineRule="auto"/>
        <w:rPr>
          <w:sz w:val="16"/>
          <w:szCs w:val="16"/>
        </w:rPr>
      </w:pPr>
    </w:p>
    <w:p w14:paraId="51E5C8FC" w14:textId="0D11E105" w:rsidR="00EA1101" w:rsidRDefault="00D36399" w:rsidP="00A25DEC">
      <w:pPr>
        <w:pStyle w:val="Heading4"/>
      </w:pPr>
      <w:r>
        <w:t>3</w:t>
      </w:r>
      <w:r w:rsidR="00A25DEC">
        <w:t>.8.3.2.</w:t>
      </w:r>
      <w:r w:rsidR="00A25DEC">
        <w:tab/>
      </w:r>
      <w:r w:rsidR="00EA1101" w:rsidRPr="009575FE">
        <w:rPr>
          <w:i/>
        </w:rPr>
        <w:t>Future Projects</w:t>
      </w:r>
    </w:p>
    <w:p w14:paraId="775C404A" w14:textId="39BA5CF0" w:rsidR="00EA1101" w:rsidRDefault="00045139" w:rsidP="00EA1101">
      <w:pPr>
        <w:pStyle w:val="BodyText"/>
      </w:pPr>
      <w:r>
        <w:rPr>
          <w:b/>
        </w:rPr>
        <w:t>Table 63</w:t>
      </w:r>
      <w:r w:rsidR="00D922CE">
        <w:rPr>
          <w:b/>
        </w:rPr>
        <w:t xml:space="preserve"> </w:t>
      </w:r>
      <w:r w:rsidR="00EA1101">
        <w:t>lists the future projects provided by the stakeholders for the South Fork Basin.</w:t>
      </w:r>
    </w:p>
    <w:p w14:paraId="291B416F" w14:textId="2B6E0EF1" w:rsidR="00EA1101" w:rsidRPr="001E38C0" w:rsidRDefault="00EA1101" w:rsidP="001E38C0">
      <w:pPr>
        <w:pStyle w:val="TableTitle"/>
      </w:pPr>
      <w:bookmarkStart w:id="366" w:name="TB65"/>
      <w:bookmarkStart w:id="367" w:name="_Toc27585913"/>
      <w:r w:rsidRPr="001E38C0">
        <w:t xml:space="preserve">Table </w:t>
      </w:r>
      <w:bookmarkEnd w:id="366"/>
      <w:r w:rsidR="00D922CE">
        <w:t>63</w:t>
      </w:r>
      <w:r w:rsidRPr="001E38C0">
        <w:t xml:space="preserve">. Future projects in </w:t>
      </w:r>
      <w:r w:rsidR="00AB50B7" w:rsidRPr="001E38C0">
        <w:t xml:space="preserve">the </w:t>
      </w:r>
      <w:r w:rsidRPr="001E38C0">
        <w:t>South Fork Basin</w:t>
      </w:r>
      <w:bookmarkEnd w:id="367"/>
    </w:p>
    <w:tbl>
      <w:tblPr>
        <w:tblW w:w="16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483"/>
        <w:gridCol w:w="2041"/>
        <w:gridCol w:w="1194"/>
        <w:gridCol w:w="1094"/>
        <w:gridCol w:w="1216"/>
        <w:gridCol w:w="1094"/>
        <w:gridCol w:w="1094"/>
        <w:gridCol w:w="1497"/>
        <w:gridCol w:w="1192"/>
        <w:gridCol w:w="1080"/>
      </w:tblGrid>
      <w:tr w:rsidR="00C01BB7" w:rsidRPr="009738D1" w14:paraId="65C0B0C8" w14:textId="77777777" w:rsidTr="00C01BB7">
        <w:trPr>
          <w:trHeight w:val="58"/>
          <w:tblHeader/>
          <w:jc w:val="center"/>
        </w:trPr>
        <w:tc>
          <w:tcPr>
            <w:tcW w:w="1122" w:type="dxa"/>
            <w:shd w:val="clear" w:color="auto" w:fill="BDD6EE"/>
            <w:vAlign w:val="bottom"/>
            <w:hideMark/>
          </w:tcPr>
          <w:p w14:paraId="15A9FE31" w14:textId="77777777" w:rsidR="00C01BB7" w:rsidRPr="00F70B35" w:rsidRDefault="00C01BB7" w:rsidP="00B806D9">
            <w:pPr>
              <w:spacing w:after="0" w:line="240" w:lineRule="auto"/>
              <w:jc w:val="center"/>
              <w:rPr>
                <w:b/>
                <w:bCs/>
                <w:color w:val="000000"/>
                <w:sz w:val="20"/>
              </w:rPr>
            </w:pPr>
            <w:r w:rsidRPr="00F70B35">
              <w:rPr>
                <w:b/>
                <w:bCs/>
                <w:color w:val="000000"/>
                <w:sz w:val="20"/>
              </w:rPr>
              <w:t>Lead Entity</w:t>
            </w:r>
          </w:p>
        </w:tc>
        <w:tc>
          <w:tcPr>
            <w:tcW w:w="1194" w:type="dxa"/>
            <w:shd w:val="clear" w:color="auto" w:fill="BDD6EE"/>
            <w:vAlign w:val="bottom"/>
            <w:hideMark/>
          </w:tcPr>
          <w:p w14:paraId="3589607D" w14:textId="77777777" w:rsidR="00C01BB7" w:rsidRPr="00F70B35" w:rsidRDefault="00C01BB7" w:rsidP="00B806D9">
            <w:pPr>
              <w:spacing w:after="0" w:line="240" w:lineRule="auto"/>
              <w:jc w:val="center"/>
              <w:rPr>
                <w:b/>
                <w:bCs/>
                <w:color w:val="000000"/>
                <w:sz w:val="20"/>
              </w:rPr>
            </w:pPr>
            <w:r w:rsidRPr="00F70B35">
              <w:rPr>
                <w:b/>
                <w:bCs/>
                <w:color w:val="000000"/>
                <w:sz w:val="20"/>
              </w:rPr>
              <w:t>Partners</w:t>
            </w:r>
          </w:p>
        </w:tc>
        <w:tc>
          <w:tcPr>
            <w:tcW w:w="1164" w:type="dxa"/>
            <w:shd w:val="clear" w:color="auto" w:fill="BDD6EE"/>
            <w:vAlign w:val="bottom"/>
            <w:hideMark/>
          </w:tcPr>
          <w:p w14:paraId="72476835" w14:textId="77777777" w:rsidR="00C01BB7" w:rsidRPr="00F70B35" w:rsidRDefault="00C01BB7" w:rsidP="00B806D9">
            <w:pPr>
              <w:spacing w:after="0" w:line="240" w:lineRule="auto"/>
              <w:jc w:val="center"/>
              <w:rPr>
                <w:b/>
                <w:bCs/>
                <w:color w:val="000000"/>
                <w:sz w:val="20"/>
              </w:rPr>
            </w:pPr>
            <w:r w:rsidRPr="00F70B35">
              <w:rPr>
                <w:b/>
                <w:bCs/>
                <w:color w:val="000000"/>
                <w:sz w:val="20"/>
              </w:rPr>
              <w:t>Project Number</w:t>
            </w:r>
          </w:p>
        </w:tc>
        <w:tc>
          <w:tcPr>
            <w:tcW w:w="1483" w:type="dxa"/>
            <w:shd w:val="clear" w:color="auto" w:fill="BDD6EE"/>
            <w:vAlign w:val="bottom"/>
            <w:hideMark/>
          </w:tcPr>
          <w:p w14:paraId="3875C06D" w14:textId="77777777" w:rsidR="00C01BB7" w:rsidRPr="00F70B35" w:rsidRDefault="00C01BB7" w:rsidP="00B806D9">
            <w:pPr>
              <w:spacing w:after="0" w:line="240" w:lineRule="auto"/>
              <w:jc w:val="center"/>
              <w:rPr>
                <w:b/>
                <w:bCs/>
                <w:color w:val="000000"/>
                <w:sz w:val="20"/>
              </w:rPr>
            </w:pPr>
            <w:r w:rsidRPr="00F70B35">
              <w:rPr>
                <w:b/>
                <w:bCs/>
                <w:color w:val="000000"/>
                <w:sz w:val="20"/>
              </w:rPr>
              <w:t>Project Name</w:t>
            </w:r>
          </w:p>
        </w:tc>
        <w:tc>
          <w:tcPr>
            <w:tcW w:w="2041" w:type="dxa"/>
            <w:shd w:val="clear" w:color="auto" w:fill="BDD6EE"/>
            <w:vAlign w:val="bottom"/>
            <w:hideMark/>
          </w:tcPr>
          <w:p w14:paraId="1863E327" w14:textId="77777777" w:rsidR="00C01BB7" w:rsidRPr="00F70B35" w:rsidRDefault="00C01BB7" w:rsidP="00B806D9">
            <w:pPr>
              <w:spacing w:after="0" w:line="240" w:lineRule="auto"/>
              <w:jc w:val="center"/>
              <w:rPr>
                <w:b/>
                <w:bCs/>
                <w:color w:val="000000"/>
                <w:sz w:val="20"/>
              </w:rPr>
            </w:pPr>
            <w:r w:rsidRPr="00F70B35">
              <w:rPr>
                <w:b/>
                <w:bCs/>
                <w:color w:val="000000"/>
                <w:sz w:val="20"/>
              </w:rPr>
              <w:t>Project Description</w:t>
            </w:r>
          </w:p>
        </w:tc>
        <w:tc>
          <w:tcPr>
            <w:tcW w:w="1194" w:type="dxa"/>
            <w:shd w:val="clear" w:color="auto" w:fill="BDD6EE"/>
            <w:vAlign w:val="bottom"/>
            <w:hideMark/>
          </w:tcPr>
          <w:p w14:paraId="4B0E0292" w14:textId="77777777" w:rsidR="00C01BB7" w:rsidRPr="00F70B35" w:rsidRDefault="00C01BB7" w:rsidP="00B806D9">
            <w:pPr>
              <w:spacing w:after="0" w:line="240" w:lineRule="auto"/>
              <w:jc w:val="center"/>
              <w:rPr>
                <w:b/>
                <w:bCs/>
                <w:color w:val="000000"/>
                <w:sz w:val="20"/>
              </w:rPr>
            </w:pPr>
            <w:r w:rsidRPr="00F70B35">
              <w:rPr>
                <w:b/>
                <w:bCs/>
                <w:color w:val="000000"/>
                <w:sz w:val="20"/>
              </w:rPr>
              <w:t>Project Type</w:t>
            </w:r>
          </w:p>
        </w:tc>
        <w:tc>
          <w:tcPr>
            <w:tcW w:w="1094" w:type="dxa"/>
            <w:shd w:val="clear" w:color="auto" w:fill="BDD6EE"/>
            <w:vAlign w:val="bottom"/>
            <w:hideMark/>
          </w:tcPr>
          <w:p w14:paraId="738565BD" w14:textId="77777777" w:rsidR="00C01BB7" w:rsidRPr="00F70B35" w:rsidRDefault="00C01BB7" w:rsidP="00B806D9">
            <w:pPr>
              <w:spacing w:after="0" w:line="240" w:lineRule="auto"/>
              <w:jc w:val="center"/>
              <w:rPr>
                <w:b/>
                <w:bCs/>
                <w:color w:val="000000"/>
                <w:sz w:val="20"/>
              </w:rPr>
            </w:pPr>
            <w:r w:rsidRPr="00F70B35">
              <w:rPr>
                <w:b/>
                <w:bCs/>
                <w:color w:val="000000"/>
                <w:sz w:val="20"/>
              </w:rPr>
              <w:t>Project Status</w:t>
            </w:r>
          </w:p>
        </w:tc>
        <w:tc>
          <w:tcPr>
            <w:tcW w:w="1216" w:type="dxa"/>
            <w:shd w:val="clear" w:color="auto" w:fill="BDD6EE"/>
            <w:vAlign w:val="bottom"/>
            <w:hideMark/>
          </w:tcPr>
          <w:p w14:paraId="5F9D0788" w14:textId="01934E6C" w:rsidR="00C01BB7" w:rsidRPr="00F70B35" w:rsidRDefault="00C01BB7" w:rsidP="00B806D9">
            <w:pPr>
              <w:spacing w:after="0" w:line="240" w:lineRule="auto"/>
              <w:jc w:val="center"/>
              <w:rPr>
                <w:b/>
                <w:bCs/>
                <w:color w:val="000000"/>
                <w:sz w:val="20"/>
              </w:rPr>
            </w:pPr>
            <w:r w:rsidRPr="00F70B35">
              <w:rPr>
                <w:b/>
                <w:bCs/>
                <w:color w:val="000000"/>
                <w:sz w:val="20"/>
              </w:rPr>
              <w:t>Acres Treated</w:t>
            </w:r>
          </w:p>
        </w:tc>
        <w:tc>
          <w:tcPr>
            <w:tcW w:w="1094" w:type="dxa"/>
            <w:shd w:val="clear" w:color="auto" w:fill="BDD6EE"/>
            <w:vAlign w:val="bottom"/>
            <w:hideMark/>
          </w:tcPr>
          <w:p w14:paraId="2636E09F" w14:textId="77777777" w:rsidR="00C01BB7" w:rsidRPr="00F70B35" w:rsidRDefault="00C01BB7" w:rsidP="00B806D9">
            <w:pPr>
              <w:spacing w:after="0" w:line="240" w:lineRule="auto"/>
              <w:jc w:val="center"/>
              <w:rPr>
                <w:b/>
                <w:bCs/>
                <w:color w:val="000000"/>
                <w:sz w:val="20"/>
              </w:rPr>
            </w:pPr>
            <w:r w:rsidRPr="00F70B35">
              <w:rPr>
                <w:b/>
                <w:bCs/>
                <w:color w:val="000000"/>
                <w:sz w:val="20"/>
              </w:rPr>
              <w:t>TN Reduction (lbs/yr)</w:t>
            </w:r>
          </w:p>
        </w:tc>
        <w:tc>
          <w:tcPr>
            <w:tcW w:w="1094" w:type="dxa"/>
            <w:shd w:val="clear" w:color="auto" w:fill="BDD6EE"/>
            <w:vAlign w:val="bottom"/>
            <w:hideMark/>
          </w:tcPr>
          <w:p w14:paraId="2254030A" w14:textId="77777777" w:rsidR="00C01BB7" w:rsidRPr="00F70B35" w:rsidRDefault="00C01BB7" w:rsidP="00B806D9">
            <w:pPr>
              <w:spacing w:after="0" w:line="240" w:lineRule="auto"/>
              <w:jc w:val="center"/>
              <w:rPr>
                <w:b/>
                <w:bCs/>
                <w:color w:val="000000"/>
                <w:sz w:val="20"/>
              </w:rPr>
            </w:pPr>
            <w:r w:rsidRPr="00F70B35">
              <w:rPr>
                <w:b/>
                <w:bCs/>
                <w:color w:val="000000"/>
                <w:sz w:val="20"/>
              </w:rPr>
              <w:t>TP Reduction (lbs/yr)</w:t>
            </w:r>
          </w:p>
        </w:tc>
        <w:tc>
          <w:tcPr>
            <w:tcW w:w="1497" w:type="dxa"/>
            <w:shd w:val="clear" w:color="auto" w:fill="BDD6EE"/>
            <w:vAlign w:val="bottom"/>
            <w:hideMark/>
          </w:tcPr>
          <w:p w14:paraId="0C0550DB" w14:textId="77777777" w:rsidR="00C01BB7" w:rsidRPr="00F70B35" w:rsidRDefault="00C01BB7" w:rsidP="00B806D9">
            <w:pPr>
              <w:spacing w:after="0" w:line="240" w:lineRule="auto"/>
              <w:jc w:val="center"/>
              <w:rPr>
                <w:b/>
                <w:bCs/>
                <w:color w:val="000000"/>
                <w:sz w:val="20"/>
              </w:rPr>
            </w:pPr>
            <w:r w:rsidRPr="00F70B35">
              <w:rPr>
                <w:b/>
                <w:bCs/>
                <w:color w:val="000000"/>
                <w:sz w:val="20"/>
              </w:rPr>
              <w:t>Basin</w:t>
            </w:r>
          </w:p>
        </w:tc>
        <w:tc>
          <w:tcPr>
            <w:tcW w:w="1192" w:type="dxa"/>
            <w:shd w:val="clear" w:color="auto" w:fill="BDD6EE"/>
            <w:vAlign w:val="bottom"/>
          </w:tcPr>
          <w:p w14:paraId="42FB9A34" w14:textId="0973FB3A" w:rsidR="00C01BB7" w:rsidRPr="00F70B35" w:rsidRDefault="00C01BB7" w:rsidP="00B806D9">
            <w:pPr>
              <w:spacing w:after="0" w:line="240" w:lineRule="auto"/>
              <w:jc w:val="center"/>
              <w:rPr>
                <w:b/>
                <w:bCs/>
                <w:color w:val="000000"/>
                <w:sz w:val="20"/>
              </w:rPr>
            </w:pPr>
            <w:r w:rsidRPr="00F70B35">
              <w:rPr>
                <w:b/>
                <w:bCs/>
                <w:color w:val="000000"/>
                <w:sz w:val="20"/>
              </w:rPr>
              <w:t>Cost Estimate</w:t>
            </w:r>
          </w:p>
        </w:tc>
        <w:tc>
          <w:tcPr>
            <w:tcW w:w="1080" w:type="dxa"/>
            <w:shd w:val="clear" w:color="auto" w:fill="BDD6EE"/>
            <w:vAlign w:val="bottom"/>
            <w:hideMark/>
          </w:tcPr>
          <w:p w14:paraId="4957A305" w14:textId="7E22C81E" w:rsidR="00C01BB7" w:rsidRPr="00F70B35" w:rsidRDefault="00C01BB7" w:rsidP="00B806D9">
            <w:pPr>
              <w:spacing w:after="0" w:line="240" w:lineRule="auto"/>
              <w:jc w:val="center"/>
              <w:rPr>
                <w:b/>
                <w:bCs/>
                <w:color w:val="000000"/>
                <w:sz w:val="20"/>
              </w:rPr>
            </w:pPr>
            <w:r w:rsidRPr="00F70B35">
              <w:rPr>
                <w:b/>
                <w:bCs/>
                <w:color w:val="000000"/>
                <w:sz w:val="20"/>
              </w:rPr>
              <w:t>Cost Annual O&amp;M</w:t>
            </w:r>
          </w:p>
        </w:tc>
      </w:tr>
      <w:tr w:rsidR="00C01BB7" w:rsidRPr="009738D1" w14:paraId="413DCDB4"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2C4AC9D7" w14:textId="29433F54" w:rsidR="00C01BB7" w:rsidRPr="00F70B35" w:rsidRDefault="00C01BB7">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C2E0722" w14:textId="7E001FA3" w:rsidR="00C01BB7" w:rsidRPr="00F70B35" w:rsidRDefault="00C01BB7">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CD48EE0" w14:textId="6506E512" w:rsidR="00C01BB7" w:rsidRPr="00F70B35" w:rsidRDefault="00C01BB7">
            <w:pPr>
              <w:spacing w:after="0" w:line="240" w:lineRule="auto"/>
              <w:jc w:val="center"/>
              <w:rPr>
                <w:sz w:val="20"/>
              </w:rPr>
            </w:pPr>
            <w:r w:rsidRPr="00F70B35">
              <w:rPr>
                <w:sz w:val="20"/>
              </w:rPr>
              <w:t>F-09</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2179F3F4" w14:textId="2BCDB435" w:rsidR="00C01BB7" w:rsidRPr="00F70B35" w:rsidRDefault="00C01BB7">
            <w:pPr>
              <w:spacing w:after="0" w:line="240" w:lineRule="auto"/>
              <w:jc w:val="center"/>
              <w:rPr>
                <w:sz w:val="20"/>
              </w:rPr>
            </w:pPr>
            <w:r w:rsidRPr="00F70B35">
              <w:rPr>
                <w:sz w:val="20"/>
              </w:rPr>
              <w:t>East Fork Creek STA</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5E90A38B" w14:textId="3E05193E" w:rsidR="00C01BB7" w:rsidRPr="00F70B35" w:rsidRDefault="00C01BB7">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6DDEE568" w14:textId="326F1F08" w:rsidR="00C01BB7" w:rsidRPr="00F70B35" w:rsidRDefault="00C01BB7">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13C5CA" w14:textId="6A43E47C" w:rsidR="00C01BB7" w:rsidRPr="00F70B35" w:rsidRDefault="00C01BB7">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097855C" w14:textId="26B80510"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FE4165B" w14:textId="45C4B6B6"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C3A652B" w14:textId="72116837" w:rsidR="00C01BB7" w:rsidRPr="00F70B35" w:rsidRDefault="00C01BB7">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74800BB" w14:textId="655EB8C1" w:rsidR="00C01BB7" w:rsidRPr="00F70B35" w:rsidRDefault="00C01BB7">
            <w:pPr>
              <w:spacing w:after="0" w:line="240" w:lineRule="auto"/>
              <w:jc w:val="center"/>
              <w:rPr>
                <w:sz w:val="20"/>
              </w:rPr>
            </w:pPr>
            <w:r w:rsidRPr="00F70B35">
              <w:rPr>
                <w:sz w:val="20"/>
              </w:rPr>
              <w:t>South Fork</w:t>
            </w:r>
            <w:r w:rsidR="00747B5A" w:rsidRPr="00F70B35">
              <w:rPr>
                <w:sz w:val="20"/>
              </w:rPr>
              <w:t>, South Coastal</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3050E52B" w14:textId="282DF18E" w:rsidR="00C01BB7" w:rsidRPr="00F70B35" w:rsidRDefault="00C01BB7">
            <w:pPr>
              <w:spacing w:after="0" w:line="240" w:lineRule="auto"/>
              <w:jc w:val="center"/>
              <w:rPr>
                <w:sz w:val="20"/>
              </w:rPr>
            </w:pPr>
            <w:r w:rsidRPr="00F70B35">
              <w:rPr>
                <w:sz w:val="20"/>
              </w:rPr>
              <w:t>$2,350,000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A74774B" w14:textId="02FF8E74" w:rsidR="00C01BB7" w:rsidRPr="00F70B35" w:rsidRDefault="00C01BB7">
            <w:pPr>
              <w:spacing w:after="0" w:line="240" w:lineRule="auto"/>
              <w:jc w:val="center"/>
              <w:rPr>
                <w:sz w:val="20"/>
              </w:rPr>
            </w:pPr>
            <w:r w:rsidRPr="00F70B35">
              <w:rPr>
                <w:sz w:val="20"/>
              </w:rPr>
              <w:t>TBD</w:t>
            </w:r>
          </w:p>
        </w:tc>
      </w:tr>
      <w:tr w:rsidR="00C01BB7" w:rsidRPr="009738D1" w14:paraId="7CB1AC0E"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22AB7C5D" w14:textId="17204AB1" w:rsidR="00C01BB7" w:rsidRPr="00F70B35" w:rsidRDefault="00C01BB7">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7CED1A8" w14:textId="175DD9AA" w:rsidR="00C01BB7" w:rsidRPr="00F70B35" w:rsidRDefault="00C01BB7">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44DD3A7" w14:textId="03B71A61" w:rsidR="00C01BB7" w:rsidRPr="00F70B35" w:rsidRDefault="00C01BB7">
            <w:pPr>
              <w:spacing w:after="0" w:line="240" w:lineRule="auto"/>
              <w:jc w:val="center"/>
              <w:rPr>
                <w:sz w:val="20"/>
              </w:rPr>
            </w:pPr>
            <w:r w:rsidRPr="00F70B35">
              <w:rPr>
                <w:sz w:val="20"/>
              </w:rPr>
              <w:t>F-10</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78BD7B4A" w14:textId="443FA675" w:rsidR="00C01BB7" w:rsidRPr="00F70B35" w:rsidRDefault="00C01BB7">
            <w:pPr>
              <w:spacing w:after="0" w:line="240" w:lineRule="auto"/>
              <w:jc w:val="center"/>
              <w:rPr>
                <w:sz w:val="20"/>
              </w:rPr>
            </w:pPr>
            <w:r w:rsidRPr="00F70B35">
              <w:rPr>
                <w:sz w:val="20"/>
              </w:rPr>
              <w:t>East Hansen Grant Retrofit-Phase III</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82FCCFB" w14:textId="1DE7B1ED" w:rsidR="00C01BB7" w:rsidRPr="00F70B35" w:rsidRDefault="00C01BB7">
            <w:pPr>
              <w:spacing w:after="0" w:line="240" w:lineRule="auto"/>
              <w:jc w:val="center"/>
              <w:rPr>
                <w:sz w:val="20"/>
              </w:rPr>
            </w:pPr>
            <w:r w:rsidRPr="00F70B35">
              <w:rPr>
                <w:sz w:val="20"/>
              </w:rPr>
              <w:t>Design and construct retention/detention facilities to treat water from commercial/</w:t>
            </w:r>
            <w:r w:rsidR="009738D1">
              <w:rPr>
                <w:sz w:val="20"/>
              </w:rPr>
              <w:t xml:space="preserve"> </w:t>
            </w:r>
            <w:r w:rsidRPr="00F70B35">
              <w:rPr>
                <w:sz w:val="20"/>
              </w:rPr>
              <w:t>industrial area of Stuart.</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7CD77FD6" w14:textId="1138A7F9"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2503FF5" w14:textId="5C8142FE" w:rsidR="00C01BB7" w:rsidRPr="00F70B35" w:rsidRDefault="00C01BB7">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BB286BA" w14:textId="1E7A5B17"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AE756A0" w14:textId="55E9D840" w:rsidR="00C01BB7" w:rsidRPr="00F70B35" w:rsidRDefault="00C01BB7">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7F315C8" w14:textId="4F86D560" w:rsidR="00C01BB7" w:rsidRPr="00F70B35" w:rsidRDefault="00C01BB7">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3979BCF" w14:textId="1839BB7A" w:rsidR="00C01BB7" w:rsidRPr="00F70B35" w:rsidRDefault="00C01BB7">
            <w:pPr>
              <w:spacing w:after="0" w:line="240" w:lineRule="auto"/>
              <w:jc w:val="center"/>
              <w:rPr>
                <w:sz w:val="20"/>
              </w:rPr>
            </w:pPr>
            <w:r w:rsidRPr="00F70B35">
              <w:rPr>
                <w:sz w:val="20"/>
              </w:rPr>
              <w:t>South Fork</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2A411B4F" w14:textId="155B8180" w:rsidR="00C01BB7" w:rsidRPr="00F70B35" w:rsidRDefault="00C01BB7">
            <w:pPr>
              <w:spacing w:after="0" w:line="240" w:lineRule="auto"/>
              <w:jc w:val="center"/>
              <w:rPr>
                <w:sz w:val="20"/>
              </w:rPr>
            </w:pPr>
            <w:r w:rsidRPr="00F70B35">
              <w:rPr>
                <w:sz w:val="20"/>
              </w:rPr>
              <w:t>$2,275,000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EC167A3" w14:textId="20B7821A" w:rsidR="00C01BB7" w:rsidRPr="00F70B35" w:rsidRDefault="00C01BB7">
            <w:pPr>
              <w:spacing w:after="0" w:line="240" w:lineRule="auto"/>
              <w:jc w:val="center"/>
              <w:rPr>
                <w:sz w:val="20"/>
              </w:rPr>
            </w:pPr>
            <w:r w:rsidRPr="00F70B35">
              <w:rPr>
                <w:sz w:val="20"/>
              </w:rPr>
              <w:t>TBD</w:t>
            </w:r>
          </w:p>
        </w:tc>
      </w:tr>
    </w:tbl>
    <w:p w14:paraId="2DAD3165" w14:textId="77777777" w:rsidR="00EA1101" w:rsidRDefault="00EA1101" w:rsidP="00EA1101">
      <w:pPr>
        <w:spacing w:after="160"/>
        <w:rPr>
          <w:b/>
        </w:rPr>
      </w:pPr>
    </w:p>
    <w:p w14:paraId="76DEC16A" w14:textId="77777777" w:rsidR="004403E5" w:rsidRDefault="004403E5" w:rsidP="008B12F5">
      <w:pPr>
        <w:spacing w:after="160"/>
        <w:rPr>
          <w:b/>
        </w:rPr>
        <w:sectPr w:rsidR="004403E5" w:rsidSect="004403E5">
          <w:pgSz w:w="24480" w:h="15840" w:orient="landscape" w:code="3"/>
          <w:pgMar w:top="1440" w:right="1440" w:bottom="1440" w:left="1440" w:header="720" w:footer="720" w:gutter="0"/>
          <w:cols w:space="720"/>
          <w:docGrid w:linePitch="360"/>
        </w:sectPr>
      </w:pPr>
    </w:p>
    <w:p w14:paraId="5AAF03D4" w14:textId="0E3C2DEF" w:rsidR="004403E5" w:rsidRPr="00ED2DD4" w:rsidRDefault="00D36399" w:rsidP="00DD13E2">
      <w:pPr>
        <w:pStyle w:val="Heading2"/>
      </w:pPr>
      <w:bookmarkStart w:id="368" w:name="_Toc27585801"/>
      <w:r w:rsidRPr="00560F1E">
        <w:rPr>
          <w:rStyle w:val="Heading2Char"/>
          <w:b/>
        </w:rPr>
        <w:lastRenderedPageBreak/>
        <w:t>3</w:t>
      </w:r>
      <w:r w:rsidR="00A25DEC" w:rsidRPr="00560F1E">
        <w:rPr>
          <w:rStyle w:val="Heading2Char"/>
          <w:b/>
        </w:rPr>
        <w:t>.9</w:t>
      </w:r>
      <w:r w:rsidR="00A25DEC" w:rsidRPr="00A25DEC">
        <w:t>.</w:t>
      </w:r>
      <w:r w:rsidR="00A25DEC" w:rsidRPr="00A25DEC">
        <w:tab/>
      </w:r>
      <w:r w:rsidR="004403E5">
        <w:t>South Coastal Basin</w:t>
      </w:r>
      <w:bookmarkEnd w:id="368"/>
    </w:p>
    <w:p w14:paraId="0732D3D4" w14:textId="1343571D" w:rsidR="004403E5" w:rsidRDefault="004403E5" w:rsidP="004403E5">
      <w:r>
        <w:t xml:space="preserve">The South Coastal Basin covers </w:t>
      </w:r>
      <w:r w:rsidR="002560D7">
        <w:t>more than 7,990</w:t>
      </w:r>
      <w:r>
        <w:t xml:space="preserve"> acres of the St. Lucie River and Estuary </w:t>
      </w:r>
      <w:r w:rsidR="002560D7">
        <w:t>Watershed</w:t>
      </w:r>
      <w:r>
        <w:t xml:space="preserve">. As shown in </w:t>
      </w:r>
      <w:r w:rsidR="00045139">
        <w:rPr>
          <w:b/>
        </w:rPr>
        <w:t>Table 64</w:t>
      </w:r>
      <w:r>
        <w:t xml:space="preserve">, </w:t>
      </w:r>
      <w:r w:rsidR="002560D7">
        <w:t>the primary land use is urban and built</w:t>
      </w:r>
      <w:r w:rsidR="003823B4">
        <w:t>-up</w:t>
      </w:r>
      <w:r>
        <w:t xml:space="preserve">. Stakeholders in the basin include </w:t>
      </w:r>
      <w:r w:rsidR="00A25DEC" w:rsidRPr="00A25DEC">
        <w:t>FDOT, Martin County, and the City of Stuart</w:t>
      </w:r>
      <w:r>
        <w:t>.</w:t>
      </w:r>
    </w:p>
    <w:p w14:paraId="43F53080" w14:textId="17642468" w:rsidR="004403E5" w:rsidRDefault="004403E5" w:rsidP="002F7D8A">
      <w:pPr>
        <w:pStyle w:val="TableTitle"/>
      </w:pPr>
      <w:bookmarkStart w:id="369" w:name="c4t57"/>
      <w:bookmarkStart w:id="370" w:name="_Toc27585914"/>
      <w:r>
        <w:t xml:space="preserve">Table </w:t>
      </w:r>
      <w:bookmarkEnd w:id="369"/>
      <w:r w:rsidR="00D922CE">
        <w:rPr>
          <w:noProof/>
        </w:rPr>
        <w:t>64</w:t>
      </w:r>
      <w:r>
        <w:t>. Summary of land uses in the South Coastal Basin</w:t>
      </w:r>
      <w:bookmarkEnd w:id="37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62BBF890" w14:textId="77777777" w:rsidTr="0072635D">
        <w:trPr>
          <w:trHeight w:val="288"/>
          <w:tblHeader/>
          <w:jc w:val="center"/>
        </w:trPr>
        <w:tc>
          <w:tcPr>
            <w:tcW w:w="2294" w:type="dxa"/>
            <w:shd w:val="clear" w:color="auto" w:fill="BDD6EE"/>
            <w:vAlign w:val="bottom"/>
          </w:tcPr>
          <w:p w14:paraId="3052791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66FC31FB"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74166716"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1A7DAF5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013641BA" w14:textId="77777777" w:rsidTr="0072635D">
        <w:trPr>
          <w:trHeight w:val="288"/>
          <w:jc w:val="center"/>
        </w:trPr>
        <w:tc>
          <w:tcPr>
            <w:tcW w:w="2294" w:type="dxa"/>
            <w:shd w:val="clear" w:color="auto" w:fill="auto"/>
            <w:vAlign w:val="center"/>
          </w:tcPr>
          <w:p w14:paraId="603B9E5A" w14:textId="77777777" w:rsidR="004403E5" w:rsidRPr="000A6FEE" w:rsidRDefault="004403E5" w:rsidP="0072635D">
            <w:pPr>
              <w:pStyle w:val="TableText"/>
              <w:rPr>
                <w:b/>
              </w:rPr>
            </w:pPr>
            <w:r w:rsidRPr="000A6FEE">
              <w:rPr>
                <w:b/>
              </w:rPr>
              <w:t>1000</w:t>
            </w:r>
          </w:p>
        </w:tc>
        <w:tc>
          <w:tcPr>
            <w:tcW w:w="3958" w:type="dxa"/>
            <w:shd w:val="clear" w:color="auto" w:fill="auto"/>
            <w:vAlign w:val="center"/>
          </w:tcPr>
          <w:p w14:paraId="6A36CE11" w14:textId="77777777" w:rsidR="004403E5" w:rsidRPr="003E36EE" w:rsidRDefault="004403E5" w:rsidP="0072635D">
            <w:pPr>
              <w:pStyle w:val="TableText"/>
            </w:pPr>
            <w:r w:rsidRPr="003E36EE">
              <w:t>Urban and Built-Up</w:t>
            </w:r>
          </w:p>
        </w:tc>
        <w:tc>
          <w:tcPr>
            <w:tcW w:w="1632" w:type="dxa"/>
            <w:shd w:val="clear" w:color="auto" w:fill="auto"/>
            <w:vAlign w:val="center"/>
          </w:tcPr>
          <w:p w14:paraId="538C472E" w14:textId="77777777" w:rsidR="004403E5" w:rsidRPr="003E36EE" w:rsidRDefault="002560D7" w:rsidP="0072635D">
            <w:pPr>
              <w:pStyle w:val="TableText"/>
            </w:pPr>
            <w:r>
              <w:t>6,052.7</w:t>
            </w:r>
          </w:p>
        </w:tc>
        <w:tc>
          <w:tcPr>
            <w:tcW w:w="1022" w:type="dxa"/>
            <w:shd w:val="clear" w:color="auto" w:fill="auto"/>
            <w:vAlign w:val="center"/>
          </w:tcPr>
          <w:p w14:paraId="479383DB" w14:textId="77777777" w:rsidR="004403E5" w:rsidRPr="003E36EE" w:rsidRDefault="002560D7" w:rsidP="0072635D">
            <w:pPr>
              <w:pStyle w:val="TableText"/>
            </w:pPr>
            <w:r>
              <w:t>75.7</w:t>
            </w:r>
          </w:p>
        </w:tc>
      </w:tr>
      <w:tr w:rsidR="004403E5" w:rsidRPr="003E36EE" w14:paraId="704E8721" w14:textId="77777777" w:rsidTr="0072635D">
        <w:trPr>
          <w:trHeight w:val="288"/>
          <w:jc w:val="center"/>
        </w:trPr>
        <w:tc>
          <w:tcPr>
            <w:tcW w:w="2294" w:type="dxa"/>
            <w:shd w:val="clear" w:color="auto" w:fill="auto"/>
            <w:vAlign w:val="center"/>
          </w:tcPr>
          <w:p w14:paraId="198435E5" w14:textId="77777777" w:rsidR="004403E5" w:rsidRPr="000A6FEE" w:rsidRDefault="004403E5" w:rsidP="0072635D">
            <w:pPr>
              <w:pStyle w:val="TableText"/>
              <w:rPr>
                <w:b/>
              </w:rPr>
            </w:pPr>
            <w:r w:rsidRPr="000A6FEE">
              <w:rPr>
                <w:b/>
              </w:rPr>
              <w:t>2000</w:t>
            </w:r>
          </w:p>
        </w:tc>
        <w:tc>
          <w:tcPr>
            <w:tcW w:w="3958" w:type="dxa"/>
            <w:shd w:val="clear" w:color="auto" w:fill="auto"/>
            <w:vAlign w:val="center"/>
          </w:tcPr>
          <w:p w14:paraId="001443F3" w14:textId="77777777" w:rsidR="004403E5" w:rsidRPr="003E36EE" w:rsidRDefault="004403E5" w:rsidP="0072635D">
            <w:pPr>
              <w:pStyle w:val="TableText"/>
            </w:pPr>
            <w:r w:rsidRPr="003E36EE">
              <w:t>Agriculture</w:t>
            </w:r>
          </w:p>
        </w:tc>
        <w:tc>
          <w:tcPr>
            <w:tcW w:w="1632" w:type="dxa"/>
            <w:shd w:val="clear" w:color="auto" w:fill="auto"/>
            <w:vAlign w:val="center"/>
          </w:tcPr>
          <w:p w14:paraId="247F7145" w14:textId="77777777" w:rsidR="004403E5" w:rsidRPr="003E36EE" w:rsidRDefault="002560D7" w:rsidP="0072635D">
            <w:pPr>
              <w:pStyle w:val="TableText"/>
            </w:pPr>
            <w:r>
              <w:t>29.0</w:t>
            </w:r>
          </w:p>
        </w:tc>
        <w:tc>
          <w:tcPr>
            <w:tcW w:w="1022" w:type="dxa"/>
            <w:shd w:val="clear" w:color="auto" w:fill="auto"/>
            <w:vAlign w:val="center"/>
          </w:tcPr>
          <w:p w14:paraId="482937CD" w14:textId="77777777" w:rsidR="004403E5" w:rsidRPr="003E36EE" w:rsidRDefault="002560D7" w:rsidP="0072635D">
            <w:pPr>
              <w:pStyle w:val="TableText"/>
            </w:pPr>
            <w:r>
              <w:t>0.4</w:t>
            </w:r>
          </w:p>
        </w:tc>
      </w:tr>
      <w:tr w:rsidR="004403E5" w:rsidRPr="003E36EE" w14:paraId="1735C41F" w14:textId="77777777" w:rsidTr="0072635D">
        <w:trPr>
          <w:trHeight w:val="288"/>
          <w:jc w:val="center"/>
        </w:trPr>
        <w:tc>
          <w:tcPr>
            <w:tcW w:w="2294" w:type="dxa"/>
            <w:shd w:val="clear" w:color="auto" w:fill="auto"/>
            <w:vAlign w:val="center"/>
          </w:tcPr>
          <w:p w14:paraId="0FA2E272" w14:textId="77777777" w:rsidR="004403E5" w:rsidRPr="000A6FEE" w:rsidRDefault="004403E5" w:rsidP="0072635D">
            <w:pPr>
              <w:pStyle w:val="TableText"/>
              <w:rPr>
                <w:b/>
              </w:rPr>
            </w:pPr>
            <w:r w:rsidRPr="000A6FEE">
              <w:rPr>
                <w:b/>
              </w:rPr>
              <w:t>3000</w:t>
            </w:r>
          </w:p>
        </w:tc>
        <w:tc>
          <w:tcPr>
            <w:tcW w:w="3958" w:type="dxa"/>
            <w:shd w:val="clear" w:color="auto" w:fill="auto"/>
            <w:vAlign w:val="center"/>
          </w:tcPr>
          <w:p w14:paraId="76D5E0CA" w14:textId="77777777" w:rsidR="004403E5" w:rsidRPr="003E36EE" w:rsidRDefault="004403E5" w:rsidP="0072635D">
            <w:pPr>
              <w:pStyle w:val="TableText"/>
            </w:pPr>
            <w:r w:rsidRPr="003E36EE">
              <w:t>Upland Nonforested</w:t>
            </w:r>
          </w:p>
        </w:tc>
        <w:tc>
          <w:tcPr>
            <w:tcW w:w="1632" w:type="dxa"/>
            <w:shd w:val="clear" w:color="auto" w:fill="auto"/>
            <w:vAlign w:val="center"/>
          </w:tcPr>
          <w:p w14:paraId="061D9A20" w14:textId="77777777" w:rsidR="004403E5" w:rsidRPr="003E36EE" w:rsidRDefault="002560D7" w:rsidP="0072635D">
            <w:pPr>
              <w:pStyle w:val="TableText"/>
            </w:pPr>
            <w:r>
              <w:t>142.4</w:t>
            </w:r>
          </w:p>
        </w:tc>
        <w:tc>
          <w:tcPr>
            <w:tcW w:w="1022" w:type="dxa"/>
            <w:shd w:val="clear" w:color="auto" w:fill="auto"/>
            <w:vAlign w:val="center"/>
          </w:tcPr>
          <w:p w14:paraId="38AE711A" w14:textId="77777777" w:rsidR="004403E5" w:rsidRPr="003E36EE" w:rsidRDefault="002560D7" w:rsidP="0072635D">
            <w:pPr>
              <w:pStyle w:val="TableText"/>
            </w:pPr>
            <w:r>
              <w:t>1.8</w:t>
            </w:r>
          </w:p>
        </w:tc>
      </w:tr>
      <w:tr w:rsidR="004403E5" w:rsidRPr="003E36EE" w14:paraId="6B4333C8" w14:textId="77777777" w:rsidTr="0072635D">
        <w:trPr>
          <w:trHeight w:val="288"/>
          <w:jc w:val="center"/>
        </w:trPr>
        <w:tc>
          <w:tcPr>
            <w:tcW w:w="2294" w:type="dxa"/>
            <w:shd w:val="clear" w:color="auto" w:fill="auto"/>
            <w:vAlign w:val="center"/>
          </w:tcPr>
          <w:p w14:paraId="04B18C4B" w14:textId="77777777" w:rsidR="004403E5" w:rsidRPr="000A6FEE" w:rsidRDefault="004403E5" w:rsidP="0072635D">
            <w:pPr>
              <w:pStyle w:val="TableText"/>
              <w:rPr>
                <w:b/>
              </w:rPr>
            </w:pPr>
            <w:r w:rsidRPr="000A6FEE">
              <w:rPr>
                <w:b/>
              </w:rPr>
              <w:t>4000</w:t>
            </w:r>
          </w:p>
        </w:tc>
        <w:tc>
          <w:tcPr>
            <w:tcW w:w="3958" w:type="dxa"/>
            <w:shd w:val="clear" w:color="auto" w:fill="auto"/>
            <w:vAlign w:val="center"/>
          </w:tcPr>
          <w:p w14:paraId="2A5FC11C" w14:textId="77777777" w:rsidR="004403E5" w:rsidRPr="003E36EE" w:rsidRDefault="004403E5" w:rsidP="0072635D">
            <w:pPr>
              <w:pStyle w:val="TableText"/>
            </w:pPr>
            <w:r w:rsidRPr="003E36EE">
              <w:t>Upland Forests</w:t>
            </w:r>
          </w:p>
        </w:tc>
        <w:tc>
          <w:tcPr>
            <w:tcW w:w="1632" w:type="dxa"/>
            <w:shd w:val="clear" w:color="auto" w:fill="auto"/>
            <w:vAlign w:val="center"/>
          </w:tcPr>
          <w:p w14:paraId="36801AED" w14:textId="77777777" w:rsidR="004403E5" w:rsidRPr="003E36EE" w:rsidRDefault="002560D7" w:rsidP="0072635D">
            <w:pPr>
              <w:pStyle w:val="TableText"/>
            </w:pPr>
            <w:r>
              <w:t>803.5</w:t>
            </w:r>
          </w:p>
        </w:tc>
        <w:tc>
          <w:tcPr>
            <w:tcW w:w="1022" w:type="dxa"/>
            <w:shd w:val="clear" w:color="auto" w:fill="auto"/>
            <w:vAlign w:val="center"/>
          </w:tcPr>
          <w:p w14:paraId="6B95C213" w14:textId="77777777" w:rsidR="004403E5" w:rsidRPr="003E36EE" w:rsidRDefault="002560D7" w:rsidP="0072635D">
            <w:pPr>
              <w:pStyle w:val="TableText"/>
            </w:pPr>
            <w:r>
              <w:t>10.1</w:t>
            </w:r>
          </w:p>
        </w:tc>
      </w:tr>
      <w:tr w:rsidR="004403E5" w:rsidRPr="003E36EE" w14:paraId="4605A1AE" w14:textId="77777777" w:rsidTr="0072635D">
        <w:trPr>
          <w:trHeight w:val="288"/>
          <w:jc w:val="center"/>
        </w:trPr>
        <w:tc>
          <w:tcPr>
            <w:tcW w:w="2294" w:type="dxa"/>
            <w:shd w:val="clear" w:color="auto" w:fill="auto"/>
            <w:vAlign w:val="center"/>
          </w:tcPr>
          <w:p w14:paraId="0C267A9E" w14:textId="77777777" w:rsidR="004403E5" w:rsidRPr="000A6FEE" w:rsidRDefault="004403E5" w:rsidP="0072635D">
            <w:pPr>
              <w:pStyle w:val="TableText"/>
              <w:rPr>
                <w:b/>
              </w:rPr>
            </w:pPr>
            <w:r w:rsidRPr="000A6FEE">
              <w:rPr>
                <w:b/>
              </w:rPr>
              <w:t>5000</w:t>
            </w:r>
          </w:p>
        </w:tc>
        <w:tc>
          <w:tcPr>
            <w:tcW w:w="3958" w:type="dxa"/>
            <w:shd w:val="clear" w:color="auto" w:fill="auto"/>
            <w:vAlign w:val="center"/>
          </w:tcPr>
          <w:p w14:paraId="3B3AB5B9" w14:textId="77777777" w:rsidR="004403E5" w:rsidRPr="003E36EE" w:rsidRDefault="004403E5" w:rsidP="0072635D">
            <w:pPr>
              <w:pStyle w:val="TableText"/>
            </w:pPr>
            <w:r w:rsidRPr="003E36EE">
              <w:t>Water</w:t>
            </w:r>
          </w:p>
        </w:tc>
        <w:tc>
          <w:tcPr>
            <w:tcW w:w="1632" w:type="dxa"/>
            <w:shd w:val="clear" w:color="auto" w:fill="auto"/>
            <w:vAlign w:val="center"/>
          </w:tcPr>
          <w:p w14:paraId="565A4822" w14:textId="77777777" w:rsidR="004403E5" w:rsidRPr="003E36EE" w:rsidRDefault="002560D7" w:rsidP="0072635D">
            <w:pPr>
              <w:pStyle w:val="TableText"/>
            </w:pPr>
            <w:r>
              <w:t>228.5</w:t>
            </w:r>
          </w:p>
        </w:tc>
        <w:tc>
          <w:tcPr>
            <w:tcW w:w="1022" w:type="dxa"/>
            <w:shd w:val="clear" w:color="auto" w:fill="auto"/>
            <w:vAlign w:val="center"/>
          </w:tcPr>
          <w:p w14:paraId="608E1698" w14:textId="77777777" w:rsidR="004403E5" w:rsidRPr="003E36EE" w:rsidRDefault="002560D7" w:rsidP="0072635D">
            <w:pPr>
              <w:pStyle w:val="TableText"/>
            </w:pPr>
            <w:r>
              <w:t>2.9</w:t>
            </w:r>
          </w:p>
        </w:tc>
      </w:tr>
      <w:tr w:rsidR="004403E5" w:rsidRPr="003E36EE" w14:paraId="228C6B15" w14:textId="77777777" w:rsidTr="0072635D">
        <w:trPr>
          <w:trHeight w:val="288"/>
          <w:jc w:val="center"/>
        </w:trPr>
        <w:tc>
          <w:tcPr>
            <w:tcW w:w="2294" w:type="dxa"/>
            <w:shd w:val="clear" w:color="auto" w:fill="auto"/>
            <w:vAlign w:val="center"/>
          </w:tcPr>
          <w:p w14:paraId="61186F98" w14:textId="77777777" w:rsidR="004403E5" w:rsidRPr="000A6FEE" w:rsidRDefault="004403E5" w:rsidP="0072635D">
            <w:pPr>
              <w:pStyle w:val="TableText"/>
              <w:rPr>
                <w:b/>
              </w:rPr>
            </w:pPr>
            <w:r w:rsidRPr="000A6FEE">
              <w:rPr>
                <w:b/>
              </w:rPr>
              <w:t>6000</w:t>
            </w:r>
          </w:p>
        </w:tc>
        <w:tc>
          <w:tcPr>
            <w:tcW w:w="3958" w:type="dxa"/>
            <w:shd w:val="clear" w:color="auto" w:fill="auto"/>
            <w:vAlign w:val="center"/>
          </w:tcPr>
          <w:p w14:paraId="017DFCD4" w14:textId="77777777" w:rsidR="004403E5" w:rsidRPr="003E36EE" w:rsidRDefault="004403E5" w:rsidP="0072635D">
            <w:pPr>
              <w:pStyle w:val="TableText"/>
            </w:pPr>
            <w:r w:rsidRPr="003E36EE">
              <w:t>Wetlands</w:t>
            </w:r>
          </w:p>
        </w:tc>
        <w:tc>
          <w:tcPr>
            <w:tcW w:w="1632" w:type="dxa"/>
            <w:shd w:val="clear" w:color="auto" w:fill="auto"/>
            <w:vAlign w:val="center"/>
          </w:tcPr>
          <w:p w14:paraId="595905FD" w14:textId="77777777" w:rsidR="004403E5" w:rsidRPr="003E36EE" w:rsidRDefault="002560D7" w:rsidP="0072635D">
            <w:pPr>
              <w:pStyle w:val="TableText"/>
            </w:pPr>
            <w:r>
              <w:t>272.9</w:t>
            </w:r>
          </w:p>
        </w:tc>
        <w:tc>
          <w:tcPr>
            <w:tcW w:w="1022" w:type="dxa"/>
            <w:shd w:val="clear" w:color="auto" w:fill="auto"/>
            <w:vAlign w:val="center"/>
          </w:tcPr>
          <w:p w14:paraId="4747A4DC" w14:textId="77777777" w:rsidR="004403E5" w:rsidRPr="003E36EE" w:rsidRDefault="002560D7" w:rsidP="0072635D">
            <w:pPr>
              <w:pStyle w:val="TableText"/>
            </w:pPr>
            <w:r>
              <w:t>3.4</w:t>
            </w:r>
          </w:p>
        </w:tc>
      </w:tr>
      <w:tr w:rsidR="004403E5" w:rsidRPr="003E36EE" w14:paraId="35FACCC3" w14:textId="77777777" w:rsidTr="0072635D">
        <w:trPr>
          <w:trHeight w:val="288"/>
          <w:jc w:val="center"/>
        </w:trPr>
        <w:tc>
          <w:tcPr>
            <w:tcW w:w="2294" w:type="dxa"/>
            <w:shd w:val="clear" w:color="auto" w:fill="auto"/>
            <w:vAlign w:val="center"/>
          </w:tcPr>
          <w:p w14:paraId="7FF4D253" w14:textId="77777777" w:rsidR="004403E5" w:rsidRPr="000A6FEE" w:rsidRDefault="004403E5" w:rsidP="0072635D">
            <w:pPr>
              <w:pStyle w:val="TableText"/>
              <w:rPr>
                <w:b/>
              </w:rPr>
            </w:pPr>
            <w:r w:rsidRPr="000A6FEE">
              <w:rPr>
                <w:b/>
              </w:rPr>
              <w:t>7000</w:t>
            </w:r>
          </w:p>
        </w:tc>
        <w:tc>
          <w:tcPr>
            <w:tcW w:w="3958" w:type="dxa"/>
            <w:shd w:val="clear" w:color="auto" w:fill="auto"/>
            <w:vAlign w:val="center"/>
          </w:tcPr>
          <w:p w14:paraId="6E35C837" w14:textId="77777777" w:rsidR="004403E5" w:rsidRPr="003E36EE" w:rsidRDefault="004403E5" w:rsidP="0072635D">
            <w:pPr>
              <w:pStyle w:val="TableText"/>
            </w:pPr>
            <w:r w:rsidRPr="003E36EE">
              <w:t>Barren Land</w:t>
            </w:r>
          </w:p>
        </w:tc>
        <w:tc>
          <w:tcPr>
            <w:tcW w:w="1632" w:type="dxa"/>
            <w:shd w:val="clear" w:color="auto" w:fill="auto"/>
            <w:vAlign w:val="center"/>
          </w:tcPr>
          <w:p w14:paraId="204ECECF" w14:textId="77777777" w:rsidR="004403E5" w:rsidRPr="003E36EE" w:rsidRDefault="002560D7" w:rsidP="0072635D">
            <w:pPr>
              <w:pStyle w:val="TableText"/>
            </w:pPr>
            <w:r>
              <w:t>8.5</w:t>
            </w:r>
          </w:p>
        </w:tc>
        <w:tc>
          <w:tcPr>
            <w:tcW w:w="1022" w:type="dxa"/>
            <w:shd w:val="clear" w:color="auto" w:fill="auto"/>
            <w:vAlign w:val="center"/>
          </w:tcPr>
          <w:p w14:paraId="0A60932D" w14:textId="77777777" w:rsidR="004403E5" w:rsidRPr="003E36EE" w:rsidRDefault="002560D7" w:rsidP="0072635D">
            <w:pPr>
              <w:pStyle w:val="TableText"/>
            </w:pPr>
            <w:r>
              <w:t>0.1</w:t>
            </w:r>
          </w:p>
        </w:tc>
      </w:tr>
      <w:tr w:rsidR="004403E5" w:rsidRPr="003E36EE" w14:paraId="77EE7046" w14:textId="77777777" w:rsidTr="0072635D">
        <w:trPr>
          <w:trHeight w:val="288"/>
          <w:jc w:val="center"/>
        </w:trPr>
        <w:tc>
          <w:tcPr>
            <w:tcW w:w="2294" w:type="dxa"/>
            <w:shd w:val="clear" w:color="auto" w:fill="auto"/>
            <w:vAlign w:val="center"/>
          </w:tcPr>
          <w:p w14:paraId="718E1D25" w14:textId="77777777" w:rsidR="004403E5" w:rsidRPr="000A6FEE" w:rsidRDefault="004403E5" w:rsidP="0072635D">
            <w:pPr>
              <w:pStyle w:val="TableText"/>
              <w:rPr>
                <w:b/>
              </w:rPr>
            </w:pPr>
            <w:r w:rsidRPr="000A6FEE">
              <w:rPr>
                <w:b/>
              </w:rPr>
              <w:t>8000</w:t>
            </w:r>
          </w:p>
        </w:tc>
        <w:tc>
          <w:tcPr>
            <w:tcW w:w="3958" w:type="dxa"/>
            <w:shd w:val="clear" w:color="auto" w:fill="auto"/>
            <w:vAlign w:val="center"/>
          </w:tcPr>
          <w:p w14:paraId="7400F924"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6462DF13" w14:textId="77777777" w:rsidR="004403E5" w:rsidRPr="003E36EE" w:rsidRDefault="002560D7" w:rsidP="0072635D">
            <w:pPr>
              <w:pStyle w:val="TableText"/>
            </w:pPr>
            <w:r>
              <w:t>453.1</w:t>
            </w:r>
          </w:p>
        </w:tc>
        <w:tc>
          <w:tcPr>
            <w:tcW w:w="1022" w:type="dxa"/>
            <w:shd w:val="clear" w:color="auto" w:fill="auto"/>
            <w:vAlign w:val="center"/>
          </w:tcPr>
          <w:p w14:paraId="4014C5A0" w14:textId="77777777" w:rsidR="004403E5" w:rsidRPr="003E36EE" w:rsidRDefault="002560D7" w:rsidP="0072635D">
            <w:pPr>
              <w:pStyle w:val="TableText"/>
            </w:pPr>
            <w:r>
              <w:t>5.7</w:t>
            </w:r>
          </w:p>
        </w:tc>
      </w:tr>
      <w:tr w:rsidR="004403E5" w:rsidRPr="003E36EE" w14:paraId="05B498C0" w14:textId="77777777" w:rsidTr="0072635D">
        <w:trPr>
          <w:trHeight w:val="288"/>
          <w:jc w:val="center"/>
        </w:trPr>
        <w:tc>
          <w:tcPr>
            <w:tcW w:w="2294" w:type="dxa"/>
            <w:shd w:val="clear" w:color="auto" w:fill="auto"/>
            <w:vAlign w:val="center"/>
          </w:tcPr>
          <w:p w14:paraId="115635E1" w14:textId="77777777" w:rsidR="004403E5" w:rsidRPr="000A6FEE" w:rsidRDefault="004403E5" w:rsidP="0072635D">
            <w:pPr>
              <w:pStyle w:val="TableText"/>
              <w:rPr>
                <w:b/>
              </w:rPr>
            </w:pPr>
            <w:r w:rsidRPr="000A6FEE">
              <w:rPr>
                <w:b/>
              </w:rPr>
              <w:t>9000</w:t>
            </w:r>
          </w:p>
        </w:tc>
        <w:tc>
          <w:tcPr>
            <w:tcW w:w="3958" w:type="dxa"/>
            <w:shd w:val="clear" w:color="auto" w:fill="auto"/>
            <w:vAlign w:val="center"/>
          </w:tcPr>
          <w:p w14:paraId="335DA360" w14:textId="77777777" w:rsidR="004403E5" w:rsidRPr="003E36EE" w:rsidRDefault="004403E5" w:rsidP="0072635D">
            <w:pPr>
              <w:pStyle w:val="TableText"/>
            </w:pPr>
            <w:r w:rsidRPr="003E36EE">
              <w:t>Inactive Dairy</w:t>
            </w:r>
          </w:p>
        </w:tc>
        <w:tc>
          <w:tcPr>
            <w:tcW w:w="1632" w:type="dxa"/>
            <w:shd w:val="clear" w:color="auto" w:fill="auto"/>
            <w:vAlign w:val="center"/>
          </w:tcPr>
          <w:p w14:paraId="2A515AEA" w14:textId="77D566D8" w:rsidR="004403E5" w:rsidRPr="003E36EE" w:rsidRDefault="004403E5" w:rsidP="0072635D">
            <w:pPr>
              <w:pStyle w:val="TableText"/>
            </w:pPr>
          </w:p>
        </w:tc>
        <w:tc>
          <w:tcPr>
            <w:tcW w:w="1022" w:type="dxa"/>
            <w:shd w:val="clear" w:color="auto" w:fill="auto"/>
            <w:vAlign w:val="center"/>
          </w:tcPr>
          <w:p w14:paraId="0E198FF6" w14:textId="50D76E18" w:rsidR="004403E5" w:rsidRPr="003E36EE" w:rsidRDefault="004403E5" w:rsidP="0072635D">
            <w:pPr>
              <w:pStyle w:val="TableText"/>
            </w:pPr>
          </w:p>
        </w:tc>
      </w:tr>
      <w:tr w:rsidR="004403E5" w:rsidRPr="003E36EE" w14:paraId="128F8EE0" w14:textId="77777777" w:rsidTr="000D27A9">
        <w:trPr>
          <w:trHeight w:val="58"/>
          <w:jc w:val="center"/>
        </w:trPr>
        <w:tc>
          <w:tcPr>
            <w:tcW w:w="2294" w:type="dxa"/>
            <w:shd w:val="clear" w:color="auto" w:fill="FFFFCC"/>
            <w:vAlign w:val="center"/>
          </w:tcPr>
          <w:p w14:paraId="7C54C30E" w14:textId="73A771D9" w:rsidR="004403E5" w:rsidRPr="000A6FEE" w:rsidRDefault="004403E5" w:rsidP="0072635D">
            <w:pPr>
              <w:pStyle w:val="TableText"/>
              <w:rPr>
                <w:b/>
              </w:rPr>
            </w:pPr>
          </w:p>
        </w:tc>
        <w:tc>
          <w:tcPr>
            <w:tcW w:w="3958" w:type="dxa"/>
            <w:shd w:val="clear" w:color="auto" w:fill="FFFFCC"/>
            <w:vAlign w:val="center"/>
          </w:tcPr>
          <w:p w14:paraId="5ACBF0F6"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5CE7F764" w14:textId="77777777" w:rsidR="004403E5" w:rsidRPr="003E36EE" w:rsidRDefault="002560D7" w:rsidP="0072635D">
            <w:pPr>
              <w:pStyle w:val="TableText"/>
              <w:rPr>
                <w:b/>
              </w:rPr>
            </w:pPr>
            <w:r>
              <w:rPr>
                <w:b/>
              </w:rPr>
              <w:t>7,990.6</w:t>
            </w:r>
          </w:p>
        </w:tc>
        <w:tc>
          <w:tcPr>
            <w:tcW w:w="1022" w:type="dxa"/>
            <w:shd w:val="clear" w:color="auto" w:fill="FFFFCC"/>
            <w:vAlign w:val="center"/>
          </w:tcPr>
          <w:p w14:paraId="4A0A91FE" w14:textId="77777777" w:rsidR="004403E5" w:rsidRPr="003E36EE" w:rsidRDefault="002560D7" w:rsidP="0072635D">
            <w:pPr>
              <w:pStyle w:val="TableText"/>
              <w:rPr>
                <w:b/>
              </w:rPr>
            </w:pPr>
            <w:r>
              <w:rPr>
                <w:b/>
              </w:rPr>
              <w:t>100</w:t>
            </w:r>
          </w:p>
        </w:tc>
      </w:tr>
    </w:tbl>
    <w:p w14:paraId="2868D36F" w14:textId="123FACE6" w:rsidR="004403E5" w:rsidRPr="00045139" w:rsidRDefault="004403E5" w:rsidP="00045139">
      <w:pPr>
        <w:spacing w:after="0" w:line="240" w:lineRule="auto"/>
        <w:rPr>
          <w:sz w:val="16"/>
          <w:szCs w:val="16"/>
        </w:rPr>
      </w:pPr>
    </w:p>
    <w:p w14:paraId="2FD8BFC2" w14:textId="77777777" w:rsidR="00045139" w:rsidRPr="00045139" w:rsidRDefault="00045139" w:rsidP="00045139">
      <w:pPr>
        <w:spacing w:after="0" w:line="240" w:lineRule="auto"/>
        <w:rPr>
          <w:sz w:val="16"/>
          <w:szCs w:val="16"/>
        </w:rPr>
      </w:pPr>
    </w:p>
    <w:p w14:paraId="58841BAB" w14:textId="5D2A603F" w:rsidR="004403E5" w:rsidRDefault="00D36399" w:rsidP="00C0625D">
      <w:pPr>
        <w:pStyle w:val="Heading3"/>
      </w:pPr>
      <w:bookmarkStart w:id="371" w:name="_Toc27585802"/>
      <w:r>
        <w:t>3</w:t>
      </w:r>
      <w:r w:rsidR="00C0625D">
        <w:t>.9.1.</w:t>
      </w:r>
      <w:r w:rsidR="00C0625D">
        <w:tab/>
      </w:r>
      <w:r w:rsidR="004403E5">
        <w:t>Water Quality Monitoring</w:t>
      </w:r>
      <w:bookmarkEnd w:id="371"/>
    </w:p>
    <w:p w14:paraId="5F2660DC" w14:textId="79C77795" w:rsidR="004403E5" w:rsidRDefault="00045139" w:rsidP="004403E5">
      <w:r>
        <w:rPr>
          <w:b/>
        </w:rPr>
        <w:t>Table 65</w:t>
      </w:r>
      <w:r w:rsidR="00D922CE">
        <w:rPr>
          <w:b/>
        </w:rPr>
        <w:t xml:space="preserve"> </w:t>
      </w:r>
      <w:r w:rsidR="004403E5">
        <w:t xml:space="preserve">summarizes the water quality monitoring stations </w:t>
      </w:r>
      <w:r w:rsidR="003823B4">
        <w:t xml:space="preserve">in </w:t>
      </w:r>
      <w:r w:rsidR="004403E5">
        <w:t xml:space="preserve">the South Coastal Basin, and </w:t>
      </w:r>
      <w:r w:rsidR="004403E5" w:rsidRPr="00657B35">
        <w:rPr>
          <w:b/>
        </w:rPr>
        <w:t xml:space="preserve">Figure </w:t>
      </w:r>
      <w:r w:rsidR="00D922CE">
        <w:rPr>
          <w:b/>
        </w:rPr>
        <w:t>15</w:t>
      </w:r>
      <w:r w:rsidR="000A6FEE">
        <w:t xml:space="preserve"> </w:t>
      </w:r>
      <w:r w:rsidR="004403E5">
        <w:t>shows the station locations.</w:t>
      </w:r>
    </w:p>
    <w:p w14:paraId="5E5ECDC8" w14:textId="744382BE" w:rsidR="004403E5" w:rsidRDefault="004403E5" w:rsidP="002F7D8A">
      <w:pPr>
        <w:pStyle w:val="TableTitle"/>
      </w:pPr>
      <w:bookmarkStart w:id="372" w:name="c5t58"/>
      <w:bookmarkStart w:id="373" w:name="_Toc27585915"/>
      <w:r>
        <w:t xml:space="preserve">Table </w:t>
      </w:r>
      <w:bookmarkEnd w:id="372"/>
      <w:r w:rsidR="00D922CE">
        <w:rPr>
          <w:noProof/>
        </w:rPr>
        <w:t>65</w:t>
      </w:r>
      <w:r>
        <w:t>. Water quality monitoring stations in the South Coastal Basin</w:t>
      </w:r>
      <w:bookmarkEnd w:id="3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508"/>
      </w:tblGrid>
      <w:tr w:rsidR="002D4D7B" w:rsidRPr="003E36EE" w14:paraId="1C976804" w14:textId="77777777" w:rsidTr="00614E3B">
        <w:trPr>
          <w:trHeight w:val="288"/>
          <w:tblHeader/>
          <w:jc w:val="center"/>
        </w:trPr>
        <w:tc>
          <w:tcPr>
            <w:tcW w:w="1194" w:type="dxa"/>
            <w:shd w:val="clear" w:color="auto" w:fill="BDD6EE"/>
            <w:vAlign w:val="bottom"/>
          </w:tcPr>
          <w:p w14:paraId="76096724" w14:textId="77777777" w:rsidR="002D4D7B" w:rsidRPr="003E36EE" w:rsidRDefault="002D4D7B" w:rsidP="00B806D9">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61C6C916" w14:textId="77777777" w:rsidR="002D4D7B" w:rsidRPr="003E36EE" w:rsidRDefault="002D4D7B" w:rsidP="00B806D9">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221D3852" w14:textId="77777777" w:rsidR="002D4D7B" w:rsidRPr="003E36EE" w:rsidRDefault="002D4D7B" w:rsidP="00B806D9">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560667C5" w14:textId="77777777" w:rsidR="002D4D7B" w:rsidRPr="003E36EE" w:rsidRDefault="002D4D7B" w:rsidP="00B806D9">
            <w:pPr>
              <w:pStyle w:val="TableText"/>
              <w:rPr>
                <w:rFonts w:ascii="Times New Roman Bold" w:hAnsi="Times New Roman Bold"/>
                <w:b/>
              </w:rPr>
            </w:pPr>
            <w:r>
              <w:rPr>
                <w:rFonts w:ascii="Times New Roman Bold" w:hAnsi="Times New Roman Bold"/>
                <w:b/>
              </w:rPr>
              <w:t>Station ID</w:t>
            </w:r>
          </w:p>
        </w:tc>
        <w:tc>
          <w:tcPr>
            <w:tcW w:w="1508" w:type="dxa"/>
            <w:shd w:val="clear" w:color="auto" w:fill="BDD6EE"/>
            <w:vAlign w:val="bottom"/>
          </w:tcPr>
          <w:p w14:paraId="4EC7E36E" w14:textId="77777777" w:rsidR="002D4D7B" w:rsidRDefault="002D4D7B" w:rsidP="00B806D9">
            <w:pPr>
              <w:pStyle w:val="TableText"/>
              <w:rPr>
                <w:rFonts w:ascii="Times New Roman Bold" w:hAnsi="Times New Roman Bold"/>
                <w:b/>
              </w:rPr>
            </w:pPr>
            <w:r>
              <w:rPr>
                <w:rFonts w:ascii="Times New Roman Bold" w:hAnsi="Times New Roman Bold"/>
                <w:b/>
              </w:rPr>
              <w:t>Tier</w:t>
            </w:r>
          </w:p>
        </w:tc>
      </w:tr>
      <w:tr w:rsidR="002D4D7B" w:rsidRPr="003E36EE" w14:paraId="3DB7879D" w14:textId="77777777" w:rsidTr="00F70B35">
        <w:trPr>
          <w:trHeight w:val="288"/>
          <w:jc w:val="center"/>
        </w:trPr>
        <w:tc>
          <w:tcPr>
            <w:tcW w:w="1194" w:type="dxa"/>
            <w:shd w:val="clear" w:color="auto" w:fill="auto"/>
            <w:vAlign w:val="center"/>
          </w:tcPr>
          <w:p w14:paraId="777E135A"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3AB962D9" w14:textId="77777777" w:rsidR="002D4D7B" w:rsidRPr="003E36EE" w:rsidRDefault="002D4D7B">
            <w:pPr>
              <w:pStyle w:val="TableText"/>
            </w:pPr>
            <w:r>
              <w:rPr>
                <w:color w:val="000000"/>
              </w:rPr>
              <w:t>Yes</w:t>
            </w:r>
          </w:p>
        </w:tc>
        <w:tc>
          <w:tcPr>
            <w:tcW w:w="1289" w:type="dxa"/>
            <w:shd w:val="clear" w:color="auto" w:fill="auto"/>
            <w:vAlign w:val="center"/>
          </w:tcPr>
          <w:p w14:paraId="7512021C" w14:textId="77777777" w:rsidR="002D4D7B" w:rsidRPr="003E36EE" w:rsidRDefault="002D4D7B">
            <w:pPr>
              <w:pStyle w:val="TableText"/>
            </w:pPr>
            <w:r>
              <w:t>SFWMD</w:t>
            </w:r>
          </w:p>
        </w:tc>
        <w:tc>
          <w:tcPr>
            <w:tcW w:w="1980" w:type="dxa"/>
            <w:shd w:val="clear" w:color="auto" w:fill="auto"/>
            <w:vAlign w:val="center"/>
          </w:tcPr>
          <w:p w14:paraId="4EE7DFDC" w14:textId="77777777" w:rsidR="002D4D7B" w:rsidRPr="003E36EE" w:rsidRDefault="002D4D7B">
            <w:pPr>
              <w:pStyle w:val="TableText"/>
            </w:pPr>
            <w:r>
              <w:t>SLT-37A</w:t>
            </w:r>
          </w:p>
        </w:tc>
        <w:tc>
          <w:tcPr>
            <w:tcW w:w="1508" w:type="dxa"/>
            <w:vAlign w:val="center"/>
          </w:tcPr>
          <w:p w14:paraId="3083E625" w14:textId="77777777" w:rsidR="002D4D7B" w:rsidRPr="003E36EE" w:rsidRDefault="002D4D7B">
            <w:pPr>
              <w:pStyle w:val="TableText"/>
            </w:pPr>
            <w:r>
              <w:rPr>
                <w:color w:val="000000"/>
              </w:rPr>
              <w:t>2</w:t>
            </w:r>
          </w:p>
        </w:tc>
      </w:tr>
      <w:tr w:rsidR="002D4D7B" w:rsidRPr="003E36EE" w14:paraId="45A34E30" w14:textId="77777777" w:rsidTr="00F70B35">
        <w:trPr>
          <w:trHeight w:val="288"/>
          <w:jc w:val="center"/>
        </w:trPr>
        <w:tc>
          <w:tcPr>
            <w:tcW w:w="1194" w:type="dxa"/>
            <w:shd w:val="clear" w:color="auto" w:fill="auto"/>
            <w:vAlign w:val="center"/>
          </w:tcPr>
          <w:p w14:paraId="44DA6A73"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0A32A482" w14:textId="77777777" w:rsidR="002D4D7B" w:rsidRPr="003E36EE" w:rsidRDefault="002D4D7B">
            <w:pPr>
              <w:pStyle w:val="TableText"/>
            </w:pPr>
            <w:r>
              <w:rPr>
                <w:color w:val="000000"/>
              </w:rPr>
              <w:t>Yes</w:t>
            </w:r>
          </w:p>
        </w:tc>
        <w:tc>
          <w:tcPr>
            <w:tcW w:w="1289" w:type="dxa"/>
            <w:shd w:val="clear" w:color="auto" w:fill="auto"/>
            <w:vAlign w:val="center"/>
          </w:tcPr>
          <w:p w14:paraId="53DDC3D3" w14:textId="77777777" w:rsidR="002D4D7B" w:rsidRPr="003E36EE" w:rsidRDefault="002D4D7B">
            <w:pPr>
              <w:pStyle w:val="TableText"/>
            </w:pPr>
            <w:r>
              <w:t>SFWMD</w:t>
            </w:r>
          </w:p>
        </w:tc>
        <w:tc>
          <w:tcPr>
            <w:tcW w:w="1980" w:type="dxa"/>
            <w:shd w:val="clear" w:color="auto" w:fill="auto"/>
            <w:vAlign w:val="center"/>
          </w:tcPr>
          <w:p w14:paraId="7DAE631E" w14:textId="77777777" w:rsidR="002D4D7B" w:rsidRPr="003E36EE" w:rsidRDefault="002D4D7B">
            <w:pPr>
              <w:pStyle w:val="TableText"/>
            </w:pPr>
            <w:r>
              <w:t>SLT-44</w:t>
            </w:r>
          </w:p>
        </w:tc>
        <w:tc>
          <w:tcPr>
            <w:tcW w:w="1508" w:type="dxa"/>
            <w:vAlign w:val="center"/>
          </w:tcPr>
          <w:p w14:paraId="261D8490" w14:textId="77777777" w:rsidR="002D4D7B" w:rsidRPr="003E36EE" w:rsidRDefault="002D4D7B">
            <w:pPr>
              <w:pStyle w:val="TableText"/>
            </w:pPr>
            <w:r>
              <w:t>2</w:t>
            </w:r>
          </w:p>
        </w:tc>
      </w:tr>
      <w:tr w:rsidR="002D4D7B" w:rsidRPr="003E36EE" w14:paraId="41F39720" w14:textId="77777777" w:rsidTr="00F70B35">
        <w:trPr>
          <w:trHeight w:val="288"/>
          <w:jc w:val="center"/>
        </w:trPr>
        <w:tc>
          <w:tcPr>
            <w:tcW w:w="1194" w:type="dxa"/>
            <w:shd w:val="clear" w:color="auto" w:fill="auto"/>
            <w:vAlign w:val="center"/>
          </w:tcPr>
          <w:p w14:paraId="24FB513E"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58688E24" w14:textId="77777777" w:rsidR="002D4D7B" w:rsidRPr="003E36EE" w:rsidRDefault="002D4D7B">
            <w:pPr>
              <w:pStyle w:val="TableText"/>
            </w:pPr>
            <w:r>
              <w:rPr>
                <w:color w:val="000000"/>
              </w:rPr>
              <w:t>Yes</w:t>
            </w:r>
          </w:p>
        </w:tc>
        <w:tc>
          <w:tcPr>
            <w:tcW w:w="1289" w:type="dxa"/>
            <w:shd w:val="clear" w:color="auto" w:fill="auto"/>
            <w:vAlign w:val="center"/>
          </w:tcPr>
          <w:p w14:paraId="3E21D405" w14:textId="77777777" w:rsidR="002D4D7B" w:rsidRPr="003E36EE" w:rsidRDefault="002D4D7B">
            <w:pPr>
              <w:pStyle w:val="TableText"/>
            </w:pPr>
            <w:r>
              <w:t>SFWMD</w:t>
            </w:r>
          </w:p>
        </w:tc>
        <w:tc>
          <w:tcPr>
            <w:tcW w:w="1980" w:type="dxa"/>
            <w:shd w:val="clear" w:color="auto" w:fill="auto"/>
            <w:vAlign w:val="center"/>
          </w:tcPr>
          <w:p w14:paraId="32CF8E99" w14:textId="77777777" w:rsidR="002D4D7B" w:rsidRPr="003E36EE" w:rsidRDefault="002D4D7B">
            <w:pPr>
              <w:pStyle w:val="TableText"/>
            </w:pPr>
            <w:r>
              <w:t>SLT-36</w:t>
            </w:r>
          </w:p>
        </w:tc>
        <w:tc>
          <w:tcPr>
            <w:tcW w:w="1508" w:type="dxa"/>
            <w:vAlign w:val="center"/>
          </w:tcPr>
          <w:p w14:paraId="5F9E41B2" w14:textId="77777777" w:rsidR="002D4D7B" w:rsidRPr="003E36EE" w:rsidRDefault="002D4D7B">
            <w:pPr>
              <w:pStyle w:val="TableText"/>
            </w:pPr>
            <w:r>
              <w:t>2</w:t>
            </w:r>
          </w:p>
        </w:tc>
      </w:tr>
      <w:tr w:rsidR="002D4D7B" w:rsidRPr="003E36EE" w14:paraId="2126F467" w14:textId="77777777" w:rsidTr="00F70B35">
        <w:trPr>
          <w:trHeight w:val="288"/>
          <w:jc w:val="center"/>
        </w:trPr>
        <w:tc>
          <w:tcPr>
            <w:tcW w:w="1194" w:type="dxa"/>
            <w:shd w:val="clear" w:color="auto" w:fill="auto"/>
            <w:vAlign w:val="center"/>
          </w:tcPr>
          <w:p w14:paraId="38F983B0"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573DC157" w14:textId="77777777" w:rsidR="002D4D7B" w:rsidRPr="003E36EE" w:rsidRDefault="002D4D7B">
            <w:pPr>
              <w:pStyle w:val="TableText"/>
            </w:pPr>
            <w:r>
              <w:rPr>
                <w:color w:val="000000"/>
              </w:rPr>
              <w:t>Yes</w:t>
            </w:r>
          </w:p>
        </w:tc>
        <w:tc>
          <w:tcPr>
            <w:tcW w:w="1289" w:type="dxa"/>
            <w:shd w:val="clear" w:color="auto" w:fill="auto"/>
            <w:vAlign w:val="center"/>
          </w:tcPr>
          <w:p w14:paraId="772F0E9A" w14:textId="77777777" w:rsidR="002D4D7B" w:rsidRPr="003E36EE" w:rsidRDefault="002D4D7B">
            <w:pPr>
              <w:pStyle w:val="TableText"/>
            </w:pPr>
            <w:r>
              <w:t>SFWMD</w:t>
            </w:r>
          </w:p>
        </w:tc>
        <w:tc>
          <w:tcPr>
            <w:tcW w:w="1980" w:type="dxa"/>
            <w:shd w:val="clear" w:color="auto" w:fill="auto"/>
            <w:vAlign w:val="center"/>
          </w:tcPr>
          <w:p w14:paraId="63502EA4" w14:textId="77777777" w:rsidR="002D4D7B" w:rsidRPr="003E36EE" w:rsidRDefault="002D4D7B">
            <w:pPr>
              <w:pStyle w:val="TableText"/>
            </w:pPr>
            <w:r>
              <w:t>SLT-35</w:t>
            </w:r>
          </w:p>
        </w:tc>
        <w:tc>
          <w:tcPr>
            <w:tcW w:w="1508" w:type="dxa"/>
            <w:vAlign w:val="center"/>
          </w:tcPr>
          <w:p w14:paraId="161A3DCB" w14:textId="77777777" w:rsidR="002D4D7B" w:rsidRPr="003E36EE" w:rsidRDefault="002D4D7B">
            <w:pPr>
              <w:pStyle w:val="TableText"/>
            </w:pPr>
            <w:r>
              <w:t>2</w:t>
            </w:r>
          </w:p>
        </w:tc>
      </w:tr>
      <w:tr w:rsidR="002D4D7B" w:rsidRPr="003E36EE" w14:paraId="3EEE3694" w14:textId="77777777" w:rsidTr="00F70B35">
        <w:trPr>
          <w:trHeight w:val="288"/>
          <w:jc w:val="center"/>
        </w:trPr>
        <w:tc>
          <w:tcPr>
            <w:tcW w:w="1194" w:type="dxa"/>
            <w:shd w:val="clear" w:color="auto" w:fill="auto"/>
            <w:vAlign w:val="center"/>
          </w:tcPr>
          <w:p w14:paraId="6E7ACC10" w14:textId="77777777" w:rsidR="002D4D7B" w:rsidRPr="000A6FEE" w:rsidRDefault="002D4D7B">
            <w:pPr>
              <w:pStyle w:val="TableText"/>
              <w:rPr>
                <w:b/>
              </w:rPr>
            </w:pPr>
            <w:r w:rsidRPr="000A6FEE">
              <w:rPr>
                <w:b/>
                <w:color w:val="000000"/>
              </w:rPr>
              <w:t>South Coastal</w:t>
            </w:r>
          </w:p>
        </w:tc>
        <w:tc>
          <w:tcPr>
            <w:tcW w:w="1494" w:type="dxa"/>
            <w:shd w:val="clear" w:color="auto" w:fill="auto"/>
            <w:vAlign w:val="center"/>
          </w:tcPr>
          <w:p w14:paraId="77F367F0" w14:textId="77777777" w:rsidR="002D4D7B" w:rsidRPr="003E36EE" w:rsidRDefault="002D4D7B">
            <w:pPr>
              <w:pStyle w:val="TableText"/>
            </w:pPr>
            <w:r>
              <w:rPr>
                <w:color w:val="000000"/>
              </w:rPr>
              <w:t>Yes</w:t>
            </w:r>
          </w:p>
        </w:tc>
        <w:tc>
          <w:tcPr>
            <w:tcW w:w="1289" w:type="dxa"/>
            <w:shd w:val="clear" w:color="auto" w:fill="auto"/>
            <w:vAlign w:val="center"/>
          </w:tcPr>
          <w:p w14:paraId="4FE75234" w14:textId="77777777" w:rsidR="002D4D7B" w:rsidRPr="003E36EE" w:rsidRDefault="002D4D7B">
            <w:pPr>
              <w:pStyle w:val="TableText"/>
            </w:pPr>
            <w:r>
              <w:t>SFWMD</w:t>
            </w:r>
          </w:p>
        </w:tc>
        <w:tc>
          <w:tcPr>
            <w:tcW w:w="1980" w:type="dxa"/>
            <w:shd w:val="clear" w:color="auto" w:fill="auto"/>
            <w:vAlign w:val="center"/>
          </w:tcPr>
          <w:p w14:paraId="78498402" w14:textId="65683E7C" w:rsidR="002D4D7B" w:rsidRPr="003E36EE" w:rsidRDefault="002D4D7B">
            <w:pPr>
              <w:pStyle w:val="TableText"/>
            </w:pPr>
            <w:r>
              <w:t>S</w:t>
            </w:r>
            <w:r w:rsidR="00F15C79">
              <w:t>LE</w:t>
            </w:r>
            <w:r>
              <w:t>-11</w:t>
            </w:r>
          </w:p>
        </w:tc>
        <w:tc>
          <w:tcPr>
            <w:tcW w:w="1508" w:type="dxa"/>
            <w:vAlign w:val="center"/>
          </w:tcPr>
          <w:p w14:paraId="375A28E1" w14:textId="77777777" w:rsidR="002D4D7B" w:rsidRPr="003E36EE" w:rsidRDefault="002D4D7B">
            <w:pPr>
              <w:pStyle w:val="TableText"/>
            </w:pPr>
            <w:r>
              <w:t>1</w:t>
            </w:r>
          </w:p>
        </w:tc>
      </w:tr>
    </w:tbl>
    <w:p w14:paraId="7D4AFC14" w14:textId="6673E98F" w:rsidR="009738D1" w:rsidRDefault="009738D1" w:rsidP="009738D1">
      <w:pPr>
        <w:pStyle w:val="TableText"/>
        <w:tabs>
          <w:tab w:val="left" w:pos="1307"/>
          <w:tab w:val="left" w:pos="2801"/>
          <w:tab w:val="left" w:pos="4090"/>
          <w:tab w:val="left" w:pos="6070"/>
        </w:tabs>
        <w:ind w:left="113"/>
        <w:jc w:val="left"/>
      </w:pPr>
    </w:p>
    <w:p w14:paraId="07D40C90" w14:textId="77777777" w:rsidR="009738D1" w:rsidRDefault="009738D1">
      <w:pPr>
        <w:spacing w:after="160"/>
        <w:rPr>
          <w:sz w:val="20"/>
        </w:rPr>
      </w:pPr>
      <w:r>
        <w:br w:type="page"/>
      </w:r>
    </w:p>
    <w:p w14:paraId="1C97FE93" w14:textId="7B46E595" w:rsidR="00657B35" w:rsidRDefault="00657B35" w:rsidP="000D27A9">
      <w:pPr>
        <w:pStyle w:val="Figure"/>
      </w:pPr>
      <w:r>
        <w:rPr>
          <w:noProof/>
        </w:rPr>
        <w:lastRenderedPageBreak/>
        <w:drawing>
          <wp:inline distT="0" distB="0" distL="0" distR="0" wp14:anchorId="69E27512" wp14:editId="0891585C">
            <wp:extent cx="5943600" cy="7641590"/>
            <wp:effectExtent l="0" t="0" r="0" b="0"/>
            <wp:docPr id="22" name="Picture 22" descr="Figure 15. South Coastal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outhCoastal_Monitoring_Network.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40EF323E" w14:textId="44945093" w:rsidR="00657B35" w:rsidRPr="004459DB" w:rsidRDefault="00657B35" w:rsidP="00657B35">
      <w:pPr>
        <w:pStyle w:val="FigureTitle"/>
      </w:pPr>
      <w:bookmarkStart w:id="374" w:name="_Toc27585841"/>
      <w:r w:rsidRPr="004459DB">
        <w:t xml:space="preserve">Figure </w:t>
      </w:r>
      <w:r w:rsidR="00D922CE">
        <w:t>15</w:t>
      </w:r>
      <w:r w:rsidRPr="004459DB">
        <w:t xml:space="preserve">. </w:t>
      </w:r>
      <w:r>
        <w:t xml:space="preserve">South Coastal Basin </w:t>
      </w:r>
      <w:r w:rsidR="00614E3B">
        <w:t>m</w:t>
      </w:r>
      <w:r>
        <w:t xml:space="preserve">onitoring </w:t>
      </w:r>
      <w:r w:rsidR="00614E3B">
        <w:t>s</w:t>
      </w:r>
      <w:r w:rsidRPr="004459DB">
        <w:t>tations</w:t>
      </w:r>
      <w:bookmarkEnd w:id="374"/>
    </w:p>
    <w:p w14:paraId="2A4F57FC" w14:textId="6CF29C38" w:rsidR="009738D1" w:rsidRDefault="009738D1">
      <w:pPr>
        <w:spacing w:after="160"/>
      </w:pPr>
      <w:r>
        <w:br w:type="page"/>
      </w:r>
    </w:p>
    <w:p w14:paraId="7756E3B5" w14:textId="52515CFF" w:rsidR="004403E5" w:rsidRDefault="00D36399" w:rsidP="00C0625D">
      <w:pPr>
        <w:pStyle w:val="Heading3"/>
      </w:pPr>
      <w:bookmarkStart w:id="375" w:name="_Toc27585803"/>
      <w:r>
        <w:lastRenderedPageBreak/>
        <w:t>3</w:t>
      </w:r>
      <w:r w:rsidR="00C0625D">
        <w:t>.9.2.</w:t>
      </w:r>
      <w:r w:rsidR="00C0625D">
        <w:tab/>
        <w:t>Basin Evaluation Results</w:t>
      </w:r>
      <w:bookmarkEnd w:id="375"/>
    </w:p>
    <w:p w14:paraId="72257977" w14:textId="46BD17F5" w:rsidR="002D4D7B" w:rsidRDefault="00045139" w:rsidP="00F70B35">
      <w:pPr>
        <w:pStyle w:val="BT"/>
      </w:pPr>
      <w:r>
        <w:rPr>
          <w:b/>
        </w:rPr>
        <w:t>Table 66</w:t>
      </w:r>
      <w:r w:rsidR="00D922CE" w:rsidRPr="004A6BEF">
        <w:t xml:space="preserve"> </w:t>
      </w:r>
      <w:r w:rsidR="007C7A72" w:rsidRPr="004A6BEF">
        <w:t>summarizes the basin evaluation results based on data from WY2014</w:t>
      </w:r>
      <w:r w:rsidR="009738D1">
        <w:t>–WY</w:t>
      </w:r>
      <w:r w:rsidR="007C7A72" w:rsidRPr="004A6BEF">
        <w:t xml:space="preserve">2018 for the </w:t>
      </w:r>
      <w:r w:rsidR="007C7A72">
        <w:t>South Coastal</w:t>
      </w:r>
      <w:r w:rsidR="007C7A72" w:rsidRPr="004A6BEF">
        <w:t xml:space="preserve"> Basin. The current TN concentration is </w:t>
      </w:r>
      <w:r w:rsidR="007C7A72">
        <w:t>0.96</w:t>
      </w:r>
      <w:r w:rsidR="007C7A72" w:rsidRPr="004A6BEF">
        <w:t xml:space="preserve"> mg/L, which is above the benchmark of 0.72 mg/L required to meet the TMDL. The current TP concentration is 0.</w:t>
      </w:r>
      <w:r w:rsidR="007C7A72">
        <w:t>096</w:t>
      </w:r>
      <w:r w:rsidR="007C7A72" w:rsidRPr="004A6BEF">
        <w:t xml:space="preserve"> mg/L, which is </w:t>
      </w:r>
      <w:r w:rsidR="007C7A72">
        <w:t>below</w:t>
      </w:r>
      <w:r w:rsidR="007C7A72" w:rsidRPr="004A6BEF">
        <w:t xml:space="preserve"> the benchmark of 0.81 mg/L required to meet the TMDL. </w:t>
      </w:r>
      <w:r w:rsidR="007C7A72">
        <w:t>No FWM concentrations were calculated for this basin.</w:t>
      </w:r>
      <w:r w:rsidR="002D4D7B">
        <w:t xml:space="preserve"> No significant trend was detected for TN or TP concentration changes over time.</w:t>
      </w:r>
    </w:p>
    <w:p w14:paraId="6D30B3DA" w14:textId="0D650CF2" w:rsidR="007C7A72" w:rsidRDefault="009738D1" w:rsidP="00F70B35">
      <w:pPr>
        <w:pStyle w:val="BT"/>
      </w:pPr>
      <w:r>
        <w:rPr>
          <w:b/>
        </w:rPr>
        <w:t>Table 67</w:t>
      </w:r>
      <w:r w:rsidRPr="004A6BEF">
        <w:t xml:space="preserve"> </w:t>
      </w:r>
      <w:r>
        <w:t>lists t</w:t>
      </w:r>
      <w:r w:rsidR="007C7A72" w:rsidRPr="004A6BEF">
        <w:t xml:space="preserve">he TRA prioritization results for the </w:t>
      </w:r>
      <w:r w:rsidR="007C7A72">
        <w:t>South Coastal</w:t>
      </w:r>
      <w:r w:rsidR="007C7A72" w:rsidRPr="004A6BEF">
        <w:t xml:space="preserve"> Basin</w:t>
      </w:r>
      <w:r>
        <w:t>,</w:t>
      </w:r>
      <w:r w:rsidR="007C7A72" w:rsidRPr="004A6BEF">
        <w:t xml:space="preserve"> with 1 the highest priority, 2 the next highest priority, and 3 a priority as resources allow</w:t>
      </w:r>
      <w:r w:rsidR="007C7A72">
        <w:t>.</w:t>
      </w:r>
    </w:p>
    <w:p w14:paraId="0070AECE" w14:textId="2B6297EB" w:rsidR="007C7A72" w:rsidRPr="003E2EC2" w:rsidRDefault="007C7A72" w:rsidP="001E38C0">
      <w:pPr>
        <w:pStyle w:val="TableTitle"/>
        <w:rPr>
          <w:sz w:val="18"/>
        </w:rPr>
      </w:pPr>
      <w:bookmarkStart w:id="376" w:name="TB69"/>
      <w:bookmarkStart w:id="377" w:name="_Toc27585916"/>
      <w:r>
        <w:t xml:space="preserve">Table </w:t>
      </w:r>
      <w:bookmarkEnd w:id="376"/>
      <w:r w:rsidR="00D922CE">
        <w:rPr>
          <w:noProof/>
        </w:rPr>
        <w:t>66</w:t>
      </w:r>
      <w:r>
        <w:t xml:space="preserve">. Basin evaluation results for </w:t>
      </w:r>
      <w:r w:rsidR="00AB50B7">
        <w:t xml:space="preserve">the </w:t>
      </w:r>
      <w:r>
        <w:t>South Coastal Basin</w:t>
      </w:r>
      <w:bookmarkEnd w:id="377"/>
    </w:p>
    <w:tbl>
      <w:tblPr>
        <w:tblStyle w:val="TableGrid"/>
        <w:tblW w:w="11695" w:type="dxa"/>
        <w:jc w:val="center"/>
        <w:tblLook w:val="04A0" w:firstRow="1" w:lastRow="0" w:firstColumn="1" w:lastColumn="0" w:noHBand="0" w:noVBand="1"/>
      </w:tblPr>
      <w:tblGrid>
        <w:gridCol w:w="853"/>
        <w:gridCol w:w="938"/>
        <w:gridCol w:w="1335"/>
        <w:gridCol w:w="1450"/>
        <w:gridCol w:w="1073"/>
        <w:gridCol w:w="1077"/>
        <w:gridCol w:w="1283"/>
        <w:gridCol w:w="1450"/>
        <w:gridCol w:w="1156"/>
        <w:gridCol w:w="1080"/>
      </w:tblGrid>
      <w:tr w:rsidR="00614E3B" w:rsidRPr="003E2EC2" w14:paraId="6599071D" w14:textId="77777777" w:rsidTr="00614E3B">
        <w:trPr>
          <w:tblHeader/>
          <w:jc w:val="center"/>
        </w:trPr>
        <w:tc>
          <w:tcPr>
            <w:tcW w:w="853" w:type="dxa"/>
            <w:shd w:val="clear" w:color="auto" w:fill="BDD6EE" w:themeFill="accent1" w:themeFillTint="66"/>
            <w:vAlign w:val="bottom"/>
          </w:tcPr>
          <w:p w14:paraId="7DEECB01" w14:textId="77777777" w:rsidR="00614E3B" w:rsidRPr="003E2EC2" w:rsidRDefault="00614E3B" w:rsidP="00614E3B">
            <w:pPr>
              <w:spacing w:after="0"/>
              <w:jc w:val="center"/>
              <w:rPr>
                <w:b/>
                <w:i/>
                <w:sz w:val="20"/>
              </w:rPr>
            </w:pPr>
            <w:r w:rsidRPr="00371A47">
              <w:rPr>
                <w:b/>
                <w:sz w:val="20"/>
              </w:rPr>
              <w:t>TRA ID</w:t>
            </w:r>
          </w:p>
        </w:tc>
        <w:tc>
          <w:tcPr>
            <w:tcW w:w="938" w:type="dxa"/>
            <w:shd w:val="clear" w:color="auto" w:fill="BDD6EE" w:themeFill="accent1" w:themeFillTint="66"/>
            <w:vAlign w:val="bottom"/>
          </w:tcPr>
          <w:p w14:paraId="4CEEF214" w14:textId="77777777" w:rsidR="00614E3B" w:rsidRPr="003E2EC2" w:rsidRDefault="00614E3B" w:rsidP="00614E3B">
            <w:pPr>
              <w:spacing w:after="0"/>
              <w:jc w:val="center"/>
              <w:rPr>
                <w:b/>
                <w:i/>
                <w:sz w:val="20"/>
              </w:rPr>
            </w:pPr>
            <w:r w:rsidRPr="00371A47">
              <w:rPr>
                <w:b/>
                <w:sz w:val="20"/>
              </w:rPr>
              <w:t>Basin Name</w:t>
            </w:r>
          </w:p>
        </w:tc>
        <w:tc>
          <w:tcPr>
            <w:tcW w:w="1335" w:type="dxa"/>
            <w:shd w:val="clear" w:color="auto" w:fill="BDD6EE" w:themeFill="accent1" w:themeFillTint="66"/>
            <w:vAlign w:val="bottom"/>
          </w:tcPr>
          <w:p w14:paraId="05C9D34B" w14:textId="77777777" w:rsidR="00614E3B" w:rsidRPr="00371A47" w:rsidRDefault="00614E3B" w:rsidP="00614E3B">
            <w:pPr>
              <w:spacing w:after="0"/>
              <w:jc w:val="center"/>
              <w:rPr>
                <w:b/>
                <w:sz w:val="20"/>
              </w:rPr>
            </w:pPr>
            <w:r>
              <w:rPr>
                <w:b/>
                <w:sz w:val="20"/>
              </w:rPr>
              <w:t>TN</w:t>
            </w:r>
            <w:r w:rsidRPr="00371A47">
              <w:rPr>
                <w:b/>
                <w:sz w:val="20"/>
              </w:rPr>
              <w:t xml:space="preserve"> (mg/L)</w:t>
            </w:r>
          </w:p>
          <w:p w14:paraId="2ABB988C" w14:textId="77777777" w:rsidR="00614E3B" w:rsidRPr="003E2EC2" w:rsidRDefault="00614E3B" w:rsidP="00614E3B">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79D80474" w14:textId="77777777" w:rsidR="00614E3B" w:rsidRDefault="00614E3B" w:rsidP="00614E3B">
            <w:pPr>
              <w:spacing w:after="0"/>
              <w:jc w:val="center"/>
              <w:rPr>
                <w:b/>
                <w:sz w:val="20"/>
              </w:rPr>
            </w:pPr>
            <w:r>
              <w:rPr>
                <w:b/>
                <w:sz w:val="20"/>
              </w:rPr>
              <w:t>TN FWM Concentration (mg/L)</w:t>
            </w:r>
          </w:p>
        </w:tc>
        <w:tc>
          <w:tcPr>
            <w:tcW w:w="1073" w:type="dxa"/>
            <w:shd w:val="clear" w:color="auto" w:fill="BDD6EE" w:themeFill="accent1" w:themeFillTint="66"/>
            <w:vAlign w:val="bottom"/>
          </w:tcPr>
          <w:p w14:paraId="46E1A663" w14:textId="3518C091" w:rsidR="00614E3B" w:rsidRDefault="00614E3B" w:rsidP="00614E3B">
            <w:pPr>
              <w:spacing w:after="0"/>
              <w:jc w:val="center"/>
              <w:rPr>
                <w:b/>
                <w:sz w:val="20"/>
              </w:rPr>
            </w:pPr>
            <w:r>
              <w:rPr>
                <w:b/>
                <w:sz w:val="20"/>
              </w:rPr>
              <w:t>TN UAL (lbs/ac)</w:t>
            </w:r>
          </w:p>
        </w:tc>
        <w:tc>
          <w:tcPr>
            <w:tcW w:w="1077" w:type="dxa"/>
            <w:shd w:val="clear" w:color="auto" w:fill="BDD6EE" w:themeFill="accent1" w:themeFillTint="66"/>
            <w:vAlign w:val="bottom"/>
          </w:tcPr>
          <w:p w14:paraId="59B90C0A" w14:textId="11A05498" w:rsidR="00614E3B" w:rsidRDefault="00614E3B" w:rsidP="00614E3B">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283" w:type="dxa"/>
            <w:shd w:val="clear" w:color="auto" w:fill="BDD6EE" w:themeFill="accent1" w:themeFillTint="66"/>
            <w:vAlign w:val="bottom"/>
          </w:tcPr>
          <w:p w14:paraId="6F2FCEEC" w14:textId="6E4ACE85" w:rsidR="00614E3B" w:rsidRPr="00371A47" w:rsidRDefault="00614E3B" w:rsidP="00614E3B">
            <w:pPr>
              <w:spacing w:after="0"/>
              <w:jc w:val="center"/>
              <w:rPr>
                <w:b/>
                <w:sz w:val="20"/>
              </w:rPr>
            </w:pPr>
            <w:r>
              <w:rPr>
                <w:b/>
                <w:sz w:val="20"/>
              </w:rPr>
              <w:t xml:space="preserve">TP </w:t>
            </w:r>
            <w:r w:rsidRPr="00371A47">
              <w:rPr>
                <w:b/>
                <w:sz w:val="20"/>
              </w:rPr>
              <w:t>(mg/L)</w:t>
            </w:r>
          </w:p>
          <w:p w14:paraId="18222C72" w14:textId="77777777" w:rsidR="00614E3B" w:rsidRPr="003E2EC2" w:rsidRDefault="00614E3B" w:rsidP="00614E3B">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767072C6" w14:textId="062655C3" w:rsidR="00614E3B" w:rsidRDefault="00614E3B" w:rsidP="00614E3B">
            <w:pPr>
              <w:spacing w:after="0"/>
              <w:jc w:val="center"/>
              <w:rPr>
                <w:b/>
                <w:sz w:val="20"/>
              </w:rPr>
            </w:pPr>
            <w:r>
              <w:rPr>
                <w:b/>
                <w:sz w:val="20"/>
              </w:rPr>
              <w:t>TP FWM Concentration (mg/L)</w:t>
            </w:r>
          </w:p>
        </w:tc>
        <w:tc>
          <w:tcPr>
            <w:tcW w:w="1156" w:type="dxa"/>
            <w:shd w:val="clear" w:color="auto" w:fill="BDD6EE" w:themeFill="accent1" w:themeFillTint="66"/>
            <w:vAlign w:val="bottom"/>
          </w:tcPr>
          <w:p w14:paraId="2E0774A9" w14:textId="326B3BC9" w:rsidR="00614E3B" w:rsidRDefault="00614E3B" w:rsidP="00614E3B">
            <w:pPr>
              <w:spacing w:after="0"/>
              <w:jc w:val="center"/>
              <w:rPr>
                <w:b/>
                <w:sz w:val="20"/>
              </w:rPr>
            </w:pPr>
            <w:r>
              <w:rPr>
                <w:b/>
                <w:sz w:val="20"/>
              </w:rPr>
              <w:t>TP UAL (lbs/ac)</w:t>
            </w:r>
          </w:p>
        </w:tc>
        <w:tc>
          <w:tcPr>
            <w:tcW w:w="1080" w:type="dxa"/>
            <w:shd w:val="clear" w:color="auto" w:fill="BDD6EE" w:themeFill="accent1" w:themeFillTint="66"/>
            <w:vAlign w:val="bottom"/>
          </w:tcPr>
          <w:p w14:paraId="6F13446B" w14:textId="064646B7" w:rsidR="00614E3B" w:rsidRDefault="00614E3B" w:rsidP="00614E3B">
            <w:pPr>
              <w:spacing w:after="0"/>
              <w:jc w:val="center"/>
              <w:rPr>
                <w:b/>
                <w:sz w:val="20"/>
              </w:rPr>
            </w:pPr>
            <w:r>
              <w:rPr>
                <w:b/>
                <w:sz w:val="20"/>
              </w:rPr>
              <w:t>TP Trend Analysis</w:t>
            </w:r>
          </w:p>
        </w:tc>
      </w:tr>
      <w:tr w:rsidR="00614E3B" w:rsidRPr="003E2EC2" w14:paraId="74EF07A1" w14:textId="77777777" w:rsidTr="00F70B35">
        <w:trPr>
          <w:trHeight w:val="58"/>
          <w:jc w:val="center"/>
        </w:trPr>
        <w:tc>
          <w:tcPr>
            <w:tcW w:w="853" w:type="dxa"/>
            <w:vAlign w:val="center"/>
          </w:tcPr>
          <w:p w14:paraId="3AB2D50D" w14:textId="1B9370E9" w:rsidR="00614E3B" w:rsidRPr="002D4D7B" w:rsidRDefault="00614E3B">
            <w:pPr>
              <w:spacing w:after="0"/>
              <w:jc w:val="center"/>
              <w:rPr>
                <w:b/>
                <w:sz w:val="20"/>
              </w:rPr>
            </w:pPr>
            <w:r w:rsidRPr="002D4D7B">
              <w:rPr>
                <w:b/>
                <w:sz w:val="20"/>
              </w:rPr>
              <w:t>9</w:t>
            </w:r>
          </w:p>
        </w:tc>
        <w:tc>
          <w:tcPr>
            <w:tcW w:w="938" w:type="dxa"/>
            <w:vAlign w:val="center"/>
          </w:tcPr>
          <w:p w14:paraId="79A434AD" w14:textId="3647F765" w:rsidR="00614E3B" w:rsidRPr="003E2EC2" w:rsidRDefault="00614E3B">
            <w:pPr>
              <w:spacing w:after="0"/>
              <w:jc w:val="center"/>
              <w:rPr>
                <w:sz w:val="20"/>
              </w:rPr>
            </w:pPr>
            <w:r>
              <w:rPr>
                <w:sz w:val="20"/>
              </w:rPr>
              <w:t>South Coastal</w:t>
            </w:r>
          </w:p>
        </w:tc>
        <w:tc>
          <w:tcPr>
            <w:tcW w:w="1335" w:type="dxa"/>
            <w:vAlign w:val="center"/>
          </w:tcPr>
          <w:p w14:paraId="2B85D2B3" w14:textId="6292218F" w:rsidR="00614E3B" w:rsidRPr="003E2EC2" w:rsidRDefault="00614E3B">
            <w:pPr>
              <w:spacing w:after="0"/>
              <w:jc w:val="center"/>
              <w:rPr>
                <w:sz w:val="20"/>
              </w:rPr>
            </w:pPr>
            <w:r>
              <w:rPr>
                <w:sz w:val="20"/>
              </w:rPr>
              <w:t>0.96</w:t>
            </w:r>
          </w:p>
        </w:tc>
        <w:tc>
          <w:tcPr>
            <w:tcW w:w="1450" w:type="dxa"/>
            <w:vAlign w:val="center"/>
          </w:tcPr>
          <w:p w14:paraId="47F0EEA0" w14:textId="5AB8E6AC" w:rsidR="00614E3B" w:rsidRPr="003E2EC2" w:rsidRDefault="00614E3B">
            <w:pPr>
              <w:spacing w:after="0"/>
              <w:jc w:val="center"/>
              <w:rPr>
                <w:sz w:val="20"/>
              </w:rPr>
            </w:pPr>
            <w:r>
              <w:rPr>
                <w:sz w:val="20"/>
              </w:rPr>
              <w:t>N/A</w:t>
            </w:r>
          </w:p>
        </w:tc>
        <w:tc>
          <w:tcPr>
            <w:tcW w:w="1073" w:type="dxa"/>
            <w:vAlign w:val="center"/>
          </w:tcPr>
          <w:p w14:paraId="166980D8" w14:textId="4ED9FD7F" w:rsidR="00614E3B" w:rsidRDefault="00614E3B">
            <w:pPr>
              <w:spacing w:after="0"/>
              <w:jc w:val="center"/>
              <w:rPr>
                <w:sz w:val="20"/>
              </w:rPr>
            </w:pPr>
            <w:r>
              <w:rPr>
                <w:color w:val="000000"/>
                <w:sz w:val="20"/>
              </w:rPr>
              <w:t>N/A</w:t>
            </w:r>
          </w:p>
        </w:tc>
        <w:tc>
          <w:tcPr>
            <w:tcW w:w="1077" w:type="dxa"/>
            <w:vAlign w:val="center"/>
          </w:tcPr>
          <w:p w14:paraId="6880A726" w14:textId="1BDEC668" w:rsidR="00614E3B" w:rsidRDefault="00614E3B">
            <w:pPr>
              <w:spacing w:after="0"/>
              <w:jc w:val="center"/>
              <w:rPr>
                <w:sz w:val="20"/>
              </w:rPr>
            </w:pPr>
            <w:r>
              <w:rPr>
                <w:color w:val="000000"/>
                <w:sz w:val="20"/>
              </w:rPr>
              <w:t>No significant trend</w:t>
            </w:r>
          </w:p>
        </w:tc>
        <w:tc>
          <w:tcPr>
            <w:tcW w:w="1283" w:type="dxa"/>
            <w:vAlign w:val="center"/>
          </w:tcPr>
          <w:p w14:paraId="00FF428D" w14:textId="2B0FC0F0" w:rsidR="00614E3B" w:rsidRPr="003E2EC2" w:rsidRDefault="00614E3B">
            <w:pPr>
              <w:spacing w:after="0"/>
              <w:jc w:val="center"/>
              <w:rPr>
                <w:sz w:val="20"/>
              </w:rPr>
            </w:pPr>
            <w:r>
              <w:rPr>
                <w:sz w:val="20"/>
              </w:rPr>
              <w:t>0.096</w:t>
            </w:r>
          </w:p>
        </w:tc>
        <w:tc>
          <w:tcPr>
            <w:tcW w:w="1450" w:type="dxa"/>
            <w:vAlign w:val="center"/>
          </w:tcPr>
          <w:p w14:paraId="5FAAA6CE" w14:textId="07B4D184" w:rsidR="00614E3B" w:rsidRDefault="00614E3B">
            <w:pPr>
              <w:spacing w:after="0"/>
              <w:jc w:val="center"/>
              <w:rPr>
                <w:color w:val="000000"/>
                <w:sz w:val="20"/>
              </w:rPr>
            </w:pPr>
            <w:r>
              <w:rPr>
                <w:sz w:val="20"/>
              </w:rPr>
              <w:t>N/A</w:t>
            </w:r>
          </w:p>
        </w:tc>
        <w:tc>
          <w:tcPr>
            <w:tcW w:w="1156" w:type="dxa"/>
            <w:vAlign w:val="center"/>
          </w:tcPr>
          <w:p w14:paraId="6DB3E5C1" w14:textId="1C7D6116" w:rsidR="00614E3B" w:rsidRDefault="00614E3B">
            <w:pPr>
              <w:spacing w:after="0"/>
              <w:jc w:val="center"/>
              <w:rPr>
                <w:sz w:val="20"/>
              </w:rPr>
            </w:pPr>
            <w:r>
              <w:rPr>
                <w:color w:val="000000"/>
                <w:sz w:val="20"/>
              </w:rPr>
              <w:t>N/A</w:t>
            </w:r>
          </w:p>
        </w:tc>
        <w:tc>
          <w:tcPr>
            <w:tcW w:w="1080" w:type="dxa"/>
            <w:vAlign w:val="center"/>
          </w:tcPr>
          <w:p w14:paraId="2981FEF9" w14:textId="7459B745" w:rsidR="00614E3B" w:rsidRDefault="00614E3B">
            <w:pPr>
              <w:spacing w:after="0"/>
              <w:jc w:val="center"/>
              <w:rPr>
                <w:sz w:val="20"/>
              </w:rPr>
            </w:pPr>
            <w:r>
              <w:rPr>
                <w:color w:val="000000"/>
                <w:sz w:val="20"/>
              </w:rPr>
              <w:t>No significant trend</w:t>
            </w:r>
          </w:p>
        </w:tc>
      </w:tr>
    </w:tbl>
    <w:p w14:paraId="1104ACD1" w14:textId="185B5BF6" w:rsidR="007C7A72" w:rsidRDefault="007C7A72" w:rsidP="007C7A72">
      <w:pPr>
        <w:pStyle w:val="Bodytextreduced"/>
      </w:pPr>
    </w:p>
    <w:p w14:paraId="03E3AAB6" w14:textId="77777777" w:rsidR="00045139" w:rsidRDefault="00045139" w:rsidP="007C7A72">
      <w:pPr>
        <w:pStyle w:val="Bodytextreduced"/>
      </w:pPr>
    </w:p>
    <w:p w14:paraId="2975FBF3" w14:textId="006ADC08" w:rsidR="007C7A72" w:rsidRPr="009575FE" w:rsidRDefault="007C7A72" w:rsidP="009575FE">
      <w:pPr>
        <w:pStyle w:val="TableTitle"/>
      </w:pPr>
      <w:bookmarkStart w:id="378" w:name="TB70"/>
      <w:bookmarkStart w:id="379" w:name="_Toc27585917"/>
      <w:r>
        <w:t xml:space="preserve">Table </w:t>
      </w:r>
      <w:bookmarkEnd w:id="378"/>
      <w:r w:rsidR="00326BA2">
        <w:t>67</w:t>
      </w:r>
      <w:r>
        <w:t>. TRA</w:t>
      </w:r>
      <w:r w:rsidRPr="00DC7782">
        <w:t xml:space="preserve"> evaluation results</w:t>
      </w:r>
      <w:r>
        <w:t xml:space="preserve"> for the South Coastal Basin</w:t>
      </w:r>
      <w:bookmarkEnd w:id="379"/>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4"/>
        <w:gridCol w:w="1214"/>
        <w:gridCol w:w="1450"/>
      </w:tblGrid>
      <w:tr w:rsidR="00614E3B" w:rsidRPr="00A81F88" w14:paraId="6877E352" w14:textId="77777777" w:rsidTr="00F70B35">
        <w:trPr>
          <w:trHeight w:val="20"/>
          <w:tblHeader/>
          <w:jc w:val="center"/>
        </w:trPr>
        <w:tc>
          <w:tcPr>
            <w:tcW w:w="1416" w:type="pct"/>
            <w:shd w:val="clear" w:color="auto" w:fill="BDD6EE" w:themeFill="accent1" w:themeFillTint="66"/>
            <w:vAlign w:val="bottom"/>
          </w:tcPr>
          <w:p w14:paraId="2E4F6508" w14:textId="77777777" w:rsidR="00614E3B" w:rsidRPr="00EA02EF" w:rsidRDefault="00614E3B" w:rsidP="00453060">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2D24DF40" w14:textId="68F62B94" w:rsidR="00614E3B" w:rsidRDefault="00614E3B" w:rsidP="00614E3B">
            <w:pPr>
              <w:spacing w:after="0" w:line="240" w:lineRule="auto"/>
              <w:jc w:val="center"/>
              <w:rPr>
                <w:b/>
                <w:sz w:val="20"/>
              </w:rPr>
            </w:pPr>
            <w:r>
              <w:rPr>
                <w:b/>
                <w:sz w:val="20"/>
              </w:rPr>
              <w:t>Stations</w:t>
            </w:r>
          </w:p>
        </w:tc>
        <w:tc>
          <w:tcPr>
            <w:tcW w:w="1122" w:type="pct"/>
            <w:shd w:val="clear" w:color="auto" w:fill="BDD6EE" w:themeFill="accent1" w:themeFillTint="66"/>
            <w:vAlign w:val="bottom"/>
          </w:tcPr>
          <w:p w14:paraId="2D590511" w14:textId="02B677F7" w:rsidR="00614E3B" w:rsidRDefault="00614E3B" w:rsidP="00453060">
            <w:pPr>
              <w:spacing w:after="0" w:line="240" w:lineRule="auto"/>
              <w:jc w:val="center"/>
              <w:rPr>
                <w:b/>
                <w:sz w:val="20"/>
              </w:rPr>
            </w:pPr>
            <w:r>
              <w:rPr>
                <w:b/>
                <w:sz w:val="20"/>
              </w:rPr>
              <w:t>TN Priority</w:t>
            </w:r>
          </w:p>
        </w:tc>
        <w:tc>
          <w:tcPr>
            <w:tcW w:w="1341" w:type="pct"/>
            <w:shd w:val="clear" w:color="auto" w:fill="BDD6EE" w:themeFill="accent1" w:themeFillTint="66"/>
            <w:vAlign w:val="bottom"/>
            <w:hideMark/>
          </w:tcPr>
          <w:p w14:paraId="12768924" w14:textId="77777777" w:rsidR="00614E3B" w:rsidRPr="00EA02EF" w:rsidRDefault="00614E3B"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614E3B" w:rsidRPr="00A81F88" w14:paraId="3EF2730E" w14:textId="77777777" w:rsidTr="00F70B35">
        <w:trPr>
          <w:cantSplit/>
          <w:trHeight w:val="65"/>
          <w:jc w:val="center"/>
        </w:trPr>
        <w:tc>
          <w:tcPr>
            <w:tcW w:w="1416" w:type="pct"/>
            <w:vAlign w:val="center"/>
          </w:tcPr>
          <w:p w14:paraId="5A58B84C" w14:textId="1832143E" w:rsidR="00614E3B" w:rsidRPr="002D4D7B" w:rsidRDefault="00614E3B">
            <w:pPr>
              <w:spacing w:after="0" w:line="240" w:lineRule="auto"/>
              <w:jc w:val="center"/>
              <w:rPr>
                <w:b/>
                <w:sz w:val="20"/>
              </w:rPr>
            </w:pPr>
            <w:r w:rsidRPr="002D4D7B">
              <w:rPr>
                <w:b/>
                <w:sz w:val="20"/>
              </w:rPr>
              <w:t>South Coastal</w:t>
            </w:r>
          </w:p>
        </w:tc>
        <w:tc>
          <w:tcPr>
            <w:tcW w:w="1122" w:type="pct"/>
            <w:vAlign w:val="center"/>
          </w:tcPr>
          <w:p w14:paraId="519C4A27" w14:textId="09838619" w:rsidR="00614E3B" w:rsidRDefault="008737EE">
            <w:pPr>
              <w:spacing w:after="0" w:line="240" w:lineRule="auto"/>
              <w:jc w:val="center"/>
              <w:rPr>
                <w:color w:val="000000"/>
                <w:sz w:val="20"/>
              </w:rPr>
            </w:pPr>
            <w:r>
              <w:rPr>
                <w:color w:val="000000"/>
                <w:sz w:val="20"/>
              </w:rPr>
              <w:t>SLT-37A, SLT-35, SLT-36, SLT-44</w:t>
            </w:r>
          </w:p>
        </w:tc>
        <w:tc>
          <w:tcPr>
            <w:tcW w:w="1122" w:type="pct"/>
            <w:vAlign w:val="center"/>
          </w:tcPr>
          <w:p w14:paraId="6B75190A" w14:textId="7A956DA5" w:rsidR="00614E3B" w:rsidRPr="00E567D7" w:rsidRDefault="00614E3B">
            <w:pPr>
              <w:spacing w:after="0" w:line="240" w:lineRule="auto"/>
              <w:jc w:val="center"/>
              <w:rPr>
                <w:color w:val="000000"/>
                <w:sz w:val="20"/>
              </w:rPr>
            </w:pPr>
            <w:r>
              <w:rPr>
                <w:color w:val="000000"/>
                <w:sz w:val="20"/>
              </w:rPr>
              <w:t>2</w:t>
            </w:r>
          </w:p>
        </w:tc>
        <w:tc>
          <w:tcPr>
            <w:tcW w:w="1341" w:type="pct"/>
            <w:vAlign w:val="center"/>
          </w:tcPr>
          <w:p w14:paraId="01DE0F02" w14:textId="77777777" w:rsidR="00614E3B" w:rsidRPr="00EA02EF" w:rsidRDefault="00614E3B">
            <w:pPr>
              <w:spacing w:after="0" w:line="240" w:lineRule="auto"/>
              <w:jc w:val="center"/>
              <w:rPr>
                <w:sz w:val="20"/>
              </w:rPr>
            </w:pPr>
            <w:r>
              <w:rPr>
                <w:color w:val="000000"/>
                <w:sz w:val="20"/>
              </w:rPr>
              <w:t>2</w:t>
            </w:r>
          </w:p>
        </w:tc>
      </w:tr>
    </w:tbl>
    <w:p w14:paraId="23FFDD3D" w14:textId="77777777" w:rsidR="00C0625D" w:rsidRDefault="00C0625D" w:rsidP="004403E5"/>
    <w:p w14:paraId="53B0B2F1" w14:textId="5B6A9C6D" w:rsidR="00C0625D" w:rsidRDefault="00C0625D" w:rsidP="004403E5">
      <w:pPr>
        <w:sectPr w:rsidR="00C0625D" w:rsidSect="004403E5">
          <w:pgSz w:w="12240" w:h="15840" w:code="1"/>
          <w:pgMar w:top="1440" w:right="1440" w:bottom="1440" w:left="1440" w:header="720" w:footer="720" w:gutter="0"/>
          <w:cols w:space="720"/>
          <w:docGrid w:linePitch="360"/>
        </w:sectPr>
      </w:pPr>
    </w:p>
    <w:p w14:paraId="3CCDA5F6" w14:textId="6ACA441B" w:rsidR="004403E5" w:rsidRDefault="00D36399" w:rsidP="002F7D8A">
      <w:pPr>
        <w:pStyle w:val="Heading3"/>
      </w:pPr>
      <w:bookmarkStart w:id="380" w:name="_Toc27585804"/>
      <w:r>
        <w:lastRenderedPageBreak/>
        <w:t>3</w:t>
      </w:r>
      <w:r w:rsidR="00C0625D">
        <w:t>.9.3.</w:t>
      </w:r>
      <w:r w:rsidR="00C0625D">
        <w:tab/>
      </w:r>
      <w:r w:rsidR="004403E5">
        <w:t>Projects</w:t>
      </w:r>
      <w:bookmarkEnd w:id="380"/>
    </w:p>
    <w:p w14:paraId="08898D13" w14:textId="78AE51D0" w:rsidR="00326BA2" w:rsidRPr="00232C6D" w:rsidRDefault="00326BA2" w:rsidP="00326BA2">
      <w:pPr>
        <w:pStyle w:val="BodyText"/>
      </w:pPr>
      <w:r>
        <w:t xml:space="preserve">The </w:t>
      </w:r>
      <w:r w:rsidR="009738D1">
        <w:t xml:space="preserve">tables </w:t>
      </w:r>
      <w:r>
        <w:t xml:space="preserve">below summarize the existing and planned and future projects for the South Coastal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07D253B9" w14:textId="60240F2E" w:rsidR="004403E5" w:rsidRPr="009575FE" w:rsidRDefault="00D36399" w:rsidP="002F7D8A">
      <w:pPr>
        <w:pStyle w:val="Heading4"/>
        <w:rPr>
          <w:i/>
        </w:rPr>
      </w:pPr>
      <w:r>
        <w:t>3</w:t>
      </w:r>
      <w:r w:rsidR="00C0625D">
        <w:t>.9.3.1.</w:t>
      </w:r>
      <w:r w:rsidR="00C0625D">
        <w:tab/>
      </w:r>
      <w:r w:rsidR="004403E5" w:rsidRPr="009575FE">
        <w:rPr>
          <w:i/>
        </w:rPr>
        <w:t xml:space="preserve">Existing </w:t>
      </w:r>
      <w:r w:rsidR="00C0625D" w:rsidRPr="009575FE">
        <w:rPr>
          <w:i/>
        </w:rPr>
        <w:t xml:space="preserve">and Planned </w:t>
      </w:r>
      <w:r w:rsidR="004403E5" w:rsidRPr="009575FE">
        <w:rPr>
          <w:i/>
        </w:rPr>
        <w:t>Projects</w:t>
      </w:r>
    </w:p>
    <w:p w14:paraId="2AE29EEC" w14:textId="62F27214" w:rsidR="004403E5" w:rsidRPr="008B12F5" w:rsidRDefault="00045139" w:rsidP="004403E5">
      <w:pPr>
        <w:pStyle w:val="BodyText"/>
      </w:pPr>
      <w:r>
        <w:rPr>
          <w:b/>
        </w:rPr>
        <w:t>Table 68</w:t>
      </w:r>
      <w:r w:rsidR="00326BA2" w:rsidRPr="008B12F5">
        <w:t xml:space="preserve"> </w:t>
      </w:r>
      <w:r w:rsidR="004403E5" w:rsidRPr="008B12F5">
        <w:t xml:space="preserve">summarizes the existing and planned projects provided by the stakeholders for the </w:t>
      </w:r>
      <w:r w:rsidR="004403E5">
        <w:t>South Coastal</w:t>
      </w:r>
      <w:r w:rsidR="004403E5" w:rsidRPr="008B12F5">
        <w:t xml:space="preserve"> Basin.</w:t>
      </w:r>
    </w:p>
    <w:p w14:paraId="52F79ED9" w14:textId="27367547" w:rsidR="004403E5" w:rsidRDefault="004403E5" w:rsidP="002F7D8A">
      <w:pPr>
        <w:pStyle w:val="TableTitle"/>
      </w:pPr>
      <w:bookmarkStart w:id="381" w:name="c4t59"/>
      <w:bookmarkStart w:id="382" w:name="_Toc27585918"/>
      <w:r>
        <w:t>Table</w:t>
      </w:r>
      <w:r>
        <w:rPr>
          <w:noProof/>
        </w:rPr>
        <w:t xml:space="preserve"> </w:t>
      </w:r>
      <w:bookmarkEnd w:id="381"/>
      <w:r w:rsidR="00326BA2">
        <w:rPr>
          <w:noProof/>
        </w:rPr>
        <w:t>68.</w:t>
      </w:r>
      <w:r>
        <w:t xml:space="preserve"> Existing and planned projects in the South Coastal Basin</w:t>
      </w:r>
      <w:bookmarkEnd w:id="382"/>
    </w:p>
    <w:tbl>
      <w:tblPr>
        <w:tblW w:w="22215" w:type="dxa"/>
        <w:jc w:val="center"/>
        <w:tblLook w:val="04A0" w:firstRow="1" w:lastRow="0" w:firstColumn="1" w:lastColumn="0" w:noHBand="0" w:noVBand="1"/>
      </w:tblPr>
      <w:tblGrid>
        <w:gridCol w:w="850"/>
        <w:gridCol w:w="1187"/>
        <w:gridCol w:w="928"/>
        <w:gridCol w:w="1440"/>
        <w:gridCol w:w="2016"/>
        <w:gridCol w:w="1916"/>
        <w:gridCol w:w="1269"/>
        <w:gridCol w:w="1216"/>
        <w:gridCol w:w="1094"/>
        <w:gridCol w:w="1094"/>
        <w:gridCol w:w="2304"/>
        <w:gridCol w:w="916"/>
        <w:gridCol w:w="1466"/>
        <w:gridCol w:w="1116"/>
        <w:gridCol w:w="1116"/>
        <w:gridCol w:w="1172"/>
        <w:gridCol w:w="1160"/>
      </w:tblGrid>
      <w:tr w:rsidR="009738D1" w:rsidRPr="009738D1" w14:paraId="3BC34F09" w14:textId="77777777" w:rsidTr="009738D1">
        <w:trPr>
          <w:trHeight w:val="290"/>
          <w:tblHeader/>
          <w:jc w:val="center"/>
        </w:trPr>
        <w:tc>
          <w:tcPr>
            <w:tcW w:w="80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3F05325" w14:textId="77777777" w:rsidR="008B62BE" w:rsidRPr="00F70B35" w:rsidRDefault="008B62BE" w:rsidP="00B806D9">
            <w:pPr>
              <w:spacing w:after="0" w:line="240" w:lineRule="auto"/>
              <w:jc w:val="center"/>
              <w:rPr>
                <w:b/>
                <w:bCs/>
                <w:color w:val="000000"/>
                <w:sz w:val="20"/>
              </w:rPr>
            </w:pPr>
            <w:r w:rsidRPr="00F70B35">
              <w:rPr>
                <w:b/>
                <w:bCs/>
                <w:color w:val="000000"/>
                <w:sz w:val="20"/>
              </w:rPr>
              <w:t>Lead Entity</w:t>
            </w:r>
          </w:p>
        </w:tc>
        <w:tc>
          <w:tcPr>
            <w:tcW w:w="118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B29280" w14:textId="77777777" w:rsidR="008B62BE" w:rsidRPr="00F70B35" w:rsidRDefault="008B62BE" w:rsidP="00B806D9">
            <w:pPr>
              <w:spacing w:after="0" w:line="240" w:lineRule="auto"/>
              <w:jc w:val="center"/>
              <w:rPr>
                <w:b/>
                <w:bCs/>
                <w:color w:val="000000"/>
                <w:sz w:val="20"/>
              </w:rPr>
            </w:pPr>
            <w:r w:rsidRPr="00F70B35">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EAB0D17" w14:textId="77777777" w:rsidR="008B62BE" w:rsidRPr="00F70B35" w:rsidRDefault="008B62BE" w:rsidP="00B806D9">
            <w:pPr>
              <w:spacing w:after="0" w:line="240" w:lineRule="auto"/>
              <w:jc w:val="center"/>
              <w:rPr>
                <w:b/>
                <w:bCs/>
                <w:color w:val="000000"/>
                <w:sz w:val="20"/>
              </w:rPr>
            </w:pPr>
            <w:r w:rsidRPr="00F70B35">
              <w:rPr>
                <w:b/>
                <w:bCs/>
                <w:color w:val="000000"/>
                <w:sz w:val="20"/>
              </w:rPr>
              <w:t>Project Number</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3222E55" w14:textId="77777777" w:rsidR="008B62BE" w:rsidRPr="00F70B35" w:rsidRDefault="008B62BE" w:rsidP="00B806D9">
            <w:pPr>
              <w:spacing w:after="0" w:line="240" w:lineRule="auto"/>
              <w:jc w:val="center"/>
              <w:rPr>
                <w:b/>
                <w:bCs/>
                <w:color w:val="000000"/>
                <w:sz w:val="20"/>
              </w:rPr>
            </w:pPr>
            <w:r w:rsidRPr="00F70B35">
              <w:rPr>
                <w:b/>
                <w:bCs/>
                <w:color w:val="000000"/>
                <w:sz w:val="20"/>
              </w:rPr>
              <w:t>Project Name</w:t>
            </w:r>
          </w:p>
        </w:tc>
        <w:tc>
          <w:tcPr>
            <w:tcW w:w="20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15839D6" w14:textId="77777777" w:rsidR="008B62BE" w:rsidRPr="00F70B35" w:rsidRDefault="008B62BE" w:rsidP="00B806D9">
            <w:pPr>
              <w:spacing w:after="0" w:line="240" w:lineRule="auto"/>
              <w:jc w:val="center"/>
              <w:rPr>
                <w:b/>
                <w:bCs/>
                <w:color w:val="000000"/>
                <w:sz w:val="20"/>
              </w:rPr>
            </w:pPr>
            <w:r w:rsidRPr="00F70B35">
              <w:rPr>
                <w:b/>
                <w:bCs/>
                <w:color w:val="000000"/>
                <w:sz w:val="20"/>
              </w:rPr>
              <w:t>Project Description</w:t>
            </w:r>
          </w:p>
        </w:tc>
        <w:tc>
          <w:tcPr>
            <w:tcW w:w="19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0AFA11A" w14:textId="77777777" w:rsidR="008B62BE" w:rsidRPr="00F70B35" w:rsidRDefault="008B62BE" w:rsidP="00B806D9">
            <w:pPr>
              <w:spacing w:after="0" w:line="240" w:lineRule="auto"/>
              <w:jc w:val="center"/>
              <w:rPr>
                <w:b/>
                <w:bCs/>
                <w:color w:val="000000"/>
                <w:sz w:val="20"/>
              </w:rPr>
            </w:pPr>
            <w:r w:rsidRPr="00F70B35">
              <w:rPr>
                <w:b/>
                <w:bCs/>
                <w:color w:val="000000"/>
                <w:sz w:val="20"/>
              </w:rPr>
              <w:t>Project Type</w:t>
            </w:r>
          </w:p>
        </w:tc>
        <w:tc>
          <w:tcPr>
            <w:tcW w:w="1269"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CC464E6" w14:textId="40818036" w:rsidR="008B62BE" w:rsidRPr="00F70B35" w:rsidRDefault="008B62BE" w:rsidP="00B806D9">
            <w:pPr>
              <w:spacing w:after="0" w:line="240" w:lineRule="auto"/>
              <w:jc w:val="center"/>
              <w:rPr>
                <w:b/>
                <w:bCs/>
                <w:color w:val="000000"/>
                <w:sz w:val="20"/>
              </w:rPr>
            </w:pPr>
            <w:r w:rsidRPr="00F70B35">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55F882C" w14:textId="50DB0E16" w:rsidR="008B62BE" w:rsidRPr="00F70B35" w:rsidRDefault="008B62BE" w:rsidP="00B806D9">
            <w:pPr>
              <w:spacing w:after="0" w:line="240" w:lineRule="auto"/>
              <w:jc w:val="center"/>
              <w:rPr>
                <w:b/>
                <w:bCs/>
                <w:color w:val="000000"/>
                <w:sz w:val="20"/>
              </w:rPr>
            </w:pPr>
            <w:r w:rsidRPr="00F70B35">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CF7D7CD" w14:textId="685F121D" w:rsidR="008B62BE" w:rsidRPr="00F70B35" w:rsidRDefault="008B62BE" w:rsidP="00B806D9">
            <w:pPr>
              <w:spacing w:after="0" w:line="240" w:lineRule="auto"/>
              <w:jc w:val="center"/>
              <w:rPr>
                <w:b/>
                <w:bCs/>
                <w:color w:val="000000"/>
                <w:sz w:val="20"/>
              </w:rPr>
            </w:pPr>
            <w:r w:rsidRPr="00F70B35">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B1EA8D1" w14:textId="2246CAD6" w:rsidR="008B62BE" w:rsidRPr="00F70B35" w:rsidRDefault="008B62BE" w:rsidP="00B806D9">
            <w:pPr>
              <w:spacing w:after="0" w:line="240" w:lineRule="auto"/>
              <w:jc w:val="center"/>
              <w:rPr>
                <w:b/>
                <w:bCs/>
                <w:color w:val="000000"/>
                <w:sz w:val="20"/>
              </w:rPr>
            </w:pPr>
            <w:r w:rsidRPr="00F70B35">
              <w:rPr>
                <w:b/>
                <w:bCs/>
                <w:color w:val="000000"/>
                <w:sz w:val="20"/>
              </w:rPr>
              <w:t>TP Reduction (lbs/yr)</w:t>
            </w:r>
          </w:p>
        </w:tc>
        <w:tc>
          <w:tcPr>
            <w:tcW w:w="2304"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23F2F7F" w14:textId="77777777" w:rsidR="008B62BE" w:rsidRPr="00F70B35" w:rsidRDefault="008B62BE" w:rsidP="00B806D9">
            <w:pPr>
              <w:spacing w:after="0" w:line="240" w:lineRule="auto"/>
              <w:jc w:val="center"/>
              <w:rPr>
                <w:b/>
                <w:bCs/>
                <w:color w:val="000000"/>
                <w:sz w:val="20"/>
              </w:rPr>
            </w:pPr>
            <w:r w:rsidRPr="00F70B35">
              <w:rPr>
                <w:b/>
                <w:bCs/>
                <w:color w:val="000000"/>
                <w:sz w:val="20"/>
              </w:rPr>
              <w:t>Basin</w:t>
            </w:r>
          </w:p>
        </w:tc>
        <w:tc>
          <w:tcPr>
            <w:tcW w:w="9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D0DDF3E" w14:textId="10E04797" w:rsidR="008B62BE" w:rsidRPr="00F70B35" w:rsidRDefault="008B62BE" w:rsidP="00B806D9">
            <w:pPr>
              <w:spacing w:after="0" w:line="240" w:lineRule="auto"/>
              <w:jc w:val="center"/>
              <w:rPr>
                <w:b/>
                <w:bCs/>
                <w:color w:val="000000"/>
                <w:sz w:val="20"/>
              </w:rPr>
            </w:pPr>
            <w:r w:rsidRPr="00F70B35">
              <w:rPr>
                <w:b/>
                <w:bCs/>
                <w:color w:val="000000"/>
                <w:sz w:val="20"/>
              </w:rPr>
              <w:t>Acres Treated</w:t>
            </w:r>
          </w:p>
        </w:tc>
        <w:tc>
          <w:tcPr>
            <w:tcW w:w="14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83A51FF" w14:textId="07272927" w:rsidR="008B62BE" w:rsidRPr="00F70B35" w:rsidRDefault="008B62BE" w:rsidP="00B806D9">
            <w:pPr>
              <w:spacing w:after="0" w:line="240" w:lineRule="auto"/>
              <w:jc w:val="center"/>
              <w:rPr>
                <w:b/>
                <w:bCs/>
                <w:color w:val="000000"/>
                <w:sz w:val="20"/>
              </w:rPr>
            </w:pPr>
            <w:r w:rsidRPr="00F70B35">
              <w:rPr>
                <w:b/>
                <w:bCs/>
                <w:color w:val="000000"/>
                <w:sz w:val="20"/>
              </w:rPr>
              <w:t>Cost Estimate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06882E0" w14:textId="0462609D" w:rsidR="008B62BE" w:rsidRPr="00F70B35" w:rsidRDefault="008B62BE" w:rsidP="00B806D9">
            <w:pPr>
              <w:spacing w:after="0" w:line="240" w:lineRule="auto"/>
              <w:jc w:val="center"/>
              <w:rPr>
                <w:b/>
                <w:bCs/>
                <w:color w:val="000000"/>
                <w:sz w:val="20"/>
              </w:rPr>
            </w:pPr>
            <w:r w:rsidRPr="00F70B35">
              <w:rPr>
                <w:b/>
                <w:bCs/>
                <w:color w:val="000000"/>
                <w:sz w:val="20"/>
              </w:rPr>
              <w:t>Cost Annual O&amp;M</w:t>
            </w:r>
          </w:p>
        </w:tc>
        <w:tc>
          <w:tcPr>
            <w:tcW w:w="111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47179AE" w14:textId="77777777" w:rsidR="008B62BE" w:rsidRPr="00F70B35" w:rsidRDefault="008B62BE" w:rsidP="00B806D9">
            <w:pPr>
              <w:spacing w:after="0" w:line="240" w:lineRule="auto"/>
              <w:jc w:val="center"/>
              <w:rPr>
                <w:b/>
                <w:bCs/>
                <w:color w:val="000000"/>
                <w:sz w:val="20"/>
              </w:rPr>
            </w:pPr>
            <w:r w:rsidRPr="00F70B35">
              <w:rPr>
                <w:b/>
                <w:bCs/>
                <w:color w:val="000000"/>
                <w:sz w:val="20"/>
              </w:rPr>
              <w:t>Funding Source</w:t>
            </w:r>
          </w:p>
        </w:tc>
        <w:tc>
          <w:tcPr>
            <w:tcW w:w="117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055EBCB" w14:textId="77777777" w:rsidR="008B62BE" w:rsidRPr="00F70B35" w:rsidRDefault="008B62BE" w:rsidP="00B806D9">
            <w:pPr>
              <w:spacing w:after="0" w:line="240" w:lineRule="auto"/>
              <w:jc w:val="center"/>
              <w:rPr>
                <w:b/>
                <w:bCs/>
                <w:color w:val="000000"/>
                <w:sz w:val="20"/>
              </w:rPr>
            </w:pPr>
            <w:r w:rsidRPr="00F70B35">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B439BF9" w14:textId="77777777" w:rsidR="008B62BE" w:rsidRPr="00F70B35" w:rsidRDefault="008B62BE" w:rsidP="00B806D9">
            <w:pPr>
              <w:spacing w:after="0" w:line="240" w:lineRule="auto"/>
              <w:jc w:val="center"/>
              <w:rPr>
                <w:b/>
                <w:bCs/>
                <w:color w:val="000000"/>
                <w:sz w:val="20"/>
              </w:rPr>
            </w:pPr>
            <w:r w:rsidRPr="00F70B35">
              <w:rPr>
                <w:b/>
                <w:bCs/>
                <w:color w:val="000000"/>
                <w:sz w:val="20"/>
              </w:rPr>
              <w:t>DEP Contract Agreement Number</w:t>
            </w:r>
          </w:p>
        </w:tc>
      </w:tr>
      <w:tr w:rsidR="009738D1" w:rsidRPr="009738D1" w14:paraId="6A9E0D6B"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F338"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E9B37"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547B9" w14:textId="77777777" w:rsidR="008B62BE" w:rsidRPr="00F70B35" w:rsidRDefault="008B62BE">
            <w:pPr>
              <w:spacing w:after="0" w:line="240" w:lineRule="auto"/>
              <w:jc w:val="center"/>
              <w:rPr>
                <w:color w:val="000000"/>
                <w:sz w:val="20"/>
              </w:rPr>
            </w:pPr>
            <w:r w:rsidRPr="00F70B35">
              <w:rPr>
                <w:color w:val="000000"/>
                <w:sz w:val="20"/>
              </w:rPr>
              <w:t>FDOT-14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D6DA1" w14:textId="77777777" w:rsidR="008B62BE" w:rsidRPr="00F70B35" w:rsidRDefault="008B62BE">
            <w:pPr>
              <w:spacing w:after="0" w:line="240" w:lineRule="auto"/>
              <w:jc w:val="center"/>
              <w:rPr>
                <w:color w:val="000000"/>
                <w:sz w:val="20"/>
              </w:rPr>
            </w:pPr>
            <w:r w:rsidRPr="00F70B35">
              <w:rPr>
                <w:color w:val="000000"/>
                <w:sz w:val="20"/>
              </w:rPr>
              <w:t>FM# 228801-1</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3A934" w14:textId="77777777" w:rsidR="008B62BE" w:rsidRPr="00F70B35" w:rsidRDefault="008B62BE">
            <w:pPr>
              <w:spacing w:after="0" w:line="240" w:lineRule="auto"/>
              <w:jc w:val="center"/>
              <w:rPr>
                <w:color w:val="000000"/>
                <w:sz w:val="20"/>
              </w:rPr>
            </w:pPr>
            <w:r w:rsidRPr="00F70B35">
              <w:rPr>
                <w:color w:val="000000"/>
                <w:sz w:val="20"/>
              </w:rPr>
              <w:t>Road widening of SR 5 from Seabranch Blvd to north of Salerno Rd.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F296D" w14:textId="77777777" w:rsidR="008B62BE" w:rsidRPr="00F70B35" w:rsidRDefault="008B62BE">
            <w:pPr>
              <w:spacing w:after="0" w:line="240" w:lineRule="auto"/>
              <w:jc w:val="center"/>
              <w:rPr>
                <w:color w:val="000000"/>
                <w:sz w:val="20"/>
              </w:rPr>
            </w:pPr>
            <w:r w:rsidRPr="00F70B35">
              <w:rPr>
                <w:color w:val="000000"/>
                <w:sz w:val="20"/>
              </w:rPr>
              <w:t>Dry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5060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5F731"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8DDF4" w14:textId="09874AD4" w:rsidR="008B62BE" w:rsidRPr="00F70B35" w:rsidRDefault="008B62BE">
            <w:pPr>
              <w:spacing w:after="0" w:line="240" w:lineRule="auto"/>
              <w:jc w:val="center"/>
              <w:rPr>
                <w:color w:val="000000"/>
                <w:sz w:val="20"/>
              </w:rPr>
            </w:pPr>
            <w:r w:rsidRPr="00F70B35">
              <w:rPr>
                <w:color w:val="000000"/>
                <w:sz w:val="20"/>
              </w:rPr>
              <w:t>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BA99" w14:textId="5285A337" w:rsidR="008B62BE" w:rsidRPr="00F70B35" w:rsidRDefault="008B62BE">
            <w:pPr>
              <w:spacing w:after="0" w:line="240" w:lineRule="auto"/>
              <w:jc w:val="center"/>
              <w:rPr>
                <w:color w:val="000000"/>
                <w:sz w:val="20"/>
              </w:rPr>
            </w:pP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E5B38"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E52CE" w14:textId="3356774E" w:rsidR="008B62BE" w:rsidRPr="00F70B35" w:rsidRDefault="008B62BE">
            <w:pPr>
              <w:spacing w:after="0" w:line="240" w:lineRule="auto"/>
              <w:jc w:val="center"/>
              <w:rPr>
                <w:color w:val="000000"/>
                <w:sz w:val="20"/>
              </w:rPr>
            </w:pPr>
            <w:r w:rsidRPr="00F70B35">
              <w:rPr>
                <w:color w:val="000000"/>
                <w:sz w:val="20"/>
              </w:rPr>
              <w:t>2.00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B6C0C" w14:textId="05B3BB7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CDF93" w14:textId="29FBB63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9F4B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E53B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F8781"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7E36955" w14:textId="77777777" w:rsidTr="00F70B35">
        <w:trPr>
          <w:trHeight w:val="1493"/>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5AC7E"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749D2"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7D447" w14:textId="77777777" w:rsidR="008B62BE" w:rsidRPr="00F70B35" w:rsidRDefault="008B62BE">
            <w:pPr>
              <w:spacing w:after="0" w:line="240" w:lineRule="auto"/>
              <w:jc w:val="center"/>
              <w:rPr>
                <w:color w:val="000000"/>
                <w:sz w:val="20"/>
              </w:rPr>
            </w:pPr>
            <w:r w:rsidRPr="00F70B35">
              <w:rPr>
                <w:color w:val="000000"/>
                <w:sz w:val="20"/>
              </w:rPr>
              <w:t>FDOT-18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7A392"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B1AF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54F9D"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C1F7D"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0D601"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EA4CD" w14:textId="1071C8A5" w:rsidR="008B62BE" w:rsidRPr="00F70B35" w:rsidRDefault="008B62BE">
            <w:pPr>
              <w:spacing w:after="0" w:line="240" w:lineRule="auto"/>
              <w:jc w:val="center"/>
              <w:rPr>
                <w:color w:val="000000"/>
                <w:sz w:val="20"/>
              </w:rPr>
            </w:pPr>
            <w:r w:rsidRPr="00F70B35">
              <w:rPr>
                <w:color w:val="000000"/>
                <w:sz w:val="20"/>
              </w:rPr>
              <w:t>1,419.0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52E68" w14:textId="298248CB" w:rsidR="008B62BE" w:rsidRPr="00F70B35" w:rsidRDefault="008B62BE">
            <w:pPr>
              <w:spacing w:after="0" w:line="240" w:lineRule="auto"/>
              <w:jc w:val="center"/>
              <w:rPr>
                <w:color w:val="000000"/>
                <w:sz w:val="20"/>
              </w:rPr>
            </w:pPr>
            <w:r w:rsidRPr="00F70B35">
              <w:rPr>
                <w:color w:val="000000"/>
                <w:sz w:val="20"/>
              </w:rPr>
              <w:t>910.0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9B13F"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7F120EC3" w14:textId="28213652" w:rsidR="008B62BE" w:rsidRPr="00F70B35" w:rsidRDefault="008B62BE">
            <w:pPr>
              <w:spacing w:after="0" w:line="240" w:lineRule="auto"/>
              <w:jc w:val="center"/>
              <w:rPr>
                <w:color w:val="000000"/>
                <w:sz w:val="20"/>
              </w:rPr>
            </w:pPr>
            <w:r w:rsidRPr="00F70B35">
              <w:rPr>
                <w:color w:val="000000"/>
                <w:sz w:val="20"/>
              </w:rPr>
              <w:t>C-44/S-153, Basin 4/5, Basin 6, South Fork, South Coastal, South Mid</w:t>
            </w:r>
            <w:r w:rsidR="00DA6214">
              <w:rPr>
                <w:color w:val="000000"/>
                <w:sz w:val="20"/>
              </w:rPr>
              <w:t>-</w:t>
            </w:r>
            <w:r w:rsidRPr="00F70B35">
              <w:rPr>
                <w:color w:val="000000"/>
                <w:sz w:val="20"/>
              </w:rPr>
              <w:t>Estuary, North 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5DE0" w14:textId="612D8BF6"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75123" w14:textId="7FEB92B2"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081D0" w14:textId="25DC2904"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0B0B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90D4"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91D3B"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C5DA401" w14:textId="77777777" w:rsidTr="00F70B35">
        <w:trPr>
          <w:trHeight w:val="1403"/>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C8FF6"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B9F0B"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13832" w14:textId="77777777" w:rsidR="008B62BE" w:rsidRPr="00F70B35" w:rsidRDefault="008B62BE">
            <w:pPr>
              <w:spacing w:after="0" w:line="240" w:lineRule="auto"/>
              <w:jc w:val="center"/>
              <w:rPr>
                <w:color w:val="000000"/>
                <w:sz w:val="20"/>
              </w:rPr>
            </w:pPr>
            <w:r w:rsidRPr="00F70B35">
              <w:rPr>
                <w:color w:val="000000"/>
                <w:sz w:val="20"/>
              </w:rPr>
              <w:t>FDOT-19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5AFC7" w14:textId="77777777" w:rsidR="008B62BE" w:rsidRPr="00F70B35" w:rsidRDefault="008B62BE">
            <w:pPr>
              <w:spacing w:after="0" w:line="240" w:lineRule="auto"/>
              <w:jc w:val="center"/>
              <w:rPr>
                <w:color w:val="000000"/>
                <w:sz w:val="20"/>
              </w:rPr>
            </w:pPr>
            <w:r w:rsidRPr="00F70B35">
              <w:rPr>
                <w:color w:val="000000"/>
                <w:sz w:val="20"/>
              </w:rPr>
              <w:t>Public Education</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5486D" w14:textId="77777777" w:rsidR="008B62BE" w:rsidRPr="00F70B35" w:rsidRDefault="008B62BE">
            <w:pPr>
              <w:spacing w:after="0" w:line="240" w:lineRule="auto"/>
              <w:jc w:val="center"/>
              <w:rPr>
                <w:color w:val="000000"/>
                <w:sz w:val="20"/>
              </w:rPr>
            </w:pPr>
            <w:r w:rsidRPr="00F70B35">
              <w:rPr>
                <w:color w:val="000000"/>
                <w:sz w:val="20"/>
              </w:rPr>
              <w:t>Pamphlets.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3CFC"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8830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6E068"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BD936" w14:textId="478D39AC" w:rsidR="008B62BE" w:rsidRPr="00F70B35" w:rsidRDefault="008B62BE">
            <w:pPr>
              <w:spacing w:after="0" w:line="240" w:lineRule="auto"/>
              <w:jc w:val="center"/>
              <w:rPr>
                <w:color w:val="000000"/>
                <w:sz w:val="20"/>
              </w:rPr>
            </w:pPr>
            <w:r w:rsidRPr="00F70B35">
              <w:rPr>
                <w:color w:val="000000"/>
                <w:sz w:val="20"/>
              </w:rPr>
              <w:t>31.0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8C7E1" w14:textId="29571FAA" w:rsidR="008B62BE" w:rsidRPr="00F70B35" w:rsidRDefault="008B62BE">
            <w:pPr>
              <w:spacing w:after="0" w:line="240" w:lineRule="auto"/>
              <w:jc w:val="center"/>
              <w:rPr>
                <w:color w:val="000000"/>
                <w:sz w:val="20"/>
              </w:rPr>
            </w:pPr>
            <w:r w:rsidRPr="00F70B35">
              <w:rPr>
                <w:color w:val="000000"/>
                <w:sz w:val="20"/>
              </w:rPr>
              <w:t>6.0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EFCA"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2C68E5B8" w14:textId="7BF4B6FD" w:rsidR="008B62BE" w:rsidRPr="00F70B35" w:rsidRDefault="008B62BE">
            <w:pPr>
              <w:spacing w:after="0" w:line="240" w:lineRule="auto"/>
              <w:jc w:val="center"/>
              <w:rPr>
                <w:color w:val="000000"/>
                <w:sz w:val="20"/>
              </w:rPr>
            </w:pPr>
            <w:r w:rsidRPr="00F70B35">
              <w:rPr>
                <w:color w:val="000000"/>
                <w:sz w:val="20"/>
              </w:rPr>
              <w:t xml:space="preserve">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19BA9" w14:textId="1058E102"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D77BD" w14:textId="304B9EB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7633A" w14:textId="0A56285E"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6928A"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0BCAD"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3457C"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7511037" w14:textId="77777777" w:rsidTr="00F70B35">
        <w:trPr>
          <w:trHeight w:val="1232"/>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97ACC" w14:textId="77777777" w:rsidR="008B62BE" w:rsidRPr="00F70B35" w:rsidRDefault="008B62BE">
            <w:pPr>
              <w:spacing w:after="0" w:line="240" w:lineRule="auto"/>
              <w:jc w:val="center"/>
              <w:rPr>
                <w:b/>
                <w:bCs/>
                <w:color w:val="000000"/>
                <w:sz w:val="20"/>
              </w:rPr>
            </w:pPr>
            <w:r w:rsidRPr="00F70B35">
              <w:rPr>
                <w:b/>
                <w:bCs/>
                <w:color w:val="000000"/>
                <w:sz w:val="20"/>
              </w:rPr>
              <w:t>FDOT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8EC68"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14D7" w14:textId="77777777" w:rsidR="008B62BE" w:rsidRPr="00F70B35" w:rsidRDefault="008B62BE">
            <w:pPr>
              <w:spacing w:after="0" w:line="240" w:lineRule="auto"/>
              <w:jc w:val="center"/>
              <w:rPr>
                <w:color w:val="000000"/>
                <w:sz w:val="20"/>
              </w:rPr>
            </w:pPr>
            <w:r w:rsidRPr="00F70B35">
              <w:rPr>
                <w:color w:val="000000"/>
                <w:sz w:val="20"/>
              </w:rPr>
              <w:t>FDOT-57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66BC1" w14:textId="77777777" w:rsidR="008B62BE" w:rsidRPr="00F70B35" w:rsidRDefault="008B62BE">
            <w:pPr>
              <w:spacing w:after="0" w:line="240" w:lineRule="auto"/>
              <w:jc w:val="center"/>
              <w:rPr>
                <w:color w:val="000000"/>
                <w:sz w:val="20"/>
              </w:rPr>
            </w:pPr>
            <w:r w:rsidRPr="00F70B35">
              <w:rPr>
                <w:color w:val="000000"/>
                <w:sz w:val="20"/>
              </w:rPr>
              <w:t>Fertilizer Application Cessation</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070F4" w14:textId="77777777" w:rsidR="008B62BE" w:rsidRPr="00F70B35" w:rsidRDefault="008B62BE">
            <w:pPr>
              <w:spacing w:after="0" w:line="240" w:lineRule="auto"/>
              <w:jc w:val="center"/>
              <w:rPr>
                <w:color w:val="000000"/>
                <w:sz w:val="20"/>
              </w:rPr>
            </w:pPr>
            <w:r w:rsidRPr="00F70B35">
              <w:rPr>
                <w:color w:val="000000"/>
                <w:sz w:val="20"/>
              </w:rPr>
              <w:t>No longer applying routine fertilizer.</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A1010" w14:textId="77777777" w:rsidR="008B62BE" w:rsidRPr="00F70B35" w:rsidRDefault="008B62BE">
            <w:pPr>
              <w:spacing w:after="0" w:line="240" w:lineRule="auto"/>
              <w:jc w:val="center"/>
              <w:rPr>
                <w:color w:val="000000"/>
                <w:sz w:val="20"/>
              </w:rPr>
            </w:pPr>
            <w:r w:rsidRPr="00F70B35">
              <w:rPr>
                <w:color w:val="000000"/>
                <w:sz w:val="20"/>
              </w:rPr>
              <w:t>Fertilizer Cessation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72455"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9A7B9"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2BB1" w14:textId="7D8D282F"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CE3B7" w14:textId="0C0D8BC0"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5BEEF" w14:textId="77777777" w:rsidR="009738D1" w:rsidRDefault="008B62BE" w:rsidP="009738D1">
            <w:pPr>
              <w:spacing w:after="0" w:line="240" w:lineRule="auto"/>
              <w:jc w:val="center"/>
              <w:rPr>
                <w:color w:val="000000"/>
                <w:sz w:val="20"/>
              </w:rPr>
            </w:pPr>
            <w:r w:rsidRPr="00F70B35">
              <w:rPr>
                <w:color w:val="000000"/>
                <w:sz w:val="20"/>
              </w:rPr>
              <w:t xml:space="preserve">North Fork, Ten Mile Creek, C-24, C-23, </w:t>
            </w:r>
          </w:p>
          <w:p w14:paraId="3428C916" w14:textId="533A4D5E" w:rsidR="008B62BE" w:rsidRPr="00F70B35" w:rsidRDefault="008B62BE">
            <w:pPr>
              <w:spacing w:after="0" w:line="240" w:lineRule="auto"/>
              <w:jc w:val="center"/>
              <w:rPr>
                <w:color w:val="000000"/>
                <w:sz w:val="20"/>
              </w:rPr>
            </w:pPr>
            <w:r w:rsidRPr="00F70B35">
              <w:rPr>
                <w:color w:val="000000"/>
                <w:sz w:val="20"/>
              </w:rPr>
              <w:t xml:space="preserve">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71029" w14:textId="4BE7C00B"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3AD17" w14:textId="0A456C4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42E0A" w14:textId="6761F3B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6F194" w14:textId="77777777" w:rsidR="008B62BE" w:rsidRPr="00F70B35" w:rsidRDefault="008B62BE">
            <w:pPr>
              <w:spacing w:after="0" w:line="240" w:lineRule="auto"/>
              <w:jc w:val="center"/>
              <w:rPr>
                <w:color w:val="000000"/>
                <w:sz w:val="20"/>
              </w:rPr>
            </w:pPr>
            <w:r w:rsidRPr="00F70B35">
              <w:rPr>
                <w:color w:val="000000"/>
                <w:sz w:val="20"/>
              </w:rPr>
              <w:t>Florida Legislature</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E7A3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3FD82"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6E7416B8"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7B2FF"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B024"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3FDD8" w14:textId="77777777" w:rsidR="008B62BE" w:rsidRPr="00F70B35" w:rsidRDefault="008B62BE">
            <w:pPr>
              <w:spacing w:after="0" w:line="240" w:lineRule="auto"/>
              <w:jc w:val="center"/>
              <w:rPr>
                <w:color w:val="000000"/>
                <w:sz w:val="20"/>
              </w:rPr>
            </w:pPr>
            <w:r w:rsidRPr="00F70B35">
              <w:rPr>
                <w:color w:val="000000"/>
                <w:sz w:val="20"/>
              </w:rPr>
              <w:t>MC-06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DF3C0" w14:textId="77777777" w:rsidR="008B62BE" w:rsidRPr="00F70B35" w:rsidRDefault="008B62BE">
            <w:pPr>
              <w:spacing w:after="0" w:line="240" w:lineRule="auto"/>
              <w:jc w:val="center"/>
              <w:rPr>
                <w:color w:val="000000"/>
                <w:sz w:val="20"/>
              </w:rPr>
            </w:pPr>
            <w:r w:rsidRPr="00F70B35">
              <w:rPr>
                <w:color w:val="000000"/>
                <w:sz w:val="20"/>
              </w:rPr>
              <w:t>Manatee Creek Water Quality Retrofit Phases I, II, and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CF400" w14:textId="77777777" w:rsidR="008B62BE" w:rsidRPr="00F70B35" w:rsidRDefault="008B62BE">
            <w:pPr>
              <w:spacing w:after="0" w:line="240" w:lineRule="auto"/>
              <w:jc w:val="center"/>
              <w:rPr>
                <w:color w:val="000000"/>
                <w:sz w:val="20"/>
              </w:rPr>
            </w:pPr>
            <w:r w:rsidRPr="00F70B35">
              <w:rPr>
                <w:color w:val="000000"/>
                <w:sz w:val="20"/>
              </w:rPr>
              <w:t>30.4 ac-ft of water quality treatment (0.44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98960"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81ED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4C8D7"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9E807" w14:textId="5F700139" w:rsidR="008B62BE" w:rsidRPr="00F70B35" w:rsidRDefault="008B62BE">
            <w:pPr>
              <w:spacing w:after="0" w:line="240" w:lineRule="auto"/>
              <w:jc w:val="center"/>
              <w:rPr>
                <w:color w:val="000000"/>
                <w:sz w:val="20"/>
              </w:rPr>
            </w:pPr>
            <w:r w:rsidRPr="00F70B35">
              <w:rPr>
                <w:color w:val="000000"/>
                <w:sz w:val="20"/>
              </w:rPr>
              <w:t>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71B33" w14:textId="7DB1E66D" w:rsidR="008B62BE" w:rsidRPr="00F70B35" w:rsidRDefault="008B62BE">
            <w:pPr>
              <w:spacing w:after="0" w:line="240" w:lineRule="auto"/>
              <w:jc w:val="center"/>
              <w:rPr>
                <w:color w:val="000000"/>
                <w:sz w:val="20"/>
              </w:rPr>
            </w:pPr>
            <w:r w:rsidRPr="00F70B35">
              <w:rPr>
                <w:color w:val="000000"/>
                <w:sz w:val="20"/>
              </w:rPr>
              <w:t>4.0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B5861"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A6DD0" w14:textId="6D88E846" w:rsidR="008B62BE" w:rsidRPr="00F70B35" w:rsidRDefault="008B62BE">
            <w:pPr>
              <w:spacing w:after="0" w:line="240" w:lineRule="auto"/>
              <w:jc w:val="center"/>
              <w:rPr>
                <w:color w:val="000000"/>
                <w:sz w:val="20"/>
              </w:rPr>
            </w:pPr>
            <w:r w:rsidRPr="00F70B35">
              <w:rPr>
                <w:color w:val="000000"/>
                <w:sz w:val="20"/>
              </w:rPr>
              <w:t>16.00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37FAE" w14:textId="6824EAD6" w:rsidR="008B62BE" w:rsidRPr="00F70B35" w:rsidRDefault="008B62BE">
            <w:pPr>
              <w:spacing w:after="0" w:line="240" w:lineRule="auto"/>
              <w:jc w:val="center"/>
              <w:rPr>
                <w:color w:val="000000"/>
                <w:sz w:val="20"/>
              </w:rPr>
            </w:pPr>
            <w:r w:rsidRPr="00F70B35">
              <w:rPr>
                <w:color w:val="000000"/>
                <w:sz w:val="20"/>
              </w:rPr>
              <w:t>$7,026,439.00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61C1D" w14:textId="4E1A4F6A"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15F92" w14:textId="77777777" w:rsidR="008B62BE" w:rsidRPr="00F70B35" w:rsidRDefault="008B62BE">
            <w:pPr>
              <w:spacing w:after="0" w:line="240" w:lineRule="auto"/>
              <w:jc w:val="center"/>
              <w:rPr>
                <w:color w:val="000000"/>
                <w:sz w:val="20"/>
              </w:rPr>
            </w:pPr>
            <w:r w:rsidRPr="00F70B35">
              <w:rPr>
                <w:color w:val="000000"/>
                <w:sz w:val="20"/>
              </w:rPr>
              <w:t>DEP/ SFWMD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C587A" w14:textId="4A993DA2" w:rsidR="008B62BE" w:rsidRPr="00F70B35" w:rsidRDefault="008B62BE">
            <w:pPr>
              <w:spacing w:after="0" w:line="240" w:lineRule="auto"/>
              <w:jc w:val="center"/>
              <w:rPr>
                <w:color w:val="000000"/>
                <w:sz w:val="20"/>
              </w:rPr>
            </w:pPr>
            <w:r w:rsidRPr="00F70B35">
              <w:rPr>
                <w:color w:val="000000"/>
                <w:sz w:val="20"/>
              </w:rPr>
              <w:t xml:space="preserve">DEP </w:t>
            </w:r>
            <w:r w:rsidR="009738D1">
              <w:rPr>
                <w:color w:val="000000"/>
                <w:sz w:val="20"/>
              </w:rPr>
              <w:t>–</w:t>
            </w:r>
            <w:r w:rsidR="009738D1" w:rsidRPr="00F70B35">
              <w:rPr>
                <w:color w:val="000000"/>
                <w:sz w:val="20"/>
              </w:rPr>
              <w:t xml:space="preserve"> </w:t>
            </w:r>
            <w:r w:rsidRPr="00F70B35">
              <w:rPr>
                <w:color w:val="000000"/>
                <w:sz w:val="20"/>
              </w:rPr>
              <w:t>$1,833,992/ SFWMD</w:t>
            </w:r>
            <w:r w:rsidR="009738D1" w:rsidRPr="00F623CF">
              <w:rPr>
                <w:color w:val="000000"/>
                <w:sz w:val="20"/>
              </w:rPr>
              <w:t xml:space="preserve"> </w:t>
            </w:r>
            <w:r w:rsidR="009738D1">
              <w:rPr>
                <w:color w:val="000000"/>
                <w:sz w:val="20"/>
              </w:rPr>
              <w:t>–</w:t>
            </w:r>
            <w:r w:rsidR="009738D1" w:rsidRPr="00F623CF">
              <w:rPr>
                <w:color w:val="000000"/>
                <w:sz w:val="20"/>
              </w:rPr>
              <w:t xml:space="preserve"> </w:t>
            </w:r>
            <w:r w:rsidRPr="00F70B35">
              <w:rPr>
                <w:color w:val="000000"/>
                <w:sz w:val="20"/>
              </w:rPr>
              <w:t>$2,591,205</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B247F" w14:textId="77777777" w:rsidR="008B62BE" w:rsidRPr="00F70B35" w:rsidRDefault="008B62BE">
            <w:pPr>
              <w:spacing w:after="0" w:line="240" w:lineRule="auto"/>
              <w:jc w:val="center"/>
              <w:rPr>
                <w:color w:val="000000"/>
                <w:sz w:val="20"/>
              </w:rPr>
            </w:pPr>
            <w:r w:rsidRPr="00F70B35">
              <w:rPr>
                <w:color w:val="000000"/>
                <w:sz w:val="20"/>
              </w:rPr>
              <w:t>OT040740/ SO0257</w:t>
            </w:r>
          </w:p>
        </w:tc>
      </w:tr>
      <w:tr w:rsidR="009738D1" w:rsidRPr="009738D1" w14:paraId="18AD6D22"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70F9"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30275"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2220A" w14:textId="77777777" w:rsidR="008B62BE" w:rsidRPr="00F70B35" w:rsidRDefault="008B62BE">
            <w:pPr>
              <w:spacing w:after="0" w:line="240" w:lineRule="auto"/>
              <w:jc w:val="center"/>
              <w:rPr>
                <w:color w:val="000000"/>
                <w:sz w:val="20"/>
              </w:rPr>
            </w:pPr>
            <w:r w:rsidRPr="00F70B35">
              <w:rPr>
                <w:color w:val="000000"/>
                <w:sz w:val="20"/>
              </w:rPr>
              <w:t>MC-09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0A3CF" w14:textId="77777777" w:rsidR="008B62BE" w:rsidRPr="00F70B35" w:rsidRDefault="008B62BE">
            <w:pPr>
              <w:spacing w:after="0" w:line="240" w:lineRule="auto"/>
              <w:jc w:val="center"/>
              <w:rPr>
                <w:color w:val="000000"/>
                <w:sz w:val="20"/>
              </w:rPr>
            </w:pPr>
            <w:r w:rsidRPr="00F70B35">
              <w:rPr>
                <w:color w:val="000000"/>
                <w:sz w:val="20"/>
              </w:rPr>
              <w:t>Salerno Creek Water Quality Retrofit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935A8" w14:textId="34482B18" w:rsidR="008B62BE" w:rsidRPr="00F70B35" w:rsidRDefault="008B62BE">
            <w:pPr>
              <w:spacing w:after="0" w:line="240" w:lineRule="auto"/>
              <w:jc w:val="center"/>
              <w:rPr>
                <w:color w:val="000000"/>
                <w:sz w:val="20"/>
              </w:rPr>
            </w:pPr>
            <w:r w:rsidRPr="00F70B35">
              <w:rPr>
                <w:color w:val="000000"/>
                <w:sz w:val="20"/>
              </w:rPr>
              <w:t xml:space="preserve">54.5 ac-ft of water </w:t>
            </w:r>
            <w:r w:rsidR="008E78F7" w:rsidRPr="00F70B35">
              <w:rPr>
                <w:color w:val="000000"/>
                <w:sz w:val="20"/>
              </w:rPr>
              <w:t>quality</w:t>
            </w:r>
            <w:r w:rsidRPr="00F70B35">
              <w:rPr>
                <w:color w:val="000000"/>
                <w:sz w:val="20"/>
              </w:rPr>
              <w:t xml:space="preserve"> treatment (1.03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C58BA"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4CA96"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CAF5C"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05894" w14:textId="67DDC178" w:rsidR="008B62BE" w:rsidRPr="00F70B35" w:rsidRDefault="008B62BE">
            <w:pPr>
              <w:spacing w:after="0" w:line="240" w:lineRule="auto"/>
              <w:jc w:val="center"/>
              <w:rPr>
                <w:color w:val="000000"/>
                <w:sz w:val="20"/>
              </w:rPr>
            </w:pPr>
            <w:r w:rsidRPr="00F70B35">
              <w:rPr>
                <w:color w:val="000000"/>
                <w:sz w:val="20"/>
              </w:rPr>
              <w:t>408.0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2FEC8" w14:textId="4E994633" w:rsidR="008B62BE" w:rsidRPr="00F70B35" w:rsidRDefault="008B62BE">
            <w:pPr>
              <w:spacing w:after="0" w:line="240" w:lineRule="auto"/>
              <w:jc w:val="center"/>
              <w:rPr>
                <w:color w:val="000000"/>
                <w:sz w:val="20"/>
              </w:rPr>
            </w:pPr>
            <w:r w:rsidRPr="00F70B35">
              <w:rPr>
                <w:color w:val="000000"/>
                <w:sz w:val="20"/>
              </w:rPr>
              <w:t>134.0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51067"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31FC7" w14:textId="168E5514" w:rsidR="008B62BE" w:rsidRPr="00F70B35" w:rsidRDefault="008B62BE">
            <w:pPr>
              <w:spacing w:after="0" w:line="240" w:lineRule="auto"/>
              <w:jc w:val="center"/>
              <w:rPr>
                <w:color w:val="000000"/>
                <w:sz w:val="20"/>
              </w:rPr>
            </w:pPr>
            <w:r w:rsidRPr="00F70B35">
              <w:rPr>
                <w:color w:val="000000"/>
                <w:sz w:val="20"/>
              </w:rPr>
              <w:t>208.00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6DF65" w14:textId="6B51F0CD" w:rsidR="008B62BE" w:rsidRPr="00F70B35" w:rsidRDefault="008B62BE">
            <w:pPr>
              <w:spacing w:after="0" w:line="240" w:lineRule="auto"/>
              <w:jc w:val="center"/>
              <w:rPr>
                <w:color w:val="000000"/>
                <w:sz w:val="20"/>
              </w:rPr>
            </w:pPr>
            <w:r w:rsidRPr="00F70B35">
              <w:rPr>
                <w:color w:val="000000"/>
                <w:sz w:val="20"/>
              </w:rPr>
              <w:t>$4,715,074.00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5182F" w14:textId="0F6D5B2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D8B88"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EACAF" w14:textId="77777777" w:rsidR="008B62BE" w:rsidRPr="00F70B35" w:rsidRDefault="008B62BE">
            <w:pPr>
              <w:spacing w:after="0" w:line="240" w:lineRule="auto"/>
              <w:jc w:val="center"/>
              <w:rPr>
                <w:color w:val="000000"/>
                <w:sz w:val="20"/>
              </w:rPr>
            </w:pPr>
            <w:r w:rsidRPr="00F70B35">
              <w:rPr>
                <w:color w:val="000000"/>
                <w:sz w:val="20"/>
              </w:rPr>
              <w:t>$1,541,568</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38BF7" w14:textId="77777777" w:rsidR="008B62BE" w:rsidRPr="00F70B35" w:rsidRDefault="008B62BE">
            <w:pPr>
              <w:spacing w:after="0" w:line="240" w:lineRule="auto"/>
              <w:jc w:val="center"/>
              <w:rPr>
                <w:color w:val="000000"/>
                <w:sz w:val="20"/>
              </w:rPr>
            </w:pPr>
            <w:r w:rsidRPr="00F70B35">
              <w:rPr>
                <w:color w:val="000000"/>
                <w:sz w:val="20"/>
              </w:rPr>
              <w:t>OT060149/ WAP068/ WM800/ SP379</w:t>
            </w:r>
          </w:p>
        </w:tc>
      </w:tr>
      <w:tr w:rsidR="009738D1" w:rsidRPr="009738D1" w14:paraId="3A91559D"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06221"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16F58" w14:textId="77777777" w:rsidR="008B62BE" w:rsidRPr="00F70B35" w:rsidRDefault="008B62BE">
            <w:pPr>
              <w:spacing w:after="0" w:line="240" w:lineRule="auto"/>
              <w:jc w:val="center"/>
              <w:rPr>
                <w:color w:val="000000"/>
                <w:sz w:val="20"/>
              </w:rPr>
            </w:pPr>
            <w:r w:rsidRPr="00F70B35">
              <w:rPr>
                <w:color w:val="000000"/>
                <w:sz w:val="20"/>
              </w:rPr>
              <w:t>SFWMD/ 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5743" w14:textId="77777777" w:rsidR="008B62BE" w:rsidRPr="00F70B35" w:rsidRDefault="008B62BE">
            <w:pPr>
              <w:spacing w:after="0" w:line="240" w:lineRule="auto"/>
              <w:jc w:val="center"/>
              <w:rPr>
                <w:color w:val="000000"/>
                <w:sz w:val="20"/>
              </w:rPr>
            </w:pPr>
            <w:r w:rsidRPr="00F70B35">
              <w:rPr>
                <w:color w:val="000000"/>
                <w:sz w:val="20"/>
              </w:rPr>
              <w:t>MC-10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58C71" w14:textId="77777777" w:rsidR="008B62BE" w:rsidRPr="00F70B35" w:rsidRDefault="008B62BE">
            <w:pPr>
              <w:spacing w:after="0" w:line="240" w:lineRule="auto"/>
              <w:jc w:val="center"/>
              <w:rPr>
                <w:color w:val="000000"/>
                <w:sz w:val="20"/>
              </w:rPr>
            </w:pPr>
            <w:r w:rsidRPr="00F70B35">
              <w:rPr>
                <w:color w:val="000000"/>
                <w:sz w:val="20"/>
              </w:rPr>
              <w:t>Coral Gardens Water Quality Retrofit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9A27F" w14:textId="77777777" w:rsidR="008B62BE" w:rsidRPr="00F70B35" w:rsidRDefault="008B62BE">
            <w:pPr>
              <w:spacing w:after="0" w:line="240" w:lineRule="auto"/>
              <w:jc w:val="center"/>
              <w:rPr>
                <w:color w:val="000000"/>
                <w:sz w:val="20"/>
              </w:rPr>
            </w:pPr>
            <w:r w:rsidRPr="00F70B35">
              <w:rPr>
                <w:color w:val="000000"/>
                <w:sz w:val="20"/>
              </w:rPr>
              <w:t>8.5 ac-ft of water quality treatment (0.05 inches).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B94A4"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21B63"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18D91" w14:textId="77777777" w:rsidR="008B62BE" w:rsidRPr="00F70B35" w:rsidRDefault="008B62BE">
            <w:pPr>
              <w:spacing w:after="0" w:line="240" w:lineRule="auto"/>
              <w:jc w:val="center"/>
              <w:rPr>
                <w:color w:val="000000"/>
                <w:sz w:val="20"/>
              </w:rPr>
            </w:pPr>
            <w:r w:rsidRPr="00F70B35">
              <w:rPr>
                <w:color w:val="000000"/>
                <w:sz w:val="20"/>
              </w:rPr>
              <w:t>2005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0BD09" w14:textId="1BEC9EA6" w:rsidR="008B62BE" w:rsidRPr="00F70B35" w:rsidRDefault="008B62BE">
            <w:pPr>
              <w:spacing w:after="0" w:line="240" w:lineRule="auto"/>
              <w:jc w:val="center"/>
              <w:rPr>
                <w:color w:val="000000"/>
                <w:sz w:val="20"/>
              </w:rPr>
            </w:pPr>
            <w:r w:rsidRPr="00F70B35">
              <w:rPr>
                <w:color w:val="000000"/>
                <w:sz w:val="20"/>
              </w:rPr>
              <w:t>1,376.0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0AF14" w14:textId="0E52D9D4" w:rsidR="008B62BE" w:rsidRPr="00F70B35" w:rsidRDefault="008B62BE">
            <w:pPr>
              <w:spacing w:after="0" w:line="240" w:lineRule="auto"/>
              <w:jc w:val="center"/>
              <w:rPr>
                <w:color w:val="000000"/>
                <w:sz w:val="20"/>
              </w:rPr>
            </w:pPr>
            <w:r w:rsidRPr="00F70B35">
              <w:rPr>
                <w:color w:val="000000"/>
                <w:sz w:val="20"/>
              </w:rPr>
              <w:t>936.0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95D91"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77291" w14:textId="6367374F" w:rsidR="008B62BE" w:rsidRPr="00F70B35" w:rsidRDefault="008B62BE">
            <w:pPr>
              <w:spacing w:after="0" w:line="240" w:lineRule="auto"/>
              <w:jc w:val="center"/>
              <w:rPr>
                <w:color w:val="000000"/>
                <w:sz w:val="20"/>
              </w:rPr>
            </w:pPr>
            <w:r w:rsidRPr="00F70B35">
              <w:rPr>
                <w:color w:val="000000"/>
                <w:sz w:val="20"/>
              </w:rPr>
              <w:t>2,008.00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1E4A" w14:textId="4C06A019" w:rsidR="008B62BE" w:rsidRPr="00F70B35" w:rsidRDefault="008B62BE">
            <w:pPr>
              <w:spacing w:after="0" w:line="240" w:lineRule="auto"/>
              <w:jc w:val="center"/>
              <w:rPr>
                <w:color w:val="000000"/>
                <w:sz w:val="20"/>
              </w:rPr>
            </w:pPr>
            <w:r w:rsidRPr="00F70B35">
              <w:rPr>
                <w:color w:val="000000"/>
                <w:sz w:val="20"/>
              </w:rPr>
              <w:t>$2,321,860.00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DA8CB" w14:textId="4381468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13828"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42A26" w14:textId="77777777" w:rsidR="008B62BE" w:rsidRPr="00F70B35" w:rsidRDefault="008B62BE">
            <w:pPr>
              <w:spacing w:after="0" w:line="240" w:lineRule="auto"/>
              <w:jc w:val="center"/>
              <w:rPr>
                <w:color w:val="000000"/>
                <w:sz w:val="20"/>
              </w:rPr>
            </w:pPr>
            <w:r w:rsidRPr="00F70B35">
              <w:rPr>
                <w:color w:val="000000"/>
                <w:sz w:val="20"/>
              </w:rPr>
              <w:t>$2,009,741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1E8EB" w14:textId="77777777" w:rsidR="008B62BE" w:rsidRPr="00F70B35" w:rsidRDefault="008B62BE">
            <w:pPr>
              <w:spacing w:after="0" w:line="240" w:lineRule="auto"/>
              <w:jc w:val="center"/>
              <w:rPr>
                <w:color w:val="000000"/>
                <w:sz w:val="20"/>
              </w:rPr>
            </w:pPr>
            <w:r w:rsidRPr="00F70B35">
              <w:rPr>
                <w:color w:val="000000"/>
                <w:sz w:val="20"/>
              </w:rPr>
              <w:t>OT040741/ SO116</w:t>
            </w:r>
          </w:p>
        </w:tc>
      </w:tr>
      <w:tr w:rsidR="009738D1" w:rsidRPr="009738D1" w14:paraId="7503DED3" w14:textId="77777777" w:rsidTr="00F70B35">
        <w:trPr>
          <w:trHeight w:val="432"/>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447E"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69B86"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91FFE" w14:textId="77777777" w:rsidR="008B62BE" w:rsidRPr="00F70B35" w:rsidRDefault="008B62BE">
            <w:pPr>
              <w:spacing w:after="0" w:line="240" w:lineRule="auto"/>
              <w:jc w:val="center"/>
              <w:rPr>
                <w:color w:val="000000"/>
                <w:sz w:val="20"/>
              </w:rPr>
            </w:pPr>
            <w:r w:rsidRPr="00F70B35">
              <w:rPr>
                <w:color w:val="000000"/>
                <w:sz w:val="20"/>
              </w:rPr>
              <w:t>MC-18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D5BF0"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D126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6E762"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773C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05E4"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BAD95" w14:textId="73D2AD33" w:rsidR="008B62BE" w:rsidRPr="00F70B35" w:rsidRDefault="008B62BE">
            <w:pPr>
              <w:spacing w:after="0" w:line="240" w:lineRule="auto"/>
              <w:jc w:val="center"/>
              <w:rPr>
                <w:color w:val="000000"/>
                <w:sz w:val="20"/>
              </w:rPr>
            </w:pPr>
            <w:r w:rsidRPr="00F70B35">
              <w:rPr>
                <w:color w:val="000000"/>
                <w:sz w:val="20"/>
              </w:rPr>
              <w:t>119.0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EF7FB" w14:textId="0C20E358" w:rsidR="008B62BE" w:rsidRPr="00F70B35" w:rsidRDefault="008B62BE">
            <w:pPr>
              <w:spacing w:after="0" w:line="240" w:lineRule="auto"/>
              <w:jc w:val="center"/>
              <w:rPr>
                <w:color w:val="000000"/>
                <w:sz w:val="20"/>
              </w:rPr>
            </w:pPr>
            <w:r w:rsidRPr="00F70B35">
              <w:rPr>
                <w:color w:val="000000"/>
                <w:sz w:val="20"/>
              </w:rPr>
              <w:t>76.0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C43A2" w14:textId="3202D9DF" w:rsidR="008B62BE" w:rsidRPr="00F70B35" w:rsidRDefault="008B62BE">
            <w:pPr>
              <w:spacing w:after="0" w:line="240" w:lineRule="auto"/>
              <w:jc w:val="center"/>
              <w:rPr>
                <w:color w:val="000000"/>
                <w:sz w:val="20"/>
              </w:rPr>
            </w:pPr>
            <w:r w:rsidRPr="00F70B35">
              <w:rPr>
                <w:color w:val="000000"/>
                <w:sz w:val="20"/>
              </w:rPr>
              <w:t xml:space="preserve">North Fork, C-23, C-44/S-153, Basin 4/5, Basin 6, South Fork, South Coastal, South </w:t>
            </w:r>
            <w:r w:rsidR="00DA6214" w:rsidRPr="00F70B35">
              <w:rPr>
                <w:color w:val="000000"/>
                <w:sz w:val="20"/>
              </w:rPr>
              <w:lastRenderedPageBreak/>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B6375" w14:textId="75671BAB" w:rsidR="008B62BE" w:rsidRPr="00F70B35" w:rsidRDefault="008B62BE">
            <w:pPr>
              <w:spacing w:after="0" w:line="240" w:lineRule="auto"/>
              <w:jc w:val="center"/>
              <w:rPr>
                <w:color w:val="000000"/>
                <w:sz w:val="20"/>
              </w:rPr>
            </w:pPr>
            <w:r w:rsidRPr="00F70B35">
              <w:rPr>
                <w:color w:val="000000"/>
                <w:sz w:val="20"/>
              </w:rPr>
              <w:lastRenderedPageBreak/>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375E4" w14:textId="268DCBD9"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E855E" w14:textId="1DC6984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F4350"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61793"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2F21"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1932CF95" w14:textId="77777777" w:rsidTr="00F70B35">
        <w:trPr>
          <w:trHeight w:val="62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83CB0"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D0579"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7F57C" w14:textId="77777777" w:rsidR="008B62BE" w:rsidRPr="00F70B35" w:rsidRDefault="008B62BE">
            <w:pPr>
              <w:spacing w:after="0" w:line="240" w:lineRule="auto"/>
              <w:jc w:val="center"/>
              <w:rPr>
                <w:color w:val="000000"/>
                <w:sz w:val="20"/>
              </w:rPr>
            </w:pPr>
            <w:r w:rsidRPr="00F70B35">
              <w:rPr>
                <w:color w:val="000000"/>
                <w:sz w:val="20"/>
              </w:rPr>
              <w:t>MC-19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159B5" w14:textId="77777777" w:rsidR="008B62BE" w:rsidRPr="00F70B35" w:rsidRDefault="008B62BE">
            <w:pPr>
              <w:spacing w:after="0" w:line="240" w:lineRule="auto"/>
              <w:jc w:val="center"/>
              <w:rPr>
                <w:color w:val="000000"/>
                <w:sz w:val="20"/>
              </w:rPr>
            </w:pPr>
            <w:r w:rsidRPr="00F70B35">
              <w:rPr>
                <w:color w:val="000000"/>
                <w:sz w:val="20"/>
              </w:rPr>
              <w:t>Baffle Box and Structure Cleanout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B4F6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28D77" w14:textId="77777777" w:rsidR="008B62BE" w:rsidRPr="00F70B35" w:rsidRDefault="008B62BE">
            <w:pPr>
              <w:spacing w:after="0" w:line="240" w:lineRule="auto"/>
              <w:jc w:val="center"/>
              <w:rPr>
                <w:color w:val="000000"/>
                <w:sz w:val="20"/>
              </w:rPr>
            </w:pPr>
            <w:r w:rsidRPr="00F70B35">
              <w:rPr>
                <w:color w:val="000000"/>
                <w:sz w:val="20"/>
              </w:rPr>
              <w:t>Catch Basin Inserts/Inlet Filter Cleanout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A070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BF6CC"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7E1DA" w14:textId="7FDE1BA9" w:rsidR="008B62BE" w:rsidRPr="00F70B35" w:rsidRDefault="008B62BE">
            <w:pPr>
              <w:spacing w:after="0" w:line="240" w:lineRule="auto"/>
              <w:jc w:val="center"/>
              <w:rPr>
                <w:color w:val="000000"/>
                <w:sz w:val="20"/>
              </w:rPr>
            </w:pPr>
            <w:r w:rsidRPr="00F70B35">
              <w:rPr>
                <w:color w:val="000000"/>
                <w:sz w:val="20"/>
              </w:rPr>
              <w:t>266.0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037D9" w14:textId="2D12F4FD" w:rsidR="008B62BE" w:rsidRPr="00F70B35" w:rsidRDefault="008B62BE">
            <w:pPr>
              <w:spacing w:after="0" w:line="240" w:lineRule="auto"/>
              <w:jc w:val="center"/>
              <w:rPr>
                <w:color w:val="000000"/>
                <w:sz w:val="20"/>
              </w:rPr>
            </w:pPr>
            <w:r w:rsidRPr="00F70B35">
              <w:rPr>
                <w:color w:val="000000"/>
                <w:sz w:val="20"/>
              </w:rPr>
              <w:t>163.0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B3688" w14:textId="326D0360" w:rsidR="008B62BE" w:rsidRPr="00F70B35" w:rsidRDefault="008B62BE">
            <w:pPr>
              <w:spacing w:after="0" w:line="240" w:lineRule="auto"/>
              <w:jc w:val="center"/>
              <w:rPr>
                <w:color w:val="000000"/>
                <w:sz w:val="20"/>
              </w:rPr>
            </w:pPr>
            <w:r w:rsidRPr="00F70B35">
              <w:rPr>
                <w:color w:val="000000"/>
                <w:sz w:val="20"/>
              </w:rPr>
              <w:t xml:space="preserve">Basin 4/5, Basin 6, South Fork, 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7C9D0" w14:textId="705EC747"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5F233" w14:textId="1F08F890"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6CDD" w14:textId="16E0654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22810"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7B61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2819A"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298D6DBF" w14:textId="77777777" w:rsidTr="00F70B35">
        <w:trPr>
          <w:trHeight w:val="827"/>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24A6A"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DA2B1"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74680" w14:textId="77777777" w:rsidR="008B62BE" w:rsidRPr="00F70B35" w:rsidRDefault="008B62BE">
            <w:pPr>
              <w:spacing w:after="0" w:line="240" w:lineRule="auto"/>
              <w:jc w:val="center"/>
              <w:rPr>
                <w:color w:val="000000"/>
                <w:sz w:val="20"/>
              </w:rPr>
            </w:pPr>
            <w:r w:rsidRPr="00F70B35">
              <w:rPr>
                <w:color w:val="000000"/>
                <w:sz w:val="20"/>
              </w:rPr>
              <w:t>MC-20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9369" w14:textId="77777777" w:rsidR="008B62BE" w:rsidRPr="00F70B35" w:rsidRDefault="008B62BE">
            <w:pPr>
              <w:spacing w:after="0" w:line="240" w:lineRule="auto"/>
              <w:jc w:val="center"/>
              <w:rPr>
                <w:color w:val="000000"/>
                <w:sz w:val="20"/>
              </w:rPr>
            </w:pPr>
            <w:r w:rsidRPr="00F70B35">
              <w:rPr>
                <w:color w:val="000000"/>
                <w:sz w:val="20"/>
              </w:rPr>
              <w:t>Education Program</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C0719" w14:textId="77777777" w:rsidR="008B62BE" w:rsidRPr="00F70B35" w:rsidRDefault="008B62BE">
            <w:pPr>
              <w:spacing w:after="0" w:line="240" w:lineRule="auto"/>
              <w:jc w:val="center"/>
              <w:rPr>
                <w:color w:val="000000"/>
                <w:sz w:val="20"/>
              </w:rPr>
            </w:pPr>
            <w:r w:rsidRPr="00F70B35">
              <w:rPr>
                <w:color w:val="000000"/>
                <w:sz w:val="20"/>
              </w:rPr>
              <w:t>FYN; landscaping, irrigation, fertilizer, and pet waste ordinances; PSAs, pamphlets, website, illicit discharge program.</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92FC3"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A120C"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37C5"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F3924" w14:textId="7D26BD45" w:rsidR="008B62BE" w:rsidRPr="00F70B35" w:rsidRDefault="008B62BE">
            <w:pPr>
              <w:spacing w:after="0" w:line="240" w:lineRule="auto"/>
              <w:jc w:val="center"/>
              <w:rPr>
                <w:color w:val="000000"/>
                <w:sz w:val="20"/>
              </w:rPr>
            </w:pPr>
            <w:r w:rsidRPr="00F70B35">
              <w:rPr>
                <w:color w:val="000000"/>
                <w:sz w:val="20"/>
              </w:rPr>
              <w:t>6,049.0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FD2E0" w14:textId="4A779CEA" w:rsidR="008B62BE" w:rsidRPr="00F70B35" w:rsidRDefault="008B62BE">
            <w:pPr>
              <w:spacing w:after="0" w:line="240" w:lineRule="auto"/>
              <w:jc w:val="center"/>
              <w:rPr>
                <w:color w:val="000000"/>
                <w:sz w:val="20"/>
              </w:rPr>
            </w:pPr>
            <w:r w:rsidRPr="00F70B35">
              <w:rPr>
                <w:color w:val="000000"/>
                <w:sz w:val="20"/>
              </w:rPr>
              <w:t>1,342.0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9A914" w14:textId="4AB5B3D7" w:rsidR="008B62BE" w:rsidRPr="00F70B35" w:rsidRDefault="008B62BE">
            <w:pPr>
              <w:spacing w:after="0" w:line="240" w:lineRule="auto"/>
              <w:jc w:val="center"/>
              <w:rPr>
                <w:color w:val="000000"/>
                <w:sz w:val="20"/>
              </w:rPr>
            </w:pPr>
            <w:r w:rsidRPr="00F70B35">
              <w:rPr>
                <w:color w:val="000000"/>
                <w:sz w:val="20"/>
              </w:rPr>
              <w:t xml:space="preserve">North Fork, C-23, C-44/S-153, 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8259A" w14:textId="440D617E"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76DC5" w14:textId="5AADC3A5"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FCE7" w14:textId="04D46326"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4F7B1" w14:textId="77777777" w:rsidR="008B62BE" w:rsidRPr="00F70B35" w:rsidRDefault="008B62BE">
            <w:pPr>
              <w:spacing w:after="0" w:line="240" w:lineRule="auto"/>
              <w:jc w:val="center"/>
              <w:rPr>
                <w:color w:val="000000"/>
                <w:sz w:val="20"/>
              </w:rPr>
            </w:pPr>
            <w:r w:rsidRPr="00F70B35">
              <w:rPr>
                <w:color w:val="000000"/>
                <w:sz w:val="20"/>
              </w:rPr>
              <w:t>County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F2FF8" w14:textId="77777777" w:rsidR="008B62BE" w:rsidRPr="00F70B35" w:rsidRDefault="008B62BE">
            <w:pPr>
              <w:spacing w:after="0" w:line="240" w:lineRule="auto"/>
              <w:jc w:val="center"/>
              <w:rPr>
                <w:color w:val="000000"/>
                <w:sz w:val="20"/>
              </w:rPr>
            </w:pPr>
            <w:r w:rsidRPr="00F70B35">
              <w:rPr>
                <w:color w:val="000000"/>
                <w:sz w:val="20"/>
              </w:rPr>
              <w:t>$60,000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021CC"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16990EE6"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7FBAC"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D3AA"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B2D52" w14:textId="77777777" w:rsidR="008B62BE" w:rsidRPr="00F70B35" w:rsidRDefault="008B62BE">
            <w:pPr>
              <w:spacing w:after="0" w:line="240" w:lineRule="auto"/>
              <w:jc w:val="center"/>
              <w:rPr>
                <w:color w:val="000000"/>
                <w:sz w:val="20"/>
              </w:rPr>
            </w:pPr>
            <w:r w:rsidRPr="00F70B35">
              <w:rPr>
                <w:color w:val="000000"/>
                <w:sz w:val="20"/>
              </w:rPr>
              <w:t>MC-23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699B2" w14:textId="77777777" w:rsidR="008B62BE" w:rsidRPr="00F70B35" w:rsidRDefault="008B62BE">
            <w:pPr>
              <w:spacing w:after="0" w:line="240" w:lineRule="auto"/>
              <w:jc w:val="center"/>
              <w:rPr>
                <w:color w:val="000000"/>
                <w:sz w:val="20"/>
              </w:rPr>
            </w:pPr>
            <w:r w:rsidRPr="00F70B35">
              <w:rPr>
                <w:color w:val="000000"/>
                <w:sz w:val="20"/>
              </w:rPr>
              <w:t>Golden Gate Water Quality Retrofit Phases I,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34BFB" w14:textId="609BF7AD" w:rsidR="008B62BE" w:rsidRPr="00F70B35" w:rsidRDefault="008B62BE">
            <w:pPr>
              <w:spacing w:after="0" w:line="240" w:lineRule="auto"/>
              <w:jc w:val="center"/>
              <w:rPr>
                <w:color w:val="000000"/>
                <w:sz w:val="20"/>
              </w:rPr>
            </w:pPr>
            <w:r w:rsidRPr="00F70B35">
              <w:rPr>
                <w:color w:val="000000"/>
                <w:sz w:val="20"/>
              </w:rPr>
              <w:t>Treatment train system, baffle boxes, dry detention &amp; 5.61 ac-ft of wet detention</w:t>
            </w:r>
            <w:r w:rsidR="00E70229"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C204"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DC12A"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81417"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79A29" w14:textId="22B0CFE8"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1EEA4" w14:textId="3E613E85"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CB197"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5C78B" w14:textId="58CB7D39" w:rsidR="008B62BE" w:rsidRPr="00F70B35" w:rsidRDefault="008B62BE">
            <w:pPr>
              <w:spacing w:after="0" w:line="240" w:lineRule="auto"/>
              <w:jc w:val="center"/>
              <w:rPr>
                <w:color w:val="000000"/>
                <w:sz w:val="20"/>
              </w:rPr>
            </w:pPr>
            <w:r w:rsidRPr="00F70B35">
              <w:rPr>
                <w:color w:val="000000"/>
                <w:sz w:val="20"/>
              </w:rPr>
              <w:t>202.00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5150F" w14:textId="3538CF1A" w:rsidR="008B62BE" w:rsidRPr="00F70B35" w:rsidRDefault="008B62BE">
            <w:pPr>
              <w:spacing w:after="0" w:line="240" w:lineRule="auto"/>
              <w:jc w:val="center"/>
              <w:rPr>
                <w:color w:val="000000"/>
                <w:sz w:val="20"/>
              </w:rPr>
            </w:pPr>
            <w:r w:rsidRPr="00F70B35">
              <w:rPr>
                <w:color w:val="000000"/>
                <w:sz w:val="20"/>
              </w:rPr>
              <w:t>$2,046,145.00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5BA0F" w14:textId="39A72AB1"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FDAF2"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F3561" w14:textId="77777777" w:rsidR="008B62BE" w:rsidRPr="00F70B35" w:rsidRDefault="008B62BE">
            <w:pPr>
              <w:spacing w:after="0" w:line="240" w:lineRule="auto"/>
              <w:jc w:val="center"/>
              <w:rPr>
                <w:color w:val="000000"/>
                <w:sz w:val="20"/>
              </w:rPr>
            </w:pPr>
            <w:r w:rsidRPr="00F70B35">
              <w:rPr>
                <w:color w:val="000000"/>
                <w:sz w:val="20"/>
              </w:rPr>
              <w:t>$1,322,772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F9E4F" w14:textId="77777777" w:rsidR="008B62BE" w:rsidRPr="00F70B35" w:rsidRDefault="008B62BE">
            <w:pPr>
              <w:spacing w:after="0" w:line="240" w:lineRule="auto"/>
              <w:jc w:val="center"/>
              <w:rPr>
                <w:color w:val="000000"/>
                <w:sz w:val="20"/>
              </w:rPr>
            </w:pPr>
            <w:r w:rsidRPr="00F70B35">
              <w:rPr>
                <w:color w:val="000000"/>
                <w:sz w:val="20"/>
              </w:rPr>
              <w:t>WAP030/ G0012</w:t>
            </w:r>
          </w:p>
        </w:tc>
      </w:tr>
      <w:tr w:rsidR="009738D1" w:rsidRPr="009738D1" w14:paraId="06D2D079"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4B00"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2F061"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C879E" w14:textId="77777777" w:rsidR="008B62BE" w:rsidRPr="00F70B35" w:rsidRDefault="008B62BE">
            <w:pPr>
              <w:spacing w:after="0" w:line="240" w:lineRule="auto"/>
              <w:jc w:val="center"/>
              <w:rPr>
                <w:color w:val="000000"/>
                <w:sz w:val="20"/>
              </w:rPr>
            </w:pPr>
            <w:r w:rsidRPr="00F70B35">
              <w:rPr>
                <w:color w:val="000000"/>
                <w:sz w:val="20"/>
              </w:rPr>
              <w:t>MC-24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B6BBA" w14:textId="77777777" w:rsidR="008B62BE" w:rsidRPr="00F70B35" w:rsidRDefault="008B62BE">
            <w:pPr>
              <w:spacing w:after="0" w:line="240" w:lineRule="auto"/>
              <w:jc w:val="center"/>
              <w:rPr>
                <w:color w:val="000000"/>
                <w:sz w:val="20"/>
              </w:rPr>
            </w:pPr>
            <w:r w:rsidRPr="00F70B35">
              <w:rPr>
                <w:color w:val="000000"/>
                <w:sz w:val="20"/>
              </w:rPr>
              <w:t>Golden Gate Water Quality Retrofit Phase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0824E" w14:textId="37C11007" w:rsidR="008B62BE" w:rsidRPr="00F70B35" w:rsidRDefault="008B62BE">
            <w:pPr>
              <w:spacing w:after="0" w:line="240" w:lineRule="auto"/>
              <w:jc w:val="center"/>
              <w:rPr>
                <w:color w:val="000000"/>
                <w:sz w:val="20"/>
              </w:rPr>
            </w:pPr>
            <w:r w:rsidRPr="00F70B35">
              <w:rPr>
                <w:color w:val="000000"/>
                <w:sz w:val="20"/>
              </w:rPr>
              <w:t xml:space="preserve">Treatment train system, baffle boxes, </w:t>
            </w:r>
            <w:r w:rsidR="009738D1">
              <w:rPr>
                <w:color w:val="000000"/>
                <w:sz w:val="20"/>
              </w:rPr>
              <w:t>and</w:t>
            </w:r>
            <w:r w:rsidR="009738D1" w:rsidRPr="00F70B35">
              <w:rPr>
                <w:color w:val="000000"/>
                <w:sz w:val="20"/>
              </w:rPr>
              <w:t xml:space="preserve"> </w:t>
            </w:r>
            <w:r w:rsidRPr="00F70B35">
              <w:rPr>
                <w:color w:val="000000"/>
                <w:sz w:val="20"/>
              </w:rPr>
              <w:t>2.26 ac-ft of wet detention</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3CBF7"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4B69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CD1D6" w14:textId="77777777" w:rsidR="008B62BE" w:rsidRPr="00F70B35" w:rsidRDefault="008B62BE">
            <w:pPr>
              <w:spacing w:after="0" w:line="240" w:lineRule="auto"/>
              <w:jc w:val="center"/>
              <w:rPr>
                <w:color w:val="000000"/>
                <w:sz w:val="20"/>
              </w:rPr>
            </w:pPr>
            <w:r w:rsidRPr="00F70B35">
              <w:rPr>
                <w:color w:val="000000"/>
                <w:sz w:val="20"/>
              </w:rPr>
              <w:t>2004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ACD90" w14:textId="51F6BDD7"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D10CF" w14:textId="30AD5ADB"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ACD03"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7B094" w14:textId="1B9A5B1F" w:rsidR="008B62BE" w:rsidRPr="00F70B35" w:rsidRDefault="008B62BE">
            <w:pPr>
              <w:spacing w:after="0" w:line="240" w:lineRule="auto"/>
              <w:jc w:val="center"/>
              <w:rPr>
                <w:color w:val="000000"/>
                <w:sz w:val="20"/>
              </w:rPr>
            </w:pPr>
            <w:r w:rsidRPr="00F70B35">
              <w:rPr>
                <w:color w:val="000000"/>
                <w:sz w:val="20"/>
              </w:rPr>
              <w:t>27.00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DD1FE" w14:textId="5F6DE120" w:rsidR="008B62BE" w:rsidRPr="00F70B35" w:rsidRDefault="008B62BE">
            <w:pPr>
              <w:spacing w:after="0" w:line="240" w:lineRule="auto"/>
              <w:jc w:val="center"/>
              <w:rPr>
                <w:color w:val="000000"/>
                <w:sz w:val="20"/>
              </w:rPr>
            </w:pPr>
            <w:r w:rsidRPr="00F70B35">
              <w:rPr>
                <w:color w:val="000000"/>
                <w:sz w:val="20"/>
              </w:rPr>
              <w:t>$584,371.00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DC7E7" w14:textId="6B93D1FF"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ABF7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FE3D6" w14:textId="77777777" w:rsidR="008B62BE" w:rsidRPr="00F70B35" w:rsidRDefault="008B62BE">
            <w:pPr>
              <w:spacing w:after="0" w:line="240" w:lineRule="auto"/>
              <w:jc w:val="center"/>
              <w:rPr>
                <w:color w:val="000000"/>
                <w:sz w:val="20"/>
              </w:rPr>
            </w:pPr>
            <w:r w:rsidRPr="00F70B35">
              <w:rPr>
                <w:color w:val="000000"/>
                <w:sz w:val="20"/>
              </w:rPr>
              <w:t>$313,060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47E01" w14:textId="77777777" w:rsidR="008B62BE" w:rsidRPr="00F70B35" w:rsidRDefault="008B62BE">
            <w:pPr>
              <w:spacing w:after="0" w:line="240" w:lineRule="auto"/>
              <w:jc w:val="center"/>
              <w:rPr>
                <w:color w:val="000000"/>
                <w:sz w:val="20"/>
              </w:rPr>
            </w:pPr>
            <w:r w:rsidRPr="00F70B35">
              <w:rPr>
                <w:color w:val="000000"/>
                <w:sz w:val="20"/>
              </w:rPr>
              <w:t>SO105</w:t>
            </w:r>
          </w:p>
        </w:tc>
      </w:tr>
      <w:tr w:rsidR="009738D1" w:rsidRPr="009738D1" w14:paraId="652AFC3C"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458D8"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3AB9"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6A665" w14:textId="77777777" w:rsidR="008B62BE" w:rsidRPr="00F70B35" w:rsidRDefault="008B62BE">
            <w:pPr>
              <w:spacing w:after="0" w:line="240" w:lineRule="auto"/>
              <w:jc w:val="center"/>
              <w:rPr>
                <w:color w:val="000000"/>
                <w:sz w:val="20"/>
              </w:rPr>
            </w:pPr>
            <w:r w:rsidRPr="00F70B35">
              <w:rPr>
                <w:color w:val="000000"/>
                <w:sz w:val="20"/>
              </w:rPr>
              <w:t>MC-25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A4CB4" w14:textId="77777777" w:rsidR="008B62BE" w:rsidRPr="00F70B35" w:rsidRDefault="008B62BE">
            <w:pPr>
              <w:spacing w:after="0" w:line="240" w:lineRule="auto"/>
              <w:jc w:val="center"/>
              <w:rPr>
                <w:color w:val="000000"/>
                <w:sz w:val="20"/>
              </w:rPr>
            </w:pPr>
            <w:r w:rsidRPr="00F70B35">
              <w:rPr>
                <w:color w:val="000000"/>
                <w:sz w:val="20"/>
              </w:rPr>
              <w:t>Hibiscus Park Water Quality Retrofit Phases I and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D7154" w14:textId="00B38EEA" w:rsidR="008B62BE" w:rsidRPr="00F70B35" w:rsidRDefault="008B62BE">
            <w:pPr>
              <w:spacing w:after="0" w:line="240" w:lineRule="auto"/>
              <w:jc w:val="center"/>
              <w:rPr>
                <w:color w:val="000000"/>
                <w:sz w:val="20"/>
              </w:rPr>
            </w:pPr>
            <w:r w:rsidRPr="00F70B35">
              <w:rPr>
                <w:color w:val="000000"/>
                <w:sz w:val="20"/>
              </w:rPr>
              <w:t xml:space="preserve">1.24 ac-ft of </w:t>
            </w:r>
            <w:r w:rsidR="00534E56" w:rsidRPr="00F70B35">
              <w:rPr>
                <w:color w:val="000000"/>
                <w:sz w:val="20"/>
              </w:rPr>
              <w:t>w</w:t>
            </w:r>
            <w:r w:rsidRPr="00F70B35">
              <w:rPr>
                <w:color w:val="000000"/>
                <w:sz w:val="20"/>
              </w:rPr>
              <w:t xml:space="preserve">et </w:t>
            </w:r>
            <w:r w:rsidR="00534E56" w:rsidRPr="00F70B35">
              <w:rPr>
                <w:color w:val="000000"/>
                <w:sz w:val="20"/>
              </w:rPr>
              <w:t>d</w:t>
            </w:r>
            <w:r w:rsidRPr="00F70B35">
              <w:rPr>
                <w:color w:val="000000"/>
                <w:sz w:val="20"/>
              </w:rPr>
              <w:t>etention volume</w:t>
            </w:r>
            <w:r w:rsidR="00E70229"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1787C" w14:textId="77777777" w:rsidR="008B62BE" w:rsidRPr="00F70B35" w:rsidRDefault="008B62BE">
            <w:pPr>
              <w:spacing w:after="0" w:line="240" w:lineRule="auto"/>
              <w:jc w:val="center"/>
              <w:rPr>
                <w:color w:val="000000"/>
                <w:sz w:val="20"/>
              </w:rPr>
            </w:pPr>
            <w:r w:rsidRPr="00F70B35">
              <w:rPr>
                <w:color w:val="000000"/>
                <w:sz w:val="20"/>
              </w:rPr>
              <w:t>Wet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80624"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0456E" w14:textId="77777777" w:rsidR="008B62BE" w:rsidRPr="00F70B35" w:rsidRDefault="008B62BE">
            <w:pPr>
              <w:spacing w:after="0" w:line="240" w:lineRule="auto"/>
              <w:jc w:val="center"/>
              <w:rPr>
                <w:color w:val="000000"/>
                <w:sz w:val="20"/>
              </w:rPr>
            </w:pPr>
            <w:r w:rsidRPr="00F70B35">
              <w:rPr>
                <w:color w:val="000000"/>
                <w:sz w:val="20"/>
              </w:rPr>
              <w:t>2007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46933" w14:textId="193CB980"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49402" w14:textId="5EB417E0"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ED955"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46C19" w14:textId="5D176565" w:rsidR="008B62BE" w:rsidRPr="00F70B35" w:rsidRDefault="008B62BE">
            <w:pPr>
              <w:spacing w:after="0" w:line="240" w:lineRule="auto"/>
              <w:jc w:val="center"/>
              <w:rPr>
                <w:color w:val="000000"/>
                <w:sz w:val="20"/>
              </w:rPr>
            </w:pPr>
            <w:r w:rsidRPr="00F70B35">
              <w:rPr>
                <w:color w:val="000000"/>
                <w:sz w:val="20"/>
              </w:rPr>
              <w:t>5.00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3A2DF" w14:textId="7B81F43A" w:rsidR="008B62BE" w:rsidRPr="00F70B35" w:rsidRDefault="008B62BE">
            <w:pPr>
              <w:spacing w:after="0" w:line="240" w:lineRule="auto"/>
              <w:jc w:val="center"/>
              <w:rPr>
                <w:color w:val="000000"/>
                <w:sz w:val="20"/>
              </w:rPr>
            </w:pPr>
            <w:r w:rsidRPr="00F70B35">
              <w:rPr>
                <w:color w:val="000000"/>
                <w:sz w:val="20"/>
              </w:rPr>
              <w:t>$1,390,574.00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C09CD" w14:textId="7F7D8A39"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0BE3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DF50F" w14:textId="77777777" w:rsidR="008B62BE" w:rsidRPr="00F70B35" w:rsidRDefault="008B62BE">
            <w:pPr>
              <w:spacing w:after="0" w:line="240" w:lineRule="auto"/>
              <w:jc w:val="center"/>
              <w:rPr>
                <w:color w:val="000000"/>
                <w:sz w:val="20"/>
              </w:rPr>
            </w:pPr>
            <w:r w:rsidRPr="00F70B35">
              <w:rPr>
                <w:color w:val="000000"/>
                <w:sz w:val="20"/>
              </w:rPr>
              <w:t>$687,715</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F1950" w14:textId="77777777" w:rsidR="008B62BE" w:rsidRPr="00F70B35" w:rsidRDefault="008B62BE">
            <w:pPr>
              <w:spacing w:after="0" w:line="240" w:lineRule="auto"/>
              <w:jc w:val="center"/>
              <w:rPr>
                <w:color w:val="000000"/>
                <w:sz w:val="20"/>
              </w:rPr>
            </w:pPr>
            <w:r w:rsidRPr="00F70B35">
              <w:rPr>
                <w:color w:val="000000"/>
                <w:sz w:val="20"/>
              </w:rPr>
              <w:t>OT050696</w:t>
            </w:r>
          </w:p>
        </w:tc>
      </w:tr>
      <w:tr w:rsidR="009738D1" w:rsidRPr="009738D1" w14:paraId="5D82AB62"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B7279"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35C47"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80534" w14:textId="77777777" w:rsidR="008B62BE" w:rsidRPr="00F70B35" w:rsidRDefault="008B62BE">
            <w:pPr>
              <w:spacing w:after="0" w:line="240" w:lineRule="auto"/>
              <w:jc w:val="center"/>
              <w:rPr>
                <w:color w:val="000000"/>
                <w:sz w:val="20"/>
              </w:rPr>
            </w:pPr>
            <w:r w:rsidRPr="00F70B35">
              <w:rPr>
                <w:color w:val="000000"/>
                <w:sz w:val="20"/>
              </w:rPr>
              <w:t>MC-26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C8DEF" w14:textId="77777777" w:rsidR="008B62BE" w:rsidRPr="00F70B35" w:rsidRDefault="008B62BE">
            <w:pPr>
              <w:spacing w:after="0" w:line="240" w:lineRule="auto"/>
              <w:jc w:val="center"/>
              <w:rPr>
                <w:color w:val="000000"/>
                <w:sz w:val="20"/>
              </w:rPr>
            </w:pPr>
            <w:r w:rsidRPr="00F70B35">
              <w:rPr>
                <w:color w:val="000000"/>
                <w:sz w:val="20"/>
              </w:rPr>
              <w:t>Poinciana Gardens Water Quality Retrofit Phases I and 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DCED6" w14:textId="0C4EA1C4" w:rsidR="008B62BE" w:rsidRPr="00F70B35" w:rsidRDefault="008B62BE">
            <w:pPr>
              <w:spacing w:after="0" w:line="240" w:lineRule="auto"/>
              <w:jc w:val="center"/>
              <w:rPr>
                <w:color w:val="000000"/>
                <w:sz w:val="20"/>
              </w:rPr>
            </w:pPr>
            <w:r w:rsidRPr="00F70B35">
              <w:rPr>
                <w:color w:val="000000"/>
                <w:sz w:val="20"/>
              </w:rPr>
              <w:t xml:space="preserve">Treatment </w:t>
            </w:r>
            <w:r w:rsidR="00534E56" w:rsidRPr="00F70B35">
              <w:rPr>
                <w:color w:val="000000"/>
                <w:sz w:val="20"/>
              </w:rPr>
              <w:t>t</w:t>
            </w:r>
            <w:r w:rsidRPr="00F70B35">
              <w:rPr>
                <w:color w:val="000000"/>
                <w:sz w:val="20"/>
              </w:rPr>
              <w:t>rain system, 87.36 ac-ft of wet detention and baffle box</w:t>
            </w:r>
            <w:r w:rsidR="00534E56" w:rsidRPr="00F70B35">
              <w:rPr>
                <w:color w:val="000000"/>
                <w:sz w:val="20"/>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4A662"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FD1BF"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E658D" w14:textId="77777777" w:rsidR="008B62BE" w:rsidRPr="00F70B35" w:rsidRDefault="008B62BE">
            <w:pPr>
              <w:spacing w:after="0" w:line="240" w:lineRule="auto"/>
              <w:jc w:val="center"/>
              <w:rPr>
                <w:color w:val="000000"/>
                <w:sz w:val="20"/>
              </w:rPr>
            </w:pPr>
            <w:r w:rsidRPr="00F70B35">
              <w:rPr>
                <w:color w:val="000000"/>
                <w:sz w:val="20"/>
              </w:rPr>
              <w:t>2003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AB1E8" w14:textId="5FA51E69"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7E965" w14:textId="18CFF26E"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1B8E8" w14:textId="77777777" w:rsidR="008B62BE" w:rsidRPr="00F70B35" w:rsidRDefault="008B62BE">
            <w:pPr>
              <w:spacing w:after="0" w:line="240" w:lineRule="auto"/>
              <w:jc w:val="center"/>
              <w:rPr>
                <w:color w:val="000000"/>
                <w:sz w:val="20"/>
              </w:rPr>
            </w:pPr>
            <w:r w:rsidRPr="00F70B35">
              <w:rPr>
                <w:color w:val="000000"/>
                <w:sz w:val="20"/>
              </w:rPr>
              <w:t>South Fork, 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F87BB" w14:textId="5C412596" w:rsidR="008B62BE" w:rsidRPr="00F70B35" w:rsidRDefault="008B62BE">
            <w:pPr>
              <w:spacing w:after="0" w:line="240" w:lineRule="auto"/>
              <w:jc w:val="center"/>
              <w:rPr>
                <w:color w:val="000000"/>
                <w:sz w:val="20"/>
              </w:rPr>
            </w:pPr>
            <w:r w:rsidRPr="00F70B35">
              <w:rPr>
                <w:color w:val="000000"/>
                <w:sz w:val="20"/>
              </w:rPr>
              <w:t>188.00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6D6B2" w14:textId="43834098" w:rsidR="008B62BE" w:rsidRPr="00F70B35" w:rsidRDefault="008B62BE">
            <w:pPr>
              <w:spacing w:after="0" w:line="240" w:lineRule="auto"/>
              <w:jc w:val="center"/>
              <w:rPr>
                <w:color w:val="000000"/>
                <w:sz w:val="20"/>
              </w:rPr>
            </w:pPr>
            <w:r w:rsidRPr="00F70B35">
              <w:rPr>
                <w:color w:val="000000"/>
                <w:sz w:val="20"/>
              </w:rPr>
              <w:t>$2,960,547.00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72243" w14:textId="0B987CAE"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A35A4"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8B20" w14:textId="77777777" w:rsidR="008B62BE" w:rsidRPr="00F70B35" w:rsidRDefault="008B62BE">
            <w:pPr>
              <w:spacing w:after="0" w:line="240" w:lineRule="auto"/>
              <w:jc w:val="center"/>
              <w:rPr>
                <w:color w:val="000000"/>
                <w:sz w:val="20"/>
              </w:rPr>
            </w:pPr>
            <w:r w:rsidRPr="00F70B35">
              <w:rPr>
                <w:color w:val="000000"/>
                <w:sz w:val="20"/>
              </w:rPr>
              <w:t>$2,235,091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E2D74" w14:textId="77777777" w:rsidR="008B62BE" w:rsidRPr="00F70B35" w:rsidRDefault="008B62BE">
            <w:pPr>
              <w:spacing w:after="0" w:line="240" w:lineRule="auto"/>
              <w:jc w:val="center"/>
              <w:rPr>
                <w:color w:val="000000"/>
                <w:sz w:val="20"/>
              </w:rPr>
            </w:pPr>
            <w:r w:rsidRPr="00F70B35">
              <w:rPr>
                <w:color w:val="000000"/>
                <w:sz w:val="20"/>
              </w:rPr>
              <w:t>WAP025</w:t>
            </w:r>
          </w:p>
        </w:tc>
      </w:tr>
      <w:tr w:rsidR="009738D1" w:rsidRPr="009738D1" w14:paraId="468095E3"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5AC2F"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B8243"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0E922" w14:textId="77777777" w:rsidR="008B62BE" w:rsidRPr="00F70B35" w:rsidRDefault="008B62BE">
            <w:pPr>
              <w:spacing w:after="0" w:line="240" w:lineRule="auto"/>
              <w:jc w:val="center"/>
              <w:rPr>
                <w:color w:val="000000"/>
                <w:sz w:val="20"/>
              </w:rPr>
            </w:pPr>
            <w:r w:rsidRPr="00F70B35">
              <w:rPr>
                <w:color w:val="000000"/>
                <w:sz w:val="20"/>
              </w:rPr>
              <w:t>MC-27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C77F2" w14:textId="77777777" w:rsidR="008B62BE" w:rsidRPr="00F70B35" w:rsidRDefault="008B62BE">
            <w:pPr>
              <w:spacing w:after="0" w:line="240" w:lineRule="auto"/>
              <w:jc w:val="center"/>
              <w:rPr>
                <w:color w:val="000000"/>
                <w:sz w:val="20"/>
              </w:rPr>
            </w:pPr>
            <w:r w:rsidRPr="00F70B35">
              <w:rPr>
                <w:color w:val="000000"/>
                <w:sz w:val="20"/>
              </w:rPr>
              <w:t>Willoughby Creek Muck Dredging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5A6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2F2F1" w14:textId="7F628309" w:rsidR="008B62BE" w:rsidRPr="00F70B35" w:rsidRDefault="008B62BE">
            <w:pPr>
              <w:spacing w:after="0" w:line="240" w:lineRule="auto"/>
              <w:jc w:val="center"/>
              <w:rPr>
                <w:color w:val="000000"/>
                <w:sz w:val="20"/>
              </w:rPr>
            </w:pPr>
            <w:r w:rsidRPr="00F70B35">
              <w:rPr>
                <w:color w:val="000000"/>
                <w:sz w:val="20"/>
              </w:rPr>
              <w:t>Muck Removal/</w:t>
            </w:r>
            <w:r w:rsidR="009738D1">
              <w:rPr>
                <w:color w:val="000000"/>
                <w:sz w:val="20"/>
              </w:rPr>
              <w:t xml:space="preserve"> </w:t>
            </w:r>
            <w:r w:rsidRPr="00F70B35">
              <w:rPr>
                <w:color w:val="000000"/>
                <w:sz w:val="20"/>
              </w:rPr>
              <w:t>Restoration Dredging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ED30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1A3D5"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6ED62" w14:textId="6B1D44A9"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D9B9F" w14:textId="16BBEAEC"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8067E"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DE08C" w14:textId="4ABF6062"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C2D5B" w14:textId="1D51D3DF" w:rsidR="008B62BE" w:rsidRPr="00F70B35" w:rsidRDefault="008B62BE">
            <w:pPr>
              <w:spacing w:after="0" w:line="240" w:lineRule="auto"/>
              <w:jc w:val="center"/>
              <w:rPr>
                <w:color w:val="000000"/>
                <w:sz w:val="20"/>
              </w:rPr>
            </w:pPr>
            <w:r w:rsidRPr="00F70B35">
              <w:rPr>
                <w:color w:val="000000"/>
                <w:sz w:val="20"/>
              </w:rPr>
              <w:t>$13,200,000.00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4D560" w14:textId="7FCF8B7C"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A8B2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673A"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CE7AD"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46F53F7F" w14:textId="77777777" w:rsidTr="00F70B35">
        <w:trPr>
          <w:trHeight w:val="58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30E97"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38AA0"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9F8D0" w14:textId="77777777" w:rsidR="008B62BE" w:rsidRPr="00F70B35" w:rsidRDefault="008B62BE">
            <w:pPr>
              <w:spacing w:after="0" w:line="240" w:lineRule="auto"/>
              <w:jc w:val="center"/>
              <w:rPr>
                <w:color w:val="000000"/>
                <w:sz w:val="20"/>
              </w:rPr>
            </w:pPr>
            <w:r w:rsidRPr="00F70B35">
              <w:rPr>
                <w:color w:val="000000"/>
                <w:sz w:val="20"/>
              </w:rPr>
              <w:t>MC-28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B117C" w14:textId="77777777" w:rsidR="008B62BE" w:rsidRPr="00F70B35" w:rsidRDefault="008B62BE">
            <w:pPr>
              <w:spacing w:after="0" w:line="240" w:lineRule="auto"/>
              <w:jc w:val="center"/>
              <w:rPr>
                <w:color w:val="000000"/>
                <w:sz w:val="20"/>
              </w:rPr>
            </w:pPr>
            <w:r w:rsidRPr="00F70B35">
              <w:rPr>
                <w:color w:val="000000"/>
                <w:sz w:val="20"/>
              </w:rPr>
              <w:t>Manatee Pocket Dredging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BEA7"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0E921" w14:textId="77777777" w:rsidR="008B62BE" w:rsidRPr="00F70B35" w:rsidRDefault="008B62BE">
            <w:pPr>
              <w:spacing w:after="0" w:line="240" w:lineRule="auto"/>
              <w:jc w:val="center"/>
              <w:rPr>
                <w:color w:val="000000"/>
                <w:sz w:val="20"/>
              </w:rPr>
            </w:pPr>
            <w:r w:rsidRPr="00F70B35">
              <w:rPr>
                <w:color w:val="000000"/>
                <w:sz w:val="20"/>
              </w:rPr>
              <w:t>Muck Removal/Restoration Dredging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C7660"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5FD1F" w14:textId="77777777" w:rsidR="008B62BE" w:rsidRPr="00F70B35" w:rsidRDefault="008B62BE">
            <w:pPr>
              <w:spacing w:after="0" w:line="240" w:lineRule="auto"/>
              <w:jc w:val="center"/>
              <w:rPr>
                <w:color w:val="000000"/>
                <w:sz w:val="20"/>
              </w:rPr>
            </w:pPr>
            <w:r w:rsidRPr="00F70B35">
              <w:rPr>
                <w:color w:val="000000"/>
                <w:sz w:val="20"/>
              </w:rPr>
              <w:t>2012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C433D" w14:textId="6F578060"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C3EBE" w14:textId="076D04AC"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FF915"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3706B" w14:textId="7B34E1F5"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CB83F" w14:textId="6739E4E1" w:rsidR="008B62BE" w:rsidRPr="00F70B35" w:rsidRDefault="008B62BE">
            <w:pPr>
              <w:spacing w:after="0" w:line="240" w:lineRule="auto"/>
              <w:jc w:val="center"/>
              <w:rPr>
                <w:color w:val="000000"/>
                <w:sz w:val="20"/>
              </w:rPr>
            </w:pPr>
            <w:r w:rsidRPr="00F70B35">
              <w:rPr>
                <w:color w:val="000000"/>
                <w:sz w:val="20"/>
              </w:rPr>
              <w:t>$1,000,000.00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540FF" w14:textId="39FDEC72"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B56F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53EB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4CB3B"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062651CB" w14:textId="77777777" w:rsidTr="00F70B35">
        <w:trPr>
          <w:trHeight w:val="174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B34B"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1B03"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128F7" w14:textId="77777777" w:rsidR="008B62BE" w:rsidRPr="00F70B35" w:rsidRDefault="008B62BE">
            <w:pPr>
              <w:spacing w:after="0" w:line="240" w:lineRule="auto"/>
              <w:jc w:val="center"/>
              <w:rPr>
                <w:color w:val="000000"/>
                <w:sz w:val="20"/>
              </w:rPr>
            </w:pPr>
            <w:r w:rsidRPr="00F70B35">
              <w:rPr>
                <w:color w:val="000000"/>
                <w:sz w:val="20"/>
              </w:rPr>
              <w:t>MC-30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D74B5" w14:textId="77777777" w:rsidR="008B62BE" w:rsidRPr="00F70B35" w:rsidRDefault="008B62BE">
            <w:pPr>
              <w:spacing w:after="0" w:line="240" w:lineRule="auto"/>
              <w:jc w:val="center"/>
              <w:rPr>
                <w:color w:val="000000"/>
                <w:sz w:val="20"/>
              </w:rPr>
            </w:pPr>
            <w:r w:rsidRPr="00F70B35">
              <w:rPr>
                <w:color w:val="000000"/>
                <w:sz w:val="20"/>
              </w:rPr>
              <w:t>Old Palm City Beemats</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3099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3A46C" w14:textId="2CDC5D53" w:rsidR="008B62BE" w:rsidRPr="00F70B35" w:rsidRDefault="008B62BE">
            <w:pPr>
              <w:spacing w:after="0" w:line="240" w:lineRule="auto"/>
              <w:jc w:val="center"/>
              <w:rPr>
                <w:color w:val="000000"/>
                <w:sz w:val="20"/>
              </w:rPr>
            </w:pPr>
            <w:r w:rsidRPr="00F70B35">
              <w:rPr>
                <w:color w:val="000000"/>
                <w:sz w:val="20"/>
              </w:rPr>
              <w:t xml:space="preserve">Floating Islands/ </w:t>
            </w:r>
            <w:r w:rsidR="002E0D7D" w:rsidRPr="00F70B35">
              <w:rPr>
                <w:color w:val="000000"/>
                <w:sz w:val="20"/>
              </w:rPr>
              <w:t>MAPS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79069"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BE96E" w14:textId="77777777" w:rsidR="008B62BE" w:rsidRPr="00F70B35" w:rsidRDefault="008B62BE">
            <w:pPr>
              <w:spacing w:after="0" w:line="240" w:lineRule="auto"/>
              <w:jc w:val="center"/>
              <w:rPr>
                <w:color w:val="000000"/>
                <w:sz w:val="20"/>
              </w:rPr>
            </w:pPr>
            <w:r w:rsidRPr="00F70B35">
              <w:rPr>
                <w:color w:val="000000"/>
                <w:sz w:val="20"/>
              </w:rPr>
              <w:t>2013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70045" w14:textId="7A04EE8A"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232B3" w14:textId="7AE9BB89"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002DA" w14:textId="3FAE93E5" w:rsidR="008B62BE" w:rsidRPr="00F70B35" w:rsidRDefault="008B62BE">
            <w:pPr>
              <w:spacing w:after="0" w:line="240" w:lineRule="auto"/>
              <w:jc w:val="center"/>
              <w:rPr>
                <w:color w:val="000000"/>
                <w:sz w:val="20"/>
              </w:rPr>
            </w:pPr>
            <w:r w:rsidRPr="00F70B35">
              <w:rPr>
                <w:color w:val="000000"/>
                <w:sz w:val="20"/>
              </w:rPr>
              <w:t xml:space="preserve">Basin 4/5, Basin 6,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A288E" w14:textId="05FA2069"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2B4BD" w14:textId="330E87E5" w:rsidR="008B62BE" w:rsidRPr="00F70B35" w:rsidRDefault="008B62BE">
            <w:pPr>
              <w:spacing w:after="0" w:line="240" w:lineRule="auto"/>
              <w:jc w:val="center"/>
              <w:rPr>
                <w:color w:val="000000"/>
                <w:sz w:val="20"/>
              </w:rPr>
            </w:pPr>
            <w:r w:rsidRPr="00F70B35">
              <w:rPr>
                <w:color w:val="000000"/>
                <w:sz w:val="20"/>
              </w:rPr>
              <w:t>$ 21,996.00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C98BE" w14:textId="176AB190"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C81F2"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20159"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A8467"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2AEDA645"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C7B4B"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2959B"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23F56" w14:textId="77777777" w:rsidR="008B62BE" w:rsidRPr="00F70B35" w:rsidRDefault="008B62BE">
            <w:pPr>
              <w:spacing w:after="0" w:line="240" w:lineRule="auto"/>
              <w:jc w:val="center"/>
              <w:rPr>
                <w:color w:val="000000"/>
                <w:sz w:val="20"/>
              </w:rPr>
            </w:pPr>
            <w:r w:rsidRPr="00F70B35">
              <w:rPr>
                <w:color w:val="000000"/>
                <w:sz w:val="20"/>
              </w:rPr>
              <w:t>MC-35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B2E4" w14:textId="77777777" w:rsidR="008B62BE" w:rsidRPr="00F70B35" w:rsidRDefault="008B62BE">
            <w:pPr>
              <w:spacing w:after="0" w:line="240" w:lineRule="auto"/>
              <w:jc w:val="center"/>
              <w:rPr>
                <w:color w:val="000000"/>
                <w:sz w:val="20"/>
              </w:rPr>
            </w:pPr>
            <w:r w:rsidRPr="00F70B35">
              <w:rPr>
                <w:color w:val="000000"/>
                <w:sz w:val="20"/>
              </w:rPr>
              <w:t>Manatee Pocket SW Prong Baffle Box</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F96D8"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A90EB" w14:textId="276C8033" w:rsidR="008B62BE" w:rsidRPr="00F70B35" w:rsidRDefault="008B62BE">
            <w:pPr>
              <w:spacing w:after="0" w:line="240" w:lineRule="auto"/>
              <w:jc w:val="center"/>
              <w:rPr>
                <w:color w:val="000000"/>
                <w:sz w:val="20"/>
              </w:rPr>
            </w:pPr>
            <w:r w:rsidRPr="00F70B35">
              <w:rPr>
                <w:color w:val="000000"/>
                <w:sz w:val="20"/>
              </w:rPr>
              <w:t>Baffle Boxes</w:t>
            </w:r>
            <w:r w:rsidR="009738D1" w:rsidRPr="00F623CF">
              <w:rPr>
                <w:color w:val="000000"/>
                <w:sz w:val="20"/>
              </w:rPr>
              <w:t xml:space="preserve"> </w:t>
            </w:r>
            <w:r w:rsidR="009738D1">
              <w:rPr>
                <w:color w:val="000000"/>
                <w:sz w:val="20"/>
              </w:rPr>
              <w:t>–</w:t>
            </w:r>
            <w:r w:rsidR="009738D1" w:rsidRPr="00F623CF">
              <w:rPr>
                <w:color w:val="000000"/>
                <w:sz w:val="20"/>
              </w:rPr>
              <w:t xml:space="preserve"> </w:t>
            </w:r>
            <w:r w:rsidRPr="00F70B35">
              <w:rPr>
                <w:color w:val="000000"/>
                <w:sz w:val="20"/>
              </w:rPr>
              <w:t>Second Generation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666E8"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69C76"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D2DF7" w14:textId="436CDD20" w:rsidR="008B62BE" w:rsidRPr="00F70B35" w:rsidRDefault="008B62BE">
            <w:pPr>
              <w:spacing w:after="0" w:line="240" w:lineRule="auto"/>
              <w:jc w:val="center"/>
              <w:rPr>
                <w:color w:val="000000"/>
                <w:sz w:val="20"/>
              </w:rPr>
            </w:pPr>
            <w:r w:rsidRPr="00F70B35">
              <w:rPr>
                <w:color w:val="000000"/>
                <w:sz w:val="20"/>
              </w:rPr>
              <w:t>255.4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92110" w14:textId="3FFEB00B" w:rsidR="008B62BE" w:rsidRPr="00F70B35" w:rsidRDefault="008B62BE">
            <w:pPr>
              <w:spacing w:after="0" w:line="240" w:lineRule="auto"/>
              <w:jc w:val="center"/>
              <w:rPr>
                <w:color w:val="000000"/>
                <w:sz w:val="20"/>
              </w:rPr>
            </w:pPr>
            <w:r w:rsidRPr="00F70B35">
              <w:rPr>
                <w:color w:val="000000"/>
                <w:sz w:val="20"/>
              </w:rPr>
              <w:t>45.9</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655D4"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778E4" w14:textId="2C8C7DEB" w:rsidR="008B62BE" w:rsidRPr="00F70B35" w:rsidRDefault="008B62BE">
            <w:pPr>
              <w:spacing w:after="0" w:line="240" w:lineRule="auto"/>
              <w:jc w:val="center"/>
              <w:rPr>
                <w:color w:val="000000"/>
                <w:sz w:val="20"/>
              </w:rPr>
            </w:pPr>
            <w:r w:rsidRPr="00F70B35">
              <w:rPr>
                <w:color w:val="000000"/>
                <w:sz w:val="20"/>
              </w:rPr>
              <w:t>236.00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57242" w14:textId="4F803535" w:rsidR="008B62BE" w:rsidRPr="00F70B35" w:rsidRDefault="008B62BE">
            <w:pPr>
              <w:spacing w:after="0" w:line="240" w:lineRule="auto"/>
              <w:jc w:val="center"/>
              <w:rPr>
                <w:color w:val="000000"/>
                <w:sz w:val="20"/>
              </w:rPr>
            </w:pPr>
            <w:r w:rsidRPr="00F70B35">
              <w:rPr>
                <w:color w:val="000000"/>
                <w:sz w:val="20"/>
              </w:rPr>
              <w:t>$232,505.00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D26FE" w14:textId="00D17D8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DB006"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6902D" w14:textId="77777777" w:rsidR="008B62BE" w:rsidRPr="00F70B35" w:rsidRDefault="008B62BE">
            <w:pPr>
              <w:spacing w:after="0" w:line="240" w:lineRule="auto"/>
              <w:jc w:val="center"/>
              <w:rPr>
                <w:color w:val="000000"/>
                <w:sz w:val="20"/>
              </w:rPr>
            </w:pPr>
            <w:r w:rsidRPr="00F70B35">
              <w:rPr>
                <w:color w:val="000000"/>
                <w:sz w:val="20"/>
              </w:rPr>
              <w:t>$100,000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D874" w14:textId="77777777" w:rsidR="008B62BE" w:rsidRPr="00F70B35" w:rsidRDefault="008B62BE">
            <w:pPr>
              <w:spacing w:after="0" w:line="240" w:lineRule="auto"/>
              <w:jc w:val="center"/>
              <w:rPr>
                <w:color w:val="000000"/>
                <w:sz w:val="20"/>
              </w:rPr>
            </w:pPr>
            <w:r w:rsidRPr="00F70B35">
              <w:rPr>
                <w:color w:val="000000"/>
                <w:sz w:val="20"/>
              </w:rPr>
              <w:t>S0759</w:t>
            </w:r>
          </w:p>
        </w:tc>
      </w:tr>
      <w:tr w:rsidR="009738D1" w:rsidRPr="009738D1" w14:paraId="32EBD653" w14:textId="77777777" w:rsidTr="00F70B35">
        <w:trPr>
          <w:trHeight w:val="87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06D85" w14:textId="77777777" w:rsidR="008B62BE" w:rsidRPr="00F70B35" w:rsidRDefault="008B62BE">
            <w:pPr>
              <w:spacing w:after="0" w:line="240" w:lineRule="auto"/>
              <w:jc w:val="center"/>
              <w:rPr>
                <w:b/>
                <w:bCs/>
                <w:color w:val="000000"/>
                <w:sz w:val="20"/>
              </w:rPr>
            </w:pPr>
            <w:r w:rsidRPr="00F70B35">
              <w:rPr>
                <w:b/>
                <w:bCs/>
                <w:color w:val="000000"/>
                <w:sz w:val="20"/>
              </w:rPr>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79F4" w14:textId="77777777" w:rsidR="008B62BE" w:rsidRPr="00F70B35" w:rsidRDefault="008B62BE">
            <w:pPr>
              <w:spacing w:after="0" w:line="240" w:lineRule="auto"/>
              <w:jc w:val="center"/>
              <w:rPr>
                <w:color w:val="000000"/>
                <w:sz w:val="20"/>
              </w:rPr>
            </w:pPr>
            <w:r w:rsidRPr="00F70B35">
              <w:rPr>
                <w:color w:val="000000"/>
                <w:sz w:val="20"/>
              </w:rPr>
              <w:t>DEP</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1828C" w14:textId="77777777" w:rsidR="008B62BE" w:rsidRPr="00F70B35" w:rsidRDefault="008B62BE">
            <w:pPr>
              <w:spacing w:after="0" w:line="240" w:lineRule="auto"/>
              <w:jc w:val="center"/>
              <w:rPr>
                <w:color w:val="000000"/>
                <w:sz w:val="20"/>
              </w:rPr>
            </w:pPr>
            <w:r w:rsidRPr="00F70B35">
              <w:rPr>
                <w:color w:val="000000"/>
                <w:sz w:val="20"/>
              </w:rPr>
              <w:t>MC-36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A06D5" w14:textId="77777777" w:rsidR="008B62BE" w:rsidRPr="00F70B35" w:rsidRDefault="008B62BE">
            <w:pPr>
              <w:spacing w:after="0" w:line="240" w:lineRule="auto"/>
              <w:jc w:val="center"/>
              <w:rPr>
                <w:color w:val="000000"/>
                <w:sz w:val="20"/>
              </w:rPr>
            </w:pPr>
            <w:r w:rsidRPr="00F70B35">
              <w:rPr>
                <w:color w:val="000000"/>
                <w:sz w:val="20"/>
              </w:rPr>
              <w:t>Martin County Golf Course WQ</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4E847"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FCFE7" w14:textId="77777777" w:rsidR="008B62BE" w:rsidRPr="00F70B35" w:rsidRDefault="008B62BE">
            <w:pPr>
              <w:spacing w:after="0" w:line="240" w:lineRule="auto"/>
              <w:jc w:val="center"/>
              <w:rPr>
                <w:color w:val="000000"/>
                <w:sz w:val="20"/>
              </w:rPr>
            </w:pPr>
            <w:r w:rsidRPr="00F70B35">
              <w:rPr>
                <w:color w:val="000000"/>
                <w:sz w:val="20"/>
              </w:rPr>
              <w:t>Wet Detention Pond</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777CE"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BFE18" w14:textId="77777777" w:rsidR="008B62BE" w:rsidRPr="00F70B35" w:rsidRDefault="008B62BE">
            <w:pPr>
              <w:spacing w:after="0" w:line="240" w:lineRule="auto"/>
              <w:jc w:val="center"/>
              <w:rPr>
                <w:color w:val="000000"/>
                <w:sz w:val="20"/>
              </w:rPr>
            </w:pPr>
            <w:r w:rsidRPr="00F70B35">
              <w:rPr>
                <w:color w:val="000000"/>
                <w:sz w:val="20"/>
              </w:rPr>
              <w:t>2016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F938B" w14:textId="0EB3366D" w:rsidR="008B62BE" w:rsidRPr="00F70B35" w:rsidRDefault="008B62BE">
            <w:pPr>
              <w:spacing w:after="0" w:line="240" w:lineRule="auto"/>
              <w:jc w:val="center"/>
              <w:rPr>
                <w:color w:val="000000"/>
                <w:sz w:val="20"/>
              </w:rPr>
            </w:pPr>
            <w:r w:rsidRPr="00F70B35">
              <w:rPr>
                <w:color w:val="000000"/>
                <w:sz w:val="20"/>
              </w:rPr>
              <w:t>547.6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C1781" w14:textId="674058AD" w:rsidR="008B62BE" w:rsidRPr="00F70B35" w:rsidRDefault="008B62BE">
            <w:pPr>
              <w:spacing w:after="0" w:line="240" w:lineRule="auto"/>
              <w:jc w:val="center"/>
              <w:rPr>
                <w:color w:val="000000"/>
                <w:sz w:val="20"/>
              </w:rPr>
            </w:pPr>
            <w:r w:rsidRPr="00F70B35">
              <w:rPr>
                <w:color w:val="000000"/>
                <w:sz w:val="20"/>
              </w:rPr>
              <w:t>205.4</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EB229" w14:textId="087EED5D" w:rsidR="008B62BE" w:rsidRPr="00F70B35" w:rsidRDefault="008B62BE">
            <w:pPr>
              <w:spacing w:after="0" w:line="240" w:lineRule="auto"/>
              <w:jc w:val="center"/>
              <w:rPr>
                <w:color w:val="000000"/>
                <w:sz w:val="20"/>
              </w:rPr>
            </w:pPr>
            <w:r w:rsidRPr="00F70B35">
              <w:rPr>
                <w:color w:val="000000"/>
                <w:sz w:val="20"/>
              </w:rPr>
              <w:t xml:space="preserve">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5CA4E" w14:textId="775FD21A" w:rsidR="008B62BE" w:rsidRPr="00F70B35" w:rsidRDefault="008B62BE">
            <w:pPr>
              <w:spacing w:after="0" w:line="240" w:lineRule="auto"/>
              <w:jc w:val="center"/>
              <w:rPr>
                <w:color w:val="000000"/>
                <w:sz w:val="20"/>
              </w:rPr>
            </w:pPr>
            <w:r w:rsidRPr="00F70B35">
              <w:rPr>
                <w:color w:val="000000"/>
                <w:sz w:val="20"/>
              </w:rPr>
              <w:t>207.00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ECC1C" w14:textId="2454545C" w:rsidR="008B62BE" w:rsidRPr="00F70B35" w:rsidRDefault="008B62BE">
            <w:pPr>
              <w:spacing w:after="0" w:line="240" w:lineRule="auto"/>
              <w:jc w:val="center"/>
              <w:rPr>
                <w:color w:val="000000"/>
                <w:sz w:val="20"/>
              </w:rPr>
            </w:pPr>
            <w:r w:rsidRPr="00F70B35">
              <w:rPr>
                <w:color w:val="000000"/>
                <w:sz w:val="20"/>
              </w:rPr>
              <w:t>$156,255.00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9035F" w14:textId="3CB1F2B3"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32C02" w14:textId="77777777" w:rsidR="008B62BE" w:rsidRPr="00F70B35" w:rsidRDefault="008B62BE">
            <w:pPr>
              <w:spacing w:after="0" w:line="240" w:lineRule="auto"/>
              <w:jc w:val="center"/>
              <w:rPr>
                <w:color w:val="000000"/>
                <w:sz w:val="20"/>
              </w:rPr>
            </w:pPr>
            <w:r w:rsidRPr="00F70B35">
              <w:rPr>
                <w:color w:val="000000"/>
                <w:sz w:val="20"/>
              </w:rPr>
              <w:t>DEP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BE9B1" w14:textId="77777777" w:rsidR="008B62BE" w:rsidRPr="00F70B35" w:rsidRDefault="008B62BE">
            <w:pPr>
              <w:spacing w:after="0" w:line="240" w:lineRule="auto"/>
              <w:jc w:val="center"/>
              <w:rPr>
                <w:color w:val="000000"/>
                <w:sz w:val="20"/>
              </w:rPr>
            </w:pPr>
            <w:r w:rsidRPr="00F70B35">
              <w:rPr>
                <w:color w:val="000000"/>
                <w:sz w:val="20"/>
              </w:rPr>
              <w:t>$50,000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12883" w14:textId="77777777" w:rsidR="008B62BE" w:rsidRPr="00F70B35" w:rsidRDefault="008B62BE">
            <w:pPr>
              <w:spacing w:after="0" w:line="240" w:lineRule="auto"/>
              <w:jc w:val="center"/>
              <w:rPr>
                <w:color w:val="000000"/>
                <w:sz w:val="20"/>
              </w:rPr>
            </w:pPr>
            <w:r w:rsidRPr="00F70B35">
              <w:rPr>
                <w:color w:val="000000"/>
                <w:sz w:val="20"/>
              </w:rPr>
              <w:t>S0765</w:t>
            </w:r>
          </w:p>
        </w:tc>
      </w:tr>
      <w:tr w:rsidR="009738D1" w:rsidRPr="009738D1" w14:paraId="59B80AA8" w14:textId="77777777" w:rsidTr="00F70B35">
        <w:trPr>
          <w:trHeight w:val="29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9F27E" w14:textId="77777777" w:rsidR="008B62BE" w:rsidRPr="00F70B35" w:rsidRDefault="008B62BE">
            <w:pPr>
              <w:spacing w:after="0" w:line="240" w:lineRule="auto"/>
              <w:jc w:val="center"/>
              <w:rPr>
                <w:b/>
                <w:bCs/>
                <w:color w:val="000000"/>
                <w:sz w:val="20"/>
              </w:rPr>
            </w:pPr>
            <w:r w:rsidRPr="00F70B35">
              <w:rPr>
                <w:b/>
                <w:bCs/>
                <w:color w:val="000000"/>
                <w:sz w:val="20"/>
              </w:rPr>
              <w:lastRenderedPageBreak/>
              <w:t>Martin County</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88910"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F1AFA" w14:textId="77777777" w:rsidR="008B62BE" w:rsidRPr="00F70B35" w:rsidRDefault="008B62BE">
            <w:pPr>
              <w:spacing w:after="0" w:line="240" w:lineRule="auto"/>
              <w:jc w:val="center"/>
              <w:rPr>
                <w:color w:val="000000"/>
                <w:sz w:val="20"/>
              </w:rPr>
            </w:pPr>
            <w:r w:rsidRPr="00F70B35">
              <w:rPr>
                <w:color w:val="000000"/>
                <w:sz w:val="20"/>
              </w:rPr>
              <w:t>MC-39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AE5E0" w14:textId="77777777" w:rsidR="008B62BE" w:rsidRPr="00F70B35" w:rsidRDefault="008B62BE">
            <w:pPr>
              <w:spacing w:after="0" w:line="240" w:lineRule="auto"/>
              <w:jc w:val="center"/>
              <w:rPr>
                <w:color w:val="000000"/>
                <w:sz w:val="20"/>
              </w:rPr>
            </w:pPr>
            <w:r w:rsidRPr="00F70B35">
              <w:rPr>
                <w:color w:val="000000"/>
                <w:sz w:val="20"/>
              </w:rPr>
              <w:t>Willoughby Creek STA</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1A25C"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E710C"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3BA17" w14:textId="77777777" w:rsidR="008B62BE" w:rsidRPr="00F70B35" w:rsidRDefault="008B62BE">
            <w:pPr>
              <w:spacing w:after="0" w:line="240" w:lineRule="auto"/>
              <w:jc w:val="center"/>
              <w:rPr>
                <w:color w:val="000000"/>
                <w:sz w:val="20"/>
              </w:rPr>
            </w:pPr>
            <w:r w:rsidRPr="00F70B35">
              <w:rPr>
                <w:color w:val="000000"/>
                <w:sz w:val="20"/>
              </w:rPr>
              <w:t>Underway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F14C" w14:textId="77777777" w:rsidR="008B62BE" w:rsidRPr="00F70B35" w:rsidRDefault="008B62BE">
            <w:pPr>
              <w:spacing w:after="0" w:line="240" w:lineRule="auto"/>
              <w:jc w:val="center"/>
              <w:rPr>
                <w:color w:val="000000"/>
                <w:sz w:val="20"/>
              </w:rPr>
            </w:pPr>
            <w:r w:rsidRPr="00F70B35">
              <w:rPr>
                <w:color w:val="000000"/>
                <w:sz w:val="20"/>
              </w:rPr>
              <w:t>2019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3F501" w14:textId="7388DCE9" w:rsidR="008B62BE" w:rsidRPr="00F70B35" w:rsidRDefault="008B62BE">
            <w:pPr>
              <w:spacing w:after="0" w:line="240" w:lineRule="auto"/>
              <w:jc w:val="center"/>
              <w:rPr>
                <w:color w:val="000000"/>
                <w:sz w:val="20"/>
              </w:rPr>
            </w:pPr>
            <w:r w:rsidRPr="00F70B35">
              <w:rPr>
                <w:color w:val="000000"/>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2611" w14:textId="7A9452C9" w:rsidR="008B62BE" w:rsidRPr="00F70B35" w:rsidRDefault="008B62BE">
            <w:pPr>
              <w:spacing w:after="0" w:line="240" w:lineRule="auto"/>
              <w:jc w:val="center"/>
              <w:rPr>
                <w:color w:val="000000"/>
                <w:sz w:val="20"/>
              </w:rPr>
            </w:pPr>
            <w:r w:rsidRPr="00F70B35">
              <w:rPr>
                <w:color w:val="000000"/>
                <w:sz w:val="20"/>
              </w:rPr>
              <w:t>TBD</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039F0" w14:textId="77777777" w:rsidR="008B62BE" w:rsidRPr="00F70B35" w:rsidRDefault="008B62BE">
            <w:pPr>
              <w:spacing w:after="0" w:line="240" w:lineRule="auto"/>
              <w:jc w:val="center"/>
              <w:rPr>
                <w:color w:val="000000"/>
                <w:sz w:val="20"/>
              </w:rPr>
            </w:pPr>
            <w:r w:rsidRPr="00F70B35">
              <w:rPr>
                <w:color w:val="000000"/>
                <w:sz w:val="20"/>
              </w:rPr>
              <w:t>South Coastal</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B64E9" w14:textId="49C8CA86" w:rsidR="008B62BE" w:rsidRPr="00F70B35" w:rsidRDefault="008B62BE">
            <w:pPr>
              <w:spacing w:after="0" w:line="240" w:lineRule="auto"/>
              <w:jc w:val="center"/>
              <w:rPr>
                <w:color w:val="000000"/>
                <w:sz w:val="20"/>
              </w:rPr>
            </w:pPr>
            <w:r w:rsidRPr="00F70B35">
              <w:rPr>
                <w:color w:val="000000"/>
                <w:sz w:val="20"/>
              </w:rPr>
              <w:t>TBD</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B0560" w14:textId="3D86D538"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A1FB3" w14:textId="5CB0902B"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ED81E"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5B25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6A8D6"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7589EE05" w14:textId="77777777" w:rsidTr="00F70B35">
        <w:trPr>
          <w:trHeight w:val="1450"/>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DC4F9"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342F" w14:textId="37084DEA" w:rsidR="008B62BE" w:rsidRPr="00F70B35" w:rsidRDefault="008B62BE">
            <w:pPr>
              <w:spacing w:after="0" w:line="240" w:lineRule="auto"/>
              <w:jc w:val="center"/>
              <w:rPr>
                <w:color w:val="000000"/>
                <w:sz w:val="20"/>
              </w:rPr>
            </w:pPr>
            <w:r w:rsidRPr="00F70B35">
              <w:rPr>
                <w:color w:val="000000"/>
                <w:sz w:val="20"/>
              </w:rPr>
              <w:t>DEP/ SFWMD/ Healthy Rivers/ FCT</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0E3F7" w14:textId="77777777" w:rsidR="008B62BE" w:rsidRPr="00F70B35" w:rsidRDefault="008B62BE">
            <w:pPr>
              <w:spacing w:after="0" w:line="240" w:lineRule="auto"/>
              <w:jc w:val="center"/>
              <w:rPr>
                <w:color w:val="000000"/>
                <w:sz w:val="20"/>
              </w:rPr>
            </w:pPr>
            <w:r w:rsidRPr="00F70B35">
              <w:rPr>
                <w:color w:val="000000"/>
                <w:sz w:val="20"/>
              </w:rPr>
              <w:t>S-01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63BFF" w14:textId="77777777" w:rsidR="008B62BE" w:rsidRPr="00F70B35" w:rsidRDefault="008B62BE">
            <w:pPr>
              <w:spacing w:after="0" w:line="240" w:lineRule="auto"/>
              <w:jc w:val="center"/>
              <w:rPr>
                <w:color w:val="000000"/>
                <w:sz w:val="20"/>
              </w:rPr>
            </w:pPr>
            <w:r w:rsidRPr="00F70B35">
              <w:rPr>
                <w:color w:val="000000"/>
                <w:sz w:val="20"/>
              </w:rPr>
              <w:t>Poppleton Creek – Phase II and III</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86122" w14:textId="3FA091D1" w:rsidR="008B62BE" w:rsidRPr="00F70B35" w:rsidRDefault="008B62BE">
            <w:pPr>
              <w:spacing w:after="0" w:line="240" w:lineRule="auto"/>
              <w:jc w:val="center"/>
              <w:rPr>
                <w:color w:val="000000"/>
                <w:sz w:val="20"/>
              </w:rPr>
            </w:pPr>
            <w:r w:rsidRPr="00F70B35">
              <w:rPr>
                <w:color w:val="000000"/>
                <w:sz w:val="20"/>
              </w:rPr>
              <w:t>Muck sediment removal, creation of 6.5-acre retention pond, and 160-foot weir. Habitat reconstruction; passive recreational improvements. 4 CDS baffle box units and street sweeping in basin.</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115F" w14:textId="77777777" w:rsidR="008B62BE" w:rsidRPr="00F70B35" w:rsidRDefault="008B62BE">
            <w:pPr>
              <w:spacing w:after="0" w:line="240" w:lineRule="auto"/>
              <w:jc w:val="center"/>
              <w:rPr>
                <w:color w:val="000000"/>
                <w:sz w:val="20"/>
              </w:rPr>
            </w:pPr>
            <w:r w:rsidRPr="00F70B35">
              <w:rPr>
                <w:color w:val="000000"/>
                <w:sz w:val="20"/>
              </w:rPr>
              <w:t>BMP Treatment Train</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E2FF2"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23DDE" w14:textId="77777777" w:rsidR="008B62BE" w:rsidRPr="00F70B35" w:rsidRDefault="008B62BE">
            <w:pPr>
              <w:spacing w:after="0" w:line="240" w:lineRule="auto"/>
              <w:jc w:val="center"/>
              <w:rPr>
                <w:color w:val="000000"/>
                <w:sz w:val="20"/>
              </w:rPr>
            </w:pPr>
            <w:r w:rsidRPr="00F70B35">
              <w:rPr>
                <w:color w:val="000000"/>
                <w:sz w:val="20"/>
              </w:rPr>
              <w:t>2008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C374E" w14:textId="62D725A3" w:rsidR="008B62BE" w:rsidRPr="00F70B35" w:rsidRDefault="008B62BE">
            <w:pPr>
              <w:spacing w:after="0" w:line="240" w:lineRule="auto"/>
              <w:jc w:val="center"/>
              <w:rPr>
                <w:color w:val="000000"/>
                <w:sz w:val="20"/>
              </w:rPr>
            </w:pPr>
            <w:r w:rsidRPr="00F70B35">
              <w:rPr>
                <w:color w:val="000000"/>
                <w:sz w:val="20"/>
              </w:rPr>
              <w:t>1,299.0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27404" w14:textId="0D74B659" w:rsidR="008B62BE" w:rsidRPr="00F70B35" w:rsidRDefault="008B62BE">
            <w:pPr>
              <w:spacing w:after="0" w:line="240" w:lineRule="auto"/>
              <w:jc w:val="center"/>
              <w:rPr>
                <w:color w:val="000000"/>
                <w:sz w:val="20"/>
              </w:rPr>
            </w:pPr>
            <w:r w:rsidRPr="00F70B35">
              <w:rPr>
                <w:color w:val="000000"/>
                <w:sz w:val="20"/>
              </w:rPr>
              <w:t>576.0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99EA2" w14:textId="0864AB2E" w:rsidR="008B62BE" w:rsidRPr="00F70B35" w:rsidRDefault="008B62BE">
            <w:pPr>
              <w:spacing w:after="0" w:line="240" w:lineRule="auto"/>
              <w:jc w:val="center"/>
              <w:rPr>
                <w:color w:val="000000"/>
                <w:sz w:val="20"/>
              </w:rPr>
            </w:pPr>
            <w:r w:rsidRPr="00F70B35">
              <w:rPr>
                <w:color w:val="000000"/>
                <w:sz w:val="20"/>
              </w:rPr>
              <w:t xml:space="preserve">South Fork, South Coastal, South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79D3E" w14:textId="54209714" w:rsidR="008B62BE" w:rsidRPr="00F70B35" w:rsidRDefault="008B62BE">
            <w:pPr>
              <w:spacing w:after="0" w:line="240" w:lineRule="auto"/>
              <w:jc w:val="center"/>
              <w:rPr>
                <w:color w:val="000000"/>
                <w:sz w:val="20"/>
              </w:rPr>
            </w:pPr>
            <w:r w:rsidRPr="00F70B35">
              <w:rPr>
                <w:color w:val="000000"/>
                <w:sz w:val="20"/>
              </w:rPr>
              <w:t>629.00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83F0B" w14:textId="43C6FA71" w:rsidR="008B62BE" w:rsidRPr="00F70B35" w:rsidRDefault="008B62BE">
            <w:pPr>
              <w:spacing w:after="0" w:line="240" w:lineRule="auto"/>
              <w:jc w:val="center"/>
              <w:rPr>
                <w:color w:val="000000"/>
                <w:sz w:val="20"/>
              </w:rPr>
            </w:pPr>
            <w:r w:rsidRPr="00F70B35">
              <w:rPr>
                <w:color w:val="000000"/>
                <w:sz w:val="20"/>
              </w:rPr>
              <w:t>$4,371,250.00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77BF0" w14:textId="1E20027D"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7217" w14:textId="77777777" w:rsidR="008B62BE" w:rsidRPr="00F70B35" w:rsidRDefault="008B62BE">
            <w:pPr>
              <w:spacing w:after="0" w:line="240" w:lineRule="auto"/>
              <w:jc w:val="center"/>
              <w:rPr>
                <w:color w:val="000000"/>
                <w:sz w:val="20"/>
              </w:rPr>
            </w:pPr>
            <w:r w:rsidRPr="00F70B35">
              <w:rPr>
                <w:color w:val="000000"/>
                <w:sz w:val="20"/>
              </w:rPr>
              <w:t>DEP/ SFWMD/ Healthy Rivers/ FCT</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7B646"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84DB4" w14:textId="77777777" w:rsidR="008B62BE" w:rsidRPr="00F70B35" w:rsidRDefault="008B62BE">
            <w:pPr>
              <w:spacing w:after="0" w:line="240" w:lineRule="auto"/>
              <w:jc w:val="center"/>
              <w:rPr>
                <w:color w:val="000000"/>
                <w:sz w:val="20"/>
              </w:rPr>
            </w:pPr>
            <w:r w:rsidRPr="00F70B35">
              <w:rPr>
                <w:color w:val="000000"/>
                <w:sz w:val="20"/>
              </w:rPr>
              <w:t>S0278/ G0083</w:t>
            </w:r>
          </w:p>
        </w:tc>
      </w:tr>
      <w:tr w:rsidR="009738D1" w:rsidRPr="009738D1" w14:paraId="737E9D6C" w14:textId="77777777" w:rsidTr="00F70B35">
        <w:trPr>
          <w:trHeight w:val="1034"/>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D2AEE"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4C2B5"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E4FDB" w14:textId="77777777" w:rsidR="008B62BE" w:rsidRPr="00F70B35" w:rsidRDefault="008B62BE">
            <w:pPr>
              <w:spacing w:after="0" w:line="240" w:lineRule="auto"/>
              <w:jc w:val="center"/>
              <w:rPr>
                <w:color w:val="000000"/>
                <w:sz w:val="20"/>
              </w:rPr>
            </w:pPr>
            <w:r w:rsidRPr="00F70B35">
              <w:rPr>
                <w:color w:val="000000"/>
                <w:sz w:val="20"/>
              </w:rPr>
              <w:t>S-05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3D94"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9395F" w14:textId="77777777" w:rsidR="008B62BE" w:rsidRPr="00F70B35" w:rsidRDefault="008B62BE">
            <w:pPr>
              <w:spacing w:after="0" w:line="240" w:lineRule="auto"/>
              <w:jc w:val="center"/>
              <w:rPr>
                <w:color w:val="000000"/>
                <w:sz w:val="20"/>
              </w:rPr>
            </w:pPr>
            <w:r w:rsidRPr="00F70B35">
              <w:rPr>
                <w:color w:val="000000"/>
                <w:sz w:val="20"/>
              </w:rPr>
              <w:t>Pavement cleaning by sweeping, vacuum, or washing.</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ACCDA" w14:textId="77777777" w:rsidR="008B62BE" w:rsidRPr="00F70B35" w:rsidRDefault="008B62BE">
            <w:pPr>
              <w:spacing w:after="0" w:line="240" w:lineRule="auto"/>
              <w:jc w:val="center"/>
              <w:rPr>
                <w:color w:val="000000"/>
                <w:sz w:val="20"/>
              </w:rPr>
            </w:pPr>
            <w:r w:rsidRPr="00F70B35">
              <w:rPr>
                <w:color w:val="000000"/>
                <w:sz w:val="20"/>
              </w:rPr>
              <w:t>Street Sweeping</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18AC9"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5EE5A"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5C86A" w14:textId="69BC9947" w:rsidR="008B62BE" w:rsidRPr="00F70B35" w:rsidRDefault="008B62BE">
            <w:pPr>
              <w:spacing w:after="0" w:line="240" w:lineRule="auto"/>
              <w:jc w:val="center"/>
              <w:rPr>
                <w:color w:val="000000"/>
                <w:sz w:val="20"/>
              </w:rPr>
            </w:pPr>
            <w:r w:rsidRPr="00F70B35">
              <w:rPr>
                <w:color w:val="000000"/>
                <w:sz w:val="20"/>
              </w:rPr>
              <w:t>111.0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65C8E" w14:textId="5A69A9D2" w:rsidR="008B62BE" w:rsidRPr="00F70B35" w:rsidRDefault="008B62BE">
            <w:pPr>
              <w:spacing w:after="0" w:line="240" w:lineRule="auto"/>
              <w:jc w:val="center"/>
              <w:rPr>
                <w:color w:val="000000"/>
                <w:sz w:val="20"/>
              </w:rPr>
            </w:pPr>
            <w:r w:rsidRPr="00F70B35">
              <w:rPr>
                <w:color w:val="000000"/>
                <w:sz w:val="20"/>
              </w:rPr>
              <w:t>71.0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98975" w14:textId="5A308568" w:rsidR="008B62BE" w:rsidRPr="00F70B35" w:rsidRDefault="008B62BE">
            <w:pPr>
              <w:spacing w:after="0" w:line="240" w:lineRule="auto"/>
              <w:jc w:val="center"/>
              <w:rPr>
                <w:color w:val="000000"/>
                <w:sz w:val="20"/>
              </w:rPr>
            </w:pPr>
            <w:r w:rsidRPr="00F70B35">
              <w:rPr>
                <w:color w:val="000000"/>
                <w:sz w:val="20"/>
              </w:rPr>
              <w:t xml:space="preserve">North Fork,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B0720" w14:textId="26C7167F"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D2441" w14:textId="500D9FAE" w:rsidR="008B62BE" w:rsidRPr="00F70B35" w:rsidRDefault="008B62BE">
            <w:pPr>
              <w:spacing w:after="0" w:line="240" w:lineRule="auto"/>
              <w:jc w:val="center"/>
              <w:rPr>
                <w:color w:val="000000"/>
                <w:sz w:val="20"/>
              </w:rPr>
            </w:pPr>
            <w:r w:rsidRPr="00F70B35">
              <w:rPr>
                <w:color w:val="000000"/>
                <w:sz w:val="20"/>
              </w:rPr>
              <w:t>$33,000.00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48BFC" w14:textId="5AEAFD4A"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B0922"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A14E1"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F9FB4"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5C70AECA" w14:textId="77777777" w:rsidTr="00F70B35">
        <w:trPr>
          <w:trHeight w:val="1304"/>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A1AB0"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EC5DB"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915F5" w14:textId="77777777" w:rsidR="008B62BE" w:rsidRPr="00F70B35" w:rsidRDefault="008B62BE">
            <w:pPr>
              <w:spacing w:after="0" w:line="240" w:lineRule="auto"/>
              <w:jc w:val="center"/>
              <w:rPr>
                <w:color w:val="000000"/>
                <w:sz w:val="20"/>
              </w:rPr>
            </w:pPr>
            <w:r w:rsidRPr="00F70B35">
              <w:rPr>
                <w:color w:val="000000"/>
                <w:sz w:val="20"/>
              </w:rPr>
              <w:t>S-06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C4913" w14:textId="77777777" w:rsidR="008B62BE" w:rsidRPr="00F70B35" w:rsidRDefault="008B62BE">
            <w:pPr>
              <w:spacing w:after="0" w:line="240" w:lineRule="auto"/>
              <w:jc w:val="center"/>
              <w:rPr>
                <w:color w:val="000000"/>
                <w:sz w:val="20"/>
              </w:rPr>
            </w:pPr>
            <w:r w:rsidRPr="00F70B35">
              <w:rPr>
                <w:color w:val="000000"/>
                <w:sz w:val="20"/>
              </w:rPr>
              <w:t>Sediment Removal from Storm Systems</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C150E" w14:textId="77777777" w:rsidR="008B62BE" w:rsidRPr="00F70B35" w:rsidRDefault="008B62BE">
            <w:pPr>
              <w:spacing w:after="0" w:line="240" w:lineRule="auto"/>
              <w:jc w:val="center"/>
              <w:rPr>
                <w:color w:val="000000"/>
                <w:sz w:val="20"/>
              </w:rPr>
            </w:pPr>
            <w:r w:rsidRPr="00F70B35">
              <w:rPr>
                <w:color w:val="000000"/>
                <w:sz w:val="20"/>
              </w:rPr>
              <w:t>Removal and proper disposal of sediment captured by catch basin inserts.</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06194" w14:textId="77777777" w:rsidR="008B62BE" w:rsidRPr="00F70B35" w:rsidRDefault="008B62BE">
            <w:pPr>
              <w:spacing w:after="0" w:line="240" w:lineRule="auto"/>
              <w:jc w:val="center"/>
              <w:rPr>
                <w:color w:val="000000"/>
                <w:sz w:val="20"/>
              </w:rPr>
            </w:pPr>
            <w:r w:rsidRPr="00F70B35">
              <w:rPr>
                <w:color w:val="000000"/>
                <w:sz w:val="20"/>
              </w:rPr>
              <w:t>Catch Basin Inserts/Inlet Filter Cleanout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C13AE"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BB46E"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5BEF9" w14:textId="23205BBE" w:rsidR="008B62BE" w:rsidRPr="00F70B35" w:rsidRDefault="008B62BE">
            <w:pPr>
              <w:spacing w:after="0" w:line="240" w:lineRule="auto"/>
              <w:jc w:val="center"/>
              <w:rPr>
                <w:color w:val="000000"/>
                <w:sz w:val="20"/>
              </w:rPr>
            </w:pPr>
            <w:r w:rsidRPr="00F70B35">
              <w:rPr>
                <w:color w:val="000000"/>
                <w:sz w:val="20"/>
              </w:rPr>
              <w:t>97.0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C1639" w14:textId="755E0AB3" w:rsidR="008B62BE" w:rsidRPr="00F70B35" w:rsidRDefault="008B62BE">
            <w:pPr>
              <w:spacing w:after="0" w:line="240" w:lineRule="auto"/>
              <w:jc w:val="center"/>
              <w:rPr>
                <w:color w:val="000000"/>
                <w:sz w:val="20"/>
              </w:rPr>
            </w:pPr>
            <w:r w:rsidRPr="00F70B35">
              <w:rPr>
                <w:color w:val="000000"/>
                <w:sz w:val="20"/>
              </w:rPr>
              <w:t>59.0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D5249" w14:textId="0CF12645" w:rsidR="008B62BE" w:rsidRPr="00F70B35" w:rsidRDefault="008B62BE">
            <w:pPr>
              <w:spacing w:after="0" w:line="240" w:lineRule="auto"/>
              <w:jc w:val="center"/>
              <w:rPr>
                <w:color w:val="000000"/>
                <w:sz w:val="20"/>
              </w:rPr>
            </w:pPr>
            <w:r w:rsidRPr="00F70B35">
              <w:rPr>
                <w:color w:val="000000"/>
                <w:sz w:val="20"/>
              </w:rPr>
              <w:t>North Fork, South Fork, South Coastal, South 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AA299" w14:textId="6A56BE5A"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C8687" w14:textId="2C2D2803" w:rsidR="008B62BE" w:rsidRPr="00F70B35" w:rsidRDefault="008B62BE">
            <w:pPr>
              <w:spacing w:after="0" w:line="240" w:lineRule="auto"/>
              <w:jc w:val="center"/>
              <w:rPr>
                <w:color w:val="000000"/>
                <w:sz w:val="20"/>
              </w:rPr>
            </w:pPr>
            <w:r w:rsidRPr="00F70B35">
              <w:rPr>
                <w:color w:val="000000"/>
                <w:sz w:val="20"/>
              </w:rPr>
              <w:t>N/A</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18C57" w14:textId="42A688FD" w:rsidR="008B62BE" w:rsidRPr="00F70B35" w:rsidRDefault="008B62BE">
            <w:pPr>
              <w:spacing w:after="0" w:line="240" w:lineRule="auto"/>
              <w:jc w:val="center"/>
              <w:rPr>
                <w:color w:val="000000"/>
                <w:sz w:val="20"/>
              </w:rPr>
            </w:pPr>
            <w:r w:rsidRPr="00F70B35">
              <w:rPr>
                <w:color w:val="000000"/>
                <w:sz w:val="20"/>
              </w:rPr>
              <w:t>$75,000.00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187EC"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849EB"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891DE" w14:textId="77777777" w:rsidR="008B62BE" w:rsidRPr="00F70B35" w:rsidRDefault="008B62BE">
            <w:pPr>
              <w:spacing w:after="0" w:line="240" w:lineRule="auto"/>
              <w:jc w:val="center"/>
              <w:rPr>
                <w:color w:val="000000"/>
                <w:sz w:val="20"/>
              </w:rPr>
            </w:pPr>
            <w:r w:rsidRPr="00F70B35">
              <w:rPr>
                <w:color w:val="000000"/>
                <w:sz w:val="20"/>
              </w:rPr>
              <w:t>N/A</w:t>
            </w:r>
          </w:p>
        </w:tc>
      </w:tr>
      <w:tr w:rsidR="009738D1" w:rsidRPr="009738D1" w14:paraId="6BC981D1" w14:textId="77777777" w:rsidTr="00F70B35">
        <w:trPr>
          <w:trHeight w:val="1296"/>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E5D9D" w14:textId="77777777" w:rsidR="008B62BE" w:rsidRPr="00F70B35" w:rsidRDefault="008B62BE">
            <w:pPr>
              <w:spacing w:after="0" w:line="240" w:lineRule="auto"/>
              <w:jc w:val="center"/>
              <w:rPr>
                <w:b/>
                <w:bCs/>
                <w:color w:val="000000"/>
                <w:sz w:val="20"/>
              </w:rPr>
            </w:pPr>
            <w:r w:rsidRPr="00F70B35">
              <w:rPr>
                <w:b/>
                <w:bCs/>
                <w:color w:val="000000"/>
                <w:sz w:val="20"/>
              </w:rPr>
              <w:t>City of Stuart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A2EE4" w14:textId="77777777" w:rsidR="008B62BE" w:rsidRPr="00F70B35" w:rsidRDefault="008B62BE">
            <w:pPr>
              <w:spacing w:after="0" w:line="240" w:lineRule="auto"/>
              <w:jc w:val="center"/>
              <w:rPr>
                <w:color w:val="000000"/>
                <w:sz w:val="20"/>
              </w:rPr>
            </w:pPr>
            <w:r w:rsidRPr="00F70B35">
              <w:rPr>
                <w:color w:val="000000"/>
                <w:sz w:val="20"/>
              </w:rPr>
              <w:t>N/A</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5DF61" w14:textId="77777777" w:rsidR="008B62BE" w:rsidRPr="00F70B35" w:rsidRDefault="008B62BE">
            <w:pPr>
              <w:spacing w:after="0" w:line="240" w:lineRule="auto"/>
              <w:jc w:val="center"/>
              <w:rPr>
                <w:color w:val="000000"/>
                <w:sz w:val="20"/>
              </w:rPr>
            </w:pPr>
            <w:r w:rsidRPr="00F70B35">
              <w:rPr>
                <w:color w:val="000000"/>
                <w:sz w:val="20"/>
              </w:rPr>
              <w:t>S-07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7847F" w14:textId="77777777" w:rsidR="008B62BE" w:rsidRPr="00F70B35" w:rsidRDefault="008B62BE">
            <w:pPr>
              <w:spacing w:after="0" w:line="240" w:lineRule="auto"/>
              <w:jc w:val="center"/>
              <w:rPr>
                <w:color w:val="000000"/>
                <w:sz w:val="20"/>
              </w:rPr>
            </w:pPr>
            <w:r w:rsidRPr="00F70B35">
              <w:rPr>
                <w:color w:val="000000"/>
                <w:sz w:val="20"/>
              </w:rPr>
              <w:t>Education Program</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2EA6F" w14:textId="6AF3B792" w:rsidR="008B62BE" w:rsidRPr="00F70B35" w:rsidRDefault="008B62BE">
            <w:pPr>
              <w:spacing w:after="0" w:line="240" w:lineRule="auto"/>
              <w:jc w:val="center"/>
              <w:rPr>
                <w:color w:val="000000"/>
                <w:sz w:val="20"/>
              </w:rPr>
            </w:pPr>
            <w:r w:rsidRPr="00F70B35">
              <w:rPr>
                <w:color w:val="000000"/>
                <w:sz w:val="20"/>
              </w:rPr>
              <w:t>FYN Program. City ordinances for landscaping, irrigation, fertilizer, and pet waste management. City stormwater website. Stormwater calendars. Pollution prevention information posted on electronic billboards 365 days/yr from 12 PM to 1 PM.</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8662F" w14:textId="77777777" w:rsidR="008B62BE" w:rsidRPr="00F70B35" w:rsidRDefault="008B62BE">
            <w:pPr>
              <w:spacing w:after="0" w:line="240" w:lineRule="auto"/>
              <w:jc w:val="center"/>
              <w:rPr>
                <w:color w:val="000000"/>
                <w:sz w:val="20"/>
              </w:rPr>
            </w:pPr>
            <w:r w:rsidRPr="00F70B35">
              <w:rPr>
                <w:color w:val="000000"/>
                <w:sz w:val="20"/>
              </w:rPr>
              <w:t>Education Efforts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50C51" w14:textId="77777777" w:rsidR="008B62BE" w:rsidRPr="00F70B35" w:rsidRDefault="008B62BE">
            <w:pPr>
              <w:spacing w:after="0" w:line="240" w:lineRule="auto"/>
              <w:jc w:val="center"/>
              <w:rPr>
                <w:color w:val="000000"/>
                <w:sz w:val="20"/>
              </w:rPr>
            </w:pPr>
            <w:r w:rsidRPr="00F70B35">
              <w:rPr>
                <w:color w:val="000000"/>
                <w:sz w:val="20"/>
              </w:rPr>
              <w:t>Completed</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657EB" w14:textId="77777777" w:rsidR="008B62BE" w:rsidRPr="00F70B35" w:rsidRDefault="008B62BE">
            <w:pPr>
              <w:spacing w:after="0" w:line="240" w:lineRule="auto"/>
              <w:jc w:val="center"/>
              <w:rPr>
                <w:color w:val="000000"/>
                <w:sz w:val="20"/>
              </w:rPr>
            </w:pPr>
            <w:r w:rsidRPr="00F70B35">
              <w:rPr>
                <w:color w:val="000000"/>
                <w:sz w:val="20"/>
              </w:rPr>
              <w:t>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799B4" w14:textId="4EFF6065" w:rsidR="008B62BE" w:rsidRPr="00F70B35" w:rsidRDefault="008B62BE">
            <w:pPr>
              <w:spacing w:after="0" w:line="240" w:lineRule="auto"/>
              <w:jc w:val="center"/>
              <w:rPr>
                <w:color w:val="000000"/>
                <w:sz w:val="20"/>
              </w:rPr>
            </w:pPr>
            <w:r w:rsidRPr="00F70B35">
              <w:rPr>
                <w:color w:val="000000"/>
                <w:sz w:val="20"/>
              </w:rPr>
              <w:t>840.0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0653C" w14:textId="4E40E61E" w:rsidR="008B62BE" w:rsidRPr="00F70B35" w:rsidRDefault="008B62BE">
            <w:pPr>
              <w:spacing w:after="0" w:line="240" w:lineRule="auto"/>
              <w:jc w:val="center"/>
              <w:rPr>
                <w:color w:val="000000"/>
                <w:sz w:val="20"/>
              </w:rPr>
            </w:pPr>
            <w:r w:rsidRPr="00F70B35">
              <w:rPr>
                <w:color w:val="000000"/>
                <w:sz w:val="20"/>
              </w:rPr>
              <w:t>186.0</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87647" w14:textId="11CC08A9" w:rsidR="008B62BE" w:rsidRPr="00F70B35" w:rsidRDefault="008B62BE">
            <w:pPr>
              <w:spacing w:after="0" w:line="240" w:lineRule="auto"/>
              <w:jc w:val="center"/>
              <w:rPr>
                <w:color w:val="000000"/>
                <w:sz w:val="20"/>
              </w:rPr>
            </w:pPr>
            <w:r w:rsidRPr="00F70B35">
              <w:rPr>
                <w:color w:val="000000"/>
                <w:sz w:val="20"/>
              </w:rPr>
              <w:t xml:space="preserve">North Fork, South Fork, South Coastal, South </w:t>
            </w:r>
            <w:r w:rsidR="00DA6214" w:rsidRPr="00F70B35">
              <w:rPr>
                <w:color w:val="000000"/>
                <w:sz w:val="20"/>
              </w:rPr>
              <w:t>Mid</w:t>
            </w:r>
            <w:r w:rsidR="00DA6214">
              <w:rPr>
                <w:color w:val="000000"/>
                <w:sz w:val="20"/>
              </w:rPr>
              <w:t>-</w:t>
            </w:r>
            <w:r w:rsidRPr="00F70B35">
              <w:rPr>
                <w:color w:val="000000"/>
                <w:sz w:val="20"/>
              </w:rPr>
              <w:t xml:space="preserve">Estuary, North </w:t>
            </w:r>
            <w:r w:rsidR="00DA6214" w:rsidRPr="00F70B35">
              <w:rPr>
                <w:color w:val="000000"/>
                <w:sz w:val="20"/>
              </w:rPr>
              <w:t>Mid</w:t>
            </w:r>
            <w:r w:rsidR="00DA6214">
              <w:rPr>
                <w:color w:val="000000"/>
                <w:sz w:val="20"/>
              </w:rPr>
              <w:t>-</w:t>
            </w:r>
            <w:r w:rsidRPr="00F70B35">
              <w:rPr>
                <w:color w:val="000000"/>
                <w:sz w:val="20"/>
              </w:rPr>
              <w:t>Estuary</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E6692" w14:textId="79C14163" w:rsidR="008B62BE" w:rsidRPr="00F70B35" w:rsidRDefault="008B62BE">
            <w:pPr>
              <w:spacing w:after="0" w:line="240" w:lineRule="auto"/>
              <w:jc w:val="center"/>
              <w:rPr>
                <w:color w:val="000000"/>
                <w:sz w:val="20"/>
              </w:rPr>
            </w:pPr>
            <w:r w:rsidRPr="00F70B35">
              <w:rPr>
                <w:color w:val="000000"/>
                <w:sz w:val="20"/>
              </w:rPr>
              <w:t>N/A</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1D4A4" w14:textId="44565AB1" w:rsidR="008B62BE" w:rsidRPr="00F70B35" w:rsidRDefault="008B62BE">
            <w:pPr>
              <w:spacing w:after="0" w:line="240" w:lineRule="auto"/>
              <w:jc w:val="center"/>
              <w:rPr>
                <w:color w:val="000000"/>
                <w:sz w:val="20"/>
              </w:rPr>
            </w:pPr>
            <w:r w:rsidRPr="00F70B35">
              <w:rPr>
                <w:color w:val="000000"/>
                <w:sz w:val="20"/>
              </w:rPr>
              <w:t>$30,150.00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77D1C" w14:textId="60969AB8" w:rsidR="008B62BE" w:rsidRPr="00F70B35" w:rsidRDefault="008B62BE">
            <w:pPr>
              <w:spacing w:after="0" w:line="240" w:lineRule="auto"/>
              <w:jc w:val="center"/>
              <w:rPr>
                <w:color w:val="000000"/>
                <w:sz w:val="20"/>
              </w:rPr>
            </w:pPr>
            <w:r w:rsidRPr="00F70B35">
              <w:rPr>
                <w:color w:val="000000"/>
                <w:sz w:val="20"/>
              </w:rPr>
              <w:t>Not provided</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75371" w14:textId="77777777" w:rsidR="008B62BE" w:rsidRPr="00F70B35" w:rsidRDefault="008B62BE">
            <w:pPr>
              <w:spacing w:after="0" w:line="240" w:lineRule="auto"/>
              <w:jc w:val="center"/>
              <w:rPr>
                <w:color w:val="000000"/>
                <w:sz w:val="20"/>
              </w:rPr>
            </w:pPr>
            <w:r w:rsidRPr="00F70B35">
              <w:rPr>
                <w:color w:val="000000"/>
                <w:sz w:val="20"/>
              </w:rPr>
              <w:t>City</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FFB4" w14:textId="77777777" w:rsidR="008B62BE" w:rsidRPr="00F70B35" w:rsidRDefault="008B62BE">
            <w:pPr>
              <w:spacing w:after="0" w:line="240" w:lineRule="auto"/>
              <w:jc w:val="center"/>
              <w:rPr>
                <w:color w:val="000000"/>
                <w:sz w:val="20"/>
              </w:rPr>
            </w:pPr>
            <w:r w:rsidRPr="00F70B35">
              <w:rPr>
                <w:color w:val="000000"/>
                <w:sz w:val="20"/>
              </w:rPr>
              <w:t>Not provided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65437" w14:textId="77777777" w:rsidR="008B62BE" w:rsidRPr="00F70B35" w:rsidRDefault="008B62BE">
            <w:pPr>
              <w:spacing w:after="0" w:line="240" w:lineRule="auto"/>
              <w:jc w:val="center"/>
              <w:rPr>
                <w:color w:val="000000"/>
                <w:sz w:val="20"/>
              </w:rPr>
            </w:pPr>
            <w:r w:rsidRPr="00F70B35">
              <w:rPr>
                <w:color w:val="000000"/>
                <w:sz w:val="20"/>
              </w:rPr>
              <w:t>N/A</w:t>
            </w:r>
          </w:p>
        </w:tc>
      </w:tr>
    </w:tbl>
    <w:p w14:paraId="6060AB92" w14:textId="77777777" w:rsidR="009738D1" w:rsidRDefault="009738D1" w:rsidP="0082241E">
      <w:pPr>
        <w:pStyle w:val="Bodytextreduced"/>
      </w:pPr>
    </w:p>
    <w:p w14:paraId="1E9304D6" w14:textId="771AF61D" w:rsidR="008B62BE" w:rsidRDefault="00D36399" w:rsidP="00C0625D">
      <w:pPr>
        <w:pStyle w:val="Heading4"/>
      </w:pPr>
      <w:r>
        <w:t>3</w:t>
      </w:r>
      <w:r w:rsidR="00C0625D">
        <w:t>.9.3.2.</w:t>
      </w:r>
      <w:r w:rsidR="00C0625D">
        <w:tab/>
      </w:r>
      <w:r w:rsidR="008B62BE" w:rsidRPr="008B12F5">
        <w:t>Future Projects</w:t>
      </w:r>
    </w:p>
    <w:p w14:paraId="092D3CBE" w14:textId="43102F23" w:rsidR="008B62BE" w:rsidRDefault="0087413D" w:rsidP="008B62BE">
      <w:pPr>
        <w:pStyle w:val="BodyText"/>
      </w:pPr>
      <w:r>
        <w:rPr>
          <w:b/>
        </w:rPr>
        <w:t>Table 69</w:t>
      </w:r>
      <w:r w:rsidR="00326BA2" w:rsidRPr="009C182C">
        <w:rPr>
          <w:b/>
        </w:rPr>
        <w:t xml:space="preserve"> </w:t>
      </w:r>
      <w:r w:rsidR="008B62BE">
        <w:t>lists the future projects provided by the stakeholders for the South Coastal Basin.</w:t>
      </w:r>
    </w:p>
    <w:p w14:paraId="51F0902A" w14:textId="77777777" w:rsidR="009738D1" w:rsidRDefault="009738D1">
      <w:pPr>
        <w:spacing w:after="160"/>
        <w:rPr>
          <w:rFonts w:ascii="Times New Roman Bold" w:hAnsi="Times New Roman Bold"/>
          <w:b/>
          <w:iCs/>
          <w:color w:val="000000" w:themeColor="text1"/>
          <w:szCs w:val="18"/>
        </w:rPr>
      </w:pPr>
      <w:bookmarkStart w:id="383" w:name="TB72"/>
      <w:r>
        <w:br w:type="page"/>
      </w:r>
    </w:p>
    <w:p w14:paraId="1D9EDBF4" w14:textId="31BD9B03" w:rsidR="008B62BE" w:rsidRPr="008B62BE" w:rsidRDefault="008B62BE" w:rsidP="002F7D8A">
      <w:pPr>
        <w:pStyle w:val="TableTitle"/>
      </w:pPr>
      <w:bookmarkStart w:id="384" w:name="_Toc27585919"/>
      <w:r>
        <w:lastRenderedPageBreak/>
        <w:t>Table</w:t>
      </w:r>
      <w:r>
        <w:rPr>
          <w:noProof/>
        </w:rPr>
        <w:t xml:space="preserve"> </w:t>
      </w:r>
      <w:bookmarkEnd w:id="383"/>
      <w:r w:rsidR="00326BA2">
        <w:rPr>
          <w:noProof/>
        </w:rPr>
        <w:t>69</w:t>
      </w:r>
      <w:r>
        <w:t xml:space="preserve">. Future projects in </w:t>
      </w:r>
      <w:r w:rsidR="00AB50B7">
        <w:t xml:space="preserve">the </w:t>
      </w:r>
      <w:r>
        <w:t>South Coastal Basin</w:t>
      </w:r>
      <w:bookmarkEnd w:id="384"/>
    </w:p>
    <w:tbl>
      <w:tblPr>
        <w:tblW w:w="17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872"/>
        <w:gridCol w:w="2592"/>
        <w:gridCol w:w="1194"/>
        <w:gridCol w:w="1094"/>
        <w:gridCol w:w="1216"/>
        <w:gridCol w:w="1094"/>
        <w:gridCol w:w="1094"/>
        <w:gridCol w:w="1497"/>
        <w:gridCol w:w="1282"/>
        <w:gridCol w:w="1130"/>
      </w:tblGrid>
      <w:tr w:rsidR="0038680E" w:rsidRPr="009738D1" w14:paraId="4CBD662D" w14:textId="77777777" w:rsidTr="00F70B35">
        <w:trPr>
          <w:trHeight w:val="58"/>
          <w:tblHeader/>
          <w:jc w:val="center"/>
        </w:trPr>
        <w:tc>
          <w:tcPr>
            <w:tcW w:w="1122" w:type="dxa"/>
            <w:shd w:val="clear" w:color="auto" w:fill="BDD6EE"/>
            <w:vAlign w:val="bottom"/>
            <w:hideMark/>
          </w:tcPr>
          <w:p w14:paraId="754A42B3" w14:textId="77777777" w:rsidR="0038680E" w:rsidRPr="00F70B35" w:rsidRDefault="0038680E">
            <w:pPr>
              <w:spacing w:after="0" w:line="240" w:lineRule="auto"/>
              <w:jc w:val="center"/>
              <w:rPr>
                <w:b/>
                <w:bCs/>
                <w:color w:val="000000"/>
                <w:sz w:val="20"/>
              </w:rPr>
            </w:pPr>
            <w:r w:rsidRPr="00F70B35">
              <w:rPr>
                <w:b/>
                <w:bCs/>
                <w:color w:val="000000"/>
                <w:sz w:val="20"/>
              </w:rPr>
              <w:t>Lead Entity</w:t>
            </w:r>
          </w:p>
        </w:tc>
        <w:tc>
          <w:tcPr>
            <w:tcW w:w="1194" w:type="dxa"/>
            <w:shd w:val="clear" w:color="auto" w:fill="BDD6EE"/>
            <w:vAlign w:val="bottom"/>
            <w:hideMark/>
          </w:tcPr>
          <w:p w14:paraId="3CEDD339" w14:textId="77777777" w:rsidR="0038680E" w:rsidRPr="00F70B35" w:rsidRDefault="0038680E">
            <w:pPr>
              <w:spacing w:after="0" w:line="240" w:lineRule="auto"/>
              <w:jc w:val="center"/>
              <w:rPr>
                <w:b/>
                <w:bCs/>
                <w:color w:val="000000"/>
                <w:sz w:val="20"/>
              </w:rPr>
            </w:pPr>
            <w:r w:rsidRPr="00F70B35">
              <w:rPr>
                <w:b/>
                <w:bCs/>
                <w:color w:val="000000"/>
                <w:sz w:val="20"/>
              </w:rPr>
              <w:t>Partners</w:t>
            </w:r>
          </w:p>
        </w:tc>
        <w:tc>
          <w:tcPr>
            <w:tcW w:w="1164" w:type="dxa"/>
            <w:shd w:val="clear" w:color="auto" w:fill="BDD6EE"/>
            <w:vAlign w:val="bottom"/>
            <w:hideMark/>
          </w:tcPr>
          <w:p w14:paraId="0ACD17D6" w14:textId="77777777" w:rsidR="0038680E" w:rsidRPr="00F70B35" w:rsidRDefault="0038680E">
            <w:pPr>
              <w:spacing w:after="0" w:line="240" w:lineRule="auto"/>
              <w:jc w:val="center"/>
              <w:rPr>
                <w:b/>
                <w:bCs/>
                <w:color w:val="000000"/>
                <w:sz w:val="20"/>
              </w:rPr>
            </w:pPr>
            <w:r w:rsidRPr="00F70B35">
              <w:rPr>
                <w:b/>
                <w:bCs/>
                <w:color w:val="000000"/>
                <w:sz w:val="20"/>
              </w:rPr>
              <w:t>Project Number</w:t>
            </w:r>
          </w:p>
        </w:tc>
        <w:tc>
          <w:tcPr>
            <w:tcW w:w="1872" w:type="dxa"/>
            <w:shd w:val="clear" w:color="auto" w:fill="BDD6EE"/>
            <w:vAlign w:val="bottom"/>
            <w:hideMark/>
          </w:tcPr>
          <w:p w14:paraId="79183652" w14:textId="77777777" w:rsidR="0038680E" w:rsidRPr="00F70B35" w:rsidRDefault="0038680E">
            <w:pPr>
              <w:spacing w:after="0" w:line="240" w:lineRule="auto"/>
              <w:jc w:val="center"/>
              <w:rPr>
                <w:b/>
                <w:bCs/>
                <w:color w:val="000000"/>
                <w:sz w:val="20"/>
              </w:rPr>
            </w:pPr>
            <w:r w:rsidRPr="00F70B35">
              <w:rPr>
                <w:b/>
                <w:bCs/>
                <w:color w:val="000000"/>
                <w:sz w:val="20"/>
              </w:rPr>
              <w:t>Project Name</w:t>
            </w:r>
          </w:p>
        </w:tc>
        <w:tc>
          <w:tcPr>
            <w:tcW w:w="2592" w:type="dxa"/>
            <w:shd w:val="clear" w:color="auto" w:fill="BDD6EE"/>
            <w:vAlign w:val="bottom"/>
            <w:hideMark/>
          </w:tcPr>
          <w:p w14:paraId="30E8CFDE" w14:textId="77777777" w:rsidR="0038680E" w:rsidRPr="00F70B35" w:rsidRDefault="0038680E">
            <w:pPr>
              <w:spacing w:after="0" w:line="240" w:lineRule="auto"/>
              <w:jc w:val="center"/>
              <w:rPr>
                <w:b/>
                <w:bCs/>
                <w:color w:val="000000"/>
                <w:sz w:val="20"/>
              </w:rPr>
            </w:pPr>
            <w:r w:rsidRPr="00F70B35">
              <w:rPr>
                <w:b/>
                <w:bCs/>
                <w:color w:val="000000"/>
                <w:sz w:val="20"/>
              </w:rPr>
              <w:t>Project Description</w:t>
            </w:r>
          </w:p>
        </w:tc>
        <w:tc>
          <w:tcPr>
            <w:tcW w:w="1194" w:type="dxa"/>
            <w:shd w:val="clear" w:color="auto" w:fill="BDD6EE"/>
            <w:vAlign w:val="bottom"/>
            <w:hideMark/>
          </w:tcPr>
          <w:p w14:paraId="6E7B36A9" w14:textId="77777777" w:rsidR="0038680E" w:rsidRPr="00F70B35" w:rsidRDefault="0038680E">
            <w:pPr>
              <w:spacing w:after="0" w:line="240" w:lineRule="auto"/>
              <w:jc w:val="center"/>
              <w:rPr>
                <w:b/>
                <w:bCs/>
                <w:color w:val="000000"/>
                <w:sz w:val="20"/>
              </w:rPr>
            </w:pPr>
            <w:r w:rsidRPr="00F70B35">
              <w:rPr>
                <w:b/>
                <w:bCs/>
                <w:color w:val="000000"/>
                <w:sz w:val="20"/>
              </w:rPr>
              <w:t>Project Type</w:t>
            </w:r>
          </w:p>
        </w:tc>
        <w:tc>
          <w:tcPr>
            <w:tcW w:w="1094" w:type="dxa"/>
            <w:shd w:val="clear" w:color="auto" w:fill="BDD6EE"/>
            <w:vAlign w:val="bottom"/>
            <w:hideMark/>
          </w:tcPr>
          <w:p w14:paraId="07ECE862" w14:textId="77777777" w:rsidR="0038680E" w:rsidRPr="00F70B35" w:rsidRDefault="0038680E">
            <w:pPr>
              <w:spacing w:after="0" w:line="240" w:lineRule="auto"/>
              <w:jc w:val="center"/>
              <w:rPr>
                <w:b/>
                <w:bCs/>
                <w:color w:val="000000"/>
                <w:sz w:val="20"/>
              </w:rPr>
            </w:pPr>
            <w:r w:rsidRPr="00F70B35">
              <w:rPr>
                <w:b/>
                <w:bCs/>
                <w:color w:val="000000"/>
                <w:sz w:val="20"/>
              </w:rPr>
              <w:t>Project Status</w:t>
            </w:r>
          </w:p>
        </w:tc>
        <w:tc>
          <w:tcPr>
            <w:tcW w:w="1216" w:type="dxa"/>
            <w:shd w:val="clear" w:color="auto" w:fill="BDD6EE"/>
            <w:vAlign w:val="bottom"/>
            <w:hideMark/>
          </w:tcPr>
          <w:p w14:paraId="269BBC2A" w14:textId="39463ED6" w:rsidR="0038680E" w:rsidRPr="00F70B35" w:rsidRDefault="0038680E">
            <w:pPr>
              <w:spacing w:after="0" w:line="240" w:lineRule="auto"/>
              <w:jc w:val="center"/>
              <w:rPr>
                <w:b/>
                <w:bCs/>
                <w:color w:val="000000"/>
                <w:sz w:val="20"/>
              </w:rPr>
            </w:pPr>
            <w:r w:rsidRPr="00F70B35">
              <w:rPr>
                <w:b/>
                <w:bCs/>
                <w:color w:val="000000"/>
                <w:sz w:val="20"/>
              </w:rPr>
              <w:t>Acres Treated</w:t>
            </w:r>
          </w:p>
        </w:tc>
        <w:tc>
          <w:tcPr>
            <w:tcW w:w="1094" w:type="dxa"/>
            <w:shd w:val="clear" w:color="auto" w:fill="BDD6EE"/>
            <w:vAlign w:val="bottom"/>
            <w:hideMark/>
          </w:tcPr>
          <w:p w14:paraId="3F8E5274" w14:textId="77777777" w:rsidR="0038680E" w:rsidRPr="00F70B35" w:rsidRDefault="0038680E">
            <w:pPr>
              <w:spacing w:after="0" w:line="240" w:lineRule="auto"/>
              <w:jc w:val="center"/>
              <w:rPr>
                <w:b/>
                <w:bCs/>
                <w:color w:val="000000"/>
                <w:sz w:val="20"/>
              </w:rPr>
            </w:pPr>
            <w:r w:rsidRPr="00F70B35">
              <w:rPr>
                <w:b/>
                <w:bCs/>
                <w:color w:val="000000"/>
                <w:sz w:val="20"/>
              </w:rPr>
              <w:t>TN Reduction (lbs/yr)</w:t>
            </w:r>
          </w:p>
        </w:tc>
        <w:tc>
          <w:tcPr>
            <w:tcW w:w="1094" w:type="dxa"/>
            <w:shd w:val="clear" w:color="auto" w:fill="BDD6EE"/>
            <w:vAlign w:val="bottom"/>
            <w:hideMark/>
          </w:tcPr>
          <w:p w14:paraId="51FDF2A6" w14:textId="77777777" w:rsidR="0038680E" w:rsidRPr="00F70B35" w:rsidRDefault="0038680E">
            <w:pPr>
              <w:spacing w:after="0" w:line="240" w:lineRule="auto"/>
              <w:jc w:val="center"/>
              <w:rPr>
                <w:b/>
                <w:bCs/>
                <w:color w:val="000000"/>
                <w:sz w:val="20"/>
              </w:rPr>
            </w:pPr>
            <w:r w:rsidRPr="00F70B35">
              <w:rPr>
                <w:b/>
                <w:bCs/>
                <w:color w:val="000000"/>
                <w:sz w:val="20"/>
              </w:rPr>
              <w:t>TP Reduction (lbs/yr)</w:t>
            </w:r>
          </w:p>
        </w:tc>
        <w:tc>
          <w:tcPr>
            <w:tcW w:w="1497" w:type="dxa"/>
            <w:shd w:val="clear" w:color="auto" w:fill="BDD6EE"/>
            <w:vAlign w:val="bottom"/>
            <w:hideMark/>
          </w:tcPr>
          <w:p w14:paraId="1652A139" w14:textId="77777777" w:rsidR="0038680E" w:rsidRPr="00F70B35" w:rsidRDefault="0038680E">
            <w:pPr>
              <w:spacing w:after="0" w:line="240" w:lineRule="auto"/>
              <w:jc w:val="center"/>
              <w:rPr>
                <w:b/>
                <w:bCs/>
                <w:color w:val="000000"/>
                <w:sz w:val="20"/>
              </w:rPr>
            </w:pPr>
            <w:r w:rsidRPr="00F70B35">
              <w:rPr>
                <w:b/>
                <w:bCs/>
                <w:color w:val="000000"/>
                <w:sz w:val="20"/>
              </w:rPr>
              <w:t>Basin</w:t>
            </w:r>
          </w:p>
        </w:tc>
        <w:tc>
          <w:tcPr>
            <w:tcW w:w="1282" w:type="dxa"/>
            <w:shd w:val="clear" w:color="auto" w:fill="BDD6EE"/>
            <w:vAlign w:val="bottom"/>
          </w:tcPr>
          <w:p w14:paraId="7AFFD627" w14:textId="2C6AB397" w:rsidR="0038680E" w:rsidRPr="00F70B35" w:rsidRDefault="0038680E">
            <w:pPr>
              <w:spacing w:after="0" w:line="240" w:lineRule="auto"/>
              <w:jc w:val="center"/>
              <w:rPr>
                <w:b/>
                <w:bCs/>
                <w:color w:val="000000"/>
                <w:sz w:val="20"/>
              </w:rPr>
            </w:pPr>
            <w:r w:rsidRPr="00F70B35">
              <w:rPr>
                <w:b/>
                <w:bCs/>
                <w:color w:val="000000"/>
                <w:sz w:val="20"/>
              </w:rPr>
              <w:t>Cost Estimate</w:t>
            </w:r>
          </w:p>
        </w:tc>
        <w:tc>
          <w:tcPr>
            <w:tcW w:w="1130" w:type="dxa"/>
            <w:shd w:val="clear" w:color="auto" w:fill="BDD6EE"/>
            <w:vAlign w:val="bottom"/>
            <w:hideMark/>
          </w:tcPr>
          <w:p w14:paraId="5BE62090" w14:textId="77777777" w:rsidR="0038680E" w:rsidRPr="00F70B35" w:rsidRDefault="0038680E">
            <w:pPr>
              <w:spacing w:after="0" w:line="240" w:lineRule="auto"/>
              <w:jc w:val="center"/>
              <w:rPr>
                <w:b/>
                <w:bCs/>
                <w:color w:val="000000"/>
                <w:sz w:val="20"/>
              </w:rPr>
            </w:pPr>
            <w:r w:rsidRPr="00F70B35">
              <w:rPr>
                <w:b/>
                <w:bCs/>
                <w:color w:val="000000"/>
                <w:sz w:val="20"/>
              </w:rPr>
              <w:t>Cost Annual O&amp;M</w:t>
            </w:r>
          </w:p>
        </w:tc>
      </w:tr>
      <w:tr w:rsidR="0038680E" w:rsidRPr="009738D1" w14:paraId="55A49F79"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905BB65" w14:textId="4A1C6238" w:rsidR="0038680E" w:rsidRPr="00F70B35" w:rsidRDefault="0038680E">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BF2CC83" w14:textId="0D06BD35" w:rsidR="0038680E" w:rsidRPr="00F70B35" w:rsidRDefault="0038680E">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7C9C879E" w14:textId="2B077A52" w:rsidR="0038680E" w:rsidRPr="00F70B35" w:rsidRDefault="0038680E">
            <w:pPr>
              <w:spacing w:after="0" w:line="240" w:lineRule="auto"/>
              <w:jc w:val="center"/>
              <w:rPr>
                <w:sz w:val="20"/>
              </w:rPr>
            </w:pPr>
            <w:r w:rsidRPr="00F70B35">
              <w:rPr>
                <w:sz w:val="20"/>
              </w:rPr>
              <w:t>F-09</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1C0BA3EC" w14:textId="3D2B312A" w:rsidR="0038680E" w:rsidRPr="00F70B35" w:rsidRDefault="0038680E">
            <w:pPr>
              <w:spacing w:after="0" w:line="240" w:lineRule="auto"/>
              <w:jc w:val="center"/>
              <w:rPr>
                <w:sz w:val="20"/>
              </w:rPr>
            </w:pPr>
            <w:r w:rsidRPr="00F70B35">
              <w:rPr>
                <w:sz w:val="20"/>
              </w:rPr>
              <w:t>East Fork Creek STA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059C6164" w14:textId="07C53817" w:rsidR="0038680E" w:rsidRPr="00F70B35" w:rsidRDefault="0038680E">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B50E5D6" w14:textId="2C674EA7" w:rsidR="0038680E" w:rsidRPr="00F70B35" w:rsidRDefault="0038680E">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98E1889" w14:textId="257EBB7D" w:rsidR="0038680E" w:rsidRPr="00F70B35" w:rsidRDefault="0038680E">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B5018C8" w14:textId="39D5ADB7" w:rsidR="0038680E" w:rsidRPr="00F70B35" w:rsidRDefault="0038680E">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D3A8C3" w14:textId="1CE0AE42" w:rsidR="0038680E" w:rsidRPr="00F70B35" w:rsidRDefault="0038680E">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FE47A3" w14:textId="56732BFE" w:rsidR="0038680E" w:rsidRPr="00F70B35" w:rsidRDefault="0038680E">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A0F095D" w14:textId="4D265471" w:rsidR="0038680E" w:rsidRPr="00F70B35" w:rsidRDefault="00A72B06">
            <w:pPr>
              <w:spacing w:after="0" w:line="240" w:lineRule="auto"/>
              <w:jc w:val="center"/>
              <w:rPr>
                <w:sz w:val="20"/>
              </w:rPr>
            </w:pPr>
            <w:r w:rsidRPr="00F70B35">
              <w:rPr>
                <w:sz w:val="20"/>
              </w:rPr>
              <w:t>South Fork, 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3DE703C3" w14:textId="409758B9" w:rsidR="0038680E" w:rsidRPr="00F70B35" w:rsidRDefault="00666195">
            <w:pPr>
              <w:spacing w:after="0" w:line="240" w:lineRule="auto"/>
              <w:jc w:val="center"/>
              <w:rPr>
                <w:sz w:val="20"/>
              </w:rPr>
            </w:pPr>
            <w:r w:rsidRPr="00F70B35">
              <w:rPr>
                <w:sz w:val="20"/>
              </w:rPr>
              <w:t>$2,350,000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892E5B" w14:textId="53E96026" w:rsidR="0038680E" w:rsidRPr="00F70B35" w:rsidRDefault="008C1D75">
            <w:pPr>
              <w:spacing w:after="0" w:line="240" w:lineRule="auto"/>
              <w:jc w:val="center"/>
              <w:rPr>
                <w:sz w:val="20"/>
              </w:rPr>
            </w:pPr>
            <w:r w:rsidRPr="00F70B35">
              <w:rPr>
                <w:sz w:val="20"/>
              </w:rPr>
              <w:t>TBD</w:t>
            </w:r>
          </w:p>
        </w:tc>
      </w:tr>
      <w:tr w:rsidR="008077A9" w:rsidRPr="009738D1" w14:paraId="4F954A1B"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77C7FEC" w14:textId="685612CE"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E4444B2" w14:textId="5E9E8198"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C0C30D7" w14:textId="094E7858" w:rsidR="008077A9" w:rsidRPr="00F70B35" w:rsidRDefault="008077A9">
            <w:pPr>
              <w:spacing w:after="0" w:line="240" w:lineRule="auto"/>
              <w:jc w:val="center"/>
              <w:rPr>
                <w:sz w:val="20"/>
              </w:rPr>
            </w:pPr>
            <w:r w:rsidRPr="00F70B35">
              <w:rPr>
                <w:sz w:val="20"/>
              </w:rPr>
              <w:t>F-11</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3ABA6938" w14:textId="154C48E1" w:rsidR="008077A9" w:rsidRPr="00F70B35" w:rsidRDefault="008077A9">
            <w:pPr>
              <w:spacing w:after="0" w:line="240" w:lineRule="auto"/>
              <w:jc w:val="center"/>
              <w:rPr>
                <w:sz w:val="20"/>
              </w:rPr>
            </w:pPr>
            <w:r w:rsidRPr="00F70B35">
              <w:rPr>
                <w:sz w:val="20"/>
              </w:rPr>
              <w:t>Horse</w:t>
            </w:r>
            <w:r w:rsidR="00BB3F94">
              <w:rPr>
                <w:sz w:val="20"/>
              </w:rPr>
              <w:t>s</w:t>
            </w:r>
            <w:r w:rsidRPr="00F70B35">
              <w:rPr>
                <w:sz w:val="20"/>
              </w:rPr>
              <w:t>hoe Point Road Exfiltration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1C635D44" w14:textId="6D1EA2A5" w:rsidR="008077A9" w:rsidRPr="00F70B35" w:rsidRDefault="008077A9">
            <w:pPr>
              <w:spacing w:after="0" w:line="240" w:lineRule="auto"/>
              <w:jc w:val="center"/>
              <w:rPr>
                <w:sz w:val="20"/>
              </w:rPr>
            </w:pPr>
            <w:r w:rsidRPr="00F70B35">
              <w:rPr>
                <w:sz w:val="20"/>
              </w:rPr>
              <w:t>Design and construct exfiltration trenches and roadway swales.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2AFDBDF7" w14:textId="535F4D4C" w:rsidR="008077A9" w:rsidRPr="00F70B35" w:rsidRDefault="008077A9">
            <w:pPr>
              <w:spacing w:after="0" w:line="240" w:lineRule="auto"/>
              <w:jc w:val="center"/>
              <w:rPr>
                <w:sz w:val="20"/>
              </w:rPr>
            </w:pPr>
            <w:r w:rsidRPr="00F70B35">
              <w:rPr>
                <w:sz w:val="20"/>
              </w:rPr>
              <w:t>Exfiltration</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36D7269" w14:textId="50E5DFB6"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8CB237F" w14:textId="342D8829"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41DBAEC" w14:textId="51CD5FC4"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398A5E9" w14:textId="4EDFB7FF"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32219BA2" w14:textId="7CA1841D"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4E5C7456" w14:textId="7D202C9D" w:rsidR="008077A9" w:rsidRPr="00F70B35" w:rsidRDefault="00900F46">
            <w:pPr>
              <w:spacing w:after="0" w:line="240" w:lineRule="auto"/>
              <w:jc w:val="center"/>
              <w:rPr>
                <w:sz w:val="20"/>
              </w:rPr>
            </w:pPr>
            <w:r w:rsidRPr="00F70B35">
              <w:rPr>
                <w:sz w:val="20"/>
              </w:rPr>
              <w:t>$250,000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FA9112" w14:textId="2287FBFC" w:rsidR="008077A9" w:rsidRPr="00F70B35" w:rsidRDefault="00900F46">
            <w:pPr>
              <w:spacing w:after="0" w:line="240" w:lineRule="auto"/>
              <w:jc w:val="center"/>
              <w:rPr>
                <w:sz w:val="20"/>
              </w:rPr>
            </w:pPr>
            <w:r w:rsidRPr="00F70B35">
              <w:rPr>
                <w:sz w:val="20"/>
              </w:rPr>
              <w:t>TBD</w:t>
            </w:r>
          </w:p>
        </w:tc>
      </w:tr>
      <w:tr w:rsidR="008077A9" w:rsidRPr="009738D1" w14:paraId="46608EEC"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5CE3A74" w14:textId="491C479F"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3A55EFE" w14:textId="01DE9CA2"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4A39EA80" w14:textId="4DEEF0C7" w:rsidR="008077A9" w:rsidRPr="00F70B35" w:rsidRDefault="008077A9">
            <w:pPr>
              <w:spacing w:after="0" w:line="240" w:lineRule="auto"/>
              <w:jc w:val="center"/>
              <w:rPr>
                <w:sz w:val="20"/>
              </w:rPr>
            </w:pPr>
            <w:r w:rsidRPr="00F70B35">
              <w:rPr>
                <w:sz w:val="20"/>
              </w:rPr>
              <w:t>F-12</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2AE5FB21" w14:textId="6C02D122" w:rsidR="008077A9" w:rsidRPr="00F70B35" w:rsidRDefault="008077A9">
            <w:pPr>
              <w:spacing w:after="0" w:line="240" w:lineRule="auto"/>
              <w:jc w:val="center"/>
              <w:rPr>
                <w:sz w:val="20"/>
              </w:rPr>
            </w:pPr>
            <w:r w:rsidRPr="00F70B35">
              <w:rPr>
                <w:sz w:val="20"/>
              </w:rPr>
              <w:t>Manatee Pocket SW Prong STA</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53DFF788" w14:textId="16870B8D" w:rsidR="008077A9" w:rsidRPr="00F70B35" w:rsidRDefault="008077A9">
            <w:pPr>
              <w:spacing w:after="0" w:line="240" w:lineRule="auto"/>
              <w:jc w:val="center"/>
              <w:rPr>
                <w:sz w:val="20"/>
              </w:rPr>
            </w:pPr>
            <w:r w:rsidRPr="00F70B35">
              <w:rPr>
                <w:sz w:val="20"/>
              </w:rPr>
              <w:t>Design and construct STA with control structure and associated piping.</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227EE61" w14:textId="441C18FA" w:rsidR="008077A9" w:rsidRPr="00F70B35" w:rsidRDefault="008077A9">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0F0CE23" w14:textId="4B3A5911"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120F8D2" w14:textId="73C36C47"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8F65D8A" w14:textId="2B1DDCED"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E6F5B63" w14:textId="33B130C3"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111C026" w14:textId="17D38B88"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5105742E" w14:textId="6A442371" w:rsidR="008077A9" w:rsidRPr="00F70B35" w:rsidRDefault="00900F46">
            <w:pPr>
              <w:spacing w:after="0" w:line="240" w:lineRule="auto"/>
              <w:jc w:val="center"/>
              <w:rPr>
                <w:sz w:val="20"/>
              </w:rPr>
            </w:pPr>
            <w:r w:rsidRPr="00F70B35">
              <w:rPr>
                <w:sz w:val="20"/>
              </w:rPr>
              <w:t>$1,725,000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0FBE8947" w14:textId="488425A4" w:rsidR="008077A9" w:rsidRPr="00F70B35" w:rsidRDefault="00900F46">
            <w:pPr>
              <w:spacing w:after="0" w:line="240" w:lineRule="auto"/>
              <w:jc w:val="center"/>
              <w:rPr>
                <w:sz w:val="20"/>
              </w:rPr>
            </w:pPr>
            <w:r w:rsidRPr="00F70B35">
              <w:rPr>
                <w:sz w:val="20"/>
              </w:rPr>
              <w:t>TBD</w:t>
            </w:r>
          </w:p>
        </w:tc>
      </w:tr>
      <w:tr w:rsidR="008077A9" w:rsidRPr="009738D1" w14:paraId="411A60E0"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3D102E7B" w14:textId="5CF46FFC"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30D4026C" w14:textId="542BA25B"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06DA5A0" w14:textId="4B52A55A" w:rsidR="008077A9" w:rsidRPr="00F70B35" w:rsidRDefault="008077A9">
            <w:pPr>
              <w:spacing w:after="0" w:line="240" w:lineRule="auto"/>
              <w:jc w:val="center"/>
              <w:rPr>
                <w:sz w:val="20"/>
              </w:rPr>
            </w:pPr>
            <w:r w:rsidRPr="00F70B35">
              <w:rPr>
                <w:sz w:val="20"/>
              </w:rPr>
              <w:t>F-13</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1977D467" w14:textId="6F8D6F79" w:rsidR="008077A9" w:rsidRPr="00F70B35" w:rsidRDefault="008077A9">
            <w:pPr>
              <w:spacing w:after="0" w:line="240" w:lineRule="auto"/>
              <w:jc w:val="center"/>
              <w:rPr>
                <w:sz w:val="20"/>
              </w:rPr>
            </w:pPr>
            <w:r w:rsidRPr="00F70B35">
              <w:rPr>
                <w:sz w:val="20"/>
              </w:rPr>
              <w:t>Rocky Point Exfiltration and Baffle Boxes</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251C2EC3" w14:textId="47FC3D7C" w:rsidR="008077A9" w:rsidRPr="00F70B35" w:rsidRDefault="008077A9">
            <w:pPr>
              <w:spacing w:after="0" w:line="240" w:lineRule="auto"/>
              <w:jc w:val="center"/>
              <w:rPr>
                <w:sz w:val="20"/>
              </w:rPr>
            </w:pPr>
            <w:r w:rsidRPr="00F70B35">
              <w:rPr>
                <w:sz w:val="20"/>
              </w:rPr>
              <w:t>Design and construct exfiltration trenches, roadway swales, and baffle boxes.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53AC349" w14:textId="5A9E518A" w:rsidR="008077A9" w:rsidRPr="00F70B35" w:rsidRDefault="008077A9">
            <w:pPr>
              <w:spacing w:after="0" w:line="240" w:lineRule="auto"/>
              <w:jc w:val="center"/>
              <w:rPr>
                <w:sz w:val="20"/>
              </w:rPr>
            </w:pPr>
            <w:r w:rsidRPr="00F70B35">
              <w:rPr>
                <w:sz w:val="20"/>
              </w:rPr>
              <w:t>Exfiltration and Baffle Boxes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A629631" w14:textId="6C723DD1" w:rsidR="008077A9" w:rsidRPr="00F70B35" w:rsidRDefault="008077A9">
            <w:pPr>
              <w:spacing w:after="0" w:line="240" w:lineRule="auto"/>
              <w:jc w:val="center"/>
              <w:rPr>
                <w:sz w:val="20"/>
              </w:rPr>
            </w:pPr>
            <w:r w:rsidRPr="00F70B35">
              <w:rPr>
                <w:sz w:val="20"/>
              </w:rPr>
              <w:t>Future</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3328CB5D" w14:textId="15B1D7A2"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3F0E887A" w14:textId="62AA0CC9"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96740F" w14:textId="30B957EF"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5EF1EB8" w14:textId="299CA38B"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017A4653" w14:textId="4C853B34" w:rsidR="008077A9" w:rsidRPr="00F70B35" w:rsidRDefault="00900F46">
            <w:pPr>
              <w:spacing w:after="0" w:line="240" w:lineRule="auto"/>
              <w:jc w:val="center"/>
              <w:rPr>
                <w:sz w:val="20"/>
              </w:rPr>
            </w:pPr>
            <w:r w:rsidRPr="00F70B35">
              <w:rPr>
                <w:sz w:val="20"/>
              </w:rPr>
              <w:t>$1,000,000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56196B51" w14:textId="32AAB352" w:rsidR="008077A9" w:rsidRPr="00F70B35" w:rsidRDefault="00900F46">
            <w:pPr>
              <w:spacing w:after="0" w:line="240" w:lineRule="auto"/>
              <w:jc w:val="center"/>
              <w:rPr>
                <w:sz w:val="20"/>
              </w:rPr>
            </w:pPr>
            <w:r w:rsidRPr="00F70B35">
              <w:rPr>
                <w:sz w:val="20"/>
              </w:rPr>
              <w:t>TBD</w:t>
            </w:r>
          </w:p>
        </w:tc>
      </w:tr>
      <w:tr w:rsidR="008077A9" w:rsidRPr="009738D1" w14:paraId="7363FB35" w14:textId="77777777" w:rsidTr="00F70B35">
        <w:trPr>
          <w:trHeight w:val="58"/>
          <w:jc w:val="center"/>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DAC8094" w14:textId="2878EC7E" w:rsidR="008077A9" w:rsidRPr="00F70B35" w:rsidRDefault="008077A9">
            <w:pPr>
              <w:spacing w:after="0" w:line="240" w:lineRule="auto"/>
              <w:jc w:val="center"/>
              <w:rPr>
                <w:b/>
                <w:bCs/>
                <w:sz w:val="20"/>
              </w:rPr>
            </w:pPr>
            <w:r w:rsidRPr="00F70B35">
              <w:rPr>
                <w:b/>
                <w:bCs/>
                <w:sz w:val="20"/>
              </w:rPr>
              <w:t>Martin County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5DCDB29D" w14:textId="29005D0C" w:rsidR="008077A9" w:rsidRPr="00F70B35" w:rsidRDefault="008077A9">
            <w:pPr>
              <w:spacing w:after="0" w:line="240" w:lineRule="auto"/>
              <w:jc w:val="center"/>
              <w:rPr>
                <w:sz w:val="20"/>
              </w:rPr>
            </w:pPr>
            <w:r w:rsidRPr="00F70B35">
              <w:rPr>
                <w:sz w:val="20"/>
              </w:rPr>
              <w:t>N/A</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74A0CD3" w14:textId="6E8C867E" w:rsidR="008077A9" w:rsidRPr="00F70B35" w:rsidRDefault="008077A9">
            <w:pPr>
              <w:spacing w:after="0" w:line="240" w:lineRule="auto"/>
              <w:jc w:val="center"/>
              <w:rPr>
                <w:sz w:val="20"/>
              </w:rPr>
            </w:pPr>
            <w:r w:rsidRPr="00F70B35">
              <w:rPr>
                <w:sz w:val="20"/>
              </w:rPr>
              <w:t>F-14</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2EDAC1B0" w14:textId="3EBB5860" w:rsidR="008077A9" w:rsidRPr="00F70B35" w:rsidRDefault="008077A9">
            <w:pPr>
              <w:spacing w:after="0" w:line="240" w:lineRule="auto"/>
              <w:jc w:val="center"/>
              <w:rPr>
                <w:sz w:val="20"/>
              </w:rPr>
            </w:pPr>
            <w:r w:rsidRPr="00F70B35">
              <w:rPr>
                <w:sz w:val="20"/>
              </w:rPr>
              <w:t>Golden Gate Rehabilitation</w:t>
            </w:r>
          </w:p>
        </w:tc>
        <w:tc>
          <w:tcPr>
            <w:tcW w:w="2592" w:type="dxa"/>
            <w:tcBorders>
              <w:top w:val="single" w:sz="4" w:space="0" w:color="auto"/>
              <w:left w:val="single" w:sz="4" w:space="0" w:color="auto"/>
              <w:bottom w:val="single" w:sz="4" w:space="0" w:color="auto"/>
              <w:right w:val="single" w:sz="4" w:space="0" w:color="auto"/>
            </w:tcBorders>
            <w:shd w:val="clear" w:color="auto" w:fill="auto"/>
            <w:vAlign w:val="center"/>
          </w:tcPr>
          <w:p w14:paraId="194537E9" w14:textId="1EC38768" w:rsidR="008077A9" w:rsidRPr="00F70B35" w:rsidRDefault="008077A9">
            <w:pPr>
              <w:spacing w:after="0" w:line="240" w:lineRule="auto"/>
              <w:jc w:val="center"/>
              <w:rPr>
                <w:sz w:val="20"/>
              </w:rPr>
            </w:pPr>
            <w:r w:rsidRPr="00F70B35">
              <w:rPr>
                <w:sz w:val="20"/>
              </w:rPr>
              <w:t>Design and construct  deep-water lake in STA and recontour entire facility.</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0F7E9740" w14:textId="0CF4303E" w:rsidR="008077A9" w:rsidRPr="00F70B35" w:rsidRDefault="008077A9">
            <w:pPr>
              <w:spacing w:after="0" w:line="240" w:lineRule="auto"/>
              <w:jc w:val="center"/>
              <w:rPr>
                <w:sz w:val="20"/>
              </w:rPr>
            </w:pPr>
            <w:r w:rsidRPr="00F70B35">
              <w:rPr>
                <w:sz w:val="20"/>
              </w:rPr>
              <w:t>Wet Detention Pond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067D2F2C" w14:textId="4ABD28D1" w:rsidR="008077A9" w:rsidRPr="00F70B35" w:rsidRDefault="008077A9">
            <w:pPr>
              <w:spacing w:after="0" w:line="240" w:lineRule="auto"/>
              <w:jc w:val="center"/>
              <w:rPr>
                <w:sz w:val="20"/>
              </w:rPr>
            </w:pPr>
            <w:r w:rsidRPr="00F70B35">
              <w:rPr>
                <w:sz w:val="20"/>
              </w:rPr>
              <w:t>Planning</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B8751F3" w14:textId="3529CBD7"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615F9C22" w14:textId="1F7DD811" w:rsidR="008077A9" w:rsidRPr="00F70B35" w:rsidRDefault="008077A9">
            <w:pPr>
              <w:spacing w:after="0" w:line="240" w:lineRule="auto"/>
              <w:jc w:val="center"/>
              <w:rPr>
                <w:sz w:val="20"/>
              </w:rPr>
            </w:pPr>
            <w:r w:rsidRPr="00F70B35">
              <w:rPr>
                <w:sz w:val="20"/>
              </w:rPr>
              <w:t>TBD</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BF5C1C8" w14:textId="39D6B94D" w:rsidR="008077A9" w:rsidRPr="00F70B35" w:rsidRDefault="008077A9">
            <w:pPr>
              <w:spacing w:after="0" w:line="240" w:lineRule="auto"/>
              <w:jc w:val="center"/>
              <w:rPr>
                <w:sz w:val="20"/>
              </w:rPr>
            </w:pPr>
            <w:r w:rsidRPr="00F70B35">
              <w:rPr>
                <w:sz w:val="20"/>
              </w:rPr>
              <w:t>TBD</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0E17F20C" w14:textId="793ADBBE" w:rsidR="008077A9" w:rsidRPr="00F70B35" w:rsidRDefault="008077A9">
            <w:pPr>
              <w:spacing w:after="0" w:line="240" w:lineRule="auto"/>
              <w:jc w:val="center"/>
              <w:rPr>
                <w:sz w:val="20"/>
              </w:rPr>
            </w:pPr>
            <w:r w:rsidRPr="00F70B35">
              <w:rPr>
                <w:sz w:val="20"/>
              </w:rPr>
              <w:t>South Coastal</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47AD6869" w14:textId="0ACF2E03" w:rsidR="008077A9" w:rsidRPr="00F70B35" w:rsidRDefault="00900F46">
            <w:pPr>
              <w:spacing w:after="0" w:line="240" w:lineRule="auto"/>
              <w:jc w:val="center"/>
              <w:rPr>
                <w:sz w:val="20"/>
              </w:rPr>
            </w:pPr>
            <w:r w:rsidRPr="00F70B35">
              <w:rPr>
                <w:sz w:val="20"/>
              </w:rPr>
              <w:t>$1,000.000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14:paraId="198FC7FA" w14:textId="6B543D36" w:rsidR="008077A9" w:rsidRPr="00F70B35" w:rsidRDefault="00900F46">
            <w:pPr>
              <w:spacing w:after="0" w:line="240" w:lineRule="auto"/>
              <w:jc w:val="center"/>
              <w:rPr>
                <w:sz w:val="20"/>
              </w:rPr>
            </w:pPr>
            <w:r w:rsidRPr="00F70B35">
              <w:rPr>
                <w:sz w:val="20"/>
              </w:rPr>
              <w:t>TBD</w:t>
            </w:r>
          </w:p>
        </w:tc>
      </w:tr>
    </w:tbl>
    <w:p w14:paraId="2786CEAF" w14:textId="77777777" w:rsidR="008B62BE" w:rsidRDefault="008B62BE" w:rsidP="008077A9">
      <w:pPr>
        <w:spacing w:after="160"/>
        <w:jc w:val="center"/>
        <w:rPr>
          <w:b/>
        </w:rPr>
      </w:pPr>
    </w:p>
    <w:p w14:paraId="4330D5D8" w14:textId="4E2E5621" w:rsidR="00685BFD" w:rsidRDefault="00685BFD">
      <w:pPr>
        <w:spacing w:after="160"/>
        <w:rPr>
          <w:b/>
        </w:rPr>
        <w:sectPr w:rsidR="00685BFD" w:rsidSect="00685BFD">
          <w:pgSz w:w="24480" w:h="15840" w:orient="landscape" w:code="3"/>
          <w:pgMar w:top="1440" w:right="1440" w:bottom="1440" w:left="1440" w:header="720" w:footer="720" w:gutter="0"/>
          <w:cols w:space="720"/>
          <w:docGrid w:linePitch="360"/>
        </w:sectPr>
      </w:pPr>
    </w:p>
    <w:p w14:paraId="74BA87A3" w14:textId="16B4D3DE" w:rsidR="004403E5" w:rsidRPr="00ED2DD4" w:rsidRDefault="00D36399" w:rsidP="00DD13E2">
      <w:pPr>
        <w:pStyle w:val="Heading2"/>
      </w:pPr>
      <w:bookmarkStart w:id="385" w:name="_Toc27585805"/>
      <w:r>
        <w:lastRenderedPageBreak/>
        <w:t>3</w:t>
      </w:r>
      <w:r w:rsidR="00C0625D">
        <w:t>.10.</w:t>
      </w:r>
      <w:r w:rsidR="00C0625D">
        <w:tab/>
      </w:r>
      <w:r w:rsidR="009D18A0">
        <w:t>South Mid-Estuary</w:t>
      </w:r>
      <w:r w:rsidR="004403E5">
        <w:t xml:space="preserve"> Basin</w:t>
      </w:r>
      <w:bookmarkEnd w:id="385"/>
    </w:p>
    <w:p w14:paraId="32F275A5" w14:textId="62AB166A" w:rsidR="004403E5" w:rsidRPr="00C0625D" w:rsidRDefault="004403E5" w:rsidP="004403E5">
      <w:r>
        <w:t xml:space="preserve">The </w:t>
      </w:r>
      <w:r w:rsidR="009D18A0">
        <w:t>South Mid-Estuary</w:t>
      </w:r>
      <w:r>
        <w:t xml:space="preserve"> Basin covers </w:t>
      </w:r>
      <w:r w:rsidR="00001608">
        <w:t>2,079.0</w:t>
      </w:r>
      <w:r>
        <w:t xml:space="preserve"> acres of the St. Lucie River and Estuary </w:t>
      </w:r>
      <w:r w:rsidR="00001608">
        <w:t>Watershed</w:t>
      </w:r>
      <w:r>
        <w:t xml:space="preserve">. As shown in </w:t>
      </w:r>
      <w:r w:rsidR="0087413D">
        <w:rPr>
          <w:b/>
        </w:rPr>
        <w:t>Table 70</w:t>
      </w:r>
      <w:r>
        <w:t xml:space="preserve">, </w:t>
      </w:r>
      <w:r w:rsidR="00001608">
        <w:t xml:space="preserve">urban and </w:t>
      </w:r>
      <w:r w:rsidR="009738D1">
        <w:t>built-</w:t>
      </w:r>
      <w:r w:rsidR="00001608">
        <w:t>up is the largest land use category in the basin</w:t>
      </w:r>
      <w:r>
        <w:t xml:space="preserve">. Stakeholders in the basin include </w:t>
      </w:r>
      <w:r w:rsidR="00C0625D" w:rsidRPr="00C0625D">
        <w:t>FDOT, Martin County, and the City of Stuart.</w:t>
      </w:r>
    </w:p>
    <w:p w14:paraId="1A98177B" w14:textId="5887C5F6" w:rsidR="004403E5" w:rsidRDefault="004403E5" w:rsidP="002F7D8A">
      <w:pPr>
        <w:pStyle w:val="TableTitle"/>
      </w:pPr>
      <w:bookmarkStart w:id="386" w:name="c4t62"/>
      <w:bookmarkStart w:id="387" w:name="_Toc27585920"/>
      <w:r>
        <w:t xml:space="preserve">Table </w:t>
      </w:r>
      <w:bookmarkEnd w:id="386"/>
      <w:r w:rsidR="00D873E1">
        <w:rPr>
          <w:noProof/>
        </w:rPr>
        <w:t>70</w:t>
      </w:r>
      <w:r>
        <w:t xml:space="preserve">. Summary of land uses in the </w:t>
      </w:r>
      <w:r w:rsidR="009D18A0">
        <w:t>South Mid-Estuary</w:t>
      </w:r>
      <w:r>
        <w:t xml:space="preserve"> Basin</w:t>
      </w:r>
      <w:bookmarkEnd w:id="38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403E5" w:rsidRPr="003E36EE" w14:paraId="41BB7ACB" w14:textId="77777777" w:rsidTr="0072635D">
        <w:trPr>
          <w:trHeight w:val="288"/>
          <w:tblHeader/>
          <w:jc w:val="center"/>
        </w:trPr>
        <w:tc>
          <w:tcPr>
            <w:tcW w:w="2294" w:type="dxa"/>
            <w:shd w:val="clear" w:color="auto" w:fill="BDD6EE"/>
            <w:vAlign w:val="bottom"/>
          </w:tcPr>
          <w:p w14:paraId="57C989AC"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69B369F7"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22F52ACF"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32780744" w14:textId="77777777" w:rsidR="004403E5" w:rsidRPr="003E36EE" w:rsidRDefault="004403E5" w:rsidP="0072635D">
            <w:pPr>
              <w:pStyle w:val="TableText"/>
              <w:rPr>
                <w:rFonts w:ascii="Times New Roman Bold" w:hAnsi="Times New Roman Bold"/>
                <w:b/>
              </w:rPr>
            </w:pPr>
            <w:r w:rsidRPr="003E36EE">
              <w:rPr>
                <w:rFonts w:ascii="Times New Roman Bold" w:hAnsi="Times New Roman Bold"/>
                <w:b/>
              </w:rPr>
              <w:t>% Total</w:t>
            </w:r>
          </w:p>
        </w:tc>
      </w:tr>
      <w:tr w:rsidR="004403E5" w:rsidRPr="003E36EE" w14:paraId="72B90CF5" w14:textId="77777777" w:rsidTr="0072635D">
        <w:trPr>
          <w:trHeight w:val="288"/>
          <w:jc w:val="center"/>
        </w:trPr>
        <w:tc>
          <w:tcPr>
            <w:tcW w:w="2294" w:type="dxa"/>
            <w:shd w:val="clear" w:color="auto" w:fill="auto"/>
            <w:vAlign w:val="center"/>
          </w:tcPr>
          <w:p w14:paraId="50629556" w14:textId="77777777" w:rsidR="004403E5" w:rsidRPr="008737EE" w:rsidRDefault="004403E5" w:rsidP="0072635D">
            <w:pPr>
              <w:pStyle w:val="TableText"/>
              <w:rPr>
                <w:b/>
              </w:rPr>
            </w:pPr>
            <w:r w:rsidRPr="008737EE">
              <w:rPr>
                <w:b/>
              </w:rPr>
              <w:t>1000</w:t>
            </w:r>
          </w:p>
        </w:tc>
        <w:tc>
          <w:tcPr>
            <w:tcW w:w="3958" w:type="dxa"/>
            <w:shd w:val="clear" w:color="auto" w:fill="auto"/>
            <w:vAlign w:val="center"/>
          </w:tcPr>
          <w:p w14:paraId="7107EB0B" w14:textId="77777777" w:rsidR="004403E5" w:rsidRPr="003E36EE" w:rsidRDefault="004403E5" w:rsidP="0072635D">
            <w:pPr>
              <w:pStyle w:val="TableText"/>
            </w:pPr>
            <w:r w:rsidRPr="003E36EE">
              <w:t>Urban and Built-Up</w:t>
            </w:r>
          </w:p>
        </w:tc>
        <w:tc>
          <w:tcPr>
            <w:tcW w:w="1632" w:type="dxa"/>
            <w:shd w:val="clear" w:color="auto" w:fill="auto"/>
            <w:vAlign w:val="center"/>
          </w:tcPr>
          <w:p w14:paraId="57D0E6ED" w14:textId="77777777" w:rsidR="004403E5" w:rsidRPr="003E36EE" w:rsidRDefault="00001608" w:rsidP="0072635D">
            <w:pPr>
              <w:pStyle w:val="TableText"/>
            </w:pPr>
            <w:r>
              <w:t>1,416.8</w:t>
            </w:r>
          </w:p>
        </w:tc>
        <w:tc>
          <w:tcPr>
            <w:tcW w:w="1022" w:type="dxa"/>
            <w:shd w:val="clear" w:color="auto" w:fill="auto"/>
            <w:vAlign w:val="center"/>
          </w:tcPr>
          <w:p w14:paraId="0437FB87" w14:textId="77777777" w:rsidR="004403E5" w:rsidRPr="003E36EE" w:rsidRDefault="00001608" w:rsidP="0072635D">
            <w:pPr>
              <w:pStyle w:val="TableText"/>
            </w:pPr>
            <w:r>
              <w:t>68.1</w:t>
            </w:r>
          </w:p>
        </w:tc>
      </w:tr>
      <w:tr w:rsidR="004403E5" w:rsidRPr="003E36EE" w14:paraId="5CD49166" w14:textId="77777777" w:rsidTr="0072635D">
        <w:trPr>
          <w:trHeight w:val="288"/>
          <w:jc w:val="center"/>
        </w:trPr>
        <w:tc>
          <w:tcPr>
            <w:tcW w:w="2294" w:type="dxa"/>
            <w:shd w:val="clear" w:color="auto" w:fill="auto"/>
            <w:vAlign w:val="center"/>
          </w:tcPr>
          <w:p w14:paraId="40330592" w14:textId="77777777" w:rsidR="004403E5" w:rsidRPr="008737EE" w:rsidRDefault="004403E5" w:rsidP="0072635D">
            <w:pPr>
              <w:pStyle w:val="TableText"/>
              <w:rPr>
                <w:b/>
              </w:rPr>
            </w:pPr>
            <w:r w:rsidRPr="008737EE">
              <w:rPr>
                <w:b/>
              </w:rPr>
              <w:t>2000</w:t>
            </w:r>
          </w:p>
        </w:tc>
        <w:tc>
          <w:tcPr>
            <w:tcW w:w="3958" w:type="dxa"/>
            <w:shd w:val="clear" w:color="auto" w:fill="auto"/>
            <w:vAlign w:val="center"/>
          </w:tcPr>
          <w:p w14:paraId="0069818B" w14:textId="77777777" w:rsidR="004403E5" w:rsidRPr="003E36EE" w:rsidRDefault="004403E5" w:rsidP="0072635D">
            <w:pPr>
              <w:pStyle w:val="TableText"/>
            </w:pPr>
            <w:r w:rsidRPr="003E36EE">
              <w:t>Agriculture</w:t>
            </w:r>
          </w:p>
        </w:tc>
        <w:tc>
          <w:tcPr>
            <w:tcW w:w="1632" w:type="dxa"/>
            <w:shd w:val="clear" w:color="auto" w:fill="auto"/>
            <w:vAlign w:val="center"/>
          </w:tcPr>
          <w:p w14:paraId="6A9B5A41" w14:textId="6BC245F5" w:rsidR="004403E5" w:rsidRPr="003E36EE" w:rsidRDefault="004403E5" w:rsidP="0072635D">
            <w:pPr>
              <w:pStyle w:val="TableText"/>
            </w:pPr>
          </w:p>
        </w:tc>
        <w:tc>
          <w:tcPr>
            <w:tcW w:w="1022" w:type="dxa"/>
            <w:shd w:val="clear" w:color="auto" w:fill="auto"/>
            <w:vAlign w:val="center"/>
          </w:tcPr>
          <w:p w14:paraId="64E2689F" w14:textId="1702AECF" w:rsidR="004403E5" w:rsidRPr="003E36EE" w:rsidRDefault="004403E5" w:rsidP="0072635D">
            <w:pPr>
              <w:pStyle w:val="TableText"/>
            </w:pPr>
          </w:p>
        </w:tc>
      </w:tr>
      <w:tr w:rsidR="004403E5" w:rsidRPr="003E36EE" w14:paraId="4948E2DD" w14:textId="77777777" w:rsidTr="0072635D">
        <w:trPr>
          <w:trHeight w:val="288"/>
          <w:jc w:val="center"/>
        </w:trPr>
        <w:tc>
          <w:tcPr>
            <w:tcW w:w="2294" w:type="dxa"/>
            <w:shd w:val="clear" w:color="auto" w:fill="auto"/>
            <w:vAlign w:val="center"/>
          </w:tcPr>
          <w:p w14:paraId="61DAD6A3" w14:textId="77777777" w:rsidR="004403E5" w:rsidRPr="008737EE" w:rsidRDefault="004403E5" w:rsidP="0072635D">
            <w:pPr>
              <w:pStyle w:val="TableText"/>
              <w:rPr>
                <w:b/>
              </w:rPr>
            </w:pPr>
            <w:r w:rsidRPr="008737EE">
              <w:rPr>
                <w:b/>
              </w:rPr>
              <w:t>3000</w:t>
            </w:r>
          </w:p>
        </w:tc>
        <w:tc>
          <w:tcPr>
            <w:tcW w:w="3958" w:type="dxa"/>
            <w:shd w:val="clear" w:color="auto" w:fill="auto"/>
            <w:vAlign w:val="center"/>
          </w:tcPr>
          <w:p w14:paraId="23690A3A" w14:textId="77777777" w:rsidR="004403E5" w:rsidRPr="003E36EE" w:rsidRDefault="004403E5" w:rsidP="0072635D">
            <w:pPr>
              <w:pStyle w:val="TableText"/>
            </w:pPr>
            <w:r w:rsidRPr="003E36EE">
              <w:t>Upland Nonforested</w:t>
            </w:r>
          </w:p>
        </w:tc>
        <w:tc>
          <w:tcPr>
            <w:tcW w:w="1632" w:type="dxa"/>
            <w:shd w:val="clear" w:color="auto" w:fill="auto"/>
            <w:vAlign w:val="center"/>
          </w:tcPr>
          <w:p w14:paraId="0FBA12D6" w14:textId="77777777" w:rsidR="004403E5" w:rsidRPr="003E36EE" w:rsidRDefault="00001608" w:rsidP="0072635D">
            <w:pPr>
              <w:pStyle w:val="TableText"/>
            </w:pPr>
            <w:r>
              <w:t>7.3</w:t>
            </w:r>
          </w:p>
        </w:tc>
        <w:tc>
          <w:tcPr>
            <w:tcW w:w="1022" w:type="dxa"/>
            <w:shd w:val="clear" w:color="auto" w:fill="auto"/>
            <w:vAlign w:val="center"/>
          </w:tcPr>
          <w:p w14:paraId="70716552" w14:textId="77777777" w:rsidR="004403E5" w:rsidRPr="003E36EE" w:rsidRDefault="00001608" w:rsidP="0072635D">
            <w:pPr>
              <w:pStyle w:val="TableText"/>
            </w:pPr>
            <w:r>
              <w:t>0.3</w:t>
            </w:r>
          </w:p>
        </w:tc>
      </w:tr>
      <w:tr w:rsidR="004403E5" w:rsidRPr="003E36EE" w14:paraId="5AE389A6" w14:textId="77777777" w:rsidTr="0072635D">
        <w:trPr>
          <w:trHeight w:val="288"/>
          <w:jc w:val="center"/>
        </w:trPr>
        <w:tc>
          <w:tcPr>
            <w:tcW w:w="2294" w:type="dxa"/>
            <w:shd w:val="clear" w:color="auto" w:fill="auto"/>
            <w:vAlign w:val="center"/>
          </w:tcPr>
          <w:p w14:paraId="0C341DAB" w14:textId="77777777" w:rsidR="004403E5" w:rsidRPr="008737EE" w:rsidRDefault="004403E5" w:rsidP="0072635D">
            <w:pPr>
              <w:pStyle w:val="TableText"/>
              <w:rPr>
                <w:b/>
              </w:rPr>
            </w:pPr>
            <w:r w:rsidRPr="008737EE">
              <w:rPr>
                <w:b/>
              </w:rPr>
              <w:t>4000</w:t>
            </w:r>
          </w:p>
        </w:tc>
        <w:tc>
          <w:tcPr>
            <w:tcW w:w="3958" w:type="dxa"/>
            <w:shd w:val="clear" w:color="auto" w:fill="auto"/>
            <w:vAlign w:val="center"/>
          </w:tcPr>
          <w:p w14:paraId="4662D361" w14:textId="77777777" w:rsidR="004403E5" w:rsidRPr="003E36EE" w:rsidRDefault="004403E5" w:rsidP="0072635D">
            <w:pPr>
              <w:pStyle w:val="TableText"/>
            </w:pPr>
            <w:r w:rsidRPr="003E36EE">
              <w:t>Upland Forests</w:t>
            </w:r>
          </w:p>
        </w:tc>
        <w:tc>
          <w:tcPr>
            <w:tcW w:w="1632" w:type="dxa"/>
            <w:shd w:val="clear" w:color="auto" w:fill="auto"/>
            <w:vAlign w:val="center"/>
          </w:tcPr>
          <w:p w14:paraId="58541B29" w14:textId="77777777" w:rsidR="004403E5" w:rsidRPr="003E36EE" w:rsidRDefault="00001608" w:rsidP="0072635D">
            <w:pPr>
              <w:pStyle w:val="TableText"/>
            </w:pPr>
            <w:r>
              <w:t>211.6</w:t>
            </w:r>
          </w:p>
        </w:tc>
        <w:tc>
          <w:tcPr>
            <w:tcW w:w="1022" w:type="dxa"/>
            <w:shd w:val="clear" w:color="auto" w:fill="auto"/>
            <w:vAlign w:val="center"/>
          </w:tcPr>
          <w:p w14:paraId="2DA2D574" w14:textId="77777777" w:rsidR="004403E5" w:rsidRPr="003E36EE" w:rsidRDefault="00001608" w:rsidP="0072635D">
            <w:pPr>
              <w:pStyle w:val="TableText"/>
            </w:pPr>
            <w:r>
              <w:t>10.2</w:t>
            </w:r>
          </w:p>
        </w:tc>
      </w:tr>
      <w:tr w:rsidR="004403E5" w:rsidRPr="003E36EE" w14:paraId="1FE72F84" w14:textId="77777777" w:rsidTr="0072635D">
        <w:trPr>
          <w:trHeight w:val="288"/>
          <w:jc w:val="center"/>
        </w:trPr>
        <w:tc>
          <w:tcPr>
            <w:tcW w:w="2294" w:type="dxa"/>
            <w:shd w:val="clear" w:color="auto" w:fill="auto"/>
            <w:vAlign w:val="center"/>
          </w:tcPr>
          <w:p w14:paraId="66247C38" w14:textId="77777777" w:rsidR="004403E5" w:rsidRPr="008737EE" w:rsidRDefault="004403E5" w:rsidP="0072635D">
            <w:pPr>
              <w:pStyle w:val="TableText"/>
              <w:rPr>
                <w:b/>
              </w:rPr>
            </w:pPr>
            <w:r w:rsidRPr="008737EE">
              <w:rPr>
                <w:b/>
              </w:rPr>
              <w:t>5000</w:t>
            </w:r>
          </w:p>
        </w:tc>
        <w:tc>
          <w:tcPr>
            <w:tcW w:w="3958" w:type="dxa"/>
            <w:shd w:val="clear" w:color="auto" w:fill="auto"/>
            <w:vAlign w:val="center"/>
          </w:tcPr>
          <w:p w14:paraId="20BE6529" w14:textId="77777777" w:rsidR="004403E5" w:rsidRPr="003E36EE" w:rsidRDefault="004403E5" w:rsidP="0072635D">
            <w:pPr>
              <w:pStyle w:val="TableText"/>
            </w:pPr>
            <w:r w:rsidRPr="003E36EE">
              <w:t>Water</w:t>
            </w:r>
          </w:p>
        </w:tc>
        <w:tc>
          <w:tcPr>
            <w:tcW w:w="1632" w:type="dxa"/>
            <w:shd w:val="clear" w:color="auto" w:fill="auto"/>
            <w:vAlign w:val="center"/>
          </w:tcPr>
          <w:p w14:paraId="433B9030" w14:textId="77777777" w:rsidR="004403E5" w:rsidRPr="003E36EE" w:rsidRDefault="00001608" w:rsidP="0072635D">
            <w:pPr>
              <w:pStyle w:val="TableText"/>
            </w:pPr>
            <w:r>
              <w:t>32.9</w:t>
            </w:r>
          </w:p>
        </w:tc>
        <w:tc>
          <w:tcPr>
            <w:tcW w:w="1022" w:type="dxa"/>
            <w:shd w:val="clear" w:color="auto" w:fill="auto"/>
            <w:vAlign w:val="center"/>
          </w:tcPr>
          <w:p w14:paraId="5F17676A" w14:textId="77777777" w:rsidR="004403E5" w:rsidRPr="003E36EE" w:rsidRDefault="00001608" w:rsidP="0072635D">
            <w:pPr>
              <w:pStyle w:val="TableText"/>
            </w:pPr>
            <w:r>
              <w:t>1.6</w:t>
            </w:r>
          </w:p>
        </w:tc>
      </w:tr>
      <w:tr w:rsidR="004403E5" w:rsidRPr="003E36EE" w14:paraId="55BBB37F" w14:textId="77777777" w:rsidTr="0072635D">
        <w:trPr>
          <w:trHeight w:val="288"/>
          <w:jc w:val="center"/>
        </w:trPr>
        <w:tc>
          <w:tcPr>
            <w:tcW w:w="2294" w:type="dxa"/>
            <w:shd w:val="clear" w:color="auto" w:fill="auto"/>
            <w:vAlign w:val="center"/>
          </w:tcPr>
          <w:p w14:paraId="0316A4E9" w14:textId="77777777" w:rsidR="004403E5" w:rsidRPr="008737EE" w:rsidRDefault="004403E5" w:rsidP="0072635D">
            <w:pPr>
              <w:pStyle w:val="TableText"/>
              <w:rPr>
                <w:b/>
              </w:rPr>
            </w:pPr>
            <w:r w:rsidRPr="008737EE">
              <w:rPr>
                <w:b/>
              </w:rPr>
              <w:t>6000</w:t>
            </w:r>
          </w:p>
        </w:tc>
        <w:tc>
          <w:tcPr>
            <w:tcW w:w="3958" w:type="dxa"/>
            <w:shd w:val="clear" w:color="auto" w:fill="auto"/>
            <w:vAlign w:val="center"/>
          </w:tcPr>
          <w:p w14:paraId="16C13CD6" w14:textId="77777777" w:rsidR="004403E5" w:rsidRPr="003E36EE" w:rsidRDefault="004403E5" w:rsidP="0072635D">
            <w:pPr>
              <w:pStyle w:val="TableText"/>
            </w:pPr>
            <w:r w:rsidRPr="003E36EE">
              <w:t>Wetlands</w:t>
            </w:r>
          </w:p>
        </w:tc>
        <w:tc>
          <w:tcPr>
            <w:tcW w:w="1632" w:type="dxa"/>
            <w:shd w:val="clear" w:color="auto" w:fill="auto"/>
            <w:vAlign w:val="center"/>
          </w:tcPr>
          <w:p w14:paraId="0E47AE72" w14:textId="5CF8F6C4" w:rsidR="004403E5" w:rsidRPr="003E36EE" w:rsidRDefault="004403E5" w:rsidP="0072635D">
            <w:pPr>
              <w:pStyle w:val="TableText"/>
            </w:pPr>
          </w:p>
        </w:tc>
        <w:tc>
          <w:tcPr>
            <w:tcW w:w="1022" w:type="dxa"/>
            <w:shd w:val="clear" w:color="auto" w:fill="auto"/>
            <w:vAlign w:val="center"/>
          </w:tcPr>
          <w:p w14:paraId="6EFC0794" w14:textId="561FA68D" w:rsidR="004403E5" w:rsidRPr="003E36EE" w:rsidRDefault="004403E5" w:rsidP="0072635D">
            <w:pPr>
              <w:pStyle w:val="TableText"/>
            </w:pPr>
          </w:p>
        </w:tc>
      </w:tr>
      <w:tr w:rsidR="004403E5" w:rsidRPr="003E36EE" w14:paraId="30A4ED2B" w14:textId="77777777" w:rsidTr="0072635D">
        <w:trPr>
          <w:trHeight w:val="288"/>
          <w:jc w:val="center"/>
        </w:trPr>
        <w:tc>
          <w:tcPr>
            <w:tcW w:w="2294" w:type="dxa"/>
            <w:shd w:val="clear" w:color="auto" w:fill="auto"/>
            <w:vAlign w:val="center"/>
          </w:tcPr>
          <w:p w14:paraId="1CE1FD5C" w14:textId="77777777" w:rsidR="004403E5" w:rsidRPr="008737EE" w:rsidRDefault="004403E5" w:rsidP="0072635D">
            <w:pPr>
              <w:pStyle w:val="TableText"/>
              <w:rPr>
                <w:b/>
              </w:rPr>
            </w:pPr>
            <w:r w:rsidRPr="008737EE">
              <w:rPr>
                <w:b/>
              </w:rPr>
              <w:t>7000</w:t>
            </w:r>
          </w:p>
        </w:tc>
        <w:tc>
          <w:tcPr>
            <w:tcW w:w="3958" w:type="dxa"/>
            <w:shd w:val="clear" w:color="auto" w:fill="auto"/>
            <w:vAlign w:val="center"/>
          </w:tcPr>
          <w:p w14:paraId="24C16D51" w14:textId="77777777" w:rsidR="004403E5" w:rsidRPr="003E36EE" w:rsidRDefault="004403E5" w:rsidP="0072635D">
            <w:pPr>
              <w:pStyle w:val="TableText"/>
            </w:pPr>
            <w:r w:rsidRPr="003E36EE">
              <w:t>Barren Land</w:t>
            </w:r>
          </w:p>
        </w:tc>
        <w:tc>
          <w:tcPr>
            <w:tcW w:w="1632" w:type="dxa"/>
            <w:shd w:val="clear" w:color="auto" w:fill="auto"/>
            <w:vAlign w:val="center"/>
          </w:tcPr>
          <w:p w14:paraId="2B8B8D6D" w14:textId="174557E6" w:rsidR="004403E5" w:rsidRPr="003E36EE" w:rsidRDefault="004403E5" w:rsidP="0072635D">
            <w:pPr>
              <w:pStyle w:val="TableText"/>
            </w:pPr>
          </w:p>
        </w:tc>
        <w:tc>
          <w:tcPr>
            <w:tcW w:w="1022" w:type="dxa"/>
            <w:shd w:val="clear" w:color="auto" w:fill="auto"/>
            <w:vAlign w:val="center"/>
          </w:tcPr>
          <w:p w14:paraId="23BD4FA3" w14:textId="5A49E2E0" w:rsidR="004403E5" w:rsidRPr="003E36EE" w:rsidRDefault="004403E5" w:rsidP="0072635D">
            <w:pPr>
              <w:pStyle w:val="TableText"/>
            </w:pPr>
          </w:p>
        </w:tc>
      </w:tr>
      <w:tr w:rsidR="004403E5" w:rsidRPr="003E36EE" w14:paraId="6C88C80E" w14:textId="77777777" w:rsidTr="0072635D">
        <w:trPr>
          <w:trHeight w:val="288"/>
          <w:jc w:val="center"/>
        </w:trPr>
        <w:tc>
          <w:tcPr>
            <w:tcW w:w="2294" w:type="dxa"/>
            <w:shd w:val="clear" w:color="auto" w:fill="auto"/>
            <w:vAlign w:val="center"/>
          </w:tcPr>
          <w:p w14:paraId="422B5301" w14:textId="77777777" w:rsidR="004403E5" w:rsidRPr="008737EE" w:rsidRDefault="004403E5" w:rsidP="0072635D">
            <w:pPr>
              <w:pStyle w:val="TableText"/>
              <w:rPr>
                <w:b/>
              </w:rPr>
            </w:pPr>
            <w:r w:rsidRPr="008737EE">
              <w:rPr>
                <w:b/>
              </w:rPr>
              <w:t>8000</w:t>
            </w:r>
          </w:p>
        </w:tc>
        <w:tc>
          <w:tcPr>
            <w:tcW w:w="3958" w:type="dxa"/>
            <w:shd w:val="clear" w:color="auto" w:fill="auto"/>
            <w:vAlign w:val="center"/>
          </w:tcPr>
          <w:p w14:paraId="131C12AD" w14:textId="77777777" w:rsidR="004403E5" w:rsidRPr="003E36EE" w:rsidRDefault="004403E5" w:rsidP="0072635D">
            <w:pPr>
              <w:pStyle w:val="TableText"/>
            </w:pPr>
            <w:r w:rsidRPr="003E36EE">
              <w:t>Transportation, Communication, and Utilities</w:t>
            </w:r>
          </w:p>
        </w:tc>
        <w:tc>
          <w:tcPr>
            <w:tcW w:w="1632" w:type="dxa"/>
            <w:shd w:val="clear" w:color="auto" w:fill="auto"/>
            <w:vAlign w:val="center"/>
          </w:tcPr>
          <w:p w14:paraId="37052B00" w14:textId="77777777" w:rsidR="004403E5" w:rsidRPr="003E36EE" w:rsidRDefault="00001608" w:rsidP="0072635D">
            <w:pPr>
              <w:pStyle w:val="TableText"/>
            </w:pPr>
            <w:r>
              <w:t>410.6</w:t>
            </w:r>
          </w:p>
        </w:tc>
        <w:tc>
          <w:tcPr>
            <w:tcW w:w="1022" w:type="dxa"/>
            <w:shd w:val="clear" w:color="auto" w:fill="auto"/>
            <w:vAlign w:val="center"/>
          </w:tcPr>
          <w:p w14:paraId="5C4F62A9" w14:textId="77777777" w:rsidR="004403E5" w:rsidRPr="003E36EE" w:rsidRDefault="00001608" w:rsidP="0072635D">
            <w:pPr>
              <w:pStyle w:val="TableText"/>
            </w:pPr>
            <w:r>
              <w:t>19.7</w:t>
            </w:r>
          </w:p>
        </w:tc>
      </w:tr>
      <w:tr w:rsidR="004403E5" w:rsidRPr="003E36EE" w14:paraId="10C5A7CE" w14:textId="77777777" w:rsidTr="0072635D">
        <w:trPr>
          <w:trHeight w:val="288"/>
          <w:jc w:val="center"/>
        </w:trPr>
        <w:tc>
          <w:tcPr>
            <w:tcW w:w="2294" w:type="dxa"/>
            <w:shd w:val="clear" w:color="auto" w:fill="auto"/>
            <w:vAlign w:val="center"/>
          </w:tcPr>
          <w:p w14:paraId="566FB90C" w14:textId="77777777" w:rsidR="004403E5" w:rsidRPr="008737EE" w:rsidRDefault="004403E5" w:rsidP="0072635D">
            <w:pPr>
              <w:pStyle w:val="TableText"/>
              <w:rPr>
                <w:b/>
              </w:rPr>
            </w:pPr>
            <w:r w:rsidRPr="008737EE">
              <w:rPr>
                <w:b/>
              </w:rPr>
              <w:t>9000</w:t>
            </w:r>
          </w:p>
        </w:tc>
        <w:tc>
          <w:tcPr>
            <w:tcW w:w="3958" w:type="dxa"/>
            <w:shd w:val="clear" w:color="auto" w:fill="auto"/>
            <w:vAlign w:val="center"/>
          </w:tcPr>
          <w:p w14:paraId="171AD3DC" w14:textId="77777777" w:rsidR="004403E5" w:rsidRPr="003E36EE" w:rsidRDefault="004403E5" w:rsidP="0072635D">
            <w:pPr>
              <w:pStyle w:val="TableText"/>
            </w:pPr>
            <w:r w:rsidRPr="003E36EE">
              <w:t>Inactive Dairy</w:t>
            </w:r>
          </w:p>
        </w:tc>
        <w:tc>
          <w:tcPr>
            <w:tcW w:w="1632" w:type="dxa"/>
            <w:shd w:val="clear" w:color="auto" w:fill="auto"/>
            <w:vAlign w:val="center"/>
          </w:tcPr>
          <w:p w14:paraId="7B3E51DF" w14:textId="77777777" w:rsidR="004403E5" w:rsidRPr="003E36EE" w:rsidRDefault="004403E5" w:rsidP="0072635D">
            <w:pPr>
              <w:pStyle w:val="TableText"/>
            </w:pPr>
          </w:p>
        </w:tc>
        <w:tc>
          <w:tcPr>
            <w:tcW w:w="1022" w:type="dxa"/>
            <w:shd w:val="clear" w:color="auto" w:fill="auto"/>
            <w:vAlign w:val="center"/>
          </w:tcPr>
          <w:p w14:paraId="20D7C5A2" w14:textId="77777777" w:rsidR="004403E5" w:rsidRPr="003E36EE" w:rsidRDefault="004403E5" w:rsidP="0072635D">
            <w:pPr>
              <w:pStyle w:val="TableText"/>
            </w:pPr>
          </w:p>
        </w:tc>
      </w:tr>
      <w:tr w:rsidR="004403E5" w:rsidRPr="003E36EE" w14:paraId="7572F237" w14:textId="77777777" w:rsidTr="000D27A9">
        <w:trPr>
          <w:trHeight w:val="58"/>
          <w:jc w:val="center"/>
        </w:trPr>
        <w:tc>
          <w:tcPr>
            <w:tcW w:w="2294" w:type="dxa"/>
            <w:shd w:val="clear" w:color="auto" w:fill="FFFFCC"/>
            <w:vAlign w:val="center"/>
          </w:tcPr>
          <w:p w14:paraId="09C3360C" w14:textId="5F91A0C9" w:rsidR="004403E5" w:rsidRPr="008737EE" w:rsidRDefault="004403E5" w:rsidP="0072635D">
            <w:pPr>
              <w:pStyle w:val="TableText"/>
              <w:rPr>
                <w:b/>
              </w:rPr>
            </w:pPr>
          </w:p>
        </w:tc>
        <w:tc>
          <w:tcPr>
            <w:tcW w:w="3958" w:type="dxa"/>
            <w:shd w:val="clear" w:color="auto" w:fill="FFFFCC"/>
            <w:vAlign w:val="center"/>
          </w:tcPr>
          <w:p w14:paraId="20FD2448" w14:textId="77777777" w:rsidR="004403E5" w:rsidRPr="003E36EE" w:rsidRDefault="004403E5" w:rsidP="0072635D">
            <w:pPr>
              <w:pStyle w:val="TableText"/>
              <w:rPr>
                <w:b/>
              </w:rPr>
            </w:pPr>
            <w:r w:rsidRPr="003E36EE">
              <w:rPr>
                <w:b/>
              </w:rPr>
              <w:t>Total</w:t>
            </w:r>
          </w:p>
        </w:tc>
        <w:tc>
          <w:tcPr>
            <w:tcW w:w="1632" w:type="dxa"/>
            <w:shd w:val="clear" w:color="auto" w:fill="FFFFCC"/>
            <w:vAlign w:val="center"/>
          </w:tcPr>
          <w:p w14:paraId="2A65A14B" w14:textId="77777777" w:rsidR="004403E5" w:rsidRPr="003E36EE" w:rsidRDefault="00001608" w:rsidP="0072635D">
            <w:pPr>
              <w:pStyle w:val="TableText"/>
              <w:rPr>
                <w:b/>
              </w:rPr>
            </w:pPr>
            <w:r>
              <w:rPr>
                <w:b/>
              </w:rPr>
              <w:t>2,079.0</w:t>
            </w:r>
          </w:p>
        </w:tc>
        <w:tc>
          <w:tcPr>
            <w:tcW w:w="1022" w:type="dxa"/>
            <w:shd w:val="clear" w:color="auto" w:fill="FFFFCC"/>
            <w:vAlign w:val="center"/>
          </w:tcPr>
          <w:p w14:paraId="17E98A7F" w14:textId="77777777" w:rsidR="004403E5" w:rsidRPr="003E36EE" w:rsidRDefault="00001608" w:rsidP="0072635D">
            <w:pPr>
              <w:pStyle w:val="TableText"/>
              <w:rPr>
                <w:b/>
              </w:rPr>
            </w:pPr>
            <w:r>
              <w:rPr>
                <w:b/>
              </w:rPr>
              <w:t>100</w:t>
            </w:r>
          </w:p>
        </w:tc>
      </w:tr>
    </w:tbl>
    <w:p w14:paraId="55C31E24" w14:textId="28BE03BA" w:rsidR="004403E5" w:rsidRDefault="004403E5" w:rsidP="00F70B35">
      <w:pPr>
        <w:pStyle w:val="Bodytextreduced"/>
      </w:pPr>
    </w:p>
    <w:p w14:paraId="1CA1C1A7" w14:textId="77777777" w:rsidR="0087413D" w:rsidRDefault="0087413D" w:rsidP="00F70B35">
      <w:pPr>
        <w:pStyle w:val="Bodytextreduced"/>
      </w:pPr>
    </w:p>
    <w:p w14:paraId="39683627" w14:textId="7D52CE31" w:rsidR="004403E5" w:rsidRDefault="00D36399" w:rsidP="00C0625D">
      <w:pPr>
        <w:pStyle w:val="Heading3"/>
      </w:pPr>
      <w:bookmarkStart w:id="388" w:name="_Toc27585806"/>
      <w:r>
        <w:t>3</w:t>
      </w:r>
      <w:r w:rsidR="00C0625D">
        <w:t>.10.1.</w:t>
      </w:r>
      <w:r w:rsidR="00453060">
        <w:tab/>
      </w:r>
      <w:r w:rsidR="00453060">
        <w:tab/>
      </w:r>
      <w:r w:rsidR="004403E5">
        <w:t>Water Quality Monitoring</w:t>
      </w:r>
      <w:bookmarkEnd w:id="388"/>
    </w:p>
    <w:p w14:paraId="6DF23F4C" w14:textId="70D2310F" w:rsidR="004403E5" w:rsidRDefault="0087413D" w:rsidP="004403E5">
      <w:r>
        <w:rPr>
          <w:b/>
        </w:rPr>
        <w:t>Table 71</w:t>
      </w:r>
      <w:r w:rsidR="00D873E1">
        <w:t xml:space="preserve"> </w:t>
      </w:r>
      <w:r w:rsidR="004403E5">
        <w:t xml:space="preserve">summarizes the water quality monitoring stations </w:t>
      </w:r>
      <w:r w:rsidR="009738D1">
        <w:t xml:space="preserve">in </w:t>
      </w:r>
      <w:r w:rsidR="004403E5">
        <w:t xml:space="preserve">the </w:t>
      </w:r>
      <w:r w:rsidR="009D18A0">
        <w:t>South Mid-Estuary</w:t>
      </w:r>
      <w:r w:rsidR="004403E5">
        <w:t xml:space="preserve"> Basin, and </w:t>
      </w:r>
      <w:r w:rsidR="004403E5" w:rsidRPr="00657B35">
        <w:rPr>
          <w:b/>
        </w:rPr>
        <w:t xml:space="preserve">Figure </w:t>
      </w:r>
      <w:r w:rsidR="00D873E1">
        <w:rPr>
          <w:b/>
        </w:rPr>
        <w:t>16</w:t>
      </w:r>
      <w:r w:rsidR="008737EE">
        <w:t xml:space="preserve"> </w:t>
      </w:r>
      <w:r w:rsidR="004403E5">
        <w:t>shows the station locations.</w:t>
      </w:r>
    </w:p>
    <w:p w14:paraId="01732B3E" w14:textId="4AB0F7D2" w:rsidR="004403E5" w:rsidRDefault="004403E5" w:rsidP="006A3BFB">
      <w:pPr>
        <w:pStyle w:val="TableTitle"/>
      </w:pPr>
      <w:bookmarkStart w:id="389" w:name="c4t63"/>
      <w:bookmarkStart w:id="390" w:name="_Toc27585921"/>
      <w:r>
        <w:t xml:space="preserve">Table </w:t>
      </w:r>
      <w:bookmarkEnd w:id="389"/>
      <w:r w:rsidR="00D873E1">
        <w:rPr>
          <w:noProof/>
        </w:rPr>
        <w:t>71</w:t>
      </w:r>
      <w:r>
        <w:t xml:space="preserve">. Water quality monitoring stations in the </w:t>
      </w:r>
      <w:r w:rsidR="009D18A0">
        <w:t>South Mid-Estuary</w:t>
      </w:r>
      <w:r>
        <w:t xml:space="preserve"> Basin</w:t>
      </w:r>
      <w:bookmarkEnd w:id="3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94"/>
        <w:gridCol w:w="1289"/>
        <w:gridCol w:w="1980"/>
        <w:gridCol w:w="1418"/>
      </w:tblGrid>
      <w:tr w:rsidR="008737EE" w:rsidRPr="003E36EE" w14:paraId="548A7086" w14:textId="77777777" w:rsidTr="00A7200F">
        <w:trPr>
          <w:trHeight w:val="288"/>
          <w:tblHeader/>
          <w:jc w:val="center"/>
        </w:trPr>
        <w:tc>
          <w:tcPr>
            <w:tcW w:w="1194" w:type="dxa"/>
            <w:shd w:val="clear" w:color="auto" w:fill="BDD6EE"/>
            <w:vAlign w:val="bottom"/>
          </w:tcPr>
          <w:p w14:paraId="3A4E9AE7" w14:textId="77777777" w:rsidR="008737EE" w:rsidRPr="003E36EE" w:rsidRDefault="008737EE" w:rsidP="00001608">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74995E4B" w14:textId="77777777" w:rsidR="008737EE" w:rsidRPr="003E36EE" w:rsidRDefault="008737EE" w:rsidP="00001608">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3AC34866" w14:textId="77777777" w:rsidR="008737EE" w:rsidRPr="003E36EE" w:rsidRDefault="008737EE" w:rsidP="00001608">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70BD5348" w14:textId="77777777" w:rsidR="008737EE" w:rsidRPr="003E36EE" w:rsidRDefault="008737EE" w:rsidP="00001608">
            <w:pPr>
              <w:pStyle w:val="TableText"/>
              <w:rPr>
                <w:rFonts w:ascii="Times New Roman Bold" w:hAnsi="Times New Roman Bold"/>
                <w:b/>
              </w:rPr>
            </w:pPr>
            <w:r>
              <w:rPr>
                <w:rFonts w:ascii="Times New Roman Bold" w:hAnsi="Times New Roman Bold"/>
                <w:b/>
              </w:rPr>
              <w:t>Station ID</w:t>
            </w:r>
          </w:p>
        </w:tc>
        <w:tc>
          <w:tcPr>
            <w:tcW w:w="1418" w:type="dxa"/>
            <w:shd w:val="clear" w:color="auto" w:fill="BDD6EE"/>
            <w:vAlign w:val="bottom"/>
          </w:tcPr>
          <w:p w14:paraId="2A30F661" w14:textId="77777777" w:rsidR="008737EE" w:rsidRDefault="008737EE" w:rsidP="00001608">
            <w:pPr>
              <w:pStyle w:val="TableText"/>
              <w:rPr>
                <w:rFonts w:ascii="Times New Roman Bold" w:hAnsi="Times New Roman Bold"/>
                <w:b/>
              </w:rPr>
            </w:pPr>
            <w:r>
              <w:rPr>
                <w:rFonts w:ascii="Times New Roman Bold" w:hAnsi="Times New Roman Bold"/>
                <w:b/>
              </w:rPr>
              <w:t>Tier</w:t>
            </w:r>
          </w:p>
        </w:tc>
      </w:tr>
      <w:tr w:rsidR="008737EE" w:rsidRPr="003E36EE" w14:paraId="4DD36E53" w14:textId="77777777" w:rsidTr="00A7200F">
        <w:trPr>
          <w:trHeight w:val="288"/>
          <w:jc w:val="center"/>
        </w:trPr>
        <w:tc>
          <w:tcPr>
            <w:tcW w:w="1194" w:type="dxa"/>
            <w:shd w:val="clear" w:color="auto" w:fill="auto"/>
            <w:vAlign w:val="center"/>
          </w:tcPr>
          <w:p w14:paraId="5E0BA3C3" w14:textId="77777777" w:rsidR="008737EE" w:rsidRPr="0098504A" w:rsidRDefault="008737EE" w:rsidP="0072635D">
            <w:pPr>
              <w:pStyle w:val="TableText"/>
              <w:rPr>
                <w:b/>
              </w:rPr>
            </w:pPr>
            <w:r w:rsidRPr="0098504A">
              <w:rPr>
                <w:b/>
                <w:color w:val="000000"/>
              </w:rPr>
              <w:t>South Mid-Estuary</w:t>
            </w:r>
          </w:p>
        </w:tc>
        <w:tc>
          <w:tcPr>
            <w:tcW w:w="1494" w:type="dxa"/>
            <w:shd w:val="clear" w:color="auto" w:fill="auto"/>
            <w:vAlign w:val="center"/>
          </w:tcPr>
          <w:p w14:paraId="7F965CEF" w14:textId="77777777" w:rsidR="008737EE" w:rsidRPr="003E36EE" w:rsidRDefault="008737EE" w:rsidP="0072635D">
            <w:pPr>
              <w:pStyle w:val="TableText"/>
            </w:pPr>
            <w:r>
              <w:rPr>
                <w:color w:val="000000"/>
              </w:rPr>
              <w:t>Yes</w:t>
            </w:r>
          </w:p>
        </w:tc>
        <w:tc>
          <w:tcPr>
            <w:tcW w:w="1289" w:type="dxa"/>
            <w:shd w:val="clear" w:color="auto" w:fill="auto"/>
            <w:vAlign w:val="center"/>
          </w:tcPr>
          <w:p w14:paraId="467828A5" w14:textId="77777777" w:rsidR="008737EE" w:rsidRPr="003E36EE" w:rsidRDefault="008737EE" w:rsidP="0072635D">
            <w:pPr>
              <w:pStyle w:val="TableText"/>
            </w:pPr>
            <w:r>
              <w:t>SFWMD</w:t>
            </w:r>
          </w:p>
        </w:tc>
        <w:tc>
          <w:tcPr>
            <w:tcW w:w="1980" w:type="dxa"/>
            <w:shd w:val="clear" w:color="auto" w:fill="auto"/>
            <w:vAlign w:val="center"/>
          </w:tcPr>
          <w:p w14:paraId="0ABC2A78" w14:textId="77777777" w:rsidR="008737EE" w:rsidRPr="003E36EE" w:rsidRDefault="008737EE" w:rsidP="0072635D">
            <w:pPr>
              <w:pStyle w:val="TableText"/>
            </w:pPr>
            <w:r>
              <w:t>SLT-38, 38A</w:t>
            </w:r>
          </w:p>
        </w:tc>
        <w:tc>
          <w:tcPr>
            <w:tcW w:w="1418" w:type="dxa"/>
            <w:vAlign w:val="center"/>
          </w:tcPr>
          <w:p w14:paraId="6FB5FFFA" w14:textId="77777777" w:rsidR="008737EE" w:rsidRPr="003E36EE" w:rsidRDefault="008737EE" w:rsidP="0072635D">
            <w:pPr>
              <w:pStyle w:val="TableText"/>
            </w:pPr>
            <w:r>
              <w:rPr>
                <w:color w:val="000000"/>
              </w:rPr>
              <w:t>2</w:t>
            </w:r>
          </w:p>
        </w:tc>
      </w:tr>
      <w:tr w:rsidR="008737EE" w:rsidRPr="003E36EE" w14:paraId="1DE1FA67" w14:textId="77777777" w:rsidTr="00A7200F">
        <w:trPr>
          <w:trHeight w:val="288"/>
          <w:jc w:val="center"/>
        </w:trPr>
        <w:tc>
          <w:tcPr>
            <w:tcW w:w="1194" w:type="dxa"/>
            <w:shd w:val="clear" w:color="auto" w:fill="auto"/>
          </w:tcPr>
          <w:p w14:paraId="433C392C" w14:textId="77777777" w:rsidR="008737EE" w:rsidRPr="0098504A" w:rsidRDefault="008737EE" w:rsidP="00001608">
            <w:pPr>
              <w:pStyle w:val="TableText"/>
              <w:rPr>
                <w:b/>
              </w:rPr>
            </w:pPr>
            <w:r w:rsidRPr="0098504A">
              <w:rPr>
                <w:b/>
                <w:color w:val="000000"/>
              </w:rPr>
              <w:t>South Mid-Estuary</w:t>
            </w:r>
          </w:p>
        </w:tc>
        <w:tc>
          <w:tcPr>
            <w:tcW w:w="1494" w:type="dxa"/>
            <w:shd w:val="clear" w:color="auto" w:fill="auto"/>
            <w:vAlign w:val="center"/>
          </w:tcPr>
          <w:p w14:paraId="786A30B6" w14:textId="77777777" w:rsidR="008737EE" w:rsidRPr="003E36EE" w:rsidRDefault="008737EE" w:rsidP="00001608">
            <w:pPr>
              <w:pStyle w:val="TableText"/>
            </w:pPr>
            <w:r>
              <w:t>No</w:t>
            </w:r>
          </w:p>
        </w:tc>
        <w:tc>
          <w:tcPr>
            <w:tcW w:w="1289" w:type="dxa"/>
            <w:shd w:val="clear" w:color="auto" w:fill="auto"/>
            <w:vAlign w:val="center"/>
          </w:tcPr>
          <w:p w14:paraId="1CDBAD41" w14:textId="77777777" w:rsidR="008737EE" w:rsidRPr="003E36EE" w:rsidRDefault="008737EE" w:rsidP="00001608">
            <w:pPr>
              <w:pStyle w:val="TableText"/>
            </w:pPr>
            <w:r>
              <w:t>SFWMD</w:t>
            </w:r>
          </w:p>
        </w:tc>
        <w:tc>
          <w:tcPr>
            <w:tcW w:w="1980" w:type="dxa"/>
            <w:shd w:val="clear" w:color="auto" w:fill="auto"/>
            <w:vAlign w:val="center"/>
          </w:tcPr>
          <w:p w14:paraId="32926943" w14:textId="77777777" w:rsidR="008737EE" w:rsidRPr="003E36EE" w:rsidRDefault="008737EE" w:rsidP="00001608">
            <w:pPr>
              <w:pStyle w:val="TableText"/>
            </w:pPr>
            <w:r>
              <w:t>SE-01</w:t>
            </w:r>
          </w:p>
        </w:tc>
        <w:tc>
          <w:tcPr>
            <w:tcW w:w="1418" w:type="dxa"/>
            <w:vAlign w:val="center"/>
          </w:tcPr>
          <w:p w14:paraId="35DCF03B" w14:textId="77777777" w:rsidR="008737EE" w:rsidRPr="003E36EE" w:rsidRDefault="008737EE" w:rsidP="00001608">
            <w:pPr>
              <w:pStyle w:val="TableText"/>
            </w:pPr>
            <w:r>
              <w:t>1</w:t>
            </w:r>
          </w:p>
        </w:tc>
      </w:tr>
    </w:tbl>
    <w:p w14:paraId="5894BA22" w14:textId="77777777" w:rsidR="009738D1" w:rsidRDefault="009738D1">
      <w:pPr>
        <w:spacing w:after="160"/>
        <w:rPr>
          <w:rFonts w:ascii="Times New Roman Bold" w:hAnsi="Times New Roman Bold"/>
          <w:b/>
          <w:noProof/>
          <w:color w:val="000000"/>
          <w:kern w:val="32"/>
        </w:rPr>
      </w:pPr>
      <w:r>
        <w:rPr>
          <w:noProof/>
        </w:rPr>
        <w:br w:type="page"/>
      </w:r>
    </w:p>
    <w:p w14:paraId="36E4D94F" w14:textId="04716A58" w:rsidR="0087413D" w:rsidRPr="0087413D" w:rsidRDefault="0087413D" w:rsidP="0087413D">
      <w:pPr>
        <w:pStyle w:val="BodyText"/>
        <w:jc w:val="center"/>
      </w:pPr>
      <w:r>
        <w:rPr>
          <w:noProof/>
        </w:rPr>
        <w:lastRenderedPageBreak/>
        <w:drawing>
          <wp:inline distT="0" distB="0" distL="0" distR="0" wp14:anchorId="0E095FC1" wp14:editId="43EAE2C5">
            <wp:extent cx="6217920" cy="7552629"/>
            <wp:effectExtent l="0" t="0" r="0" b="0"/>
            <wp:docPr id="23" name="Picture 23" descr="Figure 16. South Mid-Estuary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ME_Monitoring_Network.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217920" cy="7552629"/>
                    </a:xfrm>
                    <a:prstGeom prst="rect">
                      <a:avLst/>
                    </a:prstGeom>
                  </pic:spPr>
                </pic:pic>
              </a:graphicData>
            </a:graphic>
          </wp:inline>
        </w:drawing>
      </w:r>
    </w:p>
    <w:p w14:paraId="2934507E" w14:textId="774303A0" w:rsidR="00657B35" w:rsidRPr="004459DB" w:rsidRDefault="00657B35" w:rsidP="00657B35">
      <w:pPr>
        <w:pStyle w:val="FigureTitle"/>
      </w:pPr>
      <w:bookmarkStart w:id="391" w:name="_Toc27585842"/>
      <w:r w:rsidRPr="004459DB">
        <w:t xml:space="preserve">Figure </w:t>
      </w:r>
      <w:r w:rsidR="00D873E1">
        <w:t>16</w:t>
      </w:r>
      <w:r w:rsidRPr="004459DB">
        <w:t xml:space="preserve">. </w:t>
      </w:r>
      <w:r>
        <w:t xml:space="preserve">South Mid-Estuary Basin </w:t>
      </w:r>
      <w:r w:rsidR="00A7200F">
        <w:t>m</w:t>
      </w:r>
      <w:r>
        <w:t xml:space="preserve">onitoring </w:t>
      </w:r>
      <w:r w:rsidR="00A7200F">
        <w:t>s</w:t>
      </w:r>
      <w:r w:rsidRPr="004459DB">
        <w:t>tations</w:t>
      </w:r>
      <w:bookmarkEnd w:id="391"/>
    </w:p>
    <w:p w14:paraId="6F590538" w14:textId="3D2C7FFD" w:rsidR="009738D1" w:rsidRDefault="009738D1">
      <w:pPr>
        <w:spacing w:after="160"/>
      </w:pPr>
      <w:r>
        <w:br w:type="page"/>
      </w:r>
    </w:p>
    <w:p w14:paraId="7D00CCCC" w14:textId="184D58E3" w:rsidR="004403E5" w:rsidRDefault="00D36399" w:rsidP="00C0625D">
      <w:pPr>
        <w:pStyle w:val="Heading3"/>
      </w:pPr>
      <w:bookmarkStart w:id="392" w:name="_Toc27585807"/>
      <w:r>
        <w:lastRenderedPageBreak/>
        <w:t>3</w:t>
      </w:r>
      <w:r w:rsidR="00C0625D">
        <w:t>.10.2.</w:t>
      </w:r>
      <w:r w:rsidR="00C0625D">
        <w:tab/>
      </w:r>
      <w:r w:rsidR="00C0625D">
        <w:tab/>
        <w:t>Basin Evaluation Results</w:t>
      </w:r>
      <w:bookmarkEnd w:id="392"/>
    </w:p>
    <w:p w14:paraId="33A2A520" w14:textId="37F95AAA" w:rsidR="00EF59FD" w:rsidRPr="004A6BEF" w:rsidRDefault="0087413D" w:rsidP="00F70B35">
      <w:pPr>
        <w:pStyle w:val="BT"/>
        <w:rPr>
          <w:b/>
        </w:rPr>
      </w:pPr>
      <w:r>
        <w:rPr>
          <w:b/>
        </w:rPr>
        <w:t>Table 72</w:t>
      </w:r>
      <w:r w:rsidR="00D873E1" w:rsidRPr="004A6BEF">
        <w:t xml:space="preserve"> </w:t>
      </w:r>
      <w:r w:rsidR="00EF59FD" w:rsidRPr="004A6BEF">
        <w:t>summarizes the basin evaluation results based on data from WY2014</w:t>
      </w:r>
      <w:r w:rsidR="009738D1">
        <w:t>–WY</w:t>
      </w:r>
      <w:r w:rsidR="00EF59FD" w:rsidRPr="004A6BEF">
        <w:t xml:space="preserve">2018 for the </w:t>
      </w:r>
      <w:r w:rsidR="00EF59FD">
        <w:t xml:space="preserve">South </w:t>
      </w:r>
      <w:r w:rsidR="00AB50B7">
        <w:t>Mid-Estuary</w:t>
      </w:r>
      <w:r w:rsidR="00EF59FD" w:rsidRPr="004A6BEF">
        <w:t xml:space="preserve"> Basin. The current TN concentration is </w:t>
      </w:r>
      <w:r w:rsidR="00EF59FD">
        <w:t>0.</w:t>
      </w:r>
      <w:r w:rsidR="00AB50B7">
        <w:t>62</w:t>
      </w:r>
      <w:r w:rsidR="00EF59FD" w:rsidRPr="004A6BEF">
        <w:t xml:space="preserve"> mg/L, which is </w:t>
      </w:r>
      <w:r w:rsidR="00AB50B7">
        <w:t>below</w:t>
      </w:r>
      <w:r w:rsidR="00EF59FD" w:rsidRPr="004A6BEF">
        <w:t xml:space="preserve"> the benchmark of 0.72 mg/L required to meet the TMDL. The current TP concentration is 0.</w:t>
      </w:r>
      <w:r w:rsidR="00EF59FD">
        <w:t>0</w:t>
      </w:r>
      <w:r w:rsidR="00AB50B7">
        <w:t>32</w:t>
      </w:r>
      <w:r w:rsidR="00EF59FD" w:rsidRPr="004A6BEF">
        <w:t xml:space="preserve"> mg/L, which is </w:t>
      </w:r>
      <w:r w:rsidR="00EF59FD">
        <w:t>below</w:t>
      </w:r>
      <w:r w:rsidR="00EF59FD" w:rsidRPr="004A6BEF">
        <w:t xml:space="preserve"> the benchmark of 0.81 mg/L required to meet the TMDL. </w:t>
      </w:r>
      <w:r w:rsidR="00EF59FD">
        <w:t>No FWM concentrations were calculated for this basin.</w:t>
      </w:r>
      <w:r w:rsidR="005B0B91">
        <w:t xml:space="preserve"> No significant trend was detected for TN or TP concentration changes over time.</w:t>
      </w:r>
    </w:p>
    <w:p w14:paraId="01A58011" w14:textId="5ED7188C" w:rsidR="00EF59FD" w:rsidRDefault="009738D1" w:rsidP="00F70B35">
      <w:pPr>
        <w:pStyle w:val="BT"/>
      </w:pPr>
      <w:r>
        <w:rPr>
          <w:b/>
        </w:rPr>
        <w:t>Table 73</w:t>
      </w:r>
      <w:r w:rsidRPr="004A6BEF">
        <w:t xml:space="preserve"> </w:t>
      </w:r>
      <w:r>
        <w:t>lists t</w:t>
      </w:r>
      <w:r w:rsidR="00EF59FD" w:rsidRPr="004A6BEF">
        <w:t xml:space="preserve">he TRA prioritization results for the </w:t>
      </w:r>
      <w:r w:rsidR="00EF59FD">
        <w:t xml:space="preserve">South </w:t>
      </w:r>
      <w:r w:rsidR="00AB50B7">
        <w:t xml:space="preserve">Mid-Estuary </w:t>
      </w:r>
      <w:r w:rsidR="00EF59FD" w:rsidRPr="004A6BEF">
        <w:t>Basin</w:t>
      </w:r>
      <w:r>
        <w:t>,</w:t>
      </w:r>
      <w:r w:rsidR="00EF59FD" w:rsidRPr="004A6BEF">
        <w:t xml:space="preserve"> with 1 the highest priority, 2 the next highest priority, and 3 a priority as resources allow</w:t>
      </w:r>
      <w:r w:rsidR="00EF59FD">
        <w:t>.</w:t>
      </w:r>
    </w:p>
    <w:p w14:paraId="452EAB92" w14:textId="308B2CF5" w:rsidR="00EF59FD" w:rsidRPr="003E2EC2" w:rsidRDefault="00EF59FD" w:rsidP="001E38C0">
      <w:pPr>
        <w:pStyle w:val="TableTitle"/>
        <w:rPr>
          <w:sz w:val="18"/>
        </w:rPr>
      </w:pPr>
      <w:bookmarkStart w:id="393" w:name="TB75"/>
      <w:bookmarkStart w:id="394" w:name="_Toc27585922"/>
      <w:r>
        <w:t xml:space="preserve">Table </w:t>
      </w:r>
      <w:bookmarkEnd w:id="393"/>
      <w:r w:rsidR="00D873E1">
        <w:rPr>
          <w:noProof/>
        </w:rPr>
        <w:t>72</w:t>
      </w:r>
      <w:r>
        <w:t xml:space="preserve">. Basin evaluation results for </w:t>
      </w:r>
      <w:r w:rsidR="00AB50B7">
        <w:t xml:space="preserve">the </w:t>
      </w:r>
      <w:r>
        <w:t xml:space="preserve">South </w:t>
      </w:r>
      <w:r w:rsidR="00AB50B7">
        <w:t>Mid-Estuary Basin</w:t>
      </w:r>
      <w:bookmarkEnd w:id="394"/>
    </w:p>
    <w:tbl>
      <w:tblPr>
        <w:tblStyle w:val="TableGrid"/>
        <w:tblW w:w="11550" w:type="dxa"/>
        <w:jc w:val="center"/>
        <w:tblLook w:val="04A0" w:firstRow="1" w:lastRow="0" w:firstColumn="1" w:lastColumn="0" w:noHBand="0" w:noVBand="1"/>
      </w:tblPr>
      <w:tblGrid>
        <w:gridCol w:w="720"/>
        <w:gridCol w:w="1115"/>
        <w:gridCol w:w="1283"/>
        <w:gridCol w:w="1508"/>
        <w:gridCol w:w="981"/>
        <w:gridCol w:w="1164"/>
        <w:gridCol w:w="1429"/>
        <w:gridCol w:w="1450"/>
        <w:gridCol w:w="839"/>
        <w:gridCol w:w="1061"/>
      </w:tblGrid>
      <w:tr w:rsidR="00ED52C0" w:rsidRPr="003E2EC2" w14:paraId="7AD49DF2" w14:textId="77777777" w:rsidTr="00F70B35">
        <w:trPr>
          <w:tblHeader/>
          <w:jc w:val="center"/>
        </w:trPr>
        <w:tc>
          <w:tcPr>
            <w:tcW w:w="720" w:type="dxa"/>
            <w:shd w:val="clear" w:color="auto" w:fill="BDD6EE" w:themeFill="accent1" w:themeFillTint="66"/>
            <w:vAlign w:val="bottom"/>
          </w:tcPr>
          <w:p w14:paraId="2A78DE00" w14:textId="77777777" w:rsidR="005B0B91" w:rsidRPr="003E2EC2" w:rsidRDefault="005B0B91" w:rsidP="005B0B91">
            <w:pPr>
              <w:spacing w:after="0"/>
              <w:jc w:val="center"/>
              <w:rPr>
                <w:b/>
                <w:i/>
                <w:sz w:val="20"/>
              </w:rPr>
            </w:pPr>
            <w:r w:rsidRPr="00371A47">
              <w:rPr>
                <w:b/>
                <w:sz w:val="20"/>
              </w:rPr>
              <w:t>TRA ID</w:t>
            </w:r>
          </w:p>
        </w:tc>
        <w:tc>
          <w:tcPr>
            <w:tcW w:w="1115" w:type="dxa"/>
            <w:shd w:val="clear" w:color="auto" w:fill="BDD6EE" w:themeFill="accent1" w:themeFillTint="66"/>
            <w:vAlign w:val="bottom"/>
          </w:tcPr>
          <w:p w14:paraId="79E982C2" w14:textId="77777777" w:rsidR="005B0B91" w:rsidRPr="003E2EC2" w:rsidRDefault="005B0B91" w:rsidP="005B0B91">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E4A47BD" w14:textId="77777777" w:rsidR="005B0B91" w:rsidRPr="00371A47" w:rsidRDefault="005B0B91" w:rsidP="005B0B91">
            <w:pPr>
              <w:spacing w:after="0"/>
              <w:jc w:val="center"/>
              <w:rPr>
                <w:b/>
                <w:sz w:val="20"/>
              </w:rPr>
            </w:pPr>
            <w:r>
              <w:rPr>
                <w:b/>
                <w:sz w:val="20"/>
              </w:rPr>
              <w:t>TN</w:t>
            </w:r>
            <w:r w:rsidRPr="00371A47">
              <w:rPr>
                <w:b/>
                <w:sz w:val="20"/>
              </w:rPr>
              <w:t xml:space="preserve"> (mg/L)</w:t>
            </w:r>
          </w:p>
          <w:p w14:paraId="52AEC97E" w14:textId="77777777" w:rsidR="005B0B91" w:rsidRPr="003E2EC2" w:rsidRDefault="005B0B91" w:rsidP="005B0B91">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508" w:type="dxa"/>
            <w:shd w:val="clear" w:color="auto" w:fill="BDD6EE" w:themeFill="accent1" w:themeFillTint="66"/>
            <w:vAlign w:val="bottom"/>
          </w:tcPr>
          <w:p w14:paraId="1674CA95" w14:textId="77777777" w:rsidR="005B0B91" w:rsidRDefault="005B0B91" w:rsidP="005B0B91">
            <w:pPr>
              <w:spacing w:after="0"/>
              <w:jc w:val="center"/>
              <w:rPr>
                <w:b/>
                <w:sz w:val="20"/>
              </w:rPr>
            </w:pPr>
            <w:r>
              <w:rPr>
                <w:b/>
                <w:sz w:val="20"/>
              </w:rPr>
              <w:t>TN FWM Concentration (mg/L)</w:t>
            </w:r>
          </w:p>
        </w:tc>
        <w:tc>
          <w:tcPr>
            <w:tcW w:w="981" w:type="dxa"/>
            <w:shd w:val="clear" w:color="auto" w:fill="BDD6EE" w:themeFill="accent1" w:themeFillTint="66"/>
            <w:vAlign w:val="bottom"/>
          </w:tcPr>
          <w:p w14:paraId="0FEC9A67" w14:textId="6A3A894F" w:rsidR="005B0B91" w:rsidRDefault="005B0B91" w:rsidP="005B0B91">
            <w:pPr>
              <w:spacing w:after="0"/>
              <w:jc w:val="center"/>
              <w:rPr>
                <w:b/>
                <w:sz w:val="20"/>
              </w:rPr>
            </w:pPr>
            <w:r>
              <w:rPr>
                <w:b/>
                <w:sz w:val="20"/>
              </w:rPr>
              <w:t>TN UAL (lbs/ac)</w:t>
            </w:r>
          </w:p>
        </w:tc>
        <w:tc>
          <w:tcPr>
            <w:tcW w:w="1164" w:type="dxa"/>
            <w:shd w:val="clear" w:color="auto" w:fill="BDD6EE" w:themeFill="accent1" w:themeFillTint="66"/>
            <w:vAlign w:val="bottom"/>
          </w:tcPr>
          <w:p w14:paraId="02EC1C17" w14:textId="62B29D8C" w:rsidR="005B0B91" w:rsidRDefault="005B0B91" w:rsidP="005B0B91">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29" w:type="dxa"/>
            <w:shd w:val="clear" w:color="auto" w:fill="BDD6EE" w:themeFill="accent1" w:themeFillTint="66"/>
            <w:vAlign w:val="bottom"/>
          </w:tcPr>
          <w:p w14:paraId="198C6782" w14:textId="46A3AB3A" w:rsidR="005B0B91" w:rsidRPr="00371A47" w:rsidRDefault="005B0B91" w:rsidP="005B0B91">
            <w:pPr>
              <w:spacing w:after="0"/>
              <w:jc w:val="center"/>
              <w:rPr>
                <w:b/>
                <w:sz w:val="20"/>
              </w:rPr>
            </w:pPr>
            <w:r>
              <w:rPr>
                <w:b/>
                <w:sz w:val="20"/>
              </w:rPr>
              <w:t xml:space="preserve">TP </w:t>
            </w:r>
            <w:r w:rsidRPr="00371A47">
              <w:rPr>
                <w:b/>
                <w:sz w:val="20"/>
              </w:rPr>
              <w:t>(mg/L)</w:t>
            </w:r>
          </w:p>
          <w:p w14:paraId="3A6BB49A" w14:textId="77777777" w:rsidR="005B0B91" w:rsidRPr="003E2EC2" w:rsidRDefault="005B0B91" w:rsidP="005B0B91">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3E8D1075" w14:textId="3C1C0828" w:rsidR="005B0B91" w:rsidRDefault="005B0B91" w:rsidP="005B0B91">
            <w:pPr>
              <w:spacing w:after="0"/>
              <w:jc w:val="center"/>
              <w:rPr>
                <w:b/>
                <w:sz w:val="20"/>
              </w:rPr>
            </w:pPr>
            <w:r>
              <w:rPr>
                <w:b/>
                <w:sz w:val="20"/>
              </w:rPr>
              <w:t>TP FWM Concentration (mg/L)</w:t>
            </w:r>
          </w:p>
        </w:tc>
        <w:tc>
          <w:tcPr>
            <w:tcW w:w="839" w:type="dxa"/>
            <w:shd w:val="clear" w:color="auto" w:fill="BDD6EE" w:themeFill="accent1" w:themeFillTint="66"/>
            <w:vAlign w:val="bottom"/>
          </w:tcPr>
          <w:p w14:paraId="1C83B4EF" w14:textId="153C513E" w:rsidR="005B0B91" w:rsidRDefault="005B0B91" w:rsidP="005B0B91">
            <w:pPr>
              <w:spacing w:after="0"/>
              <w:jc w:val="center"/>
              <w:rPr>
                <w:b/>
                <w:sz w:val="20"/>
              </w:rPr>
            </w:pPr>
            <w:r>
              <w:rPr>
                <w:b/>
                <w:sz w:val="20"/>
              </w:rPr>
              <w:t>TP UAL (lbs/ac)</w:t>
            </w:r>
          </w:p>
        </w:tc>
        <w:tc>
          <w:tcPr>
            <w:tcW w:w="1061" w:type="dxa"/>
            <w:shd w:val="clear" w:color="auto" w:fill="BDD6EE" w:themeFill="accent1" w:themeFillTint="66"/>
            <w:vAlign w:val="bottom"/>
          </w:tcPr>
          <w:p w14:paraId="03C0EEF9" w14:textId="5EB69095" w:rsidR="005B0B91" w:rsidRDefault="005B0B91" w:rsidP="005B0B91">
            <w:pPr>
              <w:spacing w:after="0"/>
              <w:jc w:val="center"/>
              <w:rPr>
                <w:b/>
                <w:sz w:val="20"/>
              </w:rPr>
            </w:pPr>
            <w:r>
              <w:rPr>
                <w:b/>
                <w:sz w:val="20"/>
              </w:rPr>
              <w:t>TP Trend Analysis</w:t>
            </w:r>
          </w:p>
        </w:tc>
      </w:tr>
      <w:tr w:rsidR="00ED52C0" w:rsidRPr="003E2EC2" w14:paraId="1F494326" w14:textId="77777777" w:rsidTr="00F70B35">
        <w:trPr>
          <w:trHeight w:val="58"/>
          <w:jc w:val="center"/>
        </w:trPr>
        <w:tc>
          <w:tcPr>
            <w:tcW w:w="720" w:type="dxa"/>
            <w:vAlign w:val="center"/>
          </w:tcPr>
          <w:p w14:paraId="49BC54E9" w14:textId="46925794" w:rsidR="005B0B91" w:rsidRPr="000D27A9" w:rsidRDefault="005B0B91">
            <w:pPr>
              <w:spacing w:after="0"/>
              <w:jc w:val="center"/>
              <w:rPr>
                <w:b/>
                <w:sz w:val="20"/>
              </w:rPr>
            </w:pPr>
            <w:r w:rsidRPr="000D27A9">
              <w:rPr>
                <w:b/>
                <w:sz w:val="20"/>
              </w:rPr>
              <w:t>10</w:t>
            </w:r>
          </w:p>
        </w:tc>
        <w:tc>
          <w:tcPr>
            <w:tcW w:w="1115" w:type="dxa"/>
            <w:vAlign w:val="center"/>
          </w:tcPr>
          <w:p w14:paraId="59123C32" w14:textId="2B7C27C1" w:rsidR="005B0B91" w:rsidRPr="003E2EC2" w:rsidRDefault="005B0B91">
            <w:pPr>
              <w:spacing w:after="0"/>
              <w:jc w:val="center"/>
              <w:rPr>
                <w:sz w:val="20"/>
              </w:rPr>
            </w:pPr>
            <w:r>
              <w:rPr>
                <w:sz w:val="20"/>
              </w:rPr>
              <w:t>South Mid-Estuary</w:t>
            </w:r>
          </w:p>
        </w:tc>
        <w:tc>
          <w:tcPr>
            <w:tcW w:w="1283" w:type="dxa"/>
            <w:vAlign w:val="center"/>
          </w:tcPr>
          <w:p w14:paraId="2B9C23EE" w14:textId="3FF865C2" w:rsidR="005B0B91" w:rsidRPr="003E2EC2" w:rsidRDefault="005B0B91">
            <w:pPr>
              <w:spacing w:after="0"/>
              <w:jc w:val="center"/>
              <w:rPr>
                <w:sz w:val="20"/>
              </w:rPr>
            </w:pPr>
            <w:r>
              <w:rPr>
                <w:sz w:val="20"/>
              </w:rPr>
              <w:t>0.62</w:t>
            </w:r>
          </w:p>
        </w:tc>
        <w:tc>
          <w:tcPr>
            <w:tcW w:w="1508" w:type="dxa"/>
            <w:vAlign w:val="center"/>
          </w:tcPr>
          <w:p w14:paraId="201B2C2B" w14:textId="77777777" w:rsidR="005B0B91" w:rsidRPr="003E2EC2" w:rsidRDefault="005B0B91">
            <w:pPr>
              <w:spacing w:after="0"/>
              <w:jc w:val="center"/>
              <w:rPr>
                <w:sz w:val="20"/>
              </w:rPr>
            </w:pPr>
            <w:r>
              <w:rPr>
                <w:sz w:val="20"/>
              </w:rPr>
              <w:t>N/A</w:t>
            </w:r>
          </w:p>
        </w:tc>
        <w:tc>
          <w:tcPr>
            <w:tcW w:w="981" w:type="dxa"/>
            <w:vAlign w:val="center"/>
          </w:tcPr>
          <w:p w14:paraId="56E0BB2E" w14:textId="7952FBBE" w:rsidR="005B0B91" w:rsidRDefault="005B0B91">
            <w:pPr>
              <w:spacing w:after="0"/>
              <w:jc w:val="center"/>
              <w:rPr>
                <w:sz w:val="20"/>
              </w:rPr>
            </w:pPr>
            <w:r>
              <w:rPr>
                <w:color w:val="000000"/>
                <w:sz w:val="20"/>
              </w:rPr>
              <w:t>N/A</w:t>
            </w:r>
          </w:p>
        </w:tc>
        <w:tc>
          <w:tcPr>
            <w:tcW w:w="1164" w:type="dxa"/>
            <w:vAlign w:val="center"/>
          </w:tcPr>
          <w:p w14:paraId="0679B68C" w14:textId="7F9099D6" w:rsidR="005B0B91" w:rsidRDefault="005B0B91">
            <w:pPr>
              <w:spacing w:after="0"/>
              <w:jc w:val="center"/>
              <w:rPr>
                <w:sz w:val="20"/>
              </w:rPr>
            </w:pPr>
            <w:r>
              <w:rPr>
                <w:color w:val="000000"/>
                <w:sz w:val="20"/>
              </w:rPr>
              <w:t>No significant trend</w:t>
            </w:r>
          </w:p>
        </w:tc>
        <w:tc>
          <w:tcPr>
            <w:tcW w:w="1429" w:type="dxa"/>
            <w:vAlign w:val="center"/>
          </w:tcPr>
          <w:p w14:paraId="4D7A24C5" w14:textId="36FE5A73" w:rsidR="005B0B91" w:rsidRPr="003E2EC2" w:rsidRDefault="005B0B91">
            <w:pPr>
              <w:spacing w:after="0"/>
              <w:jc w:val="center"/>
              <w:rPr>
                <w:sz w:val="20"/>
              </w:rPr>
            </w:pPr>
            <w:r>
              <w:rPr>
                <w:sz w:val="20"/>
              </w:rPr>
              <w:t>0.032</w:t>
            </w:r>
          </w:p>
        </w:tc>
        <w:tc>
          <w:tcPr>
            <w:tcW w:w="1450" w:type="dxa"/>
            <w:vAlign w:val="center"/>
          </w:tcPr>
          <w:p w14:paraId="2ACDD9CC" w14:textId="1A71AE04" w:rsidR="005B0B91" w:rsidRDefault="005B0B91">
            <w:pPr>
              <w:spacing w:after="0"/>
              <w:jc w:val="center"/>
              <w:rPr>
                <w:color w:val="000000"/>
                <w:sz w:val="20"/>
              </w:rPr>
            </w:pPr>
            <w:r>
              <w:rPr>
                <w:sz w:val="20"/>
              </w:rPr>
              <w:t>N/A</w:t>
            </w:r>
          </w:p>
        </w:tc>
        <w:tc>
          <w:tcPr>
            <w:tcW w:w="839" w:type="dxa"/>
            <w:vAlign w:val="center"/>
          </w:tcPr>
          <w:p w14:paraId="5CB99A99" w14:textId="5A3FA127" w:rsidR="005B0B91" w:rsidRDefault="005B0B91">
            <w:pPr>
              <w:spacing w:after="0"/>
              <w:jc w:val="center"/>
              <w:rPr>
                <w:sz w:val="20"/>
              </w:rPr>
            </w:pPr>
            <w:r>
              <w:rPr>
                <w:color w:val="000000"/>
                <w:sz w:val="20"/>
              </w:rPr>
              <w:t>N/A</w:t>
            </w:r>
          </w:p>
        </w:tc>
        <w:tc>
          <w:tcPr>
            <w:tcW w:w="1061" w:type="dxa"/>
            <w:vAlign w:val="center"/>
          </w:tcPr>
          <w:p w14:paraId="576CCF26" w14:textId="49A6D2B7" w:rsidR="005B0B91" w:rsidRDefault="005B0B91">
            <w:pPr>
              <w:spacing w:after="0"/>
              <w:jc w:val="center"/>
              <w:rPr>
                <w:sz w:val="20"/>
              </w:rPr>
            </w:pPr>
            <w:r>
              <w:rPr>
                <w:color w:val="000000"/>
                <w:sz w:val="20"/>
              </w:rPr>
              <w:t>No significant trend</w:t>
            </w:r>
          </w:p>
        </w:tc>
      </w:tr>
    </w:tbl>
    <w:p w14:paraId="58A1C306" w14:textId="2A796EA9" w:rsidR="00EF59FD" w:rsidRDefault="00EF59FD" w:rsidP="00EF59FD">
      <w:pPr>
        <w:pStyle w:val="Bodytextreduced"/>
      </w:pPr>
    </w:p>
    <w:p w14:paraId="0F970F15" w14:textId="77777777" w:rsidR="0087413D" w:rsidRDefault="0087413D" w:rsidP="00EF59FD">
      <w:pPr>
        <w:pStyle w:val="Bodytextreduced"/>
      </w:pPr>
    </w:p>
    <w:p w14:paraId="7B4BC390" w14:textId="2202D92E" w:rsidR="00EF59FD" w:rsidRPr="009575FE" w:rsidRDefault="00EF59FD" w:rsidP="009575FE">
      <w:pPr>
        <w:pStyle w:val="TableTitle"/>
      </w:pPr>
      <w:bookmarkStart w:id="395" w:name="TB76"/>
      <w:bookmarkStart w:id="396" w:name="_Toc27585923"/>
      <w:r>
        <w:t xml:space="preserve">Table </w:t>
      </w:r>
      <w:bookmarkEnd w:id="395"/>
      <w:r w:rsidR="00D873E1">
        <w:t>73</w:t>
      </w:r>
      <w:r>
        <w:t>. TRA</w:t>
      </w:r>
      <w:r w:rsidRPr="00DC7782">
        <w:t xml:space="preserve"> evaluation results</w:t>
      </w:r>
      <w:r>
        <w:t xml:space="preserve"> for the </w:t>
      </w:r>
      <w:r w:rsidR="00AB50B7">
        <w:t>South Mid-Estuary Basin</w:t>
      </w:r>
      <w:bookmarkEnd w:id="396"/>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5B0B91" w:rsidRPr="00A81F88" w14:paraId="3DA8A761" w14:textId="77777777" w:rsidTr="00F70B35">
        <w:trPr>
          <w:trHeight w:val="20"/>
          <w:tblHeader/>
          <w:jc w:val="center"/>
        </w:trPr>
        <w:tc>
          <w:tcPr>
            <w:tcW w:w="1417" w:type="pct"/>
            <w:shd w:val="clear" w:color="auto" w:fill="BDD6EE" w:themeFill="accent1" w:themeFillTint="66"/>
            <w:vAlign w:val="bottom"/>
          </w:tcPr>
          <w:p w14:paraId="249A5B42" w14:textId="77777777" w:rsidR="005B0B91" w:rsidRPr="00EA02EF" w:rsidRDefault="005B0B91" w:rsidP="00453060">
            <w:pPr>
              <w:spacing w:after="0" w:line="240" w:lineRule="auto"/>
              <w:jc w:val="center"/>
              <w:rPr>
                <w:b/>
                <w:sz w:val="20"/>
              </w:rPr>
            </w:pPr>
            <w:r w:rsidRPr="00EA02EF">
              <w:rPr>
                <w:b/>
                <w:sz w:val="20"/>
              </w:rPr>
              <w:t>Basin</w:t>
            </w:r>
          </w:p>
        </w:tc>
        <w:tc>
          <w:tcPr>
            <w:tcW w:w="1122" w:type="pct"/>
            <w:shd w:val="clear" w:color="auto" w:fill="BDD6EE" w:themeFill="accent1" w:themeFillTint="66"/>
          </w:tcPr>
          <w:p w14:paraId="25587D9C" w14:textId="77C8843A" w:rsidR="005B0B91" w:rsidRDefault="005B0B91" w:rsidP="00453060">
            <w:pPr>
              <w:spacing w:after="0" w:line="240" w:lineRule="auto"/>
              <w:jc w:val="center"/>
              <w:rPr>
                <w:b/>
                <w:sz w:val="20"/>
              </w:rPr>
            </w:pPr>
            <w:r>
              <w:rPr>
                <w:b/>
                <w:sz w:val="20"/>
              </w:rPr>
              <w:t>Station</w:t>
            </w:r>
          </w:p>
        </w:tc>
        <w:tc>
          <w:tcPr>
            <w:tcW w:w="1122" w:type="pct"/>
            <w:shd w:val="clear" w:color="auto" w:fill="BDD6EE" w:themeFill="accent1" w:themeFillTint="66"/>
            <w:vAlign w:val="bottom"/>
          </w:tcPr>
          <w:p w14:paraId="0FD94CF6" w14:textId="2BB3A1F2" w:rsidR="005B0B91" w:rsidRDefault="005B0B91" w:rsidP="00453060">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7E0C6C6E" w14:textId="77777777" w:rsidR="005B0B91" w:rsidRPr="00EA02EF" w:rsidRDefault="005B0B91"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5B0B91" w:rsidRPr="00A81F88" w14:paraId="26EAA10D" w14:textId="77777777" w:rsidTr="00F70B35">
        <w:trPr>
          <w:cantSplit/>
          <w:trHeight w:val="65"/>
          <w:jc w:val="center"/>
        </w:trPr>
        <w:tc>
          <w:tcPr>
            <w:tcW w:w="1417" w:type="pct"/>
            <w:vAlign w:val="center"/>
          </w:tcPr>
          <w:p w14:paraId="0A2A11FA" w14:textId="2C4F77CF" w:rsidR="005B0B91" w:rsidRPr="000D27A9" w:rsidRDefault="005B0B91">
            <w:pPr>
              <w:spacing w:after="0" w:line="240" w:lineRule="auto"/>
              <w:jc w:val="center"/>
              <w:rPr>
                <w:b/>
                <w:sz w:val="20"/>
              </w:rPr>
            </w:pPr>
            <w:r w:rsidRPr="000D27A9">
              <w:rPr>
                <w:b/>
                <w:sz w:val="20"/>
              </w:rPr>
              <w:t>South Mid-Estuary</w:t>
            </w:r>
          </w:p>
        </w:tc>
        <w:tc>
          <w:tcPr>
            <w:tcW w:w="1122" w:type="pct"/>
            <w:vAlign w:val="center"/>
          </w:tcPr>
          <w:p w14:paraId="3CA6A3F1" w14:textId="502223EB" w:rsidR="005B0B91" w:rsidRDefault="004F116A">
            <w:pPr>
              <w:spacing w:after="0" w:line="240" w:lineRule="auto"/>
              <w:jc w:val="center"/>
              <w:rPr>
                <w:color w:val="000000"/>
                <w:sz w:val="20"/>
              </w:rPr>
            </w:pPr>
            <w:r>
              <w:rPr>
                <w:color w:val="000000"/>
                <w:sz w:val="20"/>
              </w:rPr>
              <w:t>SLT-38, SLT-38A</w:t>
            </w:r>
          </w:p>
        </w:tc>
        <w:tc>
          <w:tcPr>
            <w:tcW w:w="1122" w:type="pct"/>
            <w:vAlign w:val="center"/>
          </w:tcPr>
          <w:p w14:paraId="19FB6C8A" w14:textId="4ED78218" w:rsidR="005B0B91" w:rsidRPr="00E567D7" w:rsidRDefault="005B0B91">
            <w:pPr>
              <w:spacing w:after="0" w:line="240" w:lineRule="auto"/>
              <w:jc w:val="center"/>
              <w:rPr>
                <w:color w:val="000000"/>
                <w:sz w:val="20"/>
              </w:rPr>
            </w:pPr>
            <w:r>
              <w:rPr>
                <w:color w:val="000000"/>
                <w:sz w:val="20"/>
              </w:rPr>
              <w:t>3</w:t>
            </w:r>
          </w:p>
        </w:tc>
        <w:tc>
          <w:tcPr>
            <w:tcW w:w="1340" w:type="pct"/>
            <w:vAlign w:val="center"/>
          </w:tcPr>
          <w:p w14:paraId="15F9B03C" w14:textId="38C580EC" w:rsidR="005B0B91" w:rsidRPr="00EA02EF" w:rsidRDefault="005B0B91">
            <w:pPr>
              <w:spacing w:after="0" w:line="240" w:lineRule="auto"/>
              <w:jc w:val="center"/>
              <w:rPr>
                <w:sz w:val="20"/>
              </w:rPr>
            </w:pPr>
            <w:r>
              <w:rPr>
                <w:color w:val="000000"/>
                <w:sz w:val="20"/>
              </w:rPr>
              <w:t>3</w:t>
            </w:r>
          </w:p>
        </w:tc>
      </w:tr>
    </w:tbl>
    <w:p w14:paraId="015005FB" w14:textId="22BD9BCE" w:rsidR="00C0625D" w:rsidRDefault="00C0625D" w:rsidP="004403E5">
      <w:pPr>
        <w:sectPr w:rsidR="00C0625D" w:rsidSect="00F70B35">
          <w:pgSz w:w="12240" w:h="15840" w:code="1"/>
          <w:pgMar w:top="1440" w:right="1440" w:bottom="1440" w:left="1440" w:header="720" w:footer="720" w:gutter="0"/>
          <w:cols w:space="720"/>
          <w:docGrid w:linePitch="360"/>
        </w:sectPr>
      </w:pPr>
    </w:p>
    <w:p w14:paraId="76022960" w14:textId="434FE7D7" w:rsidR="004403E5" w:rsidRDefault="00D36399" w:rsidP="006A3BFB">
      <w:pPr>
        <w:pStyle w:val="Heading3"/>
      </w:pPr>
      <w:bookmarkStart w:id="397" w:name="_Toc27585808"/>
      <w:r>
        <w:lastRenderedPageBreak/>
        <w:t>3</w:t>
      </w:r>
      <w:r w:rsidR="00C0625D">
        <w:t>.10.3.</w:t>
      </w:r>
      <w:r w:rsidR="00C0625D">
        <w:tab/>
      </w:r>
      <w:r w:rsidR="004403E5">
        <w:t>Projects</w:t>
      </w:r>
      <w:bookmarkEnd w:id="397"/>
    </w:p>
    <w:p w14:paraId="1F608AAD" w14:textId="7CD5AE6A" w:rsidR="00D873E1" w:rsidRPr="00232C6D" w:rsidRDefault="00D873E1" w:rsidP="00D873E1">
      <w:pPr>
        <w:pStyle w:val="BodyText"/>
      </w:pPr>
      <w:r>
        <w:t xml:space="preserve">The </w:t>
      </w:r>
      <w:r w:rsidR="00ED52C0">
        <w:t xml:space="preserve">tables </w:t>
      </w:r>
      <w:r>
        <w:t xml:space="preserve">below summarize the existing and planned and future projects for the South Mid-Estuary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58C665EB" w14:textId="5BCADCAC" w:rsidR="004403E5" w:rsidRDefault="00D36399" w:rsidP="006A3BFB">
      <w:pPr>
        <w:pStyle w:val="Heading4"/>
      </w:pPr>
      <w:r>
        <w:t>3</w:t>
      </w:r>
      <w:r w:rsidR="00C0625D">
        <w:t>.10.3.1.</w:t>
      </w:r>
      <w:r w:rsidR="00C0625D">
        <w:tab/>
      </w:r>
      <w:r w:rsidR="004403E5" w:rsidRPr="00BF61DB">
        <w:rPr>
          <w:i/>
        </w:rPr>
        <w:t xml:space="preserve">Existing </w:t>
      </w:r>
      <w:r w:rsidR="00C0625D" w:rsidRPr="00BF61DB">
        <w:rPr>
          <w:i/>
        </w:rPr>
        <w:t xml:space="preserve">and Planned </w:t>
      </w:r>
      <w:r w:rsidR="004403E5" w:rsidRPr="00BF61DB">
        <w:rPr>
          <w:i/>
        </w:rPr>
        <w:t>Projects</w:t>
      </w:r>
    </w:p>
    <w:p w14:paraId="4E40BCBD" w14:textId="26744D17" w:rsidR="004403E5" w:rsidRPr="008B12F5" w:rsidRDefault="0087413D" w:rsidP="004403E5">
      <w:pPr>
        <w:pStyle w:val="BodyText"/>
      </w:pPr>
      <w:r>
        <w:rPr>
          <w:b/>
        </w:rPr>
        <w:t>Table 74</w:t>
      </w:r>
      <w:r w:rsidR="00D873E1">
        <w:rPr>
          <w:b/>
        </w:rPr>
        <w:t xml:space="preserve"> </w:t>
      </w:r>
      <w:r w:rsidR="004403E5" w:rsidRPr="008B12F5">
        <w:t xml:space="preserve">summarizes the existing and planned projects provided by the stakeholders for the </w:t>
      </w:r>
      <w:r w:rsidR="009D18A0">
        <w:t>South Mid-Estuary</w:t>
      </w:r>
      <w:r w:rsidR="004403E5" w:rsidRPr="008B12F5">
        <w:t xml:space="preserve"> Basin.</w:t>
      </w:r>
    </w:p>
    <w:p w14:paraId="24958CBB" w14:textId="04117978" w:rsidR="004403E5" w:rsidRDefault="004403E5" w:rsidP="006A3BFB">
      <w:pPr>
        <w:pStyle w:val="TableTitle"/>
      </w:pPr>
      <w:bookmarkStart w:id="398" w:name="c4t64"/>
      <w:bookmarkStart w:id="399" w:name="_Toc27585924"/>
      <w:r>
        <w:t>Table</w:t>
      </w:r>
      <w:r>
        <w:rPr>
          <w:noProof/>
        </w:rPr>
        <w:t xml:space="preserve"> </w:t>
      </w:r>
      <w:bookmarkEnd w:id="398"/>
      <w:r w:rsidR="00D873E1">
        <w:rPr>
          <w:noProof/>
        </w:rPr>
        <w:t>74</w:t>
      </w:r>
      <w:r>
        <w:t xml:space="preserve">. Existing and planned projects in the </w:t>
      </w:r>
      <w:r w:rsidR="009D18A0">
        <w:t>South Mid-Estuary</w:t>
      </w:r>
      <w:r>
        <w:t xml:space="preserve"> Basin</w:t>
      </w:r>
      <w:bookmarkEnd w:id="399"/>
    </w:p>
    <w:tbl>
      <w:tblPr>
        <w:tblW w:w="22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94"/>
        <w:gridCol w:w="980"/>
        <w:gridCol w:w="1372"/>
        <w:gridCol w:w="2448"/>
        <w:gridCol w:w="1554"/>
        <w:gridCol w:w="1239"/>
        <w:gridCol w:w="1216"/>
        <w:gridCol w:w="1094"/>
        <w:gridCol w:w="1383"/>
        <w:gridCol w:w="1787"/>
        <w:gridCol w:w="948"/>
        <w:gridCol w:w="1116"/>
        <w:gridCol w:w="1115"/>
        <w:gridCol w:w="1296"/>
        <w:gridCol w:w="1116"/>
        <w:gridCol w:w="1366"/>
      </w:tblGrid>
      <w:tr w:rsidR="00ED52C0" w:rsidRPr="00ED52C0" w14:paraId="0B1CECE2" w14:textId="77777777" w:rsidTr="00F70B35">
        <w:trPr>
          <w:trHeight w:val="790"/>
          <w:tblHeader/>
          <w:jc w:val="center"/>
        </w:trPr>
        <w:tc>
          <w:tcPr>
            <w:tcW w:w="984" w:type="dxa"/>
            <w:shd w:val="clear" w:color="auto" w:fill="BDD6EE" w:themeFill="accent1" w:themeFillTint="66"/>
            <w:noWrap/>
            <w:vAlign w:val="bottom"/>
            <w:hideMark/>
          </w:tcPr>
          <w:p w14:paraId="50441644" w14:textId="3664FA14" w:rsidR="004926B5" w:rsidRPr="00ED52C0" w:rsidRDefault="004926B5">
            <w:pPr>
              <w:spacing w:after="0" w:line="240" w:lineRule="auto"/>
              <w:jc w:val="center"/>
              <w:rPr>
                <w:b/>
                <w:bCs/>
                <w:color w:val="000000"/>
                <w:sz w:val="20"/>
              </w:rPr>
            </w:pPr>
            <w:r w:rsidRPr="00F70B35">
              <w:rPr>
                <w:b/>
                <w:bCs/>
                <w:color w:val="000000"/>
                <w:sz w:val="20"/>
              </w:rPr>
              <w:t>Lead Entity</w:t>
            </w:r>
          </w:p>
        </w:tc>
        <w:tc>
          <w:tcPr>
            <w:tcW w:w="1494" w:type="dxa"/>
            <w:shd w:val="clear" w:color="auto" w:fill="BDD6EE" w:themeFill="accent1" w:themeFillTint="66"/>
            <w:noWrap/>
            <w:vAlign w:val="bottom"/>
            <w:hideMark/>
          </w:tcPr>
          <w:p w14:paraId="5F1701CC" w14:textId="1189E07E" w:rsidR="004926B5" w:rsidRPr="00ED52C0" w:rsidRDefault="004926B5">
            <w:pPr>
              <w:spacing w:after="0" w:line="240" w:lineRule="auto"/>
              <w:jc w:val="center"/>
              <w:rPr>
                <w:b/>
                <w:bCs/>
                <w:color w:val="000000"/>
                <w:sz w:val="20"/>
              </w:rPr>
            </w:pPr>
            <w:r w:rsidRPr="00F70B35">
              <w:rPr>
                <w:b/>
                <w:bCs/>
                <w:color w:val="000000"/>
                <w:sz w:val="20"/>
              </w:rPr>
              <w:t>Partners</w:t>
            </w:r>
          </w:p>
        </w:tc>
        <w:tc>
          <w:tcPr>
            <w:tcW w:w="980" w:type="dxa"/>
            <w:shd w:val="clear" w:color="auto" w:fill="BDD6EE" w:themeFill="accent1" w:themeFillTint="66"/>
            <w:noWrap/>
            <w:vAlign w:val="bottom"/>
            <w:hideMark/>
          </w:tcPr>
          <w:p w14:paraId="10ACD9CF" w14:textId="5722F4D7" w:rsidR="004926B5" w:rsidRPr="00ED52C0" w:rsidRDefault="004926B5">
            <w:pPr>
              <w:spacing w:after="0" w:line="240" w:lineRule="auto"/>
              <w:jc w:val="center"/>
              <w:rPr>
                <w:b/>
                <w:bCs/>
                <w:color w:val="000000"/>
                <w:sz w:val="20"/>
              </w:rPr>
            </w:pPr>
            <w:r w:rsidRPr="00F70B35">
              <w:rPr>
                <w:b/>
                <w:bCs/>
                <w:color w:val="000000"/>
                <w:sz w:val="20"/>
              </w:rPr>
              <w:t>Project Number</w:t>
            </w:r>
          </w:p>
        </w:tc>
        <w:tc>
          <w:tcPr>
            <w:tcW w:w="1372" w:type="dxa"/>
            <w:shd w:val="clear" w:color="auto" w:fill="BDD6EE" w:themeFill="accent1" w:themeFillTint="66"/>
            <w:noWrap/>
            <w:vAlign w:val="bottom"/>
            <w:hideMark/>
          </w:tcPr>
          <w:p w14:paraId="522CA6DA" w14:textId="726EF6C5" w:rsidR="004926B5" w:rsidRPr="00ED52C0" w:rsidRDefault="004926B5">
            <w:pPr>
              <w:spacing w:after="0" w:line="240" w:lineRule="auto"/>
              <w:jc w:val="center"/>
              <w:rPr>
                <w:b/>
                <w:bCs/>
                <w:color w:val="000000"/>
                <w:sz w:val="20"/>
              </w:rPr>
            </w:pPr>
            <w:r w:rsidRPr="00F70B35">
              <w:rPr>
                <w:b/>
                <w:bCs/>
                <w:color w:val="000000"/>
                <w:sz w:val="20"/>
              </w:rPr>
              <w:t>Project Name</w:t>
            </w:r>
          </w:p>
        </w:tc>
        <w:tc>
          <w:tcPr>
            <w:tcW w:w="2448" w:type="dxa"/>
            <w:shd w:val="clear" w:color="auto" w:fill="BDD6EE" w:themeFill="accent1" w:themeFillTint="66"/>
            <w:vAlign w:val="bottom"/>
            <w:hideMark/>
          </w:tcPr>
          <w:p w14:paraId="1609CC12" w14:textId="1593EB49" w:rsidR="004926B5" w:rsidRPr="00ED52C0" w:rsidRDefault="004926B5">
            <w:pPr>
              <w:spacing w:after="0" w:line="240" w:lineRule="auto"/>
              <w:jc w:val="center"/>
              <w:rPr>
                <w:b/>
                <w:bCs/>
                <w:color w:val="000000"/>
                <w:sz w:val="20"/>
              </w:rPr>
            </w:pPr>
            <w:r w:rsidRPr="00F70B35">
              <w:rPr>
                <w:b/>
                <w:bCs/>
                <w:color w:val="000000"/>
                <w:sz w:val="20"/>
              </w:rPr>
              <w:t>Project Description</w:t>
            </w:r>
          </w:p>
        </w:tc>
        <w:tc>
          <w:tcPr>
            <w:tcW w:w="1554" w:type="dxa"/>
            <w:shd w:val="clear" w:color="auto" w:fill="BDD6EE" w:themeFill="accent1" w:themeFillTint="66"/>
            <w:noWrap/>
            <w:vAlign w:val="bottom"/>
            <w:hideMark/>
          </w:tcPr>
          <w:p w14:paraId="10E67DF9" w14:textId="70F3D2EB" w:rsidR="004926B5" w:rsidRPr="00ED52C0" w:rsidRDefault="004926B5">
            <w:pPr>
              <w:spacing w:after="0" w:line="240" w:lineRule="auto"/>
              <w:jc w:val="center"/>
              <w:rPr>
                <w:b/>
                <w:bCs/>
                <w:color w:val="000000"/>
                <w:sz w:val="20"/>
              </w:rPr>
            </w:pPr>
            <w:r w:rsidRPr="00F70B35">
              <w:rPr>
                <w:b/>
                <w:bCs/>
                <w:color w:val="000000"/>
                <w:sz w:val="20"/>
              </w:rPr>
              <w:t>Project Type</w:t>
            </w:r>
          </w:p>
        </w:tc>
        <w:tc>
          <w:tcPr>
            <w:tcW w:w="1239" w:type="dxa"/>
            <w:shd w:val="clear" w:color="auto" w:fill="BDD6EE" w:themeFill="accent1" w:themeFillTint="66"/>
            <w:noWrap/>
            <w:vAlign w:val="bottom"/>
            <w:hideMark/>
          </w:tcPr>
          <w:p w14:paraId="757B6C1B" w14:textId="7EB8CAB5" w:rsidR="004926B5" w:rsidRPr="00ED52C0" w:rsidRDefault="004926B5">
            <w:pPr>
              <w:spacing w:after="0" w:line="240" w:lineRule="auto"/>
              <w:jc w:val="center"/>
              <w:rPr>
                <w:b/>
                <w:bCs/>
                <w:color w:val="000000"/>
                <w:sz w:val="20"/>
              </w:rPr>
            </w:pPr>
            <w:r w:rsidRPr="00F70B35">
              <w:rPr>
                <w:b/>
                <w:bCs/>
                <w:color w:val="000000"/>
                <w:sz w:val="20"/>
              </w:rPr>
              <w:t>Project Status</w:t>
            </w:r>
          </w:p>
        </w:tc>
        <w:tc>
          <w:tcPr>
            <w:tcW w:w="1216" w:type="dxa"/>
            <w:shd w:val="clear" w:color="auto" w:fill="BDD6EE" w:themeFill="accent1" w:themeFillTint="66"/>
            <w:vAlign w:val="bottom"/>
            <w:hideMark/>
          </w:tcPr>
          <w:p w14:paraId="1AEF3FEC" w14:textId="0DEB1919" w:rsidR="004926B5" w:rsidRPr="00ED52C0" w:rsidRDefault="004926B5">
            <w:pPr>
              <w:spacing w:after="0" w:line="240" w:lineRule="auto"/>
              <w:jc w:val="center"/>
              <w:rPr>
                <w:b/>
                <w:bCs/>
                <w:color w:val="000000"/>
                <w:sz w:val="20"/>
              </w:rPr>
            </w:pPr>
            <w:r w:rsidRPr="00F70B35">
              <w:rPr>
                <w:b/>
                <w:bCs/>
                <w:color w:val="000000"/>
                <w:sz w:val="20"/>
              </w:rPr>
              <w:t>Estimated Completion Date</w:t>
            </w:r>
          </w:p>
        </w:tc>
        <w:tc>
          <w:tcPr>
            <w:tcW w:w="1094" w:type="dxa"/>
            <w:shd w:val="clear" w:color="auto" w:fill="BDD6EE" w:themeFill="accent1" w:themeFillTint="66"/>
            <w:vAlign w:val="bottom"/>
            <w:hideMark/>
          </w:tcPr>
          <w:p w14:paraId="6773FACD" w14:textId="092152F5" w:rsidR="004926B5" w:rsidRPr="00ED52C0" w:rsidRDefault="004926B5">
            <w:pPr>
              <w:spacing w:after="0" w:line="240" w:lineRule="auto"/>
              <w:jc w:val="center"/>
              <w:rPr>
                <w:b/>
                <w:bCs/>
                <w:color w:val="000000"/>
                <w:sz w:val="20"/>
              </w:rPr>
            </w:pPr>
            <w:r w:rsidRPr="00F70B35">
              <w:rPr>
                <w:b/>
                <w:bCs/>
                <w:color w:val="000000"/>
                <w:sz w:val="20"/>
              </w:rPr>
              <w:t>TN Reduction (lbs/yr)</w:t>
            </w:r>
          </w:p>
        </w:tc>
        <w:tc>
          <w:tcPr>
            <w:tcW w:w="1383" w:type="dxa"/>
            <w:shd w:val="clear" w:color="auto" w:fill="BDD6EE" w:themeFill="accent1" w:themeFillTint="66"/>
            <w:vAlign w:val="bottom"/>
            <w:hideMark/>
          </w:tcPr>
          <w:p w14:paraId="676981E8" w14:textId="4667EE80" w:rsidR="004926B5" w:rsidRPr="00ED52C0" w:rsidRDefault="004926B5">
            <w:pPr>
              <w:spacing w:after="0" w:line="240" w:lineRule="auto"/>
              <w:jc w:val="center"/>
              <w:rPr>
                <w:b/>
                <w:bCs/>
                <w:color w:val="000000"/>
                <w:sz w:val="20"/>
              </w:rPr>
            </w:pPr>
            <w:r w:rsidRPr="00F70B35">
              <w:rPr>
                <w:b/>
                <w:bCs/>
                <w:color w:val="000000"/>
                <w:sz w:val="20"/>
              </w:rPr>
              <w:t>TP Reduction (lbs/yr)</w:t>
            </w:r>
          </w:p>
        </w:tc>
        <w:tc>
          <w:tcPr>
            <w:tcW w:w="1787" w:type="dxa"/>
            <w:shd w:val="clear" w:color="auto" w:fill="BDD6EE" w:themeFill="accent1" w:themeFillTint="66"/>
            <w:noWrap/>
            <w:vAlign w:val="bottom"/>
            <w:hideMark/>
          </w:tcPr>
          <w:p w14:paraId="55A98FA6" w14:textId="4A484C45" w:rsidR="004926B5" w:rsidRPr="00ED52C0" w:rsidRDefault="004926B5">
            <w:pPr>
              <w:spacing w:after="0" w:line="240" w:lineRule="auto"/>
              <w:jc w:val="center"/>
              <w:rPr>
                <w:b/>
                <w:bCs/>
                <w:sz w:val="20"/>
              </w:rPr>
            </w:pPr>
            <w:r w:rsidRPr="00F70B35">
              <w:rPr>
                <w:b/>
                <w:bCs/>
                <w:color w:val="000000"/>
                <w:sz w:val="20"/>
              </w:rPr>
              <w:t>Basin</w:t>
            </w:r>
          </w:p>
        </w:tc>
        <w:tc>
          <w:tcPr>
            <w:tcW w:w="948" w:type="dxa"/>
            <w:shd w:val="clear" w:color="auto" w:fill="BDD6EE" w:themeFill="accent1" w:themeFillTint="66"/>
            <w:noWrap/>
            <w:vAlign w:val="bottom"/>
            <w:hideMark/>
          </w:tcPr>
          <w:p w14:paraId="64F8C27F" w14:textId="4B4B0A10" w:rsidR="004926B5" w:rsidRPr="00ED52C0" w:rsidRDefault="004926B5">
            <w:pPr>
              <w:spacing w:after="0" w:line="240" w:lineRule="auto"/>
              <w:jc w:val="center"/>
              <w:rPr>
                <w:b/>
                <w:bCs/>
                <w:color w:val="000000"/>
                <w:sz w:val="20"/>
              </w:rPr>
            </w:pPr>
            <w:r w:rsidRPr="00F70B35">
              <w:rPr>
                <w:b/>
                <w:bCs/>
                <w:color w:val="000000"/>
                <w:sz w:val="20"/>
              </w:rPr>
              <w:t>Acres Treated</w:t>
            </w:r>
          </w:p>
        </w:tc>
        <w:tc>
          <w:tcPr>
            <w:tcW w:w="1116" w:type="dxa"/>
            <w:shd w:val="clear" w:color="auto" w:fill="BDD6EE" w:themeFill="accent1" w:themeFillTint="66"/>
            <w:noWrap/>
            <w:vAlign w:val="bottom"/>
            <w:hideMark/>
          </w:tcPr>
          <w:p w14:paraId="364A7142" w14:textId="2FD79880" w:rsidR="004926B5" w:rsidRPr="00ED52C0" w:rsidRDefault="004926B5">
            <w:pPr>
              <w:spacing w:after="0" w:line="240" w:lineRule="auto"/>
              <w:jc w:val="center"/>
              <w:rPr>
                <w:b/>
                <w:bCs/>
                <w:color w:val="000000"/>
                <w:sz w:val="20"/>
              </w:rPr>
            </w:pPr>
            <w:r w:rsidRPr="00F70B35">
              <w:rPr>
                <w:b/>
                <w:bCs/>
                <w:color w:val="000000"/>
                <w:sz w:val="20"/>
              </w:rPr>
              <w:t>Cost Estimate</w:t>
            </w:r>
          </w:p>
        </w:tc>
        <w:tc>
          <w:tcPr>
            <w:tcW w:w="1115" w:type="dxa"/>
            <w:shd w:val="clear" w:color="auto" w:fill="BDD6EE" w:themeFill="accent1" w:themeFillTint="66"/>
            <w:noWrap/>
            <w:vAlign w:val="bottom"/>
            <w:hideMark/>
          </w:tcPr>
          <w:p w14:paraId="60E7B2C3" w14:textId="5A9BF914" w:rsidR="004926B5" w:rsidRPr="00ED52C0" w:rsidRDefault="004926B5">
            <w:pPr>
              <w:spacing w:after="0" w:line="240" w:lineRule="auto"/>
              <w:jc w:val="center"/>
              <w:rPr>
                <w:b/>
                <w:bCs/>
                <w:color w:val="000000"/>
                <w:sz w:val="20"/>
              </w:rPr>
            </w:pPr>
            <w:r w:rsidRPr="00F70B35">
              <w:rPr>
                <w:b/>
                <w:bCs/>
                <w:color w:val="000000"/>
                <w:sz w:val="20"/>
              </w:rPr>
              <w:t>Cost Annual O&amp;M</w:t>
            </w:r>
          </w:p>
        </w:tc>
        <w:tc>
          <w:tcPr>
            <w:tcW w:w="1296" w:type="dxa"/>
            <w:shd w:val="clear" w:color="auto" w:fill="BDD6EE" w:themeFill="accent1" w:themeFillTint="66"/>
            <w:noWrap/>
            <w:vAlign w:val="bottom"/>
            <w:hideMark/>
          </w:tcPr>
          <w:p w14:paraId="33C1CF1D" w14:textId="5D45A89E" w:rsidR="004926B5" w:rsidRPr="00ED52C0" w:rsidRDefault="004926B5">
            <w:pPr>
              <w:spacing w:after="0" w:line="240" w:lineRule="auto"/>
              <w:jc w:val="center"/>
              <w:rPr>
                <w:b/>
                <w:bCs/>
                <w:color w:val="000000"/>
                <w:sz w:val="20"/>
              </w:rPr>
            </w:pPr>
            <w:r w:rsidRPr="00F70B35">
              <w:rPr>
                <w:b/>
                <w:bCs/>
                <w:color w:val="000000"/>
                <w:sz w:val="20"/>
              </w:rPr>
              <w:t>Funding Source</w:t>
            </w:r>
          </w:p>
        </w:tc>
        <w:tc>
          <w:tcPr>
            <w:tcW w:w="1116" w:type="dxa"/>
            <w:shd w:val="clear" w:color="auto" w:fill="BDD6EE" w:themeFill="accent1" w:themeFillTint="66"/>
            <w:noWrap/>
            <w:vAlign w:val="bottom"/>
            <w:hideMark/>
          </w:tcPr>
          <w:p w14:paraId="2D335112" w14:textId="63EA2B28" w:rsidR="004926B5" w:rsidRPr="00ED52C0" w:rsidRDefault="004926B5">
            <w:pPr>
              <w:spacing w:after="0" w:line="240" w:lineRule="auto"/>
              <w:jc w:val="center"/>
              <w:rPr>
                <w:b/>
                <w:bCs/>
                <w:color w:val="000000"/>
                <w:sz w:val="20"/>
              </w:rPr>
            </w:pPr>
            <w:r w:rsidRPr="00F70B35">
              <w:rPr>
                <w:b/>
                <w:bCs/>
                <w:color w:val="000000"/>
                <w:sz w:val="20"/>
              </w:rPr>
              <w:t>Funding Amount</w:t>
            </w:r>
          </w:p>
        </w:tc>
        <w:tc>
          <w:tcPr>
            <w:tcW w:w="1366" w:type="dxa"/>
            <w:shd w:val="clear" w:color="auto" w:fill="BDD6EE" w:themeFill="accent1" w:themeFillTint="66"/>
            <w:noWrap/>
            <w:vAlign w:val="bottom"/>
            <w:hideMark/>
          </w:tcPr>
          <w:p w14:paraId="24B9E899" w14:textId="2BEB0C25" w:rsidR="004926B5" w:rsidRPr="00ED52C0" w:rsidRDefault="004926B5">
            <w:pPr>
              <w:spacing w:after="0" w:line="240" w:lineRule="auto"/>
              <w:jc w:val="center"/>
              <w:rPr>
                <w:b/>
                <w:bCs/>
                <w:color w:val="000000"/>
                <w:sz w:val="20"/>
              </w:rPr>
            </w:pPr>
            <w:r w:rsidRPr="00F70B35">
              <w:rPr>
                <w:b/>
                <w:bCs/>
                <w:color w:val="000000"/>
                <w:sz w:val="20"/>
              </w:rPr>
              <w:t>DEP Contract Agreement Number</w:t>
            </w:r>
          </w:p>
        </w:tc>
      </w:tr>
      <w:tr w:rsidR="00ED52C0" w:rsidRPr="00ED52C0" w14:paraId="1F5C55B9" w14:textId="77777777" w:rsidTr="00F70B35">
        <w:trPr>
          <w:trHeight w:val="520"/>
          <w:jc w:val="center"/>
        </w:trPr>
        <w:tc>
          <w:tcPr>
            <w:tcW w:w="984" w:type="dxa"/>
            <w:shd w:val="clear" w:color="auto" w:fill="auto"/>
            <w:vAlign w:val="center"/>
            <w:hideMark/>
          </w:tcPr>
          <w:p w14:paraId="6FB84F86" w14:textId="77777777" w:rsidR="004926B5" w:rsidRPr="00F70B35" w:rsidRDefault="004926B5">
            <w:pPr>
              <w:spacing w:after="0" w:line="240" w:lineRule="auto"/>
              <w:jc w:val="center"/>
              <w:rPr>
                <w:b/>
                <w:bCs/>
                <w:color w:val="000000"/>
                <w:sz w:val="20"/>
              </w:rPr>
            </w:pPr>
            <w:r w:rsidRPr="00F70B35">
              <w:rPr>
                <w:b/>
                <w:bCs/>
                <w:color w:val="000000"/>
                <w:sz w:val="20"/>
              </w:rPr>
              <w:t>FDOT Districts 4 and 5</w:t>
            </w:r>
          </w:p>
        </w:tc>
        <w:tc>
          <w:tcPr>
            <w:tcW w:w="1494" w:type="dxa"/>
            <w:shd w:val="clear" w:color="auto" w:fill="auto"/>
            <w:vAlign w:val="center"/>
            <w:hideMark/>
          </w:tcPr>
          <w:p w14:paraId="0CCFB514"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7627B3D" w14:textId="77777777" w:rsidR="004926B5" w:rsidRPr="00ED52C0" w:rsidRDefault="004926B5">
            <w:pPr>
              <w:spacing w:after="0" w:line="240" w:lineRule="auto"/>
              <w:jc w:val="center"/>
              <w:rPr>
                <w:color w:val="000000"/>
                <w:sz w:val="20"/>
              </w:rPr>
            </w:pPr>
            <w:r w:rsidRPr="00ED52C0">
              <w:rPr>
                <w:color w:val="000000"/>
                <w:sz w:val="20"/>
              </w:rPr>
              <w:t>FDOT-11</w:t>
            </w:r>
          </w:p>
        </w:tc>
        <w:tc>
          <w:tcPr>
            <w:tcW w:w="1372" w:type="dxa"/>
            <w:shd w:val="clear" w:color="auto" w:fill="auto"/>
            <w:vAlign w:val="center"/>
            <w:hideMark/>
          </w:tcPr>
          <w:p w14:paraId="381E84C3" w14:textId="77777777" w:rsidR="004926B5" w:rsidRPr="00ED52C0" w:rsidRDefault="004926B5">
            <w:pPr>
              <w:spacing w:after="0" w:line="240" w:lineRule="auto"/>
              <w:jc w:val="center"/>
              <w:rPr>
                <w:color w:val="000000"/>
                <w:sz w:val="20"/>
              </w:rPr>
            </w:pPr>
            <w:r w:rsidRPr="00ED52C0">
              <w:rPr>
                <w:color w:val="000000"/>
                <w:sz w:val="20"/>
              </w:rPr>
              <w:t>FM# 228821-1 (West 1 A)</w:t>
            </w:r>
          </w:p>
        </w:tc>
        <w:tc>
          <w:tcPr>
            <w:tcW w:w="2448" w:type="dxa"/>
            <w:shd w:val="clear" w:color="auto" w:fill="auto"/>
            <w:vAlign w:val="center"/>
            <w:hideMark/>
          </w:tcPr>
          <w:p w14:paraId="05D81020" w14:textId="77777777" w:rsidR="004926B5" w:rsidRPr="00ED52C0" w:rsidRDefault="004926B5">
            <w:pPr>
              <w:spacing w:after="0" w:line="240" w:lineRule="auto"/>
              <w:jc w:val="center"/>
              <w:rPr>
                <w:sz w:val="20"/>
              </w:rPr>
            </w:pPr>
            <w:r w:rsidRPr="00ED52C0">
              <w:rPr>
                <w:sz w:val="20"/>
              </w:rPr>
              <w:t>SR A1A Evans Crary Senior Bridge replacement.</w:t>
            </w:r>
          </w:p>
        </w:tc>
        <w:tc>
          <w:tcPr>
            <w:tcW w:w="1554" w:type="dxa"/>
            <w:shd w:val="clear" w:color="auto" w:fill="auto"/>
            <w:vAlign w:val="center"/>
            <w:hideMark/>
          </w:tcPr>
          <w:p w14:paraId="4CEF4296" w14:textId="77777777" w:rsidR="004926B5" w:rsidRPr="00ED52C0" w:rsidRDefault="004926B5">
            <w:pPr>
              <w:spacing w:after="0" w:line="240" w:lineRule="auto"/>
              <w:jc w:val="center"/>
              <w:rPr>
                <w:color w:val="000000"/>
                <w:sz w:val="20"/>
              </w:rPr>
            </w:pPr>
            <w:r w:rsidRPr="00ED52C0">
              <w:rPr>
                <w:color w:val="000000"/>
                <w:sz w:val="20"/>
              </w:rPr>
              <w:t>Exfiltration Trench</w:t>
            </w:r>
          </w:p>
        </w:tc>
        <w:tc>
          <w:tcPr>
            <w:tcW w:w="1239" w:type="dxa"/>
            <w:shd w:val="clear" w:color="auto" w:fill="auto"/>
            <w:vAlign w:val="center"/>
            <w:hideMark/>
          </w:tcPr>
          <w:p w14:paraId="11DA5FB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0196C68D" w14:textId="77777777" w:rsidR="004926B5" w:rsidRPr="00ED52C0" w:rsidRDefault="004926B5">
            <w:pPr>
              <w:spacing w:after="0" w:line="240" w:lineRule="auto"/>
              <w:jc w:val="center"/>
              <w:rPr>
                <w:color w:val="000000"/>
                <w:sz w:val="20"/>
              </w:rPr>
            </w:pPr>
            <w:r w:rsidRPr="00ED52C0">
              <w:rPr>
                <w:color w:val="000000"/>
                <w:sz w:val="20"/>
              </w:rPr>
              <w:t>2001</w:t>
            </w:r>
          </w:p>
        </w:tc>
        <w:tc>
          <w:tcPr>
            <w:tcW w:w="1094" w:type="dxa"/>
            <w:shd w:val="clear" w:color="auto" w:fill="auto"/>
            <w:vAlign w:val="center"/>
            <w:hideMark/>
          </w:tcPr>
          <w:p w14:paraId="104BC540" w14:textId="77777777" w:rsidR="004926B5" w:rsidRPr="00ED52C0" w:rsidRDefault="004926B5">
            <w:pPr>
              <w:spacing w:after="0" w:line="240" w:lineRule="auto"/>
              <w:jc w:val="center"/>
              <w:rPr>
                <w:color w:val="000000"/>
                <w:sz w:val="20"/>
              </w:rPr>
            </w:pPr>
            <w:r w:rsidRPr="00ED52C0">
              <w:rPr>
                <w:color w:val="000000"/>
                <w:sz w:val="20"/>
              </w:rPr>
              <w:t>11</w:t>
            </w:r>
          </w:p>
        </w:tc>
        <w:tc>
          <w:tcPr>
            <w:tcW w:w="1383" w:type="dxa"/>
            <w:shd w:val="clear" w:color="auto" w:fill="auto"/>
            <w:vAlign w:val="center"/>
            <w:hideMark/>
          </w:tcPr>
          <w:p w14:paraId="45DADA4E" w14:textId="77777777" w:rsidR="004926B5" w:rsidRPr="00ED52C0" w:rsidRDefault="004926B5">
            <w:pPr>
              <w:spacing w:after="0" w:line="240" w:lineRule="auto"/>
              <w:jc w:val="center"/>
              <w:rPr>
                <w:color w:val="000000"/>
                <w:sz w:val="20"/>
              </w:rPr>
            </w:pPr>
            <w:r w:rsidRPr="00ED52C0">
              <w:rPr>
                <w:color w:val="000000"/>
                <w:sz w:val="20"/>
              </w:rPr>
              <w:t>2</w:t>
            </w:r>
          </w:p>
        </w:tc>
        <w:tc>
          <w:tcPr>
            <w:tcW w:w="1787" w:type="dxa"/>
            <w:shd w:val="clear" w:color="auto" w:fill="auto"/>
            <w:vAlign w:val="center"/>
            <w:hideMark/>
          </w:tcPr>
          <w:p w14:paraId="77F5AE33"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2728C42E" w14:textId="77777777" w:rsidR="004926B5" w:rsidRPr="00ED52C0" w:rsidRDefault="004926B5">
            <w:pPr>
              <w:spacing w:after="0" w:line="240" w:lineRule="auto"/>
              <w:jc w:val="center"/>
              <w:rPr>
                <w:color w:val="000000"/>
                <w:sz w:val="20"/>
              </w:rPr>
            </w:pPr>
            <w:r w:rsidRPr="00ED52C0">
              <w:rPr>
                <w:color w:val="000000"/>
                <w:sz w:val="20"/>
              </w:rPr>
              <w:t>2</w:t>
            </w:r>
          </w:p>
        </w:tc>
        <w:tc>
          <w:tcPr>
            <w:tcW w:w="1116" w:type="dxa"/>
            <w:shd w:val="clear" w:color="auto" w:fill="auto"/>
            <w:vAlign w:val="center"/>
            <w:hideMark/>
          </w:tcPr>
          <w:p w14:paraId="61FAD0A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E24975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0CCF2001"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10B84C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31F1ABE6"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1EE73030" w14:textId="77777777" w:rsidTr="00F70B35">
        <w:trPr>
          <w:trHeight w:val="1040"/>
          <w:jc w:val="center"/>
        </w:trPr>
        <w:tc>
          <w:tcPr>
            <w:tcW w:w="984" w:type="dxa"/>
            <w:shd w:val="clear" w:color="auto" w:fill="auto"/>
            <w:vAlign w:val="center"/>
            <w:hideMark/>
          </w:tcPr>
          <w:p w14:paraId="34515DE8" w14:textId="77777777" w:rsidR="004926B5" w:rsidRPr="00F70B35" w:rsidRDefault="004926B5">
            <w:pPr>
              <w:spacing w:after="0" w:line="240" w:lineRule="auto"/>
              <w:jc w:val="center"/>
              <w:rPr>
                <w:b/>
                <w:bCs/>
                <w:color w:val="000000"/>
                <w:sz w:val="20"/>
              </w:rPr>
            </w:pPr>
            <w:r w:rsidRPr="00F70B35">
              <w:rPr>
                <w:b/>
                <w:bCs/>
                <w:color w:val="000000"/>
                <w:sz w:val="20"/>
              </w:rPr>
              <w:t>FDOT Districts 4 and 5</w:t>
            </w:r>
          </w:p>
        </w:tc>
        <w:tc>
          <w:tcPr>
            <w:tcW w:w="1494" w:type="dxa"/>
            <w:shd w:val="clear" w:color="auto" w:fill="auto"/>
            <w:vAlign w:val="center"/>
            <w:hideMark/>
          </w:tcPr>
          <w:p w14:paraId="308C584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3224B9C" w14:textId="77777777" w:rsidR="004926B5" w:rsidRPr="00ED52C0" w:rsidRDefault="004926B5">
            <w:pPr>
              <w:spacing w:after="0" w:line="240" w:lineRule="auto"/>
              <w:jc w:val="center"/>
              <w:rPr>
                <w:color w:val="000000"/>
                <w:sz w:val="20"/>
              </w:rPr>
            </w:pPr>
            <w:r w:rsidRPr="00ED52C0">
              <w:rPr>
                <w:color w:val="000000"/>
                <w:sz w:val="20"/>
              </w:rPr>
              <w:t>FDOT-18</w:t>
            </w:r>
          </w:p>
        </w:tc>
        <w:tc>
          <w:tcPr>
            <w:tcW w:w="1372" w:type="dxa"/>
            <w:shd w:val="clear" w:color="auto" w:fill="auto"/>
            <w:vAlign w:val="center"/>
            <w:hideMark/>
          </w:tcPr>
          <w:p w14:paraId="25BB4BEB"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2448" w:type="dxa"/>
            <w:shd w:val="clear" w:color="auto" w:fill="auto"/>
            <w:noWrap/>
            <w:vAlign w:val="center"/>
            <w:hideMark/>
          </w:tcPr>
          <w:p w14:paraId="1D5C46F5" w14:textId="77777777" w:rsidR="004926B5" w:rsidRPr="00ED52C0" w:rsidRDefault="004926B5">
            <w:pPr>
              <w:spacing w:after="0" w:line="240" w:lineRule="auto"/>
              <w:jc w:val="center"/>
              <w:rPr>
                <w:sz w:val="20"/>
              </w:rPr>
            </w:pPr>
            <w:r w:rsidRPr="00ED52C0">
              <w:rPr>
                <w:sz w:val="20"/>
              </w:rPr>
              <w:t>Not provided.</w:t>
            </w:r>
          </w:p>
        </w:tc>
        <w:tc>
          <w:tcPr>
            <w:tcW w:w="1554" w:type="dxa"/>
            <w:shd w:val="clear" w:color="auto" w:fill="auto"/>
            <w:vAlign w:val="center"/>
            <w:hideMark/>
          </w:tcPr>
          <w:p w14:paraId="781AF942"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3DD94FC7"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54D64BA6"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3C210EA6" w14:textId="77777777" w:rsidR="004926B5" w:rsidRPr="00ED52C0" w:rsidRDefault="004926B5">
            <w:pPr>
              <w:spacing w:after="0" w:line="240" w:lineRule="auto"/>
              <w:jc w:val="center"/>
              <w:rPr>
                <w:color w:val="000000"/>
                <w:sz w:val="20"/>
              </w:rPr>
            </w:pPr>
            <w:r w:rsidRPr="00ED52C0">
              <w:rPr>
                <w:color w:val="000000"/>
                <w:sz w:val="20"/>
              </w:rPr>
              <w:t>1,419</w:t>
            </w:r>
          </w:p>
        </w:tc>
        <w:tc>
          <w:tcPr>
            <w:tcW w:w="1383" w:type="dxa"/>
            <w:shd w:val="clear" w:color="auto" w:fill="auto"/>
            <w:vAlign w:val="center"/>
            <w:hideMark/>
          </w:tcPr>
          <w:p w14:paraId="5B3BCCFF" w14:textId="77777777" w:rsidR="004926B5" w:rsidRPr="00ED52C0" w:rsidRDefault="004926B5">
            <w:pPr>
              <w:spacing w:after="0" w:line="240" w:lineRule="auto"/>
              <w:jc w:val="center"/>
              <w:rPr>
                <w:color w:val="000000"/>
                <w:sz w:val="20"/>
              </w:rPr>
            </w:pPr>
            <w:r w:rsidRPr="00ED52C0">
              <w:rPr>
                <w:color w:val="000000"/>
                <w:sz w:val="20"/>
              </w:rPr>
              <w:t>910</w:t>
            </w:r>
          </w:p>
        </w:tc>
        <w:tc>
          <w:tcPr>
            <w:tcW w:w="1787" w:type="dxa"/>
            <w:shd w:val="clear" w:color="auto" w:fill="auto"/>
            <w:vAlign w:val="center"/>
            <w:hideMark/>
          </w:tcPr>
          <w:p w14:paraId="2034328C"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noWrap/>
            <w:vAlign w:val="center"/>
            <w:hideMark/>
          </w:tcPr>
          <w:p w14:paraId="0D83EB85"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18EF0BC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25A4CA6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DF5D930"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1B99E56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A014CAB"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13961911" w14:textId="77777777" w:rsidTr="00F70B35">
        <w:trPr>
          <w:trHeight w:val="1040"/>
          <w:jc w:val="center"/>
        </w:trPr>
        <w:tc>
          <w:tcPr>
            <w:tcW w:w="984" w:type="dxa"/>
            <w:shd w:val="clear" w:color="auto" w:fill="auto"/>
            <w:vAlign w:val="center"/>
            <w:hideMark/>
          </w:tcPr>
          <w:p w14:paraId="263062DA" w14:textId="77777777" w:rsidR="004926B5" w:rsidRPr="00F70B35" w:rsidRDefault="004926B5">
            <w:pPr>
              <w:spacing w:after="0" w:line="240" w:lineRule="auto"/>
              <w:jc w:val="center"/>
              <w:rPr>
                <w:b/>
                <w:bCs/>
                <w:color w:val="000000"/>
                <w:sz w:val="20"/>
              </w:rPr>
            </w:pPr>
            <w:r w:rsidRPr="00F70B35">
              <w:rPr>
                <w:b/>
                <w:bCs/>
                <w:color w:val="000000"/>
                <w:sz w:val="20"/>
              </w:rPr>
              <w:t>FDOT Districts 4 and 5</w:t>
            </w:r>
          </w:p>
        </w:tc>
        <w:tc>
          <w:tcPr>
            <w:tcW w:w="1494" w:type="dxa"/>
            <w:shd w:val="clear" w:color="auto" w:fill="auto"/>
            <w:vAlign w:val="center"/>
            <w:hideMark/>
          </w:tcPr>
          <w:p w14:paraId="294D0EA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0C36EA44" w14:textId="77777777" w:rsidR="004926B5" w:rsidRPr="00ED52C0" w:rsidRDefault="004926B5">
            <w:pPr>
              <w:spacing w:after="0" w:line="240" w:lineRule="auto"/>
              <w:jc w:val="center"/>
              <w:rPr>
                <w:sz w:val="20"/>
              </w:rPr>
            </w:pPr>
            <w:r w:rsidRPr="00ED52C0">
              <w:rPr>
                <w:sz w:val="20"/>
              </w:rPr>
              <w:t>FDOT-19</w:t>
            </w:r>
          </w:p>
        </w:tc>
        <w:tc>
          <w:tcPr>
            <w:tcW w:w="1372" w:type="dxa"/>
            <w:shd w:val="clear" w:color="auto" w:fill="auto"/>
            <w:noWrap/>
            <w:vAlign w:val="center"/>
            <w:hideMark/>
          </w:tcPr>
          <w:p w14:paraId="31C5F9E3" w14:textId="77777777" w:rsidR="004926B5" w:rsidRPr="00ED52C0" w:rsidRDefault="004926B5">
            <w:pPr>
              <w:spacing w:after="0" w:line="240" w:lineRule="auto"/>
              <w:jc w:val="center"/>
              <w:rPr>
                <w:color w:val="000000"/>
                <w:sz w:val="20"/>
              </w:rPr>
            </w:pPr>
            <w:r w:rsidRPr="00ED52C0">
              <w:rPr>
                <w:color w:val="000000"/>
                <w:sz w:val="20"/>
              </w:rPr>
              <w:t>Public Education</w:t>
            </w:r>
          </w:p>
        </w:tc>
        <w:tc>
          <w:tcPr>
            <w:tcW w:w="2448" w:type="dxa"/>
            <w:shd w:val="clear" w:color="auto" w:fill="auto"/>
            <w:vAlign w:val="center"/>
            <w:hideMark/>
          </w:tcPr>
          <w:p w14:paraId="13104260" w14:textId="77777777" w:rsidR="004926B5" w:rsidRPr="00ED52C0" w:rsidRDefault="004926B5">
            <w:pPr>
              <w:spacing w:after="0" w:line="240" w:lineRule="auto"/>
              <w:jc w:val="center"/>
              <w:rPr>
                <w:color w:val="000000"/>
                <w:sz w:val="20"/>
              </w:rPr>
            </w:pPr>
            <w:r w:rsidRPr="00ED52C0">
              <w:rPr>
                <w:color w:val="000000"/>
                <w:sz w:val="20"/>
              </w:rPr>
              <w:t>Pamphlets.</w:t>
            </w:r>
          </w:p>
        </w:tc>
        <w:tc>
          <w:tcPr>
            <w:tcW w:w="1554" w:type="dxa"/>
            <w:shd w:val="clear" w:color="auto" w:fill="auto"/>
            <w:vAlign w:val="center"/>
            <w:hideMark/>
          </w:tcPr>
          <w:p w14:paraId="71CF063C" w14:textId="77777777" w:rsidR="004926B5" w:rsidRPr="00ED52C0" w:rsidRDefault="004926B5">
            <w:pPr>
              <w:spacing w:after="0" w:line="240" w:lineRule="auto"/>
              <w:jc w:val="center"/>
              <w:rPr>
                <w:color w:val="000000"/>
                <w:sz w:val="20"/>
              </w:rPr>
            </w:pPr>
            <w:r w:rsidRPr="00ED52C0">
              <w:rPr>
                <w:color w:val="000000"/>
                <w:sz w:val="20"/>
              </w:rPr>
              <w:t>Education Efforts</w:t>
            </w:r>
          </w:p>
        </w:tc>
        <w:tc>
          <w:tcPr>
            <w:tcW w:w="1239" w:type="dxa"/>
            <w:shd w:val="clear" w:color="auto" w:fill="auto"/>
            <w:vAlign w:val="center"/>
            <w:hideMark/>
          </w:tcPr>
          <w:p w14:paraId="2E2F0FD4"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5E7EFE5F"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48F171DB" w14:textId="77777777" w:rsidR="004926B5" w:rsidRPr="00ED52C0" w:rsidRDefault="004926B5">
            <w:pPr>
              <w:spacing w:after="0" w:line="240" w:lineRule="auto"/>
              <w:jc w:val="center"/>
              <w:rPr>
                <w:color w:val="000000"/>
                <w:sz w:val="20"/>
              </w:rPr>
            </w:pPr>
            <w:r w:rsidRPr="00ED52C0">
              <w:rPr>
                <w:color w:val="000000"/>
                <w:sz w:val="20"/>
              </w:rPr>
              <w:t>109</w:t>
            </w:r>
          </w:p>
        </w:tc>
        <w:tc>
          <w:tcPr>
            <w:tcW w:w="1383" w:type="dxa"/>
            <w:shd w:val="clear" w:color="auto" w:fill="auto"/>
            <w:vAlign w:val="center"/>
            <w:hideMark/>
          </w:tcPr>
          <w:p w14:paraId="71A9B53F" w14:textId="77777777" w:rsidR="004926B5" w:rsidRPr="00ED52C0" w:rsidRDefault="004926B5">
            <w:pPr>
              <w:spacing w:after="0" w:line="240" w:lineRule="auto"/>
              <w:jc w:val="center"/>
              <w:rPr>
                <w:color w:val="000000"/>
                <w:sz w:val="20"/>
              </w:rPr>
            </w:pPr>
            <w:r w:rsidRPr="00ED52C0">
              <w:rPr>
                <w:color w:val="000000"/>
                <w:sz w:val="20"/>
              </w:rPr>
              <w:t>20</w:t>
            </w:r>
          </w:p>
        </w:tc>
        <w:tc>
          <w:tcPr>
            <w:tcW w:w="1787" w:type="dxa"/>
            <w:shd w:val="clear" w:color="auto" w:fill="auto"/>
            <w:vAlign w:val="center"/>
            <w:hideMark/>
          </w:tcPr>
          <w:p w14:paraId="169B3829"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noWrap/>
            <w:vAlign w:val="center"/>
            <w:hideMark/>
          </w:tcPr>
          <w:p w14:paraId="5BC6438D"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01A5D1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E718E7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573995E"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ECF63B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5316901"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DA76FB1" w14:textId="77777777" w:rsidTr="00F70B35">
        <w:trPr>
          <w:trHeight w:val="1040"/>
          <w:jc w:val="center"/>
        </w:trPr>
        <w:tc>
          <w:tcPr>
            <w:tcW w:w="984" w:type="dxa"/>
            <w:shd w:val="clear" w:color="auto" w:fill="auto"/>
            <w:vAlign w:val="center"/>
            <w:hideMark/>
          </w:tcPr>
          <w:p w14:paraId="004C6284" w14:textId="77777777" w:rsidR="004926B5" w:rsidRPr="00F70B35" w:rsidRDefault="004926B5">
            <w:pPr>
              <w:spacing w:after="0" w:line="240" w:lineRule="auto"/>
              <w:jc w:val="center"/>
              <w:rPr>
                <w:b/>
                <w:bCs/>
                <w:color w:val="000000"/>
                <w:sz w:val="20"/>
              </w:rPr>
            </w:pPr>
            <w:r w:rsidRPr="00F70B35">
              <w:rPr>
                <w:b/>
                <w:bCs/>
                <w:color w:val="000000"/>
                <w:sz w:val="20"/>
              </w:rPr>
              <w:t>FDOT Districts 4 and 5</w:t>
            </w:r>
          </w:p>
        </w:tc>
        <w:tc>
          <w:tcPr>
            <w:tcW w:w="1494" w:type="dxa"/>
            <w:shd w:val="clear" w:color="auto" w:fill="auto"/>
            <w:noWrap/>
            <w:vAlign w:val="center"/>
            <w:hideMark/>
          </w:tcPr>
          <w:p w14:paraId="0D6C246B" w14:textId="77777777" w:rsidR="004926B5" w:rsidRPr="00ED52C0" w:rsidRDefault="004926B5">
            <w:pPr>
              <w:spacing w:after="0" w:line="240" w:lineRule="auto"/>
              <w:jc w:val="center"/>
              <w:rPr>
                <w:sz w:val="20"/>
              </w:rPr>
            </w:pPr>
            <w:r w:rsidRPr="00ED52C0">
              <w:rPr>
                <w:sz w:val="20"/>
              </w:rPr>
              <w:t>N/A</w:t>
            </w:r>
          </w:p>
        </w:tc>
        <w:tc>
          <w:tcPr>
            <w:tcW w:w="980" w:type="dxa"/>
            <w:shd w:val="clear" w:color="auto" w:fill="auto"/>
            <w:noWrap/>
            <w:vAlign w:val="center"/>
            <w:hideMark/>
          </w:tcPr>
          <w:p w14:paraId="08BDD4C6" w14:textId="77777777" w:rsidR="004926B5" w:rsidRPr="00ED52C0" w:rsidRDefault="004926B5">
            <w:pPr>
              <w:spacing w:after="0" w:line="240" w:lineRule="auto"/>
              <w:jc w:val="center"/>
              <w:rPr>
                <w:sz w:val="20"/>
              </w:rPr>
            </w:pPr>
            <w:r w:rsidRPr="00ED52C0">
              <w:rPr>
                <w:sz w:val="20"/>
              </w:rPr>
              <w:t>FDOT-57</w:t>
            </w:r>
          </w:p>
        </w:tc>
        <w:tc>
          <w:tcPr>
            <w:tcW w:w="1372" w:type="dxa"/>
            <w:shd w:val="clear" w:color="auto" w:fill="auto"/>
            <w:vAlign w:val="center"/>
            <w:hideMark/>
          </w:tcPr>
          <w:p w14:paraId="75985EBD" w14:textId="77777777" w:rsidR="004926B5" w:rsidRPr="00ED52C0" w:rsidRDefault="004926B5">
            <w:pPr>
              <w:spacing w:after="0" w:line="240" w:lineRule="auto"/>
              <w:jc w:val="center"/>
              <w:rPr>
                <w:color w:val="000000"/>
                <w:sz w:val="20"/>
              </w:rPr>
            </w:pPr>
            <w:r w:rsidRPr="00ED52C0">
              <w:rPr>
                <w:color w:val="000000"/>
                <w:sz w:val="20"/>
              </w:rPr>
              <w:t>Fertilizer Application Cessation</w:t>
            </w:r>
          </w:p>
        </w:tc>
        <w:tc>
          <w:tcPr>
            <w:tcW w:w="2448" w:type="dxa"/>
            <w:shd w:val="clear" w:color="auto" w:fill="auto"/>
            <w:vAlign w:val="center"/>
            <w:hideMark/>
          </w:tcPr>
          <w:p w14:paraId="71776E80" w14:textId="77777777" w:rsidR="004926B5" w:rsidRPr="00ED52C0" w:rsidRDefault="004926B5">
            <w:pPr>
              <w:spacing w:after="0" w:line="240" w:lineRule="auto"/>
              <w:jc w:val="center"/>
              <w:rPr>
                <w:sz w:val="20"/>
              </w:rPr>
            </w:pPr>
            <w:r w:rsidRPr="00ED52C0">
              <w:rPr>
                <w:sz w:val="20"/>
              </w:rPr>
              <w:t>No longer applying routine fertilizer.</w:t>
            </w:r>
          </w:p>
        </w:tc>
        <w:tc>
          <w:tcPr>
            <w:tcW w:w="1554" w:type="dxa"/>
            <w:shd w:val="clear" w:color="auto" w:fill="auto"/>
            <w:vAlign w:val="center"/>
            <w:hideMark/>
          </w:tcPr>
          <w:p w14:paraId="0DD721DC" w14:textId="77777777" w:rsidR="004926B5" w:rsidRPr="00ED52C0" w:rsidRDefault="004926B5">
            <w:pPr>
              <w:spacing w:after="0" w:line="240" w:lineRule="auto"/>
              <w:jc w:val="center"/>
              <w:rPr>
                <w:color w:val="000000"/>
                <w:sz w:val="20"/>
              </w:rPr>
            </w:pPr>
            <w:r w:rsidRPr="00ED52C0">
              <w:rPr>
                <w:color w:val="000000"/>
                <w:sz w:val="20"/>
              </w:rPr>
              <w:t>Fertilizer Cessation</w:t>
            </w:r>
          </w:p>
        </w:tc>
        <w:tc>
          <w:tcPr>
            <w:tcW w:w="1239" w:type="dxa"/>
            <w:shd w:val="clear" w:color="auto" w:fill="auto"/>
            <w:noWrap/>
            <w:vAlign w:val="center"/>
            <w:hideMark/>
          </w:tcPr>
          <w:p w14:paraId="113AA40E"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1B46A3B" w14:textId="77777777" w:rsidR="004926B5" w:rsidRPr="00ED52C0" w:rsidRDefault="004926B5">
            <w:pPr>
              <w:spacing w:after="0" w:line="240" w:lineRule="auto"/>
              <w:jc w:val="center"/>
              <w:rPr>
                <w:color w:val="000000"/>
                <w:sz w:val="20"/>
              </w:rPr>
            </w:pPr>
            <w:r w:rsidRPr="00ED52C0">
              <w:rPr>
                <w:color w:val="000000"/>
                <w:sz w:val="20"/>
              </w:rPr>
              <w:t>2016</w:t>
            </w:r>
          </w:p>
        </w:tc>
        <w:tc>
          <w:tcPr>
            <w:tcW w:w="1094" w:type="dxa"/>
            <w:shd w:val="clear" w:color="auto" w:fill="auto"/>
            <w:noWrap/>
            <w:vAlign w:val="center"/>
            <w:hideMark/>
          </w:tcPr>
          <w:p w14:paraId="515C154D" w14:textId="77777777" w:rsidR="004926B5" w:rsidRPr="00ED52C0" w:rsidRDefault="004926B5">
            <w:pPr>
              <w:spacing w:after="0" w:line="240" w:lineRule="auto"/>
              <w:jc w:val="center"/>
              <w:rPr>
                <w:color w:val="000000"/>
                <w:sz w:val="20"/>
              </w:rPr>
            </w:pPr>
            <w:r w:rsidRPr="00ED52C0">
              <w:rPr>
                <w:color w:val="000000"/>
                <w:sz w:val="20"/>
              </w:rPr>
              <w:t>23,881</w:t>
            </w:r>
          </w:p>
        </w:tc>
        <w:tc>
          <w:tcPr>
            <w:tcW w:w="1383" w:type="dxa"/>
            <w:shd w:val="clear" w:color="auto" w:fill="auto"/>
            <w:noWrap/>
            <w:vAlign w:val="center"/>
            <w:hideMark/>
          </w:tcPr>
          <w:p w14:paraId="54AA09D5" w14:textId="77777777" w:rsidR="004926B5" w:rsidRPr="00ED52C0" w:rsidRDefault="004926B5">
            <w:pPr>
              <w:spacing w:after="0" w:line="240" w:lineRule="auto"/>
              <w:jc w:val="center"/>
              <w:rPr>
                <w:color w:val="000000"/>
                <w:sz w:val="20"/>
              </w:rPr>
            </w:pPr>
            <w:r w:rsidRPr="00ED52C0">
              <w:rPr>
                <w:color w:val="000000"/>
                <w:sz w:val="20"/>
              </w:rPr>
              <w:t>5,970</w:t>
            </w:r>
          </w:p>
        </w:tc>
        <w:tc>
          <w:tcPr>
            <w:tcW w:w="1787" w:type="dxa"/>
            <w:shd w:val="clear" w:color="auto" w:fill="auto"/>
            <w:vAlign w:val="center"/>
            <w:hideMark/>
          </w:tcPr>
          <w:p w14:paraId="1A480892" w14:textId="77777777" w:rsidR="004926B5" w:rsidRPr="00ED52C0" w:rsidRDefault="004926B5">
            <w:pPr>
              <w:spacing w:after="0" w:line="240" w:lineRule="auto"/>
              <w:jc w:val="center"/>
              <w:rPr>
                <w:sz w:val="20"/>
              </w:rPr>
            </w:pPr>
            <w:r w:rsidRPr="00ED52C0">
              <w:rPr>
                <w:sz w:val="20"/>
              </w:rPr>
              <w:t>North Fork, Ten Mile Creek, C-24, C-23, C-44/S-153, Basin 4/5, Basin 6, South Fork, South Coastal, South Mid-Estuary, North Mid-Estuary</w:t>
            </w:r>
          </w:p>
        </w:tc>
        <w:tc>
          <w:tcPr>
            <w:tcW w:w="948" w:type="dxa"/>
            <w:shd w:val="clear" w:color="auto" w:fill="auto"/>
            <w:vAlign w:val="center"/>
            <w:hideMark/>
          </w:tcPr>
          <w:p w14:paraId="587D9ADC"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5AAD13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52A4A3B"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226EAC4D" w14:textId="77777777" w:rsidR="004926B5" w:rsidRPr="00ED52C0" w:rsidRDefault="004926B5">
            <w:pPr>
              <w:spacing w:after="0" w:line="240" w:lineRule="auto"/>
              <w:jc w:val="center"/>
              <w:rPr>
                <w:color w:val="000000"/>
                <w:sz w:val="20"/>
              </w:rPr>
            </w:pPr>
            <w:r w:rsidRPr="00ED52C0">
              <w:rPr>
                <w:color w:val="000000"/>
                <w:sz w:val="20"/>
              </w:rPr>
              <w:t>Florida Legislature</w:t>
            </w:r>
          </w:p>
        </w:tc>
        <w:tc>
          <w:tcPr>
            <w:tcW w:w="1116" w:type="dxa"/>
            <w:shd w:val="clear" w:color="auto" w:fill="auto"/>
            <w:vAlign w:val="center"/>
            <w:hideMark/>
          </w:tcPr>
          <w:p w14:paraId="0AD4CAE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20790452"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07A08A0A" w14:textId="77777777" w:rsidTr="00F70B35">
        <w:trPr>
          <w:trHeight w:val="290"/>
          <w:jc w:val="center"/>
        </w:trPr>
        <w:tc>
          <w:tcPr>
            <w:tcW w:w="984" w:type="dxa"/>
            <w:shd w:val="clear" w:color="auto" w:fill="auto"/>
            <w:vAlign w:val="center"/>
            <w:hideMark/>
          </w:tcPr>
          <w:p w14:paraId="7B74B216"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noWrap/>
            <w:vAlign w:val="center"/>
            <w:hideMark/>
          </w:tcPr>
          <w:p w14:paraId="46E0FF8F" w14:textId="77777777" w:rsidR="004926B5" w:rsidRPr="00ED52C0" w:rsidRDefault="004926B5">
            <w:pPr>
              <w:spacing w:after="0" w:line="240" w:lineRule="auto"/>
              <w:jc w:val="center"/>
              <w:rPr>
                <w:color w:val="000000"/>
                <w:sz w:val="20"/>
              </w:rPr>
            </w:pPr>
            <w:r w:rsidRPr="00ED52C0">
              <w:rPr>
                <w:color w:val="000000"/>
                <w:sz w:val="20"/>
              </w:rPr>
              <w:t>SFWMD/ DEP</w:t>
            </w:r>
          </w:p>
        </w:tc>
        <w:tc>
          <w:tcPr>
            <w:tcW w:w="980" w:type="dxa"/>
            <w:shd w:val="clear" w:color="auto" w:fill="auto"/>
            <w:vAlign w:val="center"/>
            <w:hideMark/>
          </w:tcPr>
          <w:p w14:paraId="40B8FDAC" w14:textId="77777777" w:rsidR="004926B5" w:rsidRPr="00ED52C0" w:rsidRDefault="004926B5">
            <w:pPr>
              <w:spacing w:after="0" w:line="240" w:lineRule="auto"/>
              <w:jc w:val="center"/>
              <w:rPr>
                <w:color w:val="000000"/>
                <w:sz w:val="20"/>
              </w:rPr>
            </w:pPr>
            <w:r w:rsidRPr="00ED52C0">
              <w:rPr>
                <w:color w:val="000000"/>
                <w:sz w:val="20"/>
              </w:rPr>
              <w:t>MC-01</w:t>
            </w:r>
          </w:p>
        </w:tc>
        <w:tc>
          <w:tcPr>
            <w:tcW w:w="1372" w:type="dxa"/>
            <w:shd w:val="clear" w:color="auto" w:fill="auto"/>
            <w:vAlign w:val="center"/>
            <w:hideMark/>
          </w:tcPr>
          <w:p w14:paraId="13E87878" w14:textId="77777777" w:rsidR="004926B5" w:rsidRPr="00ED52C0" w:rsidRDefault="004926B5">
            <w:pPr>
              <w:spacing w:after="0" w:line="240" w:lineRule="auto"/>
              <w:jc w:val="center"/>
              <w:rPr>
                <w:color w:val="000000"/>
                <w:sz w:val="20"/>
              </w:rPr>
            </w:pPr>
            <w:r w:rsidRPr="00ED52C0">
              <w:rPr>
                <w:color w:val="000000"/>
                <w:sz w:val="20"/>
              </w:rPr>
              <w:t>Cedar Point Water Quality Retrofit</w:t>
            </w:r>
          </w:p>
        </w:tc>
        <w:tc>
          <w:tcPr>
            <w:tcW w:w="2448" w:type="dxa"/>
            <w:shd w:val="clear" w:color="auto" w:fill="auto"/>
            <w:vAlign w:val="center"/>
            <w:hideMark/>
          </w:tcPr>
          <w:p w14:paraId="586243EC" w14:textId="77777777" w:rsidR="004926B5" w:rsidRPr="00ED52C0" w:rsidRDefault="004926B5">
            <w:pPr>
              <w:spacing w:after="0" w:line="240" w:lineRule="auto"/>
              <w:jc w:val="center"/>
              <w:rPr>
                <w:color w:val="000000"/>
                <w:sz w:val="20"/>
              </w:rPr>
            </w:pPr>
            <w:r w:rsidRPr="00ED52C0">
              <w:rPr>
                <w:color w:val="000000"/>
                <w:sz w:val="20"/>
              </w:rPr>
              <w:t>1.7 ac-ft of water quality treatment (0.36 inches).</w:t>
            </w:r>
          </w:p>
        </w:tc>
        <w:tc>
          <w:tcPr>
            <w:tcW w:w="1554" w:type="dxa"/>
            <w:shd w:val="clear" w:color="auto" w:fill="auto"/>
            <w:vAlign w:val="center"/>
            <w:hideMark/>
          </w:tcPr>
          <w:p w14:paraId="4CD494A4" w14:textId="77777777" w:rsidR="004926B5" w:rsidRPr="00ED52C0" w:rsidRDefault="004926B5">
            <w:pPr>
              <w:spacing w:after="0" w:line="240" w:lineRule="auto"/>
              <w:jc w:val="center"/>
              <w:rPr>
                <w:color w:val="000000"/>
                <w:sz w:val="20"/>
              </w:rPr>
            </w:pPr>
            <w:r w:rsidRPr="00ED52C0">
              <w:rPr>
                <w:color w:val="000000"/>
                <w:sz w:val="20"/>
              </w:rPr>
              <w:t>BMP Treatment Train</w:t>
            </w:r>
          </w:p>
        </w:tc>
        <w:tc>
          <w:tcPr>
            <w:tcW w:w="1239" w:type="dxa"/>
            <w:shd w:val="clear" w:color="auto" w:fill="auto"/>
            <w:vAlign w:val="center"/>
            <w:hideMark/>
          </w:tcPr>
          <w:p w14:paraId="1257449A"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8EF8670" w14:textId="77777777" w:rsidR="004926B5" w:rsidRPr="00ED52C0" w:rsidRDefault="004926B5">
            <w:pPr>
              <w:spacing w:after="0" w:line="240" w:lineRule="auto"/>
              <w:jc w:val="center"/>
              <w:rPr>
                <w:color w:val="000000"/>
                <w:sz w:val="20"/>
              </w:rPr>
            </w:pPr>
            <w:r w:rsidRPr="00ED52C0">
              <w:rPr>
                <w:color w:val="000000"/>
                <w:sz w:val="20"/>
              </w:rPr>
              <w:t>2004</w:t>
            </w:r>
          </w:p>
        </w:tc>
        <w:tc>
          <w:tcPr>
            <w:tcW w:w="1094" w:type="dxa"/>
            <w:shd w:val="clear" w:color="auto" w:fill="auto"/>
            <w:vAlign w:val="center"/>
            <w:hideMark/>
          </w:tcPr>
          <w:p w14:paraId="58053CE5" w14:textId="77777777" w:rsidR="004926B5" w:rsidRPr="00ED52C0" w:rsidRDefault="004926B5">
            <w:pPr>
              <w:spacing w:after="0" w:line="240" w:lineRule="auto"/>
              <w:jc w:val="center"/>
              <w:rPr>
                <w:color w:val="000000"/>
                <w:sz w:val="20"/>
              </w:rPr>
            </w:pPr>
            <w:r w:rsidRPr="00ED52C0">
              <w:rPr>
                <w:color w:val="000000"/>
                <w:sz w:val="20"/>
              </w:rPr>
              <w:t>106</w:t>
            </w:r>
          </w:p>
        </w:tc>
        <w:tc>
          <w:tcPr>
            <w:tcW w:w="1383" w:type="dxa"/>
            <w:shd w:val="clear" w:color="auto" w:fill="auto"/>
            <w:vAlign w:val="center"/>
            <w:hideMark/>
          </w:tcPr>
          <w:p w14:paraId="5BFDFE99" w14:textId="77777777" w:rsidR="004926B5" w:rsidRPr="00ED52C0" w:rsidRDefault="004926B5">
            <w:pPr>
              <w:spacing w:after="0" w:line="240" w:lineRule="auto"/>
              <w:jc w:val="center"/>
              <w:rPr>
                <w:color w:val="000000"/>
                <w:sz w:val="20"/>
              </w:rPr>
            </w:pPr>
            <w:r w:rsidRPr="00ED52C0">
              <w:rPr>
                <w:color w:val="000000"/>
                <w:sz w:val="20"/>
              </w:rPr>
              <w:t>39</w:t>
            </w:r>
          </w:p>
        </w:tc>
        <w:tc>
          <w:tcPr>
            <w:tcW w:w="1787" w:type="dxa"/>
            <w:shd w:val="clear" w:color="auto" w:fill="auto"/>
            <w:vAlign w:val="center"/>
            <w:hideMark/>
          </w:tcPr>
          <w:p w14:paraId="3A1D1284"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085C311E" w14:textId="77777777" w:rsidR="004926B5" w:rsidRPr="00ED52C0" w:rsidRDefault="004926B5">
            <w:pPr>
              <w:spacing w:after="0" w:line="240" w:lineRule="auto"/>
              <w:jc w:val="center"/>
              <w:rPr>
                <w:color w:val="000000"/>
                <w:sz w:val="20"/>
              </w:rPr>
            </w:pPr>
            <w:r w:rsidRPr="00ED52C0">
              <w:rPr>
                <w:color w:val="000000"/>
                <w:sz w:val="20"/>
              </w:rPr>
              <w:t>31</w:t>
            </w:r>
          </w:p>
        </w:tc>
        <w:tc>
          <w:tcPr>
            <w:tcW w:w="1116" w:type="dxa"/>
            <w:shd w:val="clear" w:color="auto" w:fill="auto"/>
            <w:vAlign w:val="center"/>
            <w:hideMark/>
          </w:tcPr>
          <w:p w14:paraId="53D4F33C" w14:textId="77777777" w:rsidR="004926B5" w:rsidRPr="00ED52C0" w:rsidRDefault="004926B5">
            <w:pPr>
              <w:spacing w:after="0" w:line="240" w:lineRule="auto"/>
              <w:jc w:val="center"/>
              <w:rPr>
                <w:color w:val="000000"/>
                <w:sz w:val="20"/>
              </w:rPr>
            </w:pPr>
            <w:r w:rsidRPr="00ED52C0">
              <w:rPr>
                <w:color w:val="000000"/>
                <w:sz w:val="20"/>
              </w:rPr>
              <w:t>$398,027</w:t>
            </w:r>
          </w:p>
        </w:tc>
        <w:tc>
          <w:tcPr>
            <w:tcW w:w="1115" w:type="dxa"/>
            <w:shd w:val="clear" w:color="auto" w:fill="auto"/>
            <w:vAlign w:val="center"/>
            <w:hideMark/>
          </w:tcPr>
          <w:p w14:paraId="2B842C8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08ABECF7" w14:textId="77777777" w:rsidR="004926B5" w:rsidRPr="00ED52C0" w:rsidRDefault="004926B5">
            <w:pPr>
              <w:spacing w:after="0" w:line="240" w:lineRule="auto"/>
              <w:jc w:val="center"/>
              <w:rPr>
                <w:color w:val="000000"/>
                <w:sz w:val="20"/>
              </w:rPr>
            </w:pPr>
            <w:r w:rsidRPr="00ED52C0">
              <w:rPr>
                <w:color w:val="000000"/>
                <w:sz w:val="20"/>
              </w:rPr>
              <w:t>DEP</w:t>
            </w:r>
          </w:p>
        </w:tc>
        <w:tc>
          <w:tcPr>
            <w:tcW w:w="1116" w:type="dxa"/>
            <w:shd w:val="clear" w:color="auto" w:fill="auto"/>
            <w:vAlign w:val="center"/>
            <w:hideMark/>
          </w:tcPr>
          <w:p w14:paraId="46AE77A0" w14:textId="77777777" w:rsidR="004926B5" w:rsidRPr="00ED52C0" w:rsidRDefault="004926B5">
            <w:pPr>
              <w:spacing w:after="0" w:line="240" w:lineRule="auto"/>
              <w:jc w:val="center"/>
              <w:rPr>
                <w:color w:val="000000"/>
                <w:sz w:val="20"/>
              </w:rPr>
            </w:pPr>
            <w:r w:rsidRPr="00ED52C0">
              <w:rPr>
                <w:color w:val="000000"/>
                <w:sz w:val="20"/>
              </w:rPr>
              <w:t>$127,000</w:t>
            </w:r>
          </w:p>
        </w:tc>
        <w:tc>
          <w:tcPr>
            <w:tcW w:w="1366" w:type="dxa"/>
            <w:shd w:val="clear" w:color="auto" w:fill="auto"/>
            <w:vAlign w:val="center"/>
            <w:hideMark/>
          </w:tcPr>
          <w:p w14:paraId="2E30224C" w14:textId="77777777" w:rsidR="004926B5" w:rsidRPr="00ED52C0" w:rsidRDefault="004926B5">
            <w:pPr>
              <w:spacing w:after="0" w:line="240" w:lineRule="auto"/>
              <w:jc w:val="center"/>
              <w:rPr>
                <w:color w:val="000000"/>
                <w:sz w:val="20"/>
              </w:rPr>
            </w:pPr>
            <w:r w:rsidRPr="00ED52C0">
              <w:rPr>
                <w:color w:val="000000"/>
                <w:sz w:val="20"/>
              </w:rPr>
              <w:t>SO101</w:t>
            </w:r>
          </w:p>
        </w:tc>
      </w:tr>
      <w:tr w:rsidR="00ED52C0" w:rsidRPr="00ED52C0" w14:paraId="4D8AF711" w14:textId="77777777" w:rsidTr="00F70B35">
        <w:trPr>
          <w:trHeight w:val="1040"/>
          <w:jc w:val="center"/>
        </w:trPr>
        <w:tc>
          <w:tcPr>
            <w:tcW w:w="984" w:type="dxa"/>
            <w:shd w:val="clear" w:color="auto" w:fill="auto"/>
            <w:vAlign w:val="center"/>
            <w:hideMark/>
          </w:tcPr>
          <w:p w14:paraId="34DC5F99"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054C52BE"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5C0EF48D" w14:textId="77777777" w:rsidR="004926B5" w:rsidRPr="00ED52C0" w:rsidRDefault="004926B5">
            <w:pPr>
              <w:spacing w:after="0" w:line="240" w:lineRule="auto"/>
              <w:jc w:val="center"/>
              <w:rPr>
                <w:sz w:val="20"/>
              </w:rPr>
            </w:pPr>
            <w:r w:rsidRPr="00ED52C0">
              <w:rPr>
                <w:sz w:val="20"/>
              </w:rPr>
              <w:t>MC-18</w:t>
            </w:r>
          </w:p>
        </w:tc>
        <w:tc>
          <w:tcPr>
            <w:tcW w:w="1372" w:type="dxa"/>
            <w:shd w:val="clear" w:color="auto" w:fill="auto"/>
            <w:vAlign w:val="center"/>
            <w:hideMark/>
          </w:tcPr>
          <w:p w14:paraId="44C8A189"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2448" w:type="dxa"/>
            <w:shd w:val="clear" w:color="auto" w:fill="auto"/>
            <w:vAlign w:val="center"/>
            <w:hideMark/>
          </w:tcPr>
          <w:p w14:paraId="5FE9D63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28CBE6D4"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31632D9B"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44D95DF0"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61F596BA" w14:textId="77777777" w:rsidR="004926B5" w:rsidRPr="00ED52C0" w:rsidRDefault="004926B5">
            <w:pPr>
              <w:spacing w:after="0" w:line="240" w:lineRule="auto"/>
              <w:jc w:val="center"/>
              <w:rPr>
                <w:color w:val="000000"/>
                <w:sz w:val="20"/>
              </w:rPr>
            </w:pPr>
            <w:r w:rsidRPr="00ED52C0">
              <w:rPr>
                <w:color w:val="000000"/>
                <w:sz w:val="20"/>
              </w:rPr>
              <w:t>108</w:t>
            </w:r>
          </w:p>
        </w:tc>
        <w:tc>
          <w:tcPr>
            <w:tcW w:w="1383" w:type="dxa"/>
            <w:shd w:val="clear" w:color="auto" w:fill="auto"/>
            <w:vAlign w:val="center"/>
            <w:hideMark/>
          </w:tcPr>
          <w:p w14:paraId="25A455E8" w14:textId="77777777" w:rsidR="004926B5" w:rsidRPr="00ED52C0" w:rsidRDefault="004926B5">
            <w:pPr>
              <w:spacing w:after="0" w:line="240" w:lineRule="auto"/>
              <w:jc w:val="center"/>
              <w:rPr>
                <w:color w:val="000000"/>
                <w:sz w:val="20"/>
              </w:rPr>
            </w:pPr>
            <w:r w:rsidRPr="00ED52C0">
              <w:rPr>
                <w:color w:val="000000"/>
                <w:sz w:val="20"/>
              </w:rPr>
              <w:t>69</w:t>
            </w:r>
          </w:p>
        </w:tc>
        <w:tc>
          <w:tcPr>
            <w:tcW w:w="1787" w:type="dxa"/>
            <w:shd w:val="clear" w:color="auto" w:fill="auto"/>
            <w:vAlign w:val="center"/>
            <w:hideMark/>
          </w:tcPr>
          <w:p w14:paraId="2C80742F" w14:textId="77777777" w:rsidR="004926B5" w:rsidRPr="00ED52C0" w:rsidRDefault="004926B5">
            <w:pPr>
              <w:spacing w:after="0" w:line="240" w:lineRule="auto"/>
              <w:jc w:val="center"/>
              <w:rPr>
                <w:color w:val="000000"/>
                <w:sz w:val="20"/>
              </w:rPr>
            </w:pPr>
            <w:r w:rsidRPr="00ED52C0">
              <w:rPr>
                <w:color w:val="000000"/>
                <w:sz w:val="20"/>
              </w:rPr>
              <w:t>North Fork, C-23, C-44/S-153, Basin 4/5, Basin 6, South Fork, South Coastal, South Mid-Estuary, North Mid-Estuary</w:t>
            </w:r>
          </w:p>
        </w:tc>
        <w:tc>
          <w:tcPr>
            <w:tcW w:w="948" w:type="dxa"/>
            <w:shd w:val="clear" w:color="auto" w:fill="auto"/>
            <w:vAlign w:val="center"/>
            <w:hideMark/>
          </w:tcPr>
          <w:p w14:paraId="56F5ECD0"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338ADB2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7107319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C06BC22"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696C407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8F0EB97"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26619AB" w14:textId="77777777" w:rsidTr="00F70B35">
        <w:trPr>
          <w:trHeight w:val="850"/>
          <w:jc w:val="center"/>
        </w:trPr>
        <w:tc>
          <w:tcPr>
            <w:tcW w:w="984" w:type="dxa"/>
            <w:shd w:val="clear" w:color="auto" w:fill="auto"/>
            <w:vAlign w:val="center"/>
            <w:hideMark/>
          </w:tcPr>
          <w:p w14:paraId="673520B7"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7C34E8A4"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4CDC574" w14:textId="77777777" w:rsidR="004926B5" w:rsidRPr="00ED52C0" w:rsidRDefault="004926B5">
            <w:pPr>
              <w:spacing w:after="0" w:line="240" w:lineRule="auto"/>
              <w:jc w:val="center"/>
              <w:rPr>
                <w:sz w:val="20"/>
              </w:rPr>
            </w:pPr>
            <w:r w:rsidRPr="00ED52C0">
              <w:rPr>
                <w:sz w:val="20"/>
              </w:rPr>
              <w:t>MC-19</w:t>
            </w:r>
          </w:p>
        </w:tc>
        <w:tc>
          <w:tcPr>
            <w:tcW w:w="1372" w:type="dxa"/>
            <w:shd w:val="clear" w:color="auto" w:fill="auto"/>
            <w:vAlign w:val="center"/>
            <w:hideMark/>
          </w:tcPr>
          <w:p w14:paraId="351CBFF1" w14:textId="77777777" w:rsidR="004926B5" w:rsidRPr="00ED52C0" w:rsidRDefault="004926B5">
            <w:pPr>
              <w:spacing w:after="0" w:line="240" w:lineRule="auto"/>
              <w:jc w:val="center"/>
              <w:rPr>
                <w:color w:val="000000"/>
                <w:sz w:val="20"/>
              </w:rPr>
            </w:pPr>
            <w:r w:rsidRPr="00ED52C0">
              <w:rPr>
                <w:color w:val="000000"/>
                <w:sz w:val="20"/>
              </w:rPr>
              <w:t>Baffle Box and Structure Cleanout</w:t>
            </w:r>
          </w:p>
        </w:tc>
        <w:tc>
          <w:tcPr>
            <w:tcW w:w="2448" w:type="dxa"/>
            <w:shd w:val="clear" w:color="auto" w:fill="auto"/>
            <w:vAlign w:val="center"/>
            <w:hideMark/>
          </w:tcPr>
          <w:p w14:paraId="2AFC615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2F2FD3F9" w14:textId="77777777" w:rsidR="004926B5" w:rsidRPr="00ED52C0" w:rsidRDefault="004926B5">
            <w:pPr>
              <w:spacing w:after="0" w:line="240" w:lineRule="auto"/>
              <w:jc w:val="center"/>
              <w:rPr>
                <w:color w:val="000000"/>
                <w:sz w:val="20"/>
              </w:rPr>
            </w:pPr>
            <w:r w:rsidRPr="00ED52C0">
              <w:rPr>
                <w:color w:val="000000"/>
                <w:sz w:val="20"/>
              </w:rPr>
              <w:t>Catch Basin Inserts/Inlet Filter Cleanout</w:t>
            </w:r>
          </w:p>
        </w:tc>
        <w:tc>
          <w:tcPr>
            <w:tcW w:w="1239" w:type="dxa"/>
            <w:shd w:val="clear" w:color="auto" w:fill="auto"/>
            <w:vAlign w:val="center"/>
            <w:hideMark/>
          </w:tcPr>
          <w:p w14:paraId="58E3D13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36DE4269"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07A693A9" w14:textId="77777777" w:rsidR="004926B5" w:rsidRPr="00ED52C0" w:rsidRDefault="004926B5">
            <w:pPr>
              <w:spacing w:after="0" w:line="240" w:lineRule="auto"/>
              <w:jc w:val="center"/>
              <w:rPr>
                <w:color w:val="000000"/>
                <w:sz w:val="20"/>
              </w:rPr>
            </w:pPr>
            <w:r w:rsidRPr="00ED52C0">
              <w:rPr>
                <w:color w:val="000000"/>
                <w:sz w:val="20"/>
              </w:rPr>
              <w:t>397</w:t>
            </w:r>
          </w:p>
        </w:tc>
        <w:tc>
          <w:tcPr>
            <w:tcW w:w="1383" w:type="dxa"/>
            <w:shd w:val="clear" w:color="auto" w:fill="auto"/>
            <w:vAlign w:val="center"/>
            <w:hideMark/>
          </w:tcPr>
          <w:p w14:paraId="1C7B61E2" w14:textId="77777777" w:rsidR="004926B5" w:rsidRPr="00ED52C0" w:rsidRDefault="004926B5">
            <w:pPr>
              <w:spacing w:after="0" w:line="240" w:lineRule="auto"/>
              <w:jc w:val="center"/>
              <w:rPr>
                <w:color w:val="000000"/>
                <w:sz w:val="20"/>
              </w:rPr>
            </w:pPr>
            <w:r w:rsidRPr="00ED52C0">
              <w:rPr>
                <w:color w:val="000000"/>
                <w:sz w:val="20"/>
              </w:rPr>
              <w:t>161</w:t>
            </w:r>
          </w:p>
        </w:tc>
        <w:tc>
          <w:tcPr>
            <w:tcW w:w="1787" w:type="dxa"/>
            <w:shd w:val="clear" w:color="auto" w:fill="auto"/>
            <w:vAlign w:val="center"/>
            <w:hideMark/>
          </w:tcPr>
          <w:p w14:paraId="4466EA60" w14:textId="77777777" w:rsidR="004926B5" w:rsidRPr="00F70B35" w:rsidRDefault="004926B5">
            <w:pPr>
              <w:spacing w:after="0" w:line="240" w:lineRule="auto"/>
              <w:jc w:val="center"/>
              <w:rPr>
                <w:color w:val="000000"/>
                <w:sz w:val="20"/>
              </w:rPr>
            </w:pPr>
            <w:r w:rsidRPr="00F70B35">
              <w:rPr>
                <w:color w:val="000000"/>
                <w:sz w:val="20"/>
              </w:rPr>
              <w:t xml:space="preserve">Basin 4/5, Basin 6, South Fork, South Coastal, South </w:t>
            </w:r>
            <w:r w:rsidRPr="00F70B35">
              <w:rPr>
                <w:color w:val="000000"/>
                <w:sz w:val="20"/>
              </w:rPr>
              <w:lastRenderedPageBreak/>
              <w:t>Mid-Estuary, North Mid-Estuary</w:t>
            </w:r>
          </w:p>
        </w:tc>
        <w:tc>
          <w:tcPr>
            <w:tcW w:w="948" w:type="dxa"/>
            <w:shd w:val="clear" w:color="auto" w:fill="auto"/>
            <w:vAlign w:val="center"/>
            <w:hideMark/>
          </w:tcPr>
          <w:p w14:paraId="3B3A4575" w14:textId="77777777" w:rsidR="004926B5" w:rsidRPr="00ED52C0" w:rsidRDefault="004926B5">
            <w:pPr>
              <w:spacing w:after="0" w:line="240" w:lineRule="auto"/>
              <w:jc w:val="center"/>
              <w:rPr>
                <w:color w:val="000000"/>
                <w:sz w:val="20"/>
              </w:rPr>
            </w:pPr>
            <w:r w:rsidRPr="00ED52C0">
              <w:rPr>
                <w:color w:val="000000"/>
                <w:sz w:val="20"/>
              </w:rPr>
              <w:lastRenderedPageBreak/>
              <w:t>N/A</w:t>
            </w:r>
          </w:p>
        </w:tc>
        <w:tc>
          <w:tcPr>
            <w:tcW w:w="1116" w:type="dxa"/>
            <w:shd w:val="clear" w:color="auto" w:fill="auto"/>
            <w:vAlign w:val="center"/>
            <w:hideMark/>
          </w:tcPr>
          <w:p w14:paraId="4587788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79271FB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CF89F6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1908DA7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3B1ADD3"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5A9F66BB" w14:textId="77777777" w:rsidTr="00F70B35">
        <w:trPr>
          <w:trHeight w:val="1040"/>
          <w:jc w:val="center"/>
        </w:trPr>
        <w:tc>
          <w:tcPr>
            <w:tcW w:w="984" w:type="dxa"/>
            <w:shd w:val="clear" w:color="auto" w:fill="auto"/>
            <w:vAlign w:val="center"/>
            <w:hideMark/>
          </w:tcPr>
          <w:p w14:paraId="31F3A0CB"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6A6C6642"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5B9BDC00" w14:textId="77777777" w:rsidR="004926B5" w:rsidRPr="00ED52C0" w:rsidRDefault="004926B5">
            <w:pPr>
              <w:spacing w:after="0" w:line="240" w:lineRule="auto"/>
              <w:jc w:val="center"/>
              <w:rPr>
                <w:sz w:val="20"/>
              </w:rPr>
            </w:pPr>
            <w:r w:rsidRPr="00ED52C0">
              <w:rPr>
                <w:sz w:val="20"/>
              </w:rPr>
              <w:t>MC-20</w:t>
            </w:r>
          </w:p>
        </w:tc>
        <w:tc>
          <w:tcPr>
            <w:tcW w:w="1372" w:type="dxa"/>
            <w:shd w:val="clear" w:color="auto" w:fill="auto"/>
            <w:vAlign w:val="center"/>
            <w:hideMark/>
          </w:tcPr>
          <w:p w14:paraId="0553C6AB" w14:textId="77777777" w:rsidR="004926B5" w:rsidRPr="00ED52C0" w:rsidRDefault="004926B5">
            <w:pPr>
              <w:spacing w:after="0" w:line="240" w:lineRule="auto"/>
              <w:jc w:val="center"/>
              <w:rPr>
                <w:color w:val="000000"/>
                <w:sz w:val="20"/>
              </w:rPr>
            </w:pPr>
            <w:r w:rsidRPr="00ED52C0">
              <w:rPr>
                <w:color w:val="000000"/>
                <w:sz w:val="20"/>
              </w:rPr>
              <w:t>Education Program</w:t>
            </w:r>
          </w:p>
        </w:tc>
        <w:tc>
          <w:tcPr>
            <w:tcW w:w="2448" w:type="dxa"/>
            <w:shd w:val="clear" w:color="auto" w:fill="auto"/>
            <w:vAlign w:val="center"/>
            <w:hideMark/>
          </w:tcPr>
          <w:p w14:paraId="79F9395A" w14:textId="77777777" w:rsidR="004926B5" w:rsidRPr="00ED52C0" w:rsidRDefault="004926B5">
            <w:pPr>
              <w:spacing w:after="0" w:line="240" w:lineRule="auto"/>
              <w:jc w:val="center"/>
              <w:rPr>
                <w:color w:val="000000"/>
                <w:sz w:val="20"/>
              </w:rPr>
            </w:pPr>
            <w:r w:rsidRPr="00ED52C0">
              <w:rPr>
                <w:color w:val="000000"/>
                <w:sz w:val="20"/>
              </w:rPr>
              <w:t>FYN; landscaping, irrigation, fertilizer, and pet waste ordinances; PSAs, pamphlets, website, illicit discharge program.</w:t>
            </w:r>
          </w:p>
        </w:tc>
        <w:tc>
          <w:tcPr>
            <w:tcW w:w="1554" w:type="dxa"/>
            <w:shd w:val="clear" w:color="auto" w:fill="auto"/>
            <w:vAlign w:val="center"/>
            <w:hideMark/>
          </w:tcPr>
          <w:p w14:paraId="691A2A7A" w14:textId="77777777" w:rsidR="004926B5" w:rsidRPr="00ED52C0" w:rsidRDefault="004926B5">
            <w:pPr>
              <w:spacing w:after="0" w:line="240" w:lineRule="auto"/>
              <w:jc w:val="center"/>
              <w:rPr>
                <w:color w:val="000000"/>
                <w:sz w:val="20"/>
              </w:rPr>
            </w:pPr>
            <w:r w:rsidRPr="00ED52C0">
              <w:rPr>
                <w:color w:val="000000"/>
                <w:sz w:val="20"/>
              </w:rPr>
              <w:t>Education Efforts</w:t>
            </w:r>
          </w:p>
        </w:tc>
        <w:tc>
          <w:tcPr>
            <w:tcW w:w="1239" w:type="dxa"/>
            <w:shd w:val="clear" w:color="auto" w:fill="auto"/>
            <w:vAlign w:val="center"/>
            <w:hideMark/>
          </w:tcPr>
          <w:p w14:paraId="2BDC830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459B9549"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CBAE104" w14:textId="77777777" w:rsidR="004926B5" w:rsidRPr="00ED52C0" w:rsidRDefault="004926B5">
            <w:pPr>
              <w:spacing w:after="0" w:line="240" w:lineRule="auto"/>
              <w:jc w:val="center"/>
              <w:rPr>
                <w:color w:val="000000"/>
                <w:sz w:val="20"/>
              </w:rPr>
            </w:pPr>
            <w:r w:rsidRPr="00ED52C0">
              <w:rPr>
                <w:color w:val="000000"/>
                <w:sz w:val="20"/>
              </w:rPr>
              <w:t>16,644</w:t>
            </w:r>
          </w:p>
        </w:tc>
        <w:tc>
          <w:tcPr>
            <w:tcW w:w="1383" w:type="dxa"/>
            <w:shd w:val="clear" w:color="auto" w:fill="auto"/>
            <w:vAlign w:val="center"/>
            <w:hideMark/>
          </w:tcPr>
          <w:p w14:paraId="28574BF1" w14:textId="77777777" w:rsidR="004926B5" w:rsidRPr="00ED52C0" w:rsidRDefault="004926B5">
            <w:pPr>
              <w:spacing w:after="0" w:line="240" w:lineRule="auto"/>
              <w:jc w:val="center"/>
              <w:rPr>
                <w:color w:val="000000"/>
                <w:sz w:val="20"/>
              </w:rPr>
            </w:pPr>
            <w:r w:rsidRPr="00ED52C0">
              <w:rPr>
                <w:color w:val="000000"/>
                <w:sz w:val="20"/>
              </w:rPr>
              <w:t>2,831</w:t>
            </w:r>
          </w:p>
        </w:tc>
        <w:tc>
          <w:tcPr>
            <w:tcW w:w="1787" w:type="dxa"/>
            <w:shd w:val="clear" w:color="auto" w:fill="auto"/>
            <w:vAlign w:val="center"/>
            <w:hideMark/>
          </w:tcPr>
          <w:p w14:paraId="38092F33" w14:textId="77777777" w:rsidR="004926B5" w:rsidRPr="00ED52C0" w:rsidRDefault="004926B5">
            <w:pPr>
              <w:spacing w:after="0" w:line="240" w:lineRule="auto"/>
              <w:jc w:val="center"/>
              <w:rPr>
                <w:color w:val="000000"/>
                <w:sz w:val="20"/>
              </w:rPr>
            </w:pPr>
            <w:r w:rsidRPr="00ED52C0">
              <w:rPr>
                <w:color w:val="000000"/>
                <w:sz w:val="20"/>
              </w:rPr>
              <w:t>North Fork, C-23, C-44/S-153, Basin 4/5, Basin 6, South Fork, South Coastal, South Mid-Estuary, North Mid-Estuary</w:t>
            </w:r>
          </w:p>
        </w:tc>
        <w:tc>
          <w:tcPr>
            <w:tcW w:w="948" w:type="dxa"/>
            <w:shd w:val="clear" w:color="auto" w:fill="auto"/>
            <w:vAlign w:val="center"/>
            <w:hideMark/>
          </w:tcPr>
          <w:p w14:paraId="5364786A"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506C5FE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5" w:type="dxa"/>
            <w:shd w:val="clear" w:color="auto" w:fill="auto"/>
            <w:vAlign w:val="center"/>
            <w:hideMark/>
          </w:tcPr>
          <w:p w14:paraId="68A7581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6EB2EE9" w14:textId="77777777" w:rsidR="004926B5" w:rsidRPr="00ED52C0" w:rsidRDefault="004926B5">
            <w:pPr>
              <w:spacing w:after="0" w:line="240" w:lineRule="auto"/>
              <w:jc w:val="center"/>
              <w:rPr>
                <w:color w:val="000000"/>
                <w:sz w:val="20"/>
              </w:rPr>
            </w:pPr>
            <w:r w:rsidRPr="00ED52C0">
              <w:rPr>
                <w:color w:val="000000"/>
                <w:sz w:val="20"/>
              </w:rPr>
              <w:t>County</w:t>
            </w:r>
          </w:p>
        </w:tc>
        <w:tc>
          <w:tcPr>
            <w:tcW w:w="1116" w:type="dxa"/>
            <w:shd w:val="clear" w:color="auto" w:fill="auto"/>
            <w:vAlign w:val="center"/>
            <w:hideMark/>
          </w:tcPr>
          <w:p w14:paraId="3773A891" w14:textId="77777777" w:rsidR="004926B5" w:rsidRPr="00ED52C0" w:rsidRDefault="004926B5">
            <w:pPr>
              <w:spacing w:after="0" w:line="240" w:lineRule="auto"/>
              <w:jc w:val="center"/>
              <w:rPr>
                <w:sz w:val="20"/>
              </w:rPr>
            </w:pPr>
            <w:r w:rsidRPr="00ED52C0">
              <w:rPr>
                <w:sz w:val="20"/>
              </w:rPr>
              <w:t>$60,000</w:t>
            </w:r>
          </w:p>
        </w:tc>
        <w:tc>
          <w:tcPr>
            <w:tcW w:w="1366" w:type="dxa"/>
            <w:shd w:val="clear" w:color="auto" w:fill="auto"/>
            <w:vAlign w:val="center"/>
            <w:hideMark/>
          </w:tcPr>
          <w:p w14:paraId="6B168955"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4F067B34" w14:textId="77777777" w:rsidTr="00F70B35">
        <w:trPr>
          <w:trHeight w:val="850"/>
          <w:jc w:val="center"/>
        </w:trPr>
        <w:tc>
          <w:tcPr>
            <w:tcW w:w="984" w:type="dxa"/>
            <w:shd w:val="clear" w:color="auto" w:fill="auto"/>
            <w:vAlign w:val="center"/>
            <w:hideMark/>
          </w:tcPr>
          <w:p w14:paraId="303500A8"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7C66F602"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14F8A7C9" w14:textId="77777777" w:rsidR="004926B5" w:rsidRPr="00ED52C0" w:rsidRDefault="004926B5">
            <w:pPr>
              <w:spacing w:after="0" w:line="240" w:lineRule="auto"/>
              <w:jc w:val="center"/>
              <w:rPr>
                <w:sz w:val="20"/>
              </w:rPr>
            </w:pPr>
            <w:r w:rsidRPr="00ED52C0">
              <w:rPr>
                <w:sz w:val="20"/>
              </w:rPr>
              <w:t>MC-30</w:t>
            </w:r>
          </w:p>
        </w:tc>
        <w:tc>
          <w:tcPr>
            <w:tcW w:w="1372" w:type="dxa"/>
            <w:shd w:val="clear" w:color="auto" w:fill="auto"/>
            <w:vAlign w:val="center"/>
            <w:hideMark/>
          </w:tcPr>
          <w:p w14:paraId="224983A4" w14:textId="77777777" w:rsidR="004926B5" w:rsidRPr="00ED52C0" w:rsidRDefault="004926B5">
            <w:pPr>
              <w:spacing w:after="0" w:line="240" w:lineRule="auto"/>
              <w:jc w:val="center"/>
              <w:rPr>
                <w:color w:val="000000"/>
                <w:sz w:val="20"/>
              </w:rPr>
            </w:pPr>
            <w:r w:rsidRPr="00ED52C0">
              <w:rPr>
                <w:color w:val="000000"/>
                <w:sz w:val="20"/>
              </w:rPr>
              <w:t>Old Palm City Beemats</w:t>
            </w:r>
          </w:p>
        </w:tc>
        <w:tc>
          <w:tcPr>
            <w:tcW w:w="2448" w:type="dxa"/>
            <w:shd w:val="clear" w:color="auto" w:fill="auto"/>
            <w:vAlign w:val="center"/>
            <w:hideMark/>
          </w:tcPr>
          <w:p w14:paraId="794BF83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727DC39F" w14:textId="54117ECA" w:rsidR="004926B5" w:rsidRPr="00ED52C0" w:rsidRDefault="004926B5">
            <w:pPr>
              <w:spacing w:after="0" w:line="240" w:lineRule="auto"/>
              <w:jc w:val="center"/>
              <w:rPr>
                <w:color w:val="000000"/>
                <w:sz w:val="20"/>
              </w:rPr>
            </w:pPr>
            <w:r w:rsidRPr="00ED52C0">
              <w:rPr>
                <w:color w:val="000000"/>
                <w:sz w:val="20"/>
              </w:rPr>
              <w:t xml:space="preserve">Floating Islands/ </w:t>
            </w:r>
            <w:r w:rsidR="002E0D7D" w:rsidRPr="00ED52C0">
              <w:rPr>
                <w:color w:val="000000"/>
                <w:sz w:val="20"/>
              </w:rPr>
              <w:t>MAPS</w:t>
            </w:r>
          </w:p>
        </w:tc>
        <w:tc>
          <w:tcPr>
            <w:tcW w:w="1239" w:type="dxa"/>
            <w:shd w:val="clear" w:color="auto" w:fill="auto"/>
            <w:vAlign w:val="center"/>
            <w:hideMark/>
          </w:tcPr>
          <w:p w14:paraId="5DC697C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6B9B896" w14:textId="77777777" w:rsidR="004926B5" w:rsidRPr="00ED52C0" w:rsidRDefault="004926B5">
            <w:pPr>
              <w:spacing w:after="0" w:line="240" w:lineRule="auto"/>
              <w:jc w:val="center"/>
              <w:rPr>
                <w:color w:val="000000"/>
                <w:sz w:val="20"/>
              </w:rPr>
            </w:pPr>
            <w:r w:rsidRPr="00ED52C0">
              <w:rPr>
                <w:color w:val="000000"/>
                <w:sz w:val="20"/>
              </w:rPr>
              <w:t>2013</w:t>
            </w:r>
          </w:p>
        </w:tc>
        <w:tc>
          <w:tcPr>
            <w:tcW w:w="1094" w:type="dxa"/>
            <w:shd w:val="clear" w:color="auto" w:fill="auto"/>
            <w:noWrap/>
            <w:vAlign w:val="center"/>
            <w:hideMark/>
          </w:tcPr>
          <w:p w14:paraId="3DEB1FAB" w14:textId="77777777" w:rsidR="004926B5" w:rsidRPr="00ED52C0" w:rsidRDefault="004926B5">
            <w:pPr>
              <w:spacing w:after="0" w:line="240" w:lineRule="auto"/>
              <w:jc w:val="center"/>
              <w:rPr>
                <w:color w:val="000000"/>
                <w:sz w:val="20"/>
              </w:rPr>
            </w:pPr>
            <w:r w:rsidRPr="00ED52C0">
              <w:rPr>
                <w:color w:val="000000"/>
                <w:sz w:val="20"/>
              </w:rPr>
              <w:t>TBD</w:t>
            </w:r>
          </w:p>
        </w:tc>
        <w:tc>
          <w:tcPr>
            <w:tcW w:w="1383" w:type="dxa"/>
            <w:shd w:val="clear" w:color="auto" w:fill="auto"/>
            <w:noWrap/>
            <w:vAlign w:val="center"/>
            <w:hideMark/>
          </w:tcPr>
          <w:p w14:paraId="002AC069" w14:textId="77777777" w:rsidR="004926B5" w:rsidRPr="00ED52C0" w:rsidRDefault="004926B5">
            <w:pPr>
              <w:spacing w:after="0" w:line="240" w:lineRule="auto"/>
              <w:jc w:val="center"/>
              <w:rPr>
                <w:color w:val="000000"/>
                <w:sz w:val="20"/>
              </w:rPr>
            </w:pPr>
            <w:r w:rsidRPr="00ED52C0">
              <w:rPr>
                <w:color w:val="000000"/>
                <w:sz w:val="20"/>
              </w:rPr>
              <w:t>TBD</w:t>
            </w:r>
          </w:p>
        </w:tc>
        <w:tc>
          <w:tcPr>
            <w:tcW w:w="1787" w:type="dxa"/>
            <w:shd w:val="clear" w:color="auto" w:fill="auto"/>
            <w:vAlign w:val="center"/>
            <w:hideMark/>
          </w:tcPr>
          <w:p w14:paraId="03243518" w14:textId="77777777" w:rsidR="004926B5" w:rsidRPr="00F70B35" w:rsidRDefault="004926B5">
            <w:pPr>
              <w:spacing w:after="0" w:line="240" w:lineRule="auto"/>
              <w:jc w:val="center"/>
              <w:rPr>
                <w:color w:val="000000"/>
                <w:sz w:val="20"/>
              </w:rPr>
            </w:pPr>
            <w:r w:rsidRPr="00F70B35">
              <w:rPr>
                <w:color w:val="000000"/>
                <w:sz w:val="20"/>
              </w:rPr>
              <w:t>Basin 4/5, Basin 6, South Fork, South Coastal, South Mid-Estuary, North Mid-Estuary</w:t>
            </w:r>
          </w:p>
        </w:tc>
        <w:tc>
          <w:tcPr>
            <w:tcW w:w="948" w:type="dxa"/>
            <w:shd w:val="clear" w:color="auto" w:fill="auto"/>
            <w:vAlign w:val="center"/>
            <w:hideMark/>
          </w:tcPr>
          <w:p w14:paraId="1F158EFF"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191B941C" w14:textId="77777777" w:rsidR="004926B5" w:rsidRPr="00ED52C0" w:rsidRDefault="004926B5">
            <w:pPr>
              <w:spacing w:after="0" w:line="240" w:lineRule="auto"/>
              <w:jc w:val="center"/>
              <w:rPr>
                <w:color w:val="000000"/>
                <w:sz w:val="20"/>
              </w:rPr>
            </w:pPr>
            <w:r w:rsidRPr="00ED52C0">
              <w:rPr>
                <w:color w:val="000000"/>
                <w:sz w:val="20"/>
              </w:rPr>
              <w:t>$21,996</w:t>
            </w:r>
          </w:p>
        </w:tc>
        <w:tc>
          <w:tcPr>
            <w:tcW w:w="1115" w:type="dxa"/>
            <w:shd w:val="clear" w:color="auto" w:fill="auto"/>
            <w:vAlign w:val="center"/>
            <w:hideMark/>
          </w:tcPr>
          <w:p w14:paraId="520DB4B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2DA13E6"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116" w:type="dxa"/>
            <w:shd w:val="clear" w:color="auto" w:fill="auto"/>
            <w:vAlign w:val="center"/>
            <w:hideMark/>
          </w:tcPr>
          <w:p w14:paraId="333A510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F4401D0" w14:textId="77777777" w:rsidR="004926B5" w:rsidRPr="00ED52C0" w:rsidRDefault="004926B5">
            <w:pPr>
              <w:spacing w:after="0" w:line="240" w:lineRule="auto"/>
              <w:jc w:val="center"/>
              <w:rPr>
                <w:color w:val="000000"/>
                <w:sz w:val="20"/>
              </w:rPr>
            </w:pPr>
            <w:r w:rsidRPr="00ED52C0">
              <w:rPr>
                <w:color w:val="000000"/>
                <w:sz w:val="20"/>
              </w:rPr>
              <w:t>N/A</w:t>
            </w:r>
          </w:p>
        </w:tc>
      </w:tr>
      <w:tr w:rsidR="00ED52C0" w:rsidRPr="00ED52C0" w14:paraId="44C69F04" w14:textId="77777777" w:rsidTr="00F70B35">
        <w:trPr>
          <w:trHeight w:val="290"/>
          <w:jc w:val="center"/>
        </w:trPr>
        <w:tc>
          <w:tcPr>
            <w:tcW w:w="984" w:type="dxa"/>
            <w:shd w:val="clear" w:color="auto" w:fill="auto"/>
            <w:vAlign w:val="center"/>
            <w:hideMark/>
          </w:tcPr>
          <w:p w14:paraId="46B15048" w14:textId="77777777" w:rsidR="004926B5" w:rsidRPr="00F70B35" w:rsidRDefault="004926B5">
            <w:pPr>
              <w:spacing w:after="0" w:line="240" w:lineRule="auto"/>
              <w:jc w:val="center"/>
              <w:rPr>
                <w:b/>
                <w:bCs/>
                <w:color w:val="000000"/>
                <w:sz w:val="20"/>
              </w:rPr>
            </w:pPr>
            <w:r w:rsidRPr="00F70B35">
              <w:rPr>
                <w:b/>
                <w:bCs/>
                <w:color w:val="000000"/>
                <w:sz w:val="20"/>
              </w:rPr>
              <w:t>Martin County</w:t>
            </w:r>
          </w:p>
        </w:tc>
        <w:tc>
          <w:tcPr>
            <w:tcW w:w="1494" w:type="dxa"/>
            <w:shd w:val="clear" w:color="auto" w:fill="auto"/>
            <w:vAlign w:val="center"/>
            <w:hideMark/>
          </w:tcPr>
          <w:p w14:paraId="1B61C48F"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10BE52BB" w14:textId="77777777" w:rsidR="004926B5" w:rsidRPr="00ED52C0" w:rsidRDefault="004926B5">
            <w:pPr>
              <w:spacing w:after="0" w:line="240" w:lineRule="auto"/>
              <w:jc w:val="center"/>
              <w:rPr>
                <w:sz w:val="20"/>
              </w:rPr>
            </w:pPr>
            <w:r w:rsidRPr="00ED52C0">
              <w:rPr>
                <w:sz w:val="20"/>
              </w:rPr>
              <w:t>MC-36</w:t>
            </w:r>
          </w:p>
        </w:tc>
        <w:tc>
          <w:tcPr>
            <w:tcW w:w="1372" w:type="dxa"/>
            <w:shd w:val="clear" w:color="auto" w:fill="auto"/>
            <w:vAlign w:val="center"/>
            <w:hideMark/>
          </w:tcPr>
          <w:p w14:paraId="70788CEC" w14:textId="77777777" w:rsidR="004926B5" w:rsidRPr="00ED52C0" w:rsidRDefault="004926B5">
            <w:pPr>
              <w:spacing w:after="0" w:line="240" w:lineRule="auto"/>
              <w:jc w:val="center"/>
              <w:rPr>
                <w:color w:val="000000"/>
                <w:sz w:val="20"/>
              </w:rPr>
            </w:pPr>
            <w:r w:rsidRPr="00ED52C0">
              <w:rPr>
                <w:color w:val="000000"/>
                <w:sz w:val="20"/>
              </w:rPr>
              <w:t>Martin County Golf Course WQ</w:t>
            </w:r>
          </w:p>
        </w:tc>
        <w:tc>
          <w:tcPr>
            <w:tcW w:w="2448" w:type="dxa"/>
            <w:shd w:val="clear" w:color="auto" w:fill="auto"/>
            <w:vAlign w:val="center"/>
            <w:hideMark/>
          </w:tcPr>
          <w:p w14:paraId="5BC3346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554" w:type="dxa"/>
            <w:shd w:val="clear" w:color="auto" w:fill="auto"/>
            <w:vAlign w:val="center"/>
            <w:hideMark/>
          </w:tcPr>
          <w:p w14:paraId="6ABDC781" w14:textId="77777777" w:rsidR="004926B5" w:rsidRPr="00ED52C0" w:rsidRDefault="004926B5">
            <w:pPr>
              <w:spacing w:after="0" w:line="240" w:lineRule="auto"/>
              <w:jc w:val="center"/>
              <w:rPr>
                <w:color w:val="000000"/>
                <w:sz w:val="20"/>
              </w:rPr>
            </w:pPr>
            <w:r w:rsidRPr="00ED52C0">
              <w:rPr>
                <w:color w:val="000000"/>
                <w:sz w:val="20"/>
              </w:rPr>
              <w:t>Wet Detention Pond</w:t>
            </w:r>
          </w:p>
        </w:tc>
        <w:tc>
          <w:tcPr>
            <w:tcW w:w="1239" w:type="dxa"/>
            <w:shd w:val="clear" w:color="auto" w:fill="auto"/>
            <w:vAlign w:val="center"/>
            <w:hideMark/>
          </w:tcPr>
          <w:p w14:paraId="0D9B7E47"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148182D" w14:textId="77777777" w:rsidR="004926B5" w:rsidRPr="00ED52C0" w:rsidRDefault="004926B5">
            <w:pPr>
              <w:spacing w:after="0" w:line="240" w:lineRule="auto"/>
              <w:jc w:val="center"/>
              <w:rPr>
                <w:color w:val="000000"/>
                <w:sz w:val="20"/>
              </w:rPr>
            </w:pPr>
            <w:r w:rsidRPr="00ED52C0">
              <w:rPr>
                <w:color w:val="000000"/>
                <w:sz w:val="20"/>
              </w:rPr>
              <w:t>2016</w:t>
            </w:r>
          </w:p>
        </w:tc>
        <w:tc>
          <w:tcPr>
            <w:tcW w:w="1094" w:type="dxa"/>
            <w:shd w:val="clear" w:color="auto" w:fill="auto"/>
            <w:noWrap/>
            <w:vAlign w:val="center"/>
            <w:hideMark/>
          </w:tcPr>
          <w:p w14:paraId="65D43A88" w14:textId="77777777" w:rsidR="004926B5" w:rsidRPr="00ED52C0" w:rsidRDefault="004926B5">
            <w:pPr>
              <w:spacing w:after="0" w:line="240" w:lineRule="auto"/>
              <w:jc w:val="center"/>
              <w:rPr>
                <w:color w:val="000000"/>
                <w:sz w:val="20"/>
              </w:rPr>
            </w:pPr>
            <w:r w:rsidRPr="00ED52C0">
              <w:rPr>
                <w:color w:val="000000"/>
                <w:sz w:val="20"/>
              </w:rPr>
              <w:t>873</w:t>
            </w:r>
          </w:p>
        </w:tc>
        <w:tc>
          <w:tcPr>
            <w:tcW w:w="1383" w:type="dxa"/>
            <w:shd w:val="clear" w:color="auto" w:fill="auto"/>
            <w:noWrap/>
            <w:vAlign w:val="center"/>
            <w:hideMark/>
          </w:tcPr>
          <w:p w14:paraId="19D6587D" w14:textId="77777777" w:rsidR="004926B5" w:rsidRPr="00ED52C0" w:rsidRDefault="004926B5">
            <w:pPr>
              <w:spacing w:after="0" w:line="240" w:lineRule="auto"/>
              <w:jc w:val="center"/>
              <w:rPr>
                <w:color w:val="000000"/>
                <w:sz w:val="20"/>
              </w:rPr>
            </w:pPr>
            <w:r w:rsidRPr="00ED52C0">
              <w:rPr>
                <w:color w:val="000000"/>
                <w:sz w:val="20"/>
              </w:rPr>
              <w:t>253</w:t>
            </w:r>
          </w:p>
        </w:tc>
        <w:tc>
          <w:tcPr>
            <w:tcW w:w="1787" w:type="dxa"/>
            <w:shd w:val="clear" w:color="auto" w:fill="auto"/>
            <w:vAlign w:val="center"/>
            <w:hideMark/>
          </w:tcPr>
          <w:p w14:paraId="4F0D6829" w14:textId="77777777" w:rsidR="004926B5" w:rsidRPr="00ED52C0" w:rsidRDefault="004926B5">
            <w:pPr>
              <w:spacing w:after="0" w:line="240" w:lineRule="auto"/>
              <w:jc w:val="center"/>
              <w:rPr>
                <w:sz w:val="20"/>
              </w:rPr>
            </w:pPr>
            <w:r w:rsidRPr="00ED52C0">
              <w:rPr>
                <w:sz w:val="20"/>
              </w:rPr>
              <w:t>South Coastal, South Mid-Estuary</w:t>
            </w:r>
          </w:p>
        </w:tc>
        <w:tc>
          <w:tcPr>
            <w:tcW w:w="948" w:type="dxa"/>
            <w:shd w:val="clear" w:color="auto" w:fill="auto"/>
            <w:noWrap/>
            <w:vAlign w:val="center"/>
            <w:hideMark/>
          </w:tcPr>
          <w:p w14:paraId="5061C1F0" w14:textId="77777777" w:rsidR="004926B5" w:rsidRPr="00ED52C0" w:rsidRDefault="004926B5">
            <w:pPr>
              <w:spacing w:after="0" w:line="240" w:lineRule="auto"/>
              <w:jc w:val="center"/>
              <w:rPr>
                <w:sz w:val="20"/>
              </w:rPr>
            </w:pPr>
            <w:r w:rsidRPr="00ED52C0">
              <w:rPr>
                <w:sz w:val="20"/>
              </w:rPr>
              <w:t>207</w:t>
            </w:r>
          </w:p>
        </w:tc>
        <w:tc>
          <w:tcPr>
            <w:tcW w:w="1116" w:type="dxa"/>
            <w:shd w:val="clear" w:color="auto" w:fill="auto"/>
            <w:vAlign w:val="center"/>
            <w:hideMark/>
          </w:tcPr>
          <w:p w14:paraId="5159F43F" w14:textId="77777777" w:rsidR="004926B5" w:rsidRPr="00ED52C0" w:rsidRDefault="004926B5">
            <w:pPr>
              <w:spacing w:after="0" w:line="240" w:lineRule="auto"/>
              <w:jc w:val="center"/>
              <w:rPr>
                <w:color w:val="000000"/>
                <w:sz w:val="20"/>
              </w:rPr>
            </w:pPr>
            <w:r w:rsidRPr="00ED52C0">
              <w:rPr>
                <w:color w:val="000000"/>
                <w:sz w:val="20"/>
              </w:rPr>
              <w:t>$156,255</w:t>
            </w:r>
          </w:p>
        </w:tc>
        <w:tc>
          <w:tcPr>
            <w:tcW w:w="1115" w:type="dxa"/>
            <w:shd w:val="clear" w:color="auto" w:fill="auto"/>
            <w:vAlign w:val="center"/>
            <w:hideMark/>
          </w:tcPr>
          <w:p w14:paraId="02FBE97C"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538F04C" w14:textId="77777777" w:rsidR="004926B5" w:rsidRPr="00ED52C0" w:rsidRDefault="004926B5">
            <w:pPr>
              <w:spacing w:after="0" w:line="240" w:lineRule="auto"/>
              <w:jc w:val="center"/>
              <w:rPr>
                <w:color w:val="000000"/>
                <w:sz w:val="20"/>
              </w:rPr>
            </w:pPr>
            <w:r w:rsidRPr="00ED52C0">
              <w:rPr>
                <w:color w:val="000000"/>
                <w:sz w:val="20"/>
              </w:rPr>
              <w:t>DEP</w:t>
            </w:r>
          </w:p>
        </w:tc>
        <w:tc>
          <w:tcPr>
            <w:tcW w:w="1116" w:type="dxa"/>
            <w:shd w:val="clear" w:color="auto" w:fill="auto"/>
            <w:vAlign w:val="center"/>
            <w:hideMark/>
          </w:tcPr>
          <w:p w14:paraId="44675A92" w14:textId="77777777" w:rsidR="004926B5" w:rsidRPr="00ED52C0" w:rsidRDefault="004926B5">
            <w:pPr>
              <w:spacing w:after="0" w:line="240" w:lineRule="auto"/>
              <w:jc w:val="center"/>
              <w:rPr>
                <w:color w:val="000000"/>
                <w:sz w:val="20"/>
              </w:rPr>
            </w:pPr>
            <w:r w:rsidRPr="00ED52C0">
              <w:rPr>
                <w:color w:val="000000"/>
                <w:sz w:val="20"/>
              </w:rPr>
              <w:t>$50,000</w:t>
            </w:r>
          </w:p>
        </w:tc>
        <w:tc>
          <w:tcPr>
            <w:tcW w:w="1366" w:type="dxa"/>
            <w:shd w:val="clear" w:color="auto" w:fill="auto"/>
            <w:vAlign w:val="center"/>
            <w:hideMark/>
          </w:tcPr>
          <w:p w14:paraId="4C0A5E0B" w14:textId="77777777" w:rsidR="004926B5" w:rsidRPr="00ED52C0" w:rsidRDefault="004926B5">
            <w:pPr>
              <w:spacing w:after="0" w:line="240" w:lineRule="auto"/>
              <w:jc w:val="center"/>
              <w:rPr>
                <w:color w:val="000000"/>
                <w:sz w:val="20"/>
              </w:rPr>
            </w:pPr>
            <w:r w:rsidRPr="00ED52C0">
              <w:rPr>
                <w:color w:val="000000"/>
                <w:sz w:val="20"/>
              </w:rPr>
              <w:t>S0765</w:t>
            </w:r>
          </w:p>
        </w:tc>
      </w:tr>
      <w:tr w:rsidR="00ED52C0" w:rsidRPr="00ED52C0" w14:paraId="35029E4C" w14:textId="77777777" w:rsidTr="00F70B35">
        <w:trPr>
          <w:trHeight w:val="780"/>
          <w:jc w:val="center"/>
        </w:trPr>
        <w:tc>
          <w:tcPr>
            <w:tcW w:w="984" w:type="dxa"/>
            <w:shd w:val="clear" w:color="auto" w:fill="auto"/>
            <w:noWrap/>
            <w:vAlign w:val="center"/>
            <w:hideMark/>
          </w:tcPr>
          <w:p w14:paraId="12CF4030"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3DE1BD9" w14:textId="60E327BA" w:rsidR="004926B5" w:rsidRPr="00ED52C0" w:rsidRDefault="004926B5">
            <w:pPr>
              <w:spacing w:after="0" w:line="240" w:lineRule="auto"/>
              <w:jc w:val="center"/>
              <w:rPr>
                <w:color w:val="000000"/>
                <w:sz w:val="20"/>
              </w:rPr>
            </w:pPr>
            <w:r w:rsidRPr="00ED52C0">
              <w:rPr>
                <w:color w:val="000000"/>
                <w:sz w:val="20"/>
              </w:rPr>
              <w:t>DEP/ SFWMD/ Healthy Rivers/ FCT</w:t>
            </w:r>
          </w:p>
        </w:tc>
        <w:tc>
          <w:tcPr>
            <w:tcW w:w="980" w:type="dxa"/>
            <w:shd w:val="clear" w:color="auto" w:fill="auto"/>
            <w:noWrap/>
            <w:vAlign w:val="center"/>
            <w:hideMark/>
          </w:tcPr>
          <w:p w14:paraId="6ADF2653" w14:textId="77777777" w:rsidR="004926B5" w:rsidRPr="00ED52C0" w:rsidRDefault="004926B5">
            <w:pPr>
              <w:spacing w:after="0" w:line="240" w:lineRule="auto"/>
              <w:jc w:val="center"/>
              <w:rPr>
                <w:sz w:val="20"/>
              </w:rPr>
            </w:pPr>
            <w:r w:rsidRPr="00ED52C0">
              <w:rPr>
                <w:sz w:val="20"/>
              </w:rPr>
              <w:t>S-01</w:t>
            </w:r>
          </w:p>
        </w:tc>
        <w:tc>
          <w:tcPr>
            <w:tcW w:w="1372" w:type="dxa"/>
            <w:shd w:val="clear" w:color="auto" w:fill="auto"/>
            <w:vAlign w:val="center"/>
            <w:hideMark/>
          </w:tcPr>
          <w:p w14:paraId="0DCE3DD5" w14:textId="77777777" w:rsidR="004926B5" w:rsidRPr="00ED52C0" w:rsidRDefault="004926B5">
            <w:pPr>
              <w:spacing w:after="0" w:line="240" w:lineRule="auto"/>
              <w:jc w:val="center"/>
              <w:rPr>
                <w:color w:val="000000"/>
                <w:sz w:val="20"/>
              </w:rPr>
            </w:pPr>
            <w:r w:rsidRPr="00ED52C0">
              <w:rPr>
                <w:color w:val="000000"/>
                <w:sz w:val="20"/>
              </w:rPr>
              <w:t>Poppleton Creek – Phase II and III</w:t>
            </w:r>
          </w:p>
        </w:tc>
        <w:tc>
          <w:tcPr>
            <w:tcW w:w="2448" w:type="dxa"/>
            <w:shd w:val="clear" w:color="auto" w:fill="auto"/>
            <w:vAlign w:val="center"/>
            <w:hideMark/>
          </w:tcPr>
          <w:p w14:paraId="3C26DBA3" w14:textId="0E06C433" w:rsidR="004926B5" w:rsidRPr="00ED52C0" w:rsidRDefault="004926B5">
            <w:pPr>
              <w:spacing w:after="0" w:line="240" w:lineRule="auto"/>
              <w:jc w:val="center"/>
              <w:rPr>
                <w:color w:val="000000"/>
                <w:sz w:val="20"/>
              </w:rPr>
            </w:pPr>
            <w:r w:rsidRPr="00ED52C0">
              <w:rPr>
                <w:color w:val="000000"/>
                <w:sz w:val="20"/>
              </w:rPr>
              <w:t>Muck sediment removal, creation of 6.5-acre retention pond, and 160-foot weir. Habitat reconstruction; passive recreational improvements. 4 CDS baffle box units and street sweeping in basin.</w:t>
            </w:r>
          </w:p>
        </w:tc>
        <w:tc>
          <w:tcPr>
            <w:tcW w:w="1554" w:type="dxa"/>
            <w:shd w:val="clear" w:color="auto" w:fill="auto"/>
            <w:vAlign w:val="center"/>
            <w:hideMark/>
          </w:tcPr>
          <w:p w14:paraId="39C4CC17" w14:textId="77777777" w:rsidR="004926B5" w:rsidRPr="00ED52C0" w:rsidRDefault="004926B5">
            <w:pPr>
              <w:spacing w:after="0" w:line="240" w:lineRule="auto"/>
              <w:jc w:val="center"/>
              <w:rPr>
                <w:color w:val="000000"/>
                <w:sz w:val="20"/>
              </w:rPr>
            </w:pPr>
            <w:r w:rsidRPr="00ED52C0">
              <w:rPr>
                <w:color w:val="000000"/>
                <w:sz w:val="20"/>
              </w:rPr>
              <w:t>BMP Treatment Train</w:t>
            </w:r>
          </w:p>
        </w:tc>
        <w:tc>
          <w:tcPr>
            <w:tcW w:w="1239" w:type="dxa"/>
            <w:shd w:val="clear" w:color="auto" w:fill="auto"/>
            <w:noWrap/>
            <w:vAlign w:val="center"/>
            <w:hideMark/>
          </w:tcPr>
          <w:p w14:paraId="4DD659F5"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345F069" w14:textId="77777777" w:rsidR="004926B5" w:rsidRPr="00ED52C0" w:rsidRDefault="004926B5">
            <w:pPr>
              <w:spacing w:after="0" w:line="240" w:lineRule="auto"/>
              <w:jc w:val="center"/>
              <w:rPr>
                <w:color w:val="000000"/>
                <w:sz w:val="20"/>
              </w:rPr>
            </w:pPr>
            <w:r w:rsidRPr="00ED52C0">
              <w:rPr>
                <w:color w:val="000000"/>
                <w:sz w:val="20"/>
              </w:rPr>
              <w:t>2008</w:t>
            </w:r>
          </w:p>
        </w:tc>
        <w:tc>
          <w:tcPr>
            <w:tcW w:w="1094" w:type="dxa"/>
            <w:shd w:val="clear" w:color="auto" w:fill="auto"/>
            <w:noWrap/>
            <w:vAlign w:val="center"/>
            <w:hideMark/>
          </w:tcPr>
          <w:p w14:paraId="1D24AEE8" w14:textId="77777777" w:rsidR="004926B5" w:rsidRPr="00ED52C0" w:rsidRDefault="004926B5">
            <w:pPr>
              <w:spacing w:after="0" w:line="240" w:lineRule="auto"/>
              <w:jc w:val="center"/>
              <w:rPr>
                <w:color w:val="000000"/>
                <w:sz w:val="20"/>
              </w:rPr>
            </w:pPr>
            <w:r w:rsidRPr="00ED52C0">
              <w:rPr>
                <w:color w:val="000000"/>
                <w:sz w:val="20"/>
              </w:rPr>
              <w:t>2,184</w:t>
            </w:r>
          </w:p>
        </w:tc>
        <w:tc>
          <w:tcPr>
            <w:tcW w:w="1383" w:type="dxa"/>
            <w:shd w:val="clear" w:color="auto" w:fill="auto"/>
            <w:noWrap/>
            <w:vAlign w:val="center"/>
            <w:hideMark/>
          </w:tcPr>
          <w:p w14:paraId="2356CE0E" w14:textId="77777777" w:rsidR="004926B5" w:rsidRPr="00ED52C0" w:rsidRDefault="004926B5">
            <w:pPr>
              <w:spacing w:after="0" w:line="240" w:lineRule="auto"/>
              <w:jc w:val="center"/>
              <w:rPr>
                <w:color w:val="000000"/>
                <w:sz w:val="20"/>
              </w:rPr>
            </w:pPr>
            <w:r w:rsidRPr="00ED52C0">
              <w:rPr>
                <w:color w:val="000000"/>
                <w:sz w:val="20"/>
              </w:rPr>
              <w:t>748</w:t>
            </w:r>
          </w:p>
        </w:tc>
        <w:tc>
          <w:tcPr>
            <w:tcW w:w="1787" w:type="dxa"/>
            <w:shd w:val="clear" w:color="auto" w:fill="auto"/>
            <w:noWrap/>
            <w:vAlign w:val="center"/>
            <w:hideMark/>
          </w:tcPr>
          <w:p w14:paraId="542BA568" w14:textId="77777777" w:rsidR="004926B5" w:rsidRPr="00ED52C0" w:rsidRDefault="004926B5">
            <w:pPr>
              <w:spacing w:after="0" w:line="240" w:lineRule="auto"/>
              <w:jc w:val="center"/>
              <w:rPr>
                <w:sz w:val="20"/>
              </w:rPr>
            </w:pPr>
            <w:r w:rsidRPr="00ED52C0">
              <w:rPr>
                <w:sz w:val="20"/>
              </w:rPr>
              <w:t>South Fork, South Coastal, South Mid-Estuary</w:t>
            </w:r>
          </w:p>
        </w:tc>
        <w:tc>
          <w:tcPr>
            <w:tcW w:w="948" w:type="dxa"/>
            <w:shd w:val="clear" w:color="auto" w:fill="auto"/>
            <w:noWrap/>
            <w:vAlign w:val="center"/>
            <w:hideMark/>
          </w:tcPr>
          <w:p w14:paraId="29757B12" w14:textId="77777777" w:rsidR="004926B5" w:rsidRPr="00ED52C0" w:rsidRDefault="004926B5">
            <w:pPr>
              <w:spacing w:after="0" w:line="240" w:lineRule="auto"/>
              <w:jc w:val="center"/>
              <w:rPr>
                <w:color w:val="000000"/>
                <w:sz w:val="20"/>
              </w:rPr>
            </w:pPr>
            <w:r w:rsidRPr="00ED52C0">
              <w:rPr>
                <w:color w:val="000000"/>
                <w:sz w:val="20"/>
              </w:rPr>
              <w:t>629</w:t>
            </w:r>
          </w:p>
        </w:tc>
        <w:tc>
          <w:tcPr>
            <w:tcW w:w="1116" w:type="dxa"/>
            <w:shd w:val="clear" w:color="auto" w:fill="auto"/>
            <w:noWrap/>
            <w:vAlign w:val="center"/>
            <w:hideMark/>
          </w:tcPr>
          <w:p w14:paraId="1AFF37C9" w14:textId="77777777" w:rsidR="004926B5" w:rsidRPr="00ED52C0" w:rsidRDefault="004926B5">
            <w:pPr>
              <w:spacing w:after="0" w:line="240" w:lineRule="auto"/>
              <w:jc w:val="center"/>
              <w:rPr>
                <w:sz w:val="20"/>
              </w:rPr>
            </w:pPr>
            <w:r w:rsidRPr="00ED52C0">
              <w:rPr>
                <w:sz w:val="20"/>
              </w:rPr>
              <w:t>$4,371,250</w:t>
            </w:r>
          </w:p>
        </w:tc>
        <w:tc>
          <w:tcPr>
            <w:tcW w:w="1115" w:type="dxa"/>
            <w:shd w:val="clear" w:color="auto" w:fill="auto"/>
            <w:noWrap/>
            <w:vAlign w:val="center"/>
            <w:hideMark/>
          </w:tcPr>
          <w:p w14:paraId="4C0BD01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7C3BEE47" w14:textId="77777777" w:rsidR="004926B5" w:rsidRPr="00ED52C0" w:rsidRDefault="004926B5">
            <w:pPr>
              <w:spacing w:after="0" w:line="240" w:lineRule="auto"/>
              <w:jc w:val="center"/>
              <w:rPr>
                <w:color w:val="000000"/>
                <w:sz w:val="20"/>
              </w:rPr>
            </w:pPr>
            <w:r w:rsidRPr="00ED52C0">
              <w:rPr>
                <w:color w:val="000000"/>
                <w:sz w:val="20"/>
              </w:rPr>
              <w:t>DEP/ SFWMD/ Healthy Rivers/ FCT</w:t>
            </w:r>
          </w:p>
        </w:tc>
        <w:tc>
          <w:tcPr>
            <w:tcW w:w="1116" w:type="dxa"/>
            <w:shd w:val="clear" w:color="auto" w:fill="auto"/>
            <w:vAlign w:val="center"/>
            <w:hideMark/>
          </w:tcPr>
          <w:p w14:paraId="223122C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20F6E2D" w14:textId="77777777" w:rsidR="004926B5" w:rsidRPr="00ED52C0" w:rsidRDefault="004926B5">
            <w:pPr>
              <w:spacing w:after="0" w:line="240" w:lineRule="auto"/>
              <w:jc w:val="center"/>
              <w:rPr>
                <w:sz w:val="20"/>
              </w:rPr>
            </w:pPr>
            <w:r w:rsidRPr="00ED52C0">
              <w:rPr>
                <w:sz w:val="20"/>
              </w:rPr>
              <w:t>S0278/ G0083</w:t>
            </w:r>
          </w:p>
        </w:tc>
      </w:tr>
      <w:tr w:rsidR="00ED52C0" w:rsidRPr="00ED52C0" w14:paraId="3790E97F" w14:textId="77777777" w:rsidTr="00F70B35">
        <w:trPr>
          <w:trHeight w:val="1040"/>
          <w:jc w:val="center"/>
        </w:trPr>
        <w:tc>
          <w:tcPr>
            <w:tcW w:w="984" w:type="dxa"/>
            <w:shd w:val="clear" w:color="auto" w:fill="auto"/>
            <w:vAlign w:val="center"/>
            <w:hideMark/>
          </w:tcPr>
          <w:p w14:paraId="407F9D4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7AC28F0D" w14:textId="14769B9F" w:rsidR="004926B5" w:rsidRPr="00ED52C0" w:rsidRDefault="004926B5">
            <w:pPr>
              <w:spacing w:after="0" w:line="240" w:lineRule="auto"/>
              <w:jc w:val="center"/>
              <w:rPr>
                <w:color w:val="000000"/>
                <w:sz w:val="20"/>
              </w:rPr>
            </w:pPr>
            <w:r w:rsidRPr="00ED52C0">
              <w:rPr>
                <w:color w:val="000000"/>
                <w:sz w:val="20"/>
              </w:rPr>
              <w:t>SFWMD/ FEMA/Martin County</w:t>
            </w:r>
          </w:p>
        </w:tc>
        <w:tc>
          <w:tcPr>
            <w:tcW w:w="980" w:type="dxa"/>
            <w:shd w:val="clear" w:color="auto" w:fill="auto"/>
            <w:vAlign w:val="center"/>
            <w:hideMark/>
          </w:tcPr>
          <w:p w14:paraId="14F6DE23" w14:textId="77777777" w:rsidR="004926B5" w:rsidRPr="00ED52C0" w:rsidRDefault="004926B5">
            <w:pPr>
              <w:spacing w:after="0" w:line="240" w:lineRule="auto"/>
              <w:jc w:val="center"/>
              <w:rPr>
                <w:sz w:val="20"/>
              </w:rPr>
            </w:pPr>
            <w:r w:rsidRPr="00ED52C0">
              <w:rPr>
                <w:sz w:val="20"/>
              </w:rPr>
              <w:t>S-02</w:t>
            </w:r>
          </w:p>
        </w:tc>
        <w:tc>
          <w:tcPr>
            <w:tcW w:w="1372" w:type="dxa"/>
            <w:shd w:val="clear" w:color="auto" w:fill="auto"/>
            <w:vAlign w:val="center"/>
            <w:hideMark/>
          </w:tcPr>
          <w:p w14:paraId="5DB4944B" w14:textId="77777777" w:rsidR="004926B5" w:rsidRPr="00ED52C0" w:rsidRDefault="004926B5">
            <w:pPr>
              <w:spacing w:after="0" w:line="240" w:lineRule="auto"/>
              <w:jc w:val="center"/>
              <w:rPr>
                <w:color w:val="000000"/>
                <w:sz w:val="20"/>
              </w:rPr>
            </w:pPr>
            <w:r w:rsidRPr="00ED52C0">
              <w:rPr>
                <w:color w:val="000000"/>
                <w:sz w:val="20"/>
              </w:rPr>
              <w:t>Airport Ditch Project</w:t>
            </w:r>
          </w:p>
        </w:tc>
        <w:tc>
          <w:tcPr>
            <w:tcW w:w="2448" w:type="dxa"/>
            <w:shd w:val="clear" w:color="auto" w:fill="auto"/>
            <w:vAlign w:val="center"/>
            <w:hideMark/>
          </w:tcPr>
          <w:p w14:paraId="73A9E832" w14:textId="52B34F37" w:rsidR="004926B5" w:rsidRPr="00ED52C0" w:rsidRDefault="004926B5">
            <w:pPr>
              <w:spacing w:after="0" w:line="240" w:lineRule="auto"/>
              <w:jc w:val="center"/>
              <w:rPr>
                <w:color w:val="000000"/>
                <w:sz w:val="20"/>
              </w:rPr>
            </w:pPr>
            <w:r w:rsidRPr="00ED52C0">
              <w:rPr>
                <w:color w:val="000000"/>
                <w:sz w:val="20"/>
              </w:rPr>
              <w:t xml:space="preserve">Conversion of 2 uncontrolled drainage ditches to tide into retention/detention facilities controlled by </w:t>
            </w:r>
            <w:r w:rsidR="00DA6214">
              <w:rPr>
                <w:color w:val="000000"/>
                <w:sz w:val="20"/>
              </w:rPr>
              <w:t>"</w:t>
            </w:r>
            <w:r w:rsidRPr="00ED52C0">
              <w:rPr>
                <w:color w:val="000000"/>
                <w:sz w:val="20"/>
              </w:rPr>
              <w:t>v</w:t>
            </w:r>
            <w:r w:rsidR="00DA6214">
              <w:rPr>
                <w:color w:val="000000"/>
                <w:sz w:val="20"/>
              </w:rPr>
              <w:t>"</w:t>
            </w:r>
            <w:r w:rsidRPr="00ED52C0">
              <w:rPr>
                <w:color w:val="000000"/>
                <w:sz w:val="20"/>
              </w:rPr>
              <w:t xml:space="preserve"> notch weirs.</w:t>
            </w:r>
          </w:p>
        </w:tc>
        <w:tc>
          <w:tcPr>
            <w:tcW w:w="1554" w:type="dxa"/>
            <w:shd w:val="clear" w:color="auto" w:fill="auto"/>
            <w:vAlign w:val="center"/>
            <w:hideMark/>
          </w:tcPr>
          <w:p w14:paraId="583DB608" w14:textId="77777777" w:rsidR="004926B5" w:rsidRPr="00ED52C0" w:rsidRDefault="004926B5">
            <w:pPr>
              <w:spacing w:after="0" w:line="240" w:lineRule="auto"/>
              <w:jc w:val="center"/>
              <w:rPr>
                <w:color w:val="000000"/>
                <w:sz w:val="20"/>
              </w:rPr>
            </w:pPr>
            <w:r w:rsidRPr="00ED52C0">
              <w:rPr>
                <w:color w:val="000000"/>
                <w:sz w:val="20"/>
              </w:rPr>
              <w:t>On-line Retention BMPs</w:t>
            </w:r>
          </w:p>
        </w:tc>
        <w:tc>
          <w:tcPr>
            <w:tcW w:w="1239" w:type="dxa"/>
            <w:shd w:val="clear" w:color="auto" w:fill="auto"/>
            <w:vAlign w:val="center"/>
            <w:hideMark/>
          </w:tcPr>
          <w:p w14:paraId="527D321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7F76663" w14:textId="77777777" w:rsidR="004926B5" w:rsidRPr="00ED52C0" w:rsidRDefault="004926B5">
            <w:pPr>
              <w:spacing w:after="0" w:line="240" w:lineRule="auto"/>
              <w:jc w:val="center"/>
              <w:rPr>
                <w:color w:val="000000"/>
                <w:sz w:val="20"/>
              </w:rPr>
            </w:pPr>
            <w:r w:rsidRPr="00ED52C0">
              <w:rPr>
                <w:color w:val="000000"/>
                <w:sz w:val="20"/>
              </w:rPr>
              <w:t>2003</w:t>
            </w:r>
          </w:p>
        </w:tc>
        <w:tc>
          <w:tcPr>
            <w:tcW w:w="1094" w:type="dxa"/>
            <w:shd w:val="clear" w:color="auto" w:fill="auto"/>
            <w:vAlign w:val="center"/>
            <w:hideMark/>
          </w:tcPr>
          <w:p w14:paraId="591FA91F" w14:textId="77777777" w:rsidR="004926B5" w:rsidRPr="00ED52C0" w:rsidRDefault="004926B5">
            <w:pPr>
              <w:spacing w:after="0" w:line="240" w:lineRule="auto"/>
              <w:jc w:val="center"/>
              <w:rPr>
                <w:color w:val="000000"/>
                <w:sz w:val="20"/>
              </w:rPr>
            </w:pPr>
            <w:r w:rsidRPr="00ED52C0">
              <w:rPr>
                <w:color w:val="000000"/>
                <w:sz w:val="20"/>
              </w:rPr>
              <w:t>815</w:t>
            </w:r>
          </w:p>
        </w:tc>
        <w:tc>
          <w:tcPr>
            <w:tcW w:w="1383" w:type="dxa"/>
            <w:shd w:val="clear" w:color="auto" w:fill="auto"/>
            <w:vAlign w:val="center"/>
            <w:hideMark/>
          </w:tcPr>
          <w:p w14:paraId="2EA7FD34" w14:textId="77777777" w:rsidR="004926B5" w:rsidRPr="00ED52C0" w:rsidRDefault="004926B5">
            <w:pPr>
              <w:spacing w:after="0" w:line="240" w:lineRule="auto"/>
              <w:jc w:val="center"/>
              <w:rPr>
                <w:color w:val="000000"/>
                <w:sz w:val="20"/>
              </w:rPr>
            </w:pPr>
            <w:r w:rsidRPr="00ED52C0">
              <w:rPr>
                <w:color w:val="000000"/>
                <w:sz w:val="20"/>
              </w:rPr>
              <w:t>421</w:t>
            </w:r>
          </w:p>
        </w:tc>
        <w:tc>
          <w:tcPr>
            <w:tcW w:w="1787" w:type="dxa"/>
            <w:shd w:val="clear" w:color="auto" w:fill="auto"/>
            <w:vAlign w:val="center"/>
            <w:hideMark/>
          </w:tcPr>
          <w:p w14:paraId="7DA97FCA"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6A9868A8" w14:textId="77777777" w:rsidR="004926B5" w:rsidRPr="00ED52C0" w:rsidRDefault="004926B5">
            <w:pPr>
              <w:spacing w:after="0" w:line="240" w:lineRule="auto"/>
              <w:jc w:val="center"/>
              <w:rPr>
                <w:color w:val="000000"/>
                <w:sz w:val="20"/>
              </w:rPr>
            </w:pPr>
            <w:r w:rsidRPr="00ED52C0">
              <w:rPr>
                <w:color w:val="000000"/>
                <w:sz w:val="20"/>
              </w:rPr>
              <w:t>894</w:t>
            </w:r>
          </w:p>
        </w:tc>
        <w:tc>
          <w:tcPr>
            <w:tcW w:w="1116" w:type="dxa"/>
            <w:shd w:val="clear" w:color="auto" w:fill="auto"/>
            <w:vAlign w:val="center"/>
            <w:hideMark/>
          </w:tcPr>
          <w:p w14:paraId="73F3F408" w14:textId="77777777" w:rsidR="004926B5" w:rsidRPr="00ED52C0" w:rsidRDefault="004926B5">
            <w:pPr>
              <w:spacing w:after="0" w:line="240" w:lineRule="auto"/>
              <w:jc w:val="center"/>
              <w:rPr>
                <w:sz w:val="20"/>
              </w:rPr>
            </w:pPr>
            <w:r w:rsidRPr="00ED52C0">
              <w:rPr>
                <w:sz w:val="20"/>
              </w:rPr>
              <w:t>$766,756</w:t>
            </w:r>
          </w:p>
        </w:tc>
        <w:tc>
          <w:tcPr>
            <w:tcW w:w="1115" w:type="dxa"/>
            <w:shd w:val="clear" w:color="auto" w:fill="auto"/>
            <w:noWrap/>
            <w:vAlign w:val="center"/>
            <w:hideMark/>
          </w:tcPr>
          <w:p w14:paraId="70E5D28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BCAC6E2" w14:textId="77777777" w:rsidR="004926B5" w:rsidRPr="00ED52C0" w:rsidRDefault="004926B5">
            <w:pPr>
              <w:spacing w:after="0" w:line="240" w:lineRule="auto"/>
              <w:jc w:val="center"/>
              <w:rPr>
                <w:color w:val="000000"/>
                <w:sz w:val="20"/>
              </w:rPr>
            </w:pPr>
            <w:r w:rsidRPr="00ED52C0">
              <w:rPr>
                <w:color w:val="000000"/>
                <w:sz w:val="20"/>
              </w:rPr>
              <w:t>SFWMD/ FEMA/ Martin County</w:t>
            </w:r>
          </w:p>
        </w:tc>
        <w:tc>
          <w:tcPr>
            <w:tcW w:w="1116" w:type="dxa"/>
            <w:shd w:val="clear" w:color="auto" w:fill="auto"/>
            <w:vAlign w:val="center"/>
            <w:hideMark/>
          </w:tcPr>
          <w:p w14:paraId="6D3CA25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A2CE66E" w14:textId="77777777" w:rsidR="004926B5" w:rsidRPr="00ED52C0" w:rsidRDefault="004926B5">
            <w:pPr>
              <w:spacing w:after="0" w:line="240" w:lineRule="auto"/>
              <w:jc w:val="center"/>
              <w:rPr>
                <w:sz w:val="20"/>
              </w:rPr>
            </w:pPr>
            <w:r w:rsidRPr="00ED52C0">
              <w:rPr>
                <w:sz w:val="20"/>
              </w:rPr>
              <w:t>N/A</w:t>
            </w:r>
          </w:p>
        </w:tc>
      </w:tr>
      <w:tr w:rsidR="00ED52C0" w:rsidRPr="00ED52C0" w14:paraId="08A6225D" w14:textId="77777777" w:rsidTr="00F70B35">
        <w:trPr>
          <w:trHeight w:val="520"/>
          <w:jc w:val="center"/>
        </w:trPr>
        <w:tc>
          <w:tcPr>
            <w:tcW w:w="984" w:type="dxa"/>
            <w:shd w:val="clear" w:color="auto" w:fill="auto"/>
            <w:vAlign w:val="center"/>
            <w:hideMark/>
          </w:tcPr>
          <w:p w14:paraId="4D5A7751"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2A03186" w14:textId="77777777" w:rsidR="004926B5" w:rsidRPr="00ED52C0" w:rsidRDefault="004926B5">
            <w:pPr>
              <w:spacing w:after="0" w:line="240" w:lineRule="auto"/>
              <w:jc w:val="center"/>
              <w:rPr>
                <w:color w:val="000000"/>
                <w:sz w:val="20"/>
              </w:rPr>
            </w:pPr>
            <w:r w:rsidRPr="00ED52C0">
              <w:rPr>
                <w:color w:val="000000"/>
                <w:sz w:val="20"/>
              </w:rPr>
              <w:t>DEP/ SFWMD</w:t>
            </w:r>
          </w:p>
        </w:tc>
        <w:tc>
          <w:tcPr>
            <w:tcW w:w="980" w:type="dxa"/>
            <w:shd w:val="clear" w:color="auto" w:fill="auto"/>
            <w:vAlign w:val="center"/>
            <w:hideMark/>
          </w:tcPr>
          <w:p w14:paraId="7698A603" w14:textId="77777777" w:rsidR="004926B5" w:rsidRPr="00ED52C0" w:rsidRDefault="004926B5">
            <w:pPr>
              <w:spacing w:after="0" w:line="240" w:lineRule="auto"/>
              <w:jc w:val="center"/>
              <w:rPr>
                <w:sz w:val="20"/>
              </w:rPr>
            </w:pPr>
            <w:r w:rsidRPr="00ED52C0">
              <w:rPr>
                <w:sz w:val="20"/>
              </w:rPr>
              <w:t>S-04</w:t>
            </w:r>
          </w:p>
        </w:tc>
        <w:tc>
          <w:tcPr>
            <w:tcW w:w="1372" w:type="dxa"/>
            <w:shd w:val="clear" w:color="auto" w:fill="auto"/>
            <w:vAlign w:val="center"/>
            <w:hideMark/>
          </w:tcPr>
          <w:p w14:paraId="5925B41B" w14:textId="77777777" w:rsidR="004926B5" w:rsidRPr="00ED52C0" w:rsidRDefault="004926B5">
            <w:pPr>
              <w:spacing w:after="0" w:line="240" w:lineRule="auto"/>
              <w:jc w:val="center"/>
              <w:rPr>
                <w:color w:val="000000"/>
                <w:sz w:val="20"/>
              </w:rPr>
            </w:pPr>
            <w:r w:rsidRPr="00ED52C0">
              <w:rPr>
                <w:color w:val="000000"/>
                <w:sz w:val="20"/>
              </w:rPr>
              <w:t>Krueger Creek Project</w:t>
            </w:r>
          </w:p>
        </w:tc>
        <w:tc>
          <w:tcPr>
            <w:tcW w:w="2448" w:type="dxa"/>
            <w:shd w:val="clear" w:color="auto" w:fill="auto"/>
            <w:vAlign w:val="center"/>
            <w:hideMark/>
          </w:tcPr>
          <w:p w14:paraId="167B42C2" w14:textId="54E2C5E2" w:rsidR="004926B5" w:rsidRPr="00ED52C0" w:rsidRDefault="004926B5">
            <w:pPr>
              <w:spacing w:after="0" w:line="240" w:lineRule="auto"/>
              <w:jc w:val="center"/>
              <w:rPr>
                <w:color w:val="000000"/>
                <w:sz w:val="20"/>
              </w:rPr>
            </w:pPr>
            <w:r w:rsidRPr="00ED52C0">
              <w:rPr>
                <w:color w:val="000000"/>
                <w:sz w:val="20"/>
              </w:rPr>
              <w:t xml:space="preserve">Removal of </w:t>
            </w:r>
            <w:r w:rsidR="00DA6214">
              <w:rPr>
                <w:color w:val="000000"/>
                <w:sz w:val="20"/>
              </w:rPr>
              <w:t>"</w:t>
            </w:r>
            <w:r w:rsidRPr="00ED52C0">
              <w:rPr>
                <w:color w:val="000000"/>
                <w:sz w:val="20"/>
              </w:rPr>
              <w:t>ooze</w:t>
            </w:r>
            <w:r w:rsidR="00DA6214">
              <w:rPr>
                <w:color w:val="000000"/>
                <w:sz w:val="20"/>
              </w:rPr>
              <w:t>"</w:t>
            </w:r>
            <w:r w:rsidRPr="00ED52C0">
              <w:rPr>
                <w:color w:val="000000"/>
                <w:sz w:val="20"/>
              </w:rPr>
              <w:t xml:space="preserve"> sediments and installation of 4 baffle boxes plus 2 CDS units in 2010.</w:t>
            </w:r>
          </w:p>
        </w:tc>
        <w:tc>
          <w:tcPr>
            <w:tcW w:w="1554" w:type="dxa"/>
            <w:shd w:val="clear" w:color="auto" w:fill="auto"/>
            <w:vAlign w:val="center"/>
            <w:hideMark/>
          </w:tcPr>
          <w:p w14:paraId="11BCC2E1" w14:textId="1ACE469F" w:rsidR="004926B5" w:rsidRPr="00ED52C0" w:rsidRDefault="004926B5">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239" w:type="dxa"/>
            <w:shd w:val="clear" w:color="auto" w:fill="auto"/>
            <w:vAlign w:val="center"/>
            <w:hideMark/>
          </w:tcPr>
          <w:p w14:paraId="118CE04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64848930" w14:textId="77777777" w:rsidR="004926B5" w:rsidRPr="00ED52C0" w:rsidRDefault="004926B5">
            <w:pPr>
              <w:spacing w:after="0" w:line="240" w:lineRule="auto"/>
              <w:jc w:val="center"/>
              <w:rPr>
                <w:color w:val="000000"/>
                <w:sz w:val="20"/>
              </w:rPr>
            </w:pPr>
            <w:r w:rsidRPr="00ED52C0">
              <w:rPr>
                <w:color w:val="000000"/>
                <w:sz w:val="20"/>
              </w:rPr>
              <w:t>2001</w:t>
            </w:r>
          </w:p>
        </w:tc>
        <w:tc>
          <w:tcPr>
            <w:tcW w:w="1094" w:type="dxa"/>
            <w:shd w:val="clear" w:color="auto" w:fill="auto"/>
            <w:vAlign w:val="center"/>
            <w:hideMark/>
          </w:tcPr>
          <w:p w14:paraId="4B8FD346" w14:textId="77777777" w:rsidR="004926B5" w:rsidRPr="00ED52C0" w:rsidRDefault="004926B5">
            <w:pPr>
              <w:spacing w:after="0" w:line="240" w:lineRule="auto"/>
              <w:jc w:val="center"/>
              <w:rPr>
                <w:color w:val="000000"/>
                <w:sz w:val="20"/>
              </w:rPr>
            </w:pPr>
            <w:r w:rsidRPr="00ED52C0">
              <w:rPr>
                <w:color w:val="000000"/>
                <w:sz w:val="20"/>
              </w:rPr>
              <w:t>18</w:t>
            </w:r>
          </w:p>
        </w:tc>
        <w:tc>
          <w:tcPr>
            <w:tcW w:w="1383" w:type="dxa"/>
            <w:shd w:val="clear" w:color="auto" w:fill="auto"/>
            <w:vAlign w:val="center"/>
            <w:hideMark/>
          </w:tcPr>
          <w:p w14:paraId="67A9004A" w14:textId="77777777" w:rsidR="004926B5" w:rsidRPr="00ED52C0" w:rsidRDefault="004926B5">
            <w:pPr>
              <w:spacing w:after="0" w:line="240" w:lineRule="auto"/>
              <w:jc w:val="center"/>
              <w:rPr>
                <w:color w:val="000000"/>
                <w:sz w:val="20"/>
              </w:rPr>
            </w:pPr>
            <w:r w:rsidRPr="00ED52C0">
              <w:rPr>
                <w:color w:val="000000"/>
                <w:sz w:val="20"/>
              </w:rPr>
              <w:t>14</w:t>
            </w:r>
          </w:p>
        </w:tc>
        <w:tc>
          <w:tcPr>
            <w:tcW w:w="1787" w:type="dxa"/>
            <w:shd w:val="clear" w:color="auto" w:fill="auto"/>
            <w:vAlign w:val="center"/>
            <w:hideMark/>
          </w:tcPr>
          <w:p w14:paraId="597D0B3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2D254D19" w14:textId="77777777" w:rsidR="004926B5" w:rsidRPr="00ED52C0" w:rsidRDefault="004926B5">
            <w:pPr>
              <w:spacing w:after="0" w:line="240" w:lineRule="auto"/>
              <w:jc w:val="center"/>
              <w:rPr>
                <w:color w:val="000000"/>
                <w:sz w:val="20"/>
              </w:rPr>
            </w:pPr>
            <w:r w:rsidRPr="00ED52C0">
              <w:rPr>
                <w:color w:val="000000"/>
                <w:sz w:val="20"/>
              </w:rPr>
              <w:t>310</w:t>
            </w:r>
          </w:p>
        </w:tc>
        <w:tc>
          <w:tcPr>
            <w:tcW w:w="1116" w:type="dxa"/>
            <w:shd w:val="clear" w:color="auto" w:fill="auto"/>
            <w:vAlign w:val="center"/>
            <w:hideMark/>
          </w:tcPr>
          <w:p w14:paraId="0B0B906D" w14:textId="77777777" w:rsidR="004926B5" w:rsidRPr="00ED52C0" w:rsidRDefault="004926B5">
            <w:pPr>
              <w:spacing w:after="0" w:line="240" w:lineRule="auto"/>
              <w:jc w:val="center"/>
              <w:rPr>
                <w:sz w:val="20"/>
              </w:rPr>
            </w:pPr>
            <w:r w:rsidRPr="00ED52C0">
              <w:rPr>
                <w:sz w:val="20"/>
              </w:rPr>
              <w:t>$432,000</w:t>
            </w:r>
          </w:p>
        </w:tc>
        <w:tc>
          <w:tcPr>
            <w:tcW w:w="1115" w:type="dxa"/>
            <w:shd w:val="clear" w:color="auto" w:fill="auto"/>
            <w:noWrap/>
            <w:vAlign w:val="center"/>
            <w:hideMark/>
          </w:tcPr>
          <w:p w14:paraId="55B05EF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A39155B" w14:textId="77777777" w:rsidR="004926B5" w:rsidRPr="00ED52C0" w:rsidRDefault="004926B5">
            <w:pPr>
              <w:spacing w:after="0" w:line="240" w:lineRule="auto"/>
              <w:jc w:val="center"/>
              <w:rPr>
                <w:sz w:val="20"/>
              </w:rPr>
            </w:pPr>
            <w:r w:rsidRPr="00ED52C0">
              <w:rPr>
                <w:sz w:val="20"/>
              </w:rPr>
              <w:t>City/ SFWMD/ DEP</w:t>
            </w:r>
          </w:p>
        </w:tc>
        <w:tc>
          <w:tcPr>
            <w:tcW w:w="1116" w:type="dxa"/>
            <w:shd w:val="clear" w:color="auto" w:fill="auto"/>
            <w:vAlign w:val="center"/>
            <w:hideMark/>
          </w:tcPr>
          <w:p w14:paraId="2AF5312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1B6B90FE" w14:textId="77777777" w:rsidR="004926B5" w:rsidRPr="00ED52C0" w:rsidRDefault="004926B5">
            <w:pPr>
              <w:spacing w:after="0" w:line="240" w:lineRule="auto"/>
              <w:jc w:val="center"/>
              <w:rPr>
                <w:sz w:val="20"/>
              </w:rPr>
            </w:pPr>
            <w:r w:rsidRPr="00ED52C0">
              <w:rPr>
                <w:sz w:val="20"/>
              </w:rPr>
              <w:t>WAP015/ G0083</w:t>
            </w:r>
          </w:p>
        </w:tc>
      </w:tr>
      <w:tr w:rsidR="00ED52C0" w:rsidRPr="00ED52C0" w14:paraId="60E41A9C" w14:textId="77777777" w:rsidTr="00F70B35">
        <w:trPr>
          <w:trHeight w:val="288"/>
          <w:jc w:val="center"/>
        </w:trPr>
        <w:tc>
          <w:tcPr>
            <w:tcW w:w="984" w:type="dxa"/>
            <w:shd w:val="clear" w:color="auto" w:fill="auto"/>
            <w:vAlign w:val="center"/>
            <w:hideMark/>
          </w:tcPr>
          <w:p w14:paraId="68810533"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8B1774E"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0B3AB5E5" w14:textId="77777777" w:rsidR="004926B5" w:rsidRPr="00ED52C0" w:rsidRDefault="004926B5">
            <w:pPr>
              <w:spacing w:after="0" w:line="240" w:lineRule="auto"/>
              <w:jc w:val="center"/>
              <w:rPr>
                <w:sz w:val="20"/>
              </w:rPr>
            </w:pPr>
            <w:r w:rsidRPr="00ED52C0">
              <w:rPr>
                <w:sz w:val="20"/>
              </w:rPr>
              <w:t>S-05</w:t>
            </w:r>
          </w:p>
        </w:tc>
        <w:tc>
          <w:tcPr>
            <w:tcW w:w="1372" w:type="dxa"/>
            <w:shd w:val="clear" w:color="auto" w:fill="auto"/>
            <w:vAlign w:val="center"/>
            <w:hideMark/>
          </w:tcPr>
          <w:p w14:paraId="6660BB66" w14:textId="77777777" w:rsidR="004926B5" w:rsidRPr="00ED52C0" w:rsidRDefault="004926B5">
            <w:pPr>
              <w:spacing w:after="0" w:line="240" w:lineRule="auto"/>
              <w:jc w:val="center"/>
              <w:rPr>
                <w:sz w:val="20"/>
              </w:rPr>
            </w:pPr>
            <w:r w:rsidRPr="00ED52C0">
              <w:rPr>
                <w:sz w:val="20"/>
              </w:rPr>
              <w:t>Street Sweeping</w:t>
            </w:r>
          </w:p>
        </w:tc>
        <w:tc>
          <w:tcPr>
            <w:tcW w:w="2448" w:type="dxa"/>
            <w:shd w:val="clear" w:color="auto" w:fill="auto"/>
            <w:vAlign w:val="center"/>
            <w:hideMark/>
          </w:tcPr>
          <w:p w14:paraId="28023483" w14:textId="77777777" w:rsidR="004926B5" w:rsidRPr="00ED52C0" w:rsidRDefault="004926B5">
            <w:pPr>
              <w:spacing w:after="0" w:line="240" w:lineRule="auto"/>
              <w:jc w:val="center"/>
              <w:rPr>
                <w:sz w:val="20"/>
              </w:rPr>
            </w:pPr>
            <w:r w:rsidRPr="00ED52C0">
              <w:rPr>
                <w:sz w:val="20"/>
              </w:rPr>
              <w:t>Pavement cleaning by sweeping, vacuum, or washing.</w:t>
            </w:r>
          </w:p>
        </w:tc>
        <w:tc>
          <w:tcPr>
            <w:tcW w:w="1554" w:type="dxa"/>
            <w:shd w:val="clear" w:color="auto" w:fill="auto"/>
            <w:vAlign w:val="center"/>
            <w:hideMark/>
          </w:tcPr>
          <w:p w14:paraId="77A5541D" w14:textId="77777777" w:rsidR="004926B5" w:rsidRPr="00ED52C0" w:rsidRDefault="004926B5">
            <w:pPr>
              <w:spacing w:after="0" w:line="240" w:lineRule="auto"/>
              <w:jc w:val="center"/>
              <w:rPr>
                <w:color w:val="000000"/>
                <w:sz w:val="20"/>
              </w:rPr>
            </w:pPr>
            <w:r w:rsidRPr="00ED52C0">
              <w:rPr>
                <w:color w:val="000000"/>
                <w:sz w:val="20"/>
              </w:rPr>
              <w:t>Street Sweeping</w:t>
            </w:r>
          </w:p>
        </w:tc>
        <w:tc>
          <w:tcPr>
            <w:tcW w:w="1239" w:type="dxa"/>
            <w:shd w:val="clear" w:color="auto" w:fill="auto"/>
            <w:vAlign w:val="center"/>
            <w:hideMark/>
          </w:tcPr>
          <w:p w14:paraId="1C98C42A"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BAA3AD4"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3C9F9A01" w14:textId="77777777" w:rsidR="004926B5" w:rsidRPr="00ED52C0" w:rsidRDefault="004926B5">
            <w:pPr>
              <w:spacing w:after="0" w:line="240" w:lineRule="auto"/>
              <w:jc w:val="center"/>
              <w:rPr>
                <w:color w:val="000000"/>
                <w:sz w:val="20"/>
              </w:rPr>
            </w:pPr>
            <w:r w:rsidRPr="00ED52C0">
              <w:rPr>
                <w:color w:val="000000"/>
                <w:sz w:val="20"/>
              </w:rPr>
              <w:t>275</w:t>
            </w:r>
          </w:p>
        </w:tc>
        <w:tc>
          <w:tcPr>
            <w:tcW w:w="1383" w:type="dxa"/>
            <w:shd w:val="clear" w:color="auto" w:fill="auto"/>
            <w:vAlign w:val="center"/>
            <w:hideMark/>
          </w:tcPr>
          <w:p w14:paraId="51E3DAAD" w14:textId="77777777" w:rsidR="004926B5" w:rsidRPr="00ED52C0" w:rsidRDefault="004926B5">
            <w:pPr>
              <w:spacing w:after="0" w:line="240" w:lineRule="auto"/>
              <w:jc w:val="center"/>
              <w:rPr>
                <w:color w:val="000000"/>
                <w:sz w:val="20"/>
              </w:rPr>
            </w:pPr>
            <w:r w:rsidRPr="00ED52C0">
              <w:rPr>
                <w:color w:val="000000"/>
                <w:sz w:val="20"/>
              </w:rPr>
              <w:t>176</w:t>
            </w:r>
          </w:p>
        </w:tc>
        <w:tc>
          <w:tcPr>
            <w:tcW w:w="1787" w:type="dxa"/>
            <w:shd w:val="clear" w:color="auto" w:fill="auto"/>
            <w:vAlign w:val="center"/>
            <w:hideMark/>
          </w:tcPr>
          <w:p w14:paraId="2D48EF2C" w14:textId="77777777" w:rsidR="004926B5" w:rsidRPr="00ED52C0" w:rsidRDefault="004926B5">
            <w:pPr>
              <w:spacing w:after="0" w:line="240" w:lineRule="auto"/>
              <w:jc w:val="center"/>
              <w:rPr>
                <w:color w:val="000000"/>
                <w:sz w:val="20"/>
              </w:rPr>
            </w:pPr>
            <w:r w:rsidRPr="00ED52C0">
              <w:rPr>
                <w:color w:val="000000"/>
                <w:sz w:val="20"/>
              </w:rPr>
              <w:t>North Fork, South Fork, South Coastal, South Mid-Estuary, North Mid-Estuary</w:t>
            </w:r>
          </w:p>
        </w:tc>
        <w:tc>
          <w:tcPr>
            <w:tcW w:w="948" w:type="dxa"/>
            <w:shd w:val="clear" w:color="auto" w:fill="auto"/>
            <w:vAlign w:val="center"/>
            <w:hideMark/>
          </w:tcPr>
          <w:p w14:paraId="620C3A08"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0A1B36F3" w14:textId="77777777" w:rsidR="004926B5" w:rsidRPr="00ED52C0" w:rsidRDefault="004926B5">
            <w:pPr>
              <w:spacing w:after="0" w:line="240" w:lineRule="auto"/>
              <w:jc w:val="center"/>
              <w:rPr>
                <w:sz w:val="20"/>
              </w:rPr>
            </w:pPr>
            <w:r w:rsidRPr="00ED52C0">
              <w:rPr>
                <w:sz w:val="20"/>
              </w:rPr>
              <w:t>$33,000</w:t>
            </w:r>
          </w:p>
        </w:tc>
        <w:tc>
          <w:tcPr>
            <w:tcW w:w="1115" w:type="dxa"/>
            <w:shd w:val="clear" w:color="auto" w:fill="auto"/>
            <w:noWrap/>
            <w:vAlign w:val="center"/>
            <w:hideMark/>
          </w:tcPr>
          <w:p w14:paraId="5117CD4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92B4E87"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2D703ED3"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626FDD1" w14:textId="77777777" w:rsidR="004926B5" w:rsidRPr="00ED52C0" w:rsidRDefault="004926B5">
            <w:pPr>
              <w:spacing w:after="0" w:line="240" w:lineRule="auto"/>
              <w:jc w:val="center"/>
              <w:rPr>
                <w:sz w:val="20"/>
              </w:rPr>
            </w:pPr>
            <w:r w:rsidRPr="00ED52C0">
              <w:rPr>
                <w:sz w:val="20"/>
              </w:rPr>
              <w:t>N/A</w:t>
            </w:r>
          </w:p>
        </w:tc>
      </w:tr>
      <w:tr w:rsidR="00ED52C0" w:rsidRPr="00ED52C0" w14:paraId="236F698C" w14:textId="77777777" w:rsidTr="00F70B35">
        <w:trPr>
          <w:trHeight w:val="520"/>
          <w:jc w:val="center"/>
        </w:trPr>
        <w:tc>
          <w:tcPr>
            <w:tcW w:w="984" w:type="dxa"/>
            <w:shd w:val="clear" w:color="auto" w:fill="auto"/>
            <w:vAlign w:val="center"/>
            <w:hideMark/>
          </w:tcPr>
          <w:p w14:paraId="29DDAACA"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37EDD23D"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39A7333F" w14:textId="77777777" w:rsidR="004926B5" w:rsidRPr="00ED52C0" w:rsidRDefault="004926B5">
            <w:pPr>
              <w:spacing w:after="0" w:line="240" w:lineRule="auto"/>
              <w:jc w:val="center"/>
              <w:rPr>
                <w:sz w:val="20"/>
              </w:rPr>
            </w:pPr>
            <w:r w:rsidRPr="00ED52C0">
              <w:rPr>
                <w:sz w:val="20"/>
              </w:rPr>
              <w:t>S-06</w:t>
            </w:r>
          </w:p>
        </w:tc>
        <w:tc>
          <w:tcPr>
            <w:tcW w:w="1372" w:type="dxa"/>
            <w:shd w:val="clear" w:color="auto" w:fill="auto"/>
            <w:vAlign w:val="center"/>
            <w:hideMark/>
          </w:tcPr>
          <w:p w14:paraId="5E65BD7E" w14:textId="77777777" w:rsidR="004926B5" w:rsidRPr="00ED52C0" w:rsidRDefault="004926B5">
            <w:pPr>
              <w:spacing w:after="0" w:line="240" w:lineRule="auto"/>
              <w:jc w:val="center"/>
              <w:rPr>
                <w:sz w:val="20"/>
              </w:rPr>
            </w:pPr>
            <w:r w:rsidRPr="00ED52C0">
              <w:rPr>
                <w:sz w:val="20"/>
              </w:rPr>
              <w:t>Sediment Removal from Storm Systems</w:t>
            </w:r>
          </w:p>
        </w:tc>
        <w:tc>
          <w:tcPr>
            <w:tcW w:w="2448" w:type="dxa"/>
            <w:shd w:val="clear" w:color="auto" w:fill="auto"/>
            <w:vAlign w:val="center"/>
            <w:hideMark/>
          </w:tcPr>
          <w:p w14:paraId="0023812A" w14:textId="77777777" w:rsidR="004926B5" w:rsidRPr="00ED52C0" w:rsidRDefault="004926B5">
            <w:pPr>
              <w:spacing w:after="0" w:line="240" w:lineRule="auto"/>
              <w:jc w:val="center"/>
              <w:rPr>
                <w:sz w:val="20"/>
              </w:rPr>
            </w:pPr>
            <w:r w:rsidRPr="00ED52C0">
              <w:rPr>
                <w:sz w:val="20"/>
              </w:rPr>
              <w:t>Removal and proper disposal of sediment captured by catch basin inserts.</w:t>
            </w:r>
          </w:p>
        </w:tc>
        <w:tc>
          <w:tcPr>
            <w:tcW w:w="1554" w:type="dxa"/>
            <w:shd w:val="clear" w:color="auto" w:fill="auto"/>
            <w:vAlign w:val="center"/>
            <w:hideMark/>
          </w:tcPr>
          <w:p w14:paraId="6D1EDB6E" w14:textId="77777777" w:rsidR="004926B5" w:rsidRPr="00ED52C0" w:rsidRDefault="004926B5">
            <w:pPr>
              <w:spacing w:after="0" w:line="240" w:lineRule="auto"/>
              <w:jc w:val="center"/>
              <w:rPr>
                <w:color w:val="000000"/>
                <w:sz w:val="20"/>
              </w:rPr>
            </w:pPr>
            <w:r w:rsidRPr="00ED52C0">
              <w:rPr>
                <w:color w:val="000000"/>
                <w:sz w:val="20"/>
              </w:rPr>
              <w:t>Catch Basin Inserts/Inlet Filter Cleanout</w:t>
            </w:r>
          </w:p>
        </w:tc>
        <w:tc>
          <w:tcPr>
            <w:tcW w:w="1239" w:type="dxa"/>
            <w:shd w:val="clear" w:color="auto" w:fill="auto"/>
            <w:vAlign w:val="center"/>
            <w:hideMark/>
          </w:tcPr>
          <w:p w14:paraId="53D50D7D"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F73464F"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45D0CA1" w14:textId="77777777" w:rsidR="004926B5" w:rsidRPr="00ED52C0" w:rsidRDefault="004926B5">
            <w:pPr>
              <w:spacing w:after="0" w:line="240" w:lineRule="auto"/>
              <w:jc w:val="center"/>
              <w:rPr>
                <w:sz w:val="20"/>
              </w:rPr>
            </w:pPr>
            <w:r w:rsidRPr="00ED52C0">
              <w:rPr>
                <w:sz w:val="20"/>
              </w:rPr>
              <w:t>54</w:t>
            </w:r>
          </w:p>
        </w:tc>
        <w:tc>
          <w:tcPr>
            <w:tcW w:w="1383" w:type="dxa"/>
            <w:shd w:val="clear" w:color="auto" w:fill="auto"/>
            <w:vAlign w:val="center"/>
            <w:hideMark/>
          </w:tcPr>
          <w:p w14:paraId="30BA64B7" w14:textId="77777777" w:rsidR="004926B5" w:rsidRPr="00ED52C0" w:rsidRDefault="004926B5">
            <w:pPr>
              <w:spacing w:after="0" w:line="240" w:lineRule="auto"/>
              <w:jc w:val="center"/>
              <w:rPr>
                <w:sz w:val="20"/>
              </w:rPr>
            </w:pPr>
            <w:r w:rsidRPr="00ED52C0">
              <w:rPr>
                <w:sz w:val="20"/>
              </w:rPr>
              <w:t>33</w:t>
            </w:r>
          </w:p>
        </w:tc>
        <w:tc>
          <w:tcPr>
            <w:tcW w:w="1787" w:type="dxa"/>
            <w:shd w:val="clear" w:color="auto" w:fill="auto"/>
            <w:vAlign w:val="center"/>
            <w:hideMark/>
          </w:tcPr>
          <w:p w14:paraId="79B68D6E" w14:textId="77777777" w:rsidR="004926B5" w:rsidRPr="00ED52C0" w:rsidRDefault="004926B5">
            <w:pPr>
              <w:spacing w:after="0" w:line="240" w:lineRule="auto"/>
              <w:jc w:val="center"/>
              <w:rPr>
                <w:color w:val="000000"/>
                <w:sz w:val="20"/>
              </w:rPr>
            </w:pPr>
            <w:r w:rsidRPr="00ED52C0">
              <w:rPr>
                <w:color w:val="000000"/>
                <w:sz w:val="20"/>
              </w:rPr>
              <w:t>North Fork, South Fork, South Coastal, South Mid-Estuary, North Mid-Estuary</w:t>
            </w:r>
          </w:p>
        </w:tc>
        <w:tc>
          <w:tcPr>
            <w:tcW w:w="948" w:type="dxa"/>
            <w:shd w:val="clear" w:color="auto" w:fill="auto"/>
            <w:vAlign w:val="center"/>
            <w:hideMark/>
          </w:tcPr>
          <w:p w14:paraId="6B5CA3B4"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5C011C36"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vAlign w:val="center"/>
            <w:hideMark/>
          </w:tcPr>
          <w:p w14:paraId="31A42C25" w14:textId="77777777" w:rsidR="004926B5" w:rsidRPr="00ED52C0" w:rsidRDefault="004926B5">
            <w:pPr>
              <w:spacing w:after="0" w:line="240" w:lineRule="auto"/>
              <w:jc w:val="center"/>
              <w:rPr>
                <w:sz w:val="20"/>
              </w:rPr>
            </w:pPr>
            <w:r w:rsidRPr="00ED52C0">
              <w:rPr>
                <w:sz w:val="20"/>
              </w:rPr>
              <w:t>$75,000</w:t>
            </w:r>
          </w:p>
        </w:tc>
        <w:tc>
          <w:tcPr>
            <w:tcW w:w="1296" w:type="dxa"/>
            <w:shd w:val="clear" w:color="auto" w:fill="auto"/>
            <w:vAlign w:val="center"/>
            <w:hideMark/>
          </w:tcPr>
          <w:p w14:paraId="023E49D5"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2AA3214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4F419EA1" w14:textId="77777777" w:rsidR="004926B5" w:rsidRPr="00ED52C0" w:rsidRDefault="004926B5">
            <w:pPr>
              <w:spacing w:after="0" w:line="240" w:lineRule="auto"/>
              <w:jc w:val="center"/>
              <w:rPr>
                <w:sz w:val="20"/>
              </w:rPr>
            </w:pPr>
            <w:r w:rsidRPr="00ED52C0">
              <w:rPr>
                <w:sz w:val="20"/>
              </w:rPr>
              <w:t>N/A</w:t>
            </w:r>
          </w:p>
        </w:tc>
      </w:tr>
      <w:tr w:rsidR="00ED52C0" w:rsidRPr="00ED52C0" w14:paraId="3E294741" w14:textId="77777777" w:rsidTr="00F70B35">
        <w:trPr>
          <w:trHeight w:val="780"/>
          <w:jc w:val="center"/>
        </w:trPr>
        <w:tc>
          <w:tcPr>
            <w:tcW w:w="984" w:type="dxa"/>
            <w:shd w:val="clear" w:color="auto" w:fill="auto"/>
            <w:vAlign w:val="center"/>
            <w:hideMark/>
          </w:tcPr>
          <w:p w14:paraId="0430D849"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60E61360"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7582462E" w14:textId="77777777" w:rsidR="004926B5" w:rsidRPr="00ED52C0" w:rsidRDefault="004926B5">
            <w:pPr>
              <w:spacing w:after="0" w:line="240" w:lineRule="auto"/>
              <w:jc w:val="center"/>
              <w:rPr>
                <w:sz w:val="20"/>
              </w:rPr>
            </w:pPr>
            <w:r w:rsidRPr="00ED52C0">
              <w:rPr>
                <w:sz w:val="20"/>
              </w:rPr>
              <w:t>S-07</w:t>
            </w:r>
          </w:p>
        </w:tc>
        <w:tc>
          <w:tcPr>
            <w:tcW w:w="1372" w:type="dxa"/>
            <w:shd w:val="clear" w:color="auto" w:fill="auto"/>
            <w:vAlign w:val="center"/>
            <w:hideMark/>
          </w:tcPr>
          <w:p w14:paraId="21CB39AA" w14:textId="77777777" w:rsidR="004926B5" w:rsidRPr="00ED52C0" w:rsidRDefault="004926B5">
            <w:pPr>
              <w:spacing w:after="0" w:line="240" w:lineRule="auto"/>
              <w:jc w:val="center"/>
              <w:rPr>
                <w:sz w:val="20"/>
              </w:rPr>
            </w:pPr>
            <w:r w:rsidRPr="00ED52C0">
              <w:rPr>
                <w:sz w:val="20"/>
              </w:rPr>
              <w:t>Education Program</w:t>
            </w:r>
          </w:p>
        </w:tc>
        <w:tc>
          <w:tcPr>
            <w:tcW w:w="2448" w:type="dxa"/>
            <w:shd w:val="clear" w:color="auto" w:fill="auto"/>
            <w:vAlign w:val="center"/>
            <w:hideMark/>
          </w:tcPr>
          <w:p w14:paraId="0C6FF86A" w14:textId="7677FB3B" w:rsidR="004926B5" w:rsidRPr="00ED52C0" w:rsidRDefault="004926B5">
            <w:pPr>
              <w:spacing w:after="0" w:line="240" w:lineRule="auto"/>
              <w:jc w:val="center"/>
              <w:rPr>
                <w:sz w:val="20"/>
              </w:rPr>
            </w:pPr>
            <w:r w:rsidRPr="00ED52C0">
              <w:rPr>
                <w:sz w:val="20"/>
              </w:rPr>
              <w:t xml:space="preserve">FYN Program. City ordinances for landscaping, irrigation, fertilizer, and pet waste management. City stormwater website. </w:t>
            </w:r>
            <w:r w:rsidRPr="00ED52C0">
              <w:rPr>
                <w:sz w:val="20"/>
              </w:rPr>
              <w:lastRenderedPageBreak/>
              <w:t>Stormwater calendars. Pollution prevention information posted on electronic billboards 365 days/yr from 12 PM to 1 PM.</w:t>
            </w:r>
          </w:p>
        </w:tc>
        <w:tc>
          <w:tcPr>
            <w:tcW w:w="1554" w:type="dxa"/>
            <w:shd w:val="clear" w:color="auto" w:fill="auto"/>
            <w:vAlign w:val="center"/>
            <w:hideMark/>
          </w:tcPr>
          <w:p w14:paraId="3E99C330" w14:textId="77777777" w:rsidR="004926B5" w:rsidRPr="00ED52C0" w:rsidRDefault="004926B5">
            <w:pPr>
              <w:spacing w:after="0" w:line="240" w:lineRule="auto"/>
              <w:jc w:val="center"/>
              <w:rPr>
                <w:color w:val="000000"/>
                <w:sz w:val="20"/>
              </w:rPr>
            </w:pPr>
            <w:r w:rsidRPr="00ED52C0">
              <w:rPr>
                <w:color w:val="000000"/>
                <w:sz w:val="20"/>
              </w:rPr>
              <w:lastRenderedPageBreak/>
              <w:t>Education Efforts</w:t>
            </w:r>
          </w:p>
        </w:tc>
        <w:tc>
          <w:tcPr>
            <w:tcW w:w="1239" w:type="dxa"/>
            <w:shd w:val="clear" w:color="auto" w:fill="auto"/>
            <w:vAlign w:val="center"/>
            <w:hideMark/>
          </w:tcPr>
          <w:p w14:paraId="2BE1E99F"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4CC42CB" w14:textId="77777777" w:rsidR="004926B5" w:rsidRPr="00ED52C0" w:rsidRDefault="004926B5">
            <w:pPr>
              <w:spacing w:after="0" w:line="240" w:lineRule="auto"/>
              <w:jc w:val="center"/>
              <w:rPr>
                <w:color w:val="000000"/>
                <w:sz w:val="20"/>
              </w:rPr>
            </w:pPr>
            <w:r w:rsidRPr="00ED52C0">
              <w:rPr>
                <w:color w:val="000000"/>
                <w:sz w:val="20"/>
              </w:rPr>
              <w:t>N/A</w:t>
            </w:r>
          </w:p>
        </w:tc>
        <w:tc>
          <w:tcPr>
            <w:tcW w:w="1094" w:type="dxa"/>
            <w:shd w:val="clear" w:color="auto" w:fill="auto"/>
            <w:vAlign w:val="center"/>
            <w:hideMark/>
          </w:tcPr>
          <w:p w14:paraId="7B2B2AE7" w14:textId="77777777" w:rsidR="004926B5" w:rsidRPr="00ED52C0" w:rsidRDefault="004926B5">
            <w:pPr>
              <w:spacing w:after="0" w:line="240" w:lineRule="auto"/>
              <w:jc w:val="center"/>
              <w:rPr>
                <w:color w:val="000000"/>
                <w:sz w:val="20"/>
              </w:rPr>
            </w:pPr>
            <w:r w:rsidRPr="00ED52C0">
              <w:rPr>
                <w:color w:val="000000"/>
                <w:sz w:val="20"/>
              </w:rPr>
              <w:t>2,202</w:t>
            </w:r>
          </w:p>
        </w:tc>
        <w:tc>
          <w:tcPr>
            <w:tcW w:w="1383" w:type="dxa"/>
            <w:shd w:val="clear" w:color="auto" w:fill="auto"/>
            <w:vAlign w:val="center"/>
            <w:hideMark/>
          </w:tcPr>
          <w:p w14:paraId="4219D2DC" w14:textId="77777777" w:rsidR="004926B5" w:rsidRPr="00ED52C0" w:rsidRDefault="004926B5">
            <w:pPr>
              <w:spacing w:after="0" w:line="240" w:lineRule="auto"/>
              <w:jc w:val="center"/>
              <w:rPr>
                <w:color w:val="000000"/>
                <w:sz w:val="20"/>
              </w:rPr>
            </w:pPr>
            <w:r w:rsidRPr="00ED52C0">
              <w:rPr>
                <w:color w:val="000000"/>
                <w:sz w:val="20"/>
              </w:rPr>
              <w:t>371</w:t>
            </w:r>
          </w:p>
        </w:tc>
        <w:tc>
          <w:tcPr>
            <w:tcW w:w="1787" w:type="dxa"/>
            <w:shd w:val="clear" w:color="auto" w:fill="auto"/>
            <w:vAlign w:val="center"/>
            <w:hideMark/>
          </w:tcPr>
          <w:p w14:paraId="73BB0DF9" w14:textId="77777777" w:rsidR="004926B5" w:rsidRPr="00ED52C0" w:rsidRDefault="004926B5">
            <w:pPr>
              <w:spacing w:after="0" w:line="240" w:lineRule="auto"/>
              <w:jc w:val="center"/>
              <w:rPr>
                <w:color w:val="000000"/>
                <w:sz w:val="20"/>
              </w:rPr>
            </w:pPr>
            <w:r w:rsidRPr="00ED52C0">
              <w:rPr>
                <w:color w:val="000000"/>
                <w:sz w:val="20"/>
              </w:rPr>
              <w:t>North Fork, South Fork, South Coastal, South Mid-Estuary, North Mid-Estuary</w:t>
            </w:r>
          </w:p>
        </w:tc>
        <w:tc>
          <w:tcPr>
            <w:tcW w:w="948" w:type="dxa"/>
            <w:shd w:val="clear" w:color="auto" w:fill="auto"/>
            <w:vAlign w:val="center"/>
            <w:hideMark/>
          </w:tcPr>
          <w:p w14:paraId="6A13F14E"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1A1D3440" w14:textId="77777777" w:rsidR="004926B5" w:rsidRPr="00ED52C0" w:rsidRDefault="004926B5">
            <w:pPr>
              <w:spacing w:after="0" w:line="240" w:lineRule="auto"/>
              <w:jc w:val="center"/>
              <w:rPr>
                <w:sz w:val="20"/>
              </w:rPr>
            </w:pPr>
            <w:r w:rsidRPr="00ED52C0">
              <w:rPr>
                <w:sz w:val="20"/>
              </w:rPr>
              <w:t>$30,150</w:t>
            </w:r>
          </w:p>
        </w:tc>
        <w:tc>
          <w:tcPr>
            <w:tcW w:w="1115" w:type="dxa"/>
            <w:shd w:val="clear" w:color="auto" w:fill="auto"/>
            <w:noWrap/>
            <w:vAlign w:val="center"/>
            <w:hideMark/>
          </w:tcPr>
          <w:p w14:paraId="6D6A38D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F1375C9"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489A663A"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6650A07A" w14:textId="77777777" w:rsidR="004926B5" w:rsidRPr="00ED52C0" w:rsidRDefault="004926B5">
            <w:pPr>
              <w:spacing w:after="0" w:line="240" w:lineRule="auto"/>
              <w:jc w:val="center"/>
              <w:rPr>
                <w:sz w:val="20"/>
              </w:rPr>
            </w:pPr>
            <w:r w:rsidRPr="00ED52C0">
              <w:rPr>
                <w:sz w:val="20"/>
              </w:rPr>
              <w:t>N/A</w:t>
            </w:r>
          </w:p>
        </w:tc>
      </w:tr>
      <w:tr w:rsidR="00ED52C0" w:rsidRPr="00ED52C0" w14:paraId="3425743D" w14:textId="77777777" w:rsidTr="00F70B35">
        <w:trPr>
          <w:trHeight w:val="780"/>
          <w:jc w:val="center"/>
        </w:trPr>
        <w:tc>
          <w:tcPr>
            <w:tcW w:w="984" w:type="dxa"/>
            <w:shd w:val="clear" w:color="auto" w:fill="auto"/>
            <w:vAlign w:val="center"/>
            <w:hideMark/>
          </w:tcPr>
          <w:p w14:paraId="509F67C6"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0E5CE4A2" w14:textId="2BB13FCA" w:rsidR="004926B5" w:rsidRPr="00ED52C0" w:rsidRDefault="004926B5">
            <w:pPr>
              <w:spacing w:after="0" w:line="240" w:lineRule="auto"/>
              <w:jc w:val="center"/>
              <w:rPr>
                <w:color w:val="000000"/>
                <w:sz w:val="20"/>
              </w:rPr>
            </w:pPr>
            <w:r w:rsidRPr="00ED52C0">
              <w:rPr>
                <w:color w:val="000000"/>
                <w:sz w:val="20"/>
              </w:rPr>
              <w:t>DEP/ FIND/ Healthy Rivers</w:t>
            </w:r>
          </w:p>
        </w:tc>
        <w:tc>
          <w:tcPr>
            <w:tcW w:w="980" w:type="dxa"/>
            <w:shd w:val="clear" w:color="auto" w:fill="auto"/>
            <w:vAlign w:val="center"/>
            <w:hideMark/>
          </w:tcPr>
          <w:p w14:paraId="1CBBDC31" w14:textId="77777777" w:rsidR="004926B5" w:rsidRPr="00ED52C0" w:rsidRDefault="004926B5">
            <w:pPr>
              <w:spacing w:after="0" w:line="240" w:lineRule="auto"/>
              <w:jc w:val="center"/>
              <w:rPr>
                <w:sz w:val="20"/>
              </w:rPr>
            </w:pPr>
            <w:r w:rsidRPr="00ED52C0">
              <w:rPr>
                <w:sz w:val="20"/>
              </w:rPr>
              <w:t>S-09</w:t>
            </w:r>
          </w:p>
        </w:tc>
        <w:tc>
          <w:tcPr>
            <w:tcW w:w="1372" w:type="dxa"/>
            <w:shd w:val="clear" w:color="auto" w:fill="auto"/>
            <w:vAlign w:val="center"/>
            <w:hideMark/>
          </w:tcPr>
          <w:p w14:paraId="6DFB0642" w14:textId="77777777" w:rsidR="004926B5" w:rsidRPr="00ED52C0" w:rsidRDefault="004926B5">
            <w:pPr>
              <w:spacing w:after="0" w:line="240" w:lineRule="auto"/>
              <w:jc w:val="center"/>
              <w:rPr>
                <w:color w:val="000000"/>
                <w:sz w:val="20"/>
              </w:rPr>
            </w:pPr>
            <w:r w:rsidRPr="00ED52C0">
              <w:rPr>
                <w:color w:val="000000"/>
                <w:sz w:val="20"/>
              </w:rPr>
              <w:t>Anchorage Drainage Basin</w:t>
            </w:r>
          </w:p>
        </w:tc>
        <w:tc>
          <w:tcPr>
            <w:tcW w:w="2448" w:type="dxa"/>
            <w:shd w:val="clear" w:color="auto" w:fill="auto"/>
            <w:vAlign w:val="center"/>
            <w:hideMark/>
          </w:tcPr>
          <w:p w14:paraId="522C1699" w14:textId="73EDEC7C" w:rsidR="004926B5" w:rsidRPr="00ED52C0" w:rsidRDefault="004926B5">
            <w:pPr>
              <w:spacing w:after="0" w:line="240" w:lineRule="auto"/>
              <w:jc w:val="center"/>
              <w:rPr>
                <w:color w:val="000000"/>
                <w:sz w:val="20"/>
              </w:rPr>
            </w:pPr>
            <w:r w:rsidRPr="00ED52C0">
              <w:rPr>
                <w:color w:val="000000"/>
                <w:sz w:val="20"/>
              </w:rPr>
              <w:t>There is 1 existing 1st-generation baffle box and 3 FDOT dry detention ponds in basin. Ponds receive runoff from roadways and portion of Roosevelt Bridge. Street swept in basin.</w:t>
            </w:r>
          </w:p>
        </w:tc>
        <w:tc>
          <w:tcPr>
            <w:tcW w:w="1554" w:type="dxa"/>
            <w:shd w:val="clear" w:color="auto" w:fill="auto"/>
            <w:vAlign w:val="center"/>
            <w:hideMark/>
          </w:tcPr>
          <w:p w14:paraId="006BD8E8" w14:textId="77777777" w:rsidR="004926B5" w:rsidRPr="00ED52C0" w:rsidRDefault="004926B5">
            <w:pPr>
              <w:spacing w:after="0" w:line="240" w:lineRule="auto"/>
              <w:jc w:val="center"/>
              <w:rPr>
                <w:sz w:val="20"/>
              </w:rPr>
            </w:pPr>
            <w:r w:rsidRPr="00ED52C0">
              <w:rPr>
                <w:sz w:val="20"/>
              </w:rPr>
              <w:t>Baffle Boxes- First Generation (hydrodynamic separator)</w:t>
            </w:r>
          </w:p>
        </w:tc>
        <w:tc>
          <w:tcPr>
            <w:tcW w:w="1239" w:type="dxa"/>
            <w:shd w:val="clear" w:color="auto" w:fill="auto"/>
            <w:vAlign w:val="center"/>
            <w:hideMark/>
          </w:tcPr>
          <w:p w14:paraId="446CF04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224AD63F"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2C09F6E5" w14:textId="77777777" w:rsidR="004926B5" w:rsidRPr="00ED52C0" w:rsidRDefault="004926B5">
            <w:pPr>
              <w:spacing w:after="0" w:line="240" w:lineRule="auto"/>
              <w:jc w:val="center"/>
              <w:rPr>
                <w:color w:val="000000"/>
                <w:sz w:val="20"/>
              </w:rPr>
            </w:pPr>
            <w:r w:rsidRPr="00ED52C0">
              <w:rPr>
                <w:color w:val="000000"/>
                <w:sz w:val="20"/>
              </w:rPr>
              <w:t>1</w:t>
            </w:r>
          </w:p>
        </w:tc>
        <w:tc>
          <w:tcPr>
            <w:tcW w:w="1383" w:type="dxa"/>
            <w:shd w:val="clear" w:color="auto" w:fill="auto"/>
            <w:vAlign w:val="center"/>
            <w:hideMark/>
          </w:tcPr>
          <w:p w14:paraId="15517806" w14:textId="77777777" w:rsidR="004926B5" w:rsidRPr="00ED52C0" w:rsidRDefault="004926B5">
            <w:pPr>
              <w:spacing w:after="0" w:line="240" w:lineRule="auto"/>
              <w:jc w:val="center"/>
              <w:rPr>
                <w:color w:val="000000"/>
                <w:sz w:val="20"/>
              </w:rPr>
            </w:pPr>
            <w:r w:rsidRPr="00ED52C0">
              <w:rPr>
                <w:color w:val="000000"/>
                <w:sz w:val="20"/>
              </w:rPr>
              <w:t>1</w:t>
            </w:r>
          </w:p>
        </w:tc>
        <w:tc>
          <w:tcPr>
            <w:tcW w:w="1787" w:type="dxa"/>
            <w:shd w:val="clear" w:color="auto" w:fill="auto"/>
            <w:vAlign w:val="center"/>
            <w:hideMark/>
          </w:tcPr>
          <w:p w14:paraId="717646E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618C26F9" w14:textId="77777777" w:rsidR="004926B5" w:rsidRPr="00ED52C0" w:rsidRDefault="004926B5">
            <w:pPr>
              <w:spacing w:after="0" w:line="240" w:lineRule="auto"/>
              <w:jc w:val="center"/>
              <w:rPr>
                <w:color w:val="000000"/>
                <w:sz w:val="20"/>
              </w:rPr>
            </w:pPr>
            <w:r w:rsidRPr="00ED52C0">
              <w:rPr>
                <w:color w:val="000000"/>
                <w:sz w:val="20"/>
              </w:rPr>
              <w:t>21</w:t>
            </w:r>
          </w:p>
        </w:tc>
        <w:tc>
          <w:tcPr>
            <w:tcW w:w="1116" w:type="dxa"/>
            <w:shd w:val="clear" w:color="auto" w:fill="auto"/>
            <w:vAlign w:val="center"/>
            <w:hideMark/>
          </w:tcPr>
          <w:p w14:paraId="58C00AE1" w14:textId="77777777" w:rsidR="004926B5" w:rsidRPr="00ED52C0" w:rsidRDefault="004926B5">
            <w:pPr>
              <w:spacing w:after="0" w:line="240" w:lineRule="auto"/>
              <w:jc w:val="center"/>
              <w:rPr>
                <w:sz w:val="20"/>
              </w:rPr>
            </w:pPr>
            <w:r w:rsidRPr="00ED52C0">
              <w:rPr>
                <w:sz w:val="20"/>
              </w:rPr>
              <w:t>$766,500</w:t>
            </w:r>
          </w:p>
        </w:tc>
        <w:tc>
          <w:tcPr>
            <w:tcW w:w="1115" w:type="dxa"/>
            <w:shd w:val="clear" w:color="auto" w:fill="auto"/>
            <w:noWrap/>
            <w:vAlign w:val="center"/>
            <w:hideMark/>
          </w:tcPr>
          <w:p w14:paraId="5A6E2D35"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4FC9316E" w14:textId="77777777" w:rsidR="004926B5" w:rsidRPr="00ED52C0" w:rsidRDefault="004926B5">
            <w:pPr>
              <w:spacing w:after="0" w:line="240" w:lineRule="auto"/>
              <w:jc w:val="center"/>
              <w:rPr>
                <w:sz w:val="20"/>
              </w:rPr>
            </w:pPr>
            <w:r w:rsidRPr="00ED52C0">
              <w:rPr>
                <w:sz w:val="20"/>
              </w:rPr>
              <w:t>City/ DEP/ FIND/ Healthy Rivers</w:t>
            </w:r>
          </w:p>
        </w:tc>
        <w:tc>
          <w:tcPr>
            <w:tcW w:w="1116" w:type="dxa"/>
            <w:shd w:val="clear" w:color="auto" w:fill="auto"/>
            <w:vAlign w:val="center"/>
            <w:hideMark/>
          </w:tcPr>
          <w:p w14:paraId="747A275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D453C42" w14:textId="77777777" w:rsidR="004926B5" w:rsidRPr="00ED52C0" w:rsidRDefault="004926B5">
            <w:pPr>
              <w:spacing w:after="0" w:line="240" w:lineRule="auto"/>
              <w:jc w:val="center"/>
              <w:rPr>
                <w:sz w:val="20"/>
              </w:rPr>
            </w:pPr>
            <w:r w:rsidRPr="00ED52C0">
              <w:rPr>
                <w:sz w:val="20"/>
              </w:rPr>
              <w:t>Not provided</w:t>
            </w:r>
          </w:p>
        </w:tc>
      </w:tr>
      <w:tr w:rsidR="00ED52C0" w:rsidRPr="00ED52C0" w14:paraId="759ACC47" w14:textId="77777777" w:rsidTr="00F70B35">
        <w:trPr>
          <w:trHeight w:val="780"/>
          <w:jc w:val="center"/>
        </w:trPr>
        <w:tc>
          <w:tcPr>
            <w:tcW w:w="984" w:type="dxa"/>
            <w:shd w:val="clear" w:color="auto" w:fill="auto"/>
            <w:vAlign w:val="center"/>
            <w:hideMark/>
          </w:tcPr>
          <w:p w14:paraId="1BE90DD9"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56C4EE76"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5BFCFA49" w14:textId="77777777" w:rsidR="004926B5" w:rsidRPr="00ED52C0" w:rsidRDefault="004926B5">
            <w:pPr>
              <w:spacing w:after="0" w:line="240" w:lineRule="auto"/>
              <w:jc w:val="center"/>
              <w:rPr>
                <w:sz w:val="20"/>
              </w:rPr>
            </w:pPr>
            <w:r w:rsidRPr="00ED52C0">
              <w:rPr>
                <w:sz w:val="20"/>
              </w:rPr>
              <w:t>S-10</w:t>
            </w:r>
          </w:p>
        </w:tc>
        <w:tc>
          <w:tcPr>
            <w:tcW w:w="1372" w:type="dxa"/>
            <w:shd w:val="clear" w:color="auto" w:fill="auto"/>
            <w:vAlign w:val="center"/>
            <w:hideMark/>
          </w:tcPr>
          <w:p w14:paraId="131A9F0F" w14:textId="77777777" w:rsidR="004926B5" w:rsidRPr="00ED52C0" w:rsidRDefault="004926B5">
            <w:pPr>
              <w:spacing w:after="0" w:line="240" w:lineRule="auto"/>
              <w:jc w:val="center"/>
              <w:rPr>
                <w:color w:val="000000"/>
                <w:sz w:val="20"/>
              </w:rPr>
            </w:pPr>
            <w:r w:rsidRPr="00ED52C0">
              <w:rPr>
                <w:color w:val="000000"/>
                <w:sz w:val="20"/>
              </w:rPr>
              <w:t>Downtown Drainage Basin</w:t>
            </w:r>
          </w:p>
        </w:tc>
        <w:tc>
          <w:tcPr>
            <w:tcW w:w="2448" w:type="dxa"/>
            <w:shd w:val="clear" w:color="auto" w:fill="auto"/>
            <w:vAlign w:val="center"/>
            <w:hideMark/>
          </w:tcPr>
          <w:p w14:paraId="7F54C26F" w14:textId="63427DD4" w:rsidR="004926B5" w:rsidRPr="00ED52C0" w:rsidRDefault="004926B5">
            <w:pPr>
              <w:spacing w:after="0" w:line="240" w:lineRule="auto"/>
              <w:jc w:val="center"/>
              <w:rPr>
                <w:color w:val="000000"/>
                <w:sz w:val="20"/>
              </w:rPr>
            </w:pPr>
            <w:r w:rsidRPr="00ED52C0">
              <w:rPr>
                <w:color w:val="000000"/>
                <w:sz w:val="20"/>
              </w:rPr>
              <w:t>Drainage basin contains 4 1st</w:t>
            </w:r>
            <w:r w:rsidR="00ED52C0">
              <w:rPr>
                <w:color w:val="000000"/>
                <w:sz w:val="20"/>
              </w:rPr>
              <w:t>-</w:t>
            </w:r>
            <w:r w:rsidRPr="00ED52C0">
              <w:rPr>
                <w:color w:val="000000"/>
                <w:sz w:val="20"/>
              </w:rPr>
              <w:t>generation baffle boxes and 4 CDS units installed between 2000 and 2012; 3 catch basin filter baskets installed in 2010</w:t>
            </w:r>
            <w:r w:rsidR="00ED52C0">
              <w:rPr>
                <w:color w:val="000000"/>
                <w:sz w:val="20"/>
              </w:rPr>
              <w:t>–</w:t>
            </w:r>
            <w:r w:rsidRPr="00ED52C0">
              <w:rPr>
                <w:color w:val="000000"/>
                <w:sz w:val="20"/>
              </w:rPr>
              <w:t>11. Streets swept 12 times per month.</w:t>
            </w:r>
          </w:p>
        </w:tc>
        <w:tc>
          <w:tcPr>
            <w:tcW w:w="1554" w:type="dxa"/>
            <w:shd w:val="clear" w:color="auto" w:fill="auto"/>
            <w:vAlign w:val="center"/>
            <w:hideMark/>
          </w:tcPr>
          <w:p w14:paraId="71B4212B" w14:textId="77777777" w:rsidR="004926B5" w:rsidRPr="00ED52C0" w:rsidRDefault="004926B5">
            <w:pPr>
              <w:spacing w:after="0" w:line="240" w:lineRule="auto"/>
              <w:jc w:val="center"/>
              <w:rPr>
                <w:sz w:val="20"/>
              </w:rPr>
            </w:pPr>
            <w:r w:rsidRPr="00ED52C0">
              <w:rPr>
                <w:sz w:val="20"/>
              </w:rPr>
              <w:t>Baffle Boxes- First Generation (hydrodynamic separator)</w:t>
            </w:r>
          </w:p>
        </w:tc>
        <w:tc>
          <w:tcPr>
            <w:tcW w:w="1239" w:type="dxa"/>
            <w:shd w:val="clear" w:color="auto" w:fill="auto"/>
            <w:vAlign w:val="center"/>
            <w:hideMark/>
          </w:tcPr>
          <w:p w14:paraId="266970C6"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3618230A"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5704F892" w14:textId="77777777" w:rsidR="004926B5" w:rsidRPr="00ED52C0" w:rsidRDefault="004926B5">
            <w:pPr>
              <w:spacing w:after="0" w:line="240" w:lineRule="auto"/>
              <w:jc w:val="center"/>
              <w:rPr>
                <w:color w:val="000000"/>
                <w:sz w:val="20"/>
              </w:rPr>
            </w:pPr>
            <w:r w:rsidRPr="00ED52C0">
              <w:rPr>
                <w:color w:val="000000"/>
                <w:sz w:val="20"/>
              </w:rPr>
              <w:t>7</w:t>
            </w:r>
          </w:p>
        </w:tc>
        <w:tc>
          <w:tcPr>
            <w:tcW w:w="1383" w:type="dxa"/>
            <w:shd w:val="clear" w:color="auto" w:fill="auto"/>
            <w:vAlign w:val="center"/>
            <w:hideMark/>
          </w:tcPr>
          <w:p w14:paraId="74C0CCE2" w14:textId="77777777" w:rsidR="004926B5" w:rsidRPr="00ED52C0" w:rsidRDefault="004926B5">
            <w:pPr>
              <w:spacing w:after="0" w:line="240" w:lineRule="auto"/>
              <w:jc w:val="center"/>
              <w:rPr>
                <w:color w:val="000000"/>
                <w:sz w:val="20"/>
              </w:rPr>
            </w:pPr>
            <w:r w:rsidRPr="00ED52C0">
              <w:rPr>
                <w:color w:val="000000"/>
                <w:sz w:val="20"/>
              </w:rPr>
              <w:t>5</w:t>
            </w:r>
          </w:p>
        </w:tc>
        <w:tc>
          <w:tcPr>
            <w:tcW w:w="1787" w:type="dxa"/>
            <w:shd w:val="clear" w:color="auto" w:fill="auto"/>
            <w:vAlign w:val="center"/>
            <w:hideMark/>
          </w:tcPr>
          <w:p w14:paraId="2380DDC2"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21C8256F" w14:textId="77777777" w:rsidR="004926B5" w:rsidRPr="00ED52C0" w:rsidRDefault="004926B5">
            <w:pPr>
              <w:spacing w:after="0" w:line="240" w:lineRule="auto"/>
              <w:jc w:val="center"/>
              <w:rPr>
                <w:color w:val="000000"/>
                <w:sz w:val="20"/>
              </w:rPr>
            </w:pPr>
            <w:r w:rsidRPr="00ED52C0">
              <w:rPr>
                <w:color w:val="000000"/>
                <w:sz w:val="20"/>
              </w:rPr>
              <w:t>117</w:t>
            </w:r>
          </w:p>
        </w:tc>
        <w:tc>
          <w:tcPr>
            <w:tcW w:w="1116" w:type="dxa"/>
            <w:shd w:val="clear" w:color="auto" w:fill="auto"/>
            <w:vAlign w:val="center"/>
            <w:hideMark/>
          </w:tcPr>
          <w:p w14:paraId="1650D184" w14:textId="77777777" w:rsidR="004926B5" w:rsidRPr="00ED52C0" w:rsidRDefault="004926B5">
            <w:pPr>
              <w:spacing w:after="0" w:line="240" w:lineRule="auto"/>
              <w:jc w:val="center"/>
              <w:rPr>
                <w:sz w:val="20"/>
              </w:rPr>
            </w:pPr>
            <w:r w:rsidRPr="00ED52C0">
              <w:rPr>
                <w:sz w:val="20"/>
              </w:rPr>
              <w:t>$275,000</w:t>
            </w:r>
          </w:p>
        </w:tc>
        <w:tc>
          <w:tcPr>
            <w:tcW w:w="1115" w:type="dxa"/>
            <w:shd w:val="clear" w:color="auto" w:fill="auto"/>
            <w:noWrap/>
            <w:vAlign w:val="center"/>
            <w:hideMark/>
          </w:tcPr>
          <w:p w14:paraId="358285A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B4E2332"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2FA9129A"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043B64E8" w14:textId="77777777" w:rsidR="004926B5" w:rsidRPr="00ED52C0" w:rsidRDefault="004926B5">
            <w:pPr>
              <w:spacing w:after="0" w:line="240" w:lineRule="auto"/>
              <w:jc w:val="center"/>
              <w:rPr>
                <w:sz w:val="20"/>
              </w:rPr>
            </w:pPr>
            <w:r w:rsidRPr="00ED52C0">
              <w:rPr>
                <w:sz w:val="20"/>
              </w:rPr>
              <w:t>G0083</w:t>
            </w:r>
          </w:p>
        </w:tc>
      </w:tr>
      <w:tr w:rsidR="00ED52C0" w:rsidRPr="00ED52C0" w14:paraId="0D369468" w14:textId="77777777" w:rsidTr="00F70B35">
        <w:trPr>
          <w:trHeight w:val="520"/>
          <w:jc w:val="center"/>
        </w:trPr>
        <w:tc>
          <w:tcPr>
            <w:tcW w:w="984" w:type="dxa"/>
            <w:shd w:val="clear" w:color="auto" w:fill="auto"/>
            <w:vAlign w:val="center"/>
            <w:hideMark/>
          </w:tcPr>
          <w:p w14:paraId="4E9BC23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4877A781"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3161D7AE" w14:textId="77777777" w:rsidR="004926B5" w:rsidRPr="00ED52C0" w:rsidRDefault="004926B5">
            <w:pPr>
              <w:spacing w:after="0" w:line="240" w:lineRule="auto"/>
              <w:jc w:val="center"/>
              <w:rPr>
                <w:sz w:val="20"/>
              </w:rPr>
            </w:pPr>
            <w:r w:rsidRPr="00ED52C0">
              <w:rPr>
                <w:sz w:val="20"/>
              </w:rPr>
              <w:t>S-11</w:t>
            </w:r>
          </w:p>
        </w:tc>
        <w:tc>
          <w:tcPr>
            <w:tcW w:w="1372" w:type="dxa"/>
            <w:shd w:val="clear" w:color="auto" w:fill="auto"/>
            <w:vAlign w:val="center"/>
            <w:hideMark/>
          </w:tcPr>
          <w:p w14:paraId="119C038F" w14:textId="77777777" w:rsidR="004926B5" w:rsidRPr="00ED52C0" w:rsidRDefault="004926B5">
            <w:pPr>
              <w:spacing w:after="0" w:line="240" w:lineRule="auto"/>
              <w:jc w:val="center"/>
              <w:rPr>
                <w:color w:val="000000"/>
                <w:sz w:val="20"/>
              </w:rPr>
            </w:pPr>
            <w:r w:rsidRPr="00ED52C0">
              <w:rPr>
                <w:color w:val="000000"/>
                <w:sz w:val="20"/>
              </w:rPr>
              <w:t>Hildebrad Basin</w:t>
            </w:r>
          </w:p>
        </w:tc>
        <w:tc>
          <w:tcPr>
            <w:tcW w:w="2448" w:type="dxa"/>
            <w:shd w:val="clear" w:color="auto" w:fill="auto"/>
            <w:vAlign w:val="center"/>
            <w:hideMark/>
          </w:tcPr>
          <w:p w14:paraId="29413428" w14:textId="08E211AD" w:rsidR="004926B5" w:rsidRPr="00ED52C0" w:rsidRDefault="004926B5">
            <w:pPr>
              <w:spacing w:after="0" w:line="240" w:lineRule="auto"/>
              <w:jc w:val="center"/>
              <w:rPr>
                <w:color w:val="000000"/>
                <w:sz w:val="20"/>
              </w:rPr>
            </w:pPr>
            <w:r w:rsidRPr="00ED52C0">
              <w:rPr>
                <w:color w:val="000000"/>
                <w:sz w:val="20"/>
              </w:rPr>
              <w:t>1 CDS unit and 7 catch basin filter baskets installed in 2010</w:t>
            </w:r>
            <w:r w:rsidR="00ED52C0">
              <w:rPr>
                <w:color w:val="000000"/>
                <w:sz w:val="20"/>
              </w:rPr>
              <w:t>–</w:t>
            </w:r>
            <w:r w:rsidRPr="00ED52C0">
              <w:rPr>
                <w:color w:val="000000"/>
                <w:sz w:val="20"/>
              </w:rPr>
              <w:t>11; includes street sweeping in basin.</w:t>
            </w:r>
          </w:p>
        </w:tc>
        <w:tc>
          <w:tcPr>
            <w:tcW w:w="1554" w:type="dxa"/>
            <w:shd w:val="clear" w:color="auto" w:fill="auto"/>
            <w:vAlign w:val="center"/>
            <w:hideMark/>
          </w:tcPr>
          <w:p w14:paraId="457AA6A4" w14:textId="77777777" w:rsidR="004926B5" w:rsidRPr="00ED52C0" w:rsidRDefault="004926B5">
            <w:pPr>
              <w:spacing w:after="0" w:line="240" w:lineRule="auto"/>
              <w:jc w:val="center"/>
              <w:rPr>
                <w:color w:val="000000"/>
                <w:sz w:val="20"/>
              </w:rPr>
            </w:pPr>
            <w:r w:rsidRPr="00ED52C0">
              <w:rPr>
                <w:color w:val="000000"/>
                <w:sz w:val="20"/>
              </w:rPr>
              <w:t>Hydrodynamic Separators</w:t>
            </w:r>
          </w:p>
        </w:tc>
        <w:tc>
          <w:tcPr>
            <w:tcW w:w="1239" w:type="dxa"/>
            <w:shd w:val="clear" w:color="auto" w:fill="auto"/>
            <w:vAlign w:val="center"/>
            <w:hideMark/>
          </w:tcPr>
          <w:p w14:paraId="0D57BFB1"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7A61A22B" w14:textId="77777777" w:rsidR="004926B5" w:rsidRPr="00ED52C0" w:rsidRDefault="004926B5">
            <w:pPr>
              <w:spacing w:after="0" w:line="240" w:lineRule="auto"/>
              <w:jc w:val="center"/>
              <w:rPr>
                <w:color w:val="000000"/>
                <w:sz w:val="20"/>
              </w:rPr>
            </w:pPr>
            <w:r w:rsidRPr="00ED52C0">
              <w:rPr>
                <w:color w:val="000000"/>
                <w:sz w:val="20"/>
              </w:rPr>
              <w:t>2009</w:t>
            </w:r>
          </w:p>
        </w:tc>
        <w:tc>
          <w:tcPr>
            <w:tcW w:w="1094" w:type="dxa"/>
            <w:shd w:val="clear" w:color="auto" w:fill="auto"/>
            <w:vAlign w:val="center"/>
            <w:hideMark/>
          </w:tcPr>
          <w:p w14:paraId="0E9746A8" w14:textId="77777777" w:rsidR="004926B5" w:rsidRPr="00ED52C0" w:rsidRDefault="004926B5">
            <w:pPr>
              <w:spacing w:after="0" w:line="240" w:lineRule="auto"/>
              <w:jc w:val="center"/>
              <w:rPr>
                <w:color w:val="000000"/>
                <w:sz w:val="20"/>
              </w:rPr>
            </w:pPr>
            <w:r w:rsidRPr="00ED52C0">
              <w:rPr>
                <w:color w:val="000000"/>
                <w:sz w:val="20"/>
              </w:rPr>
              <w:t>0</w:t>
            </w:r>
          </w:p>
        </w:tc>
        <w:tc>
          <w:tcPr>
            <w:tcW w:w="1383" w:type="dxa"/>
            <w:shd w:val="clear" w:color="auto" w:fill="auto"/>
            <w:vAlign w:val="center"/>
            <w:hideMark/>
          </w:tcPr>
          <w:p w14:paraId="5C7E5865" w14:textId="77777777" w:rsidR="004926B5" w:rsidRPr="00ED52C0" w:rsidRDefault="004926B5">
            <w:pPr>
              <w:spacing w:after="0" w:line="240" w:lineRule="auto"/>
              <w:jc w:val="center"/>
              <w:rPr>
                <w:color w:val="000000"/>
                <w:sz w:val="20"/>
              </w:rPr>
            </w:pPr>
            <w:r w:rsidRPr="00ED52C0">
              <w:rPr>
                <w:color w:val="000000"/>
                <w:sz w:val="20"/>
              </w:rPr>
              <w:t>13</w:t>
            </w:r>
          </w:p>
        </w:tc>
        <w:tc>
          <w:tcPr>
            <w:tcW w:w="1787" w:type="dxa"/>
            <w:shd w:val="clear" w:color="auto" w:fill="auto"/>
            <w:vAlign w:val="center"/>
            <w:hideMark/>
          </w:tcPr>
          <w:p w14:paraId="761211D3"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2E42C483" w14:textId="77777777" w:rsidR="004926B5" w:rsidRPr="00ED52C0" w:rsidRDefault="004926B5">
            <w:pPr>
              <w:spacing w:after="0" w:line="240" w:lineRule="auto"/>
              <w:jc w:val="center"/>
              <w:rPr>
                <w:color w:val="000000"/>
                <w:sz w:val="20"/>
              </w:rPr>
            </w:pPr>
            <w:r w:rsidRPr="00ED52C0">
              <w:rPr>
                <w:color w:val="000000"/>
                <w:sz w:val="20"/>
              </w:rPr>
              <w:t>67</w:t>
            </w:r>
          </w:p>
        </w:tc>
        <w:tc>
          <w:tcPr>
            <w:tcW w:w="1116" w:type="dxa"/>
            <w:shd w:val="clear" w:color="auto" w:fill="auto"/>
            <w:vAlign w:val="center"/>
            <w:hideMark/>
          </w:tcPr>
          <w:p w14:paraId="5279AEFA" w14:textId="77777777" w:rsidR="004926B5" w:rsidRPr="00ED52C0" w:rsidRDefault="004926B5">
            <w:pPr>
              <w:spacing w:after="0" w:line="240" w:lineRule="auto"/>
              <w:jc w:val="center"/>
              <w:rPr>
                <w:sz w:val="20"/>
              </w:rPr>
            </w:pPr>
            <w:r w:rsidRPr="00ED52C0">
              <w:rPr>
                <w:sz w:val="20"/>
              </w:rPr>
              <w:t>$388,480</w:t>
            </w:r>
          </w:p>
        </w:tc>
        <w:tc>
          <w:tcPr>
            <w:tcW w:w="1115" w:type="dxa"/>
            <w:shd w:val="clear" w:color="auto" w:fill="auto"/>
            <w:noWrap/>
            <w:vAlign w:val="center"/>
            <w:hideMark/>
          </w:tcPr>
          <w:p w14:paraId="213AA16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614F04E5"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2F7BB789"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383CBD4A" w14:textId="77777777" w:rsidR="004926B5" w:rsidRPr="00ED52C0" w:rsidRDefault="004926B5">
            <w:pPr>
              <w:spacing w:after="0" w:line="240" w:lineRule="auto"/>
              <w:jc w:val="center"/>
              <w:rPr>
                <w:sz w:val="20"/>
              </w:rPr>
            </w:pPr>
            <w:r w:rsidRPr="00ED52C0">
              <w:rPr>
                <w:sz w:val="20"/>
              </w:rPr>
              <w:t>G0083</w:t>
            </w:r>
          </w:p>
        </w:tc>
      </w:tr>
      <w:tr w:rsidR="00ED52C0" w:rsidRPr="00ED52C0" w14:paraId="204F589D" w14:textId="77777777" w:rsidTr="00F70B35">
        <w:trPr>
          <w:trHeight w:val="780"/>
          <w:jc w:val="center"/>
        </w:trPr>
        <w:tc>
          <w:tcPr>
            <w:tcW w:w="984" w:type="dxa"/>
            <w:shd w:val="clear" w:color="auto" w:fill="auto"/>
            <w:vAlign w:val="center"/>
            <w:hideMark/>
          </w:tcPr>
          <w:p w14:paraId="01E80911"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noWrap/>
            <w:vAlign w:val="center"/>
            <w:hideMark/>
          </w:tcPr>
          <w:p w14:paraId="3DB075E4"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35A785D2" w14:textId="77777777" w:rsidR="004926B5" w:rsidRPr="00ED52C0" w:rsidRDefault="004926B5">
            <w:pPr>
              <w:spacing w:after="0" w:line="240" w:lineRule="auto"/>
              <w:jc w:val="center"/>
              <w:rPr>
                <w:sz w:val="20"/>
              </w:rPr>
            </w:pPr>
            <w:r w:rsidRPr="00ED52C0">
              <w:rPr>
                <w:sz w:val="20"/>
              </w:rPr>
              <w:t>S-14</w:t>
            </w:r>
          </w:p>
        </w:tc>
        <w:tc>
          <w:tcPr>
            <w:tcW w:w="1372" w:type="dxa"/>
            <w:shd w:val="clear" w:color="auto" w:fill="auto"/>
            <w:vAlign w:val="center"/>
            <w:hideMark/>
          </w:tcPr>
          <w:p w14:paraId="76C59989" w14:textId="77777777" w:rsidR="004926B5" w:rsidRPr="00ED52C0" w:rsidRDefault="004926B5">
            <w:pPr>
              <w:spacing w:after="0" w:line="240" w:lineRule="auto"/>
              <w:jc w:val="center"/>
              <w:rPr>
                <w:color w:val="000000"/>
                <w:sz w:val="20"/>
              </w:rPr>
            </w:pPr>
            <w:r w:rsidRPr="00ED52C0">
              <w:rPr>
                <w:color w:val="000000"/>
                <w:sz w:val="20"/>
              </w:rPr>
              <w:t>Neighborhood Initiated Sewer Expansion Program</w:t>
            </w:r>
          </w:p>
        </w:tc>
        <w:tc>
          <w:tcPr>
            <w:tcW w:w="2448" w:type="dxa"/>
            <w:shd w:val="clear" w:color="auto" w:fill="auto"/>
            <w:vAlign w:val="center"/>
            <w:hideMark/>
          </w:tcPr>
          <w:p w14:paraId="15A00B37" w14:textId="20B489FA" w:rsidR="004926B5" w:rsidRPr="00ED52C0" w:rsidRDefault="004926B5">
            <w:pPr>
              <w:spacing w:after="0" w:line="240" w:lineRule="auto"/>
              <w:jc w:val="center"/>
              <w:rPr>
                <w:sz w:val="20"/>
              </w:rPr>
            </w:pPr>
            <w:r w:rsidRPr="00ED52C0">
              <w:rPr>
                <w:sz w:val="20"/>
              </w:rPr>
              <w:t>Sewer expansion program to phase out septic tanks by expanding sewer service into areas of city using low pressure sewer system piping along road rights-of-way</w:t>
            </w:r>
            <w:r w:rsidR="00ED52C0">
              <w:rPr>
                <w:sz w:val="20"/>
              </w:rPr>
              <w:t>,</w:t>
            </w:r>
            <w:r w:rsidRPr="00ED52C0">
              <w:rPr>
                <w:sz w:val="20"/>
              </w:rPr>
              <w:t xml:space="preserve"> and individual residential grinder pump station at each home.</w:t>
            </w:r>
          </w:p>
        </w:tc>
        <w:tc>
          <w:tcPr>
            <w:tcW w:w="1554" w:type="dxa"/>
            <w:shd w:val="clear" w:color="auto" w:fill="auto"/>
            <w:vAlign w:val="center"/>
            <w:hideMark/>
          </w:tcPr>
          <w:p w14:paraId="37DB0CEE" w14:textId="77777777" w:rsidR="004926B5" w:rsidRPr="00ED52C0" w:rsidRDefault="004926B5">
            <w:pPr>
              <w:spacing w:after="0" w:line="240" w:lineRule="auto"/>
              <w:jc w:val="center"/>
              <w:rPr>
                <w:color w:val="000000"/>
                <w:sz w:val="20"/>
              </w:rPr>
            </w:pPr>
            <w:r w:rsidRPr="00ED52C0">
              <w:rPr>
                <w:color w:val="000000"/>
                <w:sz w:val="20"/>
              </w:rPr>
              <w:t>OSTDS Phase Out</w:t>
            </w:r>
          </w:p>
        </w:tc>
        <w:tc>
          <w:tcPr>
            <w:tcW w:w="1239" w:type="dxa"/>
            <w:shd w:val="clear" w:color="auto" w:fill="auto"/>
            <w:vAlign w:val="center"/>
            <w:hideMark/>
          </w:tcPr>
          <w:p w14:paraId="698BD908"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3511E831" w14:textId="77777777" w:rsidR="004926B5" w:rsidRPr="00ED52C0" w:rsidRDefault="004926B5">
            <w:pPr>
              <w:spacing w:after="0" w:line="240" w:lineRule="auto"/>
              <w:jc w:val="center"/>
              <w:rPr>
                <w:color w:val="000000"/>
                <w:sz w:val="20"/>
              </w:rPr>
            </w:pPr>
            <w:r w:rsidRPr="00ED52C0">
              <w:rPr>
                <w:color w:val="000000"/>
                <w:sz w:val="20"/>
              </w:rPr>
              <w:t>2013</w:t>
            </w:r>
          </w:p>
        </w:tc>
        <w:tc>
          <w:tcPr>
            <w:tcW w:w="1094" w:type="dxa"/>
            <w:shd w:val="clear" w:color="auto" w:fill="auto"/>
            <w:vAlign w:val="center"/>
            <w:hideMark/>
          </w:tcPr>
          <w:p w14:paraId="0B0562F1" w14:textId="77777777" w:rsidR="004926B5" w:rsidRPr="00ED52C0" w:rsidRDefault="004926B5">
            <w:pPr>
              <w:spacing w:after="0" w:line="240" w:lineRule="auto"/>
              <w:jc w:val="center"/>
              <w:rPr>
                <w:color w:val="000000"/>
                <w:sz w:val="20"/>
              </w:rPr>
            </w:pPr>
            <w:r w:rsidRPr="00ED52C0">
              <w:rPr>
                <w:color w:val="000000"/>
                <w:sz w:val="20"/>
              </w:rPr>
              <w:t>1,341</w:t>
            </w:r>
          </w:p>
        </w:tc>
        <w:tc>
          <w:tcPr>
            <w:tcW w:w="1383" w:type="dxa"/>
            <w:shd w:val="clear" w:color="auto" w:fill="auto"/>
            <w:noWrap/>
            <w:vAlign w:val="center"/>
            <w:hideMark/>
          </w:tcPr>
          <w:p w14:paraId="68B1616F" w14:textId="77777777" w:rsidR="004926B5" w:rsidRPr="00ED52C0" w:rsidRDefault="004926B5">
            <w:pPr>
              <w:spacing w:after="0" w:line="240" w:lineRule="auto"/>
              <w:jc w:val="center"/>
              <w:rPr>
                <w:color w:val="000000"/>
                <w:sz w:val="20"/>
              </w:rPr>
            </w:pPr>
            <w:r w:rsidRPr="00ED52C0">
              <w:rPr>
                <w:color w:val="000000"/>
                <w:sz w:val="20"/>
              </w:rPr>
              <w:t>N/A</w:t>
            </w:r>
          </w:p>
        </w:tc>
        <w:tc>
          <w:tcPr>
            <w:tcW w:w="1787" w:type="dxa"/>
            <w:shd w:val="clear" w:color="auto" w:fill="auto"/>
            <w:vAlign w:val="center"/>
            <w:hideMark/>
          </w:tcPr>
          <w:p w14:paraId="77F3CDC4"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5F29CE5D" w14:textId="77777777" w:rsidR="004926B5" w:rsidRPr="00ED52C0" w:rsidRDefault="004926B5">
            <w:pPr>
              <w:spacing w:after="0" w:line="240" w:lineRule="auto"/>
              <w:jc w:val="center"/>
              <w:rPr>
                <w:color w:val="000000"/>
                <w:sz w:val="20"/>
              </w:rPr>
            </w:pPr>
            <w:r w:rsidRPr="00ED52C0">
              <w:rPr>
                <w:color w:val="000000"/>
                <w:sz w:val="20"/>
              </w:rPr>
              <w:t>N/A</w:t>
            </w:r>
          </w:p>
        </w:tc>
        <w:tc>
          <w:tcPr>
            <w:tcW w:w="1116" w:type="dxa"/>
            <w:shd w:val="clear" w:color="auto" w:fill="auto"/>
            <w:vAlign w:val="center"/>
            <w:hideMark/>
          </w:tcPr>
          <w:p w14:paraId="61DEB0DB" w14:textId="77777777" w:rsidR="004926B5" w:rsidRPr="00ED52C0" w:rsidRDefault="004926B5">
            <w:pPr>
              <w:spacing w:after="0" w:line="240" w:lineRule="auto"/>
              <w:jc w:val="center"/>
              <w:rPr>
                <w:sz w:val="20"/>
              </w:rPr>
            </w:pPr>
            <w:r w:rsidRPr="00ED52C0">
              <w:rPr>
                <w:sz w:val="20"/>
              </w:rPr>
              <w:t>$3,200,000</w:t>
            </w:r>
          </w:p>
        </w:tc>
        <w:tc>
          <w:tcPr>
            <w:tcW w:w="1115" w:type="dxa"/>
            <w:shd w:val="clear" w:color="auto" w:fill="auto"/>
            <w:noWrap/>
            <w:vAlign w:val="center"/>
            <w:hideMark/>
          </w:tcPr>
          <w:p w14:paraId="3733B10E"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551C245A"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33AB685D"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51CF7F31" w14:textId="77777777" w:rsidR="004926B5" w:rsidRPr="00ED52C0" w:rsidRDefault="004926B5">
            <w:pPr>
              <w:spacing w:after="0" w:line="240" w:lineRule="auto"/>
              <w:jc w:val="center"/>
              <w:rPr>
                <w:sz w:val="20"/>
              </w:rPr>
            </w:pPr>
            <w:r w:rsidRPr="00ED52C0">
              <w:rPr>
                <w:sz w:val="20"/>
              </w:rPr>
              <w:t>S0793/ S0821</w:t>
            </w:r>
          </w:p>
        </w:tc>
      </w:tr>
      <w:tr w:rsidR="00ED52C0" w:rsidRPr="00ED52C0" w14:paraId="4EF8A097" w14:textId="77777777" w:rsidTr="00F70B35">
        <w:trPr>
          <w:trHeight w:val="780"/>
          <w:jc w:val="center"/>
        </w:trPr>
        <w:tc>
          <w:tcPr>
            <w:tcW w:w="984" w:type="dxa"/>
            <w:shd w:val="clear" w:color="auto" w:fill="auto"/>
            <w:vAlign w:val="center"/>
            <w:hideMark/>
          </w:tcPr>
          <w:p w14:paraId="1F074266"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748B01D7" w14:textId="77777777" w:rsidR="004926B5" w:rsidRPr="00ED52C0" w:rsidRDefault="004926B5">
            <w:pPr>
              <w:spacing w:after="0" w:line="240" w:lineRule="auto"/>
              <w:jc w:val="center"/>
              <w:rPr>
                <w:color w:val="000000"/>
                <w:sz w:val="20"/>
              </w:rPr>
            </w:pPr>
            <w:r w:rsidRPr="00ED52C0">
              <w:rPr>
                <w:color w:val="000000"/>
                <w:sz w:val="20"/>
              </w:rPr>
              <w:t>Martin Memorial Health Systems/ SFWMD</w:t>
            </w:r>
          </w:p>
        </w:tc>
        <w:tc>
          <w:tcPr>
            <w:tcW w:w="980" w:type="dxa"/>
            <w:shd w:val="clear" w:color="auto" w:fill="auto"/>
            <w:vAlign w:val="center"/>
            <w:hideMark/>
          </w:tcPr>
          <w:p w14:paraId="13D29D8E" w14:textId="77777777" w:rsidR="004926B5" w:rsidRPr="00ED52C0" w:rsidRDefault="004926B5">
            <w:pPr>
              <w:spacing w:after="0" w:line="240" w:lineRule="auto"/>
              <w:jc w:val="center"/>
              <w:rPr>
                <w:color w:val="000000"/>
                <w:sz w:val="20"/>
              </w:rPr>
            </w:pPr>
            <w:r w:rsidRPr="00ED52C0">
              <w:rPr>
                <w:color w:val="000000"/>
                <w:sz w:val="20"/>
              </w:rPr>
              <w:t>S-16</w:t>
            </w:r>
          </w:p>
        </w:tc>
        <w:tc>
          <w:tcPr>
            <w:tcW w:w="1372" w:type="dxa"/>
            <w:shd w:val="clear" w:color="auto" w:fill="auto"/>
            <w:vAlign w:val="center"/>
            <w:hideMark/>
          </w:tcPr>
          <w:p w14:paraId="11F2FB39" w14:textId="77777777" w:rsidR="004926B5" w:rsidRPr="00ED52C0" w:rsidRDefault="004926B5">
            <w:pPr>
              <w:spacing w:after="0" w:line="240" w:lineRule="auto"/>
              <w:jc w:val="center"/>
              <w:rPr>
                <w:color w:val="000000"/>
                <w:sz w:val="20"/>
              </w:rPr>
            </w:pPr>
            <w:r w:rsidRPr="00ED52C0">
              <w:rPr>
                <w:color w:val="000000"/>
                <w:sz w:val="20"/>
              </w:rPr>
              <w:t>Amerigo Avenue Drainage Improvements</w:t>
            </w:r>
          </w:p>
        </w:tc>
        <w:tc>
          <w:tcPr>
            <w:tcW w:w="2448" w:type="dxa"/>
            <w:shd w:val="clear" w:color="auto" w:fill="auto"/>
            <w:vAlign w:val="center"/>
            <w:hideMark/>
          </w:tcPr>
          <w:p w14:paraId="319C7ABF" w14:textId="77777777" w:rsidR="004926B5" w:rsidRPr="00ED52C0" w:rsidRDefault="004926B5">
            <w:pPr>
              <w:spacing w:after="0" w:line="240" w:lineRule="auto"/>
              <w:jc w:val="center"/>
              <w:rPr>
                <w:sz w:val="20"/>
              </w:rPr>
            </w:pPr>
            <w:r w:rsidRPr="00ED52C0">
              <w:rPr>
                <w:sz w:val="20"/>
              </w:rPr>
              <w:t>Construction of dry retention areas to eliminate street flooding, provide water quality treatment, and TMDL reductions.</w:t>
            </w:r>
          </w:p>
        </w:tc>
        <w:tc>
          <w:tcPr>
            <w:tcW w:w="1554" w:type="dxa"/>
            <w:shd w:val="clear" w:color="auto" w:fill="auto"/>
            <w:vAlign w:val="center"/>
            <w:hideMark/>
          </w:tcPr>
          <w:p w14:paraId="5B1DBE56" w14:textId="77777777" w:rsidR="004926B5" w:rsidRPr="00ED52C0" w:rsidRDefault="004926B5">
            <w:pPr>
              <w:spacing w:after="0" w:line="240" w:lineRule="auto"/>
              <w:jc w:val="center"/>
              <w:rPr>
                <w:color w:val="000000"/>
                <w:sz w:val="20"/>
              </w:rPr>
            </w:pPr>
            <w:r w:rsidRPr="00ED52C0">
              <w:rPr>
                <w:color w:val="000000"/>
                <w:sz w:val="20"/>
              </w:rPr>
              <w:t>Dry Detention Pond</w:t>
            </w:r>
          </w:p>
        </w:tc>
        <w:tc>
          <w:tcPr>
            <w:tcW w:w="1239" w:type="dxa"/>
            <w:shd w:val="clear" w:color="auto" w:fill="auto"/>
            <w:vAlign w:val="center"/>
            <w:hideMark/>
          </w:tcPr>
          <w:p w14:paraId="1F1BD7FD"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vAlign w:val="center"/>
            <w:hideMark/>
          </w:tcPr>
          <w:p w14:paraId="0A39CA39"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660FA0DB" w14:textId="77777777" w:rsidR="004926B5" w:rsidRPr="00ED52C0" w:rsidRDefault="004926B5">
            <w:pPr>
              <w:spacing w:after="0" w:line="240" w:lineRule="auto"/>
              <w:jc w:val="center"/>
              <w:rPr>
                <w:color w:val="000000"/>
                <w:sz w:val="20"/>
              </w:rPr>
            </w:pPr>
            <w:r w:rsidRPr="00ED52C0">
              <w:rPr>
                <w:color w:val="000000"/>
                <w:sz w:val="20"/>
              </w:rPr>
              <w:t>70</w:t>
            </w:r>
          </w:p>
        </w:tc>
        <w:tc>
          <w:tcPr>
            <w:tcW w:w="1383" w:type="dxa"/>
            <w:shd w:val="clear" w:color="auto" w:fill="auto"/>
            <w:vAlign w:val="center"/>
            <w:hideMark/>
          </w:tcPr>
          <w:p w14:paraId="009ADB96" w14:textId="77777777" w:rsidR="004926B5" w:rsidRPr="00ED52C0" w:rsidRDefault="004926B5">
            <w:pPr>
              <w:spacing w:after="0" w:line="240" w:lineRule="auto"/>
              <w:jc w:val="center"/>
              <w:rPr>
                <w:color w:val="000000"/>
                <w:sz w:val="20"/>
              </w:rPr>
            </w:pPr>
            <w:r w:rsidRPr="00ED52C0">
              <w:rPr>
                <w:color w:val="000000"/>
                <w:sz w:val="20"/>
              </w:rPr>
              <w:t>11</w:t>
            </w:r>
          </w:p>
        </w:tc>
        <w:tc>
          <w:tcPr>
            <w:tcW w:w="1787" w:type="dxa"/>
            <w:shd w:val="clear" w:color="auto" w:fill="auto"/>
            <w:vAlign w:val="center"/>
            <w:hideMark/>
          </w:tcPr>
          <w:p w14:paraId="4FE6BDCB" w14:textId="77777777" w:rsidR="004926B5" w:rsidRPr="00ED52C0" w:rsidRDefault="004926B5">
            <w:pPr>
              <w:spacing w:after="0" w:line="240" w:lineRule="auto"/>
              <w:jc w:val="center"/>
              <w:rPr>
                <w:sz w:val="20"/>
              </w:rPr>
            </w:pPr>
            <w:r w:rsidRPr="00ED52C0">
              <w:rPr>
                <w:sz w:val="20"/>
              </w:rPr>
              <w:t>South Mid-Estuary</w:t>
            </w:r>
          </w:p>
        </w:tc>
        <w:tc>
          <w:tcPr>
            <w:tcW w:w="948" w:type="dxa"/>
            <w:shd w:val="clear" w:color="auto" w:fill="auto"/>
            <w:vAlign w:val="center"/>
            <w:hideMark/>
          </w:tcPr>
          <w:p w14:paraId="620BE658" w14:textId="77777777" w:rsidR="004926B5" w:rsidRPr="00ED52C0" w:rsidRDefault="004926B5">
            <w:pPr>
              <w:spacing w:after="0" w:line="240" w:lineRule="auto"/>
              <w:jc w:val="center"/>
              <w:rPr>
                <w:color w:val="000000"/>
                <w:sz w:val="20"/>
              </w:rPr>
            </w:pPr>
            <w:r w:rsidRPr="00ED52C0">
              <w:rPr>
                <w:color w:val="000000"/>
                <w:sz w:val="20"/>
              </w:rPr>
              <w:t>10</w:t>
            </w:r>
          </w:p>
        </w:tc>
        <w:tc>
          <w:tcPr>
            <w:tcW w:w="1116" w:type="dxa"/>
            <w:shd w:val="clear" w:color="auto" w:fill="auto"/>
            <w:vAlign w:val="center"/>
            <w:hideMark/>
          </w:tcPr>
          <w:p w14:paraId="7D909BDA" w14:textId="77777777" w:rsidR="004926B5" w:rsidRPr="00ED52C0" w:rsidRDefault="004926B5">
            <w:pPr>
              <w:spacing w:after="0" w:line="240" w:lineRule="auto"/>
              <w:jc w:val="center"/>
              <w:rPr>
                <w:sz w:val="20"/>
              </w:rPr>
            </w:pPr>
            <w:r w:rsidRPr="00ED52C0">
              <w:rPr>
                <w:sz w:val="20"/>
              </w:rPr>
              <w:t>$679,557</w:t>
            </w:r>
          </w:p>
        </w:tc>
        <w:tc>
          <w:tcPr>
            <w:tcW w:w="1115" w:type="dxa"/>
            <w:shd w:val="clear" w:color="auto" w:fill="auto"/>
            <w:noWrap/>
            <w:vAlign w:val="center"/>
            <w:hideMark/>
          </w:tcPr>
          <w:p w14:paraId="2FB7EAE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3DBAE77F" w14:textId="77777777" w:rsidR="004926B5" w:rsidRPr="00ED52C0" w:rsidRDefault="004926B5">
            <w:pPr>
              <w:spacing w:after="0" w:line="240" w:lineRule="auto"/>
              <w:jc w:val="center"/>
              <w:rPr>
                <w:sz w:val="20"/>
              </w:rPr>
            </w:pPr>
            <w:r w:rsidRPr="00ED52C0">
              <w:rPr>
                <w:sz w:val="20"/>
              </w:rPr>
              <w:t>City/ Martin Memorial Health Systems/ SFWMD</w:t>
            </w:r>
          </w:p>
        </w:tc>
        <w:tc>
          <w:tcPr>
            <w:tcW w:w="1116" w:type="dxa"/>
            <w:shd w:val="clear" w:color="auto" w:fill="auto"/>
            <w:vAlign w:val="center"/>
            <w:hideMark/>
          </w:tcPr>
          <w:p w14:paraId="464FD59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FC1F59E" w14:textId="77777777" w:rsidR="004926B5" w:rsidRPr="00ED52C0" w:rsidRDefault="004926B5">
            <w:pPr>
              <w:spacing w:after="0" w:line="240" w:lineRule="auto"/>
              <w:jc w:val="center"/>
              <w:rPr>
                <w:sz w:val="20"/>
              </w:rPr>
            </w:pPr>
            <w:r w:rsidRPr="00ED52C0">
              <w:rPr>
                <w:sz w:val="20"/>
              </w:rPr>
              <w:t>N/A</w:t>
            </w:r>
          </w:p>
        </w:tc>
      </w:tr>
      <w:tr w:rsidR="00ED52C0" w:rsidRPr="00ED52C0" w14:paraId="5E476F46" w14:textId="77777777" w:rsidTr="00F70B35">
        <w:trPr>
          <w:trHeight w:val="520"/>
          <w:jc w:val="center"/>
        </w:trPr>
        <w:tc>
          <w:tcPr>
            <w:tcW w:w="984" w:type="dxa"/>
            <w:shd w:val="clear" w:color="auto" w:fill="auto"/>
            <w:vAlign w:val="center"/>
            <w:hideMark/>
          </w:tcPr>
          <w:p w14:paraId="333593CD"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973FC3C" w14:textId="77777777" w:rsidR="004926B5" w:rsidRPr="00ED52C0" w:rsidRDefault="004926B5">
            <w:pPr>
              <w:spacing w:after="0" w:line="240" w:lineRule="auto"/>
              <w:jc w:val="center"/>
              <w:rPr>
                <w:color w:val="000000"/>
                <w:sz w:val="20"/>
              </w:rPr>
            </w:pPr>
            <w:r w:rsidRPr="00ED52C0">
              <w:rPr>
                <w:color w:val="000000"/>
                <w:sz w:val="20"/>
              </w:rPr>
              <w:t>N/A</w:t>
            </w:r>
          </w:p>
        </w:tc>
        <w:tc>
          <w:tcPr>
            <w:tcW w:w="980" w:type="dxa"/>
            <w:shd w:val="clear" w:color="auto" w:fill="auto"/>
            <w:vAlign w:val="center"/>
            <w:hideMark/>
          </w:tcPr>
          <w:p w14:paraId="61A05EB0" w14:textId="77777777" w:rsidR="004926B5" w:rsidRPr="00ED52C0" w:rsidRDefault="004926B5">
            <w:pPr>
              <w:spacing w:after="0" w:line="240" w:lineRule="auto"/>
              <w:jc w:val="center"/>
              <w:rPr>
                <w:color w:val="000000"/>
                <w:sz w:val="20"/>
              </w:rPr>
            </w:pPr>
            <w:r w:rsidRPr="00ED52C0">
              <w:rPr>
                <w:color w:val="000000"/>
                <w:sz w:val="20"/>
              </w:rPr>
              <w:t>S-18</w:t>
            </w:r>
          </w:p>
        </w:tc>
        <w:tc>
          <w:tcPr>
            <w:tcW w:w="1372" w:type="dxa"/>
            <w:shd w:val="clear" w:color="auto" w:fill="auto"/>
            <w:vAlign w:val="center"/>
            <w:hideMark/>
          </w:tcPr>
          <w:p w14:paraId="605D7E6C" w14:textId="77777777" w:rsidR="004926B5" w:rsidRPr="00ED52C0" w:rsidRDefault="004926B5">
            <w:pPr>
              <w:spacing w:after="0" w:line="240" w:lineRule="auto"/>
              <w:jc w:val="center"/>
              <w:rPr>
                <w:color w:val="000000"/>
                <w:sz w:val="20"/>
              </w:rPr>
            </w:pPr>
            <w:r w:rsidRPr="00ED52C0">
              <w:rPr>
                <w:color w:val="000000"/>
                <w:sz w:val="20"/>
              </w:rPr>
              <w:t>Nondischarge Areas</w:t>
            </w:r>
          </w:p>
        </w:tc>
        <w:tc>
          <w:tcPr>
            <w:tcW w:w="2448" w:type="dxa"/>
            <w:shd w:val="clear" w:color="auto" w:fill="auto"/>
            <w:vAlign w:val="center"/>
            <w:hideMark/>
          </w:tcPr>
          <w:p w14:paraId="7DC7D211" w14:textId="77777777" w:rsidR="004926B5" w:rsidRPr="00ED52C0" w:rsidRDefault="004926B5">
            <w:pPr>
              <w:spacing w:after="0" w:line="240" w:lineRule="auto"/>
              <w:jc w:val="center"/>
              <w:rPr>
                <w:sz w:val="20"/>
              </w:rPr>
            </w:pPr>
            <w:r w:rsidRPr="00ED52C0">
              <w:rPr>
                <w:sz w:val="20"/>
              </w:rPr>
              <w:t>Area within eastern city limits with no stormwater infrastructure and no outfalls discharging to adjacent basin.</w:t>
            </w:r>
          </w:p>
        </w:tc>
        <w:tc>
          <w:tcPr>
            <w:tcW w:w="1554" w:type="dxa"/>
            <w:shd w:val="clear" w:color="auto" w:fill="auto"/>
            <w:vAlign w:val="center"/>
            <w:hideMark/>
          </w:tcPr>
          <w:p w14:paraId="75D2D866" w14:textId="77777777" w:rsidR="004926B5" w:rsidRPr="00ED52C0" w:rsidRDefault="004926B5">
            <w:pPr>
              <w:spacing w:after="0" w:line="240" w:lineRule="auto"/>
              <w:jc w:val="center"/>
              <w:rPr>
                <w:color w:val="000000"/>
                <w:sz w:val="20"/>
              </w:rPr>
            </w:pPr>
            <w:r w:rsidRPr="00ED52C0">
              <w:rPr>
                <w:color w:val="000000"/>
                <w:sz w:val="20"/>
              </w:rPr>
              <w:t>Non-contributing Basin</w:t>
            </w:r>
          </w:p>
        </w:tc>
        <w:tc>
          <w:tcPr>
            <w:tcW w:w="1239" w:type="dxa"/>
            <w:shd w:val="clear" w:color="auto" w:fill="auto"/>
            <w:vAlign w:val="center"/>
            <w:hideMark/>
          </w:tcPr>
          <w:p w14:paraId="34C4B592"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797666E5"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4E565C9F" w14:textId="77777777" w:rsidR="004926B5" w:rsidRPr="00ED52C0" w:rsidRDefault="004926B5">
            <w:pPr>
              <w:spacing w:after="0" w:line="240" w:lineRule="auto"/>
              <w:jc w:val="center"/>
              <w:rPr>
                <w:color w:val="000000"/>
                <w:sz w:val="20"/>
              </w:rPr>
            </w:pPr>
            <w:r w:rsidRPr="00ED52C0">
              <w:rPr>
                <w:color w:val="000000"/>
                <w:sz w:val="20"/>
              </w:rPr>
              <w:t>2,386</w:t>
            </w:r>
          </w:p>
        </w:tc>
        <w:tc>
          <w:tcPr>
            <w:tcW w:w="1383" w:type="dxa"/>
            <w:shd w:val="clear" w:color="auto" w:fill="auto"/>
            <w:vAlign w:val="center"/>
            <w:hideMark/>
          </w:tcPr>
          <w:p w14:paraId="622C1C4C" w14:textId="77777777" w:rsidR="004926B5" w:rsidRPr="00ED52C0" w:rsidRDefault="004926B5">
            <w:pPr>
              <w:spacing w:after="0" w:line="240" w:lineRule="auto"/>
              <w:jc w:val="center"/>
              <w:rPr>
                <w:color w:val="000000"/>
                <w:sz w:val="20"/>
              </w:rPr>
            </w:pPr>
            <w:r w:rsidRPr="00ED52C0">
              <w:rPr>
                <w:color w:val="000000"/>
                <w:sz w:val="20"/>
              </w:rPr>
              <w:t>412</w:t>
            </w:r>
          </w:p>
        </w:tc>
        <w:tc>
          <w:tcPr>
            <w:tcW w:w="1787" w:type="dxa"/>
            <w:shd w:val="clear" w:color="auto" w:fill="auto"/>
            <w:vAlign w:val="center"/>
            <w:hideMark/>
          </w:tcPr>
          <w:p w14:paraId="514675F6"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17283CDB" w14:textId="77777777" w:rsidR="004926B5" w:rsidRPr="00ED52C0" w:rsidRDefault="004926B5">
            <w:pPr>
              <w:spacing w:after="0" w:line="240" w:lineRule="auto"/>
              <w:jc w:val="center"/>
              <w:rPr>
                <w:color w:val="000000"/>
                <w:sz w:val="20"/>
              </w:rPr>
            </w:pPr>
            <w:r w:rsidRPr="00ED52C0">
              <w:rPr>
                <w:color w:val="000000"/>
                <w:sz w:val="20"/>
              </w:rPr>
              <w:t>218</w:t>
            </w:r>
          </w:p>
        </w:tc>
        <w:tc>
          <w:tcPr>
            <w:tcW w:w="1116" w:type="dxa"/>
            <w:shd w:val="clear" w:color="auto" w:fill="auto"/>
            <w:vAlign w:val="center"/>
            <w:hideMark/>
          </w:tcPr>
          <w:p w14:paraId="7DB352E7"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vAlign w:val="center"/>
            <w:hideMark/>
          </w:tcPr>
          <w:p w14:paraId="638074B5" w14:textId="77777777" w:rsidR="004926B5" w:rsidRPr="00ED52C0" w:rsidRDefault="004926B5">
            <w:pPr>
              <w:spacing w:after="0" w:line="240" w:lineRule="auto"/>
              <w:jc w:val="center"/>
              <w:rPr>
                <w:sz w:val="20"/>
              </w:rPr>
            </w:pPr>
            <w:r w:rsidRPr="00ED52C0">
              <w:rPr>
                <w:sz w:val="20"/>
              </w:rPr>
              <w:t>N/A</w:t>
            </w:r>
          </w:p>
        </w:tc>
        <w:tc>
          <w:tcPr>
            <w:tcW w:w="1296" w:type="dxa"/>
            <w:shd w:val="clear" w:color="auto" w:fill="auto"/>
            <w:vAlign w:val="center"/>
            <w:hideMark/>
          </w:tcPr>
          <w:p w14:paraId="520A2948" w14:textId="77777777" w:rsidR="004926B5" w:rsidRPr="00ED52C0" w:rsidRDefault="004926B5">
            <w:pPr>
              <w:spacing w:after="0" w:line="240" w:lineRule="auto"/>
              <w:jc w:val="center"/>
              <w:rPr>
                <w:sz w:val="20"/>
              </w:rPr>
            </w:pPr>
            <w:r w:rsidRPr="00ED52C0">
              <w:rPr>
                <w:sz w:val="20"/>
              </w:rPr>
              <w:t>City</w:t>
            </w:r>
          </w:p>
        </w:tc>
        <w:tc>
          <w:tcPr>
            <w:tcW w:w="1116" w:type="dxa"/>
            <w:shd w:val="clear" w:color="auto" w:fill="auto"/>
            <w:vAlign w:val="center"/>
            <w:hideMark/>
          </w:tcPr>
          <w:p w14:paraId="6ADE8DB7"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6EF8828" w14:textId="77777777" w:rsidR="004926B5" w:rsidRPr="00ED52C0" w:rsidRDefault="004926B5">
            <w:pPr>
              <w:spacing w:after="0" w:line="240" w:lineRule="auto"/>
              <w:jc w:val="center"/>
              <w:rPr>
                <w:sz w:val="20"/>
              </w:rPr>
            </w:pPr>
            <w:r w:rsidRPr="00ED52C0">
              <w:rPr>
                <w:sz w:val="20"/>
              </w:rPr>
              <w:t>N/A</w:t>
            </w:r>
          </w:p>
        </w:tc>
      </w:tr>
      <w:tr w:rsidR="00ED52C0" w:rsidRPr="00ED52C0" w14:paraId="1FE73ABF" w14:textId="77777777" w:rsidTr="00F70B35">
        <w:trPr>
          <w:trHeight w:val="413"/>
          <w:jc w:val="center"/>
        </w:trPr>
        <w:tc>
          <w:tcPr>
            <w:tcW w:w="984" w:type="dxa"/>
            <w:shd w:val="clear" w:color="auto" w:fill="auto"/>
            <w:vAlign w:val="center"/>
            <w:hideMark/>
          </w:tcPr>
          <w:p w14:paraId="7584BD4C"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005F09E5"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590B3E47" w14:textId="77777777" w:rsidR="004926B5" w:rsidRPr="00ED52C0" w:rsidRDefault="004926B5">
            <w:pPr>
              <w:spacing w:after="0" w:line="240" w:lineRule="auto"/>
              <w:jc w:val="center"/>
              <w:rPr>
                <w:sz w:val="20"/>
              </w:rPr>
            </w:pPr>
            <w:r w:rsidRPr="00ED52C0">
              <w:rPr>
                <w:sz w:val="20"/>
              </w:rPr>
              <w:t>S-19</w:t>
            </w:r>
          </w:p>
        </w:tc>
        <w:tc>
          <w:tcPr>
            <w:tcW w:w="1372" w:type="dxa"/>
            <w:shd w:val="clear" w:color="auto" w:fill="auto"/>
            <w:vAlign w:val="center"/>
            <w:hideMark/>
          </w:tcPr>
          <w:p w14:paraId="1F610A74" w14:textId="77777777" w:rsidR="004926B5" w:rsidRPr="00ED52C0" w:rsidRDefault="004926B5">
            <w:pPr>
              <w:spacing w:after="0" w:line="240" w:lineRule="auto"/>
              <w:jc w:val="center"/>
              <w:rPr>
                <w:color w:val="000000"/>
                <w:sz w:val="20"/>
              </w:rPr>
            </w:pPr>
            <w:r w:rsidRPr="00ED52C0">
              <w:rPr>
                <w:color w:val="000000"/>
                <w:sz w:val="20"/>
              </w:rPr>
              <w:t>Baffle Boxes (22) Throughout City</w:t>
            </w:r>
          </w:p>
        </w:tc>
        <w:tc>
          <w:tcPr>
            <w:tcW w:w="2448" w:type="dxa"/>
            <w:shd w:val="clear" w:color="auto" w:fill="auto"/>
            <w:vAlign w:val="center"/>
            <w:hideMark/>
          </w:tcPr>
          <w:p w14:paraId="68DAD224" w14:textId="63CCBD49" w:rsidR="004926B5" w:rsidRPr="00ED52C0" w:rsidRDefault="004926B5">
            <w:pPr>
              <w:spacing w:after="0" w:line="240" w:lineRule="auto"/>
              <w:jc w:val="center"/>
              <w:rPr>
                <w:sz w:val="20"/>
              </w:rPr>
            </w:pPr>
            <w:r w:rsidRPr="00ED52C0">
              <w:rPr>
                <w:sz w:val="20"/>
              </w:rPr>
              <w:t xml:space="preserve">Concrete structures containing series of sediment settling chambers separated by baffles. Boxes are vacuum cleaned base on sediment depth </w:t>
            </w:r>
            <w:r w:rsidRPr="00ED52C0">
              <w:rPr>
                <w:sz w:val="20"/>
              </w:rPr>
              <w:lastRenderedPageBreak/>
              <w:t>inspection by city stormwater staff.</w:t>
            </w:r>
          </w:p>
        </w:tc>
        <w:tc>
          <w:tcPr>
            <w:tcW w:w="1554" w:type="dxa"/>
            <w:shd w:val="clear" w:color="auto" w:fill="auto"/>
            <w:vAlign w:val="center"/>
            <w:hideMark/>
          </w:tcPr>
          <w:p w14:paraId="2DBC8C4A" w14:textId="40869680" w:rsidR="004926B5" w:rsidRPr="00ED52C0" w:rsidRDefault="004926B5">
            <w:pPr>
              <w:spacing w:after="0" w:line="240" w:lineRule="auto"/>
              <w:jc w:val="center"/>
              <w:rPr>
                <w:sz w:val="20"/>
              </w:rPr>
            </w:pPr>
            <w:r w:rsidRPr="00ED52C0">
              <w:rPr>
                <w:sz w:val="20"/>
              </w:rPr>
              <w:lastRenderedPageBreak/>
              <w:t>Baffle Boxes</w:t>
            </w:r>
            <w:r w:rsidR="00DA6214">
              <w:rPr>
                <w:sz w:val="20"/>
              </w:rPr>
              <w:t xml:space="preserve"> – </w:t>
            </w:r>
            <w:r w:rsidRPr="00ED52C0">
              <w:rPr>
                <w:sz w:val="20"/>
              </w:rPr>
              <w:t>First Generation (hydrodynamic separator)</w:t>
            </w:r>
          </w:p>
        </w:tc>
        <w:tc>
          <w:tcPr>
            <w:tcW w:w="1239" w:type="dxa"/>
            <w:shd w:val="clear" w:color="auto" w:fill="auto"/>
            <w:vAlign w:val="center"/>
            <w:hideMark/>
          </w:tcPr>
          <w:p w14:paraId="355ECB39"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10A72978"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77EE9950" w14:textId="77777777" w:rsidR="004926B5" w:rsidRPr="00ED52C0" w:rsidRDefault="004926B5">
            <w:pPr>
              <w:spacing w:after="0" w:line="240" w:lineRule="auto"/>
              <w:jc w:val="center"/>
              <w:rPr>
                <w:color w:val="000000"/>
                <w:sz w:val="20"/>
              </w:rPr>
            </w:pPr>
            <w:r w:rsidRPr="00ED52C0">
              <w:rPr>
                <w:color w:val="000000"/>
                <w:sz w:val="20"/>
              </w:rPr>
              <w:t>27</w:t>
            </w:r>
          </w:p>
        </w:tc>
        <w:tc>
          <w:tcPr>
            <w:tcW w:w="1383" w:type="dxa"/>
            <w:shd w:val="clear" w:color="auto" w:fill="auto"/>
            <w:vAlign w:val="center"/>
            <w:hideMark/>
          </w:tcPr>
          <w:p w14:paraId="177C7F29" w14:textId="77777777" w:rsidR="004926B5" w:rsidRPr="00ED52C0" w:rsidRDefault="004926B5">
            <w:pPr>
              <w:spacing w:after="0" w:line="240" w:lineRule="auto"/>
              <w:jc w:val="center"/>
              <w:rPr>
                <w:color w:val="000000"/>
                <w:sz w:val="20"/>
              </w:rPr>
            </w:pPr>
            <w:r w:rsidRPr="00ED52C0">
              <w:rPr>
                <w:color w:val="000000"/>
                <w:sz w:val="20"/>
              </w:rPr>
              <w:t>21</w:t>
            </w:r>
          </w:p>
        </w:tc>
        <w:tc>
          <w:tcPr>
            <w:tcW w:w="1787" w:type="dxa"/>
            <w:shd w:val="clear" w:color="auto" w:fill="auto"/>
            <w:vAlign w:val="center"/>
            <w:hideMark/>
          </w:tcPr>
          <w:p w14:paraId="1E270D5B" w14:textId="77777777" w:rsidR="004926B5" w:rsidRPr="00ED52C0" w:rsidRDefault="004926B5">
            <w:pPr>
              <w:spacing w:after="0" w:line="240" w:lineRule="auto"/>
              <w:jc w:val="center"/>
              <w:rPr>
                <w:sz w:val="20"/>
              </w:rPr>
            </w:pPr>
            <w:r w:rsidRPr="00ED52C0">
              <w:rPr>
                <w:sz w:val="20"/>
              </w:rPr>
              <w:t>North Fork, South Fork, South Mid-Estuary, North Mid-Estuary</w:t>
            </w:r>
          </w:p>
        </w:tc>
        <w:tc>
          <w:tcPr>
            <w:tcW w:w="948" w:type="dxa"/>
            <w:shd w:val="clear" w:color="auto" w:fill="auto"/>
            <w:vAlign w:val="center"/>
            <w:hideMark/>
          </w:tcPr>
          <w:p w14:paraId="5B381E25" w14:textId="77777777" w:rsidR="004926B5" w:rsidRPr="00ED52C0" w:rsidRDefault="004926B5">
            <w:pPr>
              <w:spacing w:after="0" w:line="240" w:lineRule="auto"/>
              <w:jc w:val="center"/>
              <w:rPr>
                <w:color w:val="000000"/>
                <w:sz w:val="20"/>
              </w:rPr>
            </w:pPr>
            <w:r w:rsidRPr="00ED52C0">
              <w:rPr>
                <w:color w:val="000000"/>
                <w:sz w:val="20"/>
              </w:rPr>
              <w:t>475</w:t>
            </w:r>
          </w:p>
        </w:tc>
        <w:tc>
          <w:tcPr>
            <w:tcW w:w="1116" w:type="dxa"/>
            <w:shd w:val="clear" w:color="auto" w:fill="auto"/>
            <w:vAlign w:val="center"/>
            <w:hideMark/>
          </w:tcPr>
          <w:p w14:paraId="12E9533A"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noWrap/>
            <w:vAlign w:val="center"/>
            <w:hideMark/>
          </w:tcPr>
          <w:p w14:paraId="1C2A8D1F"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2774A8D1"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417D2980"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9ADE997" w14:textId="77777777" w:rsidR="004926B5" w:rsidRPr="00ED52C0" w:rsidRDefault="004926B5">
            <w:pPr>
              <w:spacing w:after="0" w:line="240" w:lineRule="auto"/>
              <w:jc w:val="center"/>
              <w:rPr>
                <w:sz w:val="20"/>
              </w:rPr>
            </w:pPr>
            <w:r w:rsidRPr="00ED52C0">
              <w:rPr>
                <w:sz w:val="20"/>
              </w:rPr>
              <w:t>G0083</w:t>
            </w:r>
          </w:p>
        </w:tc>
      </w:tr>
      <w:tr w:rsidR="00ED52C0" w:rsidRPr="00ED52C0" w14:paraId="3D4B6B95" w14:textId="77777777" w:rsidTr="00F70B35">
        <w:trPr>
          <w:trHeight w:val="780"/>
          <w:jc w:val="center"/>
        </w:trPr>
        <w:tc>
          <w:tcPr>
            <w:tcW w:w="984" w:type="dxa"/>
            <w:shd w:val="clear" w:color="auto" w:fill="auto"/>
            <w:vAlign w:val="center"/>
            <w:hideMark/>
          </w:tcPr>
          <w:p w14:paraId="04C572A7"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25CC2C2A" w14:textId="77777777" w:rsidR="004926B5" w:rsidRPr="00ED52C0" w:rsidRDefault="004926B5">
            <w:pPr>
              <w:spacing w:after="0" w:line="240" w:lineRule="auto"/>
              <w:jc w:val="center"/>
              <w:rPr>
                <w:color w:val="000000"/>
                <w:sz w:val="20"/>
              </w:rPr>
            </w:pPr>
            <w:r w:rsidRPr="00ED52C0">
              <w:rPr>
                <w:color w:val="000000"/>
                <w:sz w:val="20"/>
              </w:rPr>
              <w:t>DEP</w:t>
            </w:r>
          </w:p>
        </w:tc>
        <w:tc>
          <w:tcPr>
            <w:tcW w:w="980" w:type="dxa"/>
            <w:shd w:val="clear" w:color="auto" w:fill="auto"/>
            <w:vAlign w:val="center"/>
            <w:hideMark/>
          </w:tcPr>
          <w:p w14:paraId="24C70347" w14:textId="77777777" w:rsidR="004926B5" w:rsidRPr="00ED52C0" w:rsidRDefault="004926B5">
            <w:pPr>
              <w:spacing w:after="0" w:line="240" w:lineRule="auto"/>
              <w:jc w:val="center"/>
              <w:rPr>
                <w:sz w:val="20"/>
              </w:rPr>
            </w:pPr>
            <w:r w:rsidRPr="00ED52C0">
              <w:rPr>
                <w:sz w:val="20"/>
              </w:rPr>
              <w:t>S-20</w:t>
            </w:r>
          </w:p>
        </w:tc>
        <w:tc>
          <w:tcPr>
            <w:tcW w:w="1372" w:type="dxa"/>
            <w:shd w:val="clear" w:color="auto" w:fill="auto"/>
            <w:vAlign w:val="center"/>
            <w:hideMark/>
          </w:tcPr>
          <w:p w14:paraId="01D5813B" w14:textId="77777777" w:rsidR="004926B5" w:rsidRPr="00ED52C0" w:rsidRDefault="004926B5">
            <w:pPr>
              <w:spacing w:after="0" w:line="240" w:lineRule="auto"/>
              <w:jc w:val="center"/>
              <w:rPr>
                <w:color w:val="000000"/>
                <w:sz w:val="20"/>
              </w:rPr>
            </w:pPr>
            <w:r w:rsidRPr="00ED52C0">
              <w:rPr>
                <w:color w:val="000000"/>
                <w:sz w:val="20"/>
              </w:rPr>
              <w:t>CDS Units Throughout City</w:t>
            </w:r>
          </w:p>
        </w:tc>
        <w:tc>
          <w:tcPr>
            <w:tcW w:w="2448" w:type="dxa"/>
            <w:shd w:val="clear" w:color="auto" w:fill="auto"/>
            <w:vAlign w:val="center"/>
            <w:hideMark/>
          </w:tcPr>
          <w:p w14:paraId="76CB5E04" w14:textId="49E8E8D2" w:rsidR="004926B5" w:rsidRPr="00ED52C0" w:rsidRDefault="004926B5">
            <w:pPr>
              <w:spacing w:after="0" w:line="240" w:lineRule="auto"/>
              <w:jc w:val="center"/>
              <w:rPr>
                <w:sz w:val="20"/>
              </w:rPr>
            </w:pPr>
            <w:r w:rsidRPr="00ED52C0">
              <w:rPr>
                <w:sz w:val="20"/>
              </w:rPr>
              <w:t>Hydrodynamic separators that capture, sediment, trap debris, and separate floating oils from runoff. CDS units are vacuum cleaned based on sediment depth inspections by city stormwater staff.</w:t>
            </w:r>
          </w:p>
        </w:tc>
        <w:tc>
          <w:tcPr>
            <w:tcW w:w="1554" w:type="dxa"/>
            <w:shd w:val="clear" w:color="auto" w:fill="auto"/>
            <w:vAlign w:val="center"/>
            <w:hideMark/>
          </w:tcPr>
          <w:p w14:paraId="72E2B863" w14:textId="77777777" w:rsidR="004926B5" w:rsidRPr="00ED52C0" w:rsidRDefault="004926B5">
            <w:pPr>
              <w:spacing w:after="0" w:line="240" w:lineRule="auto"/>
              <w:jc w:val="center"/>
              <w:rPr>
                <w:color w:val="000000"/>
                <w:sz w:val="20"/>
              </w:rPr>
            </w:pPr>
            <w:r w:rsidRPr="00ED52C0">
              <w:rPr>
                <w:color w:val="000000"/>
                <w:sz w:val="20"/>
              </w:rPr>
              <w:t>Hydrodynamic Separators</w:t>
            </w:r>
          </w:p>
        </w:tc>
        <w:tc>
          <w:tcPr>
            <w:tcW w:w="1239" w:type="dxa"/>
            <w:shd w:val="clear" w:color="auto" w:fill="auto"/>
            <w:vAlign w:val="center"/>
            <w:hideMark/>
          </w:tcPr>
          <w:p w14:paraId="7EC8A552"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727B48A0" w14:textId="77777777" w:rsidR="004926B5" w:rsidRPr="00ED52C0" w:rsidRDefault="004926B5">
            <w:pPr>
              <w:spacing w:after="0" w:line="240" w:lineRule="auto"/>
              <w:jc w:val="center"/>
              <w:rPr>
                <w:color w:val="000000"/>
                <w:sz w:val="20"/>
              </w:rPr>
            </w:pPr>
            <w:r w:rsidRPr="00ED52C0">
              <w:rPr>
                <w:color w:val="000000"/>
                <w:sz w:val="20"/>
              </w:rPr>
              <w:t>2014</w:t>
            </w:r>
          </w:p>
        </w:tc>
        <w:tc>
          <w:tcPr>
            <w:tcW w:w="1094" w:type="dxa"/>
            <w:shd w:val="clear" w:color="auto" w:fill="auto"/>
            <w:vAlign w:val="center"/>
            <w:hideMark/>
          </w:tcPr>
          <w:p w14:paraId="7E9E1C7B" w14:textId="77777777" w:rsidR="004926B5" w:rsidRPr="00ED52C0" w:rsidRDefault="004926B5">
            <w:pPr>
              <w:spacing w:after="0" w:line="240" w:lineRule="auto"/>
              <w:jc w:val="center"/>
              <w:rPr>
                <w:color w:val="000000"/>
                <w:sz w:val="20"/>
              </w:rPr>
            </w:pPr>
            <w:r w:rsidRPr="00ED52C0">
              <w:rPr>
                <w:color w:val="000000"/>
                <w:sz w:val="20"/>
              </w:rPr>
              <w:t>0</w:t>
            </w:r>
          </w:p>
        </w:tc>
        <w:tc>
          <w:tcPr>
            <w:tcW w:w="1383" w:type="dxa"/>
            <w:shd w:val="clear" w:color="auto" w:fill="auto"/>
            <w:vAlign w:val="center"/>
            <w:hideMark/>
          </w:tcPr>
          <w:p w14:paraId="12B78C5A" w14:textId="77777777" w:rsidR="004926B5" w:rsidRPr="00ED52C0" w:rsidRDefault="004926B5">
            <w:pPr>
              <w:spacing w:after="0" w:line="240" w:lineRule="auto"/>
              <w:jc w:val="center"/>
              <w:rPr>
                <w:color w:val="000000"/>
                <w:sz w:val="20"/>
              </w:rPr>
            </w:pPr>
            <w:r w:rsidRPr="00ED52C0">
              <w:rPr>
                <w:color w:val="000000"/>
                <w:sz w:val="20"/>
              </w:rPr>
              <w:t>13</w:t>
            </w:r>
          </w:p>
        </w:tc>
        <w:tc>
          <w:tcPr>
            <w:tcW w:w="1787" w:type="dxa"/>
            <w:shd w:val="clear" w:color="auto" w:fill="auto"/>
            <w:vAlign w:val="center"/>
            <w:hideMark/>
          </w:tcPr>
          <w:p w14:paraId="2690214D"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025A6131" w14:textId="77777777" w:rsidR="004926B5" w:rsidRPr="00ED52C0" w:rsidRDefault="004926B5">
            <w:pPr>
              <w:spacing w:after="0" w:line="240" w:lineRule="auto"/>
              <w:jc w:val="center"/>
              <w:rPr>
                <w:color w:val="000000"/>
                <w:sz w:val="20"/>
              </w:rPr>
            </w:pPr>
            <w:r w:rsidRPr="00ED52C0">
              <w:rPr>
                <w:color w:val="000000"/>
                <w:sz w:val="20"/>
              </w:rPr>
              <w:t>66</w:t>
            </w:r>
          </w:p>
        </w:tc>
        <w:tc>
          <w:tcPr>
            <w:tcW w:w="1116" w:type="dxa"/>
            <w:shd w:val="clear" w:color="auto" w:fill="auto"/>
            <w:vAlign w:val="center"/>
            <w:hideMark/>
          </w:tcPr>
          <w:p w14:paraId="604F3C96" w14:textId="77777777" w:rsidR="004926B5" w:rsidRPr="00ED52C0" w:rsidRDefault="004926B5">
            <w:pPr>
              <w:spacing w:after="0" w:line="240" w:lineRule="auto"/>
              <w:jc w:val="center"/>
              <w:rPr>
                <w:sz w:val="20"/>
              </w:rPr>
            </w:pPr>
            <w:r w:rsidRPr="00ED52C0">
              <w:rPr>
                <w:sz w:val="20"/>
              </w:rPr>
              <w:t>N/A</w:t>
            </w:r>
          </w:p>
        </w:tc>
        <w:tc>
          <w:tcPr>
            <w:tcW w:w="1115" w:type="dxa"/>
            <w:shd w:val="clear" w:color="auto" w:fill="auto"/>
            <w:noWrap/>
            <w:vAlign w:val="center"/>
            <w:hideMark/>
          </w:tcPr>
          <w:p w14:paraId="5AD431A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198147AF" w14:textId="77777777" w:rsidR="004926B5" w:rsidRPr="00ED52C0" w:rsidRDefault="004926B5">
            <w:pPr>
              <w:spacing w:after="0" w:line="240" w:lineRule="auto"/>
              <w:jc w:val="center"/>
              <w:rPr>
                <w:sz w:val="20"/>
              </w:rPr>
            </w:pPr>
            <w:r w:rsidRPr="00ED52C0">
              <w:rPr>
                <w:sz w:val="20"/>
              </w:rPr>
              <w:t>City/ DEP</w:t>
            </w:r>
          </w:p>
        </w:tc>
        <w:tc>
          <w:tcPr>
            <w:tcW w:w="1116" w:type="dxa"/>
            <w:shd w:val="clear" w:color="auto" w:fill="auto"/>
            <w:vAlign w:val="center"/>
            <w:hideMark/>
          </w:tcPr>
          <w:p w14:paraId="0FA7B5A8"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2FF0A089" w14:textId="77777777" w:rsidR="004926B5" w:rsidRPr="00ED52C0" w:rsidRDefault="004926B5">
            <w:pPr>
              <w:spacing w:after="0" w:line="240" w:lineRule="auto"/>
              <w:jc w:val="center"/>
              <w:rPr>
                <w:sz w:val="20"/>
              </w:rPr>
            </w:pPr>
            <w:r w:rsidRPr="00ED52C0">
              <w:rPr>
                <w:sz w:val="20"/>
              </w:rPr>
              <w:t>G0083</w:t>
            </w:r>
          </w:p>
        </w:tc>
      </w:tr>
      <w:tr w:rsidR="00ED52C0" w:rsidRPr="00ED52C0" w14:paraId="060219A7" w14:textId="77777777" w:rsidTr="00F70B35">
        <w:trPr>
          <w:trHeight w:val="520"/>
          <w:jc w:val="center"/>
        </w:trPr>
        <w:tc>
          <w:tcPr>
            <w:tcW w:w="984" w:type="dxa"/>
            <w:shd w:val="clear" w:color="auto" w:fill="auto"/>
            <w:vAlign w:val="center"/>
            <w:hideMark/>
          </w:tcPr>
          <w:p w14:paraId="116AF55E" w14:textId="77777777" w:rsidR="004926B5" w:rsidRPr="00F70B35" w:rsidRDefault="004926B5">
            <w:pPr>
              <w:spacing w:after="0" w:line="240" w:lineRule="auto"/>
              <w:jc w:val="center"/>
              <w:rPr>
                <w:b/>
                <w:bCs/>
                <w:color w:val="000000"/>
                <w:sz w:val="20"/>
              </w:rPr>
            </w:pPr>
            <w:r w:rsidRPr="00F70B35">
              <w:rPr>
                <w:b/>
                <w:bCs/>
                <w:color w:val="000000"/>
                <w:sz w:val="20"/>
              </w:rPr>
              <w:t>City of Stuart</w:t>
            </w:r>
          </w:p>
        </w:tc>
        <w:tc>
          <w:tcPr>
            <w:tcW w:w="1494" w:type="dxa"/>
            <w:shd w:val="clear" w:color="auto" w:fill="auto"/>
            <w:vAlign w:val="center"/>
            <w:hideMark/>
          </w:tcPr>
          <w:p w14:paraId="4F53E081" w14:textId="77777777" w:rsidR="004926B5" w:rsidRPr="00ED52C0" w:rsidRDefault="004926B5">
            <w:pPr>
              <w:spacing w:after="0" w:line="240" w:lineRule="auto"/>
              <w:jc w:val="center"/>
              <w:rPr>
                <w:color w:val="000000"/>
                <w:sz w:val="20"/>
              </w:rPr>
            </w:pPr>
            <w:r w:rsidRPr="00ED52C0">
              <w:rPr>
                <w:color w:val="000000"/>
                <w:sz w:val="20"/>
              </w:rPr>
              <w:t>DEP/ Healthy Rivers</w:t>
            </w:r>
          </w:p>
        </w:tc>
        <w:tc>
          <w:tcPr>
            <w:tcW w:w="980" w:type="dxa"/>
            <w:shd w:val="clear" w:color="auto" w:fill="auto"/>
            <w:vAlign w:val="center"/>
            <w:hideMark/>
          </w:tcPr>
          <w:p w14:paraId="5FD88808" w14:textId="77777777" w:rsidR="004926B5" w:rsidRPr="00ED52C0" w:rsidRDefault="004926B5">
            <w:pPr>
              <w:spacing w:after="0" w:line="240" w:lineRule="auto"/>
              <w:jc w:val="center"/>
              <w:rPr>
                <w:sz w:val="20"/>
              </w:rPr>
            </w:pPr>
            <w:r w:rsidRPr="00ED52C0">
              <w:rPr>
                <w:sz w:val="20"/>
              </w:rPr>
              <w:t>S-24</w:t>
            </w:r>
          </w:p>
        </w:tc>
        <w:tc>
          <w:tcPr>
            <w:tcW w:w="1372" w:type="dxa"/>
            <w:shd w:val="clear" w:color="auto" w:fill="auto"/>
            <w:vAlign w:val="center"/>
            <w:hideMark/>
          </w:tcPr>
          <w:p w14:paraId="10E78C93" w14:textId="77777777" w:rsidR="004926B5" w:rsidRPr="00ED52C0" w:rsidRDefault="004926B5">
            <w:pPr>
              <w:spacing w:after="0" w:line="240" w:lineRule="auto"/>
              <w:jc w:val="center"/>
              <w:rPr>
                <w:color w:val="000000"/>
                <w:sz w:val="20"/>
              </w:rPr>
            </w:pPr>
            <w:r w:rsidRPr="00ED52C0">
              <w:rPr>
                <w:color w:val="000000"/>
                <w:sz w:val="20"/>
              </w:rPr>
              <w:t>Frazier Creek Pond</w:t>
            </w:r>
          </w:p>
        </w:tc>
        <w:tc>
          <w:tcPr>
            <w:tcW w:w="2448" w:type="dxa"/>
            <w:shd w:val="clear" w:color="auto" w:fill="auto"/>
            <w:vAlign w:val="center"/>
            <w:hideMark/>
          </w:tcPr>
          <w:p w14:paraId="1E08ABEF" w14:textId="77777777" w:rsidR="004926B5" w:rsidRPr="00ED52C0" w:rsidRDefault="004926B5">
            <w:pPr>
              <w:spacing w:after="0" w:line="240" w:lineRule="auto"/>
              <w:jc w:val="center"/>
              <w:rPr>
                <w:sz w:val="20"/>
              </w:rPr>
            </w:pPr>
            <w:r w:rsidRPr="00ED52C0">
              <w:rPr>
                <w:sz w:val="20"/>
              </w:rPr>
              <w:t>Construction of wet detention pond to eliminate unrestricted flow from ditch to tide.</w:t>
            </w:r>
          </w:p>
        </w:tc>
        <w:tc>
          <w:tcPr>
            <w:tcW w:w="1554" w:type="dxa"/>
            <w:shd w:val="clear" w:color="auto" w:fill="auto"/>
            <w:vAlign w:val="center"/>
            <w:hideMark/>
          </w:tcPr>
          <w:p w14:paraId="4DB8C312" w14:textId="77777777" w:rsidR="004926B5" w:rsidRPr="00ED52C0" w:rsidRDefault="004926B5">
            <w:pPr>
              <w:spacing w:after="0" w:line="240" w:lineRule="auto"/>
              <w:jc w:val="center"/>
              <w:rPr>
                <w:color w:val="000000"/>
                <w:sz w:val="20"/>
              </w:rPr>
            </w:pPr>
            <w:r w:rsidRPr="00ED52C0">
              <w:rPr>
                <w:color w:val="000000"/>
                <w:sz w:val="20"/>
              </w:rPr>
              <w:t>Wet Detention Pond</w:t>
            </w:r>
          </w:p>
        </w:tc>
        <w:tc>
          <w:tcPr>
            <w:tcW w:w="1239" w:type="dxa"/>
            <w:shd w:val="clear" w:color="auto" w:fill="auto"/>
            <w:noWrap/>
            <w:vAlign w:val="center"/>
            <w:hideMark/>
          </w:tcPr>
          <w:p w14:paraId="44205BCF" w14:textId="77777777" w:rsidR="004926B5" w:rsidRPr="00ED52C0" w:rsidRDefault="004926B5">
            <w:pPr>
              <w:spacing w:after="0" w:line="240" w:lineRule="auto"/>
              <w:jc w:val="center"/>
              <w:rPr>
                <w:color w:val="000000"/>
                <w:sz w:val="20"/>
              </w:rPr>
            </w:pPr>
            <w:r w:rsidRPr="00ED52C0">
              <w:rPr>
                <w:color w:val="000000"/>
                <w:sz w:val="20"/>
              </w:rPr>
              <w:t>Completed</w:t>
            </w:r>
          </w:p>
        </w:tc>
        <w:tc>
          <w:tcPr>
            <w:tcW w:w="1216" w:type="dxa"/>
            <w:shd w:val="clear" w:color="auto" w:fill="auto"/>
            <w:noWrap/>
            <w:vAlign w:val="center"/>
            <w:hideMark/>
          </w:tcPr>
          <w:p w14:paraId="286EFEF9" w14:textId="77777777" w:rsidR="004926B5" w:rsidRPr="00ED52C0" w:rsidRDefault="004926B5">
            <w:pPr>
              <w:spacing w:after="0" w:line="240" w:lineRule="auto"/>
              <w:jc w:val="center"/>
              <w:rPr>
                <w:color w:val="000000"/>
                <w:sz w:val="20"/>
              </w:rPr>
            </w:pPr>
            <w:r w:rsidRPr="00ED52C0">
              <w:rPr>
                <w:color w:val="000000"/>
                <w:sz w:val="20"/>
              </w:rPr>
              <w:t>2002</w:t>
            </w:r>
          </w:p>
        </w:tc>
        <w:tc>
          <w:tcPr>
            <w:tcW w:w="1094" w:type="dxa"/>
            <w:shd w:val="clear" w:color="auto" w:fill="auto"/>
            <w:vAlign w:val="center"/>
            <w:hideMark/>
          </w:tcPr>
          <w:p w14:paraId="45386A14" w14:textId="77777777" w:rsidR="004926B5" w:rsidRPr="00ED52C0" w:rsidRDefault="004926B5">
            <w:pPr>
              <w:spacing w:after="0" w:line="240" w:lineRule="auto"/>
              <w:jc w:val="center"/>
              <w:rPr>
                <w:color w:val="000000"/>
                <w:sz w:val="20"/>
              </w:rPr>
            </w:pPr>
            <w:r w:rsidRPr="00ED52C0">
              <w:rPr>
                <w:color w:val="000000"/>
                <w:sz w:val="20"/>
              </w:rPr>
              <w:t>898</w:t>
            </w:r>
          </w:p>
        </w:tc>
        <w:tc>
          <w:tcPr>
            <w:tcW w:w="1383" w:type="dxa"/>
            <w:shd w:val="clear" w:color="auto" w:fill="auto"/>
            <w:vAlign w:val="center"/>
            <w:hideMark/>
          </w:tcPr>
          <w:p w14:paraId="204A5004" w14:textId="77777777" w:rsidR="004926B5" w:rsidRPr="00ED52C0" w:rsidRDefault="004926B5">
            <w:pPr>
              <w:spacing w:after="0" w:line="240" w:lineRule="auto"/>
              <w:jc w:val="center"/>
              <w:rPr>
                <w:color w:val="000000"/>
                <w:sz w:val="20"/>
              </w:rPr>
            </w:pPr>
            <w:r w:rsidRPr="00ED52C0">
              <w:rPr>
                <w:color w:val="000000"/>
                <w:sz w:val="20"/>
              </w:rPr>
              <w:t>377</w:t>
            </w:r>
          </w:p>
        </w:tc>
        <w:tc>
          <w:tcPr>
            <w:tcW w:w="1787" w:type="dxa"/>
            <w:shd w:val="clear" w:color="auto" w:fill="auto"/>
            <w:vAlign w:val="center"/>
            <w:hideMark/>
          </w:tcPr>
          <w:p w14:paraId="5DEC7F9F" w14:textId="77777777" w:rsidR="004926B5" w:rsidRPr="00ED52C0" w:rsidRDefault="004926B5">
            <w:pPr>
              <w:spacing w:after="0" w:line="240" w:lineRule="auto"/>
              <w:jc w:val="center"/>
              <w:rPr>
                <w:sz w:val="20"/>
              </w:rPr>
            </w:pPr>
            <w:r w:rsidRPr="00ED52C0">
              <w:rPr>
                <w:sz w:val="20"/>
              </w:rPr>
              <w:t>South Fork, South Mid-Estuary</w:t>
            </w:r>
          </w:p>
        </w:tc>
        <w:tc>
          <w:tcPr>
            <w:tcW w:w="948" w:type="dxa"/>
            <w:shd w:val="clear" w:color="auto" w:fill="auto"/>
            <w:vAlign w:val="center"/>
            <w:hideMark/>
          </w:tcPr>
          <w:p w14:paraId="54E8CC41" w14:textId="77777777" w:rsidR="004926B5" w:rsidRPr="00ED52C0" w:rsidRDefault="004926B5">
            <w:pPr>
              <w:spacing w:after="0" w:line="240" w:lineRule="auto"/>
              <w:jc w:val="center"/>
              <w:rPr>
                <w:color w:val="000000"/>
                <w:sz w:val="20"/>
              </w:rPr>
            </w:pPr>
            <w:r w:rsidRPr="00ED52C0">
              <w:rPr>
                <w:color w:val="000000"/>
                <w:sz w:val="20"/>
              </w:rPr>
              <w:t>379</w:t>
            </w:r>
          </w:p>
        </w:tc>
        <w:tc>
          <w:tcPr>
            <w:tcW w:w="1116" w:type="dxa"/>
            <w:shd w:val="clear" w:color="auto" w:fill="auto"/>
            <w:vAlign w:val="center"/>
            <w:hideMark/>
          </w:tcPr>
          <w:p w14:paraId="01F0BD1F" w14:textId="77777777" w:rsidR="004926B5" w:rsidRPr="00ED52C0" w:rsidRDefault="004926B5">
            <w:pPr>
              <w:spacing w:after="0" w:line="240" w:lineRule="auto"/>
              <w:jc w:val="center"/>
              <w:rPr>
                <w:sz w:val="20"/>
              </w:rPr>
            </w:pPr>
            <w:r w:rsidRPr="00ED52C0">
              <w:rPr>
                <w:sz w:val="20"/>
              </w:rPr>
              <w:t>$1,702,000</w:t>
            </w:r>
          </w:p>
        </w:tc>
        <w:tc>
          <w:tcPr>
            <w:tcW w:w="1115" w:type="dxa"/>
            <w:shd w:val="clear" w:color="auto" w:fill="auto"/>
            <w:noWrap/>
            <w:vAlign w:val="center"/>
            <w:hideMark/>
          </w:tcPr>
          <w:p w14:paraId="0B940A22"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296" w:type="dxa"/>
            <w:shd w:val="clear" w:color="auto" w:fill="auto"/>
            <w:vAlign w:val="center"/>
            <w:hideMark/>
          </w:tcPr>
          <w:p w14:paraId="495572D9" w14:textId="77777777" w:rsidR="004926B5" w:rsidRPr="00ED52C0" w:rsidRDefault="004926B5">
            <w:pPr>
              <w:spacing w:after="0" w:line="240" w:lineRule="auto"/>
              <w:jc w:val="center"/>
              <w:rPr>
                <w:sz w:val="20"/>
              </w:rPr>
            </w:pPr>
            <w:r w:rsidRPr="00ED52C0">
              <w:rPr>
                <w:sz w:val="20"/>
              </w:rPr>
              <w:t>City/ DEP/ Healthy Rivers</w:t>
            </w:r>
          </w:p>
        </w:tc>
        <w:tc>
          <w:tcPr>
            <w:tcW w:w="1116" w:type="dxa"/>
            <w:shd w:val="clear" w:color="auto" w:fill="auto"/>
            <w:vAlign w:val="center"/>
            <w:hideMark/>
          </w:tcPr>
          <w:p w14:paraId="6E23DE04" w14:textId="77777777" w:rsidR="004926B5" w:rsidRPr="00ED52C0" w:rsidRDefault="004926B5">
            <w:pPr>
              <w:spacing w:after="0" w:line="240" w:lineRule="auto"/>
              <w:jc w:val="center"/>
              <w:rPr>
                <w:color w:val="000000"/>
                <w:sz w:val="20"/>
              </w:rPr>
            </w:pPr>
            <w:r w:rsidRPr="00ED52C0">
              <w:rPr>
                <w:color w:val="000000"/>
                <w:sz w:val="20"/>
              </w:rPr>
              <w:t>Not provided</w:t>
            </w:r>
          </w:p>
        </w:tc>
        <w:tc>
          <w:tcPr>
            <w:tcW w:w="1366" w:type="dxa"/>
            <w:shd w:val="clear" w:color="auto" w:fill="auto"/>
            <w:vAlign w:val="center"/>
            <w:hideMark/>
          </w:tcPr>
          <w:p w14:paraId="71091F49" w14:textId="77777777" w:rsidR="004926B5" w:rsidRPr="00ED52C0" w:rsidRDefault="004926B5">
            <w:pPr>
              <w:spacing w:after="0" w:line="240" w:lineRule="auto"/>
              <w:jc w:val="center"/>
              <w:rPr>
                <w:sz w:val="20"/>
              </w:rPr>
            </w:pPr>
            <w:r w:rsidRPr="00ED52C0">
              <w:rPr>
                <w:sz w:val="20"/>
              </w:rPr>
              <w:t>WAP016</w:t>
            </w:r>
          </w:p>
        </w:tc>
      </w:tr>
    </w:tbl>
    <w:p w14:paraId="39FF750A" w14:textId="77777777" w:rsidR="00ED52C0" w:rsidRDefault="00ED52C0" w:rsidP="0082241E">
      <w:pPr>
        <w:pStyle w:val="Bodytextreduced"/>
      </w:pPr>
    </w:p>
    <w:p w14:paraId="47D4D2B3" w14:textId="1C45BA0E" w:rsidR="00685BFD" w:rsidRDefault="00D36399" w:rsidP="006A3BFB">
      <w:pPr>
        <w:pStyle w:val="Heading4"/>
      </w:pPr>
      <w:r>
        <w:t>3</w:t>
      </w:r>
      <w:r w:rsidR="00C0625D">
        <w:t>.</w:t>
      </w:r>
      <w:r>
        <w:t>10</w:t>
      </w:r>
      <w:r w:rsidR="00C0625D">
        <w:t>.3.2.</w:t>
      </w:r>
      <w:r w:rsidR="00C0625D">
        <w:tab/>
      </w:r>
      <w:r w:rsidR="00685BFD" w:rsidRPr="00BF61DB">
        <w:rPr>
          <w:i/>
        </w:rPr>
        <w:t>Future Projects</w:t>
      </w:r>
    </w:p>
    <w:p w14:paraId="09FE4C7C" w14:textId="560E9D9B" w:rsidR="00685BFD" w:rsidRPr="000F4C9E" w:rsidRDefault="000F4C9E" w:rsidP="000F4C9E">
      <w:pPr>
        <w:pStyle w:val="BodyText"/>
      </w:pPr>
      <w:r w:rsidRPr="000F4C9E">
        <w:t>No future</w:t>
      </w:r>
      <w:r w:rsidR="00685BFD" w:rsidRPr="000F4C9E">
        <w:t xml:space="preserve"> projects</w:t>
      </w:r>
      <w:r w:rsidR="00685BFD">
        <w:t xml:space="preserve"> </w:t>
      </w:r>
      <w:r>
        <w:t xml:space="preserve">were </w:t>
      </w:r>
      <w:r w:rsidR="00685BFD">
        <w:t>provided by the stakeholders for the South Mid</w:t>
      </w:r>
      <w:r w:rsidR="00783E02">
        <w:t>-</w:t>
      </w:r>
      <w:r w:rsidR="00685BFD">
        <w:t>Estuary Basin</w:t>
      </w:r>
      <w:r>
        <w:t>.</w:t>
      </w:r>
    </w:p>
    <w:p w14:paraId="66582A50" w14:textId="3BDF87AF" w:rsidR="00685BFD" w:rsidRDefault="00685BFD" w:rsidP="00685BFD">
      <w:pPr>
        <w:pStyle w:val="BodyText"/>
      </w:pPr>
    </w:p>
    <w:p w14:paraId="4D259299" w14:textId="77777777" w:rsidR="008F0931" w:rsidRDefault="008F0931">
      <w:pPr>
        <w:spacing w:after="160"/>
        <w:rPr>
          <w:b/>
        </w:rPr>
        <w:sectPr w:rsidR="008F0931" w:rsidSect="00C0625D">
          <w:pgSz w:w="24480" w:h="15840" w:orient="landscape" w:code="3"/>
          <w:pgMar w:top="1440" w:right="1440" w:bottom="1440" w:left="1440" w:header="720" w:footer="720" w:gutter="0"/>
          <w:cols w:space="720"/>
          <w:docGrid w:linePitch="360"/>
        </w:sectPr>
      </w:pPr>
    </w:p>
    <w:p w14:paraId="66C8913B" w14:textId="61DC6D75" w:rsidR="009D18A0" w:rsidRPr="00ED2DD4" w:rsidRDefault="00D36399" w:rsidP="00DD13E2">
      <w:pPr>
        <w:pStyle w:val="Heading2"/>
      </w:pPr>
      <w:bookmarkStart w:id="400" w:name="_Toc27585809"/>
      <w:r>
        <w:lastRenderedPageBreak/>
        <w:t>3</w:t>
      </w:r>
      <w:r w:rsidR="008F0931">
        <w:t>.11.</w:t>
      </w:r>
      <w:r w:rsidR="008F0931">
        <w:tab/>
      </w:r>
      <w:r w:rsidR="009D18A0">
        <w:t>North Mid-Estuary Basin</w:t>
      </w:r>
      <w:bookmarkEnd w:id="400"/>
    </w:p>
    <w:p w14:paraId="37788563" w14:textId="27340AD5" w:rsidR="009D18A0" w:rsidRPr="008F0931" w:rsidRDefault="009D18A0" w:rsidP="009D18A0">
      <w:r>
        <w:t>The North Mid-Estuary Basin covers more than</w:t>
      </w:r>
      <w:r w:rsidR="001F3365">
        <w:t xml:space="preserve"> 3,956</w:t>
      </w:r>
      <w:r>
        <w:t xml:space="preserve"> acres of the St. Lucie River and Estuary </w:t>
      </w:r>
      <w:r w:rsidR="001F3365">
        <w:t>Watershed</w:t>
      </w:r>
      <w:r>
        <w:t xml:space="preserve">. As shown in </w:t>
      </w:r>
      <w:r w:rsidR="0087413D">
        <w:rPr>
          <w:b/>
        </w:rPr>
        <w:t>Table 75</w:t>
      </w:r>
      <w:r w:rsidRPr="001F3365">
        <w:t xml:space="preserve">, </w:t>
      </w:r>
      <w:r w:rsidR="001F3365" w:rsidRPr="001F3365">
        <w:t xml:space="preserve">the major land use is urban and </w:t>
      </w:r>
      <w:r w:rsidR="00ED52C0" w:rsidRPr="001F3365">
        <w:t>built</w:t>
      </w:r>
      <w:r w:rsidR="00ED52C0">
        <w:t>-</w:t>
      </w:r>
      <w:r w:rsidR="001F3365" w:rsidRPr="001F3365">
        <w:t>up</w:t>
      </w:r>
      <w:r w:rsidR="001F3365">
        <w:t xml:space="preserve">. </w:t>
      </w:r>
      <w:r>
        <w:t xml:space="preserve">Stakeholders in the basin include </w:t>
      </w:r>
      <w:r w:rsidR="008F0931" w:rsidRPr="008F0931">
        <w:t>FDOT, Martin County, City of Stuart, and Town of Sewall</w:t>
      </w:r>
      <w:r w:rsidR="00DA6214">
        <w:t>'</w:t>
      </w:r>
      <w:r w:rsidR="008F0931" w:rsidRPr="008F0931">
        <w:t>s Point</w:t>
      </w:r>
      <w:r w:rsidRPr="008F0931">
        <w:t>.</w:t>
      </w:r>
    </w:p>
    <w:p w14:paraId="25A1F198" w14:textId="12904B7F" w:rsidR="009D18A0" w:rsidRDefault="009D18A0" w:rsidP="006A3BFB">
      <w:pPr>
        <w:pStyle w:val="TableTitle"/>
      </w:pPr>
      <w:bookmarkStart w:id="401" w:name="c4t67"/>
      <w:bookmarkStart w:id="402" w:name="_Toc27585925"/>
      <w:r>
        <w:t xml:space="preserve">Table </w:t>
      </w:r>
      <w:bookmarkEnd w:id="401"/>
      <w:r w:rsidR="00D8170E">
        <w:rPr>
          <w:noProof/>
        </w:rPr>
        <w:t>75</w:t>
      </w:r>
      <w:r>
        <w:t>. Summary of land uses in the North Mid-Estuary Basin</w:t>
      </w:r>
      <w:bookmarkEnd w:id="4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9D18A0" w:rsidRPr="003E36EE" w14:paraId="1DDAEDB6" w14:textId="77777777" w:rsidTr="00955E0C">
        <w:trPr>
          <w:trHeight w:val="288"/>
          <w:tblHeader/>
          <w:jc w:val="center"/>
        </w:trPr>
        <w:tc>
          <w:tcPr>
            <w:tcW w:w="2294" w:type="dxa"/>
            <w:shd w:val="clear" w:color="auto" w:fill="BDD6EE"/>
            <w:vAlign w:val="bottom"/>
          </w:tcPr>
          <w:p w14:paraId="50BE2AC3"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bottom"/>
          </w:tcPr>
          <w:p w14:paraId="2A7B4CD0"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573E9676"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171F10F9" w14:textId="77777777" w:rsidR="009D18A0" w:rsidRPr="003E36EE" w:rsidRDefault="009D18A0" w:rsidP="00955E0C">
            <w:pPr>
              <w:pStyle w:val="TableText"/>
              <w:rPr>
                <w:rFonts w:ascii="Times New Roman Bold" w:hAnsi="Times New Roman Bold"/>
                <w:b/>
              </w:rPr>
            </w:pPr>
            <w:r w:rsidRPr="003E36EE">
              <w:rPr>
                <w:rFonts w:ascii="Times New Roman Bold" w:hAnsi="Times New Roman Bold"/>
                <w:b/>
              </w:rPr>
              <w:t>% Total</w:t>
            </w:r>
          </w:p>
        </w:tc>
      </w:tr>
      <w:tr w:rsidR="009D18A0" w:rsidRPr="003E36EE" w14:paraId="27B7FEF9" w14:textId="77777777" w:rsidTr="00955E0C">
        <w:trPr>
          <w:trHeight w:val="288"/>
          <w:jc w:val="center"/>
        </w:trPr>
        <w:tc>
          <w:tcPr>
            <w:tcW w:w="2294" w:type="dxa"/>
            <w:shd w:val="clear" w:color="auto" w:fill="auto"/>
            <w:vAlign w:val="bottom"/>
          </w:tcPr>
          <w:p w14:paraId="72DE1D01" w14:textId="77777777" w:rsidR="009D18A0" w:rsidRPr="00C53187" w:rsidRDefault="009D18A0" w:rsidP="00955E0C">
            <w:pPr>
              <w:pStyle w:val="TableText"/>
              <w:rPr>
                <w:b/>
              </w:rPr>
            </w:pPr>
            <w:r w:rsidRPr="00C53187">
              <w:rPr>
                <w:b/>
              </w:rPr>
              <w:t>1000</w:t>
            </w:r>
          </w:p>
        </w:tc>
        <w:tc>
          <w:tcPr>
            <w:tcW w:w="3958" w:type="dxa"/>
            <w:shd w:val="clear" w:color="auto" w:fill="auto"/>
            <w:vAlign w:val="bottom"/>
          </w:tcPr>
          <w:p w14:paraId="4E0BB0EA" w14:textId="77777777" w:rsidR="009D18A0" w:rsidRPr="003E36EE" w:rsidRDefault="009D18A0" w:rsidP="00955E0C">
            <w:pPr>
              <w:pStyle w:val="TableText"/>
            </w:pPr>
            <w:r w:rsidRPr="003E36EE">
              <w:t>Urban and Built-Up</w:t>
            </w:r>
          </w:p>
        </w:tc>
        <w:tc>
          <w:tcPr>
            <w:tcW w:w="1632" w:type="dxa"/>
            <w:shd w:val="clear" w:color="auto" w:fill="auto"/>
            <w:vAlign w:val="bottom"/>
          </w:tcPr>
          <w:p w14:paraId="318EDD19" w14:textId="77777777" w:rsidR="009D18A0" w:rsidRPr="003E36EE" w:rsidRDefault="001F3365" w:rsidP="00955E0C">
            <w:pPr>
              <w:pStyle w:val="TableText"/>
            </w:pPr>
            <w:r>
              <w:t>2,860.5</w:t>
            </w:r>
          </w:p>
        </w:tc>
        <w:tc>
          <w:tcPr>
            <w:tcW w:w="1022" w:type="dxa"/>
            <w:shd w:val="clear" w:color="auto" w:fill="auto"/>
            <w:vAlign w:val="bottom"/>
          </w:tcPr>
          <w:p w14:paraId="50C4C4A0" w14:textId="77777777" w:rsidR="009D18A0" w:rsidRPr="003E36EE" w:rsidRDefault="001F3365" w:rsidP="00955E0C">
            <w:pPr>
              <w:pStyle w:val="TableText"/>
            </w:pPr>
            <w:r>
              <w:t>72.3</w:t>
            </w:r>
          </w:p>
        </w:tc>
      </w:tr>
      <w:tr w:rsidR="009D18A0" w:rsidRPr="003E36EE" w14:paraId="79875BF9" w14:textId="77777777" w:rsidTr="00955E0C">
        <w:trPr>
          <w:trHeight w:val="288"/>
          <w:jc w:val="center"/>
        </w:trPr>
        <w:tc>
          <w:tcPr>
            <w:tcW w:w="2294" w:type="dxa"/>
            <w:shd w:val="clear" w:color="auto" w:fill="auto"/>
            <w:vAlign w:val="bottom"/>
          </w:tcPr>
          <w:p w14:paraId="58BD6FEC" w14:textId="77777777" w:rsidR="009D18A0" w:rsidRPr="00C53187" w:rsidRDefault="009D18A0" w:rsidP="00955E0C">
            <w:pPr>
              <w:pStyle w:val="TableText"/>
              <w:rPr>
                <w:b/>
              </w:rPr>
            </w:pPr>
            <w:r w:rsidRPr="00C53187">
              <w:rPr>
                <w:b/>
              </w:rPr>
              <w:t>2000</w:t>
            </w:r>
          </w:p>
        </w:tc>
        <w:tc>
          <w:tcPr>
            <w:tcW w:w="3958" w:type="dxa"/>
            <w:shd w:val="clear" w:color="auto" w:fill="auto"/>
            <w:vAlign w:val="bottom"/>
          </w:tcPr>
          <w:p w14:paraId="767B85ED" w14:textId="77777777" w:rsidR="009D18A0" w:rsidRPr="003E36EE" w:rsidRDefault="009D18A0" w:rsidP="00955E0C">
            <w:pPr>
              <w:pStyle w:val="TableText"/>
            </w:pPr>
            <w:r w:rsidRPr="003E36EE">
              <w:t>Agriculture</w:t>
            </w:r>
          </w:p>
        </w:tc>
        <w:tc>
          <w:tcPr>
            <w:tcW w:w="1632" w:type="dxa"/>
            <w:shd w:val="clear" w:color="auto" w:fill="auto"/>
            <w:vAlign w:val="bottom"/>
          </w:tcPr>
          <w:p w14:paraId="7BCDC317" w14:textId="44AD10DE" w:rsidR="009D18A0" w:rsidRPr="003E36EE" w:rsidRDefault="009D18A0" w:rsidP="00955E0C">
            <w:pPr>
              <w:pStyle w:val="TableText"/>
            </w:pPr>
          </w:p>
        </w:tc>
        <w:tc>
          <w:tcPr>
            <w:tcW w:w="1022" w:type="dxa"/>
            <w:shd w:val="clear" w:color="auto" w:fill="auto"/>
            <w:vAlign w:val="bottom"/>
          </w:tcPr>
          <w:p w14:paraId="1FC23C13" w14:textId="3E6CE44C" w:rsidR="009D18A0" w:rsidRPr="003E36EE" w:rsidRDefault="009D18A0" w:rsidP="00955E0C">
            <w:pPr>
              <w:pStyle w:val="TableText"/>
            </w:pPr>
          </w:p>
        </w:tc>
      </w:tr>
      <w:tr w:rsidR="009D18A0" w:rsidRPr="003E36EE" w14:paraId="11432ECC" w14:textId="77777777" w:rsidTr="00955E0C">
        <w:trPr>
          <w:trHeight w:val="288"/>
          <w:jc w:val="center"/>
        </w:trPr>
        <w:tc>
          <w:tcPr>
            <w:tcW w:w="2294" w:type="dxa"/>
            <w:shd w:val="clear" w:color="auto" w:fill="auto"/>
            <w:vAlign w:val="bottom"/>
          </w:tcPr>
          <w:p w14:paraId="58E04CB4" w14:textId="77777777" w:rsidR="009D18A0" w:rsidRPr="00C53187" w:rsidRDefault="009D18A0" w:rsidP="00955E0C">
            <w:pPr>
              <w:pStyle w:val="TableText"/>
              <w:rPr>
                <w:b/>
              </w:rPr>
            </w:pPr>
            <w:r w:rsidRPr="00C53187">
              <w:rPr>
                <w:b/>
              </w:rPr>
              <w:t>3000</w:t>
            </w:r>
          </w:p>
        </w:tc>
        <w:tc>
          <w:tcPr>
            <w:tcW w:w="3958" w:type="dxa"/>
            <w:shd w:val="clear" w:color="auto" w:fill="auto"/>
            <w:vAlign w:val="bottom"/>
          </w:tcPr>
          <w:p w14:paraId="2FEB68F0" w14:textId="77777777" w:rsidR="009D18A0" w:rsidRPr="003E36EE" w:rsidRDefault="009D18A0" w:rsidP="00955E0C">
            <w:pPr>
              <w:pStyle w:val="TableText"/>
            </w:pPr>
            <w:r w:rsidRPr="003E36EE">
              <w:t>Upland Nonforested</w:t>
            </w:r>
          </w:p>
        </w:tc>
        <w:tc>
          <w:tcPr>
            <w:tcW w:w="1632" w:type="dxa"/>
            <w:shd w:val="clear" w:color="auto" w:fill="auto"/>
            <w:vAlign w:val="bottom"/>
          </w:tcPr>
          <w:p w14:paraId="752586F7" w14:textId="77777777" w:rsidR="009D18A0" w:rsidRPr="003E36EE" w:rsidRDefault="001F3365" w:rsidP="00955E0C">
            <w:pPr>
              <w:pStyle w:val="TableText"/>
            </w:pPr>
            <w:r>
              <w:t>192.9</w:t>
            </w:r>
          </w:p>
        </w:tc>
        <w:tc>
          <w:tcPr>
            <w:tcW w:w="1022" w:type="dxa"/>
            <w:shd w:val="clear" w:color="auto" w:fill="auto"/>
            <w:vAlign w:val="bottom"/>
          </w:tcPr>
          <w:p w14:paraId="3BB7B262" w14:textId="77777777" w:rsidR="009D18A0" w:rsidRPr="003E36EE" w:rsidRDefault="001F3365" w:rsidP="00955E0C">
            <w:pPr>
              <w:pStyle w:val="TableText"/>
            </w:pPr>
            <w:r>
              <w:t>4.9</w:t>
            </w:r>
          </w:p>
        </w:tc>
      </w:tr>
      <w:tr w:rsidR="009D18A0" w:rsidRPr="003E36EE" w14:paraId="51635C6B" w14:textId="77777777" w:rsidTr="00955E0C">
        <w:trPr>
          <w:trHeight w:val="288"/>
          <w:jc w:val="center"/>
        </w:trPr>
        <w:tc>
          <w:tcPr>
            <w:tcW w:w="2294" w:type="dxa"/>
            <w:shd w:val="clear" w:color="auto" w:fill="auto"/>
            <w:vAlign w:val="bottom"/>
          </w:tcPr>
          <w:p w14:paraId="59670FBD" w14:textId="77777777" w:rsidR="009D18A0" w:rsidRPr="00C53187" w:rsidRDefault="009D18A0" w:rsidP="00955E0C">
            <w:pPr>
              <w:pStyle w:val="TableText"/>
              <w:rPr>
                <w:b/>
              </w:rPr>
            </w:pPr>
            <w:r w:rsidRPr="00C53187">
              <w:rPr>
                <w:b/>
              </w:rPr>
              <w:t>4000</w:t>
            </w:r>
          </w:p>
        </w:tc>
        <w:tc>
          <w:tcPr>
            <w:tcW w:w="3958" w:type="dxa"/>
            <w:shd w:val="clear" w:color="auto" w:fill="auto"/>
            <w:vAlign w:val="bottom"/>
          </w:tcPr>
          <w:p w14:paraId="61D3B860" w14:textId="77777777" w:rsidR="009D18A0" w:rsidRPr="003E36EE" w:rsidRDefault="009D18A0" w:rsidP="00955E0C">
            <w:pPr>
              <w:pStyle w:val="TableText"/>
            </w:pPr>
            <w:r w:rsidRPr="003E36EE">
              <w:t>Upland Forests</w:t>
            </w:r>
          </w:p>
        </w:tc>
        <w:tc>
          <w:tcPr>
            <w:tcW w:w="1632" w:type="dxa"/>
            <w:shd w:val="clear" w:color="auto" w:fill="auto"/>
            <w:vAlign w:val="bottom"/>
          </w:tcPr>
          <w:p w14:paraId="1255183D" w14:textId="77777777" w:rsidR="009D18A0" w:rsidRPr="003E36EE" w:rsidRDefault="001F3365" w:rsidP="00955E0C">
            <w:pPr>
              <w:pStyle w:val="TableText"/>
            </w:pPr>
            <w:r>
              <w:t>472.8</w:t>
            </w:r>
          </w:p>
        </w:tc>
        <w:tc>
          <w:tcPr>
            <w:tcW w:w="1022" w:type="dxa"/>
            <w:shd w:val="clear" w:color="auto" w:fill="auto"/>
            <w:vAlign w:val="bottom"/>
          </w:tcPr>
          <w:p w14:paraId="658F9C12" w14:textId="77777777" w:rsidR="009D18A0" w:rsidRPr="003E36EE" w:rsidRDefault="001F3365" w:rsidP="00955E0C">
            <w:pPr>
              <w:pStyle w:val="TableText"/>
            </w:pPr>
            <w:r>
              <w:t>12.0</w:t>
            </w:r>
          </w:p>
        </w:tc>
      </w:tr>
      <w:tr w:rsidR="009D18A0" w:rsidRPr="003E36EE" w14:paraId="6B3CEC95" w14:textId="77777777" w:rsidTr="00955E0C">
        <w:trPr>
          <w:trHeight w:val="288"/>
          <w:jc w:val="center"/>
        </w:trPr>
        <w:tc>
          <w:tcPr>
            <w:tcW w:w="2294" w:type="dxa"/>
            <w:shd w:val="clear" w:color="auto" w:fill="auto"/>
            <w:vAlign w:val="bottom"/>
          </w:tcPr>
          <w:p w14:paraId="6BDD54B4" w14:textId="77777777" w:rsidR="009D18A0" w:rsidRPr="00C53187" w:rsidRDefault="009D18A0" w:rsidP="00955E0C">
            <w:pPr>
              <w:pStyle w:val="TableText"/>
              <w:rPr>
                <w:b/>
              </w:rPr>
            </w:pPr>
            <w:r w:rsidRPr="00C53187">
              <w:rPr>
                <w:b/>
              </w:rPr>
              <w:t>5000</w:t>
            </w:r>
          </w:p>
        </w:tc>
        <w:tc>
          <w:tcPr>
            <w:tcW w:w="3958" w:type="dxa"/>
            <w:shd w:val="clear" w:color="auto" w:fill="auto"/>
            <w:vAlign w:val="bottom"/>
          </w:tcPr>
          <w:p w14:paraId="25076372" w14:textId="77777777" w:rsidR="009D18A0" w:rsidRPr="003E36EE" w:rsidRDefault="009D18A0" w:rsidP="00955E0C">
            <w:pPr>
              <w:pStyle w:val="TableText"/>
            </w:pPr>
            <w:r w:rsidRPr="003E36EE">
              <w:t>Water</w:t>
            </w:r>
          </w:p>
        </w:tc>
        <w:tc>
          <w:tcPr>
            <w:tcW w:w="1632" w:type="dxa"/>
            <w:shd w:val="clear" w:color="auto" w:fill="auto"/>
            <w:vAlign w:val="bottom"/>
          </w:tcPr>
          <w:p w14:paraId="277ECF2D" w14:textId="77777777" w:rsidR="009D18A0" w:rsidRPr="003E36EE" w:rsidRDefault="001F3365" w:rsidP="00955E0C">
            <w:pPr>
              <w:pStyle w:val="TableText"/>
            </w:pPr>
            <w:r>
              <w:t>111.0</w:t>
            </w:r>
          </w:p>
        </w:tc>
        <w:tc>
          <w:tcPr>
            <w:tcW w:w="1022" w:type="dxa"/>
            <w:shd w:val="clear" w:color="auto" w:fill="auto"/>
            <w:vAlign w:val="bottom"/>
          </w:tcPr>
          <w:p w14:paraId="46DEC51E" w14:textId="77777777" w:rsidR="009D18A0" w:rsidRPr="003E36EE" w:rsidRDefault="001F3365" w:rsidP="00955E0C">
            <w:pPr>
              <w:pStyle w:val="TableText"/>
            </w:pPr>
            <w:r>
              <w:t>2.8</w:t>
            </w:r>
          </w:p>
        </w:tc>
      </w:tr>
      <w:tr w:rsidR="009D18A0" w:rsidRPr="003E36EE" w14:paraId="7B10D329" w14:textId="77777777" w:rsidTr="00955E0C">
        <w:trPr>
          <w:trHeight w:val="288"/>
          <w:jc w:val="center"/>
        </w:trPr>
        <w:tc>
          <w:tcPr>
            <w:tcW w:w="2294" w:type="dxa"/>
            <w:shd w:val="clear" w:color="auto" w:fill="auto"/>
            <w:vAlign w:val="bottom"/>
          </w:tcPr>
          <w:p w14:paraId="1B4D046C" w14:textId="77777777" w:rsidR="009D18A0" w:rsidRPr="00C53187" w:rsidRDefault="009D18A0" w:rsidP="00955E0C">
            <w:pPr>
              <w:pStyle w:val="TableText"/>
              <w:rPr>
                <w:b/>
              </w:rPr>
            </w:pPr>
            <w:r w:rsidRPr="00C53187">
              <w:rPr>
                <w:b/>
              </w:rPr>
              <w:t>6000</w:t>
            </w:r>
          </w:p>
        </w:tc>
        <w:tc>
          <w:tcPr>
            <w:tcW w:w="3958" w:type="dxa"/>
            <w:shd w:val="clear" w:color="auto" w:fill="auto"/>
            <w:vAlign w:val="bottom"/>
          </w:tcPr>
          <w:p w14:paraId="74AF531C" w14:textId="77777777" w:rsidR="009D18A0" w:rsidRPr="003E36EE" w:rsidRDefault="009D18A0" w:rsidP="00955E0C">
            <w:pPr>
              <w:pStyle w:val="TableText"/>
            </w:pPr>
            <w:r w:rsidRPr="003E36EE">
              <w:t>Wetlands</w:t>
            </w:r>
          </w:p>
        </w:tc>
        <w:tc>
          <w:tcPr>
            <w:tcW w:w="1632" w:type="dxa"/>
            <w:shd w:val="clear" w:color="auto" w:fill="auto"/>
            <w:vAlign w:val="bottom"/>
          </w:tcPr>
          <w:p w14:paraId="05145C00" w14:textId="77777777" w:rsidR="009D18A0" w:rsidRPr="003E36EE" w:rsidRDefault="001F3365" w:rsidP="00955E0C">
            <w:pPr>
              <w:pStyle w:val="TableText"/>
            </w:pPr>
            <w:r>
              <w:t>249.1</w:t>
            </w:r>
          </w:p>
        </w:tc>
        <w:tc>
          <w:tcPr>
            <w:tcW w:w="1022" w:type="dxa"/>
            <w:shd w:val="clear" w:color="auto" w:fill="auto"/>
            <w:vAlign w:val="bottom"/>
          </w:tcPr>
          <w:p w14:paraId="791A252B" w14:textId="77777777" w:rsidR="009D18A0" w:rsidRPr="003E36EE" w:rsidRDefault="001F3365" w:rsidP="00955E0C">
            <w:pPr>
              <w:pStyle w:val="TableText"/>
            </w:pPr>
            <w:r>
              <w:t>6.3</w:t>
            </w:r>
          </w:p>
        </w:tc>
      </w:tr>
      <w:tr w:rsidR="009D18A0" w:rsidRPr="003E36EE" w14:paraId="660C45E9" w14:textId="77777777" w:rsidTr="00955E0C">
        <w:trPr>
          <w:trHeight w:val="288"/>
          <w:jc w:val="center"/>
        </w:trPr>
        <w:tc>
          <w:tcPr>
            <w:tcW w:w="2294" w:type="dxa"/>
            <w:shd w:val="clear" w:color="auto" w:fill="auto"/>
            <w:vAlign w:val="bottom"/>
          </w:tcPr>
          <w:p w14:paraId="4F81C581" w14:textId="77777777" w:rsidR="009D18A0" w:rsidRPr="00C53187" w:rsidRDefault="009D18A0" w:rsidP="00955E0C">
            <w:pPr>
              <w:pStyle w:val="TableText"/>
              <w:rPr>
                <w:b/>
              </w:rPr>
            </w:pPr>
            <w:r w:rsidRPr="00C53187">
              <w:rPr>
                <w:b/>
              </w:rPr>
              <w:t>7000</w:t>
            </w:r>
          </w:p>
        </w:tc>
        <w:tc>
          <w:tcPr>
            <w:tcW w:w="3958" w:type="dxa"/>
            <w:shd w:val="clear" w:color="auto" w:fill="auto"/>
            <w:vAlign w:val="bottom"/>
          </w:tcPr>
          <w:p w14:paraId="4082B836" w14:textId="77777777" w:rsidR="009D18A0" w:rsidRPr="003E36EE" w:rsidRDefault="009D18A0" w:rsidP="00955E0C">
            <w:pPr>
              <w:pStyle w:val="TableText"/>
            </w:pPr>
            <w:r w:rsidRPr="003E36EE">
              <w:t>Barren Land</w:t>
            </w:r>
          </w:p>
        </w:tc>
        <w:tc>
          <w:tcPr>
            <w:tcW w:w="1632" w:type="dxa"/>
            <w:shd w:val="clear" w:color="auto" w:fill="auto"/>
            <w:vAlign w:val="bottom"/>
          </w:tcPr>
          <w:p w14:paraId="71E1BAFE" w14:textId="727F14AB" w:rsidR="009D18A0" w:rsidRPr="003E36EE" w:rsidRDefault="009D18A0" w:rsidP="00955E0C">
            <w:pPr>
              <w:pStyle w:val="TableText"/>
            </w:pPr>
          </w:p>
        </w:tc>
        <w:tc>
          <w:tcPr>
            <w:tcW w:w="1022" w:type="dxa"/>
            <w:shd w:val="clear" w:color="auto" w:fill="auto"/>
            <w:vAlign w:val="bottom"/>
          </w:tcPr>
          <w:p w14:paraId="7BCF9822" w14:textId="1048D4E4" w:rsidR="009D18A0" w:rsidRPr="003E36EE" w:rsidRDefault="009D18A0" w:rsidP="00955E0C">
            <w:pPr>
              <w:pStyle w:val="TableText"/>
            </w:pPr>
          </w:p>
        </w:tc>
      </w:tr>
      <w:tr w:rsidR="009D18A0" w:rsidRPr="003E36EE" w14:paraId="0E568B20" w14:textId="77777777" w:rsidTr="00955E0C">
        <w:trPr>
          <w:trHeight w:val="288"/>
          <w:jc w:val="center"/>
        </w:trPr>
        <w:tc>
          <w:tcPr>
            <w:tcW w:w="2294" w:type="dxa"/>
            <w:shd w:val="clear" w:color="auto" w:fill="auto"/>
            <w:vAlign w:val="bottom"/>
          </w:tcPr>
          <w:p w14:paraId="7FE2FBB2" w14:textId="77777777" w:rsidR="009D18A0" w:rsidRPr="00C53187" w:rsidRDefault="009D18A0" w:rsidP="00955E0C">
            <w:pPr>
              <w:pStyle w:val="TableText"/>
              <w:rPr>
                <w:b/>
              </w:rPr>
            </w:pPr>
            <w:r w:rsidRPr="00C53187">
              <w:rPr>
                <w:b/>
              </w:rPr>
              <w:t>8000</w:t>
            </w:r>
          </w:p>
        </w:tc>
        <w:tc>
          <w:tcPr>
            <w:tcW w:w="3958" w:type="dxa"/>
            <w:shd w:val="clear" w:color="auto" w:fill="auto"/>
            <w:vAlign w:val="bottom"/>
          </w:tcPr>
          <w:p w14:paraId="41DEC5C3" w14:textId="77777777" w:rsidR="009D18A0" w:rsidRPr="003E36EE" w:rsidRDefault="009D18A0" w:rsidP="00955E0C">
            <w:pPr>
              <w:pStyle w:val="TableText"/>
            </w:pPr>
            <w:r w:rsidRPr="003E36EE">
              <w:t>Transportation, Communication, and Utilities</w:t>
            </w:r>
          </w:p>
        </w:tc>
        <w:tc>
          <w:tcPr>
            <w:tcW w:w="1632" w:type="dxa"/>
            <w:shd w:val="clear" w:color="auto" w:fill="auto"/>
            <w:vAlign w:val="bottom"/>
          </w:tcPr>
          <w:p w14:paraId="1A55AB79" w14:textId="77777777" w:rsidR="009D18A0" w:rsidRPr="003E36EE" w:rsidRDefault="001F3365" w:rsidP="00955E0C">
            <w:pPr>
              <w:pStyle w:val="TableText"/>
            </w:pPr>
            <w:r>
              <w:t>69.9</w:t>
            </w:r>
          </w:p>
        </w:tc>
        <w:tc>
          <w:tcPr>
            <w:tcW w:w="1022" w:type="dxa"/>
            <w:shd w:val="clear" w:color="auto" w:fill="auto"/>
            <w:vAlign w:val="bottom"/>
          </w:tcPr>
          <w:p w14:paraId="63A00E6E" w14:textId="77777777" w:rsidR="009D18A0" w:rsidRPr="003E36EE" w:rsidRDefault="001F3365" w:rsidP="00955E0C">
            <w:pPr>
              <w:pStyle w:val="TableText"/>
            </w:pPr>
            <w:r>
              <w:t>1.8</w:t>
            </w:r>
          </w:p>
        </w:tc>
      </w:tr>
      <w:tr w:rsidR="009D18A0" w:rsidRPr="003E36EE" w14:paraId="23D78CC2" w14:textId="77777777" w:rsidTr="00955E0C">
        <w:trPr>
          <w:trHeight w:val="288"/>
          <w:jc w:val="center"/>
        </w:trPr>
        <w:tc>
          <w:tcPr>
            <w:tcW w:w="2294" w:type="dxa"/>
            <w:shd w:val="clear" w:color="auto" w:fill="auto"/>
            <w:vAlign w:val="bottom"/>
          </w:tcPr>
          <w:p w14:paraId="2923F317" w14:textId="77777777" w:rsidR="009D18A0" w:rsidRPr="00C53187" w:rsidRDefault="009D18A0" w:rsidP="00955E0C">
            <w:pPr>
              <w:pStyle w:val="TableText"/>
              <w:rPr>
                <w:b/>
              </w:rPr>
            </w:pPr>
            <w:r w:rsidRPr="00C53187">
              <w:rPr>
                <w:b/>
              </w:rPr>
              <w:t>9000</w:t>
            </w:r>
          </w:p>
        </w:tc>
        <w:tc>
          <w:tcPr>
            <w:tcW w:w="3958" w:type="dxa"/>
            <w:shd w:val="clear" w:color="auto" w:fill="auto"/>
            <w:vAlign w:val="bottom"/>
          </w:tcPr>
          <w:p w14:paraId="63317020" w14:textId="77777777" w:rsidR="009D18A0" w:rsidRPr="003E36EE" w:rsidRDefault="009D18A0" w:rsidP="00955E0C">
            <w:pPr>
              <w:pStyle w:val="TableText"/>
            </w:pPr>
            <w:r w:rsidRPr="003E36EE">
              <w:t>Inactive Dairy</w:t>
            </w:r>
          </w:p>
        </w:tc>
        <w:tc>
          <w:tcPr>
            <w:tcW w:w="1632" w:type="dxa"/>
            <w:shd w:val="clear" w:color="auto" w:fill="auto"/>
            <w:vAlign w:val="bottom"/>
          </w:tcPr>
          <w:p w14:paraId="7AA7735B" w14:textId="77777777" w:rsidR="009D18A0" w:rsidRPr="003E36EE" w:rsidRDefault="009D18A0" w:rsidP="00955E0C">
            <w:pPr>
              <w:pStyle w:val="TableText"/>
            </w:pPr>
          </w:p>
        </w:tc>
        <w:tc>
          <w:tcPr>
            <w:tcW w:w="1022" w:type="dxa"/>
            <w:shd w:val="clear" w:color="auto" w:fill="auto"/>
            <w:vAlign w:val="bottom"/>
          </w:tcPr>
          <w:p w14:paraId="0501744E" w14:textId="77777777" w:rsidR="009D18A0" w:rsidRPr="003E36EE" w:rsidRDefault="009D18A0" w:rsidP="00955E0C">
            <w:pPr>
              <w:pStyle w:val="TableText"/>
            </w:pPr>
          </w:p>
        </w:tc>
      </w:tr>
      <w:tr w:rsidR="009D18A0" w:rsidRPr="003E36EE" w14:paraId="1D647036" w14:textId="77777777" w:rsidTr="000D27A9">
        <w:trPr>
          <w:trHeight w:val="58"/>
          <w:jc w:val="center"/>
        </w:trPr>
        <w:tc>
          <w:tcPr>
            <w:tcW w:w="2294" w:type="dxa"/>
            <w:shd w:val="clear" w:color="auto" w:fill="FFFFCC"/>
            <w:vAlign w:val="bottom"/>
          </w:tcPr>
          <w:p w14:paraId="1F3FBFB3" w14:textId="551BF08A" w:rsidR="009D18A0" w:rsidRPr="00C53187" w:rsidRDefault="009D18A0" w:rsidP="00955E0C">
            <w:pPr>
              <w:pStyle w:val="TableText"/>
              <w:rPr>
                <w:b/>
              </w:rPr>
            </w:pPr>
          </w:p>
        </w:tc>
        <w:tc>
          <w:tcPr>
            <w:tcW w:w="3958" w:type="dxa"/>
            <w:shd w:val="clear" w:color="auto" w:fill="FFFFCC"/>
            <w:vAlign w:val="bottom"/>
          </w:tcPr>
          <w:p w14:paraId="6BAA0BF8" w14:textId="77777777" w:rsidR="009D18A0" w:rsidRPr="003E36EE" w:rsidRDefault="009D18A0" w:rsidP="00955E0C">
            <w:pPr>
              <w:pStyle w:val="TableText"/>
              <w:rPr>
                <w:b/>
              </w:rPr>
            </w:pPr>
            <w:r w:rsidRPr="003E36EE">
              <w:rPr>
                <w:b/>
              </w:rPr>
              <w:t>Total</w:t>
            </w:r>
          </w:p>
        </w:tc>
        <w:tc>
          <w:tcPr>
            <w:tcW w:w="1632" w:type="dxa"/>
            <w:shd w:val="clear" w:color="auto" w:fill="FFFFCC"/>
            <w:vAlign w:val="bottom"/>
          </w:tcPr>
          <w:p w14:paraId="759A100B" w14:textId="77777777" w:rsidR="009D18A0" w:rsidRPr="003E36EE" w:rsidRDefault="001F3365" w:rsidP="00955E0C">
            <w:pPr>
              <w:pStyle w:val="TableText"/>
              <w:rPr>
                <w:b/>
              </w:rPr>
            </w:pPr>
            <w:r>
              <w:rPr>
                <w:b/>
              </w:rPr>
              <w:t>3,956.1</w:t>
            </w:r>
          </w:p>
        </w:tc>
        <w:tc>
          <w:tcPr>
            <w:tcW w:w="1022" w:type="dxa"/>
            <w:shd w:val="clear" w:color="auto" w:fill="FFFFCC"/>
            <w:vAlign w:val="bottom"/>
          </w:tcPr>
          <w:p w14:paraId="32666604" w14:textId="77777777" w:rsidR="009D18A0" w:rsidRPr="003E36EE" w:rsidRDefault="001F3365" w:rsidP="00955E0C">
            <w:pPr>
              <w:pStyle w:val="TableText"/>
              <w:rPr>
                <w:b/>
              </w:rPr>
            </w:pPr>
            <w:r>
              <w:rPr>
                <w:b/>
              </w:rPr>
              <w:t>100</w:t>
            </w:r>
          </w:p>
        </w:tc>
      </w:tr>
    </w:tbl>
    <w:p w14:paraId="03FB5858" w14:textId="4F1E0B93" w:rsidR="008F0931" w:rsidRPr="0087413D" w:rsidRDefault="008F0931" w:rsidP="0087413D">
      <w:pPr>
        <w:spacing w:after="0" w:line="240" w:lineRule="auto"/>
        <w:rPr>
          <w:b/>
          <w:sz w:val="16"/>
          <w:szCs w:val="16"/>
        </w:rPr>
      </w:pPr>
    </w:p>
    <w:p w14:paraId="4EAED933" w14:textId="77777777" w:rsidR="0087413D" w:rsidRPr="0087413D" w:rsidRDefault="0087413D" w:rsidP="0087413D">
      <w:pPr>
        <w:spacing w:after="0" w:line="240" w:lineRule="auto"/>
        <w:rPr>
          <w:b/>
          <w:sz w:val="16"/>
          <w:szCs w:val="16"/>
        </w:rPr>
      </w:pPr>
    </w:p>
    <w:p w14:paraId="31318968" w14:textId="60538CF2" w:rsidR="009D18A0" w:rsidRDefault="00D36399" w:rsidP="008F0931">
      <w:pPr>
        <w:pStyle w:val="Heading3"/>
      </w:pPr>
      <w:bookmarkStart w:id="403" w:name="_Toc27585810"/>
      <w:r>
        <w:t>3</w:t>
      </w:r>
      <w:r w:rsidR="008F0931">
        <w:t>.11.1.</w:t>
      </w:r>
      <w:r w:rsidR="008F0931">
        <w:tab/>
      </w:r>
      <w:r w:rsidR="009D18A0">
        <w:t>Water Quality Monitoring</w:t>
      </w:r>
      <w:bookmarkEnd w:id="403"/>
    </w:p>
    <w:p w14:paraId="547120B0" w14:textId="2BE7C370" w:rsidR="009D18A0" w:rsidRDefault="0087413D" w:rsidP="009D18A0">
      <w:r>
        <w:rPr>
          <w:b/>
        </w:rPr>
        <w:t>Table 76</w:t>
      </w:r>
      <w:r w:rsidR="00D8170E" w:rsidRPr="00C077A1">
        <w:rPr>
          <w:b/>
        </w:rPr>
        <w:t xml:space="preserve"> </w:t>
      </w:r>
      <w:r w:rsidR="009D18A0">
        <w:t xml:space="preserve">summarizes the water quality monitoring stations </w:t>
      </w:r>
      <w:r w:rsidR="00ED52C0">
        <w:t xml:space="preserve">in </w:t>
      </w:r>
      <w:r w:rsidR="009D18A0">
        <w:t>the North M</w:t>
      </w:r>
      <w:r w:rsidR="001F3365">
        <w:t>i</w:t>
      </w:r>
      <w:r w:rsidR="009D18A0">
        <w:t xml:space="preserve">d-Estuary Basin, and </w:t>
      </w:r>
      <w:r w:rsidR="009D18A0" w:rsidRPr="00657B35">
        <w:rPr>
          <w:b/>
        </w:rPr>
        <w:t xml:space="preserve">Figure </w:t>
      </w:r>
      <w:r w:rsidR="00D8170E">
        <w:rPr>
          <w:b/>
        </w:rPr>
        <w:t>17</w:t>
      </w:r>
      <w:r w:rsidR="00C53187">
        <w:t xml:space="preserve"> </w:t>
      </w:r>
      <w:r w:rsidR="009D18A0">
        <w:t>shows the station locations.</w:t>
      </w:r>
    </w:p>
    <w:p w14:paraId="12FFEBD6" w14:textId="75416957" w:rsidR="009D18A0" w:rsidRDefault="009D18A0" w:rsidP="008C50D7">
      <w:pPr>
        <w:pStyle w:val="TableTitle"/>
      </w:pPr>
      <w:bookmarkStart w:id="404" w:name="c4t68"/>
      <w:bookmarkStart w:id="405" w:name="_Toc27585926"/>
      <w:r>
        <w:t xml:space="preserve">Table </w:t>
      </w:r>
      <w:bookmarkEnd w:id="404"/>
      <w:r w:rsidR="00D8170E">
        <w:rPr>
          <w:noProof/>
        </w:rPr>
        <w:t>76</w:t>
      </w:r>
      <w:r>
        <w:t>. Water quality monitoring stations in the North Mid-Estuary Basin</w:t>
      </w:r>
      <w:bookmarkEnd w:id="40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494"/>
        <w:gridCol w:w="1289"/>
        <w:gridCol w:w="1980"/>
        <w:gridCol w:w="1357"/>
      </w:tblGrid>
      <w:tr w:rsidR="00C53187" w:rsidRPr="003E36EE" w14:paraId="56A4ECEF" w14:textId="77777777" w:rsidTr="00C53187">
        <w:trPr>
          <w:trHeight w:val="288"/>
          <w:tblHeader/>
          <w:jc w:val="center"/>
        </w:trPr>
        <w:tc>
          <w:tcPr>
            <w:tcW w:w="2425" w:type="dxa"/>
            <w:shd w:val="clear" w:color="auto" w:fill="BDD6EE"/>
            <w:vAlign w:val="bottom"/>
          </w:tcPr>
          <w:p w14:paraId="7F0739CB" w14:textId="77777777" w:rsidR="00C53187" w:rsidRPr="003E36EE" w:rsidRDefault="00C53187" w:rsidP="00955E0C">
            <w:pPr>
              <w:pStyle w:val="TableText"/>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34124C5" w14:textId="77777777" w:rsidR="00C53187" w:rsidRPr="003E36EE" w:rsidRDefault="00C53187" w:rsidP="00955E0C">
            <w:pPr>
              <w:pStyle w:val="TableText"/>
              <w:rPr>
                <w:rFonts w:ascii="Times New Roman Bold" w:hAnsi="Times New Roman Bold"/>
                <w:b/>
              </w:rPr>
            </w:pPr>
            <w:r>
              <w:rPr>
                <w:rFonts w:ascii="Times New Roman Bold" w:hAnsi="Times New Roman Bold"/>
                <w:b/>
              </w:rPr>
              <w:t>Representative Site?</w:t>
            </w:r>
          </w:p>
        </w:tc>
        <w:tc>
          <w:tcPr>
            <w:tcW w:w="1289" w:type="dxa"/>
            <w:shd w:val="clear" w:color="auto" w:fill="BDD6EE"/>
            <w:vAlign w:val="bottom"/>
          </w:tcPr>
          <w:p w14:paraId="052C7582" w14:textId="77777777" w:rsidR="00C53187" w:rsidRPr="003E36EE" w:rsidRDefault="00C53187" w:rsidP="00955E0C">
            <w:pPr>
              <w:pStyle w:val="TableText"/>
              <w:rPr>
                <w:rFonts w:ascii="Times New Roman Bold" w:hAnsi="Times New Roman Bold"/>
                <w:b/>
              </w:rPr>
            </w:pPr>
            <w:r>
              <w:rPr>
                <w:rFonts w:ascii="Times New Roman Bold" w:hAnsi="Times New Roman Bold"/>
                <w:b/>
              </w:rPr>
              <w:t>Entity</w:t>
            </w:r>
          </w:p>
        </w:tc>
        <w:tc>
          <w:tcPr>
            <w:tcW w:w="1980" w:type="dxa"/>
            <w:shd w:val="clear" w:color="auto" w:fill="BDD6EE"/>
            <w:vAlign w:val="bottom"/>
          </w:tcPr>
          <w:p w14:paraId="15A4AAD6" w14:textId="77777777" w:rsidR="00C53187" w:rsidRPr="003E36EE" w:rsidRDefault="00C53187" w:rsidP="00955E0C">
            <w:pPr>
              <w:pStyle w:val="TableText"/>
              <w:rPr>
                <w:rFonts w:ascii="Times New Roman Bold" w:hAnsi="Times New Roman Bold"/>
                <w:b/>
              </w:rPr>
            </w:pPr>
            <w:r>
              <w:rPr>
                <w:rFonts w:ascii="Times New Roman Bold" w:hAnsi="Times New Roman Bold"/>
                <w:b/>
              </w:rPr>
              <w:t>Station ID</w:t>
            </w:r>
          </w:p>
        </w:tc>
        <w:tc>
          <w:tcPr>
            <w:tcW w:w="1357" w:type="dxa"/>
            <w:shd w:val="clear" w:color="auto" w:fill="BDD6EE"/>
            <w:vAlign w:val="bottom"/>
          </w:tcPr>
          <w:p w14:paraId="693A8677" w14:textId="77777777" w:rsidR="00C53187" w:rsidRDefault="00C53187" w:rsidP="00955E0C">
            <w:pPr>
              <w:pStyle w:val="TableText"/>
              <w:rPr>
                <w:rFonts w:ascii="Times New Roman Bold" w:hAnsi="Times New Roman Bold"/>
                <w:b/>
              </w:rPr>
            </w:pPr>
            <w:r>
              <w:rPr>
                <w:rFonts w:ascii="Times New Roman Bold" w:hAnsi="Times New Roman Bold"/>
                <w:b/>
              </w:rPr>
              <w:t>Tier</w:t>
            </w:r>
          </w:p>
        </w:tc>
      </w:tr>
      <w:tr w:rsidR="00C53187" w:rsidRPr="003E36EE" w14:paraId="1ACD9E45" w14:textId="77777777" w:rsidTr="00C53187">
        <w:trPr>
          <w:trHeight w:val="288"/>
          <w:jc w:val="center"/>
        </w:trPr>
        <w:tc>
          <w:tcPr>
            <w:tcW w:w="2425" w:type="dxa"/>
            <w:shd w:val="clear" w:color="auto" w:fill="auto"/>
            <w:vAlign w:val="bottom"/>
          </w:tcPr>
          <w:p w14:paraId="10227DAB"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63BD1BB" w14:textId="77777777" w:rsidR="00C53187" w:rsidRPr="003E36EE" w:rsidRDefault="00C53187" w:rsidP="00955E0C">
            <w:pPr>
              <w:pStyle w:val="TableText"/>
            </w:pPr>
            <w:r>
              <w:rPr>
                <w:color w:val="000000"/>
              </w:rPr>
              <w:t>Yes</w:t>
            </w:r>
          </w:p>
        </w:tc>
        <w:tc>
          <w:tcPr>
            <w:tcW w:w="1289" w:type="dxa"/>
            <w:shd w:val="clear" w:color="auto" w:fill="auto"/>
            <w:vAlign w:val="bottom"/>
          </w:tcPr>
          <w:p w14:paraId="0FE9A6CA" w14:textId="77777777" w:rsidR="00C53187" w:rsidRPr="003E36EE" w:rsidRDefault="00C53187" w:rsidP="00955E0C">
            <w:pPr>
              <w:pStyle w:val="TableText"/>
            </w:pPr>
            <w:r>
              <w:t>SFWMD</w:t>
            </w:r>
          </w:p>
        </w:tc>
        <w:tc>
          <w:tcPr>
            <w:tcW w:w="1980" w:type="dxa"/>
            <w:shd w:val="clear" w:color="auto" w:fill="auto"/>
            <w:vAlign w:val="bottom"/>
          </w:tcPr>
          <w:p w14:paraId="11B03B2C" w14:textId="49C13827" w:rsidR="00C53187" w:rsidRPr="003E36EE" w:rsidRDefault="00C53187" w:rsidP="00955E0C">
            <w:pPr>
              <w:pStyle w:val="TableText"/>
            </w:pPr>
            <w:r>
              <w:t xml:space="preserve">SLT-30A </w:t>
            </w:r>
          </w:p>
        </w:tc>
        <w:tc>
          <w:tcPr>
            <w:tcW w:w="1357" w:type="dxa"/>
            <w:vAlign w:val="bottom"/>
          </w:tcPr>
          <w:p w14:paraId="30DACBC5" w14:textId="77777777" w:rsidR="00C53187" w:rsidRPr="003E36EE" w:rsidRDefault="00C53187" w:rsidP="00955E0C">
            <w:pPr>
              <w:pStyle w:val="TableText"/>
            </w:pPr>
            <w:r>
              <w:rPr>
                <w:color w:val="000000"/>
              </w:rPr>
              <w:t>2</w:t>
            </w:r>
          </w:p>
        </w:tc>
      </w:tr>
      <w:tr w:rsidR="00C53187" w:rsidRPr="003E36EE" w14:paraId="6488F21C" w14:textId="77777777" w:rsidTr="00C53187">
        <w:trPr>
          <w:trHeight w:val="288"/>
          <w:jc w:val="center"/>
        </w:trPr>
        <w:tc>
          <w:tcPr>
            <w:tcW w:w="2425" w:type="dxa"/>
            <w:shd w:val="clear" w:color="auto" w:fill="auto"/>
            <w:vAlign w:val="bottom"/>
          </w:tcPr>
          <w:p w14:paraId="5D3D6EBE"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8CE5946" w14:textId="77777777" w:rsidR="00C53187" w:rsidRPr="003E36EE" w:rsidRDefault="00C53187" w:rsidP="00955E0C">
            <w:pPr>
              <w:pStyle w:val="TableText"/>
            </w:pPr>
            <w:r>
              <w:rPr>
                <w:color w:val="000000"/>
              </w:rPr>
              <w:t>Yes</w:t>
            </w:r>
          </w:p>
        </w:tc>
        <w:tc>
          <w:tcPr>
            <w:tcW w:w="1289" w:type="dxa"/>
            <w:shd w:val="clear" w:color="auto" w:fill="auto"/>
            <w:vAlign w:val="bottom"/>
          </w:tcPr>
          <w:p w14:paraId="3F439BA3" w14:textId="77777777" w:rsidR="00C53187" w:rsidRPr="003E36EE" w:rsidRDefault="00C53187" w:rsidP="00955E0C">
            <w:pPr>
              <w:pStyle w:val="TableText"/>
            </w:pPr>
            <w:r>
              <w:t>SFWMD</w:t>
            </w:r>
          </w:p>
        </w:tc>
        <w:tc>
          <w:tcPr>
            <w:tcW w:w="1980" w:type="dxa"/>
            <w:shd w:val="clear" w:color="auto" w:fill="auto"/>
            <w:vAlign w:val="bottom"/>
          </w:tcPr>
          <w:p w14:paraId="1FB68173" w14:textId="77777777" w:rsidR="00C53187" w:rsidRPr="003E36EE" w:rsidRDefault="00C53187" w:rsidP="00955E0C">
            <w:pPr>
              <w:pStyle w:val="TableText"/>
            </w:pPr>
            <w:r>
              <w:t>SLT-29</w:t>
            </w:r>
          </w:p>
        </w:tc>
        <w:tc>
          <w:tcPr>
            <w:tcW w:w="1357" w:type="dxa"/>
            <w:vAlign w:val="bottom"/>
          </w:tcPr>
          <w:p w14:paraId="3790EC53" w14:textId="77777777" w:rsidR="00C53187" w:rsidRPr="003E36EE" w:rsidRDefault="00C53187" w:rsidP="00955E0C">
            <w:pPr>
              <w:pStyle w:val="TableText"/>
            </w:pPr>
            <w:r>
              <w:t>2</w:t>
            </w:r>
          </w:p>
        </w:tc>
      </w:tr>
      <w:tr w:rsidR="00C53187" w:rsidRPr="003E36EE" w14:paraId="33C13B21" w14:textId="77777777" w:rsidTr="00C53187">
        <w:trPr>
          <w:trHeight w:val="288"/>
          <w:jc w:val="center"/>
        </w:trPr>
        <w:tc>
          <w:tcPr>
            <w:tcW w:w="2425" w:type="dxa"/>
            <w:shd w:val="clear" w:color="auto" w:fill="auto"/>
            <w:vAlign w:val="bottom"/>
          </w:tcPr>
          <w:p w14:paraId="74BD17A7" w14:textId="77777777" w:rsidR="00C53187" w:rsidRPr="00F70B35" w:rsidRDefault="00C53187" w:rsidP="00955E0C">
            <w:pPr>
              <w:pStyle w:val="TableText"/>
              <w:rPr>
                <w:b/>
                <w:bCs/>
              </w:rPr>
            </w:pPr>
            <w:r w:rsidRPr="00F70B35">
              <w:rPr>
                <w:b/>
                <w:bCs/>
                <w:color w:val="000000"/>
              </w:rPr>
              <w:t>North Mid-Estuary</w:t>
            </w:r>
          </w:p>
        </w:tc>
        <w:tc>
          <w:tcPr>
            <w:tcW w:w="1494" w:type="dxa"/>
            <w:shd w:val="clear" w:color="auto" w:fill="auto"/>
            <w:vAlign w:val="bottom"/>
          </w:tcPr>
          <w:p w14:paraId="154148B3" w14:textId="77777777" w:rsidR="00C53187" w:rsidRPr="003E36EE" w:rsidRDefault="00C53187" w:rsidP="00955E0C">
            <w:pPr>
              <w:pStyle w:val="TableText"/>
            </w:pPr>
            <w:r>
              <w:rPr>
                <w:color w:val="000000"/>
              </w:rPr>
              <w:t>No</w:t>
            </w:r>
          </w:p>
        </w:tc>
        <w:tc>
          <w:tcPr>
            <w:tcW w:w="1289" w:type="dxa"/>
            <w:shd w:val="clear" w:color="auto" w:fill="auto"/>
            <w:vAlign w:val="bottom"/>
          </w:tcPr>
          <w:p w14:paraId="048EA537" w14:textId="77777777" w:rsidR="00C53187" w:rsidRPr="003E36EE" w:rsidRDefault="00C53187" w:rsidP="00955E0C">
            <w:pPr>
              <w:pStyle w:val="TableText"/>
            </w:pPr>
            <w:r>
              <w:t>SFWMD</w:t>
            </w:r>
          </w:p>
        </w:tc>
        <w:tc>
          <w:tcPr>
            <w:tcW w:w="1980" w:type="dxa"/>
            <w:shd w:val="clear" w:color="auto" w:fill="auto"/>
            <w:vAlign w:val="bottom"/>
          </w:tcPr>
          <w:p w14:paraId="6F64EC92" w14:textId="77777777" w:rsidR="00C53187" w:rsidRPr="003E36EE" w:rsidRDefault="00C53187" w:rsidP="00955E0C">
            <w:pPr>
              <w:pStyle w:val="TableText"/>
            </w:pPr>
            <w:r>
              <w:t>SE-02</w:t>
            </w:r>
          </w:p>
        </w:tc>
        <w:tc>
          <w:tcPr>
            <w:tcW w:w="1357" w:type="dxa"/>
            <w:vAlign w:val="bottom"/>
          </w:tcPr>
          <w:p w14:paraId="0DD482B8" w14:textId="77777777" w:rsidR="00C53187" w:rsidRPr="003E36EE" w:rsidRDefault="00C53187" w:rsidP="00955E0C">
            <w:pPr>
              <w:pStyle w:val="TableText"/>
            </w:pPr>
            <w:r>
              <w:t>1</w:t>
            </w:r>
          </w:p>
        </w:tc>
      </w:tr>
    </w:tbl>
    <w:p w14:paraId="425866D1" w14:textId="77777777" w:rsidR="00ED52C0" w:rsidRDefault="00ED52C0">
      <w:pPr>
        <w:spacing w:after="160"/>
        <w:rPr>
          <w:rFonts w:ascii="Times New Roman Bold" w:hAnsi="Times New Roman Bold"/>
          <w:b/>
          <w:noProof/>
          <w:color w:val="000000"/>
          <w:kern w:val="32"/>
        </w:rPr>
      </w:pPr>
      <w:r>
        <w:rPr>
          <w:noProof/>
        </w:rPr>
        <w:br w:type="page"/>
      </w:r>
    </w:p>
    <w:p w14:paraId="7BFF9AEA" w14:textId="17E710A0" w:rsidR="00E20D53" w:rsidRPr="00E20D53" w:rsidRDefault="00E20D53" w:rsidP="00E20D53">
      <w:pPr>
        <w:pStyle w:val="BodyText"/>
        <w:jc w:val="center"/>
      </w:pPr>
      <w:r>
        <w:rPr>
          <w:noProof/>
        </w:rPr>
        <w:lastRenderedPageBreak/>
        <w:drawing>
          <wp:inline distT="0" distB="0" distL="0" distR="0" wp14:anchorId="1675894B" wp14:editId="25892781">
            <wp:extent cx="5852160" cy="7524209"/>
            <wp:effectExtent l="0" t="0" r="0" b="635"/>
            <wp:docPr id="24" name="Picture 24" descr="Figure 17. North Mid-Estuary Basi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ME_Monitoring_Network.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52160" cy="7524209"/>
                    </a:xfrm>
                    <a:prstGeom prst="rect">
                      <a:avLst/>
                    </a:prstGeom>
                  </pic:spPr>
                </pic:pic>
              </a:graphicData>
            </a:graphic>
          </wp:inline>
        </w:drawing>
      </w:r>
    </w:p>
    <w:p w14:paraId="550A0DBE" w14:textId="14941865" w:rsidR="00657B35" w:rsidRPr="004459DB" w:rsidRDefault="00657B35" w:rsidP="00657B35">
      <w:pPr>
        <w:pStyle w:val="FigureTitle"/>
      </w:pPr>
      <w:bookmarkStart w:id="406" w:name="_Toc27585843"/>
      <w:r w:rsidRPr="004459DB">
        <w:t xml:space="preserve">Figure </w:t>
      </w:r>
      <w:r w:rsidR="00D8170E">
        <w:t>17</w:t>
      </w:r>
      <w:r w:rsidRPr="004459DB">
        <w:t xml:space="preserve">. </w:t>
      </w:r>
      <w:r>
        <w:t xml:space="preserve">North Mid-Estuary Basin </w:t>
      </w:r>
      <w:r w:rsidR="004C6A0E">
        <w:t>m</w:t>
      </w:r>
      <w:r>
        <w:t xml:space="preserve">onitoring </w:t>
      </w:r>
      <w:r w:rsidR="004C6A0E">
        <w:t>s</w:t>
      </w:r>
      <w:r w:rsidRPr="004459DB">
        <w:t>tations</w:t>
      </w:r>
      <w:bookmarkEnd w:id="406"/>
    </w:p>
    <w:p w14:paraId="1AB30351" w14:textId="77777777" w:rsidR="00ED52C0" w:rsidRDefault="00ED52C0">
      <w:pPr>
        <w:spacing w:after="160"/>
        <w:rPr>
          <w:rFonts w:ascii="Times New Roman Bold" w:hAnsi="Times New Roman Bold" w:cs="Arial"/>
          <w:b/>
        </w:rPr>
      </w:pPr>
      <w:r>
        <w:br w:type="page"/>
      </w:r>
    </w:p>
    <w:p w14:paraId="67F68A48" w14:textId="7DF77E3E" w:rsidR="00C077A1" w:rsidRDefault="00D36399" w:rsidP="00C077A1">
      <w:pPr>
        <w:pStyle w:val="Heading3"/>
      </w:pPr>
      <w:bookmarkStart w:id="407" w:name="_Toc27585811"/>
      <w:r>
        <w:lastRenderedPageBreak/>
        <w:t>3</w:t>
      </w:r>
      <w:r w:rsidR="00C077A1">
        <w:t>.11.2.</w:t>
      </w:r>
      <w:r w:rsidR="00C077A1">
        <w:tab/>
        <w:t xml:space="preserve">Basin Evaluation </w:t>
      </w:r>
      <w:r w:rsidR="008E78F7">
        <w:t>Results</w:t>
      </w:r>
      <w:bookmarkEnd w:id="407"/>
    </w:p>
    <w:p w14:paraId="25EE3E9C" w14:textId="7D4D272D" w:rsidR="00AB50B7" w:rsidRPr="00C53187" w:rsidRDefault="00E20D53" w:rsidP="00F70B35">
      <w:pPr>
        <w:pStyle w:val="BT"/>
      </w:pPr>
      <w:r>
        <w:rPr>
          <w:b/>
        </w:rPr>
        <w:t>Table 77</w:t>
      </w:r>
      <w:r w:rsidR="00D8170E" w:rsidRPr="00F83F69">
        <w:t xml:space="preserve"> </w:t>
      </w:r>
      <w:r w:rsidR="00AB50B7" w:rsidRPr="00F83F69">
        <w:t>summarizes the basin evaluation results based on data from WY2014</w:t>
      </w:r>
      <w:r w:rsidR="00ED52C0">
        <w:t>–WY</w:t>
      </w:r>
      <w:r w:rsidR="00AB50B7" w:rsidRPr="00F83F69">
        <w:t xml:space="preserve">2018 for the </w:t>
      </w:r>
      <w:r w:rsidR="00543AB5">
        <w:t>North Mid-Estuary</w:t>
      </w:r>
      <w:r w:rsidR="00AB50B7" w:rsidRPr="00F83F69">
        <w:t xml:space="preserve"> Basin. The current TN concentration is 0.9</w:t>
      </w:r>
      <w:r w:rsidR="00543AB5">
        <w:t>3</w:t>
      </w:r>
      <w:r w:rsidR="00AB50B7" w:rsidRPr="00F83F69">
        <w:t xml:space="preserve"> mg/L, which is above the benchmark of 0.72 mg/L required to meet the TMDL. The current TP concentration is 0.0</w:t>
      </w:r>
      <w:r w:rsidR="00543AB5">
        <w:t>23</w:t>
      </w:r>
      <w:r w:rsidR="00AB50B7" w:rsidRPr="00F83F69">
        <w:t xml:space="preserve"> mg/L, which is below the benchmark of 0.81 mg/L required to meet the TMDL. No FWM concentrations were calculated for this basin.</w:t>
      </w:r>
      <w:r w:rsidR="00C53187">
        <w:t xml:space="preserve"> No significant trend was detected for TN or TP concentration changes over time.</w:t>
      </w:r>
    </w:p>
    <w:p w14:paraId="3FE4B546" w14:textId="1432A6E1" w:rsidR="00AB50B7" w:rsidRDefault="00ED52C0" w:rsidP="00F70B35">
      <w:pPr>
        <w:pStyle w:val="BT"/>
      </w:pPr>
      <w:r>
        <w:rPr>
          <w:b/>
        </w:rPr>
        <w:t>Table 78</w:t>
      </w:r>
      <w:r w:rsidRPr="004A6BEF">
        <w:t xml:space="preserve"> </w:t>
      </w:r>
      <w:r>
        <w:t>lists t</w:t>
      </w:r>
      <w:r w:rsidR="00AB50B7" w:rsidRPr="004A6BEF">
        <w:t xml:space="preserve">he TRA prioritization results for the </w:t>
      </w:r>
      <w:r w:rsidR="00543AB5">
        <w:t>North Mid-Estuary</w:t>
      </w:r>
      <w:r w:rsidR="00AB50B7" w:rsidRPr="004A6BEF">
        <w:t xml:space="preserve"> Basin</w:t>
      </w:r>
      <w:r>
        <w:t>,</w:t>
      </w:r>
      <w:r w:rsidR="00AB50B7" w:rsidRPr="004A6BEF">
        <w:t xml:space="preserve"> with 1 the highest priority, 2 the next highest priority, and 3 a priority as resources allow</w:t>
      </w:r>
      <w:r w:rsidR="00AB50B7">
        <w:t>.</w:t>
      </w:r>
    </w:p>
    <w:p w14:paraId="440B06A9" w14:textId="711C3C68" w:rsidR="00AB50B7" w:rsidRPr="003E2EC2" w:rsidRDefault="00AB50B7" w:rsidP="001E38C0">
      <w:pPr>
        <w:pStyle w:val="TableTitle"/>
        <w:rPr>
          <w:sz w:val="18"/>
        </w:rPr>
      </w:pPr>
      <w:bookmarkStart w:id="408" w:name="TB80"/>
      <w:bookmarkStart w:id="409" w:name="_Toc27585927"/>
      <w:r>
        <w:t xml:space="preserve">Table </w:t>
      </w:r>
      <w:bookmarkEnd w:id="408"/>
      <w:r w:rsidR="00D8170E">
        <w:rPr>
          <w:noProof/>
        </w:rPr>
        <w:t>77</w:t>
      </w:r>
      <w:r>
        <w:t>. Basin evaluation results for</w:t>
      </w:r>
      <w:r w:rsidR="00845849">
        <w:t xml:space="preserve"> the</w:t>
      </w:r>
      <w:r>
        <w:t xml:space="preserve"> North Mid-Estuary Basin</w:t>
      </w:r>
      <w:bookmarkEnd w:id="409"/>
    </w:p>
    <w:tbl>
      <w:tblPr>
        <w:tblStyle w:val="TableGrid"/>
        <w:tblW w:w="11404" w:type="dxa"/>
        <w:jc w:val="center"/>
        <w:tblLook w:val="04A0" w:firstRow="1" w:lastRow="0" w:firstColumn="1" w:lastColumn="0" w:noHBand="0" w:noVBand="1"/>
      </w:tblPr>
      <w:tblGrid>
        <w:gridCol w:w="639"/>
        <w:gridCol w:w="934"/>
        <w:gridCol w:w="1283"/>
        <w:gridCol w:w="1450"/>
        <w:gridCol w:w="839"/>
        <w:gridCol w:w="1219"/>
        <w:gridCol w:w="1427"/>
        <w:gridCol w:w="1450"/>
        <w:gridCol w:w="887"/>
        <w:gridCol w:w="1276"/>
      </w:tblGrid>
      <w:tr w:rsidR="00ED52C0" w:rsidRPr="003E2EC2" w14:paraId="2510D2D4" w14:textId="77777777" w:rsidTr="00F70B35">
        <w:trPr>
          <w:tblHeader/>
          <w:jc w:val="center"/>
        </w:trPr>
        <w:tc>
          <w:tcPr>
            <w:tcW w:w="576" w:type="dxa"/>
            <w:shd w:val="clear" w:color="auto" w:fill="BDD6EE" w:themeFill="accent1" w:themeFillTint="66"/>
            <w:vAlign w:val="bottom"/>
          </w:tcPr>
          <w:p w14:paraId="760B5F20" w14:textId="77777777" w:rsidR="00C53187" w:rsidRPr="003E2EC2" w:rsidRDefault="00C53187" w:rsidP="00C53187">
            <w:pPr>
              <w:spacing w:after="0"/>
              <w:jc w:val="center"/>
              <w:rPr>
                <w:b/>
                <w:i/>
                <w:sz w:val="20"/>
              </w:rPr>
            </w:pPr>
            <w:r w:rsidRPr="00371A47">
              <w:rPr>
                <w:b/>
                <w:sz w:val="20"/>
              </w:rPr>
              <w:t>TRA ID</w:t>
            </w:r>
          </w:p>
        </w:tc>
        <w:tc>
          <w:tcPr>
            <w:tcW w:w="944" w:type="dxa"/>
            <w:shd w:val="clear" w:color="auto" w:fill="BDD6EE" w:themeFill="accent1" w:themeFillTint="66"/>
            <w:vAlign w:val="bottom"/>
          </w:tcPr>
          <w:p w14:paraId="2D4D57BF" w14:textId="77777777" w:rsidR="00C53187" w:rsidRPr="003E2EC2" w:rsidRDefault="00C53187" w:rsidP="00C53187">
            <w:pPr>
              <w:spacing w:after="0"/>
              <w:jc w:val="center"/>
              <w:rPr>
                <w:b/>
                <w:i/>
                <w:sz w:val="20"/>
              </w:rPr>
            </w:pPr>
            <w:r w:rsidRPr="00371A47">
              <w:rPr>
                <w:b/>
                <w:sz w:val="20"/>
              </w:rPr>
              <w:t>Basin Name</w:t>
            </w:r>
          </w:p>
        </w:tc>
        <w:tc>
          <w:tcPr>
            <w:tcW w:w="1283" w:type="dxa"/>
            <w:shd w:val="clear" w:color="auto" w:fill="BDD6EE" w:themeFill="accent1" w:themeFillTint="66"/>
            <w:vAlign w:val="bottom"/>
          </w:tcPr>
          <w:p w14:paraId="0B2BFD73" w14:textId="77777777" w:rsidR="00C53187" w:rsidRPr="00371A47" w:rsidRDefault="00C53187" w:rsidP="00C53187">
            <w:pPr>
              <w:spacing w:after="0"/>
              <w:jc w:val="center"/>
              <w:rPr>
                <w:b/>
                <w:sz w:val="20"/>
              </w:rPr>
            </w:pPr>
            <w:r>
              <w:rPr>
                <w:b/>
                <w:sz w:val="20"/>
              </w:rPr>
              <w:t>TN</w:t>
            </w:r>
            <w:r w:rsidRPr="00371A47">
              <w:rPr>
                <w:b/>
                <w:sz w:val="20"/>
              </w:rPr>
              <w:t xml:space="preserve"> (mg/L)</w:t>
            </w:r>
          </w:p>
          <w:p w14:paraId="31A6EE0F" w14:textId="77777777" w:rsidR="00C53187" w:rsidRPr="003E2EC2" w:rsidRDefault="00C53187" w:rsidP="00C53187">
            <w:pPr>
              <w:spacing w:after="0"/>
              <w:jc w:val="center"/>
              <w:rPr>
                <w:b/>
                <w:i/>
                <w:sz w:val="20"/>
              </w:rPr>
            </w:pPr>
            <w:r>
              <w:rPr>
                <w:b/>
                <w:sz w:val="20"/>
              </w:rPr>
              <w:t>(</w:t>
            </w:r>
            <w:r w:rsidRPr="00371A47">
              <w:rPr>
                <w:b/>
                <w:sz w:val="20"/>
              </w:rPr>
              <w:t xml:space="preserve">Benchmark – </w:t>
            </w:r>
            <w:r>
              <w:rPr>
                <w:b/>
                <w:sz w:val="20"/>
              </w:rPr>
              <w:t>0.72</w:t>
            </w:r>
            <w:r w:rsidRPr="00371A47">
              <w:rPr>
                <w:b/>
                <w:sz w:val="20"/>
              </w:rPr>
              <w:t>)</w:t>
            </w:r>
          </w:p>
        </w:tc>
        <w:tc>
          <w:tcPr>
            <w:tcW w:w="1450" w:type="dxa"/>
            <w:shd w:val="clear" w:color="auto" w:fill="BDD6EE" w:themeFill="accent1" w:themeFillTint="66"/>
            <w:vAlign w:val="bottom"/>
          </w:tcPr>
          <w:p w14:paraId="6C0781A6" w14:textId="77777777" w:rsidR="00C53187" w:rsidRDefault="00C53187" w:rsidP="00C53187">
            <w:pPr>
              <w:spacing w:after="0"/>
              <w:jc w:val="center"/>
              <w:rPr>
                <w:b/>
                <w:sz w:val="20"/>
              </w:rPr>
            </w:pPr>
            <w:r>
              <w:rPr>
                <w:b/>
                <w:sz w:val="20"/>
              </w:rPr>
              <w:t>TN FWM Concentration (mg/L)</w:t>
            </w:r>
          </w:p>
        </w:tc>
        <w:tc>
          <w:tcPr>
            <w:tcW w:w="839" w:type="dxa"/>
            <w:shd w:val="clear" w:color="auto" w:fill="BDD6EE" w:themeFill="accent1" w:themeFillTint="66"/>
            <w:vAlign w:val="bottom"/>
          </w:tcPr>
          <w:p w14:paraId="1389F939" w14:textId="4B639C16" w:rsidR="00C53187" w:rsidRDefault="00C53187" w:rsidP="00C53187">
            <w:pPr>
              <w:spacing w:after="0"/>
              <w:jc w:val="center"/>
              <w:rPr>
                <w:b/>
                <w:sz w:val="20"/>
              </w:rPr>
            </w:pPr>
            <w:r>
              <w:rPr>
                <w:b/>
                <w:sz w:val="20"/>
              </w:rPr>
              <w:t>TN UAL (lbs/ac)</w:t>
            </w:r>
          </w:p>
        </w:tc>
        <w:tc>
          <w:tcPr>
            <w:tcW w:w="1234" w:type="dxa"/>
            <w:shd w:val="clear" w:color="auto" w:fill="BDD6EE" w:themeFill="accent1" w:themeFillTint="66"/>
            <w:vAlign w:val="bottom"/>
          </w:tcPr>
          <w:p w14:paraId="2F2AB67B" w14:textId="4767DF9E" w:rsidR="00C53187" w:rsidRDefault="00C53187" w:rsidP="00C53187">
            <w:pPr>
              <w:spacing w:after="0"/>
              <w:jc w:val="center"/>
              <w:rPr>
                <w:b/>
                <w:sz w:val="20"/>
              </w:rPr>
            </w:pPr>
            <w:r w:rsidRPr="00EA02EF">
              <w:rPr>
                <w:b/>
                <w:sz w:val="20"/>
              </w:rPr>
              <w:t>T</w:t>
            </w:r>
            <w:r>
              <w:rPr>
                <w:b/>
                <w:sz w:val="20"/>
              </w:rPr>
              <w:t>N</w:t>
            </w:r>
            <w:r w:rsidRPr="00EA02EF">
              <w:rPr>
                <w:b/>
                <w:sz w:val="20"/>
              </w:rPr>
              <w:t xml:space="preserve"> </w:t>
            </w:r>
            <w:r>
              <w:rPr>
                <w:b/>
                <w:sz w:val="20"/>
              </w:rPr>
              <w:t>Trend Analysis</w:t>
            </w:r>
          </w:p>
        </w:tc>
        <w:tc>
          <w:tcPr>
            <w:tcW w:w="1440" w:type="dxa"/>
            <w:shd w:val="clear" w:color="auto" w:fill="BDD6EE" w:themeFill="accent1" w:themeFillTint="66"/>
            <w:vAlign w:val="bottom"/>
          </w:tcPr>
          <w:p w14:paraId="7705B317" w14:textId="5F27C3A8" w:rsidR="00C53187" w:rsidRPr="00371A47" w:rsidRDefault="00C53187" w:rsidP="00C53187">
            <w:pPr>
              <w:spacing w:after="0"/>
              <w:jc w:val="center"/>
              <w:rPr>
                <w:b/>
                <w:sz w:val="20"/>
              </w:rPr>
            </w:pPr>
            <w:r>
              <w:rPr>
                <w:b/>
                <w:sz w:val="20"/>
              </w:rPr>
              <w:t xml:space="preserve">TP </w:t>
            </w:r>
            <w:r w:rsidRPr="00371A47">
              <w:rPr>
                <w:b/>
                <w:sz w:val="20"/>
              </w:rPr>
              <w:t>(mg/L)</w:t>
            </w:r>
          </w:p>
          <w:p w14:paraId="30B467E0" w14:textId="77777777" w:rsidR="00C53187" w:rsidRPr="003E2EC2" w:rsidRDefault="00C53187" w:rsidP="00C53187">
            <w:pPr>
              <w:spacing w:after="0"/>
              <w:jc w:val="center"/>
              <w:rPr>
                <w:b/>
                <w:i/>
                <w:sz w:val="20"/>
              </w:rPr>
            </w:pPr>
            <w:r>
              <w:rPr>
                <w:b/>
                <w:sz w:val="20"/>
              </w:rPr>
              <w:t>(</w:t>
            </w:r>
            <w:r w:rsidRPr="00371A47">
              <w:rPr>
                <w:b/>
                <w:sz w:val="20"/>
              </w:rPr>
              <w:t>Benchmark – 0.</w:t>
            </w:r>
            <w:r>
              <w:rPr>
                <w:b/>
                <w:sz w:val="20"/>
              </w:rPr>
              <w:t>81)</w:t>
            </w:r>
          </w:p>
        </w:tc>
        <w:tc>
          <w:tcPr>
            <w:tcW w:w="1450" w:type="dxa"/>
            <w:shd w:val="clear" w:color="auto" w:fill="BDD6EE" w:themeFill="accent1" w:themeFillTint="66"/>
            <w:vAlign w:val="bottom"/>
          </w:tcPr>
          <w:p w14:paraId="7717EF17" w14:textId="267E2132" w:rsidR="00C53187" w:rsidRDefault="00C53187" w:rsidP="00C53187">
            <w:pPr>
              <w:spacing w:after="0"/>
              <w:jc w:val="center"/>
              <w:rPr>
                <w:b/>
                <w:sz w:val="20"/>
              </w:rPr>
            </w:pPr>
            <w:r>
              <w:rPr>
                <w:b/>
                <w:sz w:val="20"/>
              </w:rPr>
              <w:t>TP FWM Concentration (mg/L)</w:t>
            </w:r>
          </w:p>
        </w:tc>
        <w:tc>
          <w:tcPr>
            <w:tcW w:w="892" w:type="dxa"/>
            <w:shd w:val="clear" w:color="auto" w:fill="BDD6EE" w:themeFill="accent1" w:themeFillTint="66"/>
            <w:vAlign w:val="bottom"/>
          </w:tcPr>
          <w:p w14:paraId="42C914C4" w14:textId="4A26ADCC" w:rsidR="00C53187" w:rsidRDefault="00C53187" w:rsidP="00C53187">
            <w:pPr>
              <w:spacing w:after="0"/>
              <w:jc w:val="center"/>
              <w:rPr>
                <w:b/>
                <w:sz w:val="20"/>
              </w:rPr>
            </w:pPr>
            <w:r>
              <w:rPr>
                <w:b/>
                <w:sz w:val="20"/>
              </w:rPr>
              <w:t>TP UAL (lbs/ac)</w:t>
            </w:r>
          </w:p>
        </w:tc>
        <w:tc>
          <w:tcPr>
            <w:tcW w:w="1296" w:type="dxa"/>
            <w:shd w:val="clear" w:color="auto" w:fill="BDD6EE" w:themeFill="accent1" w:themeFillTint="66"/>
            <w:vAlign w:val="bottom"/>
          </w:tcPr>
          <w:p w14:paraId="372E69C9" w14:textId="7638B743" w:rsidR="00C53187" w:rsidRDefault="00C53187" w:rsidP="00C53187">
            <w:pPr>
              <w:spacing w:after="0"/>
              <w:jc w:val="center"/>
              <w:rPr>
                <w:b/>
                <w:sz w:val="20"/>
              </w:rPr>
            </w:pPr>
            <w:r>
              <w:rPr>
                <w:b/>
                <w:sz w:val="20"/>
              </w:rPr>
              <w:t xml:space="preserve"> Trend Analysis</w:t>
            </w:r>
          </w:p>
        </w:tc>
      </w:tr>
      <w:tr w:rsidR="00ED52C0" w:rsidRPr="003E2EC2" w14:paraId="638EDCF9" w14:textId="77777777" w:rsidTr="00F70B35">
        <w:trPr>
          <w:trHeight w:val="58"/>
          <w:jc w:val="center"/>
        </w:trPr>
        <w:tc>
          <w:tcPr>
            <w:tcW w:w="576" w:type="dxa"/>
            <w:vAlign w:val="center"/>
          </w:tcPr>
          <w:p w14:paraId="1174CD6F" w14:textId="1FD39D52" w:rsidR="00C53187" w:rsidRPr="00C53187" w:rsidRDefault="00C53187">
            <w:pPr>
              <w:spacing w:after="0"/>
              <w:jc w:val="center"/>
              <w:rPr>
                <w:b/>
                <w:sz w:val="20"/>
              </w:rPr>
            </w:pPr>
            <w:r w:rsidRPr="00C53187">
              <w:rPr>
                <w:b/>
                <w:sz w:val="20"/>
              </w:rPr>
              <w:t>11</w:t>
            </w:r>
          </w:p>
        </w:tc>
        <w:tc>
          <w:tcPr>
            <w:tcW w:w="944" w:type="dxa"/>
            <w:vAlign w:val="center"/>
          </w:tcPr>
          <w:p w14:paraId="48F9DA90" w14:textId="73ECC350" w:rsidR="00C53187" w:rsidRPr="003E2EC2" w:rsidRDefault="00C53187">
            <w:pPr>
              <w:spacing w:after="0"/>
              <w:jc w:val="center"/>
              <w:rPr>
                <w:sz w:val="20"/>
              </w:rPr>
            </w:pPr>
            <w:r>
              <w:rPr>
                <w:sz w:val="20"/>
              </w:rPr>
              <w:t>North Mid-Estuary</w:t>
            </w:r>
          </w:p>
        </w:tc>
        <w:tc>
          <w:tcPr>
            <w:tcW w:w="1283" w:type="dxa"/>
            <w:vAlign w:val="center"/>
          </w:tcPr>
          <w:p w14:paraId="3442ABD7" w14:textId="06CD2A53" w:rsidR="00C53187" w:rsidRPr="003E2EC2" w:rsidRDefault="00C53187">
            <w:pPr>
              <w:spacing w:after="0"/>
              <w:jc w:val="center"/>
              <w:rPr>
                <w:sz w:val="20"/>
              </w:rPr>
            </w:pPr>
            <w:r>
              <w:rPr>
                <w:sz w:val="20"/>
              </w:rPr>
              <w:t>0.93</w:t>
            </w:r>
          </w:p>
        </w:tc>
        <w:tc>
          <w:tcPr>
            <w:tcW w:w="1450" w:type="dxa"/>
            <w:vAlign w:val="center"/>
          </w:tcPr>
          <w:p w14:paraId="7CC735A9" w14:textId="77777777" w:rsidR="00C53187" w:rsidRPr="003E2EC2" w:rsidRDefault="00C53187">
            <w:pPr>
              <w:spacing w:after="0"/>
              <w:jc w:val="center"/>
              <w:rPr>
                <w:sz w:val="20"/>
              </w:rPr>
            </w:pPr>
            <w:r>
              <w:rPr>
                <w:sz w:val="20"/>
              </w:rPr>
              <w:t>N/A</w:t>
            </w:r>
          </w:p>
        </w:tc>
        <w:tc>
          <w:tcPr>
            <w:tcW w:w="839" w:type="dxa"/>
            <w:vAlign w:val="center"/>
          </w:tcPr>
          <w:p w14:paraId="73D022F6" w14:textId="76FA9240" w:rsidR="00C53187" w:rsidRDefault="00C53187">
            <w:pPr>
              <w:spacing w:after="0"/>
              <w:jc w:val="center"/>
              <w:rPr>
                <w:sz w:val="20"/>
              </w:rPr>
            </w:pPr>
            <w:r>
              <w:rPr>
                <w:color w:val="000000"/>
                <w:sz w:val="20"/>
              </w:rPr>
              <w:t>N/A</w:t>
            </w:r>
          </w:p>
        </w:tc>
        <w:tc>
          <w:tcPr>
            <w:tcW w:w="1234" w:type="dxa"/>
            <w:vAlign w:val="center"/>
          </w:tcPr>
          <w:p w14:paraId="12DA3C71" w14:textId="05C9A9FF" w:rsidR="00C53187" w:rsidRDefault="00C53187">
            <w:pPr>
              <w:spacing w:after="0"/>
              <w:jc w:val="center"/>
              <w:rPr>
                <w:sz w:val="20"/>
              </w:rPr>
            </w:pPr>
            <w:r>
              <w:rPr>
                <w:color w:val="000000"/>
                <w:sz w:val="20"/>
              </w:rPr>
              <w:t>No significant trend</w:t>
            </w:r>
          </w:p>
        </w:tc>
        <w:tc>
          <w:tcPr>
            <w:tcW w:w="1440" w:type="dxa"/>
            <w:vAlign w:val="center"/>
          </w:tcPr>
          <w:p w14:paraId="01629D71" w14:textId="14A75E0F" w:rsidR="00C53187" w:rsidRPr="003E2EC2" w:rsidRDefault="00C53187">
            <w:pPr>
              <w:spacing w:after="0"/>
              <w:jc w:val="center"/>
              <w:rPr>
                <w:sz w:val="20"/>
              </w:rPr>
            </w:pPr>
            <w:r>
              <w:rPr>
                <w:sz w:val="20"/>
              </w:rPr>
              <w:t>0.023</w:t>
            </w:r>
          </w:p>
        </w:tc>
        <w:tc>
          <w:tcPr>
            <w:tcW w:w="1450" w:type="dxa"/>
            <w:vAlign w:val="center"/>
          </w:tcPr>
          <w:p w14:paraId="5F8A4D97" w14:textId="4FCC3C5A" w:rsidR="00C53187" w:rsidRDefault="00C53187">
            <w:pPr>
              <w:spacing w:after="0"/>
              <w:jc w:val="center"/>
              <w:rPr>
                <w:color w:val="000000"/>
                <w:sz w:val="20"/>
              </w:rPr>
            </w:pPr>
            <w:r>
              <w:rPr>
                <w:sz w:val="20"/>
              </w:rPr>
              <w:t>N/A</w:t>
            </w:r>
          </w:p>
        </w:tc>
        <w:tc>
          <w:tcPr>
            <w:tcW w:w="892" w:type="dxa"/>
            <w:vAlign w:val="center"/>
          </w:tcPr>
          <w:p w14:paraId="492A8B9C" w14:textId="46ECB90F" w:rsidR="00C53187" w:rsidRDefault="00C53187">
            <w:pPr>
              <w:spacing w:after="0"/>
              <w:jc w:val="center"/>
              <w:rPr>
                <w:sz w:val="20"/>
              </w:rPr>
            </w:pPr>
            <w:r>
              <w:rPr>
                <w:color w:val="000000"/>
                <w:sz w:val="20"/>
              </w:rPr>
              <w:t>N/A</w:t>
            </w:r>
          </w:p>
        </w:tc>
        <w:tc>
          <w:tcPr>
            <w:tcW w:w="1296" w:type="dxa"/>
            <w:vAlign w:val="center"/>
          </w:tcPr>
          <w:p w14:paraId="003AC0B5" w14:textId="6DDFA2A4" w:rsidR="00C53187" w:rsidRDefault="00C53187">
            <w:pPr>
              <w:spacing w:after="0"/>
              <w:jc w:val="center"/>
              <w:rPr>
                <w:sz w:val="20"/>
              </w:rPr>
            </w:pPr>
            <w:r>
              <w:rPr>
                <w:color w:val="000000"/>
                <w:sz w:val="20"/>
              </w:rPr>
              <w:t>No significant trend</w:t>
            </w:r>
          </w:p>
        </w:tc>
      </w:tr>
    </w:tbl>
    <w:p w14:paraId="7AC017DE" w14:textId="77777777" w:rsidR="00AB50B7" w:rsidRDefault="00AB50B7" w:rsidP="00AB50B7">
      <w:pPr>
        <w:pStyle w:val="Bodytextreduced"/>
      </w:pPr>
    </w:p>
    <w:p w14:paraId="7565765A" w14:textId="77777777" w:rsidR="00E20D53" w:rsidRDefault="00E20D53" w:rsidP="00E20D53">
      <w:pPr>
        <w:pStyle w:val="Bodytextreduced"/>
      </w:pPr>
      <w:bookmarkStart w:id="410" w:name="TB81"/>
    </w:p>
    <w:p w14:paraId="3196DA53" w14:textId="39BEEA48" w:rsidR="00AB50B7" w:rsidRPr="00466EEB" w:rsidRDefault="00AB50B7" w:rsidP="00466EEB">
      <w:pPr>
        <w:pStyle w:val="TableTitle"/>
      </w:pPr>
      <w:bookmarkStart w:id="411" w:name="_Toc27585928"/>
      <w:r>
        <w:t xml:space="preserve">Table </w:t>
      </w:r>
      <w:bookmarkEnd w:id="410"/>
      <w:r w:rsidR="00D8170E">
        <w:t>78</w:t>
      </w:r>
      <w:r>
        <w:t>. TRA</w:t>
      </w:r>
      <w:r w:rsidRPr="00DC7782">
        <w:t xml:space="preserve"> evaluation results</w:t>
      </w:r>
      <w:r>
        <w:t xml:space="preserve"> for </w:t>
      </w:r>
      <w:r w:rsidR="00845849">
        <w:t xml:space="preserve">the </w:t>
      </w:r>
      <w:r>
        <w:t>North Mid-Estuary Basin</w:t>
      </w:r>
      <w:bookmarkEnd w:id="411"/>
    </w:p>
    <w:tbl>
      <w:tblPr>
        <w:tblW w:w="2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15"/>
        <w:gridCol w:w="1215"/>
        <w:gridCol w:w="1450"/>
      </w:tblGrid>
      <w:tr w:rsidR="00C53187" w:rsidRPr="00A81F88" w14:paraId="530DF762" w14:textId="77777777" w:rsidTr="00F70B35">
        <w:trPr>
          <w:trHeight w:val="20"/>
          <w:tblHeader/>
          <w:jc w:val="center"/>
        </w:trPr>
        <w:tc>
          <w:tcPr>
            <w:tcW w:w="1417" w:type="pct"/>
            <w:shd w:val="clear" w:color="auto" w:fill="BDD6EE" w:themeFill="accent1" w:themeFillTint="66"/>
            <w:vAlign w:val="bottom"/>
          </w:tcPr>
          <w:p w14:paraId="03427F38" w14:textId="77777777" w:rsidR="00C53187" w:rsidRPr="00EA02EF" w:rsidRDefault="00C53187" w:rsidP="00453060">
            <w:pPr>
              <w:spacing w:after="0" w:line="240" w:lineRule="auto"/>
              <w:jc w:val="center"/>
              <w:rPr>
                <w:b/>
                <w:sz w:val="20"/>
              </w:rPr>
            </w:pPr>
            <w:r w:rsidRPr="00EA02EF">
              <w:rPr>
                <w:b/>
                <w:sz w:val="20"/>
              </w:rPr>
              <w:t>Basin</w:t>
            </w:r>
          </w:p>
        </w:tc>
        <w:tc>
          <w:tcPr>
            <w:tcW w:w="1122" w:type="pct"/>
            <w:shd w:val="clear" w:color="auto" w:fill="BDD6EE" w:themeFill="accent1" w:themeFillTint="66"/>
            <w:vAlign w:val="bottom"/>
          </w:tcPr>
          <w:p w14:paraId="12863BDA" w14:textId="42CAA08D" w:rsidR="00C53187" w:rsidRPr="00C53187" w:rsidRDefault="00C53187" w:rsidP="00C53187">
            <w:pPr>
              <w:spacing w:after="0" w:line="240" w:lineRule="auto"/>
              <w:jc w:val="center"/>
              <w:rPr>
                <w:b/>
                <w:sz w:val="20"/>
              </w:rPr>
            </w:pPr>
            <w:r w:rsidRPr="00C53187">
              <w:rPr>
                <w:b/>
                <w:sz w:val="20"/>
              </w:rPr>
              <w:t>Station</w:t>
            </w:r>
            <w:r>
              <w:rPr>
                <w:b/>
                <w:sz w:val="20"/>
              </w:rPr>
              <w:t>s</w:t>
            </w:r>
          </w:p>
        </w:tc>
        <w:tc>
          <w:tcPr>
            <w:tcW w:w="1122" w:type="pct"/>
            <w:shd w:val="clear" w:color="auto" w:fill="BDD6EE" w:themeFill="accent1" w:themeFillTint="66"/>
            <w:vAlign w:val="bottom"/>
          </w:tcPr>
          <w:p w14:paraId="7F83A748" w14:textId="34A75575" w:rsidR="00C53187" w:rsidRDefault="00C53187" w:rsidP="00453060">
            <w:pPr>
              <w:spacing w:after="0" w:line="240" w:lineRule="auto"/>
              <w:jc w:val="center"/>
              <w:rPr>
                <w:b/>
                <w:sz w:val="20"/>
              </w:rPr>
            </w:pPr>
            <w:r>
              <w:rPr>
                <w:b/>
                <w:sz w:val="20"/>
              </w:rPr>
              <w:t>TN Priority</w:t>
            </w:r>
          </w:p>
        </w:tc>
        <w:tc>
          <w:tcPr>
            <w:tcW w:w="1340" w:type="pct"/>
            <w:shd w:val="clear" w:color="auto" w:fill="BDD6EE" w:themeFill="accent1" w:themeFillTint="66"/>
            <w:vAlign w:val="bottom"/>
            <w:hideMark/>
          </w:tcPr>
          <w:p w14:paraId="5295ACAB" w14:textId="77777777" w:rsidR="00C53187" w:rsidRPr="00EA02EF" w:rsidRDefault="00C53187" w:rsidP="00453060">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C53187" w:rsidRPr="00A81F88" w14:paraId="0CC5124C" w14:textId="77777777" w:rsidTr="00C53187">
        <w:trPr>
          <w:cantSplit/>
          <w:trHeight w:val="65"/>
          <w:jc w:val="center"/>
        </w:trPr>
        <w:tc>
          <w:tcPr>
            <w:tcW w:w="1417" w:type="pct"/>
            <w:vAlign w:val="bottom"/>
          </w:tcPr>
          <w:p w14:paraId="59D84D95" w14:textId="17ACF6A7" w:rsidR="00C53187" w:rsidRPr="00C53187" w:rsidRDefault="00C53187" w:rsidP="00453060">
            <w:pPr>
              <w:spacing w:after="0" w:line="240" w:lineRule="auto"/>
              <w:jc w:val="center"/>
              <w:rPr>
                <w:b/>
                <w:sz w:val="20"/>
              </w:rPr>
            </w:pPr>
            <w:r w:rsidRPr="00C53187">
              <w:rPr>
                <w:b/>
                <w:sz w:val="20"/>
              </w:rPr>
              <w:t>North Mid-Estuary</w:t>
            </w:r>
          </w:p>
        </w:tc>
        <w:tc>
          <w:tcPr>
            <w:tcW w:w="1122" w:type="pct"/>
            <w:vAlign w:val="bottom"/>
          </w:tcPr>
          <w:p w14:paraId="641E07E6" w14:textId="5C4449A8" w:rsidR="00C53187" w:rsidRDefault="00C53187" w:rsidP="00C53187">
            <w:pPr>
              <w:spacing w:after="0" w:line="240" w:lineRule="auto"/>
              <w:jc w:val="center"/>
              <w:rPr>
                <w:color w:val="000000"/>
                <w:sz w:val="20"/>
              </w:rPr>
            </w:pPr>
            <w:r>
              <w:rPr>
                <w:color w:val="000000"/>
                <w:sz w:val="20"/>
              </w:rPr>
              <w:t>SLT-29, SLT-30A</w:t>
            </w:r>
          </w:p>
        </w:tc>
        <w:tc>
          <w:tcPr>
            <w:tcW w:w="1122" w:type="pct"/>
            <w:vAlign w:val="bottom"/>
          </w:tcPr>
          <w:p w14:paraId="5460128B" w14:textId="42B2E593" w:rsidR="00C53187" w:rsidRPr="00E567D7" w:rsidRDefault="00C53187" w:rsidP="00453060">
            <w:pPr>
              <w:spacing w:after="0" w:line="240" w:lineRule="auto"/>
              <w:jc w:val="center"/>
              <w:rPr>
                <w:color w:val="000000"/>
                <w:sz w:val="20"/>
              </w:rPr>
            </w:pPr>
            <w:r>
              <w:rPr>
                <w:color w:val="000000"/>
                <w:sz w:val="20"/>
              </w:rPr>
              <w:t>2</w:t>
            </w:r>
          </w:p>
        </w:tc>
        <w:tc>
          <w:tcPr>
            <w:tcW w:w="1340" w:type="pct"/>
            <w:vAlign w:val="bottom"/>
          </w:tcPr>
          <w:p w14:paraId="6C261A1F" w14:textId="163C12D4" w:rsidR="00C53187" w:rsidRPr="00EA02EF" w:rsidRDefault="00C53187" w:rsidP="00453060">
            <w:pPr>
              <w:spacing w:after="0" w:line="240" w:lineRule="auto"/>
              <w:jc w:val="center"/>
              <w:rPr>
                <w:sz w:val="20"/>
              </w:rPr>
            </w:pPr>
            <w:r>
              <w:rPr>
                <w:color w:val="000000"/>
                <w:sz w:val="20"/>
              </w:rPr>
              <w:t>3</w:t>
            </w:r>
          </w:p>
        </w:tc>
      </w:tr>
    </w:tbl>
    <w:p w14:paraId="17063FED" w14:textId="3708152B" w:rsidR="00AB50B7" w:rsidRDefault="00AB50B7" w:rsidP="009D18A0">
      <w:pPr>
        <w:sectPr w:rsidR="00AB50B7" w:rsidSect="00F70B35">
          <w:pgSz w:w="12240" w:h="15840" w:code="1"/>
          <w:pgMar w:top="1440" w:right="1440" w:bottom="1440" w:left="1440" w:header="720" w:footer="720" w:gutter="0"/>
          <w:cols w:space="720"/>
          <w:docGrid w:linePitch="360"/>
        </w:sectPr>
      </w:pPr>
    </w:p>
    <w:p w14:paraId="65CF1FE4" w14:textId="4EDC7607" w:rsidR="009D18A0" w:rsidRDefault="00D36399" w:rsidP="008C50D7">
      <w:pPr>
        <w:pStyle w:val="Heading3"/>
      </w:pPr>
      <w:bookmarkStart w:id="412" w:name="_Toc27585812"/>
      <w:r>
        <w:lastRenderedPageBreak/>
        <w:t>3</w:t>
      </w:r>
      <w:r w:rsidR="00C077A1">
        <w:t>.11.3.</w:t>
      </w:r>
      <w:r w:rsidR="00C077A1">
        <w:tab/>
      </w:r>
      <w:r w:rsidR="009D18A0">
        <w:t>Projects</w:t>
      </w:r>
      <w:bookmarkEnd w:id="412"/>
    </w:p>
    <w:p w14:paraId="560761E4" w14:textId="78DB8803" w:rsidR="009D18A0" w:rsidRPr="007915F5" w:rsidRDefault="00D8170E" w:rsidP="00E20D53">
      <w:pPr>
        <w:pStyle w:val="BodyText"/>
      </w:pPr>
      <w:r>
        <w:t xml:space="preserve">The </w:t>
      </w:r>
      <w:r w:rsidR="00ED52C0">
        <w:t xml:space="preserve">tables </w:t>
      </w:r>
      <w:r>
        <w:t xml:space="preserve">below summarize the existing and planned and future projects for the North Mid-Estuary Basin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74434F87" w14:textId="384BEC39" w:rsidR="009D18A0" w:rsidRDefault="00D36399" w:rsidP="00C077A1">
      <w:pPr>
        <w:pStyle w:val="Heading4"/>
      </w:pPr>
      <w:r>
        <w:t>3</w:t>
      </w:r>
      <w:r w:rsidR="00C077A1">
        <w:t>.11.3.1.</w:t>
      </w:r>
      <w:r w:rsidR="00C077A1">
        <w:tab/>
      </w:r>
      <w:r w:rsidR="009D18A0" w:rsidRPr="00466EEB">
        <w:rPr>
          <w:i/>
        </w:rPr>
        <w:t xml:space="preserve">Existing </w:t>
      </w:r>
      <w:r w:rsidR="00C077A1" w:rsidRPr="00466EEB">
        <w:rPr>
          <w:i/>
        </w:rPr>
        <w:t xml:space="preserve">and Planned </w:t>
      </w:r>
      <w:r w:rsidR="009D18A0" w:rsidRPr="00466EEB">
        <w:rPr>
          <w:i/>
        </w:rPr>
        <w:t>Projects</w:t>
      </w:r>
    </w:p>
    <w:p w14:paraId="554ED6DE" w14:textId="655846C0" w:rsidR="009D18A0" w:rsidRPr="008B12F5" w:rsidRDefault="00E20D53" w:rsidP="009D18A0">
      <w:pPr>
        <w:pStyle w:val="BodyText"/>
      </w:pPr>
      <w:r>
        <w:rPr>
          <w:b/>
        </w:rPr>
        <w:t>Table 79</w:t>
      </w:r>
      <w:r w:rsidR="00EA6E25" w:rsidRPr="008B12F5">
        <w:t xml:space="preserve"> </w:t>
      </w:r>
      <w:r w:rsidR="009D18A0" w:rsidRPr="008B12F5">
        <w:t xml:space="preserve">summarizes the existing and planned projects provided by the stakeholders for the North </w:t>
      </w:r>
      <w:r w:rsidR="009D18A0">
        <w:t xml:space="preserve">Mid-Estuary </w:t>
      </w:r>
      <w:r w:rsidR="009D18A0" w:rsidRPr="008B12F5">
        <w:t>Basin.</w:t>
      </w:r>
    </w:p>
    <w:p w14:paraId="4C95E0FC" w14:textId="31D23F01" w:rsidR="009D18A0" w:rsidRDefault="009D18A0" w:rsidP="008C50D7">
      <w:pPr>
        <w:pStyle w:val="TableTitle"/>
      </w:pPr>
      <w:bookmarkStart w:id="413" w:name="c4t69"/>
      <w:bookmarkStart w:id="414" w:name="TABLE87"/>
      <w:bookmarkStart w:id="415" w:name="_Toc27585929"/>
      <w:r>
        <w:t>Table</w:t>
      </w:r>
      <w:r>
        <w:rPr>
          <w:noProof/>
        </w:rPr>
        <w:t xml:space="preserve"> </w:t>
      </w:r>
      <w:bookmarkEnd w:id="413"/>
      <w:bookmarkEnd w:id="414"/>
      <w:r w:rsidR="00EA6E25">
        <w:rPr>
          <w:noProof/>
        </w:rPr>
        <w:t>79</w:t>
      </w:r>
      <w:r>
        <w:t>. Existing and planned projects in the North Mid-Estuary Basin</w:t>
      </w:r>
      <w:bookmarkEnd w:id="415"/>
    </w:p>
    <w:p w14:paraId="69C7D2F1" w14:textId="45625E67" w:rsidR="00FA1414" w:rsidRDefault="00FA1414" w:rsidP="00F70B35">
      <w:pPr>
        <w:pStyle w:val="Bodytextreduced"/>
      </w:pPr>
      <w:r w:rsidRPr="00F70B35">
        <w:rPr>
          <w:b/>
          <w:bCs/>
        </w:rPr>
        <w:t>Note</w:t>
      </w:r>
      <w:r>
        <w:t>: Projects SP-03, SP-04, SP-06, SP-11, SP-14, SP-15, SP-16, SP-20, SP-21, SP-22, SP-23, SP-24, SP-25, SP-26, SP-27, SP-28, SP-29, and SP-31 no longer fall within the BMAP area because of drainage evaluations and/or boundary changes.</w:t>
      </w:r>
    </w:p>
    <w:tbl>
      <w:tblPr>
        <w:tblW w:w="23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296"/>
        <w:gridCol w:w="1152"/>
        <w:gridCol w:w="1670"/>
        <w:gridCol w:w="1739"/>
        <w:gridCol w:w="1451"/>
        <w:gridCol w:w="1170"/>
        <w:gridCol w:w="1260"/>
        <w:gridCol w:w="969"/>
        <w:gridCol w:w="1114"/>
        <w:gridCol w:w="2016"/>
        <w:gridCol w:w="923"/>
        <w:gridCol w:w="1375"/>
        <w:gridCol w:w="1336"/>
        <w:gridCol w:w="1468"/>
        <w:gridCol w:w="1584"/>
        <w:gridCol w:w="1290"/>
      </w:tblGrid>
      <w:tr w:rsidR="0082561B" w:rsidRPr="00ED52C0" w14:paraId="1DEC7279" w14:textId="77777777" w:rsidTr="005273AE">
        <w:trPr>
          <w:trHeight w:val="790"/>
          <w:tblHeader/>
          <w:jc w:val="center"/>
        </w:trPr>
        <w:tc>
          <w:tcPr>
            <w:tcW w:w="1296" w:type="dxa"/>
            <w:shd w:val="clear" w:color="auto" w:fill="BDD6EE" w:themeFill="accent1" w:themeFillTint="66"/>
            <w:noWrap/>
            <w:vAlign w:val="bottom"/>
            <w:hideMark/>
          </w:tcPr>
          <w:p w14:paraId="7F6F77BE" w14:textId="57E03663" w:rsidR="00D24859" w:rsidRPr="00ED52C0" w:rsidRDefault="00D24859">
            <w:pPr>
              <w:spacing w:after="0" w:line="240" w:lineRule="auto"/>
              <w:jc w:val="center"/>
              <w:rPr>
                <w:b/>
                <w:bCs/>
                <w:color w:val="000000"/>
                <w:sz w:val="20"/>
              </w:rPr>
            </w:pPr>
            <w:r w:rsidRPr="00F70B35">
              <w:rPr>
                <w:b/>
                <w:bCs/>
                <w:color w:val="000000"/>
                <w:sz w:val="20"/>
              </w:rPr>
              <w:t>Lead Entity</w:t>
            </w:r>
          </w:p>
        </w:tc>
        <w:tc>
          <w:tcPr>
            <w:tcW w:w="1296" w:type="dxa"/>
            <w:shd w:val="clear" w:color="auto" w:fill="BDD6EE" w:themeFill="accent1" w:themeFillTint="66"/>
            <w:noWrap/>
            <w:vAlign w:val="bottom"/>
            <w:hideMark/>
          </w:tcPr>
          <w:p w14:paraId="7251A3F7" w14:textId="64E55DEC" w:rsidR="00D24859" w:rsidRPr="00ED52C0" w:rsidRDefault="00D24859">
            <w:pPr>
              <w:spacing w:after="0" w:line="240" w:lineRule="auto"/>
              <w:jc w:val="center"/>
              <w:rPr>
                <w:b/>
                <w:bCs/>
                <w:color w:val="000000"/>
                <w:sz w:val="20"/>
              </w:rPr>
            </w:pPr>
            <w:r w:rsidRPr="00F70B35">
              <w:rPr>
                <w:b/>
                <w:bCs/>
                <w:color w:val="000000"/>
                <w:sz w:val="20"/>
              </w:rPr>
              <w:t>Partners</w:t>
            </w:r>
          </w:p>
        </w:tc>
        <w:tc>
          <w:tcPr>
            <w:tcW w:w="1152" w:type="dxa"/>
            <w:shd w:val="clear" w:color="auto" w:fill="BDD6EE" w:themeFill="accent1" w:themeFillTint="66"/>
            <w:noWrap/>
            <w:vAlign w:val="bottom"/>
            <w:hideMark/>
          </w:tcPr>
          <w:p w14:paraId="410C22F5" w14:textId="191644F5" w:rsidR="00D24859" w:rsidRPr="00ED52C0" w:rsidRDefault="00D24859">
            <w:pPr>
              <w:spacing w:after="0" w:line="240" w:lineRule="auto"/>
              <w:jc w:val="center"/>
              <w:rPr>
                <w:b/>
                <w:bCs/>
                <w:color w:val="000000"/>
                <w:sz w:val="20"/>
              </w:rPr>
            </w:pPr>
            <w:r w:rsidRPr="00F70B35">
              <w:rPr>
                <w:b/>
                <w:bCs/>
                <w:color w:val="000000"/>
                <w:sz w:val="20"/>
              </w:rPr>
              <w:t>Project Number</w:t>
            </w:r>
          </w:p>
        </w:tc>
        <w:tc>
          <w:tcPr>
            <w:tcW w:w="1670" w:type="dxa"/>
            <w:shd w:val="clear" w:color="auto" w:fill="BDD6EE" w:themeFill="accent1" w:themeFillTint="66"/>
            <w:noWrap/>
            <w:vAlign w:val="bottom"/>
            <w:hideMark/>
          </w:tcPr>
          <w:p w14:paraId="09A5DDF5" w14:textId="34805830" w:rsidR="00D24859" w:rsidRPr="00ED52C0" w:rsidRDefault="00D24859">
            <w:pPr>
              <w:spacing w:after="0" w:line="240" w:lineRule="auto"/>
              <w:jc w:val="center"/>
              <w:rPr>
                <w:b/>
                <w:bCs/>
                <w:color w:val="000000"/>
                <w:sz w:val="20"/>
              </w:rPr>
            </w:pPr>
            <w:r w:rsidRPr="00F70B35">
              <w:rPr>
                <w:b/>
                <w:bCs/>
                <w:color w:val="000000"/>
                <w:sz w:val="20"/>
              </w:rPr>
              <w:t>Project Name</w:t>
            </w:r>
          </w:p>
        </w:tc>
        <w:tc>
          <w:tcPr>
            <w:tcW w:w="1739" w:type="dxa"/>
            <w:shd w:val="clear" w:color="auto" w:fill="BDD6EE" w:themeFill="accent1" w:themeFillTint="66"/>
            <w:vAlign w:val="bottom"/>
            <w:hideMark/>
          </w:tcPr>
          <w:p w14:paraId="3B40C863" w14:textId="0AAAC465" w:rsidR="00D24859" w:rsidRPr="00ED52C0" w:rsidRDefault="00D24859">
            <w:pPr>
              <w:spacing w:after="0" w:line="240" w:lineRule="auto"/>
              <w:jc w:val="center"/>
              <w:rPr>
                <w:b/>
                <w:bCs/>
                <w:color w:val="000000"/>
                <w:sz w:val="20"/>
              </w:rPr>
            </w:pPr>
            <w:r w:rsidRPr="00F70B35">
              <w:rPr>
                <w:b/>
                <w:bCs/>
                <w:color w:val="000000"/>
                <w:sz w:val="20"/>
              </w:rPr>
              <w:t>Project Description</w:t>
            </w:r>
          </w:p>
        </w:tc>
        <w:tc>
          <w:tcPr>
            <w:tcW w:w="1451" w:type="dxa"/>
            <w:shd w:val="clear" w:color="auto" w:fill="BDD6EE" w:themeFill="accent1" w:themeFillTint="66"/>
            <w:noWrap/>
            <w:vAlign w:val="bottom"/>
            <w:hideMark/>
          </w:tcPr>
          <w:p w14:paraId="3F544346" w14:textId="43EFCE7A" w:rsidR="00D24859" w:rsidRPr="00ED52C0" w:rsidRDefault="00D24859">
            <w:pPr>
              <w:spacing w:after="0" w:line="240" w:lineRule="auto"/>
              <w:jc w:val="center"/>
              <w:rPr>
                <w:b/>
                <w:bCs/>
                <w:color w:val="000000"/>
                <w:sz w:val="20"/>
              </w:rPr>
            </w:pPr>
            <w:r w:rsidRPr="00F70B35">
              <w:rPr>
                <w:b/>
                <w:bCs/>
                <w:color w:val="000000"/>
                <w:sz w:val="20"/>
              </w:rPr>
              <w:t>Project Type</w:t>
            </w:r>
          </w:p>
        </w:tc>
        <w:tc>
          <w:tcPr>
            <w:tcW w:w="1170" w:type="dxa"/>
            <w:shd w:val="clear" w:color="auto" w:fill="BDD6EE" w:themeFill="accent1" w:themeFillTint="66"/>
            <w:noWrap/>
            <w:vAlign w:val="bottom"/>
            <w:hideMark/>
          </w:tcPr>
          <w:p w14:paraId="1EA5AEF2" w14:textId="2696C80C" w:rsidR="00D24859" w:rsidRPr="00ED52C0" w:rsidRDefault="00D24859">
            <w:pPr>
              <w:spacing w:after="0" w:line="240" w:lineRule="auto"/>
              <w:jc w:val="center"/>
              <w:rPr>
                <w:b/>
                <w:bCs/>
                <w:color w:val="000000"/>
                <w:sz w:val="20"/>
              </w:rPr>
            </w:pPr>
            <w:r w:rsidRPr="00F70B35">
              <w:rPr>
                <w:b/>
                <w:bCs/>
                <w:color w:val="000000"/>
                <w:sz w:val="20"/>
              </w:rPr>
              <w:t>Project Status</w:t>
            </w:r>
          </w:p>
        </w:tc>
        <w:tc>
          <w:tcPr>
            <w:tcW w:w="1260" w:type="dxa"/>
            <w:shd w:val="clear" w:color="auto" w:fill="BDD6EE" w:themeFill="accent1" w:themeFillTint="66"/>
            <w:vAlign w:val="bottom"/>
            <w:hideMark/>
          </w:tcPr>
          <w:p w14:paraId="55353D93" w14:textId="6D336474" w:rsidR="00D24859" w:rsidRPr="00ED52C0" w:rsidRDefault="00D24859">
            <w:pPr>
              <w:spacing w:after="0" w:line="240" w:lineRule="auto"/>
              <w:jc w:val="center"/>
              <w:rPr>
                <w:b/>
                <w:bCs/>
                <w:color w:val="000000"/>
                <w:sz w:val="20"/>
              </w:rPr>
            </w:pPr>
            <w:r w:rsidRPr="00F70B35">
              <w:rPr>
                <w:b/>
                <w:bCs/>
                <w:color w:val="000000"/>
                <w:sz w:val="20"/>
              </w:rPr>
              <w:t>Estimated Completion Date</w:t>
            </w:r>
          </w:p>
        </w:tc>
        <w:tc>
          <w:tcPr>
            <w:tcW w:w="969" w:type="dxa"/>
            <w:shd w:val="clear" w:color="auto" w:fill="BDD6EE" w:themeFill="accent1" w:themeFillTint="66"/>
            <w:vAlign w:val="bottom"/>
            <w:hideMark/>
          </w:tcPr>
          <w:p w14:paraId="76880B10" w14:textId="403C5DEF" w:rsidR="00D24859" w:rsidRPr="00ED52C0" w:rsidRDefault="00D24859">
            <w:pPr>
              <w:spacing w:after="0" w:line="240" w:lineRule="auto"/>
              <w:jc w:val="center"/>
              <w:rPr>
                <w:b/>
                <w:bCs/>
                <w:color w:val="000000"/>
                <w:sz w:val="20"/>
              </w:rPr>
            </w:pPr>
            <w:r w:rsidRPr="00F70B35">
              <w:rPr>
                <w:b/>
                <w:bCs/>
                <w:color w:val="000000"/>
                <w:sz w:val="20"/>
              </w:rPr>
              <w:t>TN Reduction (lbs/yr)</w:t>
            </w:r>
          </w:p>
        </w:tc>
        <w:tc>
          <w:tcPr>
            <w:tcW w:w="1114" w:type="dxa"/>
            <w:shd w:val="clear" w:color="auto" w:fill="BDD6EE" w:themeFill="accent1" w:themeFillTint="66"/>
            <w:vAlign w:val="bottom"/>
            <w:hideMark/>
          </w:tcPr>
          <w:p w14:paraId="5C1D5CC5" w14:textId="1574D115" w:rsidR="00D24859" w:rsidRPr="00ED52C0" w:rsidRDefault="00D24859">
            <w:pPr>
              <w:spacing w:after="0" w:line="240" w:lineRule="auto"/>
              <w:jc w:val="center"/>
              <w:rPr>
                <w:b/>
                <w:bCs/>
                <w:color w:val="000000"/>
                <w:sz w:val="20"/>
              </w:rPr>
            </w:pPr>
            <w:r w:rsidRPr="00F70B35">
              <w:rPr>
                <w:b/>
                <w:bCs/>
                <w:color w:val="000000"/>
                <w:sz w:val="20"/>
              </w:rPr>
              <w:t>TP Reduction (lbs/yr)</w:t>
            </w:r>
          </w:p>
        </w:tc>
        <w:tc>
          <w:tcPr>
            <w:tcW w:w="2016" w:type="dxa"/>
            <w:shd w:val="clear" w:color="auto" w:fill="BDD6EE" w:themeFill="accent1" w:themeFillTint="66"/>
            <w:noWrap/>
            <w:vAlign w:val="bottom"/>
            <w:hideMark/>
          </w:tcPr>
          <w:p w14:paraId="6D7CEA6C" w14:textId="52A00DDD" w:rsidR="00D24859" w:rsidRPr="00ED52C0" w:rsidRDefault="00D24859">
            <w:pPr>
              <w:spacing w:after="0" w:line="240" w:lineRule="auto"/>
              <w:jc w:val="center"/>
              <w:rPr>
                <w:b/>
                <w:bCs/>
                <w:sz w:val="20"/>
              </w:rPr>
            </w:pPr>
            <w:r w:rsidRPr="00F70B35">
              <w:rPr>
                <w:b/>
                <w:bCs/>
                <w:color w:val="000000"/>
                <w:sz w:val="20"/>
              </w:rPr>
              <w:t>Basin</w:t>
            </w:r>
          </w:p>
        </w:tc>
        <w:tc>
          <w:tcPr>
            <w:tcW w:w="923" w:type="dxa"/>
            <w:shd w:val="clear" w:color="auto" w:fill="BDD6EE" w:themeFill="accent1" w:themeFillTint="66"/>
            <w:noWrap/>
            <w:vAlign w:val="bottom"/>
            <w:hideMark/>
          </w:tcPr>
          <w:p w14:paraId="6C3A30E9" w14:textId="0C13F091" w:rsidR="00D24859" w:rsidRPr="00ED52C0" w:rsidRDefault="00D24859">
            <w:pPr>
              <w:spacing w:after="0" w:line="240" w:lineRule="auto"/>
              <w:jc w:val="center"/>
              <w:rPr>
                <w:b/>
                <w:bCs/>
                <w:color w:val="000000"/>
                <w:sz w:val="20"/>
              </w:rPr>
            </w:pPr>
            <w:r w:rsidRPr="00F70B35">
              <w:rPr>
                <w:b/>
                <w:bCs/>
                <w:color w:val="000000"/>
                <w:sz w:val="20"/>
              </w:rPr>
              <w:t>Acres Treated</w:t>
            </w:r>
          </w:p>
        </w:tc>
        <w:tc>
          <w:tcPr>
            <w:tcW w:w="1375" w:type="dxa"/>
            <w:shd w:val="clear" w:color="auto" w:fill="BDD6EE" w:themeFill="accent1" w:themeFillTint="66"/>
            <w:noWrap/>
            <w:vAlign w:val="bottom"/>
            <w:hideMark/>
          </w:tcPr>
          <w:p w14:paraId="0F734845" w14:textId="54840993" w:rsidR="00D24859" w:rsidRPr="00ED52C0" w:rsidRDefault="00D24859">
            <w:pPr>
              <w:spacing w:after="0" w:line="240" w:lineRule="auto"/>
              <w:jc w:val="center"/>
              <w:rPr>
                <w:b/>
                <w:bCs/>
                <w:color w:val="000000"/>
                <w:sz w:val="20"/>
              </w:rPr>
            </w:pPr>
            <w:r w:rsidRPr="00F70B35">
              <w:rPr>
                <w:b/>
                <w:bCs/>
                <w:color w:val="000000"/>
                <w:sz w:val="20"/>
              </w:rPr>
              <w:t>Cost Estimate</w:t>
            </w:r>
          </w:p>
        </w:tc>
        <w:tc>
          <w:tcPr>
            <w:tcW w:w="1336" w:type="dxa"/>
            <w:shd w:val="clear" w:color="auto" w:fill="BDD6EE" w:themeFill="accent1" w:themeFillTint="66"/>
            <w:noWrap/>
            <w:vAlign w:val="bottom"/>
            <w:hideMark/>
          </w:tcPr>
          <w:p w14:paraId="54A828A7" w14:textId="339451E2" w:rsidR="00D24859" w:rsidRPr="00ED52C0" w:rsidRDefault="00D24859">
            <w:pPr>
              <w:spacing w:after="0" w:line="240" w:lineRule="auto"/>
              <w:jc w:val="center"/>
              <w:rPr>
                <w:b/>
                <w:bCs/>
                <w:color w:val="000000"/>
                <w:sz w:val="20"/>
              </w:rPr>
            </w:pPr>
            <w:r w:rsidRPr="00F70B35">
              <w:rPr>
                <w:b/>
                <w:bCs/>
                <w:color w:val="000000"/>
                <w:sz w:val="20"/>
              </w:rPr>
              <w:t>Cost Annual O&amp;M</w:t>
            </w:r>
          </w:p>
        </w:tc>
        <w:tc>
          <w:tcPr>
            <w:tcW w:w="1468" w:type="dxa"/>
            <w:shd w:val="clear" w:color="auto" w:fill="BDD6EE" w:themeFill="accent1" w:themeFillTint="66"/>
            <w:noWrap/>
            <w:vAlign w:val="bottom"/>
            <w:hideMark/>
          </w:tcPr>
          <w:p w14:paraId="522C613D" w14:textId="576350EE" w:rsidR="00D24859" w:rsidRPr="00ED52C0" w:rsidRDefault="00D24859">
            <w:pPr>
              <w:spacing w:after="0" w:line="240" w:lineRule="auto"/>
              <w:jc w:val="center"/>
              <w:rPr>
                <w:b/>
                <w:bCs/>
                <w:color w:val="000000"/>
                <w:sz w:val="20"/>
              </w:rPr>
            </w:pPr>
            <w:r w:rsidRPr="00F70B35">
              <w:rPr>
                <w:b/>
                <w:bCs/>
                <w:color w:val="000000"/>
                <w:sz w:val="20"/>
              </w:rPr>
              <w:t>Funding Source</w:t>
            </w:r>
          </w:p>
        </w:tc>
        <w:tc>
          <w:tcPr>
            <w:tcW w:w="1584" w:type="dxa"/>
            <w:shd w:val="clear" w:color="auto" w:fill="BDD6EE" w:themeFill="accent1" w:themeFillTint="66"/>
            <w:noWrap/>
            <w:vAlign w:val="bottom"/>
            <w:hideMark/>
          </w:tcPr>
          <w:p w14:paraId="0B9B4172" w14:textId="508206D0" w:rsidR="00D24859" w:rsidRPr="00ED52C0" w:rsidRDefault="00D24859">
            <w:pPr>
              <w:spacing w:after="0" w:line="240" w:lineRule="auto"/>
              <w:jc w:val="center"/>
              <w:rPr>
                <w:b/>
                <w:bCs/>
                <w:color w:val="000000"/>
                <w:sz w:val="20"/>
              </w:rPr>
            </w:pPr>
            <w:r w:rsidRPr="00F70B35">
              <w:rPr>
                <w:b/>
                <w:bCs/>
                <w:color w:val="000000"/>
                <w:sz w:val="20"/>
              </w:rPr>
              <w:t>Funding Amount</w:t>
            </w:r>
          </w:p>
        </w:tc>
        <w:tc>
          <w:tcPr>
            <w:tcW w:w="1290" w:type="dxa"/>
            <w:shd w:val="clear" w:color="auto" w:fill="BDD6EE" w:themeFill="accent1" w:themeFillTint="66"/>
            <w:noWrap/>
            <w:vAlign w:val="bottom"/>
            <w:hideMark/>
          </w:tcPr>
          <w:p w14:paraId="5E2A758C" w14:textId="33737009" w:rsidR="00D24859" w:rsidRPr="00ED52C0" w:rsidRDefault="00D24859">
            <w:pPr>
              <w:spacing w:after="0" w:line="240" w:lineRule="auto"/>
              <w:jc w:val="center"/>
              <w:rPr>
                <w:b/>
                <w:bCs/>
                <w:color w:val="000000"/>
                <w:sz w:val="20"/>
              </w:rPr>
            </w:pPr>
            <w:r w:rsidRPr="00F70B35">
              <w:rPr>
                <w:b/>
                <w:bCs/>
                <w:color w:val="000000"/>
                <w:sz w:val="20"/>
              </w:rPr>
              <w:t>DEP Contract Agreement Number</w:t>
            </w:r>
          </w:p>
        </w:tc>
      </w:tr>
      <w:tr w:rsidR="00B90D22" w:rsidRPr="00ED52C0" w14:paraId="7C172B8B" w14:textId="77777777" w:rsidTr="00F70B35">
        <w:trPr>
          <w:trHeight w:val="520"/>
          <w:jc w:val="center"/>
        </w:trPr>
        <w:tc>
          <w:tcPr>
            <w:tcW w:w="1296" w:type="dxa"/>
            <w:shd w:val="clear" w:color="auto" w:fill="auto"/>
            <w:vAlign w:val="center"/>
            <w:hideMark/>
          </w:tcPr>
          <w:p w14:paraId="12F0540B"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vAlign w:val="center"/>
            <w:hideMark/>
          </w:tcPr>
          <w:p w14:paraId="28D4D36F"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07C00DF6" w14:textId="77777777" w:rsidR="00D24859" w:rsidRPr="00ED52C0" w:rsidRDefault="00D24859">
            <w:pPr>
              <w:spacing w:after="0" w:line="240" w:lineRule="auto"/>
              <w:jc w:val="center"/>
              <w:rPr>
                <w:color w:val="000000"/>
                <w:sz w:val="20"/>
              </w:rPr>
            </w:pPr>
            <w:r w:rsidRPr="00ED52C0">
              <w:rPr>
                <w:color w:val="000000"/>
                <w:sz w:val="20"/>
              </w:rPr>
              <w:t>FDOT-10</w:t>
            </w:r>
          </w:p>
        </w:tc>
        <w:tc>
          <w:tcPr>
            <w:tcW w:w="1670" w:type="dxa"/>
            <w:shd w:val="clear" w:color="auto" w:fill="auto"/>
            <w:vAlign w:val="center"/>
            <w:hideMark/>
          </w:tcPr>
          <w:p w14:paraId="6DE45887" w14:textId="77777777" w:rsidR="00D24859" w:rsidRPr="00ED52C0" w:rsidRDefault="00D24859">
            <w:pPr>
              <w:spacing w:after="0" w:line="240" w:lineRule="auto"/>
              <w:jc w:val="center"/>
              <w:rPr>
                <w:color w:val="000000"/>
                <w:sz w:val="20"/>
              </w:rPr>
            </w:pPr>
            <w:r w:rsidRPr="00ED52C0">
              <w:rPr>
                <w:color w:val="000000"/>
                <w:sz w:val="20"/>
              </w:rPr>
              <w:t>FM# 228819-1 (Basin A and B)</w:t>
            </w:r>
          </w:p>
        </w:tc>
        <w:tc>
          <w:tcPr>
            <w:tcW w:w="1739" w:type="dxa"/>
            <w:shd w:val="clear" w:color="auto" w:fill="auto"/>
            <w:vAlign w:val="center"/>
            <w:hideMark/>
          </w:tcPr>
          <w:p w14:paraId="6C251BCA" w14:textId="77777777" w:rsidR="00D24859" w:rsidRPr="00ED52C0" w:rsidRDefault="00D24859">
            <w:pPr>
              <w:spacing w:after="0" w:line="240" w:lineRule="auto"/>
              <w:jc w:val="center"/>
              <w:rPr>
                <w:sz w:val="20"/>
              </w:rPr>
            </w:pPr>
            <w:r w:rsidRPr="00ED52C0">
              <w:rPr>
                <w:sz w:val="20"/>
              </w:rPr>
              <w:t>SR A1A Ernest Lyons Bridge replacement.</w:t>
            </w:r>
          </w:p>
        </w:tc>
        <w:tc>
          <w:tcPr>
            <w:tcW w:w="1451" w:type="dxa"/>
            <w:shd w:val="clear" w:color="auto" w:fill="auto"/>
            <w:vAlign w:val="center"/>
            <w:hideMark/>
          </w:tcPr>
          <w:p w14:paraId="66A8122F"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
          <w:p w14:paraId="58CE9460"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81F1805" w14:textId="77777777" w:rsidR="00D24859" w:rsidRPr="00ED52C0" w:rsidRDefault="00D24859">
            <w:pPr>
              <w:spacing w:after="0" w:line="240" w:lineRule="auto"/>
              <w:jc w:val="center"/>
              <w:rPr>
                <w:color w:val="000000"/>
                <w:sz w:val="20"/>
              </w:rPr>
            </w:pPr>
            <w:r w:rsidRPr="00ED52C0">
              <w:rPr>
                <w:color w:val="000000"/>
                <w:sz w:val="20"/>
              </w:rPr>
              <w:t>2007</w:t>
            </w:r>
          </w:p>
        </w:tc>
        <w:tc>
          <w:tcPr>
            <w:tcW w:w="969" w:type="dxa"/>
            <w:shd w:val="clear" w:color="auto" w:fill="auto"/>
            <w:vAlign w:val="center"/>
            <w:hideMark/>
          </w:tcPr>
          <w:p w14:paraId="2BE935EF" w14:textId="77777777" w:rsidR="00D24859" w:rsidRPr="00ED52C0" w:rsidRDefault="00D24859">
            <w:pPr>
              <w:spacing w:after="0" w:line="240" w:lineRule="auto"/>
              <w:jc w:val="center"/>
              <w:rPr>
                <w:sz w:val="20"/>
              </w:rPr>
            </w:pPr>
            <w:r w:rsidRPr="00ED52C0">
              <w:rPr>
                <w:sz w:val="20"/>
              </w:rPr>
              <w:t>0.4</w:t>
            </w:r>
          </w:p>
        </w:tc>
        <w:tc>
          <w:tcPr>
            <w:tcW w:w="1114" w:type="dxa"/>
            <w:shd w:val="clear" w:color="auto" w:fill="auto"/>
            <w:vAlign w:val="center"/>
            <w:hideMark/>
          </w:tcPr>
          <w:p w14:paraId="2CC6DB8E" w14:textId="77777777" w:rsidR="00D24859" w:rsidRPr="00ED52C0" w:rsidRDefault="00D24859">
            <w:pPr>
              <w:spacing w:after="0" w:line="240" w:lineRule="auto"/>
              <w:jc w:val="center"/>
              <w:rPr>
                <w:sz w:val="20"/>
              </w:rPr>
            </w:pPr>
            <w:r w:rsidRPr="00ED52C0">
              <w:rPr>
                <w:sz w:val="20"/>
              </w:rPr>
              <w:t>0.1</w:t>
            </w:r>
          </w:p>
        </w:tc>
        <w:tc>
          <w:tcPr>
            <w:tcW w:w="2016" w:type="dxa"/>
            <w:shd w:val="clear" w:color="auto" w:fill="auto"/>
            <w:vAlign w:val="center"/>
            <w:hideMark/>
          </w:tcPr>
          <w:p w14:paraId="63E1A63C"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62B328DB" w14:textId="77777777" w:rsidR="00D24859" w:rsidRPr="00ED52C0" w:rsidRDefault="00D24859">
            <w:pPr>
              <w:spacing w:after="0" w:line="240" w:lineRule="auto"/>
              <w:jc w:val="center"/>
              <w:rPr>
                <w:color w:val="000000"/>
                <w:sz w:val="20"/>
              </w:rPr>
            </w:pPr>
            <w:r w:rsidRPr="00ED52C0">
              <w:rPr>
                <w:color w:val="000000"/>
                <w:sz w:val="20"/>
              </w:rPr>
              <w:t>0</w:t>
            </w:r>
          </w:p>
        </w:tc>
        <w:tc>
          <w:tcPr>
            <w:tcW w:w="1375" w:type="dxa"/>
            <w:shd w:val="clear" w:color="auto" w:fill="auto"/>
            <w:vAlign w:val="center"/>
            <w:hideMark/>
          </w:tcPr>
          <w:p w14:paraId="0E334A5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60B73A2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703EC880"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339ECAA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DD0BE08"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4EF52048" w14:textId="77777777" w:rsidTr="00F70B35">
        <w:trPr>
          <w:trHeight w:val="520"/>
          <w:jc w:val="center"/>
        </w:trPr>
        <w:tc>
          <w:tcPr>
            <w:tcW w:w="1296" w:type="dxa"/>
            <w:shd w:val="clear" w:color="auto" w:fill="auto"/>
            <w:vAlign w:val="center"/>
            <w:hideMark/>
          </w:tcPr>
          <w:p w14:paraId="1FEE7067"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vAlign w:val="center"/>
            <w:hideMark/>
          </w:tcPr>
          <w:p w14:paraId="195AF178"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50EE3819" w14:textId="77777777" w:rsidR="00D24859" w:rsidRPr="00ED52C0" w:rsidRDefault="00D24859">
            <w:pPr>
              <w:spacing w:after="0" w:line="240" w:lineRule="auto"/>
              <w:jc w:val="center"/>
              <w:rPr>
                <w:sz w:val="20"/>
              </w:rPr>
            </w:pPr>
            <w:r w:rsidRPr="00ED52C0">
              <w:rPr>
                <w:sz w:val="20"/>
              </w:rPr>
              <w:t>FDOT-12</w:t>
            </w:r>
          </w:p>
        </w:tc>
        <w:tc>
          <w:tcPr>
            <w:tcW w:w="1670" w:type="dxa"/>
            <w:shd w:val="clear" w:color="auto" w:fill="auto"/>
            <w:vAlign w:val="center"/>
            <w:hideMark/>
          </w:tcPr>
          <w:p w14:paraId="5DEAF710" w14:textId="77777777" w:rsidR="00D24859" w:rsidRPr="00ED52C0" w:rsidRDefault="00D24859">
            <w:pPr>
              <w:spacing w:after="0" w:line="240" w:lineRule="auto"/>
              <w:jc w:val="center"/>
              <w:rPr>
                <w:color w:val="000000"/>
                <w:sz w:val="20"/>
              </w:rPr>
            </w:pPr>
            <w:r w:rsidRPr="00ED52C0">
              <w:rPr>
                <w:color w:val="000000"/>
                <w:sz w:val="20"/>
              </w:rPr>
              <w:t>FM# 228821-1 (East)</w:t>
            </w:r>
          </w:p>
        </w:tc>
        <w:tc>
          <w:tcPr>
            <w:tcW w:w="1739" w:type="dxa"/>
            <w:shd w:val="clear" w:color="auto" w:fill="auto"/>
            <w:vAlign w:val="center"/>
            <w:hideMark/>
          </w:tcPr>
          <w:p w14:paraId="1A1514CE" w14:textId="77777777" w:rsidR="00D24859" w:rsidRPr="00ED52C0" w:rsidRDefault="00D24859">
            <w:pPr>
              <w:spacing w:after="0" w:line="240" w:lineRule="auto"/>
              <w:jc w:val="center"/>
              <w:rPr>
                <w:sz w:val="20"/>
              </w:rPr>
            </w:pPr>
            <w:r w:rsidRPr="00ED52C0">
              <w:rPr>
                <w:sz w:val="20"/>
              </w:rPr>
              <w:t>SR A1A Evans Crary Senior Bridge replacement.</w:t>
            </w:r>
          </w:p>
        </w:tc>
        <w:tc>
          <w:tcPr>
            <w:tcW w:w="1451" w:type="dxa"/>
            <w:shd w:val="clear" w:color="auto" w:fill="auto"/>
            <w:vAlign w:val="center"/>
            <w:hideMark/>
          </w:tcPr>
          <w:p w14:paraId="35CBDD35" w14:textId="77777777" w:rsidR="00D24859" w:rsidRPr="00ED52C0" w:rsidRDefault="00D24859">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68F200D6"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2716EFA1" w14:textId="77777777" w:rsidR="00D24859" w:rsidRPr="00ED52C0" w:rsidRDefault="00D24859">
            <w:pPr>
              <w:spacing w:after="0" w:line="240" w:lineRule="auto"/>
              <w:jc w:val="center"/>
              <w:rPr>
                <w:color w:val="000000"/>
                <w:sz w:val="20"/>
              </w:rPr>
            </w:pPr>
            <w:r w:rsidRPr="00ED52C0">
              <w:rPr>
                <w:color w:val="000000"/>
                <w:sz w:val="20"/>
              </w:rPr>
              <w:t>2001</w:t>
            </w:r>
          </w:p>
        </w:tc>
        <w:tc>
          <w:tcPr>
            <w:tcW w:w="969" w:type="dxa"/>
            <w:shd w:val="clear" w:color="auto" w:fill="auto"/>
            <w:vAlign w:val="center"/>
            <w:hideMark/>
          </w:tcPr>
          <w:p w14:paraId="35F3BDD1" w14:textId="77777777" w:rsidR="00D24859" w:rsidRPr="00ED52C0" w:rsidRDefault="00D24859">
            <w:pPr>
              <w:spacing w:after="0" w:line="240" w:lineRule="auto"/>
              <w:jc w:val="center"/>
              <w:rPr>
                <w:color w:val="000000"/>
                <w:sz w:val="20"/>
              </w:rPr>
            </w:pPr>
            <w:r w:rsidRPr="00ED52C0">
              <w:rPr>
                <w:color w:val="000000"/>
                <w:sz w:val="20"/>
              </w:rPr>
              <w:t>5</w:t>
            </w:r>
          </w:p>
        </w:tc>
        <w:tc>
          <w:tcPr>
            <w:tcW w:w="1114" w:type="dxa"/>
            <w:shd w:val="clear" w:color="auto" w:fill="auto"/>
            <w:vAlign w:val="center"/>
            <w:hideMark/>
          </w:tcPr>
          <w:p w14:paraId="62C5DBF5" w14:textId="77777777" w:rsidR="00D24859" w:rsidRPr="00ED52C0" w:rsidRDefault="00D24859">
            <w:pPr>
              <w:spacing w:after="0" w:line="240" w:lineRule="auto"/>
              <w:jc w:val="center"/>
              <w:rPr>
                <w:color w:val="000000"/>
                <w:sz w:val="20"/>
              </w:rPr>
            </w:pPr>
            <w:r w:rsidRPr="00ED52C0">
              <w:rPr>
                <w:color w:val="000000"/>
                <w:sz w:val="20"/>
              </w:rPr>
              <w:t>1</w:t>
            </w:r>
          </w:p>
        </w:tc>
        <w:tc>
          <w:tcPr>
            <w:tcW w:w="2016" w:type="dxa"/>
            <w:shd w:val="clear" w:color="auto" w:fill="auto"/>
            <w:vAlign w:val="center"/>
            <w:hideMark/>
          </w:tcPr>
          <w:p w14:paraId="5B942875"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5DE10444" w14:textId="77777777" w:rsidR="00D24859" w:rsidRPr="00ED52C0" w:rsidRDefault="00D24859">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
          <w:p w14:paraId="1C6D96E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342A22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E52F57A"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6FA01E3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CB3F61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7E9DA190" w14:textId="77777777" w:rsidTr="00F70B35">
        <w:trPr>
          <w:trHeight w:val="1040"/>
          <w:jc w:val="center"/>
        </w:trPr>
        <w:tc>
          <w:tcPr>
            <w:tcW w:w="1296" w:type="dxa"/>
            <w:shd w:val="clear" w:color="auto" w:fill="auto"/>
            <w:vAlign w:val="center"/>
            <w:hideMark/>
          </w:tcPr>
          <w:p w14:paraId="2CE44618"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vAlign w:val="center"/>
            <w:hideMark/>
          </w:tcPr>
          <w:p w14:paraId="4C61DBB0"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6135C807" w14:textId="77777777" w:rsidR="00D24859" w:rsidRPr="00ED52C0" w:rsidRDefault="00D24859">
            <w:pPr>
              <w:spacing w:after="0" w:line="240" w:lineRule="auto"/>
              <w:jc w:val="center"/>
              <w:rPr>
                <w:color w:val="000000"/>
                <w:sz w:val="20"/>
              </w:rPr>
            </w:pPr>
            <w:r w:rsidRPr="00ED52C0">
              <w:rPr>
                <w:color w:val="000000"/>
                <w:sz w:val="20"/>
              </w:rPr>
              <w:t>FDOT-18</w:t>
            </w:r>
          </w:p>
        </w:tc>
        <w:tc>
          <w:tcPr>
            <w:tcW w:w="1670" w:type="dxa"/>
            <w:shd w:val="clear" w:color="auto" w:fill="auto"/>
            <w:vAlign w:val="center"/>
            <w:hideMark/>
          </w:tcPr>
          <w:p w14:paraId="67478D42"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739" w:type="dxa"/>
            <w:shd w:val="clear" w:color="auto" w:fill="auto"/>
            <w:noWrap/>
            <w:vAlign w:val="center"/>
            <w:hideMark/>
          </w:tcPr>
          <w:p w14:paraId="3F02F937" w14:textId="77777777" w:rsidR="00D24859" w:rsidRPr="00ED52C0" w:rsidRDefault="00D24859">
            <w:pPr>
              <w:spacing w:after="0" w:line="240" w:lineRule="auto"/>
              <w:jc w:val="center"/>
              <w:rPr>
                <w:sz w:val="20"/>
              </w:rPr>
            </w:pPr>
            <w:r w:rsidRPr="00ED52C0">
              <w:rPr>
                <w:sz w:val="20"/>
              </w:rPr>
              <w:t>Not provided.</w:t>
            </w:r>
          </w:p>
        </w:tc>
        <w:tc>
          <w:tcPr>
            <w:tcW w:w="1451" w:type="dxa"/>
            <w:shd w:val="clear" w:color="auto" w:fill="auto"/>
            <w:vAlign w:val="center"/>
            <w:hideMark/>
          </w:tcPr>
          <w:p w14:paraId="701F7D75"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
          <w:p w14:paraId="031CE07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05DC5C40" w14:textId="77777777" w:rsidR="00D24859" w:rsidRPr="00ED52C0" w:rsidRDefault="00D24859">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71CBB201" w14:textId="77777777" w:rsidR="00D24859" w:rsidRPr="00ED52C0" w:rsidRDefault="00D24859">
            <w:pPr>
              <w:spacing w:after="0" w:line="240" w:lineRule="auto"/>
              <w:jc w:val="center"/>
              <w:rPr>
                <w:color w:val="000000"/>
                <w:sz w:val="20"/>
              </w:rPr>
            </w:pPr>
            <w:r w:rsidRPr="00ED52C0">
              <w:rPr>
                <w:color w:val="000000"/>
                <w:sz w:val="20"/>
              </w:rPr>
              <w:t>1,419</w:t>
            </w:r>
          </w:p>
        </w:tc>
        <w:tc>
          <w:tcPr>
            <w:tcW w:w="1114" w:type="dxa"/>
            <w:shd w:val="clear" w:color="auto" w:fill="auto"/>
            <w:vAlign w:val="center"/>
            <w:hideMark/>
          </w:tcPr>
          <w:p w14:paraId="2E78CE62" w14:textId="77777777" w:rsidR="00D24859" w:rsidRPr="00ED52C0" w:rsidRDefault="00D24859">
            <w:pPr>
              <w:spacing w:after="0" w:line="240" w:lineRule="auto"/>
              <w:jc w:val="center"/>
              <w:rPr>
                <w:color w:val="000000"/>
                <w:sz w:val="20"/>
              </w:rPr>
            </w:pPr>
            <w:r w:rsidRPr="00ED52C0">
              <w:rPr>
                <w:color w:val="000000"/>
                <w:sz w:val="20"/>
              </w:rPr>
              <w:t>910</w:t>
            </w:r>
          </w:p>
        </w:tc>
        <w:tc>
          <w:tcPr>
            <w:tcW w:w="2016" w:type="dxa"/>
            <w:shd w:val="clear" w:color="auto" w:fill="auto"/>
            <w:vAlign w:val="center"/>
            <w:hideMark/>
          </w:tcPr>
          <w:p w14:paraId="48D06699" w14:textId="77777777" w:rsidR="00ED52C0" w:rsidRDefault="00D24859" w:rsidP="00ED52C0">
            <w:pPr>
              <w:spacing w:after="0" w:line="240" w:lineRule="auto"/>
              <w:jc w:val="center"/>
              <w:rPr>
                <w:sz w:val="20"/>
              </w:rPr>
            </w:pPr>
            <w:r w:rsidRPr="00ED52C0">
              <w:rPr>
                <w:sz w:val="20"/>
              </w:rPr>
              <w:t xml:space="preserve">North Fork, Ten Mile Creek, C-24, C-23, </w:t>
            </w:r>
          </w:p>
          <w:p w14:paraId="6B92643C" w14:textId="092AC4E6"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noWrap/>
            <w:vAlign w:val="center"/>
            <w:hideMark/>
          </w:tcPr>
          <w:p w14:paraId="6A1C3B72"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582162BF"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3D62D8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A9D5C5A"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21ECA70A"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ED0E2E8"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56749433" w14:textId="77777777" w:rsidTr="00F70B35">
        <w:trPr>
          <w:trHeight w:val="1040"/>
          <w:jc w:val="center"/>
        </w:trPr>
        <w:tc>
          <w:tcPr>
            <w:tcW w:w="1296" w:type="dxa"/>
            <w:shd w:val="clear" w:color="auto" w:fill="auto"/>
            <w:vAlign w:val="center"/>
            <w:hideMark/>
          </w:tcPr>
          <w:p w14:paraId="004C15DD"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vAlign w:val="center"/>
            <w:hideMark/>
          </w:tcPr>
          <w:p w14:paraId="01EF7F34"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5BEF9F0B" w14:textId="77777777" w:rsidR="00D24859" w:rsidRPr="00ED52C0" w:rsidRDefault="00D24859">
            <w:pPr>
              <w:spacing w:after="0" w:line="240" w:lineRule="auto"/>
              <w:jc w:val="center"/>
              <w:rPr>
                <w:sz w:val="20"/>
              </w:rPr>
            </w:pPr>
            <w:r w:rsidRPr="00ED52C0">
              <w:rPr>
                <w:sz w:val="20"/>
              </w:rPr>
              <w:t>FDOT-19</w:t>
            </w:r>
          </w:p>
        </w:tc>
        <w:tc>
          <w:tcPr>
            <w:tcW w:w="1670" w:type="dxa"/>
            <w:shd w:val="clear" w:color="auto" w:fill="auto"/>
            <w:noWrap/>
            <w:vAlign w:val="center"/>
            <w:hideMark/>
          </w:tcPr>
          <w:p w14:paraId="12B55735" w14:textId="77777777" w:rsidR="00D24859" w:rsidRPr="00ED52C0" w:rsidRDefault="00D24859">
            <w:pPr>
              <w:spacing w:after="0" w:line="240" w:lineRule="auto"/>
              <w:jc w:val="center"/>
              <w:rPr>
                <w:color w:val="000000"/>
                <w:sz w:val="20"/>
              </w:rPr>
            </w:pPr>
            <w:r w:rsidRPr="00ED52C0">
              <w:rPr>
                <w:color w:val="000000"/>
                <w:sz w:val="20"/>
              </w:rPr>
              <w:t>Public Education</w:t>
            </w:r>
          </w:p>
        </w:tc>
        <w:tc>
          <w:tcPr>
            <w:tcW w:w="1739" w:type="dxa"/>
            <w:shd w:val="clear" w:color="auto" w:fill="auto"/>
            <w:vAlign w:val="center"/>
            <w:hideMark/>
          </w:tcPr>
          <w:p w14:paraId="51DF4739" w14:textId="77777777" w:rsidR="00D24859" w:rsidRPr="00ED52C0" w:rsidRDefault="00D24859">
            <w:pPr>
              <w:spacing w:after="0" w:line="240" w:lineRule="auto"/>
              <w:jc w:val="center"/>
              <w:rPr>
                <w:color w:val="000000"/>
                <w:sz w:val="20"/>
              </w:rPr>
            </w:pPr>
            <w:r w:rsidRPr="00ED52C0">
              <w:rPr>
                <w:color w:val="000000"/>
                <w:sz w:val="20"/>
              </w:rPr>
              <w:t>Pamphlets.</w:t>
            </w:r>
          </w:p>
        </w:tc>
        <w:tc>
          <w:tcPr>
            <w:tcW w:w="1451" w:type="dxa"/>
            <w:shd w:val="clear" w:color="auto" w:fill="auto"/>
            <w:vAlign w:val="center"/>
            <w:hideMark/>
          </w:tcPr>
          <w:p w14:paraId="7DBC2DAB" w14:textId="77777777" w:rsidR="00D24859" w:rsidRPr="00ED52C0" w:rsidRDefault="00D24859">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
          <w:p w14:paraId="373102C4"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6E43E69A" w14:textId="77777777" w:rsidR="00D24859" w:rsidRPr="00ED52C0" w:rsidRDefault="00D24859">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3DF29423" w14:textId="77777777" w:rsidR="00D24859" w:rsidRPr="00ED52C0" w:rsidRDefault="00D24859">
            <w:pPr>
              <w:spacing w:after="0" w:line="240" w:lineRule="auto"/>
              <w:jc w:val="center"/>
              <w:rPr>
                <w:color w:val="000000"/>
                <w:sz w:val="20"/>
              </w:rPr>
            </w:pPr>
            <w:r w:rsidRPr="00ED52C0">
              <w:rPr>
                <w:color w:val="000000"/>
                <w:sz w:val="20"/>
              </w:rPr>
              <w:t>109</w:t>
            </w:r>
          </w:p>
        </w:tc>
        <w:tc>
          <w:tcPr>
            <w:tcW w:w="1114" w:type="dxa"/>
            <w:shd w:val="clear" w:color="auto" w:fill="auto"/>
            <w:vAlign w:val="center"/>
            <w:hideMark/>
          </w:tcPr>
          <w:p w14:paraId="1E29D5AA" w14:textId="77777777" w:rsidR="00D24859" w:rsidRPr="00ED52C0" w:rsidRDefault="00D24859">
            <w:pPr>
              <w:spacing w:after="0" w:line="240" w:lineRule="auto"/>
              <w:jc w:val="center"/>
              <w:rPr>
                <w:color w:val="000000"/>
                <w:sz w:val="20"/>
              </w:rPr>
            </w:pPr>
            <w:r w:rsidRPr="00ED52C0">
              <w:rPr>
                <w:color w:val="000000"/>
                <w:sz w:val="20"/>
              </w:rPr>
              <w:t>20</w:t>
            </w:r>
          </w:p>
        </w:tc>
        <w:tc>
          <w:tcPr>
            <w:tcW w:w="2016" w:type="dxa"/>
            <w:shd w:val="clear" w:color="auto" w:fill="auto"/>
            <w:vAlign w:val="center"/>
            <w:hideMark/>
          </w:tcPr>
          <w:p w14:paraId="3042AE70" w14:textId="77777777" w:rsidR="00ED52C0" w:rsidRDefault="00D24859" w:rsidP="00ED52C0">
            <w:pPr>
              <w:spacing w:after="0" w:line="240" w:lineRule="auto"/>
              <w:jc w:val="center"/>
              <w:rPr>
                <w:sz w:val="20"/>
              </w:rPr>
            </w:pPr>
            <w:r w:rsidRPr="00ED52C0">
              <w:rPr>
                <w:sz w:val="20"/>
              </w:rPr>
              <w:t xml:space="preserve">North Fork, Ten Mile Creek, C-24, C-23, </w:t>
            </w:r>
          </w:p>
          <w:p w14:paraId="45F69128" w14:textId="63A446F2"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noWrap/>
            <w:vAlign w:val="center"/>
            <w:hideMark/>
          </w:tcPr>
          <w:p w14:paraId="1F2B806D"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62EAA7B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F311AA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79D96112"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236DE3E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9CCF234"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CE90F73" w14:textId="77777777" w:rsidTr="00F70B35">
        <w:trPr>
          <w:trHeight w:val="1040"/>
          <w:jc w:val="center"/>
        </w:trPr>
        <w:tc>
          <w:tcPr>
            <w:tcW w:w="1296" w:type="dxa"/>
            <w:shd w:val="clear" w:color="auto" w:fill="auto"/>
            <w:vAlign w:val="center"/>
            <w:hideMark/>
          </w:tcPr>
          <w:p w14:paraId="5166442A" w14:textId="77777777" w:rsidR="00D24859" w:rsidRPr="00F70B35" w:rsidRDefault="00D24859">
            <w:pPr>
              <w:spacing w:after="0" w:line="240" w:lineRule="auto"/>
              <w:jc w:val="center"/>
              <w:rPr>
                <w:b/>
                <w:bCs/>
                <w:color w:val="000000"/>
                <w:sz w:val="20"/>
              </w:rPr>
            </w:pPr>
            <w:r w:rsidRPr="00F70B35">
              <w:rPr>
                <w:b/>
                <w:bCs/>
                <w:color w:val="000000"/>
                <w:sz w:val="20"/>
              </w:rPr>
              <w:t>FDOT Districts 4 and 5</w:t>
            </w:r>
          </w:p>
        </w:tc>
        <w:tc>
          <w:tcPr>
            <w:tcW w:w="1296" w:type="dxa"/>
            <w:shd w:val="clear" w:color="auto" w:fill="auto"/>
            <w:noWrap/>
            <w:vAlign w:val="center"/>
            <w:hideMark/>
          </w:tcPr>
          <w:p w14:paraId="5B51DEB7" w14:textId="77777777" w:rsidR="00D24859" w:rsidRPr="00ED52C0" w:rsidRDefault="00D24859">
            <w:pPr>
              <w:spacing w:after="0" w:line="240" w:lineRule="auto"/>
              <w:jc w:val="center"/>
              <w:rPr>
                <w:sz w:val="20"/>
              </w:rPr>
            </w:pPr>
            <w:r w:rsidRPr="00ED52C0">
              <w:rPr>
                <w:sz w:val="20"/>
              </w:rPr>
              <w:t>N/A</w:t>
            </w:r>
          </w:p>
        </w:tc>
        <w:tc>
          <w:tcPr>
            <w:tcW w:w="1152" w:type="dxa"/>
            <w:shd w:val="clear" w:color="auto" w:fill="auto"/>
            <w:noWrap/>
            <w:vAlign w:val="center"/>
            <w:hideMark/>
          </w:tcPr>
          <w:p w14:paraId="6ED9FC0D" w14:textId="77777777" w:rsidR="00D24859" w:rsidRPr="00ED52C0" w:rsidRDefault="00D24859">
            <w:pPr>
              <w:spacing w:after="0" w:line="240" w:lineRule="auto"/>
              <w:jc w:val="center"/>
              <w:rPr>
                <w:sz w:val="20"/>
              </w:rPr>
            </w:pPr>
            <w:r w:rsidRPr="00ED52C0">
              <w:rPr>
                <w:sz w:val="20"/>
              </w:rPr>
              <w:t>FDOT-57</w:t>
            </w:r>
          </w:p>
        </w:tc>
        <w:tc>
          <w:tcPr>
            <w:tcW w:w="1670" w:type="dxa"/>
            <w:shd w:val="clear" w:color="auto" w:fill="auto"/>
            <w:vAlign w:val="center"/>
            <w:hideMark/>
          </w:tcPr>
          <w:p w14:paraId="3BA77C4E" w14:textId="77777777" w:rsidR="00D24859" w:rsidRPr="00ED52C0" w:rsidRDefault="00D24859">
            <w:pPr>
              <w:spacing w:after="0" w:line="240" w:lineRule="auto"/>
              <w:jc w:val="center"/>
              <w:rPr>
                <w:color w:val="000000"/>
                <w:sz w:val="20"/>
              </w:rPr>
            </w:pPr>
            <w:r w:rsidRPr="00ED52C0">
              <w:rPr>
                <w:color w:val="000000"/>
                <w:sz w:val="20"/>
              </w:rPr>
              <w:t>Fertilizer Application Cessation</w:t>
            </w:r>
          </w:p>
        </w:tc>
        <w:tc>
          <w:tcPr>
            <w:tcW w:w="1739" w:type="dxa"/>
            <w:shd w:val="clear" w:color="auto" w:fill="auto"/>
            <w:vAlign w:val="center"/>
            <w:hideMark/>
          </w:tcPr>
          <w:p w14:paraId="2358804C" w14:textId="77777777" w:rsidR="00D24859" w:rsidRPr="00ED52C0" w:rsidRDefault="00D24859">
            <w:pPr>
              <w:spacing w:after="0" w:line="240" w:lineRule="auto"/>
              <w:jc w:val="center"/>
              <w:rPr>
                <w:sz w:val="20"/>
              </w:rPr>
            </w:pPr>
            <w:r w:rsidRPr="00ED52C0">
              <w:rPr>
                <w:sz w:val="20"/>
              </w:rPr>
              <w:t>No longer applying routine fertilizer.</w:t>
            </w:r>
          </w:p>
        </w:tc>
        <w:tc>
          <w:tcPr>
            <w:tcW w:w="1451" w:type="dxa"/>
            <w:shd w:val="clear" w:color="auto" w:fill="auto"/>
            <w:vAlign w:val="center"/>
            <w:hideMark/>
          </w:tcPr>
          <w:p w14:paraId="153EB3C9" w14:textId="77777777" w:rsidR="00D24859" w:rsidRPr="00ED52C0" w:rsidRDefault="00D24859">
            <w:pPr>
              <w:spacing w:after="0" w:line="240" w:lineRule="auto"/>
              <w:jc w:val="center"/>
              <w:rPr>
                <w:color w:val="000000"/>
                <w:sz w:val="20"/>
              </w:rPr>
            </w:pPr>
            <w:r w:rsidRPr="00ED52C0">
              <w:rPr>
                <w:color w:val="000000"/>
                <w:sz w:val="20"/>
              </w:rPr>
              <w:t>Fertilizer Cessation</w:t>
            </w:r>
          </w:p>
        </w:tc>
        <w:tc>
          <w:tcPr>
            <w:tcW w:w="1170" w:type="dxa"/>
            <w:shd w:val="clear" w:color="auto" w:fill="auto"/>
            <w:noWrap/>
            <w:vAlign w:val="center"/>
            <w:hideMark/>
          </w:tcPr>
          <w:p w14:paraId="2183E722"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5C46D745" w14:textId="77777777" w:rsidR="00D24859" w:rsidRPr="00ED52C0" w:rsidRDefault="00D24859">
            <w:pPr>
              <w:spacing w:after="0" w:line="240" w:lineRule="auto"/>
              <w:jc w:val="center"/>
              <w:rPr>
                <w:color w:val="000000"/>
                <w:sz w:val="20"/>
              </w:rPr>
            </w:pPr>
            <w:r w:rsidRPr="00ED52C0">
              <w:rPr>
                <w:color w:val="000000"/>
                <w:sz w:val="20"/>
              </w:rPr>
              <w:t>2016</w:t>
            </w:r>
          </w:p>
        </w:tc>
        <w:tc>
          <w:tcPr>
            <w:tcW w:w="969" w:type="dxa"/>
            <w:shd w:val="clear" w:color="auto" w:fill="auto"/>
            <w:noWrap/>
            <w:vAlign w:val="center"/>
            <w:hideMark/>
          </w:tcPr>
          <w:p w14:paraId="24BD5CB1" w14:textId="77777777" w:rsidR="00D24859" w:rsidRPr="00ED52C0" w:rsidRDefault="00D24859">
            <w:pPr>
              <w:spacing w:after="0" w:line="240" w:lineRule="auto"/>
              <w:jc w:val="center"/>
              <w:rPr>
                <w:color w:val="000000"/>
                <w:sz w:val="20"/>
              </w:rPr>
            </w:pPr>
            <w:r w:rsidRPr="00ED52C0">
              <w:rPr>
                <w:color w:val="000000"/>
                <w:sz w:val="20"/>
              </w:rPr>
              <w:t>23,881</w:t>
            </w:r>
          </w:p>
        </w:tc>
        <w:tc>
          <w:tcPr>
            <w:tcW w:w="1114" w:type="dxa"/>
            <w:shd w:val="clear" w:color="auto" w:fill="auto"/>
            <w:noWrap/>
            <w:vAlign w:val="center"/>
            <w:hideMark/>
          </w:tcPr>
          <w:p w14:paraId="0F99B7FD" w14:textId="77777777" w:rsidR="00D24859" w:rsidRPr="00ED52C0" w:rsidRDefault="00D24859">
            <w:pPr>
              <w:spacing w:after="0" w:line="240" w:lineRule="auto"/>
              <w:jc w:val="center"/>
              <w:rPr>
                <w:color w:val="000000"/>
                <w:sz w:val="20"/>
              </w:rPr>
            </w:pPr>
            <w:r w:rsidRPr="00ED52C0">
              <w:rPr>
                <w:color w:val="000000"/>
                <w:sz w:val="20"/>
              </w:rPr>
              <w:t>5,970</w:t>
            </w:r>
          </w:p>
        </w:tc>
        <w:tc>
          <w:tcPr>
            <w:tcW w:w="2016" w:type="dxa"/>
            <w:shd w:val="clear" w:color="auto" w:fill="auto"/>
            <w:vAlign w:val="center"/>
            <w:hideMark/>
          </w:tcPr>
          <w:p w14:paraId="0A185C94" w14:textId="77777777" w:rsidR="00ED52C0" w:rsidRDefault="00D24859" w:rsidP="00ED52C0">
            <w:pPr>
              <w:spacing w:after="0" w:line="240" w:lineRule="auto"/>
              <w:jc w:val="center"/>
              <w:rPr>
                <w:sz w:val="20"/>
              </w:rPr>
            </w:pPr>
            <w:r w:rsidRPr="00ED52C0">
              <w:rPr>
                <w:sz w:val="20"/>
              </w:rPr>
              <w:t xml:space="preserve">North Fork, Ten Mile Creek, C-24, C-23, </w:t>
            </w:r>
          </w:p>
          <w:p w14:paraId="1734158B" w14:textId="0034F144" w:rsidR="00D24859" w:rsidRPr="00ED52C0" w:rsidRDefault="00D24859">
            <w:pPr>
              <w:spacing w:after="0" w:line="240" w:lineRule="auto"/>
              <w:jc w:val="center"/>
              <w:rPr>
                <w:sz w:val="20"/>
              </w:rPr>
            </w:pPr>
            <w:r w:rsidRPr="00ED52C0">
              <w:rPr>
                <w:sz w:val="20"/>
              </w:rPr>
              <w:t>C-44/S-153, Basin 4/5, Basin 6, South Fork, South Coastal, South Mid-Estuary, North Mid-Estuary</w:t>
            </w:r>
          </w:p>
        </w:tc>
        <w:tc>
          <w:tcPr>
            <w:tcW w:w="923" w:type="dxa"/>
            <w:shd w:val="clear" w:color="auto" w:fill="auto"/>
            <w:vAlign w:val="center"/>
            <w:hideMark/>
          </w:tcPr>
          <w:p w14:paraId="442B248D"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462611C2"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D8425D4"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1AC1481" w14:textId="77777777" w:rsidR="00D24859" w:rsidRPr="00ED52C0" w:rsidRDefault="00D24859">
            <w:pPr>
              <w:spacing w:after="0" w:line="240" w:lineRule="auto"/>
              <w:jc w:val="center"/>
              <w:rPr>
                <w:color w:val="000000"/>
                <w:sz w:val="20"/>
              </w:rPr>
            </w:pPr>
            <w:r w:rsidRPr="00ED52C0">
              <w:rPr>
                <w:color w:val="000000"/>
                <w:sz w:val="20"/>
              </w:rPr>
              <w:t>Florida Legislature</w:t>
            </w:r>
          </w:p>
        </w:tc>
        <w:tc>
          <w:tcPr>
            <w:tcW w:w="1584" w:type="dxa"/>
            <w:shd w:val="clear" w:color="auto" w:fill="auto"/>
            <w:vAlign w:val="center"/>
            <w:hideMark/>
          </w:tcPr>
          <w:p w14:paraId="119B4E37"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E14540C"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26161FD5" w14:textId="77777777" w:rsidTr="00F70B35">
        <w:trPr>
          <w:trHeight w:val="780"/>
          <w:jc w:val="center"/>
        </w:trPr>
        <w:tc>
          <w:tcPr>
            <w:tcW w:w="1296" w:type="dxa"/>
            <w:shd w:val="clear" w:color="auto" w:fill="auto"/>
            <w:vAlign w:val="center"/>
            <w:hideMark/>
          </w:tcPr>
          <w:p w14:paraId="5402865E"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7FE9AAF2"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42500E35" w14:textId="77777777" w:rsidR="00D24859" w:rsidRPr="00ED52C0" w:rsidRDefault="00D24859">
            <w:pPr>
              <w:spacing w:after="0" w:line="240" w:lineRule="auto"/>
              <w:jc w:val="center"/>
              <w:rPr>
                <w:sz w:val="20"/>
              </w:rPr>
            </w:pPr>
            <w:r w:rsidRPr="00ED52C0">
              <w:rPr>
                <w:sz w:val="20"/>
              </w:rPr>
              <w:t>MC-02</w:t>
            </w:r>
          </w:p>
        </w:tc>
        <w:tc>
          <w:tcPr>
            <w:tcW w:w="1670" w:type="dxa"/>
            <w:shd w:val="clear" w:color="auto" w:fill="auto"/>
            <w:vAlign w:val="center"/>
            <w:hideMark/>
          </w:tcPr>
          <w:p w14:paraId="143DF0AE" w14:textId="77777777" w:rsidR="00D24859" w:rsidRPr="00ED52C0" w:rsidRDefault="00D24859">
            <w:pPr>
              <w:spacing w:after="0" w:line="240" w:lineRule="auto"/>
              <w:jc w:val="center"/>
              <w:rPr>
                <w:color w:val="000000"/>
                <w:sz w:val="20"/>
              </w:rPr>
            </w:pPr>
            <w:r w:rsidRPr="00ED52C0">
              <w:rPr>
                <w:color w:val="000000"/>
                <w:sz w:val="20"/>
              </w:rPr>
              <w:t>Indian River Drive Baffle Boxes</w:t>
            </w:r>
          </w:p>
        </w:tc>
        <w:tc>
          <w:tcPr>
            <w:tcW w:w="1739" w:type="dxa"/>
            <w:shd w:val="clear" w:color="auto" w:fill="auto"/>
            <w:vAlign w:val="center"/>
            <w:hideMark/>
          </w:tcPr>
          <w:p w14:paraId="27470C7E" w14:textId="5C90AC7A" w:rsidR="00D24859" w:rsidRPr="00ED52C0" w:rsidRDefault="00ED52C0">
            <w:pPr>
              <w:spacing w:after="0" w:line="240" w:lineRule="auto"/>
              <w:jc w:val="center"/>
              <w:rPr>
                <w:color w:val="000000"/>
                <w:sz w:val="20"/>
              </w:rPr>
            </w:pPr>
            <w:r>
              <w:rPr>
                <w:color w:val="000000"/>
                <w:sz w:val="20"/>
              </w:rPr>
              <w:t>6</w:t>
            </w:r>
            <w:r w:rsidRPr="00ED52C0">
              <w:rPr>
                <w:color w:val="000000"/>
                <w:sz w:val="20"/>
              </w:rPr>
              <w:t xml:space="preserve"> second</w:t>
            </w:r>
            <w:r>
              <w:rPr>
                <w:color w:val="000000"/>
                <w:sz w:val="20"/>
              </w:rPr>
              <w:t>-</w:t>
            </w:r>
            <w:r w:rsidR="00D24859" w:rsidRPr="00ED52C0">
              <w:rPr>
                <w:color w:val="000000"/>
                <w:sz w:val="20"/>
              </w:rPr>
              <w:t>generation baffle boxes</w:t>
            </w:r>
            <w:r w:rsidR="00534E56" w:rsidRPr="00ED52C0">
              <w:rPr>
                <w:color w:val="000000"/>
                <w:sz w:val="20"/>
              </w:rPr>
              <w:t>.</w:t>
            </w:r>
          </w:p>
        </w:tc>
        <w:tc>
          <w:tcPr>
            <w:tcW w:w="1451" w:type="dxa"/>
            <w:shd w:val="clear" w:color="auto" w:fill="auto"/>
            <w:vAlign w:val="center"/>
            <w:hideMark/>
          </w:tcPr>
          <w:p w14:paraId="6BB709F9" w14:textId="3535A5E1" w:rsidR="00D24859" w:rsidRPr="00ED52C0" w:rsidRDefault="00D24859">
            <w:pPr>
              <w:spacing w:after="0" w:line="240" w:lineRule="auto"/>
              <w:jc w:val="center"/>
              <w:rPr>
                <w:color w:val="000000"/>
                <w:sz w:val="20"/>
              </w:rPr>
            </w:pPr>
            <w:r w:rsidRPr="00ED52C0">
              <w:rPr>
                <w:color w:val="000000"/>
                <w:sz w:val="20"/>
              </w:rPr>
              <w:t>Baffle Boxes</w:t>
            </w:r>
            <w:r w:rsidR="00ED52C0">
              <w:rPr>
                <w:color w:val="000000"/>
                <w:sz w:val="20"/>
              </w:rPr>
              <w:t xml:space="preserve"> – </w:t>
            </w:r>
            <w:r w:rsidRPr="00ED52C0">
              <w:rPr>
                <w:color w:val="000000"/>
                <w:sz w:val="20"/>
              </w:rPr>
              <w:t>Second Generation</w:t>
            </w:r>
          </w:p>
        </w:tc>
        <w:tc>
          <w:tcPr>
            <w:tcW w:w="1170" w:type="dxa"/>
            <w:shd w:val="clear" w:color="auto" w:fill="auto"/>
            <w:vAlign w:val="center"/>
            <w:hideMark/>
          </w:tcPr>
          <w:p w14:paraId="68068B3E"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E18B80B" w14:textId="77777777" w:rsidR="00D24859" w:rsidRPr="00ED52C0" w:rsidRDefault="00D24859">
            <w:pPr>
              <w:spacing w:after="0" w:line="240" w:lineRule="auto"/>
              <w:jc w:val="center"/>
              <w:rPr>
                <w:color w:val="000000"/>
                <w:sz w:val="20"/>
              </w:rPr>
            </w:pPr>
            <w:r w:rsidRPr="00ED52C0">
              <w:rPr>
                <w:color w:val="000000"/>
                <w:sz w:val="20"/>
              </w:rPr>
              <w:t>2010</w:t>
            </w:r>
          </w:p>
        </w:tc>
        <w:tc>
          <w:tcPr>
            <w:tcW w:w="969" w:type="dxa"/>
            <w:shd w:val="clear" w:color="auto" w:fill="auto"/>
            <w:vAlign w:val="center"/>
            <w:hideMark/>
          </w:tcPr>
          <w:p w14:paraId="755954C3" w14:textId="77777777" w:rsidR="00D24859" w:rsidRPr="00ED52C0" w:rsidRDefault="00D24859">
            <w:pPr>
              <w:spacing w:after="0" w:line="240" w:lineRule="auto"/>
              <w:jc w:val="center"/>
              <w:rPr>
                <w:color w:val="000000"/>
                <w:sz w:val="20"/>
              </w:rPr>
            </w:pPr>
            <w:r w:rsidRPr="00ED52C0">
              <w:rPr>
                <w:color w:val="000000"/>
                <w:sz w:val="20"/>
              </w:rPr>
              <w:t>77</w:t>
            </w:r>
          </w:p>
        </w:tc>
        <w:tc>
          <w:tcPr>
            <w:tcW w:w="1114" w:type="dxa"/>
            <w:shd w:val="clear" w:color="auto" w:fill="auto"/>
            <w:vAlign w:val="center"/>
            <w:hideMark/>
          </w:tcPr>
          <w:p w14:paraId="7F15A3B6" w14:textId="77777777" w:rsidR="00D24859" w:rsidRPr="00ED52C0" w:rsidRDefault="00D24859">
            <w:pPr>
              <w:spacing w:after="0" w:line="240" w:lineRule="auto"/>
              <w:jc w:val="center"/>
              <w:rPr>
                <w:color w:val="000000"/>
                <w:sz w:val="20"/>
              </w:rPr>
            </w:pPr>
            <w:r w:rsidRPr="00ED52C0">
              <w:rPr>
                <w:color w:val="000000"/>
                <w:sz w:val="20"/>
              </w:rPr>
              <w:t>11</w:t>
            </w:r>
          </w:p>
        </w:tc>
        <w:tc>
          <w:tcPr>
            <w:tcW w:w="2016" w:type="dxa"/>
            <w:shd w:val="clear" w:color="auto" w:fill="auto"/>
            <w:vAlign w:val="center"/>
            <w:hideMark/>
          </w:tcPr>
          <w:p w14:paraId="7C368C74"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53B72A69" w14:textId="77777777" w:rsidR="00D24859" w:rsidRPr="00ED52C0" w:rsidRDefault="00D24859">
            <w:pPr>
              <w:spacing w:after="0" w:line="240" w:lineRule="auto"/>
              <w:jc w:val="center"/>
              <w:rPr>
                <w:color w:val="000000"/>
                <w:sz w:val="20"/>
              </w:rPr>
            </w:pPr>
            <w:r w:rsidRPr="00ED52C0">
              <w:rPr>
                <w:color w:val="000000"/>
                <w:sz w:val="20"/>
              </w:rPr>
              <w:t>39</w:t>
            </w:r>
          </w:p>
        </w:tc>
        <w:tc>
          <w:tcPr>
            <w:tcW w:w="1375" w:type="dxa"/>
            <w:shd w:val="clear" w:color="auto" w:fill="auto"/>
            <w:vAlign w:val="center"/>
            <w:hideMark/>
          </w:tcPr>
          <w:p w14:paraId="34E2EA1E" w14:textId="77777777" w:rsidR="00D24859" w:rsidRPr="00ED52C0" w:rsidRDefault="00D24859">
            <w:pPr>
              <w:spacing w:after="0" w:line="240" w:lineRule="auto"/>
              <w:jc w:val="center"/>
              <w:rPr>
                <w:color w:val="000000"/>
                <w:sz w:val="20"/>
              </w:rPr>
            </w:pPr>
            <w:r w:rsidRPr="00ED52C0">
              <w:rPr>
                <w:color w:val="000000"/>
                <w:sz w:val="20"/>
              </w:rPr>
              <w:t>$741,827</w:t>
            </w:r>
          </w:p>
        </w:tc>
        <w:tc>
          <w:tcPr>
            <w:tcW w:w="1336" w:type="dxa"/>
            <w:shd w:val="clear" w:color="auto" w:fill="auto"/>
            <w:vAlign w:val="center"/>
            <w:hideMark/>
          </w:tcPr>
          <w:p w14:paraId="003C50E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4F94747"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0A302499" w14:textId="5E9D9ACD" w:rsidR="00D24859" w:rsidRPr="00ED52C0" w:rsidRDefault="00D24859">
            <w:pPr>
              <w:spacing w:after="0" w:line="240" w:lineRule="auto"/>
              <w:jc w:val="center"/>
              <w:rPr>
                <w:color w:val="000000"/>
                <w:sz w:val="20"/>
              </w:rPr>
            </w:pPr>
            <w:r w:rsidRPr="00ED52C0">
              <w:rPr>
                <w:color w:val="000000"/>
                <w:sz w:val="20"/>
              </w:rPr>
              <w:t>SFWMD</w:t>
            </w:r>
            <w:r w:rsidR="00ED52C0">
              <w:rPr>
                <w:color w:val="000000"/>
                <w:sz w:val="20"/>
              </w:rPr>
              <w:t xml:space="preserve"> – </w:t>
            </w:r>
            <w:r w:rsidRPr="00ED52C0">
              <w:rPr>
                <w:color w:val="000000"/>
                <w:sz w:val="20"/>
              </w:rPr>
              <w:t>$187,000/</w:t>
            </w:r>
            <w:r w:rsidRPr="00ED52C0">
              <w:rPr>
                <w:color w:val="000000"/>
                <w:sz w:val="20"/>
              </w:rPr>
              <w:br/>
              <w:t>DEP</w:t>
            </w:r>
            <w:r w:rsidR="00ED52C0">
              <w:rPr>
                <w:color w:val="000000"/>
                <w:sz w:val="20"/>
              </w:rPr>
              <w:t xml:space="preserve"> – </w:t>
            </w:r>
            <w:r w:rsidRPr="00ED52C0">
              <w:rPr>
                <w:color w:val="000000"/>
                <w:sz w:val="20"/>
              </w:rPr>
              <w:t>$208,137</w:t>
            </w:r>
          </w:p>
        </w:tc>
        <w:tc>
          <w:tcPr>
            <w:tcW w:w="1290" w:type="dxa"/>
            <w:shd w:val="clear" w:color="auto" w:fill="auto"/>
            <w:vAlign w:val="center"/>
            <w:hideMark/>
          </w:tcPr>
          <w:p w14:paraId="73F8AD1D" w14:textId="77777777" w:rsidR="00D24859" w:rsidRPr="00ED52C0" w:rsidRDefault="00D24859">
            <w:pPr>
              <w:spacing w:after="0" w:line="240" w:lineRule="auto"/>
              <w:jc w:val="center"/>
              <w:rPr>
                <w:color w:val="000000"/>
                <w:sz w:val="20"/>
              </w:rPr>
            </w:pPr>
            <w:r w:rsidRPr="00ED52C0">
              <w:rPr>
                <w:color w:val="000000"/>
                <w:sz w:val="20"/>
              </w:rPr>
              <w:t>SO363</w:t>
            </w:r>
          </w:p>
        </w:tc>
      </w:tr>
      <w:tr w:rsidR="00B90D22" w:rsidRPr="00ED52C0" w14:paraId="1F92FE3A" w14:textId="77777777" w:rsidTr="00F70B35">
        <w:trPr>
          <w:trHeight w:val="1040"/>
          <w:jc w:val="center"/>
        </w:trPr>
        <w:tc>
          <w:tcPr>
            <w:tcW w:w="1296" w:type="dxa"/>
            <w:shd w:val="clear" w:color="auto" w:fill="auto"/>
            <w:vAlign w:val="center"/>
            <w:hideMark/>
          </w:tcPr>
          <w:p w14:paraId="39CFF03E"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79404766"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31FFFBD5" w14:textId="77777777" w:rsidR="00D24859" w:rsidRPr="00ED52C0" w:rsidRDefault="00D24859">
            <w:pPr>
              <w:spacing w:after="0" w:line="240" w:lineRule="auto"/>
              <w:jc w:val="center"/>
              <w:rPr>
                <w:color w:val="000000"/>
                <w:sz w:val="20"/>
              </w:rPr>
            </w:pPr>
            <w:r w:rsidRPr="00ED52C0">
              <w:rPr>
                <w:color w:val="000000"/>
                <w:sz w:val="20"/>
              </w:rPr>
              <w:t>MC-03</w:t>
            </w:r>
          </w:p>
        </w:tc>
        <w:tc>
          <w:tcPr>
            <w:tcW w:w="1670" w:type="dxa"/>
            <w:shd w:val="clear" w:color="auto" w:fill="auto"/>
            <w:vAlign w:val="center"/>
            <w:hideMark/>
          </w:tcPr>
          <w:p w14:paraId="446CE3E2" w14:textId="77777777" w:rsidR="00D24859" w:rsidRPr="00ED52C0" w:rsidRDefault="00D24859">
            <w:pPr>
              <w:spacing w:after="0" w:line="240" w:lineRule="auto"/>
              <w:jc w:val="center"/>
              <w:rPr>
                <w:color w:val="000000"/>
                <w:sz w:val="20"/>
              </w:rPr>
            </w:pPr>
            <w:r w:rsidRPr="00ED52C0">
              <w:rPr>
                <w:color w:val="000000"/>
                <w:sz w:val="20"/>
              </w:rPr>
              <w:t>Warner Creek/Leilani Heights Water Quality Retrofit Phase I</w:t>
            </w:r>
          </w:p>
        </w:tc>
        <w:tc>
          <w:tcPr>
            <w:tcW w:w="1739" w:type="dxa"/>
            <w:shd w:val="clear" w:color="auto" w:fill="auto"/>
            <w:vAlign w:val="center"/>
            <w:hideMark/>
          </w:tcPr>
          <w:p w14:paraId="206F3636" w14:textId="77777777" w:rsidR="00D24859" w:rsidRPr="00ED52C0" w:rsidRDefault="00D24859">
            <w:pPr>
              <w:spacing w:after="0" w:line="240" w:lineRule="auto"/>
              <w:jc w:val="center"/>
              <w:rPr>
                <w:color w:val="000000"/>
                <w:sz w:val="20"/>
              </w:rPr>
            </w:pPr>
            <w:r w:rsidRPr="00ED52C0">
              <w:rPr>
                <w:color w:val="000000"/>
                <w:sz w:val="20"/>
              </w:rPr>
              <w:t>8.0 ac-ft of water quality treatment (0.14 inches).</w:t>
            </w:r>
          </w:p>
        </w:tc>
        <w:tc>
          <w:tcPr>
            <w:tcW w:w="1451" w:type="dxa"/>
            <w:shd w:val="clear" w:color="auto" w:fill="auto"/>
            <w:vAlign w:val="center"/>
            <w:hideMark/>
          </w:tcPr>
          <w:p w14:paraId="657F78AD"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6645747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1192D1FB" w14:textId="77777777" w:rsidR="00D24859" w:rsidRPr="00ED52C0" w:rsidRDefault="00D24859">
            <w:pPr>
              <w:spacing w:after="0" w:line="240" w:lineRule="auto"/>
              <w:jc w:val="center"/>
              <w:rPr>
                <w:color w:val="000000"/>
                <w:sz w:val="20"/>
              </w:rPr>
            </w:pPr>
            <w:r w:rsidRPr="00ED52C0">
              <w:rPr>
                <w:color w:val="000000"/>
                <w:sz w:val="20"/>
              </w:rPr>
              <w:t>2011</w:t>
            </w:r>
          </w:p>
        </w:tc>
        <w:tc>
          <w:tcPr>
            <w:tcW w:w="969" w:type="dxa"/>
            <w:shd w:val="clear" w:color="auto" w:fill="auto"/>
            <w:vAlign w:val="center"/>
            <w:hideMark/>
          </w:tcPr>
          <w:p w14:paraId="488E333E" w14:textId="77777777" w:rsidR="00D24859" w:rsidRPr="00ED52C0" w:rsidRDefault="00D24859">
            <w:pPr>
              <w:spacing w:after="0" w:line="240" w:lineRule="auto"/>
              <w:jc w:val="center"/>
              <w:rPr>
                <w:color w:val="000000"/>
                <w:sz w:val="20"/>
              </w:rPr>
            </w:pPr>
            <w:r w:rsidRPr="00ED52C0">
              <w:rPr>
                <w:color w:val="000000"/>
                <w:sz w:val="20"/>
              </w:rPr>
              <w:t>539</w:t>
            </w:r>
          </w:p>
        </w:tc>
        <w:tc>
          <w:tcPr>
            <w:tcW w:w="1114" w:type="dxa"/>
            <w:shd w:val="clear" w:color="auto" w:fill="auto"/>
            <w:vAlign w:val="center"/>
            <w:hideMark/>
          </w:tcPr>
          <w:p w14:paraId="1250C00C" w14:textId="77777777" w:rsidR="00D24859" w:rsidRPr="00ED52C0" w:rsidRDefault="00D24859">
            <w:pPr>
              <w:spacing w:after="0" w:line="240" w:lineRule="auto"/>
              <w:jc w:val="center"/>
              <w:rPr>
                <w:color w:val="000000"/>
                <w:sz w:val="20"/>
              </w:rPr>
            </w:pPr>
            <w:r w:rsidRPr="00ED52C0">
              <w:rPr>
                <w:color w:val="000000"/>
                <w:sz w:val="20"/>
              </w:rPr>
              <w:t>90</w:t>
            </w:r>
          </w:p>
        </w:tc>
        <w:tc>
          <w:tcPr>
            <w:tcW w:w="2016" w:type="dxa"/>
            <w:shd w:val="clear" w:color="auto" w:fill="auto"/>
            <w:vAlign w:val="center"/>
            <w:hideMark/>
          </w:tcPr>
          <w:p w14:paraId="3EE43CC3"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54FBEBB7" w14:textId="77777777" w:rsidR="00D24859" w:rsidRPr="00ED52C0" w:rsidRDefault="00D24859">
            <w:pPr>
              <w:spacing w:after="0" w:line="240" w:lineRule="auto"/>
              <w:jc w:val="center"/>
              <w:rPr>
                <w:color w:val="000000"/>
                <w:sz w:val="20"/>
              </w:rPr>
            </w:pPr>
            <w:r w:rsidRPr="00ED52C0">
              <w:rPr>
                <w:color w:val="000000"/>
                <w:sz w:val="20"/>
              </w:rPr>
              <w:t>70</w:t>
            </w:r>
          </w:p>
        </w:tc>
        <w:tc>
          <w:tcPr>
            <w:tcW w:w="1375" w:type="dxa"/>
            <w:shd w:val="clear" w:color="auto" w:fill="auto"/>
            <w:vAlign w:val="center"/>
            <w:hideMark/>
          </w:tcPr>
          <w:p w14:paraId="5F8EB461" w14:textId="77777777" w:rsidR="00D24859" w:rsidRPr="00ED52C0" w:rsidRDefault="00D24859">
            <w:pPr>
              <w:spacing w:after="0" w:line="240" w:lineRule="auto"/>
              <w:jc w:val="center"/>
              <w:rPr>
                <w:color w:val="000000"/>
                <w:sz w:val="20"/>
              </w:rPr>
            </w:pPr>
            <w:r w:rsidRPr="00ED52C0">
              <w:rPr>
                <w:color w:val="000000"/>
                <w:sz w:val="20"/>
              </w:rPr>
              <w:t>$541,854</w:t>
            </w:r>
          </w:p>
        </w:tc>
        <w:tc>
          <w:tcPr>
            <w:tcW w:w="1336" w:type="dxa"/>
            <w:shd w:val="clear" w:color="auto" w:fill="auto"/>
            <w:vAlign w:val="center"/>
            <w:hideMark/>
          </w:tcPr>
          <w:p w14:paraId="00AAD27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34590848"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569F7EF5" w14:textId="0A286854" w:rsidR="00D24859" w:rsidRPr="00ED52C0" w:rsidRDefault="00D24859">
            <w:pPr>
              <w:spacing w:after="0" w:line="240" w:lineRule="auto"/>
              <w:jc w:val="center"/>
              <w:rPr>
                <w:color w:val="000000"/>
                <w:sz w:val="20"/>
              </w:rPr>
            </w:pPr>
            <w:r w:rsidRPr="00ED52C0">
              <w:rPr>
                <w:color w:val="000000"/>
                <w:sz w:val="20"/>
              </w:rPr>
              <w:t>DEP</w:t>
            </w:r>
            <w:r w:rsidR="00ED52C0">
              <w:rPr>
                <w:color w:val="000000"/>
                <w:sz w:val="20"/>
              </w:rPr>
              <w:t xml:space="preserve"> – </w:t>
            </w:r>
            <w:r w:rsidRPr="00ED52C0">
              <w:rPr>
                <w:color w:val="000000"/>
                <w:sz w:val="20"/>
              </w:rPr>
              <w:t>$558,625/ SFWMD</w:t>
            </w:r>
            <w:r w:rsidR="00ED52C0">
              <w:rPr>
                <w:color w:val="000000"/>
                <w:sz w:val="20"/>
              </w:rPr>
              <w:t xml:space="preserve"> – </w:t>
            </w:r>
            <w:r w:rsidRPr="00ED52C0">
              <w:rPr>
                <w:color w:val="000000"/>
                <w:sz w:val="20"/>
              </w:rPr>
              <w:t>$825,000/ SFWMD</w:t>
            </w:r>
            <w:r w:rsidR="00ED52C0">
              <w:rPr>
                <w:color w:val="000000"/>
                <w:sz w:val="20"/>
              </w:rPr>
              <w:t xml:space="preserve"> – </w:t>
            </w:r>
            <w:r w:rsidRPr="00ED52C0">
              <w:rPr>
                <w:color w:val="000000"/>
                <w:sz w:val="20"/>
              </w:rPr>
              <w:t>$704,375</w:t>
            </w:r>
          </w:p>
        </w:tc>
        <w:tc>
          <w:tcPr>
            <w:tcW w:w="1290" w:type="dxa"/>
            <w:shd w:val="clear" w:color="auto" w:fill="auto"/>
            <w:vAlign w:val="center"/>
            <w:hideMark/>
          </w:tcPr>
          <w:p w14:paraId="3FD66950" w14:textId="77777777" w:rsidR="00D24859" w:rsidRPr="00ED52C0" w:rsidRDefault="00D24859">
            <w:pPr>
              <w:spacing w:after="0" w:line="240" w:lineRule="auto"/>
              <w:jc w:val="center"/>
              <w:rPr>
                <w:color w:val="000000"/>
                <w:sz w:val="20"/>
              </w:rPr>
            </w:pPr>
            <w:r w:rsidRPr="00ED52C0">
              <w:rPr>
                <w:color w:val="000000"/>
                <w:sz w:val="20"/>
              </w:rPr>
              <w:t>G0264</w:t>
            </w:r>
          </w:p>
        </w:tc>
      </w:tr>
      <w:tr w:rsidR="00B90D22" w:rsidRPr="00ED52C0" w14:paraId="6FDE5619" w14:textId="77777777" w:rsidTr="00F70B35">
        <w:trPr>
          <w:trHeight w:val="290"/>
          <w:jc w:val="center"/>
        </w:trPr>
        <w:tc>
          <w:tcPr>
            <w:tcW w:w="1296" w:type="dxa"/>
            <w:shd w:val="clear" w:color="auto" w:fill="auto"/>
            <w:vAlign w:val="center"/>
            <w:hideMark/>
          </w:tcPr>
          <w:p w14:paraId="652FBA94"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7315B2DA"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227B5566" w14:textId="77777777" w:rsidR="00D24859" w:rsidRPr="00ED52C0" w:rsidRDefault="00D24859">
            <w:pPr>
              <w:spacing w:after="0" w:line="240" w:lineRule="auto"/>
              <w:jc w:val="center"/>
              <w:rPr>
                <w:sz w:val="20"/>
              </w:rPr>
            </w:pPr>
            <w:r w:rsidRPr="00ED52C0">
              <w:rPr>
                <w:sz w:val="20"/>
              </w:rPr>
              <w:t>MC-04</w:t>
            </w:r>
          </w:p>
        </w:tc>
        <w:tc>
          <w:tcPr>
            <w:tcW w:w="1670" w:type="dxa"/>
            <w:shd w:val="clear" w:color="auto" w:fill="auto"/>
            <w:vAlign w:val="center"/>
            <w:hideMark/>
          </w:tcPr>
          <w:p w14:paraId="7087FBCC" w14:textId="77777777" w:rsidR="00D24859" w:rsidRPr="00ED52C0" w:rsidRDefault="00D24859">
            <w:pPr>
              <w:spacing w:after="0" w:line="240" w:lineRule="auto"/>
              <w:jc w:val="center"/>
              <w:rPr>
                <w:color w:val="000000"/>
                <w:sz w:val="20"/>
              </w:rPr>
            </w:pPr>
            <w:r w:rsidRPr="00ED52C0">
              <w:rPr>
                <w:color w:val="000000"/>
                <w:sz w:val="20"/>
              </w:rPr>
              <w:t>Warner Creek Phase II</w:t>
            </w:r>
          </w:p>
        </w:tc>
        <w:tc>
          <w:tcPr>
            <w:tcW w:w="1739" w:type="dxa"/>
            <w:shd w:val="clear" w:color="auto" w:fill="auto"/>
            <w:vAlign w:val="center"/>
            <w:hideMark/>
          </w:tcPr>
          <w:p w14:paraId="2BD3C7D5" w14:textId="6F7717C4" w:rsidR="00D24859" w:rsidRPr="00ED52C0" w:rsidRDefault="00D24859">
            <w:pPr>
              <w:spacing w:after="0" w:line="240" w:lineRule="auto"/>
              <w:jc w:val="center"/>
              <w:rPr>
                <w:color w:val="000000"/>
                <w:sz w:val="20"/>
              </w:rPr>
            </w:pPr>
            <w:r w:rsidRPr="00ED52C0">
              <w:rPr>
                <w:color w:val="000000"/>
                <w:sz w:val="20"/>
              </w:rPr>
              <w:t>0.36</w:t>
            </w:r>
            <w:r w:rsidR="009C182C" w:rsidRPr="00ED52C0">
              <w:rPr>
                <w:color w:val="000000"/>
                <w:sz w:val="20"/>
              </w:rPr>
              <w:t>-</w:t>
            </w:r>
            <w:r w:rsidRPr="00ED52C0">
              <w:rPr>
                <w:color w:val="000000"/>
                <w:sz w:val="20"/>
              </w:rPr>
              <w:t xml:space="preserve">acre dry detention area </w:t>
            </w:r>
            <w:r w:rsidRPr="00ED52C0">
              <w:rPr>
                <w:color w:val="000000"/>
                <w:sz w:val="20"/>
              </w:rPr>
              <w:lastRenderedPageBreak/>
              <w:t>with control structure</w:t>
            </w:r>
          </w:p>
        </w:tc>
        <w:tc>
          <w:tcPr>
            <w:tcW w:w="1451" w:type="dxa"/>
            <w:shd w:val="clear" w:color="auto" w:fill="auto"/>
            <w:vAlign w:val="center"/>
            <w:hideMark/>
          </w:tcPr>
          <w:p w14:paraId="76A600A1" w14:textId="77777777" w:rsidR="00D24859" w:rsidRPr="00ED52C0" w:rsidRDefault="00D24859">
            <w:pPr>
              <w:spacing w:after="0" w:line="240" w:lineRule="auto"/>
              <w:jc w:val="center"/>
              <w:rPr>
                <w:color w:val="000000"/>
                <w:sz w:val="20"/>
              </w:rPr>
            </w:pPr>
            <w:r w:rsidRPr="00ED52C0">
              <w:rPr>
                <w:color w:val="000000"/>
                <w:sz w:val="20"/>
              </w:rPr>
              <w:lastRenderedPageBreak/>
              <w:t>Dry Detention Pond</w:t>
            </w:r>
          </w:p>
        </w:tc>
        <w:tc>
          <w:tcPr>
            <w:tcW w:w="1170" w:type="dxa"/>
            <w:shd w:val="clear" w:color="auto" w:fill="auto"/>
            <w:vAlign w:val="center"/>
            <w:hideMark/>
          </w:tcPr>
          <w:p w14:paraId="597320E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0C297BC" w14:textId="77777777" w:rsidR="00D24859" w:rsidRPr="00ED52C0" w:rsidRDefault="00D24859">
            <w:pPr>
              <w:spacing w:after="0" w:line="240" w:lineRule="auto"/>
              <w:jc w:val="center"/>
              <w:rPr>
                <w:color w:val="000000"/>
                <w:sz w:val="20"/>
              </w:rPr>
            </w:pPr>
            <w:r w:rsidRPr="00ED52C0">
              <w:rPr>
                <w:color w:val="000000"/>
                <w:sz w:val="20"/>
              </w:rPr>
              <w:t>2012</w:t>
            </w:r>
          </w:p>
        </w:tc>
        <w:tc>
          <w:tcPr>
            <w:tcW w:w="969" w:type="dxa"/>
            <w:shd w:val="clear" w:color="auto" w:fill="auto"/>
            <w:vAlign w:val="center"/>
            <w:hideMark/>
          </w:tcPr>
          <w:p w14:paraId="3443E243" w14:textId="77777777" w:rsidR="00D24859" w:rsidRPr="00ED52C0" w:rsidRDefault="00D24859">
            <w:pPr>
              <w:spacing w:after="0" w:line="240" w:lineRule="auto"/>
              <w:jc w:val="center"/>
              <w:rPr>
                <w:color w:val="000000"/>
                <w:sz w:val="20"/>
              </w:rPr>
            </w:pPr>
            <w:r w:rsidRPr="00ED52C0">
              <w:rPr>
                <w:color w:val="000000"/>
                <w:sz w:val="20"/>
              </w:rPr>
              <w:t>16</w:t>
            </w:r>
          </w:p>
        </w:tc>
        <w:tc>
          <w:tcPr>
            <w:tcW w:w="1114" w:type="dxa"/>
            <w:shd w:val="clear" w:color="auto" w:fill="auto"/>
            <w:vAlign w:val="center"/>
            <w:hideMark/>
          </w:tcPr>
          <w:p w14:paraId="2B4BEB73" w14:textId="77777777" w:rsidR="00D24859" w:rsidRPr="00ED52C0" w:rsidRDefault="00D24859">
            <w:pPr>
              <w:spacing w:after="0" w:line="240" w:lineRule="auto"/>
              <w:jc w:val="center"/>
              <w:rPr>
                <w:color w:val="000000"/>
                <w:sz w:val="20"/>
              </w:rPr>
            </w:pPr>
            <w:r w:rsidRPr="00ED52C0">
              <w:rPr>
                <w:color w:val="000000"/>
                <w:sz w:val="20"/>
              </w:rPr>
              <w:t>3</w:t>
            </w:r>
          </w:p>
        </w:tc>
        <w:tc>
          <w:tcPr>
            <w:tcW w:w="2016" w:type="dxa"/>
            <w:shd w:val="clear" w:color="auto" w:fill="auto"/>
            <w:vAlign w:val="center"/>
            <w:hideMark/>
          </w:tcPr>
          <w:p w14:paraId="1A945CB8"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48B5AC53" w14:textId="77777777" w:rsidR="00D24859" w:rsidRPr="00ED52C0" w:rsidRDefault="00D24859">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
          <w:p w14:paraId="7CA0CFCE" w14:textId="77777777" w:rsidR="00D24859" w:rsidRPr="00ED52C0" w:rsidRDefault="00D24859">
            <w:pPr>
              <w:spacing w:after="0" w:line="240" w:lineRule="auto"/>
              <w:jc w:val="center"/>
              <w:rPr>
                <w:color w:val="000000"/>
                <w:sz w:val="20"/>
              </w:rPr>
            </w:pPr>
            <w:r w:rsidRPr="00ED52C0">
              <w:rPr>
                <w:color w:val="000000"/>
                <w:sz w:val="20"/>
              </w:rPr>
              <w:t>$1,750,338</w:t>
            </w:r>
          </w:p>
        </w:tc>
        <w:tc>
          <w:tcPr>
            <w:tcW w:w="1336" w:type="dxa"/>
            <w:shd w:val="clear" w:color="auto" w:fill="auto"/>
            <w:vAlign w:val="center"/>
            <w:hideMark/>
          </w:tcPr>
          <w:p w14:paraId="40510201"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7EC6B70D"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286973FF" w14:textId="77777777" w:rsidR="00D24859" w:rsidRPr="00ED52C0" w:rsidRDefault="00D24859">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
          <w:p w14:paraId="7093C44B" w14:textId="77777777" w:rsidR="00D24859" w:rsidRPr="00ED52C0" w:rsidRDefault="00D24859">
            <w:pPr>
              <w:spacing w:after="0" w:line="240" w:lineRule="auto"/>
              <w:jc w:val="center"/>
              <w:rPr>
                <w:color w:val="000000"/>
                <w:sz w:val="20"/>
              </w:rPr>
            </w:pPr>
            <w:r w:rsidRPr="00ED52C0">
              <w:rPr>
                <w:color w:val="000000"/>
                <w:sz w:val="20"/>
              </w:rPr>
              <w:t>G0265</w:t>
            </w:r>
          </w:p>
        </w:tc>
      </w:tr>
      <w:tr w:rsidR="00B90D22" w:rsidRPr="00ED52C0" w14:paraId="183A05C0" w14:textId="77777777" w:rsidTr="00F70B35">
        <w:trPr>
          <w:trHeight w:val="290"/>
          <w:jc w:val="center"/>
        </w:trPr>
        <w:tc>
          <w:tcPr>
            <w:tcW w:w="1296" w:type="dxa"/>
            <w:shd w:val="clear" w:color="auto" w:fill="auto"/>
            <w:vAlign w:val="center"/>
            <w:hideMark/>
          </w:tcPr>
          <w:p w14:paraId="3F99E9CE"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0EAB4CE5"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5CB1A47D" w14:textId="77777777" w:rsidR="00D24859" w:rsidRPr="00ED52C0" w:rsidRDefault="00D24859">
            <w:pPr>
              <w:spacing w:after="0" w:line="240" w:lineRule="auto"/>
              <w:jc w:val="center"/>
              <w:rPr>
                <w:sz w:val="20"/>
              </w:rPr>
            </w:pPr>
            <w:r w:rsidRPr="00ED52C0">
              <w:rPr>
                <w:sz w:val="20"/>
              </w:rPr>
              <w:t>MC-05</w:t>
            </w:r>
          </w:p>
        </w:tc>
        <w:tc>
          <w:tcPr>
            <w:tcW w:w="1670" w:type="dxa"/>
            <w:shd w:val="clear" w:color="auto" w:fill="auto"/>
            <w:vAlign w:val="center"/>
            <w:hideMark/>
          </w:tcPr>
          <w:p w14:paraId="26002B33" w14:textId="77777777" w:rsidR="00D24859" w:rsidRPr="00ED52C0" w:rsidRDefault="00D24859">
            <w:pPr>
              <w:spacing w:after="0" w:line="240" w:lineRule="auto"/>
              <w:jc w:val="center"/>
              <w:rPr>
                <w:color w:val="000000"/>
                <w:sz w:val="20"/>
              </w:rPr>
            </w:pPr>
            <w:r w:rsidRPr="00ED52C0">
              <w:rPr>
                <w:color w:val="000000"/>
                <w:sz w:val="20"/>
              </w:rPr>
              <w:t>Warner Creek Phase III –Beacon 21</w:t>
            </w:r>
          </w:p>
        </w:tc>
        <w:tc>
          <w:tcPr>
            <w:tcW w:w="1739" w:type="dxa"/>
            <w:shd w:val="clear" w:color="auto" w:fill="auto"/>
            <w:vAlign w:val="center"/>
            <w:hideMark/>
          </w:tcPr>
          <w:p w14:paraId="6F860A8F" w14:textId="36F33548" w:rsidR="00D24859" w:rsidRPr="00ED52C0" w:rsidRDefault="00D24859">
            <w:pPr>
              <w:spacing w:after="0" w:line="240" w:lineRule="auto"/>
              <w:jc w:val="center"/>
              <w:rPr>
                <w:color w:val="000000"/>
                <w:sz w:val="20"/>
              </w:rPr>
            </w:pPr>
            <w:r w:rsidRPr="00ED52C0">
              <w:rPr>
                <w:color w:val="000000"/>
                <w:sz w:val="20"/>
              </w:rPr>
              <w:t>2.96</w:t>
            </w:r>
            <w:r w:rsidR="009C182C" w:rsidRPr="00ED52C0">
              <w:rPr>
                <w:color w:val="000000"/>
                <w:sz w:val="20"/>
              </w:rPr>
              <w:t>-</w:t>
            </w:r>
            <w:r w:rsidRPr="00ED52C0">
              <w:rPr>
                <w:color w:val="000000"/>
                <w:sz w:val="20"/>
              </w:rPr>
              <w:t>acre wet detention area with control structure weir</w:t>
            </w:r>
            <w:r w:rsidR="00534E56" w:rsidRPr="00ED52C0">
              <w:rPr>
                <w:color w:val="000000"/>
                <w:sz w:val="20"/>
              </w:rPr>
              <w:t>.</w:t>
            </w:r>
          </w:p>
        </w:tc>
        <w:tc>
          <w:tcPr>
            <w:tcW w:w="1451" w:type="dxa"/>
            <w:shd w:val="clear" w:color="auto" w:fill="auto"/>
            <w:vAlign w:val="center"/>
            <w:hideMark/>
          </w:tcPr>
          <w:p w14:paraId="044FF149"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
          <w:p w14:paraId="09E82F33"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2B677B6A" w14:textId="77777777" w:rsidR="00D24859" w:rsidRPr="00ED52C0" w:rsidRDefault="00D24859">
            <w:pPr>
              <w:spacing w:after="0" w:line="240" w:lineRule="auto"/>
              <w:jc w:val="center"/>
              <w:rPr>
                <w:color w:val="000000"/>
                <w:sz w:val="20"/>
              </w:rPr>
            </w:pPr>
            <w:r w:rsidRPr="00ED52C0">
              <w:rPr>
                <w:color w:val="000000"/>
                <w:sz w:val="20"/>
              </w:rPr>
              <w:t>2012</w:t>
            </w:r>
          </w:p>
        </w:tc>
        <w:tc>
          <w:tcPr>
            <w:tcW w:w="969" w:type="dxa"/>
            <w:shd w:val="clear" w:color="auto" w:fill="auto"/>
            <w:vAlign w:val="center"/>
            <w:hideMark/>
          </w:tcPr>
          <w:p w14:paraId="3BF65AB7" w14:textId="77777777" w:rsidR="00D24859" w:rsidRPr="00ED52C0" w:rsidRDefault="00D24859">
            <w:pPr>
              <w:spacing w:after="0" w:line="240" w:lineRule="auto"/>
              <w:jc w:val="center"/>
              <w:rPr>
                <w:color w:val="000000"/>
                <w:sz w:val="20"/>
              </w:rPr>
            </w:pPr>
            <w:r w:rsidRPr="00ED52C0">
              <w:rPr>
                <w:color w:val="000000"/>
                <w:sz w:val="20"/>
              </w:rPr>
              <w:t>3,103</w:t>
            </w:r>
          </w:p>
        </w:tc>
        <w:tc>
          <w:tcPr>
            <w:tcW w:w="1114" w:type="dxa"/>
            <w:shd w:val="clear" w:color="auto" w:fill="auto"/>
            <w:vAlign w:val="center"/>
            <w:hideMark/>
          </w:tcPr>
          <w:p w14:paraId="7502E3B6" w14:textId="77777777" w:rsidR="00D24859" w:rsidRPr="00ED52C0" w:rsidRDefault="00D24859">
            <w:pPr>
              <w:spacing w:after="0" w:line="240" w:lineRule="auto"/>
              <w:jc w:val="center"/>
              <w:rPr>
                <w:color w:val="000000"/>
                <w:sz w:val="20"/>
              </w:rPr>
            </w:pPr>
            <w:r w:rsidRPr="00ED52C0">
              <w:rPr>
                <w:color w:val="000000"/>
                <w:sz w:val="20"/>
              </w:rPr>
              <w:t>1,218</w:t>
            </w:r>
          </w:p>
        </w:tc>
        <w:tc>
          <w:tcPr>
            <w:tcW w:w="2016" w:type="dxa"/>
            <w:shd w:val="clear" w:color="auto" w:fill="auto"/>
            <w:vAlign w:val="center"/>
            <w:hideMark/>
          </w:tcPr>
          <w:p w14:paraId="0AE6B707"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50084F66" w14:textId="77777777" w:rsidR="00D24859" w:rsidRPr="00ED52C0" w:rsidRDefault="00D24859">
            <w:pPr>
              <w:spacing w:after="0" w:line="240" w:lineRule="auto"/>
              <w:jc w:val="center"/>
              <w:rPr>
                <w:color w:val="000000"/>
                <w:sz w:val="20"/>
              </w:rPr>
            </w:pPr>
            <w:r w:rsidRPr="00ED52C0">
              <w:rPr>
                <w:color w:val="000000"/>
                <w:sz w:val="20"/>
              </w:rPr>
              <w:t>1,354</w:t>
            </w:r>
          </w:p>
        </w:tc>
        <w:tc>
          <w:tcPr>
            <w:tcW w:w="1375" w:type="dxa"/>
            <w:shd w:val="clear" w:color="auto" w:fill="auto"/>
            <w:vAlign w:val="center"/>
            <w:hideMark/>
          </w:tcPr>
          <w:p w14:paraId="69DADD4F" w14:textId="77777777" w:rsidR="00D24859" w:rsidRPr="00ED52C0" w:rsidRDefault="00D24859">
            <w:pPr>
              <w:spacing w:after="0" w:line="240" w:lineRule="auto"/>
              <w:jc w:val="center"/>
              <w:rPr>
                <w:color w:val="000000"/>
                <w:sz w:val="20"/>
              </w:rPr>
            </w:pPr>
            <w:r w:rsidRPr="00ED52C0">
              <w:rPr>
                <w:color w:val="000000"/>
                <w:sz w:val="20"/>
              </w:rPr>
              <w:t>$2,122,935</w:t>
            </w:r>
          </w:p>
        </w:tc>
        <w:tc>
          <w:tcPr>
            <w:tcW w:w="1336" w:type="dxa"/>
            <w:shd w:val="clear" w:color="auto" w:fill="auto"/>
            <w:vAlign w:val="center"/>
            <w:hideMark/>
          </w:tcPr>
          <w:p w14:paraId="0C691710"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36A681DA"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2CD05526" w14:textId="77777777" w:rsidR="00D24859" w:rsidRPr="00ED52C0" w:rsidRDefault="00D24859">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
          <w:p w14:paraId="4F5F5B2F" w14:textId="77777777" w:rsidR="00D24859" w:rsidRPr="00ED52C0" w:rsidRDefault="00D24859">
            <w:pPr>
              <w:spacing w:after="0" w:line="240" w:lineRule="auto"/>
              <w:jc w:val="center"/>
              <w:rPr>
                <w:color w:val="000000"/>
                <w:sz w:val="20"/>
              </w:rPr>
            </w:pPr>
            <w:r w:rsidRPr="00ED52C0">
              <w:rPr>
                <w:color w:val="000000"/>
                <w:sz w:val="20"/>
              </w:rPr>
              <w:t>G0266</w:t>
            </w:r>
          </w:p>
        </w:tc>
      </w:tr>
      <w:tr w:rsidR="00B90D22" w:rsidRPr="00ED52C0" w14:paraId="775E69D9" w14:textId="77777777" w:rsidTr="00F70B35">
        <w:trPr>
          <w:trHeight w:val="520"/>
          <w:jc w:val="center"/>
        </w:trPr>
        <w:tc>
          <w:tcPr>
            <w:tcW w:w="1296" w:type="dxa"/>
            <w:shd w:val="clear" w:color="auto" w:fill="auto"/>
            <w:vAlign w:val="center"/>
            <w:hideMark/>
          </w:tcPr>
          <w:p w14:paraId="04FB4AE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37754394"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28AE5F6E" w14:textId="77777777" w:rsidR="00D24859" w:rsidRPr="00ED52C0" w:rsidRDefault="00D24859">
            <w:pPr>
              <w:spacing w:after="0" w:line="240" w:lineRule="auto"/>
              <w:jc w:val="center"/>
              <w:rPr>
                <w:color w:val="000000"/>
                <w:sz w:val="20"/>
              </w:rPr>
            </w:pPr>
            <w:r w:rsidRPr="00ED52C0">
              <w:rPr>
                <w:color w:val="000000"/>
                <w:sz w:val="20"/>
              </w:rPr>
              <w:t>MC-07</w:t>
            </w:r>
          </w:p>
        </w:tc>
        <w:tc>
          <w:tcPr>
            <w:tcW w:w="1670" w:type="dxa"/>
            <w:shd w:val="clear" w:color="auto" w:fill="auto"/>
            <w:vAlign w:val="center"/>
            <w:hideMark/>
          </w:tcPr>
          <w:p w14:paraId="448FD08F" w14:textId="4B371A29" w:rsidR="00D24859" w:rsidRPr="00ED52C0" w:rsidRDefault="00D24859">
            <w:pPr>
              <w:spacing w:after="0" w:line="240" w:lineRule="auto"/>
              <w:jc w:val="center"/>
              <w:rPr>
                <w:color w:val="000000"/>
                <w:sz w:val="20"/>
              </w:rPr>
            </w:pPr>
            <w:r w:rsidRPr="00ED52C0">
              <w:rPr>
                <w:color w:val="000000"/>
                <w:sz w:val="20"/>
              </w:rPr>
              <w:t>Rio/St. Lucie</w:t>
            </w:r>
            <w:r w:rsidR="00ED52C0">
              <w:rPr>
                <w:color w:val="000000"/>
                <w:sz w:val="20"/>
              </w:rPr>
              <w:t xml:space="preserve"> – </w:t>
            </w:r>
            <w:r w:rsidRPr="00ED52C0">
              <w:rPr>
                <w:color w:val="000000"/>
                <w:sz w:val="20"/>
              </w:rPr>
              <w:t>Water Quality Retrofit -Phase 1</w:t>
            </w:r>
          </w:p>
        </w:tc>
        <w:tc>
          <w:tcPr>
            <w:tcW w:w="1739" w:type="dxa"/>
            <w:shd w:val="clear" w:color="auto" w:fill="auto"/>
            <w:vAlign w:val="center"/>
            <w:hideMark/>
          </w:tcPr>
          <w:p w14:paraId="5C40D05E" w14:textId="77777777" w:rsidR="00D24859" w:rsidRPr="00ED52C0" w:rsidRDefault="00D24859">
            <w:pPr>
              <w:spacing w:after="0" w:line="240" w:lineRule="auto"/>
              <w:jc w:val="center"/>
              <w:rPr>
                <w:color w:val="000000"/>
                <w:sz w:val="20"/>
              </w:rPr>
            </w:pPr>
            <w:r w:rsidRPr="00ED52C0">
              <w:rPr>
                <w:color w:val="000000"/>
                <w:sz w:val="20"/>
              </w:rPr>
              <w:t>3.0 ac-ft of water quality treatment (0.35 inches).</w:t>
            </w:r>
          </w:p>
        </w:tc>
        <w:tc>
          <w:tcPr>
            <w:tcW w:w="1451" w:type="dxa"/>
            <w:shd w:val="clear" w:color="auto" w:fill="auto"/>
            <w:vAlign w:val="center"/>
            <w:hideMark/>
          </w:tcPr>
          <w:p w14:paraId="3D869EDC"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7089294C"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9023E78" w14:textId="77777777" w:rsidR="00D24859" w:rsidRPr="00ED52C0" w:rsidRDefault="00D24859">
            <w:pPr>
              <w:spacing w:after="0" w:line="240" w:lineRule="auto"/>
              <w:jc w:val="center"/>
              <w:rPr>
                <w:color w:val="000000"/>
                <w:sz w:val="20"/>
              </w:rPr>
            </w:pPr>
            <w:r w:rsidRPr="00ED52C0">
              <w:rPr>
                <w:color w:val="000000"/>
                <w:sz w:val="20"/>
              </w:rPr>
              <w:t>2006</w:t>
            </w:r>
          </w:p>
        </w:tc>
        <w:tc>
          <w:tcPr>
            <w:tcW w:w="969" w:type="dxa"/>
            <w:shd w:val="clear" w:color="auto" w:fill="auto"/>
            <w:vAlign w:val="center"/>
            <w:hideMark/>
          </w:tcPr>
          <w:p w14:paraId="46237728" w14:textId="77777777" w:rsidR="00D24859" w:rsidRPr="00ED52C0" w:rsidRDefault="00D24859">
            <w:pPr>
              <w:spacing w:after="0" w:line="240" w:lineRule="auto"/>
              <w:jc w:val="center"/>
              <w:rPr>
                <w:color w:val="000000"/>
                <w:sz w:val="20"/>
              </w:rPr>
            </w:pPr>
            <w:r w:rsidRPr="00ED52C0">
              <w:rPr>
                <w:color w:val="000000"/>
                <w:sz w:val="20"/>
              </w:rPr>
              <w:t>71</w:t>
            </w:r>
          </w:p>
        </w:tc>
        <w:tc>
          <w:tcPr>
            <w:tcW w:w="1114" w:type="dxa"/>
            <w:shd w:val="clear" w:color="auto" w:fill="auto"/>
            <w:vAlign w:val="center"/>
            <w:hideMark/>
          </w:tcPr>
          <w:p w14:paraId="599F1325" w14:textId="77777777" w:rsidR="00D24859" w:rsidRPr="00ED52C0" w:rsidRDefault="00D24859">
            <w:pPr>
              <w:spacing w:after="0" w:line="240" w:lineRule="auto"/>
              <w:jc w:val="center"/>
              <w:rPr>
                <w:color w:val="000000"/>
                <w:sz w:val="20"/>
              </w:rPr>
            </w:pPr>
            <w:r w:rsidRPr="00ED52C0">
              <w:rPr>
                <w:color w:val="000000"/>
                <w:sz w:val="20"/>
              </w:rPr>
              <w:t>12</w:t>
            </w:r>
          </w:p>
        </w:tc>
        <w:tc>
          <w:tcPr>
            <w:tcW w:w="2016" w:type="dxa"/>
            <w:shd w:val="clear" w:color="auto" w:fill="auto"/>
            <w:vAlign w:val="center"/>
            <w:hideMark/>
          </w:tcPr>
          <w:p w14:paraId="46AE5592"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2915A7CB" w14:textId="77777777" w:rsidR="00D24859" w:rsidRPr="00ED52C0" w:rsidRDefault="00D24859">
            <w:pPr>
              <w:spacing w:after="0" w:line="240" w:lineRule="auto"/>
              <w:jc w:val="center"/>
              <w:rPr>
                <w:color w:val="000000"/>
                <w:sz w:val="20"/>
              </w:rPr>
            </w:pPr>
            <w:r w:rsidRPr="00ED52C0">
              <w:rPr>
                <w:color w:val="000000"/>
                <w:sz w:val="20"/>
              </w:rPr>
              <w:t>8</w:t>
            </w:r>
          </w:p>
        </w:tc>
        <w:tc>
          <w:tcPr>
            <w:tcW w:w="1375" w:type="dxa"/>
            <w:shd w:val="clear" w:color="auto" w:fill="auto"/>
            <w:vAlign w:val="center"/>
            <w:hideMark/>
          </w:tcPr>
          <w:p w14:paraId="3ED2E3D9" w14:textId="77777777" w:rsidR="00D24859" w:rsidRPr="00ED52C0" w:rsidRDefault="00D24859">
            <w:pPr>
              <w:spacing w:after="0" w:line="240" w:lineRule="auto"/>
              <w:jc w:val="center"/>
              <w:rPr>
                <w:color w:val="000000"/>
                <w:sz w:val="20"/>
              </w:rPr>
            </w:pPr>
            <w:r w:rsidRPr="00ED52C0">
              <w:rPr>
                <w:color w:val="000000"/>
                <w:sz w:val="20"/>
              </w:rPr>
              <w:t>$354,161</w:t>
            </w:r>
          </w:p>
        </w:tc>
        <w:tc>
          <w:tcPr>
            <w:tcW w:w="1336" w:type="dxa"/>
            <w:shd w:val="clear" w:color="auto" w:fill="auto"/>
            <w:vAlign w:val="center"/>
            <w:hideMark/>
          </w:tcPr>
          <w:p w14:paraId="3B7BD22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839DF3D" w14:textId="77777777" w:rsidR="00D24859" w:rsidRPr="00ED52C0" w:rsidRDefault="00D24859">
            <w:pPr>
              <w:spacing w:after="0" w:line="240" w:lineRule="auto"/>
              <w:jc w:val="center"/>
              <w:rPr>
                <w:color w:val="000000"/>
                <w:sz w:val="20"/>
              </w:rPr>
            </w:pPr>
            <w:r w:rsidRPr="00ED52C0">
              <w:rPr>
                <w:color w:val="000000"/>
                <w:sz w:val="20"/>
              </w:rPr>
              <w:t>DEP</w:t>
            </w:r>
          </w:p>
        </w:tc>
        <w:tc>
          <w:tcPr>
            <w:tcW w:w="1584" w:type="dxa"/>
            <w:shd w:val="clear" w:color="auto" w:fill="auto"/>
            <w:vAlign w:val="center"/>
            <w:hideMark/>
          </w:tcPr>
          <w:p w14:paraId="7F35DC0E" w14:textId="77777777" w:rsidR="00D24859" w:rsidRPr="00ED52C0" w:rsidRDefault="00D24859">
            <w:pPr>
              <w:spacing w:after="0" w:line="240" w:lineRule="auto"/>
              <w:jc w:val="center"/>
              <w:rPr>
                <w:color w:val="000000"/>
                <w:sz w:val="20"/>
              </w:rPr>
            </w:pPr>
            <w:r w:rsidRPr="00ED52C0">
              <w:rPr>
                <w:color w:val="000000"/>
                <w:sz w:val="20"/>
              </w:rPr>
              <w:t>$300,179</w:t>
            </w:r>
          </w:p>
        </w:tc>
        <w:tc>
          <w:tcPr>
            <w:tcW w:w="1290" w:type="dxa"/>
            <w:shd w:val="clear" w:color="auto" w:fill="auto"/>
            <w:vAlign w:val="center"/>
            <w:hideMark/>
          </w:tcPr>
          <w:p w14:paraId="50480E6E" w14:textId="77777777" w:rsidR="00D24859" w:rsidRPr="00ED52C0" w:rsidRDefault="00D24859">
            <w:pPr>
              <w:spacing w:after="0" w:line="240" w:lineRule="auto"/>
              <w:jc w:val="center"/>
              <w:rPr>
                <w:color w:val="000000"/>
                <w:sz w:val="20"/>
              </w:rPr>
            </w:pPr>
            <w:r w:rsidRPr="00ED52C0">
              <w:rPr>
                <w:color w:val="000000"/>
                <w:sz w:val="20"/>
              </w:rPr>
              <w:t>SO100</w:t>
            </w:r>
          </w:p>
        </w:tc>
      </w:tr>
      <w:tr w:rsidR="00B90D22" w:rsidRPr="00ED52C0" w14:paraId="5FF880B0" w14:textId="77777777" w:rsidTr="00F70B35">
        <w:trPr>
          <w:trHeight w:val="520"/>
          <w:jc w:val="center"/>
        </w:trPr>
        <w:tc>
          <w:tcPr>
            <w:tcW w:w="1296" w:type="dxa"/>
            <w:shd w:val="clear" w:color="auto" w:fill="auto"/>
            <w:vAlign w:val="center"/>
            <w:hideMark/>
          </w:tcPr>
          <w:p w14:paraId="7C0FAC81"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0059C8AE"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0F745969" w14:textId="77777777" w:rsidR="00D24859" w:rsidRPr="00ED52C0" w:rsidRDefault="00D24859">
            <w:pPr>
              <w:spacing w:after="0" w:line="240" w:lineRule="auto"/>
              <w:jc w:val="center"/>
              <w:rPr>
                <w:sz w:val="20"/>
              </w:rPr>
            </w:pPr>
            <w:r w:rsidRPr="00ED52C0">
              <w:rPr>
                <w:sz w:val="20"/>
              </w:rPr>
              <w:t>MC-08</w:t>
            </w:r>
          </w:p>
        </w:tc>
        <w:tc>
          <w:tcPr>
            <w:tcW w:w="1670" w:type="dxa"/>
            <w:shd w:val="clear" w:color="auto" w:fill="auto"/>
            <w:vAlign w:val="center"/>
            <w:hideMark/>
          </w:tcPr>
          <w:p w14:paraId="7D96CC56" w14:textId="1BF36E82" w:rsidR="00D24859" w:rsidRPr="00ED52C0" w:rsidRDefault="00D24859">
            <w:pPr>
              <w:spacing w:after="0" w:line="240" w:lineRule="auto"/>
              <w:jc w:val="center"/>
              <w:rPr>
                <w:color w:val="000000"/>
                <w:sz w:val="20"/>
              </w:rPr>
            </w:pPr>
            <w:r w:rsidRPr="00ED52C0">
              <w:rPr>
                <w:color w:val="000000"/>
                <w:sz w:val="20"/>
              </w:rPr>
              <w:t>Rio/St. Lucie</w:t>
            </w:r>
            <w:r w:rsidR="00ED52C0">
              <w:rPr>
                <w:color w:val="000000"/>
                <w:sz w:val="20"/>
              </w:rPr>
              <w:t xml:space="preserve"> – </w:t>
            </w:r>
            <w:r w:rsidRPr="00ED52C0">
              <w:rPr>
                <w:color w:val="000000"/>
                <w:sz w:val="20"/>
              </w:rPr>
              <w:t>Water Quality Retrofit -Phase 2</w:t>
            </w:r>
          </w:p>
        </w:tc>
        <w:tc>
          <w:tcPr>
            <w:tcW w:w="1739" w:type="dxa"/>
            <w:shd w:val="clear" w:color="auto" w:fill="auto"/>
            <w:vAlign w:val="center"/>
            <w:hideMark/>
          </w:tcPr>
          <w:p w14:paraId="1D29FA7C" w14:textId="77777777" w:rsidR="00D24859" w:rsidRPr="00ED52C0" w:rsidRDefault="00D24859">
            <w:pPr>
              <w:spacing w:after="0" w:line="240" w:lineRule="auto"/>
              <w:jc w:val="center"/>
              <w:rPr>
                <w:color w:val="000000"/>
                <w:sz w:val="20"/>
              </w:rPr>
            </w:pPr>
            <w:r w:rsidRPr="00ED52C0">
              <w:rPr>
                <w:color w:val="000000"/>
                <w:sz w:val="20"/>
              </w:rPr>
              <w:t>5.1 ac-ft of additional water quality treatment and control structures on existing lakes (0.7 inches).</w:t>
            </w:r>
          </w:p>
        </w:tc>
        <w:tc>
          <w:tcPr>
            <w:tcW w:w="1451" w:type="dxa"/>
            <w:shd w:val="clear" w:color="auto" w:fill="auto"/>
            <w:vAlign w:val="center"/>
            <w:hideMark/>
          </w:tcPr>
          <w:p w14:paraId="6E7B1AAC" w14:textId="77777777" w:rsidR="00D24859" w:rsidRPr="00ED52C0" w:rsidRDefault="00D24859">
            <w:pPr>
              <w:spacing w:after="0" w:line="240" w:lineRule="auto"/>
              <w:jc w:val="center"/>
              <w:rPr>
                <w:color w:val="000000"/>
                <w:sz w:val="20"/>
              </w:rPr>
            </w:pPr>
            <w:r w:rsidRPr="00ED52C0">
              <w:rPr>
                <w:color w:val="000000"/>
                <w:sz w:val="20"/>
              </w:rPr>
              <w:t>Wet Detention Pond</w:t>
            </w:r>
          </w:p>
        </w:tc>
        <w:tc>
          <w:tcPr>
            <w:tcW w:w="1170" w:type="dxa"/>
            <w:shd w:val="clear" w:color="auto" w:fill="auto"/>
            <w:vAlign w:val="center"/>
            <w:hideMark/>
          </w:tcPr>
          <w:p w14:paraId="03BB1819"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B9821DE" w14:textId="77777777" w:rsidR="00D24859" w:rsidRPr="00ED52C0" w:rsidRDefault="00D24859">
            <w:pPr>
              <w:spacing w:after="0" w:line="240" w:lineRule="auto"/>
              <w:jc w:val="center"/>
              <w:rPr>
                <w:color w:val="000000"/>
                <w:sz w:val="20"/>
              </w:rPr>
            </w:pPr>
            <w:r w:rsidRPr="00ED52C0">
              <w:rPr>
                <w:color w:val="000000"/>
                <w:sz w:val="20"/>
              </w:rPr>
              <w:t>2008</w:t>
            </w:r>
          </w:p>
        </w:tc>
        <w:tc>
          <w:tcPr>
            <w:tcW w:w="969" w:type="dxa"/>
            <w:shd w:val="clear" w:color="auto" w:fill="auto"/>
            <w:vAlign w:val="center"/>
            <w:hideMark/>
          </w:tcPr>
          <w:p w14:paraId="5658109F" w14:textId="77777777" w:rsidR="00D24859" w:rsidRPr="00ED52C0" w:rsidRDefault="00D24859">
            <w:pPr>
              <w:spacing w:after="0" w:line="240" w:lineRule="auto"/>
              <w:jc w:val="center"/>
              <w:rPr>
                <w:color w:val="000000"/>
                <w:sz w:val="20"/>
              </w:rPr>
            </w:pPr>
            <w:r w:rsidRPr="00ED52C0">
              <w:rPr>
                <w:color w:val="000000"/>
                <w:sz w:val="20"/>
              </w:rPr>
              <w:t>428</w:t>
            </w:r>
          </w:p>
        </w:tc>
        <w:tc>
          <w:tcPr>
            <w:tcW w:w="1114" w:type="dxa"/>
            <w:shd w:val="clear" w:color="auto" w:fill="auto"/>
            <w:vAlign w:val="center"/>
            <w:hideMark/>
          </w:tcPr>
          <w:p w14:paraId="0B828ED6" w14:textId="77777777" w:rsidR="00D24859" w:rsidRPr="00ED52C0" w:rsidRDefault="00D24859">
            <w:pPr>
              <w:spacing w:after="0" w:line="240" w:lineRule="auto"/>
              <w:jc w:val="center"/>
              <w:rPr>
                <w:color w:val="000000"/>
                <w:sz w:val="20"/>
              </w:rPr>
            </w:pPr>
            <w:r w:rsidRPr="00ED52C0">
              <w:rPr>
                <w:color w:val="000000"/>
                <w:sz w:val="20"/>
              </w:rPr>
              <w:t>124</w:t>
            </w:r>
          </w:p>
        </w:tc>
        <w:tc>
          <w:tcPr>
            <w:tcW w:w="2016" w:type="dxa"/>
            <w:shd w:val="clear" w:color="auto" w:fill="auto"/>
            <w:vAlign w:val="center"/>
            <w:hideMark/>
          </w:tcPr>
          <w:p w14:paraId="2AAE70E0"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012CFFA5" w14:textId="77777777" w:rsidR="00D24859" w:rsidRPr="00ED52C0" w:rsidRDefault="00D24859">
            <w:pPr>
              <w:spacing w:after="0" w:line="240" w:lineRule="auto"/>
              <w:jc w:val="center"/>
              <w:rPr>
                <w:color w:val="000000"/>
                <w:sz w:val="20"/>
              </w:rPr>
            </w:pPr>
            <w:r w:rsidRPr="00ED52C0">
              <w:rPr>
                <w:color w:val="000000"/>
                <w:sz w:val="20"/>
              </w:rPr>
              <w:t>120</w:t>
            </w:r>
          </w:p>
        </w:tc>
        <w:tc>
          <w:tcPr>
            <w:tcW w:w="1375" w:type="dxa"/>
            <w:shd w:val="clear" w:color="auto" w:fill="auto"/>
            <w:vAlign w:val="center"/>
            <w:hideMark/>
          </w:tcPr>
          <w:p w14:paraId="36580E3F" w14:textId="77777777" w:rsidR="00D24859" w:rsidRPr="00ED52C0" w:rsidRDefault="00D24859">
            <w:pPr>
              <w:spacing w:after="0" w:line="240" w:lineRule="auto"/>
              <w:jc w:val="center"/>
              <w:rPr>
                <w:color w:val="000000"/>
                <w:sz w:val="20"/>
              </w:rPr>
            </w:pPr>
            <w:r w:rsidRPr="00ED52C0">
              <w:rPr>
                <w:color w:val="000000"/>
                <w:sz w:val="20"/>
              </w:rPr>
              <w:t>$998,170</w:t>
            </w:r>
          </w:p>
        </w:tc>
        <w:tc>
          <w:tcPr>
            <w:tcW w:w="1336" w:type="dxa"/>
            <w:shd w:val="clear" w:color="auto" w:fill="auto"/>
            <w:vAlign w:val="center"/>
            <w:hideMark/>
          </w:tcPr>
          <w:p w14:paraId="6B274E4B"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5DF37C85" w14:textId="77777777" w:rsidR="00D24859" w:rsidRPr="00ED52C0" w:rsidRDefault="00D24859">
            <w:pPr>
              <w:spacing w:after="0" w:line="240" w:lineRule="auto"/>
              <w:jc w:val="center"/>
              <w:rPr>
                <w:color w:val="000000"/>
                <w:sz w:val="20"/>
              </w:rPr>
            </w:pPr>
            <w:r w:rsidRPr="00ED52C0">
              <w:rPr>
                <w:color w:val="000000"/>
                <w:sz w:val="20"/>
              </w:rPr>
              <w:t>DEP</w:t>
            </w:r>
          </w:p>
        </w:tc>
        <w:tc>
          <w:tcPr>
            <w:tcW w:w="1584" w:type="dxa"/>
            <w:shd w:val="clear" w:color="auto" w:fill="auto"/>
            <w:vAlign w:val="center"/>
            <w:hideMark/>
          </w:tcPr>
          <w:p w14:paraId="60FCDC19" w14:textId="77777777" w:rsidR="00D24859" w:rsidRPr="00ED52C0" w:rsidRDefault="00D24859">
            <w:pPr>
              <w:spacing w:after="0" w:line="240" w:lineRule="auto"/>
              <w:jc w:val="center"/>
              <w:rPr>
                <w:color w:val="000000"/>
                <w:sz w:val="20"/>
              </w:rPr>
            </w:pPr>
            <w:r w:rsidRPr="00ED52C0">
              <w:rPr>
                <w:color w:val="000000"/>
                <w:sz w:val="20"/>
              </w:rPr>
              <w:t>$776,170</w:t>
            </w:r>
          </w:p>
        </w:tc>
        <w:tc>
          <w:tcPr>
            <w:tcW w:w="1290" w:type="dxa"/>
            <w:shd w:val="clear" w:color="auto" w:fill="auto"/>
            <w:vAlign w:val="center"/>
            <w:hideMark/>
          </w:tcPr>
          <w:p w14:paraId="5F94867E" w14:textId="77777777" w:rsidR="00D24859" w:rsidRPr="00ED52C0" w:rsidRDefault="00D24859">
            <w:pPr>
              <w:spacing w:after="0" w:line="240" w:lineRule="auto"/>
              <w:jc w:val="center"/>
              <w:rPr>
                <w:color w:val="000000"/>
                <w:sz w:val="20"/>
              </w:rPr>
            </w:pPr>
            <w:r w:rsidRPr="00ED52C0">
              <w:rPr>
                <w:color w:val="000000"/>
                <w:sz w:val="20"/>
              </w:rPr>
              <w:t>OT050685</w:t>
            </w:r>
          </w:p>
        </w:tc>
      </w:tr>
      <w:tr w:rsidR="00B90D22" w:rsidRPr="00ED52C0" w14:paraId="10F634F9" w14:textId="77777777" w:rsidTr="00F70B35">
        <w:trPr>
          <w:trHeight w:val="780"/>
          <w:jc w:val="center"/>
        </w:trPr>
        <w:tc>
          <w:tcPr>
            <w:tcW w:w="1296" w:type="dxa"/>
            <w:shd w:val="clear" w:color="auto" w:fill="auto"/>
            <w:vAlign w:val="center"/>
            <w:hideMark/>
          </w:tcPr>
          <w:p w14:paraId="5B6DD5E0"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1FB2C878"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28C1721F" w14:textId="77777777" w:rsidR="00D24859" w:rsidRPr="00ED52C0" w:rsidRDefault="00D24859">
            <w:pPr>
              <w:spacing w:after="0" w:line="240" w:lineRule="auto"/>
              <w:jc w:val="center"/>
              <w:rPr>
                <w:sz w:val="20"/>
              </w:rPr>
            </w:pPr>
            <w:r w:rsidRPr="00ED52C0">
              <w:rPr>
                <w:sz w:val="20"/>
              </w:rPr>
              <w:t>MC-16</w:t>
            </w:r>
          </w:p>
        </w:tc>
        <w:tc>
          <w:tcPr>
            <w:tcW w:w="1670" w:type="dxa"/>
            <w:shd w:val="clear" w:color="auto" w:fill="auto"/>
            <w:vAlign w:val="center"/>
            <w:hideMark/>
          </w:tcPr>
          <w:p w14:paraId="2043D087" w14:textId="77777777" w:rsidR="00D24859" w:rsidRPr="00ED52C0" w:rsidRDefault="00D24859">
            <w:pPr>
              <w:spacing w:after="0" w:line="240" w:lineRule="auto"/>
              <w:jc w:val="center"/>
              <w:rPr>
                <w:color w:val="000000"/>
                <w:sz w:val="20"/>
              </w:rPr>
            </w:pPr>
            <w:r w:rsidRPr="00ED52C0">
              <w:rPr>
                <w:color w:val="000000"/>
                <w:sz w:val="20"/>
              </w:rPr>
              <w:t>Septic to Central Sewer Conversions</w:t>
            </w:r>
          </w:p>
        </w:tc>
        <w:tc>
          <w:tcPr>
            <w:tcW w:w="1739" w:type="dxa"/>
            <w:shd w:val="clear" w:color="auto" w:fill="auto"/>
            <w:vAlign w:val="center"/>
            <w:hideMark/>
          </w:tcPr>
          <w:p w14:paraId="64A38689" w14:textId="64E329CC" w:rsidR="00D24859" w:rsidRPr="00ED52C0" w:rsidRDefault="00D24859">
            <w:pPr>
              <w:spacing w:after="0" w:line="240" w:lineRule="auto"/>
              <w:jc w:val="center"/>
              <w:rPr>
                <w:color w:val="000000"/>
                <w:sz w:val="20"/>
              </w:rPr>
            </w:pPr>
            <w:r w:rsidRPr="00ED52C0">
              <w:rPr>
                <w:color w:val="000000"/>
                <w:sz w:val="20"/>
              </w:rPr>
              <w:t xml:space="preserve">1,121 single-family and multifamily residential and commercial units in </w:t>
            </w:r>
            <w:r w:rsidR="00ED52C0">
              <w:rPr>
                <w:color w:val="000000"/>
                <w:sz w:val="20"/>
              </w:rPr>
              <w:t>5</w:t>
            </w:r>
            <w:r w:rsidR="00ED52C0" w:rsidRPr="00ED52C0">
              <w:rPr>
                <w:color w:val="000000"/>
                <w:sz w:val="20"/>
              </w:rPr>
              <w:t xml:space="preserve"> </w:t>
            </w:r>
            <w:r w:rsidRPr="00ED52C0">
              <w:rPr>
                <w:color w:val="000000"/>
                <w:sz w:val="20"/>
              </w:rPr>
              <w:t>neighborhoods.</w:t>
            </w:r>
          </w:p>
        </w:tc>
        <w:tc>
          <w:tcPr>
            <w:tcW w:w="1451" w:type="dxa"/>
            <w:shd w:val="clear" w:color="auto" w:fill="auto"/>
            <w:vAlign w:val="center"/>
            <w:hideMark/>
          </w:tcPr>
          <w:p w14:paraId="706D1826" w14:textId="77777777" w:rsidR="00D24859" w:rsidRPr="00ED52C0" w:rsidRDefault="00D24859">
            <w:pPr>
              <w:spacing w:after="0" w:line="240" w:lineRule="auto"/>
              <w:jc w:val="center"/>
              <w:rPr>
                <w:color w:val="000000"/>
                <w:sz w:val="20"/>
              </w:rPr>
            </w:pPr>
            <w:r w:rsidRPr="00ED52C0">
              <w:rPr>
                <w:color w:val="000000"/>
                <w:sz w:val="20"/>
              </w:rPr>
              <w:t>OSTDS Phase Out</w:t>
            </w:r>
          </w:p>
        </w:tc>
        <w:tc>
          <w:tcPr>
            <w:tcW w:w="1170" w:type="dxa"/>
            <w:shd w:val="clear" w:color="auto" w:fill="auto"/>
            <w:vAlign w:val="center"/>
            <w:hideMark/>
          </w:tcPr>
          <w:p w14:paraId="2444569A"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6CBB21E4" w14:textId="77777777" w:rsidR="00D24859" w:rsidRPr="00ED52C0" w:rsidRDefault="00D24859">
            <w:pPr>
              <w:spacing w:after="0" w:line="240" w:lineRule="auto"/>
              <w:jc w:val="center"/>
              <w:rPr>
                <w:color w:val="000000"/>
                <w:sz w:val="20"/>
              </w:rPr>
            </w:pPr>
            <w:r w:rsidRPr="00ED52C0">
              <w:rPr>
                <w:color w:val="000000"/>
                <w:sz w:val="20"/>
              </w:rPr>
              <w:t>2014</w:t>
            </w:r>
          </w:p>
        </w:tc>
        <w:tc>
          <w:tcPr>
            <w:tcW w:w="969" w:type="dxa"/>
            <w:shd w:val="clear" w:color="auto" w:fill="auto"/>
            <w:vAlign w:val="center"/>
            <w:hideMark/>
          </w:tcPr>
          <w:p w14:paraId="621020C3" w14:textId="77777777" w:rsidR="00D24859" w:rsidRPr="00ED52C0" w:rsidRDefault="00D24859">
            <w:pPr>
              <w:spacing w:after="0" w:line="240" w:lineRule="auto"/>
              <w:jc w:val="center"/>
              <w:rPr>
                <w:color w:val="000000"/>
                <w:sz w:val="20"/>
              </w:rPr>
            </w:pPr>
            <w:r w:rsidRPr="00ED52C0">
              <w:rPr>
                <w:color w:val="000000"/>
                <w:sz w:val="20"/>
              </w:rPr>
              <w:t>15,386</w:t>
            </w:r>
          </w:p>
        </w:tc>
        <w:tc>
          <w:tcPr>
            <w:tcW w:w="1114" w:type="dxa"/>
            <w:shd w:val="clear" w:color="auto" w:fill="auto"/>
            <w:vAlign w:val="center"/>
            <w:hideMark/>
          </w:tcPr>
          <w:p w14:paraId="1FC5B946" w14:textId="77777777" w:rsidR="00D24859" w:rsidRPr="00ED52C0" w:rsidRDefault="00D24859">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7F618380" w14:textId="77777777" w:rsidR="00D24859" w:rsidRPr="00ED52C0" w:rsidRDefault="00D24859">
            <w:pPr>
              <w:spacing w:after="0" w:line="240" w:lineRule="auto"/>
              <w:jc w:val="center"/>
              <w:rPr>
                <w:sz w:val="20"/>
              </w:rPr>
            </w:pPr>
            <w:r w:rsidRPr="00ED52C0">
              <w:rPr>
                <w:sz w:val="20"/>
              </w:rPr>
              <w:t>North Fork, Basin 4/5, North Mid-Estuary</w:t>
            </w:r>
          </w:p>
        </w:tc>
        <w:tc>
          <w:tcPr>
            <w:tcW w:w="923" w:type="dxa"/>
            <w:shd w:val="clear" w:color="auto" w:fill="auto"/>
            <w:noWrap/>
            <w:vAlign w:val="center"/>
            <w:hideMark/>
          </w:tcPr>
          <w:p w14:paraId="5AFEB3DE" w14:textId="77777777" w:rsidR="00D24859" w:rsidRPr="00ED52C0" w:rsidRDefault="00D24859">
            <w:pPr>
              <w:spacing w:after="0" w:line="240" w:lineRule="auto"/>
              <w:jc w:val="center"/>
              <w:rPr>
                <w:sz w:val="20"/>
              </w:rPr>
            </w:pPr>
            <w:r w:rsidRPr="00ED52C0">
              <w:rPr>
                <w:sz w:val="20"/>
              </w:rPr>
              <w:t>N/A</w:t>
            </w:r>
          </w:p>
        </w:tc>
        <w:tc>
          <w:tcPr>
            <w:tcW w:w="1375" w:type="dxa"/>
            <w:shd w:val="clear" w:color="auto" w:fill="auto"/>
            <w:vAlign w:val="center"/>
            <w:hideMark/>
          </w:tcPr>
          <w:p w14:paraId="78473AEA" w14:textId="77777777" w:rsidR="00D24859" w:rsidRPr="00ED52C0" w:rsidRDefault="00D24859">
            <w:pPr>
              <w:spacing w:after="0" w:line="240" w:lineRule="auto"/>
              <w:jc w:val="center"/>
              <w:rPr>
                <w:color w:val="000000"/>
                <w:sz w:val="20"/>
              </w:rPr>
            </w:pPr>
            <w:r w:rsidRPr="00ED52C0">
              <w:rPr>
                <w:color w:val="000000"/>
                <w:sz w:val="20"/>
              </w:rPr>
              <w:t>$28,678,946</w:t>
            </w:r>
          </w:p>
        </w:tc>
        <w:tc>
          <w:tcPr>
            <w:tcW w:w="1336" w:type="dxa"/>
            <w:shd w:val="clear" w:color="auto" w:fill="auto"/>
            <w:vAlign w:val="center"/>
            <w:hideMark/>
          </w:tcPr>
          <w:p w14:paraId="5FAC191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684B91BF" w14:textId="79C75644" w:rsidR="00D24859" w:rsidRPr="00ED52C0" w:rsidRDefault="00D24859">
            <w:pPr>
              <w:spacing w:after="0" w:line="240" w:lineRule="auto"/>
              <w:jc w:val="center"/>
              <w:rPr>
                <w:color w:val="000000"/>
                <w:sz w:val="20"/>
              </w:rPr>
            </w:pPr>
            <w:r w:rsidRPr="00ED52C0">
              <w:rPr>
                <w:color w:val="000000"/>
                <w:sz w:val="20"/>
              </w:rPr>
              <w:t xml:space="preserve">NEEPP </w:t>
            </w:r>
            <w:r w:rsidR="00ED52C0">
              <w:rPr>
                <w:color w:val="000000"/>
                <w:sz w:val="20"/>
              </w:rPr>
              <w:t>–</w:t>
            </w:r>
            <w:r w:rsidR="00ED52C0" w:rsidRPr="00ED52C0">
              <w:rPr>
                <w:color w:val="000000"/>
                <w:sz w:val="20"/>
              </w:rPr>
              <w:t xml:space="preserve"> </w:t>
            </w:r>
            <w:r w:rsidRPr="00ED52C0">
              <w:rPr>
                <w:color w:val="000000"/>
                <w:sz w:val="20"/>
              </w:rPr>
              <w:t>North River Shores neighborhood</w:t>
            </w:r>
          </w:p>
        </w:tc>
        <w:tc>
          <w:tcPr>
            <w:tcW w:w="1584" w:type="dxa"/>
            <w:shd w:val="clear" w:color="auto" w:fill="auto"/>
            <w:vAlign w:val="center"/>
            <w:hideMark/>
          </w:tcPr>
          <w:p w14:paraId="3623390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04FD04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9EB9A81" w14:textId="77777777" w:rsidTr="00F70B35">
        <w:trPr>
          <w:trHeight w:val="1040"/>
          <w:jc w:val="center"/>
        </w:trPr>
        <w:tc>
          <w:tcPr>
            <w:tcW w:w="1296" w:type="dxa"/>
            <w:shd w:val="clear" w:color="auto" w:fill="auto"/>
            <w:vAlign w:val="center"/>
            <w:hideMark/>
          </w:tcPr>
          <w:p w14:paraId="505AEDA1"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4B5B1209"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7FCFB96F" w14:textId="77777777" w:rsidR="00D24859" w:rsidRPr="00ED52C0" w:rsidRDefault="00D24859">
            <w:pPr>
              <w:spacing w:after="0" w:line="240" w:lineRule="auto"/>
              <w:jc w:val="center"/>
              <w:rPr>
                <w:sz w:val="20"/>
              </w:rPr>
            </w:pPr>
            <w:r w:rsidRPr="00ED52C0">
              <w:rPr>
                <w:sz w:val="20"/>
              </w:rPr>
              <w:t>MC-18</w:t>
            </w:r>
          </w:p>
        </w:tc>
        <w:tc>
          <w:tcPr>
            <w:tcW w:w="1670" w:type="dxa"/>
            <w:shd w:val="clear" w:color="auto" w:fill="auto"/>
            <w:vAlign w:val="center"/>
            <w:hideMark/>
          </w:tcPr>
          <w:p w14:paraId="5F09D32E"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739" w:type="dxa"/>
            <w:shd w:val="clear" w:color="auto" w:fill="auto"/>
            <w:vAlign w:val="center"/>
            <w:hideMark/>
          </w:tcPr>
          <w:p w14:paraId="16F76F4B"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
          <w:p w14:paraId="2D755315" w14:textId="77777777" w:rsidR="00D24859" w:rsidRPr="00ED52C0" w:rsidRDefault="00D24859">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
          <w:p w14:paraId="0901275F"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0C5019B8" w14:textId="77777777" w:rsidR="00D24859" w:rsidRPr="00ED52C0" w:rsidRDefault="00D24859">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77F74FC7" w14:textId="77777777" w:rsidR="00D24859" w:rsidRPr="00ED52C0" w:rsidRDefault="00D24859">
            <w:pPr>
              <w:spacing w:after="0" w:line="240" w:lineRule="auto"/>
              <w:jc w:val="center"/>
              <w:rPr>
                <w:color w:val="000000"/>
                <w:sz w:val="20"/>
              </w:rPr>
            </w:pPr>
            <w:r w:rsidRPr="00ED52C0">
              <w:rPr>
                <w:color w:val="000000"/>
                <w:sz w:val="20"/>
              </w:rPr>
              <w:t>108</w:t>
            </w:r>
          </w:p>
        </w:tc>
        <w:tc>
          <w:tcPr>
            <w:tcW w:w="1114" w:type="dxa"/>
            <w:shd w:val="clear" w:color="auto" w:fill="auto"/>
            <w:vAlign w:val="center"/>
            <w:hideMark/>
          </w:tcPr>
          <w:p w14:paraId="65BC7E60" w14:textId="77777777" w:rsidR="00D24859" w:rsidRPr="00ED52C0" w:rsidRDefault="00D24859">
            <w:pPr>
              <w:spacing w:after="0" w:line="240" w:lineRule="auto"/>
              <w:jc w:val="center"/>
              <w:rPr>
                <w:color w:val="000000"/>
                <w:sz w:val="20"/>
              </w:rPr>
            </w:pPr>
            <w:r w:rsidRPr="00ED52C0">
              <w:rPr>
                <w:color w:val="000000"/>
                <w:sz w:val="20"/>
              </w:rPr>
              <w:t>69</w:t>
            </w:r>
          </w:p>
        </w:tc>
        <w:tc>
          <w:tcPr>
            <w:tcW w:w="2016" w:type="dxa"/>
            <w:shd w:val="clear" w:color="auto" w:fill="auto"/>
            <w:vAlign w:val="center"/>
            <w:hideMark/>
          </w:tcPr>
          <w:p w14:paraId="78B533E7" w14:textId="77777777" w:rsidR="00ED52C0" w:rsidRDefault="00D24859" w:rsidP="00ED52C0">
            <w:pPr>
              <w:spacing w:after="0" w:line="240" w:lineRule="auto"/>
              <w:jc w:val="center"/>
              <w:rPr>
                <w:color w:val="000000"/>
                <w:sz w:val="20"/>
              </w:rPr>
            </w:pPr>
            <w:r w:rsidRPr="00ED52C0">
              <w:rPr>
                <w:color w:val="000000"/>
                <w:sz w:val="20"/>
              </w:rPr>
              <w:t xml:space="preserve">North Fork, C-23, </w:t>
            </w:r>
          </w:p>
          <w:p w14:paraId="0B491719" w14:textId="10326764" w:rsidR="00D24859" w:rsidRPr="00ED52C0" w:rsidRDefault="00D24859">
            <w:pPr>
              <w:spacing w:after="0" w:line="240" w:lineRule="auto"/>
              <w:jc w:val="center"/>
              <w:rPr>
                <w:color w:val="000000"/>
                <w:sz w:val="20"/>
              </w:rPr>
            </w:pPr>
            <w:r w:rsidRPr="00ED52C0">
              <w:rPr>
                <w:color w:val="000000"/>
                <w:sz w:val="20"/>
              </w:rPr>
              <w:t>C-44/S-153, Basin 4/5, Basin 6, South Fork, South Coastal, South Mid-Estuary, North Mid-Estuary</w:t>
            </w:r>
          </w:p>
        </w:tc>
        <w:tc>
          <w:tcPr>
            <w:tcW w:w="923" w:type="dxa"/>
            <w:shd w:val="clear" w:color="auto" w:fill="auto"/>
            <w:vAlign w:val="center"/>
            <w:hideMark/>
          </w:tcPr>
          <w:p w14:paraId="0E07D4FB"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5D824BD1"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6AA3785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C4BFB78"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
          <w:p w14:paraId="29FAF2FA"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B482622"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74D6AD8C" w14:textId="77777777" w:rsidTr="00F70B35">
        <w:trPr>
          <w:trHeight w:val="850"/>
          <w:jc w:val="center"/>
        </w:trPr>
        <w:tc>
          <w:tcPr>
            <w:tcW w:w="1296" w:type="dxa"/>
            <w:shd w:val="clear" w:color="auto" w:fill="auto"/>
            <w:vAlign w:val="center"/>
            <w:hideMark/>
          </w:tcPr>
          <w:p w14:paraId="1E930A8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0A079159"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5F5FAE90" w14:textId="77777777" w:rsidR="00D24859" w:rsidRPr="00ED52C0" w:rsidRDefault="00D24859">
            <w:pPr>
              <w:spacing w:after="0" w:line="240" w:lineRule="auto"/>
              <w:jc w:val="center"/>
              <w:rPr>
                <w:sz w:val="20"/>
              </w:rPr>
            </w:pPr>
            <w:r w:rsidRPr="00ED52C0">
              <w:rPr>
                <w:sz w:val="20"/>
              </w:rPr>
              <w:t>MC-19</w:t>
            </w:r>
          </w:p>
        </w:tc>
        <w:tc>
          <w:tcPr>
            <w:tcW w:w="1670" w:type="dxa"/>
            <w:shd w:val="clear" w:color="auto" w:fill="auto"/>
            <w:vAlign w:val="center"/>
            <w:hideMark/>
          </w:tcPr>
          <w:p w14:paraId="74B8C318" w14:textId="77777777" w:rsidR="00D24859" w:rsidRPr="00ED52C0" w:rsidRDefault="00D24859">
            <w:pPr>
              <w:spacing w:after="0" w:line="240" w:lineRule="auto"/>
              <w:jc w:val="center"/>
              <w:rPr>
                <w:color w:val="000000"/>
                <w:sz w:val="20"/>
              </w:rPr>
            </w:pPr>
            <w:r w:rsidRPr="00ED52C0">
              <w:rPr>
                <w:color w:val="000000"/>
                <w:sz w:val="20"/>
              </w:rPr>
              <w:t>Baffle Box and Structure Cleanout</w:t>
            </w:r>
          </w:p>
        </w:tc>
        <w:tc>
          <w:tcPr>
            <w:tcW w:w="1739" w:type="dxa"/>
            <w:shd w:val="clear" w:color="auto" w:fill="auto"/>
            <w:vAlign w:val="center"/>
            <w:hideMark/>
          </w:tcPr>
          <w:p w14:paraId="6F21686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
          <w:p w14:paraId="6FB00F69" w14:textId="77777777" w:rsidR="00D24859" w:rsidRPr="00ED52C0" w:rsidRDefault="00D24859">
            <w:pPr>
              <w:spacing w:after="0" w:line="240" w:lineRule="auto"/>
              <w:jc w:val="center"/>
              <w:rPr>
                <w:color w:val="000000"/>
                <w:sz w:val="20"/>
              </w:rPr>
            </w:pPr>
            <w:r w:rsidRPr="00ED52C0">
              <w:rPr>
                <w:color w:val="000000"/>
                <w:sz w:val="20"/>
              </w:rPr>
              <w:t>Catch Basin Inserts/Inlet Filter Cleanout</w:t>
            </w:r>
          </w:p>
        </w:tc>
        <w:tc>
          <w:tcPr>
            <w:tcW w:w="1170" w:type="dxa"/>
            <w:shd w:val="clear" w:color="auto" w:fill="auto"/>
            <w:vAlign w:val="center"/>
            <w:hideMark/>
          </w:tcPr>
          <w:p w14:paraId="504C2C0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1542C0C6" w14:textId="77777777" w:rsidR="00D24859" w:rsidRPr="00ED52C0" w:rsidRDefault="00D24859">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3CEA1B6F" w14:textId="77777777" w:rsidR="00D24859" w:rsidRPr="00ED52C0" w:rsidRDefault="00D24859">
            <w:pPr>
              <w:spacing w:after="0" w:line="240" w:lineRule="auto"/>
              <w:jc w:val="center"/>
              <w:rPr>
                <w:color w:val="000000"/>
                <w:sz w:val="20"/>
              </w:rPr>
            </w:pPr>
            <w:r w:rsidRPr="00ED52C0">
              <w:rPr>
                <w:color w:val="000000"/>
                <w:sz w:val="20"/>
              </w:rPr>
              <w:t>397</w:t>
            </w:r>
          </w:p>
        </w:tc>
        <w:tc>
          <w:tcPr>
            <w:tcW w:w="1114" w:type="dxa"/>
            <w:shd w:val="clear" w:color="auto" w:fill="auto"/>
            <w:vAlign w:val="center"/>
            <w:hideMark/>
          </w:tcPr>
          <w:p w14:paraId="7C2B514E" w14:textId="77777777" w:rsidR="00D24859" w:rsidRPr="00ED52C0" w:rsidRDefault="00D24859">
            <w:pPr>
              <w:spacing w:after="0" w:line="240" w:lineRule="auto"/>
              <w:jc w:val="center"/>
              <w:rPr>
                <w:color w:val="000000"/>
                <w:sz w:val="20"/>
              </w:rPr>
            </w:pPr>
            <w:r w:rsidRPr="00ED52C0">
              <w:rPr>
                <w:color w:val="000000"/>
                <w:sz w:val="20"/>
              </w:rPr>
              <w:t>161</w:t>
            </w:r>
          </w:p>
        </w:tc>
        <w:tc>
          <w:tcPr>
            <w:tcW w:w="2016" w:type="dxa"/>
            <w:shd w:val="clear" w:color="auto" w:fill="auto"/>
            <w:vAlign w:val="center"/>
            <w:hideMark/>
          </w:tcPr>
          <w:p w14:paraId="24DB1154" w14:textId="77777777" w:rsidR="00D24859" w:rsidRPr="00F70B35" w:rsidRDefault="00D24859">
            <w:pPr>
              <w:spacing w:after="0" w:line="240" w:lineRule="auto"/>
              <w:jc w:val="center"/>
              <w:rPr>
                <w:color w:val="000000"/>
                <w:sz w:val="20"/>
              </w:rPr>
            </w:pPr>
            <w:r w:rsidRPr="00F70B35">
              <w:rPr>
                <w:color w:val="000000"/>
                <w:sz w:val="20"/>
              </w:rPr>
              <w:t>Basin 4/5, Basin 6, South Fork, South Coastal, South Mid-Estuary, North Mid-Estuary</w:t>
            </w:r>
          </w:p>
        </w:tc>
        <w:tc>
          <w:tcPr>
            <w:tcW w:w="923" w:type="dxa"/>
            <w:shd w:val="clear" w:color="auto" w:fill="auto"/>
            <w:vAlign w:val="center"/>
            <w:hideMark/>
          </w:tcPr>
          <w:p w14:paraId="03347DE4"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0FCE340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4AF8E3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0DF0E83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
          <w:p w14:paraId="6E098462"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E288DD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5B8A1F27" w14:textId="77777777" w:rsidTr="00F70B35">
        <w:trPr>
          <w:trHeight w:val="1040"/>
          <w:jc w:val="center"/>
        </w:trPr>
        <w:tc>
          <w:tcPr>
            <w:tcW w:w="1296" w:type="dxa"/>
            <w:shd w:val="clear" w:color="auto" w:fill="auto"/>
            <w:vAlign w:val="center"/>
            <w:hideMark/>
          </w:tcPr>
          <w:p w14:paraId="6ACCCD7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4DF346F0"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08F55702" w14:textId="77777777" w:rsidR="00D24859" w:rsidRPr="00ED52C0" w:rsidRDefault="00D24859">
            <w:pPr>
              <w:spacing w:after="0" w:line="240" w:lineRule="auto"/>
              <w:jc w:val="center"/>
              <w:rPr>
                <w:sz w:val="20"/>
              </w:rPr>
            </w:pPr>
            <w:r w:rsidRPr="00ED52C0">
              <w:rPr>
                <w:sz w:val="20"/>
              </w:rPr>
              <w:t>MC-20</w:t>
            </w:r>
          </w:p>
        </w:tc>
        <w:tc>
          <w:tcPr>
            <w:tcW w:w="1670" w:type="dxa"/>
            <w:shd w:val="clear" w:color="auto" w:fill="auto"/>
            <w:vAlign w:val="center"/>
            <w:hideMark/>
          </w:tcPr>
          <w:p w14:paraId="471797D5" w14:textId="77777777" w:rsidR="00D24859" w:rsidRPr="00ED52C0" w:rsidRDefault="00D24859">
            <w:pPr>
              <w:spacing w:after="0" w:line="240" w:lineRule="auto"/>
              <w:jc w:val="center"/>
              <w:rPr>
                <w:color w:val="000000"/>
                <w:sz w:val="20"/>
              </w:rPr>
            </w:pPr>
            <w:r w:rsidRPr="00ED52C0">
              <w:rPr>
                <w:color w:val="000000"/>
                <w:sz w:val="20"/>
              </w:rPr>
              <w:t>Education Program</w:t>
            </w:r>
          </w:p>
        </w:tc>
        <w:tc>
          <w:tcPr>
            <w:tcW w:w="1739" w:type="dxa"/>
            <w:shd w:val="clear" w:color="auto" w:fill="auto"/>
            <w:vAlign w:val="center"/>
            <w:hideMark/>
          </w:tcPr>
          <w:p w14:paraId="6F289161" w14:textId="77777777" w:rsidR="00D24859" w:rsidRPr="00ED52C0" w:rsidRDefault="00D24859">
            <w:pPr>
              <w:spacing w:after="0" w:line="240" w:lineRule="auto"/>
              <w:jc w:val="center"/>
              <w:rPr>
                <w:color w:val="000000"/>
                <w:sz w:val="20"/>
              </w:rPr>
            </w:pPr>
            <w:r w:rsidRPr="00ED52C0">
              <w:rPr>
                <w:color w:val="000000"/>
                <w:sz w:val="20"/>
              </w:rPr>
              <w:t>FYN; landscaping, irrigation, fertilizer, and pet waste ordinances; PSAs, pamphlets, website, illicit discharge program.</w:t>
            </w:r>
          </w:p>
        </w:tc>
        <w:tc>
          <w:tcPr>
            <w:tcW w:w="1451" w:type="dxa"/>
            <w:shd w:val="clear" w:color="auto" w:fill="auto"/>
            <w:vAlign w:val="center"/>
            <w:hideMark/>
          </w:tcPr>
          <w:p w14:paraId="025E2FA0" w14:textId="77777777" w:rsidR="00D24859" w:rsidRPr="00ED52C0" w:rsidRDefault="00D24859">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
          <w:p w14:paraId="7255CA7D"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6046148C" w14:textId="77777777" w:rsidR="00D24859" w:rsidRPr="00ED52C0" w:rsidRDefault="00D24859">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7B8F286E" w14:textId="77777777" w:rsidR="00D24859" w:rsidRPr="00ED52C0" w:rsidRDefault="00D24859">
            <w:pPr>
              <w:spacing w:after="0" w:line="240" w:lineRule="auto"/>
              <w:jc w:val="center"/>
              <w:rPr>
                <w:color w:val="000000"/>
                <w:sz w:val="20"/>
              </w:rPr>
            </w:pPr>
            <w:r w:rsidRPr="00ED52C0">
              <w:rPr>
                <w:color w:val="000000"/>
                <w:sz w:val="20"/>
              </w:rPr>
              <w:t>16,644</w:t>
            </w:r>
          </w:p>
        </w:tc>
        <w:tc>
          <w:tcPr>
            <w:tcW w:w="1114" w:type="dxa"/>
            <w:shd w:val="clear" w:color="auto" w:fill="auto"/>
            <w:vAlign w:val="center"/>
            <w:hideMark/>
          </w:tcPr>
          <w:p w14:paraId="3E0F018B" w14:textId="77777777" w:rsidR="00D24859" w:rsidRPr="00ED52C0" w:rsidRDefault="00D24859">
            <w:pPr>
              <w:spacing w:after="0" w:line="240" w:lineRule="auto"/>
              <w:jc w:val="center"/>
              <w:rPr>
                <w:color w:val="000000"/>
                <w:sz w:val="20"/>
              </w:rPr>
            </w:pPr>
            <w:r w:rsidRPr="00ED52C0">
              <w:rPr>
                <w:color w:val="000000"/>
                <w:sz w:val="20"/>
              </w:rPr>
              <w:t>2,831</w:t>
            </w:r>
          </w:p>
        </w:tc>
        <w:tc>
          <w:tcPr>
            <w:tcW w:w="2016" w:type="dxa"/>
            <w:shd w:val="clear" w:color="auto" w:fill="auto"/>
            <w:vAlign w:val="center"/>
            <w:hideMark/>
          </w:tcPr>
          <w:p w14:paraId="60BAF574" w14:textId="77777777" w:rsidR="00D24859" w:rsidRPr="00ED52C0" w:rsidRDefault="00D24859">
            <w:pPr>
              <w:spacing w:after="0" w:line="240" w:lineRule="auto"/>
              <w:jc w:val="center"/>
              <w:rPr>
                <w:color w:val="000000"/>
                <w:sz w:val="20"/>
              </w:rPr>
            </w:pPr>
            <w:r w:rsidRPr="00ED52C0">
              <w:rPr>
                <w:color w:val="000000"/>
                <w:sz w:val="20"/>
              </w:rPr>
              <w:t>North Fork, C-23, C-44/S-153, Basin 4/5, Basin 6, South Fork, South Coastal, South Mid-Estuary, North Mid-Estuary</w:t>
            </w:r>
          </w:p>
        </w:tc>
        <w:tc>
          <w:tcPr>
            <w:tcW w:w="923" w:type="dxa"/>
            <w:shd w:val="clear" w:color="auto" w:fill="auto"/>
            <w:vAlign w:val="center"/>
            <w:hideMark/>
          </w:tcPr>
          <w:p w14:paraId="7F6759AC"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3AE8295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786292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70E56208" w14:textId="77777777" w:rsidR="00D24859" w:rsidRPr="00ED52C0" w:rsidRDefault="00D24859">
            <w:pPr>
              <w:spacing w:after="0" w:line="240" w:lineRule="auto"/>
              <w:jc w:val="center"/>
              <w:rPr>
                <w:color w:val="000000"/>
                <w:sz w:val="20"/>
              </w:rPr>
            </w:pPr>
            <w:r w:rsidRPr="00ED52C0">
              <w:rPr>
                <w:color w:val="000000"/>
                <w:sz w:val="20"/>
              </w:rPr>
              <w:t>County</w:t>
            </w:r>
          </w:p>
        </w:tc>
        <w:tc>
          <w:tcPr>
            <w:tcW w:w="1584" w:type="dxa"/>
            <w:shd w:val="clear" w:color="auto" w:fill="auto"/>
            <w:vAlign w:val="center"/>
            <w:hideMark/>
          </w:tcPr>
          <w:p w14:paraId="2AEEB4D5" w14:textId="77777777" w:rsidR="00D24859" w:rsidRPr="00ED52C0" w:rsidRDefault="00D24859">
            <w:pPr>
              <w:spacing w:after="0" w:line="240" w:lineRule="auto"/>
              <w:jc w:val="center"/>
              <w:rPr>
                <w:sz w:val="20"/>
              </w:rPr>
            </w:pPr>
            <w:r w:rsidRPr="00ED52C0">
              <w:rPr>
                <w:sz w:val="20"/>
              </w:rPr>
              <w:t>$60,000</w:t>
            </w:r>
          </w:p>
        </w:tc>
        <w:tc>
          <w:tcPr>
            <w:tcW w:w="1290" w:type="dxa"/>
            <w:shd w:val="clear" w:color="auto" w:fill="auto"/>
            <w:vAlign w:val="center"/>
            <w:hideMark/>
          </w:tcPr>
          <w:p w14:paraId="229C26D3"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3518CF64" w14:textId="77777777" w:rsidTr="00F70B35">
        <w:trPr>
          <w:trHeight w:val="520"/>
          <w:jc w:val="center"/>
        </w:trPr>
        <w:tc>
          <w:tcPr>
            <w:tcW w:w="1296" w:type="dxa"/>
            <w:shd w:val="clear" w:color="auto" w:fill="auto"/>
            <w:vAlign w:val="center"/>
            <w:hideMark/>
          </w:tcPr>
          <w:p w14:paraId="5CDA0557"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noWrap/>
            <w:vAlign w:val="center"/>
            <w:hideMark/>
          </w:tcPr>
          <w:p w14:paraId="330BC335" w14:textId="77777777" w:rsidR="00D24859" w:rsidRPr="00ED52C0" w:rsidRDefault="00D24859">
            <w:pPr>
              <w:spacing w:after="0" w:line="240" w:lineRule="auto"/>
              <w:jc w:val="center"/>
              <w:rPr>
                <w:color w:val="000000"/>
                <w:sz w:val="20"/>
              </w:rPr>
            </w:pPr>
            <w:r w:rsidRPr="00ED52C0">
              <w:rPr>
                <w:color w:val="000000"/>
                <w:sz w:val="20"/>
              </w:rPr>
              <w:t>SFWMD/ DEP</w:t>
            </w:r>
          </w:p>
        </w:tc>
        <w:tc>
          <w:tcPr>
            <w:tcW w:w="1152" w:type="dxa"/>
            <w:shd w:val="clear" w:color="auto" w:fill="auto"/>
            <w:vAlign w:val="center"/>
            <w:hideMark/>
          </w:tcPr>
          <w:p w14:paraId="654C919B" w14:textId="77777777" w:rsidR="00D24859" w:rsidRPr="00ED52C0" w:rsidRDefault="00D24859">
            <w:pPr>
              <w:spacing w:after="0" w:line="240" w:lineRule="auto"/>
              <w:jc w:val="center"/>
              <w:rPr>
                <w:sz w:val="20"/>
              </w:rPr>
            </w:pPr>
            <w:r w:rsidRPr="00ED52C0">
              <w:rPr>
                <w:sz w:val="20"/>
              </w:rPr>
              <w:t>MC-29</w:t>
            </w:r>
          </w:p>
        </w:tc>
        <w:tc>
          <w:tcPr>
            <w:tcW w:w="1670" w:type="dxa"/>
            <w:shd w:val="clear" w:color="auto" w:fill="auto"/>
            <w:vAlign w:val="center"/>
            <w:hideMark/>
          </w:tcPr>
          <w:p w14:paraId="457AE0D8" w14:textId="77777777" w:rsidR="00D24859" w:rsidRPr="00ED52C0" w:rsidRDefault="00D24859">
            <w:pPr>
              <w:spacing w:after="0" w:line="240" w:lineRule="auto"/>
              <w:jc w:val="center"/>
              <w:rPr>
                <w:color w:val="000000"/>
                <w:sz w:val="20"/>
              </w:rPr>
            </w:pPr>
            <w:r w:rsidRPr="00ED52C0">
              <w:rPr>
                <w:color w:val="000000"/>
                <w:sz w:val="20"/>
              </w:rPr>
              <w:t>Rio Water Quality Retrofit</w:t>
            </w:r>
          </w:p>
        </w:tc>
        <w:tc>
          <w:tcPr>
            <w:tcW w:w="1739" w:type="dxa"/>
            <w:shd w:val="clear" w:color="auto" w:fill="auto"/>
            <w:vAlign w:val="center"/>
            <w:hideMark/>
          </w:tcPr>
          <w:p w14:paraId="161089C6" w14:textId="62642F0B" w:rsidR="00D24859" w:rsidRPr="00ED52C0" w:rsidRDefault="00D24859">
            <w:pPr>
              <w:spacing w:after="0" w:line="240" w:lineRule="auto"/>
              <w:jc w:val="center"/>
              <w:rPr>
                <w:color w:val="000000"/>
                <w:sz w:val="20"/>
              </w:rPr>
            </w:pPr>
            <w:r w:rsidRPr="00ED52C0">
              <w:rPr>
                <w:color w:val="000000"/>
                <w:sz w:val="20"/>
              </w:rPr>
              <w:t xml:space="preserve">Exfiltration </w:t>
            </w:r>
            <w:r w:rsidR="005273AE">
              <w:rPr>
                <w:color w:val="000000"/>
                <w:sz w:val="20"/>
              </w:rPr>
              <w:t>t</w:t>
            </w:r>
            <w:r w:rsidR="005273AE" w:rsidRPr="00ED52C0">
              <w:rPr>
                <w:color w:val="000000"/>
                <w:sz w:val="20"/>
              </w:rPr>
              <w:t xml:space="preserve">renches </w:t>
            </w:r>
            <w:r w:rsidR="005273AE">
              <w:rPr>
                <w:color w:val="000000"/>
                <w:sz w:val="20"/>
              </w:rPr>
              <w:t>and</w:t>
            </w:r>
            <w:r w:rsidR="005273AE" w:rsidRPr="00ED52C0">
              <w:rPr>
                <w:color w:val="000000"/>
                <w:sz w:val="20"/>
              </w:rPr>
              <w:t xml:space="preserve"> </w:t>
            </w:r>
            <w:r w:rsidR="005273AE">
              <w:rPr>
                <w:color w:val="000000"/>
                <w:sz w:val="20"/>
              </w:rPr>
              <w:t>b</w:t>
            </w:r>
            <w:r w:rsidRPr="00ED52C0">
              <w:rPr>
                <w:color w:val="000000"/>
                <w:sz w:val="20"/>
              </w:rPr>
              <w:t xml:space="preserve">affle </w:t>
            </w:r>
            <w:r w:rsidR="005273AE">
              <w:rPr>
                <w:color w:val="000000"/>
                <w:sz w:val="20"/>
              </w:rPr>
              <w:t>b</w:t>
            </w:r>
            <w:r w:rsidR="005273AE" w:rsidRPr="00ED52C0">
              <w:rPr>
                <w:color w:val="000000"/>
                <w:sz w:val="20"/>
              </w:rPr>
              <w:t>oxes</w:t>
            </w:r>
          </w:p>
        </w:tc>
        <w:tc>
          <w:tcPr>
            <w:tcW w:w="1451" w:type="dxa"/>
            <w:shd w:val="clear" w:color="auto" w:fill="auto"/>
            <w:vAlign w:val="center"/>
            <w:hideMark/>
          </w:tcPr>
          <w:p w14:paraId="13823977" w14:textId="77777777" w:rsidR="00D24859" w:rsidRPr="00ED52C0" w:rsidRDefault="00D24859">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05E3371E"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8C625CE" w14:textId="77777777" w:rsidR="00D24859" w:rsidRPr="00ED52C0" w:rsidRDefault="00D24859">
            <w:pPr>
              <w:spacing w:after="0" w:line="240" w:lineRule="auto"/>
              <w:jc w:val="center"/>
              <w:rPr>
                <w:color w:val="000000"/>
                <w:sz w:val="20"/>
              </w:rPr>
            </w:pPr>
            <w:r w:rsidRPr="00ED52C0">
              <w:rPr>
                <w:color w:val="000000"/>
                <w:sz w:val="20"/>
              </w:rPr>
              <w:t>2014</w:t>
            </w:r>
          </w:p>
        </w:tc>
        <w:tc>
          <w:tcPr>
            <w:tcW w:w="969" w:type="dxa"/>
            <w:shd w:val="clear" w:color="auto" w:fill="auto"/>
            <w:vAlign w:val="center"/>
            <w:hideMark/>
          </w:tcPr>
          <w:p w14:paraId="64A53A9B" w14:textId="77777777" w:rsidR="00D24859" w:rsidRPr="00ED52C0" w:rsidRDefault="00D24859">
            <w:pPr>
              <w:spacing w:after="0" w:line="240" w:lineRule="auto"/>
              <w:jc w:val="center"/>
              <w:rPr>
                <w:color w:val="000000"/>
                <w:sz w:val="20"/>
              </w:rPr>
            </w:pPr>
            <w:r w:rsidRPr="00ED52C0">
              <w:rPr>
                <w:color w:val="000000"/>
                <w:sz w:val="20"/>
              </w:rPr>
              <w:t>420</w:t>
            </w:r>
          </w:p>
        </w:tc>
        <w:tc>
          <w:tcPr>
            <w:tcW w:w="1114" w:type="dxa"/>
            <w:shd w:val="clear" w:color="auto" w:fill="auto"/>
            <w:vAlign w:val="center"/>
            <w:hideMark/>
          </w:tcPr>
          <w:p w14:paraId="31C6465E" w14:textId="77777777" w:rsidR="00D24859" w:rsidRPr="00ED52C0" w:rsidRDefault="00D24859">
            <w:pPr>
              <w:spacing w:after="0" w:line="240" w:lineRule="auto"/>
              <w:jc w:val="center"/>
              <w:rPr>
                <w:color w:val="000000"/>
                <w:sz w:val="20"/>
              </w:rPr>
            </w:pPr>
            <w:r w:rsidRPr="00ED52C0">
              <w:rPr>
                <w:color w:val="000000"/>
                <w:sz w:val="20"/>
              </w:rPr>
              <w:t>69</w:t>
            </w:r>
          </w:p>
        </w:tc>
        <w:tc>
          <w:tcPr>
            <w:tcW w:w="2016" w:type="dxa"/>
            <w:shd w:val="clear" w:color="auto" w:fill="auto"/>
            <w:vAlign w:val="center"/>
            <w:hideMark/>
          </w:tcPr>
          <w:p w14:paraId="1E8659DE"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vAlign w:val="center"/>
            <w:hideMark/>
          </w:tcPr>
          <w:p w14:paraId="23326BB2" w14:textId="77777777" w:rsidR="00D24859" w:rsidRPr="00ED52C0" w:rsidRDefault="00D24859">
            <w:pPr>
              <w:spacing w:after="0" w:line="240" w:lineRule="auto"/>
              <w:jc w:val="center"/>
              <w:rPr>
                <w:color w:val="000000"/>
                <w:sz w:val="20"/>
              </w:rPr>
            </w:pPr>
            <w:r w:rsidRPr="00ED52C0">
              <w:rPr>
                <w:color w:val="000000"/>
                <w:sz w:val="20"/>
              </w:rPr>
              <w:t>50</w:t>
            </w:r>
          </w:p>
        </w:tc>
        <w:tc>
          <w:tcPr>
            <w:tcW w:w="1375" w:type="dxa"/>
            <w:shd w:val="clear" w:color="auto" w:fill="auto"/>
            <w:vAlign w:val="center"/>
            <w:hideMark/>
          </w:tcPr>
          <w:p w14:paraId="605A6188" w14:textId="77777777" w:rsidR="00D24859" w:rsidRPr="00ED52C0" w:rsidRDefault="00D24859">
            <w:pPr>
              <w:spacing w:after="0" w:line="240" w:lineRule="auto"/>
              <w:jc w:val="center"/>
              <w:rPr>
                <w:color w:val="000000"/>
                <w:sz w:val="20"/>
              </w:rPr>
            </w:pPr>
            <w:r w:rsidRPr="00ED52C0">
              <w:rPr>
                <w:color w:val="000000"/>
                <w:sz w:val="20"/>
              </w:rPr>
              <w:t>$696,800</w:t>
            </w:r>
          </w:p>
        </w:tc>
        <w:tc>
          <w:tcPr>
            <w:tcW w:w="1336" w:type="dxa"/>
            <w:shd w:val="clear" w:color="auto" w:fill="auto"/>
            <w:vAlign w:val="center"/>
            <w:hideMark/>
          </w:tcPr>
          <w:p w14:paraId="065C7E65"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5698FF5" w14:textId="77777777" w:rsidR="00D24859" w:rsidRPr="00ED52C0" w:rsidRDefault="00D24859">
            <w:pPr>
              <w:spacing w:after="0" w:line="240" w:lineRule="auto"/>
              <w:jc w:val="center"/>
              <w:rPr>
                <w:color w:val="000000"/>
                <w:sz w:val="20"/>
              </w:rPr>
            </w:pPr>
            <w:r w:rsidRPr="00ED52C0">
              <w:rPr>
                <w:color w:val="000000"/>
                <w:sz w:val="20"/>
              </w:rPr>
              <w:t>DEP/ SFWMD</w:t>
            </w:r>
          </w:p>
        </w:tc>
        <w:tc>
          <w:tcPr>
            <w:tcW w:w="1584" w:type="dxa"/>
            <w:shd w:val="clear" w:color="auto" w:fill="auto"/>
            <w:vAlign w:val="center"/>
            <w:hideMark/>
          </w:tcPr>
          <w:p w14:paraId="5DC4645F" w14:textId="60FCD283" w:rsidR="00D24859" w:rsidRPr="00ED52C0" w:rsidRDefault="00D24859">
            <w:pPr>
              <w:spacing w:after="0" w:line="240" w:lineRule="auto"/>
              <w:jc w:val="center"/>
              <w:rPr>
                <w:color w:val="000000"/>
                <w:sz w:val="20"/>
              </w:rPr>
            </w:pPr>
            <w:r w:rsidRPr="00ED52C0">
              <w:rPr>
                <w:color w:val="000000"/>
                <w:sz w:val="20"/>
              </w:rPr>
              <w:t>DEP</w:t>
            </w:r>
            <w:r w:rsidR="005273AE">
              <w:rPr>
                <w:color w:val="000000"/>
                <w:sz w:val="20"/>
              </w:rPr>
              <w:t xml:space="preserve"> – </w:t>
            </w:r>
            <w:r w:rsidRPr="00ED52C0">
              <w:rPr>
                <w:color w:val="000000"/>
                <w:sz w:val="20"/>
              </w:rPr>
              <w:t>$240,000/ SFWMD</w:t>
            </w:r>
            <w:r w:rsidR="005273AE">
              <w:rPr>
                <w:color w:val="000000"/>
                <w:sz w:val="20"/>
              </w:rPr>
              <w:t xml:space="preserve"> – </w:t>
            </w:r>
            <w:r w:rsidRPr="00ED52C0">
              <w:rPr>
                <w:color w:val="000000"/>
                <w:sz w:val="20"/>
              </w:rPr>
              <w:t>$310,000</w:t>
            </w:r>
          </w:p>
        </w:tc>
        <w:tc>
          <w:tcPr>
            <w:tcW w:w="1290" w:type="dxa"/>
            <w:shd w:val="clear" w:color="auto" w:fill="auto"/>
            <w:vAlign w:val="center"/>
            <w:hideMark/>
          </w:tcPr>
          <w:p w14:paraId="524B7D75" w14:textId="77777777" w:rsidR="00D24859" w:rsidRPr="00ED52C0" w:rsidRDefault="00D24859">
            <w:pPr>
              <w:spacing w:after="0" w:line="240" w:lineRule="auto"/>
              <w:jc w:val="center"/>
              <w:rPr>
                <w:color w:val="000000"/>
                <w:sz w:val="20"/>
              </w:rPr>
            </w:pPr>
            <w:r w:rsidRPr="00ED52C0">
              <w:rPr>
                <w:color w:val="000000"/>
                <w:sz w:val="20"/>
              </w:rPr>
              <w:t>SO642</w:t>
            </w:r>
          </w:p>
        </w:tc>
      </w:tr>
      <w:tr w:rsidR="00B90D22" w:rsidRPr="00ED52C0" w14:paraId="450B46CC" w14:textId="77777777" w:rsidTr="00F70B35">
        <w:trPr>
          <w:trHeight w:val="850"/>
          <w:jc w:val="center"/>
        </w:trPr>
        <w:tc>
          <w:tcPr>
            <w:tcW w:w="1296" w:type="dxa"/>
            <w:shd w:val="clear" w:color="auto" w:fill="auto"/>
            <w:vAlign w:val="center"/>
            <w:hideMark/>
          </w:tcPr>
          <w:p w14:paraId="13D8F9A9" w14:textId="77777777" w:rsidR="00D24859" w:rsidRPr="00F70B35" w:rsidRDefault="00D24859">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hideMark/>
          </w:tcPr>
          <w:p w14:paraId="05EE8311" w14:textId="77777777" w:rsidR="00D24859" w:rsidRPr="00ED52C0" w:rsidRDefault="00D24859">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2A26DF45" w14:textId="77777777" w:rsidR="00D24859" w:rsidRPr="00ED52C0" w:rsidRDefault="00D24859">
            <w:pPr>
              <w:spacing w:after="0" w:line="240" w:lineRule="auto"/>
              <w:jc w:val="center"/>
              <w:rPr>
                <w:sz w:val="20"/>
              </w:rPr>
            </w:pPr>
            <w:r w:rsidRPr="00ED52C0">
              <w:rPr>
                <w:sz w:val="20"/>
              </w:rPr>
              <w:t>MC-30</w:t>
            </w:r>
          </w:p>
        </w:tc>
        <w:tc>
          <w:tcPr>
            <w:tcW w:w="1670" w:type="dxa"/>
            <w:shd w:val="clear" w:color="auto" w:fill="auto"/>
            <w:vAlign w:val="center"/>
            <w:hideMark/>
          </w:tcPr>
          <w:p w14:paraId="30502778" w14:textId="77777777" w:rsidR="00D24859" w:rsidRPr="00ED52C0" w:rsidRDefault="00D24859">
            <w:pPr>
              <w:spacing w:after="0" w:line="240" w:lineRule="auto"/>
              <w:jc w:val="center"/>
              <w:rPr>
                <w:color w:val="000000"/>
                <w:sz w:val="20"/>
              </w:rPr>
            </w:pPr>
            <w:r w:rsidRPr="00ED52C0">
              <w:rPr>
                <w:color w:val="000000"/>
                <w:sz w:val="20"/>
              </w:rPr>
              <w:t>Old Palm City Beemats</w:t>
            </w:r>
          </w:p>
        </w:tc>
        <w:tc>
          <w:tcPr>
            <w:tcW w:w="1739" w:type="dxa"/>
            <w:shd w:val="clear" w:color="auto" w:fill="auto"/>
            <w:vAlign w:val="center"/>
            <w:hideMark/>
          </w:tcPr>
          <w:p w14:paraId="0E06F26D"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
          <w:p w14:paraId="3B8EEC2E" w14:textId="6C5AC5F0" w:rsidR="00D24859" w:rsidRPr="00ED52C0" w:rsidRDefault="00D24859">
            <w:pPr>
              <w:spacing w:after="0" w:line="240" w:lineRule="auto"/>
              <w:jc w:val="center"/>
              <w:rPr>
                <w:color w:val="000000"/>
                <w:sz w:val="20"/>
              </w:rPr>
            </w:pPr>
            <w:r w:rsidRPr="00ED52C0">
              <w:rPr>
                <w:color w:val="000000"/>
                <w:sz w:val="20"/>
              </w:rPr>
              <w:t>Floating Islands/ MAPS</w:t>
            </w:r>
          </w:p>
        </w:tc>
        <w:tc>
          <w:tcPr>
            <w:tcW w:w="1170" w:type="dxa"/>
            <w:shd w:val="clear" w:color="auto" w:fill="auto"/>
            <w:vAlign w:val="center"/>
            <w:hideMark/>
          </w:tcPr>
          <w:p w14:paraId="75077D78"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B655FDA" w14:textId="77777777" w:rsidR="00D24859" w:rsidRPr="00ED52C0" w:rsidRDefault="00D24859">
            <w:pPr>
              <w:spacing w:after="0" w:line="240" w:lineRule="auto"/>
              <w:jc w:val="center"/>
              <w:rPr>
                <w:color w:val="000000"/>
                <w:sz w:val="20"/>
              </w:rPr>
            </w:pPr>
            <w:r w:rsidRPr="00ED52C0">
              <w:rPr>
                <w:color w:val="000000"/>
                <w:sz w:val="20"/>
              </w:rPr>
              <w:t>2013</w:t>
            </w:r>
          </w:p>
        </w:tc>
        <w:tc>
          <w:tcPr>
            <w:tcW w:w="969" w:type="dxa"/>
            <w:shd w:val="clear" w:color="auto" w:fill="auto"/>
            <w:noWrap/>
            <w:vAlign w:val="center"/>
            <w:hideMark/>
          </w:tcPr>
          <w:p w14:paraId="3B1B0064" w14:textId="77777777" w:rsidR="00D24859" w:rsidRPr="00ED52C0" w:rsidRDefault="00D24859">
            <w:pPr>
              <w:spacing w:after="0" w:line="240" w:lineRule="auto"/>
              <w:jc w:val="center"/>
              <w:rPr>
                <w:color w:val="000000"/>
                <w:sz w:val="20"/>
              </w:rPr>
            </w:pPr>
            <w:r w:rsidRPr="00ED52C0">
              <w:rPr>
                <w:color w:val="000000"/>
                <w:sz w:val="20"/>
              </w:rPr>
              <w:t>TBD</w:t>
            </w:r>
          </w:p>
        </w:tc>
        <w:tc>
          <w:tcPr>
            <w:tcW w:w="1114" w:type="dxa"/>
            <w:shd w:val="clear" w:color="auto" w:fill="auto"/>
            <w:noWrap/>
            <w:vAlign w:val="center"/>
            <w:hideMark/>
          </w:tcPr>
          <w:p w14:paraId="15EAE023" w14:textId="77777777" w:rsidR="00D24859" w:rsidRPr="00ED52C0" w:rsidRDefault="00D24859">
            <w:pPr>
              <w:spacing w:after="0" w:line="240" w:lineRule="auto"/>
              <w:jc w:val="center"/>
              <w:rPr>
                <w:color w:val="000000"/>
                <w:sz w:val="20"/>
              </w:rPr>
            </w:pPr>
            <w:r w:rsidRPr="00ED52C0">
              <w:rPr>
                <w:color w:val="000000"/>
                <w:sz w:val="20"/>
              </w:rPr>
              <w:t>TBD</w:t>
            </w:r>
          </w:p>
        </w:tc>
        <w:tc>
          <w:tcPr>
            <w:tcW w:w="2016" w:type="dxa"/>
            <w:shd w:val="clear" w:color="auto" w:fill="auto"/>
            <w:vAlign w:val="center"/>
            <w:hideMark/>
          </w:tcPr>
          <w:p w14:paraId="6EA55017" w14:textId="77777777" w:rsidR="00D24859" w:rsidRPr="00F70B35" w:rsidRDefault="00D24859">
            <w:pPr>
              <w:spacing w:after="0" w:line="240" w:lineRule="auto"/>
              <w:jc w:val="center"/>
              <w:rPr>
                <w:color w:val="000000"/>
                <w:sz w:val="20"/>
              </w:rPr>
            </w:pPr>
            <w:r w:rsidRPr="00F70B35">
              <w:rPr>
                <w:color w:val="000000"/>
                <w:sz w:val="20"/>
              </w:rPr>
              <w:t>Basin 4/5, Basin 6, South Fork, South Coastal, South Mid-Estuary, North Mid-Estuary</w:t>
            </w:r>
          </w:p>
        </w:tc>
        <w:tc>
          <w:tcPr>
            <w:tcW w:w="923" w:type="dxa"/>
            <w:shd w:val="clear" w:color="auto" w:fill="auto"/>
            <w:vAlign w:val="center"/>
            <w:hideMark/>
          </w:tcPr>
          <w:p w14:paraId="56FE7718" w14:textId="77777777" w:rsidR="00D24859" w:rsidRPr="00ED52C0" w:rsidRDefault="00D24859">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7B2BAD8E" w14:textId="77777777" w:rsidR="00D24859" w:rsidRPr="00ED52C0" w:rsidRDefault="00D24859">
            <w:pPr>
              <w:spacing w:after="0" w:line="240" w:lineRule="auto"/>
              <w:jc w:val="center"/>
              <w:rPr>
                <w:color w:val="000000"/>
                <w:sz w:val="20"/>
              </w:rPr>
            </w:pPr>
            <w:r w:rsidRPr="00ED52C0">
              <w:rPr>
                <w:color w:val="000000"/>
                <w:sz w:val="20"/>
              </w:rPr>
              <w:t>$21,996</w:t>
            </w:r>
          </w:p>
        </w:tc>
        <w:tc>
          <w:tcPr>
            <w:tcW w:w="1336" w:type="dxa"/>
            <w:shd w:val="clear" w:color="auto" w:fill="auto"/>
            <w:vAlign w:val="center"/>
            <w:hideMark/>
          </w:tcPr>
          <w:p w14:paraId="55AE189F"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12F3654E"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584" w:type="dxa"/>
            <w:shd w:val="clear" w:color="auto" w:fill="auto"/>
            <w:vAlign w:val="center"/>
            <w:hideMark/>
          </w:tcPr>
          <w:p w14:paraId="1E821723"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FBE5D39" w14:textId="77777777" w:rsidR="00D24859" w:rsidRPr="00ED52C0" w:rsidRDefault="00D24859">
            <w:pPr>
              <w:spacing w:after="0" w:line="240" w:lineRule="auto"/>
              <w:jc w:val="center"/>
              <w:rPr>
                <w:color w:val="000000"/>
                <w:sz w:val="20"/>
              </w:rPr>
            </w:pPr>
            <w:r w:rsidRPr="00ED52C0">
              <w:rPr>
                <w:color w:val="000000"/>
                <w:sz w:val="20"/>
              </w:rPr>
              <w:t>N/A</w:t>
            </w:r>
          </w:p>
        </w:tc>
      </w:tr>
      <w:tr w:rsidR="00B90D22" w:rsidRPr="00ED52C0" w14:paraId="2A63DBB8" w14:textId="77777777" w:rsidTr="00F70B35">
        <w:trPr>
          <w:trHeight w:val="290"/>
          <w:jc w:val="center"/>
        </w:trPr>
        <w:tc>
          <w:tcPr>
            <w:tcW w:w="1296" w:type="dxa"/>
            <w:shd w:val="clear" w:color="auto" w:fill="auto"/>
            <w:vAlign w:val="center"/>
            <w:hideMark/>
          </w:tcPr>
          <w:p w14:paraId="5CA7D9F2" w14:textId="77777777" w:rsidR="00D24859" w:rsidRPr="00F70B35" w:rsidRDefault="00D24859">
            <w:pPr>
              <w:spacing w:after="0" w:line="240" w:lineRule="auto"/>
              <w:jc w:val="center"/>
              <w:rPr>
                <w:b/>
                <w:bCs/>
                <w:color w:val="000000"/>
                <w:sz w:val="20"/>
              </w:rPr>
            </w:pPr>
            <w:r w:rsidRPr="00F70B35">
              <w:rPr>
                <w:b/>
                <w:bCs/>
                <w:color w:val="000000"/>
                <w:sz w:val="20"/>
              </w:rPr>
              <w:lastRenderedPageBreak/>
              <w:t>Martin County</w:t>
            </w:r>
          </w:p>
        </w:tc>
        <w:tc>
          <w:tcPr>
            <w:tcW w:w="1296" w:type="dxa"/>
            <w:shd w:val="clear" w:color="auto" w:fill="auto"/>
            <w:vAlign w:val="center"/>
            <w:hideMark/>
          </w:tcPr>
          <w:p w14:paraId="2E6110F3" w14:textId="77777777" w:rsidR="00D24859" w:rsidRPr="00ED52C0" w:rsidRDefault="00D24859">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5CD413AA" w14:textId="77777777" w:rsidR="00D24859" w:rsidRPr="00ED52C0" w:rsidRDefault="00D24859">
            <w:pPr>
              <w:spacing w:after="0" w:line="240" w:lineRule="auto"/>
              <w:jc w:val="center"/>
              <w:rPr>
                <w:sz w:val="20"/>
              </w:rPr>
            </w:pPr>
            <w:r w:rsidRPr="00ED52C0">
              <w:rPr>
                <w:sz w:val="20"/>
              </w:rPr>
              <w:t>MC-38</w:t>
            </w:r>
          </w:p>
        </w:tc>
        <w:tc>
          <w:tcPr>
            <w:tcW w:w="1670" w:type="dxa"/>
            <w:shd w:val="clear" w:color="auto" w:fill="auto"/>
            <w:vAlign w:val="center"/>
            <w:hideMark/>
          </w:tcPr>
          <w:p w14:paraId="4F035558" w14:textId="77777777" w:rsidR="00D24859" w:rsidRPr="00ED52C0" w:rsidRDefault="00D24859">
            <w:pPr>
              <w:spacing w:after="0" w:line="240" w:lineRule="auto"/>
              <w:jc w:val="center"/>
              <w:rPr>
                <w:color w:val="000000"/>
                <w:sz w:val="20"/>
              </w:rPr>
            </w:pPr>
            <w:r w:rsidRPr="00ED52C0">
              <w:rPr>
                <w:color w:val="000000"/>
                <w:sz w:val="20"/>
              </w:rPr>
              <w:t>Hilltop Street Exfiltration Trench</w:t>
            </w:r>
          </w:p>
        </w:tc>
        <w:tc>
          <w:tcPr>
            <w:tcW w:w="1739" w:type="dxa"/>
            <w:shd w:val="clear" w:color="auto" w:fill="auto"/>
            <w:vAlign w:val="center"/>
            <w:hideMark/>
          </w:tcPr>
          <w:p w14:paraId="4DEE0316"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51" w:type="dxa"/>
            <w:shd w:val="clear" w:color="auto" w:fill="auto"/>
            <w:vAlign w:val="center"/>
            <w:hideMark/>
          </w:tcPr>
          <w:p w14:paraId="3EF92EF8" w14:textId="77777777" w:rsidR="00D24859" w:rsidRPr="00ED52C0" w:rsidRDefault="00D24859">
            <w:pPr>
              <w:spacing w:after="0" w:line="240" w:lineRule="auto"/>
              <w:jc w:val="center"/>
              <w:rPr>
                <w:color w:val="000000"/>
                <w:sz w:val="20"/>
              </w:rPr>
            </w:pPr>
            <w:r w:rsidRPr="00ED52C0">
              <w:rPr>
                <w:color w:val="000000"/>
                <w:sz w:val="20"/>
              </w:rPr>
              <w:t>Exfiltration Trench</w:t>
            </w:r>
          </w:p>
        </w:tc>
        <w:tc>
          <w:tcPr>
            <w:tcW w:w="1170" w:type="dxa"/>
            <w:shd w:val="clear" w:color="auto" w:fill="auto"/>
            <w:noWrap/>
            <w:vAlign w:val="center"/>
            <w:hideMark/>
          </w:tcPr>
          <w:p w14:paraId="788BC0F9" w14:textId="77777777" w:rsidR="00D24859" w:rsidRPr="00ED52C0" w:rsidRDefault="00D24859">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24770B57" w14:textId="77777777" w:rsidR="00D24859" w:rsidRPr="00ED52C0" w:rsidRDefault="00D24859">
            <w:pPr>
              <w:spacing w:after="0" w:line="240" w:lineRule="auto"/>
              <w:jc w:val="center"/>
              <w:rPr>
                <w:color w:val="000000"/>
                <w:sz w:val="20"/>
              </w:rPr>
            </w:pPr>
            <w:r w:rsidRPr="00ED52C0">
              <w:rPr>
                <w:color w:val="000000"/>
                <w:sz w:val="20"/>
              </w:rPr>
              <w:t>2016</w:t>
            </w:r>
          </w:p>
        </w:tc>
        <w:tc>
          <w:tcPr>
            <w:tcW w:w="969" w:type="dxa"/>
            <w:shd w:val="clear" w:color="auto" w:fill="auto"/>
            <w:noWrap/>
            <w:vAlign w:val="center"/>
            <w:hideMark/>
          </w:tcPr>
          <w:p w14:paraId="05FADE41" w14:textId="77777777" w:rsidR="00D24859" w:rsidRPr="00ED52C0" w:rsidRDefault="00D24859">
            <w:pPr>
              <w:spacing w:after="0" w:line="240" w:lineRule="auto"/>
              <w:jc w:val="center"/>
              <w:rPr>
                <w:color w:val="000000"/>
                <w:sz w:val="20"/>
              </w:rPr>
            </w:pPr>
            <w:r w:rsidRPr="00ED52C0">
              <w:rPr>
                <w:color w:val="000000"/>
                <w:sz w:val="20"/>
              </w:rPr>
              <w:t>123</w:t>
            </w:r>
          </w:p>
        </w:tc>
        <w:tc>
          <w:tcPr>
            <w:tcW w:w="1114" w:type="dxa"/>
            <w:shd w:val="clear" w:color="auto" w:fill="auto"/>
            <w:noWrap/>
            <w:vAlign w:val="center"/>
            <w:hideMark/>
          </w:tcPr>
          <w:p w14:paraId="042D0855" w14:textId="77777777" w:rsidR="00D24859" w:rsidRPr="00ED52C0" w:rsidRDefault="00D24859">
            <w:pPr>
              <w:spacing w:after="0" w:line="240" w:lineRule="auto"/>
              <w:jc w:val="center"/>
              <w:rPr>
                <w:color w:val="000000"/>
                <w:sz w:val="20"/>
              </w:rPr>
            </w:pPr>
            <w:r w:rsidRPr="00ED52C0">
              <w:rPr>
                <w:color w:val="000000"/>
                <w:sz w:val="20"/>
              </w:rPr>
              <w:t>20</w:t>
            </w:r>
          </w:p>
        </w:tc>
        <w:tc>
          <w:tcPr>
            <w:tcW w:w="2016" w:type="dxa"/>
            <w:shd w:val="clear" w:color="auto" w:fill="auto"/>
            <w:vAlign w:val="center"/>
            <w:hideMark/>
          </w:tcPr>
          <w:p w14:paraId="4EA55881" w14:textId="77777777" w:rsidR="00D24859" w:rsidRPr="00ED52C0" w:rsidRDefault="00D24859">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38412C79" w14:textId="77777777" w:rsidR="00D24859" w:rsidRPr="00ED52C0" w:rsidRDefault="00D24859">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
          <w:p w14:paraId="3753EF1B" w14:textId="77777777" w:rsidR="00D24859" w:rsidRPr="00ED52C0" w:rsidRDefault="00D24859">
            <w:pPr>
              <w:spacing w:after="0" w:line="240" w:lineRule="auto"/>
              <w:jc w:val="center"/>
              <w:rPr>
                <w:color w:val="000000"/>
                <w:sz w:val="20"/>
              </w:rPr>
            </w:pPr>
            <w:r w:rsidRPr="00ED52C0">
              <w:rPr>
                <w:color w:val="000000"/>
                <w:sz w:val="20"/>
              </w:rPr>
              <w:t>$264,774</w:t>
            </w:r>
          </w:p>
        </w:tc>
        <w:tc>
          <w:tcPr>
            <w:tcW w:w="1336" w:type="dxa"/>
            <w:shd w:val="clear" w:color="auto" w:fill="auto"/>
            <w:vAlign w:val="center"/>
            <w:hideMark/>
          </w:tcPr>
          <w:p w14:paraId="2A08ADC9" w14:textId="77777777" w:rsidR="00D24859" w:rsidRPr="00ED52C0" w:rsidRDefault="00D24859">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9FFBCBB" w14:textId="77777777" w:rsidR="00D24859" w:rsidRPr="00ED52C0" w:rsidRDefault="00D24859">
            <w:pPr>
              <w:spacing w:after="0" w:line="240" w:lineRule="auto"/>
              <w:jc w:val="center"/>
              <w:rPr>
                <w:color w:val="000000"/>
                <w:sz w:val="20"/>
              </w:rPr>
            </w:pPr>
            <w:r w:rsidRPr="00ED52C0">
              <w:rPr>
                <w:color w:val="000000"/>
                <w:sz w:val="20"/>
              </w:rPr>
              <w:t>SFWMD</w:t>
            </w:r>
          </w:p>
        </w:tc>
        <w:tc>
          <w:tcPr>
            <w:tcW w:w="1584" w:type="dxa"/>
            <w:shd w:val="clear" w:color="auto" w:fill="auto"/>
            <w:vAlign w:val="center"/>
            <w:hideMark/>
          </w:tcPr>
          <w:p w14:paraId="52F81B10" w14:textId="77777777" w:rsidR="00D24859" w:rsidRPr="00ED52C0" w:rsidRDefault="00D24859">
            <w:pPr>
              <w:spacing w:after="0" w:line="240" w:lineRule="auto"/>
              <w:jc w:val="center"/>
              <w:rPr>
                <w:color w:val="000000"/>
                <w:sz w:val="20"/>
              </w:rPr>
            </w:pPr>
            <w:r w:rsidRPr="00ED52C0">
              <w:rPr>
                <w:color w:val="000000"/>
                <w:sz w:val="20"/>
              </w:rPr>
              <w:t>$100,000</w:t>
            </w:r>
          </w:p>
        </w:tc>
        <w:tc>
          <w:tcPr>
            <w:tcW w:w="1290" w:type="dxa"/>
            <w:shd w:val="clear" w:color="auto" w:fill="auto"/>
            <w:vAlign w:val="center"/>
            <w:hideMark/>
          </w:tcPr>
          <w:p w14:paraId="13331972" w14:textId="77777777" w:rsidR="00D24859" w:rsidRPr="00ED52C0" w:rsidRDefault="00D24859">
            <w:pPr>
              <w:spacing w:after="0" w:line="240" w:lineRule="auto"/>
              <w:jc w:val="center"/>
              <w:rPr>
                <w:color w:val="000000"/>
                <w:sz w:val="20"/>
              </w:rPr>
            </w:pPr>
            <w:r w:rsidRPr="00ED52C0">
              <w:rPr>
                <w:color w:val="000000"/>
                <w:sz w:val="20"/>
              </w:rPr>
              <w:t>N/A</w:t>
            </w:r>
          </w:p>
        </w:tc>
      </w:tr>
      <w:tr w:rsidR="001959F8" w:rsidRPr="00ED52C0" w14:paraId="3027ED64" w14:textId="77777777" w:rsidTr="00F70B35">
        <w:trPr>
          <w:trHeight w:val="520"/>
          <w:jc w:val="center"/>
        </w:trPr>
        <w:tc>
          <w:tcPr>
            <w:tcW w:w="1296" w:type="dxa"/>
            <w:shd w:val="clear" w:color="auto" w:fill="auto"/>
            <w:vAlign w:val="center"/>
          </w:tcPr>
          <w:p w14:paraId="4242DBA6" w14:textId="478B331E" w:rsidR="001959F8" w:rsidRPr="00F70B35" w:rsidRDefault="001959F8">
            <w:pPr>
              <w:spacing w:after="0" w:line="240" w:lineRule="auto"/>
              <w:jc w:val="center"/>
              <w:rPr>
                <w:b/>
                <w:bCs/>
                <w:color w:val="000000"/>
                <w:sz w:val="20"/>
              </w:rPr>
            </w:pPr>
            <w:r w:rsidRPr="00F70B35">
              <w:rPr>
                <w:b/>
                <w:bCs/>
                <w:color w:val="000000"/>
                <w:sz w:val="20"/>
              </w:rPr>
              <w:t>Martin County</w:t>
            </w:r>
          </w:p>
        </w:tc>
        <w:tc>
          <w:tcPr>
            <w:tcW w:w="1296" w:type="dxa"/>
            <w:shd w:val="clear" w:color="auto" w:fill="auto"/>
            <w:vAlign w:val="center"/>
          </w:tcPr>
          <w:p w14:paraId="19F15416" w14:textId="4234DC84"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tcPr>
          <w:p w14:paraId="5A338F3B" w14:textId="00FC8CE6" w:rsidR="001959F8" w:rsidRPr="00ED52C0" w:rsidRDefault="001959F8">
            <w:pPr>
              <w:spacing w:after="0" w:line="240" w:lineRule="auto"/>
              <w:jc w:val="center"/>
              <w:rPr>
                <w:sz w:val="20"/>
              </w:rPr>
            </w:pPr>
            <w:r w:rsidRPr="00ED52C0">
              <w:rPr>
                <w:color w:val="000000"/>
                <w:sz w:val="20"/>
              </w:rPr>
              <w:t>MC-40</w:t>
            </w:r>
          </w:p>
        </w:tc>
        <w:tc>
          <w:tcPr>
            <w:tcW w:w="1670" w:type="dxa"/>
            <w:shd w:val="clear" w:color="auto" w:fill="auto"/>
            <w:vAlign w:val="center"/>
          </w:tcPr>
          <w:p w14:paraId="070AAFF7" w14:textId="73B5F7F8" w:rsidR="001959F8" w:rsidRPr="00ED52C0" w:rsidRDefault="001959F8">
            <w:pPr>
              <w:spacing w:after="0" w:line="240" w:lineRule="auto"/>
              <w:jc w:val="center"/>
              <w:rPr>
                <w:sz w:val="20"/>
              </w:rPr>
            </w:pPr>
            <w:r w:rsidRPr="00ED52C0">
              <w:rPr>
                <w:color w:val="000000"/>
                <w:sz w:val="20"/>
              </w:rPr>
              <w:t>Savannah Road Exfiltration Trench</w:t>
            </w:r>
          </w:p>
        </w:tc>
        <w:tc>
          <w:tcPr>
            <w:tcW w:w="1739" w:type="dxa"/>
            <w:shd w:val="clear" w:color="auto" w:fill="auto"/>
            <w:vAlign w:val="center"/>
          </w:tcPr>
          <w:p w14:paraId="400D4EED" w14:textId="26F6C993" w:rsidR="001959F8" w:rsidRPr="00ED52C0" w:rsidRDefault="001959F8">
            <w:pPr>
              <w:spacing w:after="0" w:line="240" w:lineRule="auto"/>
              <w:jc w:val="center"/>
              <w:rPr>
                <w:sz w:val="20"/>
              </w:rPr>
            </w:pPr>
            <w:r w:rsidRPr="00ED52C0">
              <w:rPr>
                <w:color w:val="000000"/>
                <w:sz w:val="20"/>
              </w:rPr>
              <w:t>N/A</w:t>
            </w:r>
          </w:p>
        </w:tc>
        <w:tc>
          <w:tcPr>
            <w:tcW w:w="1451" w:type="dxa"/>
            <w:shd w:val="clear" w:color="auto" w:fill="auto"/>
            <w:vAlign w:val="center"/>
          </w:tcPr>
          <w:p w14:paraId="5999BCC7" w14:textId="649FE1BE"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tcPr>
          <w:p w14:paraId="79EC0098" w14:textId="64A431F4" w:rsidR="001959F8" w:rsidRPr="00ED52C0" w:rsidRDefault="001959F8">
            <w:pPr>
              <w:spacing w:after="0" w:line="240" w:lineRule="auto"/>
              <w:jc w:val="center"/>
              <w:rPr>
                <w:color w:val="000000"/>
                <w:sz w:val="20"/>
              </w:rPr>
            </w:pPr>
            <w:r w:rsidRPr="00ED52C0">
              <w:rPr>
                <w:color w:val="000000"/>
                <w:sz w:val="20"/>
              </w:rPr>
              <w:t>Canceled</w:t>
            </w:r>
          </w:p>
        </w:tc>
        <w:tc>
          <w:tcPr>
            <w:tcW w:w="1260" w:type="dxa"/>
            <w:shd w:val="clear" w:color="auto" w:fill="auto"/>
            <w:noWrap/>
            <w:vAlign w:val="center"/>
          </w:tcPr>
          <w:p w14:paraId="6DDFD368" w14:textId="0A1D481E" w:rsidR="001959F8" w:rsidRPr="00ED52C0" w:rsidRDefault="001959F8">
            <w:pPr>
              <w:spacing w:after="0" w:line="240" w:lineRule="auto"/>
              <w:jc w:val="center"/>
              <w:rPr>
                <w:color w:val="000000"/>
                <w:sz w:val="20"/>
              </w:rPr>
            </w:pPr>
            <w:r w:rsidRPr="00ED52C0">
              <w:rPr>
                <w:color w:val="000000"/>
                <w:sz w:val="20"/>
              </w:rPr>
              <w:t>N/A</w:t>
            </w:r>
          </w:p>
        </w:tc>
        <w:tc>
          <w:tcPr>
            <w:tcW w:w="969" w:type="dxa"/>
            <w:shd w:val="clear" w:color="auto" w:fill="auto"/>
            <w:vAlign w:val="center"/>
          </w:tcPr>
          <w:p w14:paraId="3EBE374A" w14:textId="20645EA6"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vAlign w:val="center"/>
          </w:tcPr>
          <w:p w14:paraId="225BEB20" w14:textId="458FBF2D"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tcPr>
          <w:p w14:paraId="3B57EAEA" w14:textId="36A5F604" w:rsidR="001959F8" w:rsidRPr="00ED52C0" w:rsidRDefault="001959F8">
            <w:pPr>
              <w:spacing w:after="0" w:line="240" w:lineRule="auto"/>
              <w:jc w:val="center"/>
              <w:rPr>
                <w:color w:val="000000"/>
                <w:sz w:val="20"/>
              </w:rPr>
            </w:pPr>
            <w:r w:rsidRPr="00ED52C0">
              <w:rPr>
                <w:sz w:val="20"/>
              </w:rPr>
              <w:t>North Mid-Estuary</w:t>
            </w:r>
          </w:p>
        </w:tc>
        <w:tc>
          <w:tcPr>
            <w:tcW w:w="923" w:type="dxa"/>
            <w:shd w:val="clear" w:color="auto" w:fill="auto"/>
            <w:vAlign w:val="center"/>
          </w:tcPr>
          <w:p w14:paraId="36DBE701" w14:textId="17DBDB09"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tcPr>
          <w:p w14:paraId="2D39DC98" w14:textId="686EAB1A" w:rsidR="001959F8" w:rsidRPr="00ED52C0" w:rsidRDefault="001959F8">
            <w:pPr>
              <w:spacing w:after="0" w:line="240" w:lineRule="auto"/>
              <w:jc w:val="center"/>
              <w:rPr>
                <w:sz w:val="20"/>
              </w:rPr>
            </w:pPr>
            <w:r w:rsidRPr="00ED52C0">
              <w:rPr>
                <w:color w:val="000000"/>
                <w:sz w:val="20"/>
              </w:rPr>
              <w:t>N/A</w:t>
            </w:r>
          </w:p>
        </w:tc>
        <w:tc>
          <w:tcPr>
            <w:tcW w:w="1336" w:type="dxa"/>
            <w:shd w:val="clear" w:color="auto" w:fill="auto"/>
            <w:noWrap/>
            <w:vAlign w:val="center"/>
          </w:tcPr>
          <w:p w14:paraId="1FD074C9" w14:textId="78A7058B"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tcPr>
          <w:p w14:paraId="1B1CF406" w14:textId="3A8CA46D" w:rsidR="001959F8" w:rsidRPr="00ED52C0" w:rsidRDefault="001959F8">
            <w:pPr>
              <w:spacing w:after="0" w:line="240" w:lineRule="auto"/>
              <w:jc w:val="center"/>
              <w:rPr>
                <w:sz w:val="20"/>
              </w:rPr>
            </w:pPr>
            <w:r w:rsidRPr="00ED52C0">
              <w:rPr>
                <w:color w:val="000000"/>
                <w:sz w:val="20"/>
              </w:rPr>
              <w:t>N/A</w:t>
            </w:r>
          </w:p>
        </w:tc>
        <w:tc>
          <w:tcPr>
            <w:tcW w:w="1584" w:type="dxa"/>
            <w:shd w:val="clear" w:color="auto" w:fill="auto"/>
            <w:vAlign w:val="center"/>
          </w:tcPr>
          <w:p w14:paraId="40CA5C14" w14:textId="408CB80C"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tcPr>
          <w:p w14:paraId="2E3B3333" w14:textId="717D8504" w:rsidR="001959F8" w:rsidRPr="00ED52C0" w:rsidRDefault="001959F8">
            <w:pPr>
              <w:spacing w:after="0" w:line="240" w:lineRule="auto"/>
              <w:jc w:val="center"/>
              <w:rPr>
                <w:sz w:val="20"/>
              </w:rPr>
            </w:pPr>
            <w:r w:rsidRPr="00ED52C0">
              <w:rPr>
                <w:color w:val="000000"/>
                <w:sz w:val="20"/>
              </w:rPr>
              <w:t>N/A</w:t>
            </w:r>
          </w:p>
        </w:tc>
      </w:tr>
      <w:tr w:rsidR="001959F8" w:rsidRPr="00ED52C0" w14:paraId="07F44D00" w14:textId="77777777" w:rsidTr="00F70B35">
        <w:trPr>
          <w:trHeight w:val="520"/>
          <w:jc w:val="center"/>
        </w:trPr>
        <w:tc>
          <w:tcPr>
            <w:tcW w:w="1296" w:type="dxa"/>
            <w:shd w:val="clear" w:color="auto" w:fill="auto"/>
            <w:vAlign w:val="center"/>
            <w:hideMark/>
          </w:tcPr>
          <w:p w14:paraId="6FDF5334"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6587E7D3"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29D58643" w14:textId="77777777" w:rsidR="001959F8" w:rsidRPr="00ED52C0" w:rsidRDefault="001959F8">
            <w:pPr>
              <w:spacing w:after="0" w:line="240" w:lineRule="auto"/>
              <w:jc w:val="center"/>
              <w:rPr>
                <w:sz w:val="20"/>
              </w:rPr>
            </w:pPr>
            <w:r w:rsidRPr="00ED52C0">
              <w:rPr>
                <w:sz w:val="20"/>
              </w:rPr>
              <w:t>S-05</w:t>
            </w:r>
          </w:p>
        </w:tc>
        <w:tc>
          <w:tcPr>
            <w:tcW w:w="1670" w:type="dxa"/>
            <w:shd w:val="clear" w:color="auto" w:fill="auto"/>
            <w:vAlign w:val="center"/>
            <w:hideMark/>
          </w:tcPr>
          <w:p w14:paraId="7F8C6E6F" w14:textId="77777777" w:rsidR="001959F8" w:rsidRPr="00ED52C0" w:rsidRDefault="001959F8">
            <w:pPr>
              <w:spacing w:after="0" w:line="240" w:lineRule="auto"/>
              <w:jc w:val="center"/>
              <w:rPr>
                <w:sz w:val="20"/>
              </w:rPr>
            </w:pPr>
            <w:r w:rsidRPr="00ED52C0">
              <w:rPr>
                <w:sz w:val="20"/>
              </w:rPr>
              <w:t>Street Sweeping</w:t>
            </w:r>
          </w:p>
        </w:tc>
        <w:tc>
          <w:tcPr>
            <w:tcW w:w="1739" w:type="dxa"/>
            <w:shd w:val="clear" w:color="auto" w:fill="auto"/>
            <w:vAlign w:val="center"/>
            <w:hideMark/>
          </w:tcPr>
          <w:p w14:paraId="49759E12" w14:textId="563BDABB" w:rsidR="001959F8" w:rsidRPr="00ED52C0" w:rsidRDefault="001959F8">
            <w:pPr>
              <w:spacing w:after="0" w:line="240" w:lineRule="auto"/>
              <w:jc w:val="center"/>
              <w:rPr>
                <w:sz w:val="20"/>
              </w:rPr>
            </w:pPr>
            <w:r w:rsidRPr="00ED52C0">
              <w:rPr>
                <w:sz w:val="20"/>
              </w:rPr>
              <w:t>Pavement cleaning by sweeping, vacuum</w:t>
            </w:r>
            <w:r w:rsidR="005273AE">
              <w:rPr>
                <w:sz w:val="20"/>
              </w:rPr>
              <w:t>ing</w:t>
            </w:r>
            <w:r w:rsidRPr="00ED52C0">
              <w:rPr>
                <w:sz w:val="20"/>
              </w:rPr>
              <w:t>, or washing.</w:t>
            </w:r>
          </w:p>
        </w:tc>
        <w:tc>
          <w:tcPr>
            <w:tcW w:w="1451" w:type="dxa"/>
            <w:shd w:val="clear" w:color="auto" w:fill="auto"/>
            <w:vAlign w:val="center"/>
            <w:hideMark/>
          </w:tcPr>
          <w:p w14:paraId="403DFB38"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
          <w:p w14:paraId="24DB75A7"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123D4723" w14:textId="77777777" w:rsidR="001959F8" w:rsidRPr="00ED52C0" w:rsidRDefault="001959F8">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53DEB76C" w14:textId="77777777" w:rsidR="001959F8" w:rsidRPr="00ED52C0" w:rsidRDefault="001959F8">
            <w:pPr>
              <w:spacing w:after="0" w:line="240" w:lineRule="auto"/>
              <w:jc w:val="center"/>
              <w:rPr>
                <w:color w:val="000000"/>
                <w:sz w:val="20"/>
              </w:rPr>
            </w:pPr>
            <w:r w:rsidRPr="00ED52C0">
              <w:rPr>
                <w:color w:val="000000"/>
                <w:sz w:val="20"/>
              </w:rPr>
              <w:t>275</w:t>
            </w:r>
          </w:p>
        </w:tc>
        <w:tc>
          <w:tcPr>
            <w:tcW w:w="1114" w:type="dxa"/>
            <w:shd w:val="clear" w:color="auto" w:fill="auto"/>
            <w:vAlign w:val="center"/>
            <w:hideMark/>
          </w:tcPr>
          <w:p w14:paraId="222F7C6F" w14:textId="77777777" w:rsidR="001959F8" w:rsidRPr="00ED52C0" w:rsidRDefault="001959F8">
            <w:pPr>
              <w:spacing w:after="0" w:line="240" w:lineRule="auto"/>
              <w:jc w:val="center"/>
              <w:rPr>
                <w:color w:val="000000"/>
                <w:sz w:val="20"/>
              </w:rPr>
            </w:pPr>
            <w:r w:rsidRPr="00ED52C0">
              <w:rPr>
                <w:color w:val="000000"/>
                <w:sz w:val="20"/>
              </w:rPr>
              <w:t>176</w:t>
            </w:r>
          </w:p>
        </w:tc>
        <w:tc>
          <w:tcPr>
            <w:tcW w:w="2016" w:type="dxa"/>
            <w:shd w:val="clear" w:color="auto" w:fill="auto"/>
            <w:vAlign w:val="center"/>
            <w:hideMark/>
          </w:tcPr>
          <w:p w14:paraId="12C56BC5"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
          <w:p w14:paraId="3AC415F2"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0F8AB34B" w14:textId="77777777" w:rsidR="001959F8" w:rsidRPr="00ED52C0" w:rsidRDefault="001959F8">
            <w:pPr>
              <w:spacing w:after="0" w:line="240" w:lineRule="auto"/>
              <w:jc w:val="center"/>
              <w:rPr>
                <w:sz w:val="20"/>
              </w:rPr>
            </w:pPr>
            <w:r w:rsidRPr="00ED52C0">
              <w:rPr>
                <w:sz w:val="20"/>
              </w:rPr>
              <w:t>$33,000</w:t>
            </w:r>
          </w:p>
        </w:tc>
        <w:tc>
          <w:tcPr>
            <w:tcW w:w="1336" w:type="dxa"/>
            <w:shd w:val="clear" w:color="auto" w:fill="auto"/>
            <w:noWrap/>
            <w:vAlign w:val="center"/>
            <w:hideMark/>
          </w:tcPr>
          <w:p w14:paraId="570CF79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7828624"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
          <w:p w14:paraId="5560CE58"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DD8F9CE" w14:textId="77777777" w:rsidR="001959F8" w:rsidRPr="00ED52C0" w:rsidRDefault="001959F8">
            <w:pPr>
              <w:spacing w:after="0" w:line="240" w:lineRule="auto"/>
              <w:jc w:val="center"/>
              <w:rPr>
                <w:sz w:val="20"/>
              </w:rPr>
            </w:pPr>
            <w:r w:rsidRPr="00ED52C0">
              <w:rPr>
                <w:sz w:val="20"/>
              </w:rPr>
              <w:t>N/A</w:t>
            </w:r>
          </w:p>
        </w:tc>
      </w:tr>
      <w:tr w:rsidR="001959F8" w:rsidRPr="00ED52C0" w14:paraId="3134A046" w14:textId="77777777" w:rsidTr="00F70B35">
        <w:trPr>
          <w:trHeight w:val="520"/>
          <w:jc w:val="center"/>
        </w:trPr>
        <w:tc>
          <w:tcPr>
            <w:tcW w:w="1296" w:type="dxa"/>
            <w:shd w:val="clear" w:color="auto" w:fill="auto"/>
            <w:vAlign w:val="center"/>
            <w:hideMark/>
          </w:tcPr>
          <w:p w14:paraId="423AA189"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5E53E8DF"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5419A6A0" w14:textId="77777777" w:rsidR="001959F8" w:rsidRPr="00ED52C0" w:rsidRDefault="001959F8">
            <w:pPr>
              <w:spacing w:after="0" w:line="240" w:lineRule="auto"/>
              <w:jc w:val="center"/>
              <w:rPr>
                <w:sz w:val="20"/>
              </w:rPr>
            </w:pPr>
            <w:r w:rsidRPr="00ED52C0">
              <w:rPr>
                <w:sz w:val="20"/>
              </w:rPr>
              <w:t>S-06</w:t>
            </w:r>
          </w:p>
        </w:tc>
        <w:tc>
          <w:tcPr>
            <w:tcW w:w="1670" w:type="dxa"/>
            <w:shd w:val="clear" w:color="auto" w:fill="auto"/>
            <w:vAlign w:val="center"/>
            <w:hideMark/>
          </w:tcPr>
          <w:p w14:paraId="771A2C60" w14:textId="77777777" w:rsidR="001959F8" w:rsidRPr="00ED52C0" w:rsidRDefault="001959F8">
            <w:pPr>
              <w:spacing w:after="0" w:line="240" w:lineRule="auto"/>
              <w:jc w:val="center"/>
              <w:rPr>
                <w:sz w:val="20"/>
              </w:rPr>
            </w:pPr>
            <w:r w:rsidRPr="00ED52C0">
              <w:rPr>
                <w:sz w:val="20"/>
              </w:rPr>
              <w:t>Sediment Removal from Storm Systems</w:t>
            </w:r>
          </w:p>
        </w:tc>
        <w:tc>
          <w:tcPr>
            <w:tcW w:w="1739" w:type="dxa"/>
            <w:shd w:val="clear" w:color="auto" w:fill="auto"/>
            <w:vAlign w:val="center"/>
            <w:hideMark/>
          </w:tcPr>
          <w:p w14:paraId="4225606D" w14:textId="77777777" w:rsidR="001959F8" w:rsidRPr="00ED52C0" w:rsidRDefault="001959F8">
            <w:pPr>
              <w:spacing w:after="0" w:line="240" w:lineRule="auto"/>
              <w:jc w:val="center"/>
              <w:rPr>
                <w:sz w:val="20"/>
              </w:rPr>
            </w:pPr>
            <w:r w:rsidRPr="00ED52C0">
              <w:rPr>
                <w:sz w:val="20"/>
              </w:rPr>
              <w:t>Removal and proper disposal of sediment captured by catch basin inserts.</w:t>
            </w:r>
          </w:p>
        </w:tc>
        <w:tc>
          <w:tcPr>
            <w:tcW w:w="1451" w:type="dxa"/>
            <w:shd w:val="clear" w:color="auto" w:fill="auto"/>
            <w:vAlign w:val="center"/>
            <w:hideMark/>
          </w:tcPr>
          <w:p w14:paraId="2EF111B0" w14:textId="77777777" w:rsidR="001959F8" w:rsidRPr="00ED52C0" w:rsidRDefault="001959F8">
            <w:pPr>
              <w:spacing w:after="0" w:line="240" w:lineRule="auto"/>
              <w:jc w:val="center"/>
              <w:rPr>
                <w:color w:val="000000"/>
                <w:sz w:val="20"/>
              </w:rPr>
            </w:pPr>
            <w:r w:rsidRPr="00ED52C0">
              <w:rPr>
                <w:color w:val="000000"/>
                <w:sz w:val="20"/>
              </w:rPr>
              <w:t>Catch Basin Inserts/Inlet Filter Cleanout</w:t>
            </w:r>
          </w:p>
        </w:tc>
        <w:tc>
          <w:tcPr>
            <w:tcW w:w="1170" w:type="dxa"/>
            <w:shd w:val="clear" w:color="auto" w:fill="auto"/>
            <w:vAlign w:val="center"/>
            <w:hideMark/>
          </w:tcPr>
          <w:p w14:paraId="7140497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4A4FC488" w14:textId="77777777" w:rsidR="001959F8" w:rsidRPr="00ED52C0" w:rsidRDefault="001959F8">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71336EF1" w14:textId="77777777" w:rsidR="001959F8" w:rsidRPr="00ED52C0" w:rsidRDefault="001959F8">
            <w:pPr>
              <w:spacing w:after="0" w:line="240" w:lineRule="auto"/>
              <w:jc w:val="center"/>
              <w:rPr>
                <w:sz w:val="20"/>
              </w:rPr>
            </w:pPr>
            <w:r w:rsidRPr="00ED52C0">
              <w:rPr>
                <w:sz w:val="20"/>
              </w:rPr>
              <w:t>54</w:t>
            </w:r>
          </w:p>
        </w:tc>
        <w:tc>
          <w:tcPr>
            <w:tcW w:w="1114" w:type="dxa"/>
            <w:shd w:val="clear" w:color="auto" w:fill="auto"/>
            <w:vAlign w:val="center"/>
            <w:hideMark/>
          </w:tcPr>
          <w:p w14:paraId="5D341613" w14:textId="77777777" w:rsidR="001959F8" w:rsidRPr="00ED52C0" w:rsidRDefault="001959F8">
            <w:pPr>
              <w:spacing w:after="0" w:line="240" w:lineRule="auto"/>
              <w:jc w:val="center"/>
              <w:rPr>
                <w:sz w:val="20"/>
              </w:rPr>
            </w:pPr>
            <w:r w:rsidRPr="00ED52C0">
              <w:rPr>
                <w:sz w:val="20"/>
              </w:rPr>
              <w:t>33</w:t>
            </w:r>
          </w:p>
        </w:tc>
        <w:tc>
          <w:tcPr>
            <w:tcW w:w="2016" w:type="dxa"/>
            <w:shd w:val="clear" w:color="auto" w:fill="auto"/>
            <w:vAlign w:val="center"/>
            <w:hideMark/>
          </w:tcPr>
          <w:p w14:paraId="323FC0ED"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
          <w:p w14:paraId="52D91EC3"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6E7DF06F" w14:textId="77777777" w:rsidR="001959F8" w:rsidRPr="00ED52C0" w:rsidRDefault="001959F8">
            <w:pPr>
              <w:spacing w:after="0" w:line="240" w:lineRule="auto"/>
              <w:jc w:val="center"/>
              <w:rPr>
                <w:sz w:val="20"/>
              </w:rPr>
            </w:pPr>
            <w:r w:rsidRPr="00ED52C0">
              <w:rPr>
                <w:sz w:val="20"/>
              </w:rPr>
              <w:t>N/A</w:t>
            </w:r>
          </w:p>
        </w:tc>
        <w:tc>
          <w:tcPr>
            <w:tcW w:w="1336" w:type="dxa"/>
            <w:shd w:val="clear" w:color="auto" w:fill="auto"/>
            <w:vAlign w:val="center"/>
            <w:hideMark/>
          </w:tcPr>
          <w:p w14:paraId="707DCB1B" w14:textId="77777777" w:rsidR="001959F8" w:rsidRPr="00ED52C0" w:rsidRDefault="001959F8">
            <w:pPr>
              <w:spacing w:after="0" w:line="240" w:lineRule="auto"/>
              <w:jc w:val="center"/>
              <w:rPr>
                <w:sz w:val="20"/>
              </w:rPr>
            </w:pPr>
            <w:r w:rsidRPr="00ED52C0">
              <w:rPr>
                <w:sz w:val="20"/>
              </w:rPr>
              <w:t>$75,000</w:t>
            </w:r>
          </w:p>
        </w:tc>
        <w:tc>
          <w:tcPr>
            <w:tcW w:w="1468" w:type="dxa"/>
            <w:shd w:val="clear" w:color="auto" w:fill="auto"/>
            <w:vAlign w:val="center"/>
            <w:hideMark/>
          </w:tcPr>
          <w:p w14:paraId="24E5C385"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
          <w:p w14:paraId="1D8A90C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7E0AC08" w14:textId="77777777" w:rsidR="001959F8" w:rsidRPr="00ED52C0" w:rsidRDefault="001959F8">
            <w:pPr>
              <w:spacing w:after="0" w:line="240" w:lineRule="auto"/>
              <w:jc w:val="center"/>
              <w:rPr>
                <w:sz w:val="20"/>
              </w:rPr>
            </w:pPr>
            <w:r w:rsidRPr="00ED52C0">
              <w:rPr>
                <w:sz w:val="20"/>
              </w:rPr>
              <w:t>N/A</w:t>
            </w:r>
          </w:p>
        </w:tc>
      </w:tr>
      <w:tr w:rsidR="001959F8" w:rsidRPr="00ED52C0" w14:paraId="6D007508" w14:textId="77777777" w:rsidTr="00F70B35">
        <w:trPr>
          <w:trHeight w:val="780"/>
          <w:jc w:val="center"/>
        </w:trPr>
        <w:tc>
          <w:tcPr>
            <w:tcW w:w="1296" w:type="dxa"/>
            <w:shd w:val="clear" w:color="auto" w:fill="auto"/>
            <w:vAlign w:val="center"/>
            <w:hideMark/>
          </w:tcPr>
          <w:p w14:paraId="4AF57073"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noWrap/>
            <w:vAlign w:val="center"/>
            <w:hideMark/>
          </w:tcPr>
          <w:p w14:paraId="44E7CF82"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0C107F01" w14:textId="77777777" w:rsidR="001959F8" w:rsidRPr="00ED52C0" w:rsidRDefault="001959F8">
            <w:pPr>
              <w:spacing w:after="0" w:line="240" w:lineRule="auto"/>
              <w:jc w:val="center"/>
              <w:rPr>
                <w:sz w:val="20"/>
              </w:rPr>
            </w:pPr>
            <w:r w:rsidRPr="00ED52C0">
              <w:rPr>
                <w:sz w:val="20"/>
              </w:rPr>
              <w:t>S-07</w:t>
            </w:r>
          </w:p>
        </w:tc>
        <w:tc>
          <w:tcPr>
            <w:tcW w:w="1670" w:type="dxa"/>
            <w:shd w:val="clear" w:color="auto" w:fill="auto"/>
            <w:vAlign w:val="center"/>
            <w:hideMark/>
          </w:tcPr>
          <w:p w14:paraId="6FE4F57E" w14:textId="77777777" w:rsidR="001959F8" w:rsidRPr="00ED52C0" w:rsidRDefault="001959F8">
            <w:pPr>
              <w:spacing w:after="0" w:line="240" w:lineRule="auto"/>
              <w:jc w:val="center"/>
              <w:rPr>
                <w:sz w:val="20"/>
              </w:rPr>
            </w:pPr>
            <w:r w:rsidRPr="00ED52C0">
              <w:rPr>
                <w:sz w:val="20"/>
              </w:rPr>
              <w:t>Education Program</w:t>
            </w:r>
          </w:p>
        </w:tc>
        <w:tc>
          <w:tcPr>
            <w:tcW w:w="1739" w:type="dxa"/>
            <w:shd w:val="clear" w:color="auto" w:fill="auto"/>
            <w:vAlign w:val="center"/>
            <w:hideMark/>
          </w:tcPr>
          <w:p w14:paraId="3DAAE274" w14:textId="5E24DE27" w:rsidR="001959F8" w:rsidRPr="00ED52C0" w:rsidRDefault="001959F8">
            <w:pPr>
              <w:spacing w:after="0" w:line="240" w:lineRule="auto"/>
              <w:jc w:val="center"/>
              <w:rPr>
                <w:sz w:val="20"/>
              </w:rPr>
            </w:pPr>
            <w:r w:rsidRPr="00ED52C0">
              <w:rPr>
                <w:sz w:val="20"/>
              </w:rPr>
              <w:t>FYN Program. City ordinances for landscaping, irrigation, fertilizer, and pet waste management. City stormwater website. Stormwater calendars. Pollution prevention information posted on electronic billboards 365 days/yr from 12 PM to 1 PM.</w:t>
            </w:r>
          </w:p>
        </w:tc>
        <w:tc>
          <w:tcPr>
            <w:tcW w:w="1451" w:type="dxa"/>
            <w:shd w:val="clear" w:color="auto" w:fill="auto"/>
            <w:vAlign w:val="center"/>
            <w:hideMark/>
          </w:tcPr>
          <w:p w14:paraId="5FBE4365" w14:textId="77777777" w:rsidR="001959F8" w:rsidRPr="00ED52C0" w:rsidRDefault="001959F8">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
          <w:p w14:paraId="212C6FE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40CEC910" w14:textId="77777777" w:rsidR="001959F8" w:rsidRPr="00ED52C0" w:rsidRDefault="001959F8">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58044F37" w14:textId="77777777" w:rsidR="001959F8" w:rsidRPr="00ED52C0" w:rsidRDefault="001959F8">
            <w:pPr>
              <w:spacing w:after="0" w:line="240" w:lineRule="auto"/>
              <w:jc w:val="center"/>
              <w:rPr>
                <w:color w:val="000000"/>
                <w:sz w:val="20"/>
              </w:rPr>
            </w:pPr>
            <w:r w:rsidRPr="00ED52C0">
              <w:rPr>
                <w:color w:val="000000"/>
                <w:sz w:val="20"/>
              </w:rPr>
              <w:t>2,202</w:t>
            </w:r>
          </w:p>
        </w:tc>
        <w:tc>
          <w:tcPr>
            <w:tcW w:w="1114" w:type="dxa"/>
            <w:shd w:val="clear" w:color="auto" w:fill="auto"/>
            <w:vAlign w:val="center"/>
            <w:hideMark/>
          </w:tcPr>
          <w:p w14:paraId="385FDA1B" w14:textId="77777777" w:rsidR="001959F8" w:rsidRPr="00ED52C0" w:rsidRDefault="001959F8">
            <w:pPr>
              <w:spacing w:after="0" w:line="240" w:lineRule="auto"/>
              <w:jc w:val="center"/>
              <w:rPr>
                <w:color w:val="000000"/>
                <w:sz w:val="20"/>
              </w:rPr>
            </w:pPr>
            <w:r w:rsidRPr="00ED52C0">
              <w:rPr>
                <w:color w:val="000000"/>
                <w:sz w:val="20"/>
              </w:rPr>
              <w:t>371</w:t>
            </w:r>
          </w:p>
        </w:tc>
        <w:tc>
          <w:tcPr>
            <w:tcW w:w="2016" w:type="dxa"/>
            <w:shd w:val="clear" w:color="auto" w:fill="auto"/>
            <w:vAlign w:val="center"/>
            <w:hideMark/>
          </w:tcPr>
          <w:p w14:paraId="503F1194" w14:textId="77777777" w:rsidR="001959F8" w:rsidRPr="00ED52C0" w:rsidRDefault="001959F8">
            <w:pPr>
              <w:spacing w:after="0" w:line="240" w:lineRule="auto"/>
              <w:jc w:val="center"/>
              <w:rPr>
                <w:color w:val="000000"/>
                <w:sz w:val="20"/>
              </w:rPr>
            </w:pPr>
            <w:r w:rsidRPr="00ED52C0">
              <w:rPr>
                <w:color w:val="000000"/>
                <w:sz w:val="20"/>
              </w:rPr>
              <w:t>North Fork, South Fork, South Coastal, South Mid-Estuary, North Mid-Estuary</w:t>
            </w:r>
          </w:p>
        </w:tc>
        <w:tc>
          <w:tcPr>
            <w:tcW w:w="923" w:type="dxa"/>
            <w:shd w:val="clear" w:color="auto" w:fill="auto"/>
            <w:vAlign w:val="center"/>
            <w:hideMark/>
          </w:tcPr>
          <w:p w14:paraId="1E923774"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vAlign w:val="center"/>
            <w:hideMark/>
          </w:tcPr>
          <w:p w14:paraId="6A662B10" w14:textId="77777777" w:rsidR="001959F8" w:rsidRPr="00ED52C0" w:rsidRDefault="001959F8">
            <w:pPr>
              <w:spacing w:after="0" w:line="240" w:lineRule="auto"/>
              <w:jc w:val="center"/>
              <w:rPr>
                <w:sz w:val="20"/>
              </w:rPr>
            </w:pPr>
            <w:r w:rsidRPr="00ED52C0">
              <w:rPr>
                <w:sz w:val="20"/>
              </w:rPr>
              <w:t>$30,150</w:t>
            </w:r>
          </w:p>
        </w:tc>
        <w:tc>
          <w:tcPr>
            <w:tcW w:w="1336" w:type="dxa"/>
            <w:shd w:val="clear" w:color="auto" w:fill="auto"/>
            <w:noWrap/>
            <w:vAlign w:val="center"/>
            <w:hideMark/>
          </w:tcPr>
          <w:p w14:paraId="6C8F016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45364255" w14:textId="77777777" w:rsidR="001959F8" w:rsidRPr="00ED52C0" w:rsidRDefault="001959F8">
            <w:pPr>
              <w:spacing w:after="0" w:line="240" w:lineRule="auto"/>
              <w:jc w:val="center"/>
              <w:rPr>
                <w:sz w:val="20"/>
              </w:rPr>
            </w:pPr>
            <w:r w:rsidRPr="00ED52C0">
              <w:rPr>
                <w:sz w:val="20"/>
              </w:rPr>
              <w:t>City</w:t>
            </w:r>
          </w:p>
        </w:tc>
        <w:tc>
          <w:tcPr>
            <w:tcW w:w="1584" w:type="dxa"/>
            <w:shd w:val="clear" w:color="auto" w:fill="auto"/>
            <w:vAlign w:val="center"/>
            <w:hideMark/>
          </w:tcPr>
          <w:p w14:paraId="4D9B966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4E62AAF" w14:textId="77777777" w:rsidR="001959F8" w:rsidRPr="00ED52C0" w:rsidRDefault="001959F8">
            <w:pPr>
              <w:spacing w:after="0" w:line="240" w:lineRule="auto"/>
              <w:jc w:val="center"/>
              <w:rPr>
                <w:sz w:val="20"/>
              </w:rPr>
            </w:pPr>
            <w:r w:rsidRPr="00ED52C0">
              <w:rPr>
                <w:sz w:val="20"/>
              </w:rPr>
              <w:t>N/A</w:t>
            </w:r>
          </w:p>
        </w:tc>
      </w:tr>
      <w:tr w:rsidR="001959F8" w:rsidRPr="00ED52C0" w14:paraId="1CCE8016" w14:textId="77777777" w:rsidTr="00F70B35">
        <w:trPr>
          <w:trHeight w:val="780"/>
          <w:jc w:val="center"/>
        </w:trPr>
        <w:tc>
          <w:tcPr>
            <w:tcW w:w="1296" w:type="dxa"/>
            <w:shd w:val="clear" w:color="auto" w:fill="auto"/>
            <w:vAlign w:val="center"/>
            <w:hideMark/>
          </w:tcPr>
          <w:p w14:paraId="45969E9B"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3E4F6CF6" w14:textId="77777777" w:rsidR="001959F8" w:rsidRPr="00ED52C0" w:rsidRDefault="001959F8">
            <w:pPr>
              <w:spacing w:after="0" w:line="240" w:lineRule="auto"/>
              <w:jc w:val="center"/>
              <w:rPr>
                <w:color w:val="000000"/>
                <w:sz w:val="20"/>
              </w:rPr>
            </w:pPr>
            <w:r w:rsidRPr="00ED52C0">
              <w:rPr>
                <w:color w:val="000000"/>
                <w:sz w:val="20"/>
              </w:rPr>
              <w:t>SFWMD/ Healthy Rivers</w:t>
            </w:r>
          </w:p>
        </w:tc>
        <w:tc>
          <w:tcPr>
            <w:tcW w:w="1152" w:type="dxa"/>
            <w:shd w:val="clear" w:color="auto" w:fill="auto"/>
            <w:vAlign w:val="center"/>
            <w:hideMark/>
          </w:tcPr>
          <w:p w14:paraId="0813EC3E" w14:textId="77777777" w:rsidR="001959F8" w:rsidRPr="00ED52C0" w:rsidRDefault="001959F8">
            <w:pPr>
              <w:spacing w:after="0" w:line="240" w:lineRule="auto"/>
              <w:jc w:val="center"/>
              <w:rPr>
                <w:sz w:val="20"/>
              </w:rPr>
            </w:pPr>
            <w:r w:rsidRPr="00ED52C0">
              <w:rPr>
                <w:sz w:val="20"/>
              </w:rPr>
              <w:t>S-08</w:t>
            </w:r>
          </w:p>
        </w:tc>
        <w:tc>
          <w:tcPr>
            <w:tcW w:w="1670" w:type="dxa"/>
            <w:shd w:val="clear" w:color="auto" w:fill="auto"/>
            <w:vAlign w:val="center"/>
            <w:hideMark/>
          </w:tcPr>
          <w:p w14:paraId="7F5AB5F3" w14:textId="77777777" w:rsidR="001959F8" w:rsidRPr="00ED52C0" w:rsidRDefault="001959F8">
            <w:pPr>
              <w:spacing w:after="0" w:line="240" w:lineRule="auto"/>
              <w:jc w:val="center"/>
              <w:rPr>
                <w:color w:val="000000"/>
                <w:sz w:val="20"/>
              </w:rPr>
            </w:pPr>
            <w:r w:rsidRPr="00ED52C0">
              <w:rPr>
                <w:color w:val="000000"/>
                <w:sz w:val="20"/>
              </w:rPr>
              <w:t>North Point CRA Drainage Basin</w:t>
            </w:r>
          </w:p>
        </w:tc>
        <w:tc>
          <w:tcPr>
            <w:tcW w:w="1739" w:type="dxa"/>
            <w:shd w:val="clear" w:color="auto" w:fill="auto"/>
            <w:vAlign w:val="center"/>
            <w:hideMark/>
          </w:tcPr>
          <w:p w14:paraId="56032AA8" w14:textId="004C462A" w:rsidR="001959F8" w:rsidRPr="00ED52C0" w:rsidRDefault="001959F8">
            <w:pPr>
              <w:spacing w:after="0" w:line="240" w:lineRule="auto"/>
              <w:jc w:val="center"/>
              <w:rPr>
                <w:color w:val="000000"/>
                <w:sz w:val="20"/>
              </w:rPr>
            </w:pPr>
            <w:r w:rsidRPr="00ED52C0">
              <w:rPr>
                <w:color w:val="000000"/>
                <w:sz w:val="20"/>
              </w:rPr>
              <w:t>There is 1 existing 1st-generation baffle box and street sweeping in basin, existing FDOT swale along basin</w:t>
            </w:r>
            <w:r w:rsidR="00DA6214">
              <w:rPr>
                <w:color w:val="000000"/>
                <w:sz w:val="20"/>
              </w:rPr>
              <w:t>'</w:t>
            </w:r>
            <w:r w:rsidRPr="00ED52C0">
              <w:rPr>
                <w:color w:val="000000"/>
                <w:sz w:val="20"/>
              </w:rPr>
              <w:t>s east boundary, and 2 FDOT retention/</w:t>
            </w:r>
            <w:r w:rsidR="005273AE">
              <w:rPr>
                <w:color w:val="000000"/>
                <w:sz w:val="20"/>
              </w:rPr>
              <w:t xml:space="preserve"> </w:t>
            </w:r>
            <w:r w:rsidRPr="00ED52C0">
              <w:rPr>
                <w:color w:val="000000"/>
                <w:sz w:val="20"/>
              </w:rPr>
              <w:t>detention ponds near Roosevelt Bridge.</w:t>
            </w:r>
          </w:p>
        </w:tc>
        <w:tc>
          <w:tcPr>
            <w:tcW w:w="1451" w:type="dxa"/>
            <w:shd w:val="clear" w:color="auto" w:fill="auto"/>
            <w:vAlign w:val="center"/>
            <w:hideMark/>
          </w:tcPr>
          <w:p w14:paraId="528840C7" w14:textId="092C69AA" w:rsidR="001959F8" w:rsidRPr="00ED52C0" w:rsidRDefault="001959F8">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170" w:type="dxa"/>
            <w:shd w:val="clear" w:color="auto" w:fill="auto"/>
            <w:vAlign w:val="center"/>
            <w:hideMark/>
          </w:tcPr>
          <w:p w14:paraId="5029F2A6"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44EBAC5" w14:textId="77777777" w:rsidR="001959F8" w:rsidRPr="00ED52C0" w:rsidRDefault="001959F8">
            <w:pPr>
              <w:spacing w:after="0" w:line="240" w:lineRule="auto"/>
              <w:jc w:val="center"/>
              <w:rPr>
                <w:color w:val="000000"/>
                <w:sz w:val="20"/>
              </w:rPr>
            </w:pPr>
            <w:r w:rsidRPr="00ED52C0">
              <w:rPr>
                <w:color w:val="000000"/>
                <w:sz w:val="20"/>
              </w:rPr>
              <w:t>2002</w:t>
            </w:r>
          </w:p>
        </w:tc>
        <w:tc>
          <w:tcPr>
            <w:tcW w:w="969" w:type="dxa"/>
            <w:shd w:val="clear" w:color="auto" w:fill="auto"/>
            <w:vAlign w:val="center"/>
            <w:hideMark/>
          </w:tcPr>
          <w:p w14:paraId="0B600A0F" w14:textId="77777777" w:rsidR="001959F8" w:rsidRPr="00ED52C0" w:rsidRDefault="001959F8">
            <w:pPr>
              <w:spacing w:after="0" w:line="240" w:lineRule="auto"/>
              <w:jc w:val="center"/>
              <w:rPr>
                <w:color w:val="000000"/>
                <w:sz w:val="20"/>
              </w:rPr>
            </w:pPr>
            <w:r w:rsidRPr="00ED52C0">
              <w:rPr>
                <w:color w:val="000000"/>
                <w:sz w:val="20"/>
              </w:rPr>
              <w:t>4</w:t>
            </w:r>
          </w:p>
        </w:tc>
        <w:tc>
          <w:tcPr>
            <w:tcW w:w="1114" w:type="dxa"/>
            <w:shd w:val="clear" w:color="auto" w:fill="auto"/>
            <w:vAlign w:val="center"/>
            <w:hideMark/>
          </w:tcPr>
          <w:p w14:paraId="7E6EA9E7" w14:textId="77777777" w:rsidR="001959F8" w:rsidRPr="00ED52C0" w:rsidRDefault="001959F8">
            <w:pPr>
              <w:spacing w:after="0" w:line="240" w:lineRule="auto"/>
              <w:jc w:val="center"/>
              <w:rPr>
                <w:color w:val="000000"/>
                <w:sz w:val="20"/>
              </w:rPr>
            </w:pPr>
            <w:r w:rsidRPr="00ED52C0">
              <w:rPr>
                <w:color w:val="000000"/>
                <w:sz w:val="20"/>
              </w:rPr>
              <w:t>3</w:t>
            </w:r>
          </w:p>
        </w:tc>
        <w:tc>
          <w:tcPr>
            <w:tcW w:w="2016" w:type="dxa"/>
            <w:shd w:val="clear" w:color="auto" w:fill="auto"/>
            <w:vAlign w:val="center"/>
            <w:hideMark/>
          </w:tcPr>
          <w:p w14:paraId="7678F58E" w14:textId="77777777" w:rsidR="001959F8" w:rsidRPr="00ED52C0" w:rsidRDefault="001959F8">
            <w:pPr>
              <w:spacing w:after="0" w:line="240" w:lineRule="auto"/>
              <w:jc w:val="center"/>
              <w:rPr>
                <w:sz w:val="20"/>
              </w:rPr>
            </w:pPr>
            <w:r w:rsidRPr="00ED52C0">
              <w:rPr>
                <w:sz w:val="20"/>
              </w:rPr>
              <w:t>North Fork, North Mid-Estuary</w:t>
            </w:r>
          </w:p>
        </w:tc>
        <w:tc>
          <w:tcPr>
            <w:tcW w:w="923" w:type="dxa"/>
            <w:shd w:val="clear" w:color="auto" w:fill="auto"/>
            <w:vAlign w:val="center"/>
            <w:hideMark/>
          </w:tcPr>
          <w:p w14:paraId="1971457E" w14:textId="77777777" w:rsidR="001959F8" w:rsidRPr="00ED52C0" w:rsidRDefault="001959F8">
            <w:pPr>
              <w:spacing w:after="0" w:line="240" w:lineRule="auto"/>
              <w:jc w:val="center"/>
              <w:rPr>
                <w:color w:val="000000"/>
                <w:sz w:val="20"/>
              </w:rPr>
            </w:pPr>
            <w:r w:rsidRPr="00ED52C0">
              <w:rPr>
                <w:color w:val="000000"/>
                <w:sz w:val="20"/>
              </w:rPr>
              <w:t>1,084</w:t>
            </w:r>
          </w:p>
        </w:tc>
        <w:tc>
          <w:tcPr>
            <w:tcW w:w="1375" w:type="dxa"/>
            <w:shd w:val="clear" w:color="auto" w:fill="auto"/>
            <w:vAlign w:val="center"/>
            <w:hideMark/>
          </w:tcPr>
          <w:p w14:paraId="2983C4D2" w14:textId="77777777" w:rsidR="001959F8" w:rsidRPr="00ED52C0" w:rsidRDefault="001959F8">
            <w:pPr>
              <w:spacing w:after="0" w:line="240" w:lineRule="auto"/>
              <w:jc w:val="center"/>
              <w:rPr>
                <w:sz w:val="20"/>
              </w:rPr>
            </w:pPr>
            <w:r w:rsidRPr="00ED52C0">
              <w:rPr>
                <w:sz w:val="20"/>
              </w:rPr>
              <w:t>$1,339,000</w:t>
            </w:r>
          </w:p>
        </w:tc>
        <w:tc>
          <w:tcPr>
            <w:tcW w:w="1336" w:type="dxa"/>
            <w:shd w:val="clear" w:color="auto" w:fill="auto"/>
            <w:noWrap/>
            <w:vAlign w:val="center"/>
            <w:hideMark/>
          </w:tcPr>
          <w:p w14:paraId="3F228228"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29E81884" w14:textId="77777777" w:rsidR="001959F8" w:rsidRPr="00ED52C0" w:rsidRDefault="001959F8">
            <w:pPr>
              <w:spacing w:after="0" w:line="240" w:lineRule="auto"/>
              <w:jc w:val="center"/>
              <w:rPr>
                <w:sz w:val="20"/>
              </w:rPr>
            </w:pPr>
            <w:r w:rsidRPr="00ED52C0">
              <w:rPr>
                <w:sz w:val="20"/>
              </w:rPr>
              <w:t>City/ SFWMD/ Healthy Rivers</w:t>
            </w:r>
          </w:p>
        </w:tc>
        <w:tc>
          <w:tcPr>
            <w:tcW w:w="1584" w:type="dxa"/>
            <w:shd w:val="clear" w:color="auto" w:fill="auto"/>
            <w:vAlign w:val="center"/>
            <w:hideMark/>
          </w:tcPr>
          <w:p w14:paraId="48014D94"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50A077F" w14:textId="77777777" w:rsidR="001959F8" w:rsidRPr="00ED52C0" w:rsidRDefault="001959F8">
            <w:pPr>
              <w:spacing w:after="0" w:line="240" w:lineRule="auto"/>
              <w:jc w:val="center"/>
              <w:rPr>
                <w:sz w:val="20"/>
              </w:rPr>
            </w:pPr>
            <w:r w:rsidRPr="00ED52C0">
              <w:rPr>
                <w:sz w:val="20"/>
              </w:rPr>
              <w:t>N/A</w:t>
            </w:r>
          </w:p>
        </w:tc>
      </w:tr>
      <w:tr w:rsidR="001959F8" w:rsidRPr="00ED52C0" w14:paraId="640F3F35" w14:textId="77777777" w:rsidTr="00F70B35">
        <w:trPr>
          <w:trHeight w:val="780"/>
          <w:jc w:val="center"/>
        </w:trPr>
        <w:tc>
          <w:tcPr>
            <w:tcW w:w="1296" w:type="dxa"/>
            <w:shd w:val="clear" w:color="auto" w:fill="auto"/>
            <w:vAlign w:val="center"/>
            <w:hideMark/>
          </w:tcPr>
          <w:p w14:paraId="391483AA"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630BE906" w14:textId="77777777" w:rsidR="001959F8" w:rsidRPr="00ED52C0" w:rsidRDefault="001959F8">
            <w:pPr>
              <w:spacing w:after="0" w:line="240" w:lineRule="auto"/>
              <w:jc w:val="center"/>
              <w:rPr>
                <w:sz w:val="20"/>
              </w:rPr>
            </w:pPr>
            <w:r w:rsidRPr="00ED52C0">
              <w:rPr>
                <w:sz w:val="20"/>
              </w:rPr>
              <w:t>Martin County/ Healthy Rivers/ FCT/ DEP</w:t>
            </w:r>
          </w:p>
        </w:tc>
        <w:tc>
          <w:tcPr>
            <w:tcW w:w="1152" w:type="dxa"/>
            <w:shd w:val="clear" w:color="auto" w:fill="auto"/>
            <w:vAlign w:val="center"/>
            <w:hideMark/>
          </w:tcPr>
          <w:p w14:paraId="5AF763F8" w14:textId="77777777" w:rsidR="001959F8" w:rsidRPr="00ED52C0" w:rsidRDefault="001959F8">
            <w:pPr>
              <w:spacing w:after="0" w:line="240" w:lineRule="auto"/>
              <w:jc w:val="center"/>
              <w:rPr>
                <w:color w:val="000000"/>
                <w:sz w:val="20"/>
              </w:rPr>
            </w:pPr>
            <w:r w:rsidRPr="00ED52C0">
              <w:rPr>
                <w:color w:val="000000"/>
                <w:sz w:val="20"/>
              </w:rPr>
              <w:t>S-17</w:t>
            </w:r>
          </w:p>
        </w:tc>
        <w:tc>
          <w:tcPr>
            <w:tcW w:w="1670" w:type="dxa"/>
            <w:shd w:val="clear" w:color="auto" w:fill="auto"/>
            <w:vAlign w:val="center"/>
            <w:hideMark/>
          </w:tcPr>
          <w:p w14:paraId="5FC3044C" w14:textId="07DE5F47" w:rsidR="001959F8" w:rsidRPr="00ED52C0" w:rsidRDefault="001959F8">
            <w:pPr>
              <w:spacing w:after="0" w:line="240" w:lineRule="auto"/>
              <w:jc w:val="center"/>
              <w:rPr>
                <w:color w:val="000000"/>
                <w:sz w:val="20"/>
              </w:rPr>
            </w:pPr>
            <w:r w:rsidRPr="00ED52C0">
              <w:rPr>
                <w:color w:val="000000"/>
                <w:sz w:val="20"/>
              </w:rPr>
              <w:t xml:space="preserve">Haney Creek Project – Phase I </w:t>
            </w:r>
            <w:r w:rsidR="005273AE">
              <w:rPr>
                <w:color w:val="000000"/>
                <w:sz w:val="20"/>
              </w:rPr>
              <w:t>–</w:t>
            </w:r>
            <w:r w:rsidR="005273AE" w:rsidRPr="00ED52C0">
              <w:rPr>
                <w:color w:val="000000"/>
                <w:sz w:val="20"/>
              </w:rPr>
              <w:t xml:space="preserve"> </w:t>
            </w:r>
            <w:r w:rsidRPr="00ED52C0">
              <w:rPr>
                <w:color w:val="000000"/>
                <w:sz w:val="20"/>
              </w:rPr>
              <w:t>IV</w:t>
            </w:r>
          </w:p>
        </w:tc>
        <w:tc>
          <w:tcPr>
            <w:tcW w:w="1739" w:type="dxa"/>
            <w:shd w:val="clear" w:color="auto" w:fill="auto"/>
            <w:vAlign w:val="center"/>
            <w:hideMark/>
          </w:tcPr>
          <w:p w14:paraId="5788C454" w14:textId="77777777" w:rsidR="001959F8" w:rsidRPr="00ED52C0" w:rsidRDefault="001959F8">
            <w:pPr>
              <w:spacing w:after="0" w:line="240" w:lineRule="auto"/>
              <w:jc w:val="center"/>
              <w:rPr>
                <w:sz w:val="20"/>
              </w:rPr>
            </w:pPr>
            <w:r w:rsidRPr="00ED52C0">
              <w:rPr>
                <w:sz w:val="20"/>
              </w:rPr>
              <w:t xml:space="preserve">Creation of flow-through marsh and multiple wetlands and control structures to address </w:t>
            </w:r>
            <w:r w:rsidRPr="00ED52C0">
              <w:rPr>
                <w:sz w:val="20"/>
              </w:rPr>
              <w:lastRenderedPageBreak/>
              <w:t>stormwater quality, environmental restoration and preservation, greenways, passive recreation, and environmental education.</w:t>
            </w:r>
          </w:p>
        </w:tc>
        <w:tc>
          <w:tcPr>
            <w:tcW w:w="1451" w:type="dxa"/>
            <w:shd w:val="clear" w:color="auto" w:fill="auto"/>
            <w:vAlign w:val="center"/>
            <w:hideMark/>
          </w:tcPr>
          <w:p w14:paraId="34E0B9DC" w14:textId="77777777" w:rsidR="001959F8" w:rsidRPr="00ED52C0" w:rsidRDefault="001959F8">
            <w:pPr>
              <w:spacing w:after="0" w:line="240" w:lineRule="auto"/>
              <w:jc w:val="center"/>
              <w:rPr>
                <w:color w:val="000000"/>
                <w:sz w:val="20"/>
              </w:rPr>
            </w:pPr>
            <w:r w:rsidRPr="00ED52C0">
              <w:rPr>
                <w:color w:val="000000"/>
                <w:sz w:val="20"/>
              </w:rPr>
              <w:lastRenderedPageBreak/>
              <w:t>Filter Marsh</w:t>
            </w:r>
          </w:p>
        </w:tc>
        <w:tc>
          <w:tcPr>
            <w:tcW w:w="1170" w:type="dxa"/>
            <w:shd w:val="clear" w:color="auto" w:fill="auto"/>
            <w:vAlign w:val="center"/>
            <w:hideMark/>
          </w:tcPr>
          <w:p w14:paraId="2C47039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3B627DF2" w14:textId="77777777" w:rsidR="001959F8" w:rsidRPr="00ED52C0" w:rsidRDefault="001959F8">
            <w:pPr>
              <w:spacing w:after="0" w:line="240" w:lineRule="auto"/>
              <w:jc w:val="center"/>
              <w:rPr>
                <w:color w:val="000000"/>
                <w:sz w:val="20"/>
              </w:rPr>
            </w:pPr>
            <w:r w:rsidRPr="00ED52C0">
              <w:rPr>
                <w:color w:val="000000"/>
                <w:sz w:val="20"/>
              </w:rPr>
              <w:t>2016</w:t>
            </w:r>
          </w:p>
        </w:tc>
        <w:tc>
          <w:tcPr>
            <w:tcW w:w="969" w:type="dxa"/>
            <w:shd w:val="clear" w:color="auto" w:fill="auto"/>
            <w:vAlign w:val="center"/>
            <w:hideMark/>
          </w:tcPr>
          <w:p w14:paraId="4C867392" w14:textId="77777777" w:rsidR="001959F8" w:rsidRPr="00ED52C0" w:rsidRDefault="001959F8">
            <w:pPr>
              <w:spacing w:after="0" w:line="240" w:lineRule="auto"/>
              <w:jc w:val="center"/>
              <w:rPr>
                <w:color w:val="000000"/>
                <w:sz w:val="20"/>
              </w:rPr>
            </w:pPr>
            <w:r w:rsidRPr="00ED52C0">
              <w:rPr>
                <w:color w:val="000000"/>
                <w:sz w:val="20"/>
              </w:rPr>
              <w:t>737</w:t>
            </w:r>
          </w:p>
        </w:tc>
        <w:tc>
          <w:tcPr>
            <w:tcW w:w="1114" w:type="dxa"/>
            <w:shd w:val="clear" w:color="auto" w:fill="auto"/>
            <w:vAlign w:val="center"/>
            <w:hideMark/>
          </w:tcPr>
          <w:p w14:paraId="5D0C8CE4" w14:textId="77777777" w:rsidR="001959F8" w:rsidRPr="00ED52C0" w:rsidRDefault="001959F8">
            <w:pPr>
              <w:spacing w:after="0" w:line="240" w:lineRule="auto"/>
              <w:jc w:val="center"/>
              <w:rPr>
                <w:color w:val="000000"/>
                <w:sz w:val="20"/>
              </w:rPr>
            </w:pPr>
            <w:r w:rsidRPr="00ED52C0">
              <w:rPr>
                <w:color w:val="000000"/>
                <w:sz w:val="20"/>
              </w:rPr>
              <w:t>224</w:t>
            </w:r>
          </w:p>
        </w:tc>
        <w:tc>
          <w:tcPr>
            <w:tcW w:w="2016" w:type="dxa"/>
            <w:shd w:val="clear" w:color="auto" w:fill="auto"/>
            <w:vAlign w:val="center"/>
            <w:hideMark/>
          </w:tcPr>
          <w:p w14:paraId="4585F366"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3ED77176" w14:textId="77777777" w:rsidR="001959F8" w:rsidRPr="00ED52C0" w:rsidRDefault="001959F8">
            <w:pPr>
              <w:spacing w:after="0" w:line="240" w:lineRule="auto"/>
              <w:jc w:val="center"/>
              <w:rPr>
                <w:color w:val="000000"/>
                <w:sz w:val="20"/>
              </w:rPr>
            </w:pPr>
            <w:r w:rsidRPr="00ED52C0">
              <w:rPr>
                <w:color w:val="000000"/>
                <w:sz w:val="20"/>
              </w:rPr>
              <w:t>626</w:t>
            </w:r>
          </w:p>
        </w:tc>
        <w:tc>
          <w:tcPr>
            <w:tcW w:w="1375" w:type="dxa"/>
            <w:shd w:val="clear" w:color="auto" w:fill="auto"/>
            <w:vAlign w:val="center"/>
            <w:hideMark/>
          </w:tcPr>
          <w:p w14:paraId="6A289ACD" w14:textId="77777777" w:rsidR="001959F8" w:rsidRPr="00ED52C0" w:rsidRDefault="001959F8">
            <w:pPr>
              <w:spacing w:after="0" w:line="240" w:lineRule="auto"/>
              <w:jc w:val="center"/>
              <w:rPr>
                <w:sz w:val="20"/>
              </w:rPr>
            </w:pPr>
            <w:r w:rsidRPr="00ED52C0">
              <w:rPr>
                <w:sz w:val="20"/>
              </w:rPr>
              <w:t>$4,831,411</w:t>
            </w:r>
          </w:p>
        </w:tc>
        <w:tc>
          <w:tcPr>
            <w:tcW w:w="1336" w:type="dxa"/>
            <w:shd w:val="clear" w:color="auto" w:fill="auto"/>
            <w:vAlign w:val="center"/>
            <w:hideMark/>
          </w:tcPr>
          <w:p w14:paraId="32C789A2" w14:textId="77777777" w:rsidR="001959F8" w:rsidRPr="00ED52C0" w:rsidRDefault="001959F8">
            <w:pPr>
              <w:spacing w:after="0" w:line="240" w:lineRule="auto"/>
              <w:jc w:val="center"/>
              <w:rPr>
                <w:sz w:val="20"/>
              </w:rPr>
            </w:pPr>
            <w:r w:rsidRPr="00ED52C0">
              <w:rPr>
                <w:sz w:val="20"/>
              </w:rPr>
              <w:t>$9,600</w:t>
            </w:r>
          </w:p>
        </w:tc>
        <w:tc>
          <w:tcPr>
            <w:tcW w:w="1468" w:type="dxa"/>
            <w:shd w:val="clear" w:color="auto" w:fill="auto"/>
            <w:vAlign w:val="center"/>
            <w:hideMark/>
          </w:tcPr>
          <w:p w14:paraId="2BF7D98E" w14:textId="77777777" w:rsidR="001959F8" w:rsidRPr="00ED52C0" w:rsidRDefault="001959F8">
            <w:pPr>
              <w:spacing w:after="0" w:line="240" w:lineRule="auto"/>
              <w:jc w:val="center"/>
              <w:rPr>
                <w:sz w:val="20"/>
              </w:rPr>
            </w:pPr>
            <w:r w:rsidRPr="00ED52C0">
              <w:rPr>
                <w:sz w:val="20"/>
              </w:rPr>
              <w:t>Martin County/ Healthy Rivers/ FCT/ DEP</w:t>
            </w:r>
          </w:p>
        </w:tc>
        <w:tc>
          <w:tcPr>
            <w:tcW w:w="1584" w:type="dxa"/>
            <w:shd w:val="clear" w:color="auto" w:fill="auto"/>
            <w:vAlign w:val="center"/>
            <w:hideMark/>
          </w:tcPr>
          <w:p w14:paraId="5E61DDEC"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B8B8F8F" w14:textId="77777777" w:rsidR="001959F8" w:rsidRPr="00ED52C0" w:rsidRDefault="001959F8">
            <w:pPr>
              <w:spacing w:after="0" w:line="240" w:lineRule="auto"/>
              <w:jc w:val="center"/>
              <w:rPr>
                <w:sz w:val="20"/>
              </w:rPr>
            </w:pPr>
            <w:r w:rsidRPr="00ED52C0">
              <w:rPr>
                <w:sz w:val="20"/>
              </w:rPr>
              <w:t>WAP031</w:t>
            </w:r>
          </w:p>
        </w:tc>
      </w:tr>
      <w:tr w:rsidR="001959F8" w:rsidRPr="00ED52C0" w14:paraId="066918B7" w14:textId="77777777" w:rsidTr="00F70B35">
        <w:trPr>
          <w:trHeight w:val="780"/>
          <w:jc w:val="center"/>
        </w:trPr>
        <w:tc>
          <w:tcPr>
            <w:tcW w:w="1296" w:type="dxa"/>
            <w:shd w:val="clear" w:color="auto" w:fill="auto"/>
            <w:vAlign w:val="center"/>
            <w:hideMark/>
          </w:tcPr>
          <w:p w14:paraId="37F8C193"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5D26FEC4" w14:textId="77777777" w:rsidR="001959F8" w:rsidRPr="00ED52C0" w:rsidRDefault="001959F8">
            <w:pPr>
              <w:spacing w:after="0" w:line="240" w:lineRule="auto"/>
              <w:jc w:val="center"/>
              <w:rPr>
                <w:color w:val="000000"/>
                <w:sz w:val="20"/>
              </w:rPr>
            </w:pPr>
            <w:r w:rsidRPr="00ED52C0">
              <w:rPr>
                <w:color w:val="000000"/>
                <w:sz w:val="20"/>
              </w:rPr>
              <w:t>DEP</w:t>
            </w:r>
          </w:p>
        </w:tc>
        <w:tc>
          <w:tcPr>
            <w:tcW w:w="1152" w:type="dxa"/>
            <w:shd w:val="clear" w:color="auto" w:fill="auto"/>
            <w:vAlign w:val="center"/>
            <w:hideMark/>
          </w:tcPr>
          <w:p w14:paraId="3C08814A" w14:textId="77777777" w:rsidR="001959F8" w:rsidRPr="00ED52C0" w:rsidRDefault="001959F8">
            <w:pPr>
              <w:spacing w:after="0" w:line="240" w:lineRule="auto"/>
              <w:jc w:val="center"/>
              <w:rPr>
                <w:sz w:val="20"/>
              </w:rPr>
            </w:pPr>
            <w:r w:rsidRPr="00ED52C0">
              <w:rPr>
                <w:sz w:val="20"/>
              </w:rPr>
              <w:t>S-19</w:t>
            </w:r>
          </w:p>
        </w:tc>
        <w:tc>
          <w:tcPr>
            <w:tcW w:w="1670" w:type="dxa"/>
            <w:shd w:val="clear" w:color="auto" w:fill="auto"/>
            <w:vAlign w:val="center"/>
            <w:hideMark/>
          </w:tcPr>
          <w:p w14:paraId="2D54D6CA" w14:textId="77777777" w:rsidR="001959F8" w:rsidRPr="00ED52C0" w:rsidRDefault="001959F8">
            <w:pPr>
              <w:spacing w:after="0" w:line="240" w:lineRule="auto"/>
              <w:jc w:val="center"/>
              <w:rPr>
                <w:color w:val="000000"/>
                <w:sz w:val="20"/>
              </w:rPr>
            </w:pPr>
            <w:r w:rsidRPr="00ED52C0">
              <w:rPr>
                <w:color w:val="000000"/>
                <w:sz w:val="20"/>
              </w:rPr>
              <w:t>Baffle Boxes (22) Throughout City</w:t>
            </w:r>
          </w:p>
        </w:tc>
        <w:tc>
          <w:tcPr>
            <w:tcW w:w="1739" w:type="dxa"/>
            <w:shd w:val="clear" w:color="auto" w:fill="auto"/>
            <w:vAlign w:val="center"/>
            <w:hideMark/>
          </w:tcPr>
          <w:p w14:paraId="2AC0D43B" w14:textId="78F9D157" w:rsidR="001959F8" w:rsidRPr="00ED52C0" w:rsidRDefault="001959F8">
            <w:pPr>
              <w:spacing w:after="0" w:line="240" w:lineRule="auto"/>
              <w:jc w:val="center"/>
              <w:rPr>
                <w:sz w:val="20"/>
              </w:rPr>
            </w:pPr>
            <w:r w:rsidRPr="00ED52C0">
              <w:rPr>
                <w:sz w:val="20"/>
              </w:rPr>
              <w:t>Concrete structures containing series of sediment settling chambers separated by baffles. Boxes are vacuum cleaned base on sediment depth inspection by city stormwater staff.</w:t>
            </w:r>
          </w:p>
        </w:tc>
        <w:tc>
          <w:tcPr>
            <w:tcW w:w="1451" w:type="dxa"/>
            <w:shd w:val="clear" w:color="auto" w:fill="auto"/>
            <w:vAlign w:val="center"/>
            <w:hideMark/>
          </w:tcPr>
          <w:p w14:paraId="429AB4E6" w14:textId="2F90F0C7"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
          <w:p w14:paraId="441AB0C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4EFB7D62" w14:textId="77777777" w:rsidR="001959F8" w:rsidRPr="00ED52C0" w:rsidRDefault="001959F8">
            <w:pPr>
              <w:spacing w:after="0" w:line="240" w:lineRule="auto"/>
              <w:jc w:val="center"/>
              <w:rPr>
                <w:color w:val="000000"/>
                <w:sz w:val="20"/>
              </w:rPr>
            </w:pPr>
            <w:r w:rsidRPr="00ED52C0">
              <w:rPr>
                <w:color w:val="000000"/>
                <w:sz w:val="20"/>
              </w:rPr>
              <w:t>2014</w:t>
            </w:r>
          </w:p>
        </w:tc>
        <w:tc>
          <w:tcPr>
            <w:tcW w:w="969" w:type="dxa"/>
            <w:shd w:val="clear" w:color="auto" w:fill="auto"/>
            <w:vAlign w:val="center"/>
            <w:hideMark/>
          </w:tcPr>
          <w:p w14:paraId="2105E4F5" w14:textId="77777777" w:rsidR="001959F8" w:rsidRPr="00ED52C0" w:rsidRDefault="001959F8">
            <w:pPr>
              <w:spacing w:after="0" w:line="240" w:lineRule="auto"/>
              <w:jc w:val="center"/>
              <w:rPr>
                <w:color w:val="000000"/>
                <w:sz w:val="20"/>
              </w:rPr>
            </w:pPr>
            <w:r w:rsidRPr="00ED52C0">
              <w:rPr>
                <w:color w:val="000000"/>
                <w:sz w:val="20"/>
              </w:rPr>
              <w:t>27</w:t>
            </w:r>
          </w:p>
        </w:tc>
        <w:tc>
          <w:tcPr>
            <w:tcW w:w="1114" w:type="dxa"/>
            <w:shd w:val="clear" w:color="auto" w:fill="auto"/>
            <w:vAlign w:val="center"/>
            <w:hideMark/>
          </w:tcPr>
          <w:p w14:paraId="7A2D4200" w14:textId="77777777" w:rsidR="001959F8" w:rsidRPr="00ED52C0" w:rsidRDefault="001959F8">
            <w:pPr>
              <w:spacing w:after="0" w:line="240" w:lineRule="auto"/>
              <w:jc w:val="center"/>
              <w:rPr>
                <w:color w:val="000000"/>
                <w:sz w:val="20"/>
              </w:rPr>
            </w:pPr>
            <w:r w:rsidRPr="00ED52C0">
              <w:rPr>
                <w:color w:val="000000"/>
                <w:sz w:val="20"/>
              </w:rPr>
              <w:t>21</w:t>
            </w:r>
          </w:p>
        </w:tc>
        <w:tc>
          <w:tcPr>
            <w:tcW w:w="2016" w:type="dxa"/>
            <w:shd w:val="clear" w:color="auto" w:fill="auto"/>
            <w:vAlign w:val="center"/>
            <w:hideMark/>
          </w:tcPr>
          <w:p w14:paraId="3549E047" w14:textId="77777777" w:rsidR="001959F8" w:rsidRPr="00ED52C0" w:rsidRDefault="001959F8">
            <w:pPr>
              <w:spacing w:after="0" w:line="240" w:lineRule="auto"/>
              <w:jc w:val="center"/>
              <w:rPr>
                <w:sz w:val="20"/>
              </w:rPr>
            </w:pPr>
            <w:r w:rsidRPr="00ED52C0">
              <w:rPr>
                <w:sz w:val="20"/>
              </w:rPr>
              <w:t>North Fork, South Fork, South Mid-Estuary, North Mid-Estuary</w:t>
            </w:r>
          </w:p>
        </w:tc>
        <w:tc>
          <w:tcPr>
            <w:tcW w:w="923" w:type="dxa"/>
            <w:shd w:val="clear" w:color="auto" w:fill="auto"/>
            <w:vAlign w:val="center"/>
            <w:hideMark/>
          </w:tcPr>
          <w:p w14:paraId="6E2DDB62" w14:textId="77777777" w:rsidR="001959F8" w:rsidRPr="00ED52C0" w:rsidRDefault="001959F8">
            <w:pPr>
              <w:spacing w:after="0" w:line="240" w:lineRule="auto"/>
              <w:jc w:val="center"/>
              <w:rPr>
                <w:color w:val="000000"/>
                <w:sz w:val="20"/>
              </w:rPr>
            </w:pPr>
            <w:r w:rsidRPr="00ED52C0">
              <w:rPr>
                <w:color w:val="000000"/>
                <w:sz w:val="20"/>
              </w:rPr>
              <w:t>475</w:t>
            </w:r>
          </w:p>
        </w:tc>
        <w:tc>
          <w:tcPr>
            <w:tcW w:w="1375" w:type="dxa"/>
            <w:shd w:val="clear" w:color="auto" w:fill="auto"/>
            <w:vAlign w:val="center"/>
            <w:hideMark/>
          </w:tcPr>
          <w:p w14:paraId="70462567" w14:textId="77777777" w:rsidR="001959F8" w:rsidRPr="00ED52C0" w:rsidRDefault="001959F8">
            <w:pPr>
              <w:spacing w:after="0" w:line="240" w:lineRule="auto"/>
              <w:jc w:val="center"/>
              <w:rPr>
                <w:sz w:val="20"/>
              </w:rPr>
            </w:pPr>
            <w:r w:rsidRPr="00ED52C0">
              <w:rPr>
                <w:sz w:val="20"/>
              </w:rPr>
              <w:t>N/A</w:t>
            </w:r>
          </w:p>
        </w:tc>
        <w:tc>
          <w:tcPr>
            <w:tcW w:w="1336" w:type="dxa"/>
            <w:shd w:val="clear" w:color="auto" w:fill="auto"/>
            <w:noWrap/>
            <w:vAlign w:val="center"/>
            <w:hideMark/>
          </w:tcPr>
          <w:p w14:paraId="4E15C25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468" w:type="dxa"/>
            <w:shd w:val="clear" w:color="auto" w:fill="auto"/>
            <w:vAlign w:val="center"/>
            <w:hideMark/>
          </w:tcPr>
          <w:p w14:paraId="33CDB9C2" w14:textId="77777777" w:rsidR="001959F8" w:rsidRPr="00ED52C0" w:rsidRDefault="001959F8">
            <w:pPr>
              <w:spacing w:after="0" w:line="240" w:lineRule="auto"/>
              <w:jc w:val="center"/>
              <w:rPr>
                <w:sz w:val="20"/>
              </w:rPr>
            </w:pPr>
            <w:r w:rsidRPr="00ED52C0">
              <w:rPr>
                <w:sz w:val="20"/>
              </w:rPr>
              <w:t>City/ DEP</w:t>
            </w:r>
          </w:p>
        </w:tc>
        <w:tc>
          <w:tcPr>
            <w:tcW w:w="1584" w:type="dxa"/>
            <w:shd w:val="clear" w:color="auto" w:fill="auto"/>
            <w:vAlign w:val="center"/>
            <w:hideMark/>
          </w:tcPr>
          <w:p w14:paraId="765C10C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4FBAEAE" w14:textId="77777777" w:rsidR="001959F8" w:rsidRPr="00ED52C0" w:rsidRDefault="001959F8">
            <w:pPr>
              <w:spacing w:after="0" w:line="240" w:lineRule="auto"/>
              <w:jc w:val="center"/>
              <w:rPr>
                <w:sz w:val="20"/>
              </w:rPr>
            </w:pPr>
            <w:r w:rsidRPr="00ED52C0">
              <w:rPr>
                <w:sz w:val="20"/>
              </w:rPr>
              <w:t>G0083</w:t>
            </w:r>
          </w:p>
        </w:tc>
      </w:tr>
      <w:tr w:rsidR="001959F8" w:rsidRPr="00ED52C0" w14:paraId="65912C8B" w14:textId="77777777" w:rsidTr="00F70B35">
        <w:trPr>
          <w:trHeight w:val="520"/>
          <w:jc w:val="center"/>
        </w:trPr>
        <w:tc>
          <w:tcPr>
            <w:tcW w:w="1296" w:type="dxa"/>
            <w:shd w:val="clear" w:color="auto" w:fill="auto"/>
            <w:vAlign w:val="center"/>
            <w:hideMark/>
          </w:tcPr>
          <w:p w14:paraId="08E5CD3F" w14:textId="77777777" w:rsidR="001959F8" w:rsidRPr="00F70B35" w:rsidRDefault="001959F8">
            <w:pPr>
              <w:spacing w:after="0" w:line="240" w:lineRule="auto"/>
              <w:jc w:val="center"/>
              <w:rPr>
                <w:b/>
                <w:bCs/>
                <w:color w:val="000000"/>
                <w:sz w:val="20"/>
              </w:rPr>
            </w:pPr>
            <w:r w:rsidRPr="00F70B35">
              <w:rPr>
                <w:b/>
                <w:bCs/>
                <w:color w:val="000000"/>
                <w:sz w:val="20"/>
              </w:rPr>
              <w:t>City of Stuart</w:t>
            </w:r>
          </w:p>
        </w:tc>
        <w:tc>
          <w:tcPr>
            <w:tcW w:w="1296" w:type="dxa"/>
            <w:shd w:val="clear" w:color="auto" w:fill="auto"/>
            <w:vAlign w:val="center"/>
            <w:hideMark/>
          </w:tcPr>
          <w:p w14:paraId="72FF962B" w14:textId="77777777" w:rsidR="001959F8" w:rsidRPr="00ED52C0" w:rsidRDefault="001959F8">
            <w:pPr>
              <w:spacing w:after="0" w:line="240" w:lineRule="auto"/>
              <w:jc w:val="center"/>
              <w:rPr>
                <w:color w:val="000000"/>
                <w:sz w:val="20"/>
              </w:rPr>
            </w:pPr>
            <w:r w:rsidRPr="00ED52C0">
              <w:rPr>
                <w:color w:val="000000"/>
                <w:sz w:val="20"/>
              </w:rPr>
              <w:t>DEP</w:t>
            </w:r>
          </w:p>
        </w:tc>
        <w:tc>
          <w:tcPr>
            <w:tcW w:w="1152" w:type="dxa"/>
            <w:shd w:val="clear" w:color="auto" w:fill="auto"/>
            <w:vAlign w:val="center"/>
            <w:hideMark/>
          </w:tcPr>
          <w:p w14:paraId="5230D6DF" w14:textId="77777777" w:rsidR="001959F8" w:rsidRPr="00ED52C0" w:rsidRDefault="001959F8">
            <w:pPr>
              <w:spacing w:after="0" w:line="240" w:lineRule="auto"/>
              <w:jc w:val="center"/>
              <w:rPr>
                <w:sz w:val="20"/>
              </w:rPr>
            </w:pPr>
            <w:r w:rsidRPr="00ED52C0">
              <w:rPr>
                <w:sz w:val="20"/>
              </w:rPr>
              <w:t>S-23</w:t>
            </w:r>
          </w:p>
        </w:tc>
        <w:tc>
          <w:tcPr>
            <w:tcW w:w="1670" w:type="dxa"/>
            <w:shd w:val="clear" w:color="auto" w:fill="auto"/>
            <w:vAlign w:val="center"/>
            <w:hideMark/>
          </w:tcPr>
          <w:p w14:paraId="36B00E8A" w14:textId="77777777" w:rsidR="001959F8" w:rsidRPr="00ED52C0" w:rsidRDefault="001959F8">
            <w:pPr>
              <w:spacing w:after="0" w:line="240" w:lineRule="auto"/>
              <w:jc w:val="center"/>
              <w:rPr>
                <w:color w:val="000000"/>
                <w:sz w:val="20"/>
              </w:rPr>
            </w:pPr>
            <w:r w:rsidRPr="00ED52C0">
              <w:rPr>
                <w:color w:val="000000"/>
                <w:sz w:val="20"/>
              </w:rPr>
              <w:t>East Heart of Haney Creek Wetlands Restoration</w:t>
            </w:r>
          </w:p>
        </w:tc>
        <w:tc>
          <w:tcPr>
            <w:tcW w:w="1739" w:type="dxa"/>
            <w:shd w:val="clear" w:color="auto" w:fill="auto"/>
            <w:vAlign w:val="center"/>
            <w:hideMark/>
          </w:tcPr>
          <w:p w14:paraId="1B2AA2B2" w14:textId="77777777" w:rsidR="001959F8" w:rsidRPr="00ED52C0" w:rsidRDefault="001959F8">
            <w:pPr>
              <w:spacing w:after="0" w:line="240" w:lineRule="auto"/>
              <w:jc w:val="center"/>
              <w:rPr>
                <w:sz w:val="20"/>
              </w:rPr>
            </w:pPr>
            <w:r w:rsidRPr="00ED52C0">
              <w:rPr>
                <w:sz w:val="20"/>
              </w:rPr>
              <w:t>Restore eastern third of Heart of Haney Creek to wetlands by creating system of berms and weirs within 6 acres of exotic cleared area.</w:t>
            </w:r>
          </w:p>
        </w:tc>
        <w:tc>
          <w:tcPr>
            <w:tcW w:w="1451" w:type="dxa"/>
            <w:shd w:val="clear" w:color="auto" w:fill="auto"/>
            <w:vAlign w:val="center"/>
            <w:hideMark/>
          </w:tcPr>
          <w:p w14:paraId="4DB042FB" w14:textId="77777777" w:rsidR="001959F8" w:rsidRPr="00ED52C0" w:rsidRDefault="001959F8">
            <w:pPr>
              <w:spacing w:after="0" w:line="240" w:lineRule="auto"/>
              <w:jc w:val="center"/>
              <w:rPr>
                <w:color w:val="000000"/>
                <w:sz w:val="20"/>
              </w:rPr>
            </w:pPr>
            <w:r w:rsidRPr="00ED52C0">
              <w:rPr>
                <w:color w:val="000000"/>
                <w:sz w:val="20"/>
              </w:rPr>
              <w:t>Wetland Restoration</w:t>
            </w:r>
          </w:p>
        </w:tc>
        <w:tc>
          <w:tcPr>
            <w:tcW w:w="1170" w:type="dxa"/>
            <w:shd w:val="clear" w:color="auto" w:fill="auto"/>
            <w:noWrap/>
            <w:vAlign w:val="center"/>
            <w:hideMark/>
          </w:tcPr>
          <w:p w14:paraId="7E06797C"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
          <w:p w14:paraId="596F963D" w14:textId="77777777" w:rsidR="001959F8" w:rsidRPr="00ED52C0" w:rsidRDefault="001959F8">
            <w:pPr>
              <w:spacing w:after="0" w:line="240" w:lineRule="auto"/>
              <w:jc w:val="center"/>
              <w:rPr>
                <w:color w:val="000000"/>
                <w:sz w:val="20"/>
              </w:rPr>
            </w:pPr>
            <w:r w:rsidRPr="00ED52C0">
              <w:rPr>
                <w:color w:val="000000"/>
                <w:sz w:val="20"/>
              </w:rPr>
              <w:t>2019</w:t>
            </w:r>
          </w:p>
        </w:tc>
        <w:tc>
          <w:tcPr>
            <w:tcW w:w="969" w:type="dxa"/>
            <w:shd w:val="clear" w:color="auto" w:fill="auto"/>
            <w:vAlign w:val="center"/>
            <w:hideMark/>
          </w:tcPr>
          <w:p w14:paraId="28E3764E" w14:textId="77777777" w:rsidR="001959F8" w:rsidRPr="00ED52C0" w:rsidRDefault="001959F8">
            <w:pPr>
              <w:spacing w:after="0" w:line="240" w:lineRule="auto"/>
              <w:jc w:val="center"/>
              <w:rPr>
                <w:color w:val="000000"/>
                <w:sz w:val="20"/>
              </w:rPr>
            </w:pPr>
            <w:r w:rsidRPr="00ED52C0">
              <w:rPr>
                <w:color w:val="000000"/>
                <w:sz w:val="20"/>
              </w:rPr>
              <w:t>TBD</w:t>
            </w:r>
          </w:p>
        </w:tc>
        <w:tc>
          <w:tcPr>
            <w:tcW w:w="1114" w:type="dxa"/>
            <w:shd w:val="clear" w:color="auto" w:fill="auto"/>
            <w:vAlign w:val="center"/>
            <w:hideMark/>
          </w:tcPr>
          <w:p w14:paraId="393E6780" w14:textId="77777777" w:rsidR="001959F8" w:rsidRPr="00ED52C0" w:rsidRDefault="001959F8">
            <w:pPr>
              <w:spacing w:after="0" w:line="240" w:lineRule="auto"/>
              <w:jc w:val="center"/>
              <w:rPr>
                <w:color w:val="000000"/>
                <w:sz w:val="20"/>
              </w:rPr>
            </w:pPr>
            <w:r w:rsidRPr="00ED52C0">
              <w:rPr>
                <w:color w:val="000000"/>
                <w:sz w:val="20"/>
              </w:rPr>
              <w:t>TBD</w:t>
            </w:r>
          </w:p>
        </w:tc>
        <w:tc>
          <w:tcPr>
            <w:tcW w:w="2016" w:type="dxa"/>
            <w:shd w:val="clear" w:color="auto" w:fill="auto"/>
            <w:vAlign w:val="center"/>
            <w:hideMark/>
          </w:tcPr>
          <w:p w14:paraId="2A15792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14D6D831" w14:textId="77777777" w:rsidR="001959F8" w:rsidRPr="00ED52C0" w:rsidRDefault="001959F8">
            <w:pPr>
              <w:spacing w:after="0" w:line="240" w:lineRule="auto"/>
              <w:jc w:val="center"/>
              <w:rPr>
                <w:color w:val="000000"/>
                <w:sz w:val="20"/>
              </w:rPr>
            </w:pPr>
            <w:r w:rsidRPr="00ED52C0">
              <w:rPr>
                <w:color w:val="000000"/>
                <w:sz w:val="20"/>
              </w:rPr>
              <w:t>395</w:t>
            </w:r>
          </w:p>
        </w:tc>
        <w:tc>
          <w:tcPr>
            <w:tcW w:w="1375" w:type="dxa"/>
            <w:shd w:val="clear" w:color="auto" w:fill="auto"/>
            <w:vAlign w:val="center"/>
            <w:hideMark/>
          </w:tcPr>
          <w:p w14:paraId="11309AA8" w14:textId="77777777" w:rsidR="001959F8" w:rsidRPr="00ED52C0" w:rsidRDefault="001959F8">
            <w:pPr>
              <w:spacing w:after="0" w:line="240" w:lineRule="auto"/>
              <w:jc w:val="center"/>
              <w:rPr>
                <w:sz w:val="20"/>
              </w:rPr>
            </w:pPr>
            <w:r w:rsidRPr="00ED52C0">
              <w:rPr>
                <w:sz w:val="20"/>
              </w:rPr>
              <w:t>$220,000</w:t>
            </w:r>
          </w:p>
        </w:tc>
        <w:tc>
          <w:tcPr>
            <w:tcW w:w="1336" w:type="dxa"/>
            <w:shd w:val="clear" w:color="auto" w:fill="auto"/>
            <w:vAlign w:val="center"/>
            <w:hideMark/>
          </w:tcPr>
          <w:p w14:paraId="10A9E41E" w14:textId="77777777" w:rsidR="001959F8" w:rsidRPr="00ED52C0" w:rsidRDefault="001959F8">
            <w:pPr>
              <w:spacing w:after="0" w:line="240" w:lineRule="auto"/>
              <w:jc w:val="center"/>
              <w:rPr>
                <w:sz w:val="20"/>
              </w:rPr>
            </w:pPr>
            <w:r w:rsidRPr="00ED52C0">
              <w:rPr>
                <w:sz w:val="20"/>
              </w:rPr>
              <w:t>TBD</w:t>
            </w:r>
          </w:p>
        </w:tc>
        <w:tc>
          <w:tcPr>
            <w:tcW w:w="1468" w:type="dxa"/>
            <w:shd w:val="clear" w:color="auto" w:fill="auto"/>
            <w:vAlign w:val="center"/>
            <w:hideMark/>
          </w:tcPr>
          <w:p w14:paraId="60A11881" w14:textId="77777777" w:rsidR="001959F8" w:rsidRPr="00ED52C0" w:rsidRDefault="001959F8">
            <w:pPr>
              <w:spacing w:after="0" w:line="240" w:lineRule="auto"/>
              <w:jc w:val="center"/>
              <w:rPr>
                <w:color w:val="000000"/>
                <w:sz w:val="20"/>
              </w:rPr>
            </w:pPr>
            <w:r w:rsidRPr="00ED52C0">
              <w:rPr>
                <w:color w:val="000000"/>
                <w:sz w:val="20"/>
              </w:rPr>
              <w:t>City/ DEP</w:t>
            </w:r>
          </w:p>
        </w:tc>
        <w:tc>
          <w:tcPr>
            <w:tcW w:w="1584" w:type="dxa"/>
            <w:shd w:val="clear" w:color="auto" w:fill="auto"/>
            <w:vAlign w:val="center"/>
            <w:hideMark/>
          </w:tcPr>
          <w:p w14:paraId="1F360341" w14:textId="38AF5AAE" w:rsidR="001959F8" w:rsidRPr="00ED52C0" w:rsidRDefault="001959F8">
            <w:pPr>
              <w:spacing w:after="0" w:line="240" w:lineRule="auto"/>
              <w:jc w:val="center"/>
              <w:rPr>
                <w:color w:val="000000"/>
                <w:sz w:val="20"/>
              </w:rPr>
            </w:pPr>
            <w:r w:rsidRPr="00ED52C0">
              <w:rPr>
                <w:color w:val="000000"/>
                <w:sz w:val="20"/>
              </w:rPr>
              <w:t>DEP</w:t>
            </w:r>
            <w:r w:rsidR="005E38AC">
              <w:rPr>
                <w:color w:val="000000"/>
                <w:sz w:val="20"/>
              </w:rPr>
              <w:t xml:space="preserve"> – </w:t>
            </w:r>
            <w:r w:rsidRPr="00ED52C0">
              <w:rPr>
                <w:color w:val="000000"/>
                <w:sz w:val="20"/>
              </w:rPr>
              <w:t>$90,000/ City</w:t>
            </w:r>
            <w:r w:rsidR="005E38AC">
              <w:rPr>
                <w:color w:val="000000"/>
                <w:sz w:val="20"/>
              </w:rPr>
              <w:t xml:space="preserve"> – </w:t>
            </w:r>
            <w:r w:rsidRPr="00ED52C0">
              <w:rPr>
                <w:color w:val="000000"/>
                <w:sz w:val="20"/>
              </w:rPr>
              <w:t>$110,000</w:t>
            </w:r>
          </w:p>
        </w:tc>
        <w:tc>
          <w:tcPr>
            <w:tcW w:w="1290" w:type="dxa"/>
            <w:shd w:val="clear" w:color="auto" w:fill="auto"/>
            <w:vAlign w:val="center"/>
            <w:hideMark/>
          </w:tcPr>
          <w:p w14:paraId="762787C9" w14:textId="77777777" w:rsidR="001959F8" w:rsidRPr="00ED52C0" w:rsidRDefault="001959F8">
            <w:pPr>
              <w:spacing w:after="0" w:line="240" w:lineRule="auto"/>
              <w:jc w:val="center"/>
              <w:rPr>
                <w:sz w:val="20"/>
              </w:rPr>
            </w:pPr>
            <w:r w:rsidRPr="00ED52C0">
              <w:rPr>
                <w:sz w:val="20"/>
              </w:rPr>
              <w:t>S0891</w:t>
            </w:r>
          </w:p>
        </w:tc>
      </w:tr>
      <w:tr w:rsidR="001959F8" w:rsidRPr="00ED52C0" w14:paraId="41F00611" w14:textId="77777777" w:rsidTr="00F70B35">
        <w:trPr>
          <w:trHeight w:val="520"/>
          <w:jc w:val="center"/>
        </w:trPr>
        <w:tc>
          <w:tcPr>
            <w:tcW w:w="1296" w:type="dxa"/>
            <w:shd w:val="clear" w:color="auto" w:fill="auto"/>
            <w:vAlign w:val="center"/>
            <w:hideMark/>
          </w:tcPr>
          <w:p w14:paraId="0D66BA86" w14:textId="3A369982"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90E5AFB"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76C520C7" w14:textId="77777777" w:rsidR="001959F8" w:rsidRPr="00ED52C0" w:rsidRDefault="001959F8">
            <w:pPr>
              <w:spacing w:after="0" w:line="240" w:lineRule="auto"/>
              <w:jc w:val="center"/>
              <w:rPr>
                <w:color w:val="000000"/>
                <w:sz w:val="20"/>
              </w:rPr>
            </w:pPr>
            <w:r w:rsidRPr="00ED52C0">
              <w:rPr>
                <w:color w:val="000000"/>
                <w:sz w:val="20"/>
              </w:rPr>
              <w:t>SP-01</w:t>
            </w:r>
          </w:p>
        </w:tc>
        <w:tc>
          <w:tcPr>
            <w:tcW w:w="1670" w:type="dxa"/>
            <w:shd w:val="clear" w:color="auto" w:fill="auto"/>
            <w:vAlign w:val="center"/>
            <w:hideMark/>
          </w:tcPr>
          <w:p w14:paraId="03876B15" w14:textId="77777777" w:rsidR="001959F8" w:rsidRPr="00ED52C0" w:rsidRDefault="001959F8">
            <w:pPr>
              <w:spacing w:after="0" w:line="240" w:lineRule="auto"/>
              <w:jc w:val="center"/>
              <w:rPr>
                <w:color w:val="000000"/>
                <w:sz w:val="20"/>
              </w:rPr>
            </w:pPr>
            <w:r w:rsidRPr="00ED52C0">
              <w:rPr>
                <w:color w:val="000000"/>
                <w:sz w:val="20"/>
              </w:rPr>
              <w:t>Ridgeland Court Retrofit</w:t>
            </w:r>
          </w:p>
        </w:tc>
        <w:tc>
          <w:tcPr>
            <w:tcW w:w="1739" w:type="dxa"/>
            <w:shd w:val="clear" w:color="auto" w:fill="auto"/>
            <w:vAlign w:val="center"/>
            <w:hideMark/>
          </w:tcPr>
          <w:p w14:paraId="7D23B09C" w14:textId="77777777" w:rsidR="001959F8" w:rsidRPr="00ED52C0" w:rsidRDefault="001959F8">
            <w:pPr>
              <w:spacing w:after="0" w:line="240" w:lineRule="auto"/>
              <w:jc w:val="center"/>
              <w:rPr>
                <w:sz w:val="20"/>
              </w:rPr>
            </w:pPr>
            <w:r w:rsidRPr="00ED52C0">
              <w:rPr>
                <w:sz w:val="20"/>
              </w:rPr>
              <w:t>Installation of exfiltration/baffle box.</w:t>
            </w:r>
          </w:p>
        </w:tc>
        <w:tc>
          <w:tcPr>
            <w:tcW w:w="1451" w:type="dxa"/>
            <w:shd w:val="clear" w:color="auto" w:fill="auto"/>
            <w:vAlign w:val="center"/>
            <w:hideMark/>
          </w:tcPr>
          <w:p w14:paraId="5D3B4269" w14:textId="5BABD0F7"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456FAC28"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682C5797" w14:textId="77777777" w:rsidR="001959F8" w:rsidRPr="00ED52C0" w:rsidRDefault="001959F8">
            <w:pPr>
              <w:spacing w:after="0" w:line="240" w:lineRule="auto"/>
              <w:jc w:val="center"/>
              <w:rPr>
                <w:color w:val="000000"/>
                <w:sz w:val="20"/>
              </w:rPr>
            </w:pPr>
            <w:r w:rsidRPr="00ED52C0">
              <w:rPr>
                <w:color w:val="000000"/>
                <w:sz w:val="20"/>
              </w:rPr>
              <w:t>2002</w:t>
            </w:r>
          </w:p>
        </w:tc>
        <w:tc>
          <w:tcPr>
            <w:tcW w:w="969" w:type="dxa"/>
            <w:shd w:val="clear" w:color="auto" w:fill="auto"/>
            <w:vAlign w:val="center"/>
            <w:hideMark/>
          </w:tcPr>
          <w:p w14:paraId="08292CA0" w14:textId="77777777" w:rsidR="001959F8" w:rsidRPr="00ED52C0" w:rsidRDefault="001959F8">
            <w:pPr>
              <w:spacing w:after="0" w:line="240" w:lineRule="auto"/>
              <w:jc w:val="center"/>
              <w:rPr>
                <w:color w:val="000000"/>
                <w:sz w:val="20"/>
              </w:rPr>
            </w:pPr>
            <w:r w:rsidRPr="00ED52C0">
              <w:rPr>
                <w:color w:val="000000"/>
                <w:sz w:val="20"/>
              </w:rPr>
              <w:t>0</w:t>
            </w:r>
          </w:p>
        </w:tc>
        <w:tc>
          <w:tcPr>
            <w:tcW w:w="1114" w:type="dxa"/>
            <w:shd w:val="clear" w:color="auto" w:fill="auto"/>
            <w:vAlign w:val="center"/>
            <w:hideMark/>
          </w:tcPr>
          <w:p w14:paraId="2EA1B7C3" w14:textId="77777777" w:rsidR="001959F8" w:rsidRPr="00ED52C0" w:rsidRDefault="001959F8">
            <w:pPr>
              <w:spacing w:after="0" w:line="240" w:lineRule="auto"/>
              <w:jc w:val="center"/>
              <w:rPr>
                <w:color w:val="000000"/>
                <w:sz w:val="20"/>
              </w:rPr>
            </w:pPr>
            <w:r w:rsidRPr="00ED52C0">
              <w:rPr>
                <w:color w:val="000000"/>
                <w:sz w:val="20"/>
              </w:rPr>
              <w:t>0</w:t>
            </w:r>
          </w:p>
        </w:tc>
        <w:tc>
          <w:tcPr>
            <w:tcW w:w="2016" w:type="dxa"/>
            <w:shd w:val="clear" w:color="auto" w:fill="auto"/>
            <w:vAlign w:val="center"/>
            <w:hideMark/>
          </w:tcPr>
          <w:p w14:paraId="0D13922E"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42DB9620"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
          <w:p w14:paraId="7D1B11E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28BBC2B" w14:textId="77777777" w:rsidR="001959F8" w:rsidRPr="00ED52C0" w:rsidRDefault="001959F8">
            <w:pPr>
              <w:spacing w:after="0" w:line="240" w:lineRule="auto"/>
              <w:jc w:val="center"/>
              <w:rPr>
                <w:color w:val="000000"/>
                <w:sz w:val="20"/>
              </w:rPr>
            </w:pPr>
            <w:r w:rsidRPr="00ED52C0">
              <w:rPr>
                <w:color w:val="000000"/>
                <w:sz w:val="20"/>
              </w:rPr>
              <w:t>$300,000</w:t>
            </w:r>
          </w:p>
        </w:tc>
        <w:tc>
          <w:tcPr>
            <w:tcW w:w="1468" w:type="dxa"/>
            <w:shd w:val="clear" w:color="auto" w:fill="auto"/>
            <w:vAlign w:val="center"/>
            <w:hideMark/>
          </w:tcPr>
          <w:p w14:paraId="15BE75E5" w14:textId="68140525"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46BD957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721C478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D1C879C" w14:textId="77777777" w:rsidTr="00F70B35">
        <w:trPr>
          <w:trHeight w:val="520"/>
          <w:jc w:val="center"/>
        </w:trPr>
        <w:tc>
          <w:tcPr>
            <w:tcW w:w="1296" w:type="dxa"/>
            <w:shd w:val="clear" w:color="auto" w:fill="auto"/>
            <w:vAlign w:val="center"/>
            <w:hideMark/>
          </w:tcPr>
          <w:p w14:paraId="30258ABA" w14:textId="697C6B2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B47BF2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7A7D6D92" w14:textId="77777777" w:rsidR="001959F8" w:rsidRPr="00ED52C0" w:rsidRDefault="001959F8">
            <w:pPr>
              <w:spacing w:after="0" w:line="240" w:lineRule="auto"/>
              <w:jc w:val="center"/>
              <w:rPr>
                <w:sz w:val="20"/>
              </w:rPr>
            </w:pPr>
            <w:r w:rsidRPr="00ED52C0">
              <w:rPr>
                <w:sz w:val="20"/>
              </w:rPr>
              <w:t>SP-02</w:t>
            </w:r>
          </w:p>
        </w:tc>
        <w:tc>
          <w:tcPr>
            <w:tcW w:w="1670" w:type="dxa"/>
            <w:shd w:val="clear" w:color="auto" w:fill="auto"/>
            <w:vAlign w:val="center"/>
            <w:hideMark/>
          </w:tcPr>
          <w:p w14:paraId="38E16689" w14:textId="77777777" w:rsidR="001959F8" w:rsidRPr="00ED52C0" w:rsidRDefault="001959F8">
            <w:pPr>
              <w:spacing w:after="0" w:line="240" w:lineRule="auto"/>
              <w:jc w:val="center"/>
              <w:rPr>
                <w:color w:val="000000"/>
                <w:sz w:val="20"/>
              </w:rPr>
            </w:pPr>
            <w:r w:rsidRPr="00ED52C0">
              <w:rPr>
                <w:color w:val="000000"/>
                <w:sz w:val="20"/>
              </w:rPr>
              <w:t>Palm Court/Knowles</w:t>
            </w:r>
          </w:p>
        </w:tc>
        <w:tc>
          <w:tcPr>
            <w:tcW w:w="1739" w:type="dxa"/>
            <w:shd w:val="clear" w:color="auto" w:fill="auto"/>
            <w:vAlign w:val="center"/>
            <w:hideMark/>
          </w:tcPr>
          <w:p w14:paraId="3A277035"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16088450" w14:textId="65284FD9"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5FC8A97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01ACB45"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vAlign w:val="center"/>
            <w:hideMark/>
          </w:tcPr>
          <w:p w14:paraId="0EF4EC03" w14:textId="77777777" w:rsidR="001959F8" w:rsidRPr="00ED52C0" w:rsidRDefault="001959F8">
            <w:pPr>
              <w:spacing w:after="0" w:line="240" w:lineRule="auto"/>
              <w:jc w:val="center"/>
              <w:rPr>
                <w:color w:val="000000"/>
                <w:sz w:val="20"/>
              </w:rPr>
            </w:pPr>
            <w:r w:rsidRPr="00ED52C0">
              <w:rPr>
                <w:color w:val="000000"/>
                <w:sz w:val="20"/>
              </w:rPr>
              <w:t>0</w:t>
            </w:r>
          </w:p>
        </w:tc>
        <w:tc>
          <w:tcPr>
            <w:tcW w:w="1114" w:type="dxa"/>
            <w:shd w:val="clear" w:color="auto" w:fill="auto"/>
            <w:vAlign w:val="center"/>
            <w:hideMark/>
          </w:tcPr>
          <w:p w14:paraId="650EEFAD" w14:textId="77777777" w:rsidR="001959F8" w:rsidRPr="00ED52C0" w:rsidRDefault="001959F8">
            <w:pPr>
              <w:spacing w:after="0" w:line="240" w:lineRule="auto"/>
              <w:jc w:val="center"/>
              <w:rPr>
                <w:color w:val="000000"/>
                <w:sz w:val="20"/>
              </w:rPr>
            </w:pPr>
            <w:r w:rsidRPr="00ED52C0">
              <w:rPr>
                <w:color w:val="000000"/>
                <w:sz w:val="20"/>
              </w:rPr>
              <w:t>0</w:t>
            </w:r>
          </w:p>
        </w:tc>
        <w:tc>
          <w:tcPr>
            <w:tcW w:w="2016" w:type="dxa"/>
            <w:shd w:val="clear" w:color="auto" w:fill="auto"/>
            <w:vAlign w:val="center"/>
            <w:hideMark/>
          </w:tcPr>
          <w:p w14:paraId="090DAFB8"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6D1AE096" w14:textId="77777777" w:rsidR="001959F8" w:rsidRPr="00ED52C0" w:rsidRDefault="001959F8">
            <w:pPr>
              <w:spacing w:after="0" w:line="240" w:lineRule="auto"/>
              <w:jc w:val="center"/>
              <w:rPr>
                <w:color w:val="000000"/>
                <w:sz w:val="20"/>
              </w:rPr>
            </w:pPr>
            <w:r w:rsidRPr="00ED52C0">
              <w:rPr>
                <w:color w:val="000000"/>
                <w:sz w:val="20"/>
              </w:rPr>
              <w:t>13</w:t>
            </w:r>
          </w:p>
        </w:tc>
        <w:tc>
          <w:tcPr>
            <w:tcW w:w="1375" w:type="dxa"/>
            <w:shd w:val="clear" w:color="auto" w:fill="auto"/>
            <w:vAlign w:val="center"/>
            <w:hideMark/>
          </w:tcPr>
          <w:p w14:paraId="3B26C3E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936D7B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27FECDBE" w14:textId="63164005"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7527BD5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097080D"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33ABC11" w14:textId="77777777" w:rsidTr="00F70B35">
        <w:trPr>
          <w:trHeight w:val="520"/>
          <w:jc w:val="center"/>
        </w:trPr>
        <w:tc>
          <w:tcPr>
            <w:tcW w:w="1296" w:type="dxa"/>
            <w:shd w:val="clear" w:color="auto" w:fill="auto"/>
            <w:vAlign w:val="center"/>
            <w:hideMark/>
          </w:tcPr>
          <w:p w14:paraId="1A8B1795" w14:textId="568C2201"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65147389"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5CA148C0" w14:textId="77777777" w:rsidR="001959F8" w:rsidRPr="00ED52C0" w:rsidRDefault="001959F8">
            <w:pPr>
              <w:spacing w:after="0" w:line="240" w:lineRule="auto"/>
              <w:jc w:val="center"/>
              <w:rPr>
                <w:sz w:val="20"/>
              </w:rPr>
            </w:pPr>
            <w:r w:rsidRPr="00ED52C0">
              <w:rPr>
                <w:sz w:val="20"/>
              </w:rPr>
              <w:t>SP-03</w:t>
            </w:r>
          </w:p>
        </w:tc>
        <w:tc>
          <w:tcPr>
            <w:tcW w:w="1670" w:type="dxa"/>
            <w:shd w:val="clear" w:color="auto" w:fill="auto"/>
            <w:vAlign w:val="center"/>
            <w:hideMark/>
          </w:tcPr>
          <w:p w14:paraId="3270E2DD" w14:textId="77777777" w:rsidR="001959F8" w:rsidRPr="00ED52C0" w:rsidRDefault="001959F8">
            <w:pPr>
              <w:spacing w:after="0" w:line="240" w:lineRule="auto"/>
              <w:jc w:val="center"/>
              <w:rPr>
                <w:color w:val="000000"/>
                <w:sz w:val="20"/>
              </w:rPr>
            </w:pPr>
            <w:r w:rsidRPr="00ED52C0">
              <w:rPr>
                <w:color w:val="000000"/>
                <w:sz w:val="20"/>
              </w:rPr>
              <w:t>Captain Cove</w:t>
            </w:r>
          </w:p>
        </w:tc>
        <w:tc>
          <w:tcPr>
            <w:tcW w:w="1739" w:type="dxa"/>
            <w:shd w:val="clear" w:color="auto" w:fill="auto"/>
            <w:vAlign w:val="center"/>
            <w:hideMark/>
          </w:tcPr>
          <w:p w14:paraId="2FBC0E74"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5C834DA2" w14:textId="590168F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3446235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1C73C4B"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vAlign w:val="center"/>
            <w:hideMark/>
          </w:tcPr>
          <w:p w14:paraId="5360C1BE"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vAlign w:val="center"/>
            <w:hideMark/>
          </w:tcPr>
          <w:p w14:paraId="41F56E37"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7F921CCD" w14:textId="64784029"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2367E919"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
          <w:p w14:paraId="64662B0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E8DF8F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7962AB9" w14:textId="67A2E903"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06F1DE1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7E2CF6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7DF3FF3" w14:textId="77777777" w:rsidTr="00F70B35">
        <w:trPr>
          <w:trHeight w:val="915"/>
          <w:jc w:val="center"/>
        </w:trPr>
        <w:tc>
          <w:tcPr>
            <w:tcW w:w="1296" w:type="dxa"/>
            <w:shd w:val="clear" w:color="auto" w:fill="auto"/>
            <w:vAlign w:val="center"/>
            <w:hideMark/>
          </w:tcPr>
          <w:p w14:paraId="1F4DAD5F" w14:textId="7442568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200DD26"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7630A0CA" w14:textId="77777777" w:rsidR="001959F8" w:rsidRPr="00ED52C0" w:rsidRDefault="001959F8">
            <w:pPr>
              <w:spacing w:after="0" w:line="240" w:lineRule="auto"/>
              <w:jc w:val="center"/>
              <w:rPr>
                <w:sz w:val="20"/>
              </w:rPr>
            </w:pPr>
            <w:r w:rsidRPr="00ED52C0">
              <w:rPr>
                <w:sz w:val="20"/>
              </w:rPr>
              <w:t>SP-04</w:t>
            </w:r>
          </w:p>
        </w:tc>
        <w:tc>
          <w:tcPr>
            <w:tcW w:w="1670" w:type="dxa"/>
            <w:shd w:val="clear" w:color="auto" w:fill="auto"/>
            <w:vAlign w:val="center"/>
            <w:hideMark/>
          </w:tcPr>
          <w:p w14:paraId="4295691C" w14:textId="77777777" w:rsidR="001959F8" w:rsidRPr="00ED52C0" w:rsidRDefault="001959F8">
            <w:pPr>
              <w:spacing w:after="0" w:line="240" w:lineRule="auto"/>
              <w:jc w:val="center"/>
              <w:rPr>
                <w:color w:val="000000"/>
                <w:sz w:val="20"/>
              </w:rPr>
            </w:pPr>
            <w:r w:rsidRPr="00ED52C0">
              <w:rPr>
                <w:color w:val="000000"/>
                <w:sz w:val="20"/>
              </w:rPr>
              <w:t>Quail Run Park</w:t>
            </w:r>
          </w:p>
        </w:tc>
        <w:tc>
          <w:tcPr>
            <w:tcW w:w="1739" w:type="dxa"/>
            <w:shd w:val="clear" w:color="auto" w:fill="auto"/>
            <w:vAlign w:val="center"/>
            <w:hideMark/>
          </w:tcPr>
          <w:p w14:paraId="78EE2E29" w14:textId="77777777" w:rsidR="001959F8" w:rsidRPr="00ED52C0" w:rsidRDefault="001959F8">
            <w:pPr>
              <w:spacing w:after="0" w:line="240" w:lineRule="auto"/>
              <w:jc w:val="center"/>
              <w:rPr>
                <w:sz w:val="20"/>
              </w:rPr>
            </w:pPr>
            <w:r w:rsidRPr="00ED52C0">
              <w:rPr>
                <w:sz w:val="20"/>
              </w:rPr>
              <w:t>Installation of direct link to a detention area prior to discharge to Indian River.</w:t>
            </w:r>
          </w:p>
        </w:tc>
        <w:tc>
          <w:tcPr>
            <w:tcW w:w="1451" w:type="dxa"/>
            <w:shd w:val="clear" w:color="auto" w:fill="auto"/>
            <w:vAlign w:val="center"/>
            <w:hideMark/>
          </w:tcPr>
          <w:p w14:paraId="646DD6AD" w14:textId="77777777" w:rsidR="001959F8" w:rsidRPr="00ED52C0" w:rsidRDefault="001959F8">
            <w:pPr>
              <w:spacing w:after="0" w:line="240" w:lineRule="auto"/>
              <w:jc w:val="center"/>
              <w:rPr>
                <w:color w:val="000000"/>
                <w:sz w:val="20"/>
              </w:rPr>
            </w:pPr>
            <w:r w:rsidRPr="00ED52C0">
              <w:rPr>
                <w:color w:val="000000"/>
                <w:sz w:val="20"/>
              </w:rPr>
              <w:t>Dry Detention Pond</w:t>
            </w:r>
          </w:p>
        </w:tc>
        <w:tc>
          <w:tcPr>
            <w:tcW w:w="1170" w:type="dxa"/>
            <w:shd w:val="clear" w:color="auto" w:fill="auto"/>
            <w:vAlign w:val="center"/>
            <w:hideMark/>
          </w:tcPr>
          <w:p w14:paraId="64D1876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543A0F4"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vAlign w:val="center"/>
            <w:hideMark/>
          </w:tcPr>
          <w:p w14:paraId="1E828F21"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vAlign w:val="center"/>
            <w:hideMark/>
          </w:tcPr>
          <w:p w14:paraId="11B99A57"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1862BBAC" w14:textId="7BE423B6"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EC67494" w14:textId="77777777" w:rsidR="001959F8" w:rsidRPr="00ED52C0" w:rsidRDefault="001959F8">
            <w:pPr>
              <w:spacing w:after="0" w:line="240" w:lineRule="auto"/>
              <w:jc w:val="center"/>
              <w:rPr>
                <w:color w:val="000000"/>
                <w:sz w:val="20"/>
              </w:rPr>
            </w:pPr>
            <w:r w:rsidRPr="00ED52C0">
              <w:rPr>
                <w:color w:val="000000"/>
                <w:sz w:val="20"/>
              </w:rPr>
              <w:t>0</w:t>
            </w:r>
          </w:p>
        </w:tc>
        <w:tc>
          <w:tcPr>
            <w:tcW w:w="1375" w:type="dxa"/>
            <w:shd w:val="clear" w:color="auto" w:fill="auto"/>
            <w:vAlign w:val="center"/>
            <w:hideMark/>
          </w:tcPr>
          <w:p w14:paraId="3E7302F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D46B11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C0407D5" w14:textId="6FD21930"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41AD5FB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333E4B65"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94E614B" w14:textId="77777777" w:rsidTr="00F70B35">
        <w:trPr>
          <w:trHeight w:val="520"/>
          <w:jc w:val="center"/>
        </w:trPr>
        <w:tc>
          <w:tcPr>
            <w:tcW w:w="1296" w:type="dxa"/>
            <w:shd w:val="clear" w:color="auto" w:fill="auto"/>
            <w:vAlign w:val="center"/>
            <w:hideMark/>
          </w:tcPr>
          <w:p w14:paraId="4AA53A73" w14:textId="7A3AF5C0"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FC01A48"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47BD0117" w14:textId="77777777" w:rsidR="001959F8" w:rsidRPr="00ED52C0" w:rsidRDefault="001959F8">
            <w:pPr>
              <w:spacing w:after="0" w:line="240" w:lineRule="auto"/>
              <w:jc w:val="center"/>
              <w:rPr>
                <w:sz w:val="20"/>
              </w:rPr>
            </w:pPr>
            <w:r w:rsidRPr="00ED52C0">
              <w:rPr>
                <w:sz w:val="20"/>
              </w:rPr>
              <w:t>SP-05</w:t>
            </w:r>
          </w:p>
        </w:tc>
        <w:tc>
          <w:tcPr>
            <w:tcW w:w="1670" w:type="dxa"/>
            <w:shd w:val="clear" w:color="auto" w:fill="auto"/>
            <w:vAlign w:val="center"/>
            <w:hideMark/>
          </w:tcPr>
          <w:p w14:paraId="38DFAD64" w14:textId="77777777" w:rsidR="001959F8" w:rsidRPr="00ED52C0" w:rsidRDefault="001959F8">
            <w:pPr>
              <w:spacing w:after="0" w:line="240" w:lineRule="auto"/>
              <w:jc w:val="center"/>
              <w:rPr>
                <w:color w:val="000000"/>
                <w:sz w:val="20"/>
              </w:rPr>
            </w:pPr>
            <w:r w:rsidRPr="00ED52C0">
              <w:rPr>
                <w:color w:val="000000"/>
                <w:sz w:val="20"/>
              </w:rPr>
              <w:t>Heritage Park</w:t>
            </w:r>
          </w:p>
        </w:tc>
        <w:tc>
          <w:tcPr>
            <w:tcW w:w="1739" w:type="dxa"/>
            <w:shd w:val="clear" w:color="auto" w:fill="auto"/>
            <w:vAlign w:val="center"/>
            <w:hideMark/>
          </w:tcPr>
          <w:p w14:paraId="780BAD97" w14:textId="77777777" w:rsidR="001959F8" w:rsidRPr="00ED52C0" w:rsidRDefault="001959F8">
            <w:pPr>
              <w:spacing w:after="0" w:line="240" w:lineRule="auto"/>
              <w:jc w:val="center"/>
              <w:rPr>
                <w:sz w:val="20"/>
              </w:rPr>
            </w:pPr>
            <w:r w:rsidRPr="00ED52C0">
              <w:rPr>
                <w:sz w:val="20"/>
              </w:rPr>
              <w:t>Installation of stormwater retrofit area in developed subdivision.</w:t>
            </w:r>
          </w:p>
        </w:tc>
        <w:tc>
          <w:tcPr>
            <w:tcW w:w="1451" w:type="dxa"/>
            <w:shd w:val="clear" w:color="auto" w:fill="auto"/>
            <w:vAlign w:val="center"/>
            <w:hideMark/>
          </w:tcPr>
          <w:p w14:paraId="730F7902"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vAlign w:val="center"/>
            <w:hideMark/>
          </w:tcPr>
          <w:p w14:paraId="33A2250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6E728B20"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vAlign w:val="center"/>
            <w:hideMark/>
          </w:tcPr>
          <w:p w14:paraId="3B503CD1" w14:textId="77777777" w:rsidR="001959F8" w:rsidRPr="00ED52C0" w:rsidRDefault="001959F8">
            <w:pPr>
              <w:spacing w:after="0" w:line="240" w:lineRule="auto"/>
              <w:jc w:val="center"/>
              <w:rPr>
                <w:color w:val="000000"/>
                <w:sz w:val="20"/>
              </w:rPr>
            </w:pPr>
            <w:r w:rsidRPr="00ED52C0">
              <w:rPr>
                <w:color w:val="000000"/>
                <w:sz w:val="20"/>
              </w:rPr>
              <w:t>0</w:t>
            </w:r>
          </w:p>
        </w:tc>
        <w:tc>
          <w:tcPr>
            <w:tcW w:w="1114" w:type="dxa"/>
            <w:shd w:val="clear" w:color="auto" w:fill="auto"/>
            <w:vAlign w:val="center"/>
            <w:hideMark/>
          </w:tcPr>
          <w:p w14:paraId="1039F0E0" w14:textId="77777777" w:rsidR="001959F8" w:rsidRPr="00ED52C0" w:rsidRDefault="001959F8">
            <w:pPr>
              <w:spacing w:after="0" w:line="240" w:lineRule="auto"/>
              <w:jc w:val="center"/>
              <w:rPr>
                <w:color w:val="000000"/>
                <w:sz w:val="20"/>
              </w:rPr>
            </w:pPr>
            <w:r w:rsidRPr="00ED52C0">
              <w:rPr>
                <w:color w:val="000000"/>
                <w:sz w:val="20"/>
              </w:rPr>
              <w:t>0</w:t>
            </w:r>
          </w:p>
        </w:tc>
        <w:tc>
          <w:tcPr>
            <w:tcW w:w="2016" w:type="dxa"/>
            <w:shd w:val="clear" w:color="auto" w:fill="auto"/>
            <w:vAlign w:val="center"/>
            <w:hideMark/>
          </w:tcPr>
          <w:p w14:paraId="19DA77C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6D31BBD2"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
          <w:p w14:paraId="27FF5FC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0B0A0BC5"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B723A11"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082A6C2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5E84D78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B57192B" w14:textId="77777777" w:rsidTr="00F70B35">
        <w:trPr>
          <w:trHeight w:val="520"/>
          <w:jc w:val="center"/>
        </w:trPr>
        <w:tc>
          <w:tcPr>
            <w:tcW w:w="1296" w:type="dxa"/>
            <w:shd w:val="clear" w:color="auto" w:fill="auto"/>
            <w:vAlign w:val="center"/>
            <w:hideMark/>
          </w:tcPr>
          <w:p w14:paraId="3EF733A4" w14:textId="42F2B1A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C84F9A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046AB57E" w14:textId="77777777" w:rsidR="001959F8" w:rsidRPr="00ED52C0" w:rsidRDefault="001959F8">
            <w:pPr>
              <w:spacing w:after="0" w:line="240" w:lineRule="auto"/>
              <w:jc w:val="center"/>
              <w:rPr>
                <w:sz w:val="20"/>
              </w:rPr>
            </w:pPr>
            <w:r w:rsidRPr="00ED52C0">
              <w:rPr>
                <w:sz w:val="20"/>
              </w:rPr>
              <w:t>SP-06</w:t>
            </w:r>
          </w:p>
        </w:tc>
        <w:tc>
          <w:tcPr>
            <w:tcW w:w="1670" w:type="dxa"/>
            <w:shd w:val="clear" w:color="auto" w:fill="auto"/>
            <w:vAlign w:val="center"/>
            <w:hideMark/>
          </w:tcPr>
          <w:p w14:paraId="0CC1683C" w14:textId="77777777" w:rsidR="001959F8" w:rsidRPr="00ED52C0" w:rsidRDefault="001959F8">
            <w:pPr>
              <w:spacing w:after="0" w:line="240" w:lineRule="auto"/>
              <w:jc w:val="center"/>
              <w:rPr>
                <w:color w:val="000000"/>
                <w:sz w:val="20"/>
              </w:rPr>
            </w:pPr>
            <w:r w:rsidRPr="00ED52C0">
              <w:rPr>
                <w:color w:val="000000"/>
                <w:sz w:val="20"/>
              </w:rPr>
              <w:t>Via Lucindia</w:t>
            </w:r>
          </w:p>
        </w:tc>
        <w:tc>
          <w:tcPr>
            <w:tcW w:w="1739" w:type="dxa"/>
            <w:shd w:val="clear" w:color="auto" w:fill="auto"/>
            <w:vAlign w:val="center"/>
            <w:hideMark/>
          </w:tcPr>
          <w:p w14:paraId="72C887E1" w14:textId="77777777" w:rsidR="001959F8" w:rsidRPr="00ED52C0" w:rsidRDefault="001959F8">
            <w:pPr>
              <w:spacing w:after="0" w:line="240" w:lineRule="auto"/>
              <w:jc w:val="center"/>
              <w:rPr>
                <w:sz w:val="20"/>
              </w:rPr>
            </w:pPr>
            <w:r w:rsidRPr="00ED52C0">
              <w:rPr>
                <w:sz w:val="20"/>
              </w:rPr>
              <w:t>Installation of exfiltration pipe.</w:t>
            </w:r>
          </w:p>
        </w:tc>
        <w:tc>
          <w:tcPr>
            <w:tcW w:w="1451" w:type="dxa"/>
            <w:shd w:val="clear" w:color="auto" w:fill="auto"/>
            <w:vAlign w:val="center"/>
            <w:hideMark/>
          </w:tcPr>
          <w:p w14:paraId="1211CAE3"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4FA11B97"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2AC4160"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vAlign w:val="center"/>
            <w:hideMark/>
          </w:tcPr>
          <w:p w14:paraId="5554F1B1"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vAlign w:val="center"/>
            <w:hideMark/>
          </w:tcPr>
          <w:p w14:paraId="36C8E9D8"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54BFD570" w14:textId="01464D61"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5E6C1EF3" w14:textId="77777777" w:rsidR="001959F8" w:rsidRPr="00ED52C0" w:rsidRDefault="001959F8">
            <w:pPr>
              <w:spacing w:after="0" w:line="240" w:lineRule="auto"/>
              <w:jc w:val="center"/>
              <w:rPr>
                <w:color w:val="000000"/>
                <w:sz w:val="20"/>
              </w:rPr>
            </w:pPr>
            <w:r w:rsidRPr="00ED52C0">
              <w:rPr>
                <w:color w:val="000000"/>
                <w:sz w:val="20"/>
              </w:rPr>
              <w:t>3</w:t>
            </w:r>
          </w:p>
        </w:tc>
        <w:tc>
          <w:tcPr>
            <w:tcW w:w="1375" w:type="dxa"/>
            <w:shd w:val="clear" w:color="auto" w:fill="auto"/>
            <w:vAlign w:val="center"/>
            <w:hideMark/>
          </w:tcPr>
          <w:p w14:paraId="74EC346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24A260D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46A6F87" w14:textId="6A1D455D"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024549D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372E6EA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ABF1238" w14:textId="77777777" w:rsidTr="00F70B35">
        <w:trPr>
          <w:trHeight w:val="520"/>
          <w:jc w:val="center"/>
        </w:trPr>
        <w:tc>
          <w:tcPr>
            <w:tcW w:w="1296" w:type="dxa"/>
            <w:shd w:val="clear" w:color="auto" w:fill="auto"/>
            <w:vAlign w:val="center"/>
            <w:hideMark/>
          </w:tcPr>
          <w:p w14:paraId="276D48B6" w14:textId="01132ED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68B298A"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43C5482F" w14:textId="77777777" w:rsidR="001959F8" w:rsidRPr="00ED52C0" w:rsidRDefault="001959F8">
            <w:pPr>
              <w:spacing w:after="0" w:line="240" w:lineRule="auto"/>
              <w:jc w:val="center"/>
              <w:rPr>
                <w:sz w:val="20"/>
              </w:rPr>
            </w:pPr>
            <w:r w:rsidRPr="00ED52C0">
              <w:rPr>
                <w:sz w:val="20"/>
              </w:rPr>
              <w:t>SP-07</w:t>
            </w:r>
          </w:p>
        </w:tc>
        <w:tc>
          <w:tcPr>
            <w:tcW w:w="1670" w:type="dxa"/>
            <w:shd w:val="clear" w:color="auto" w:fill="auto"/>
            <w:vAlign w:val="center"/>
            <w:hideMark/>
          </w:tcPr>
          <w:p w14:paraId="026EFDA2" w14:textId="77777777" w:rsidR="001959F8" w:rsidRPr="00ED52C0" w:rsidRDefault="001959F8">
            <w:pPr>
              <w:spacing w:after="0" w:line="240" w:lineRule="auto"/>
              <w:jc w:val="center"/>
              <w:rPr>
                <w:color w:val="000000"/>
                <w:sz w:val="20"/>
              </w:rPr>
            </w:pPr>
            <w:r w:rsidRPr="00ED52C0">
              <w:rPr>
                <w:color w:val="000000"/>
                <w:sz w:val="20"/>
              </w:rPr>
              <w:t>Rio Vista Park</w:t>
            </w:r>
          </w:p>
        </w:tc>
        <w:tc>
          <w:tcPr>
            <w:tcW w:w="1739" w:type="dxa"/>
            <w:shd w:val="clear" w:color="auto" w:fill="auto"/>
            <w:vAlign w:val="center"/>
            <w:hideMark/>
          </w:tcPr>
          <w:p w14:paraId="7704D90F" w14:textId="77777777" w:rsidR="001959F8" w:rsidRPr="00ED52C0" w:rsidRDefault="001959F8">
            <w:pPr>
              <w:spacing w:after="0" w:line="240" w:lineRule="auto"/>
              <w:jc w:val="center"/>
              <w:rPr>
                <w:sz w:val="20"/>
              </w:rPr>
            </w:pPr>
            <w:r w:rsidRPr="00ED52C0">
              <w:rPr>
                <w:sz w:val="20"/>
              </w:rPr>
              <w:t>Installation of baffle boxes/ erosion control for outfall to Indian River.</w:t>
            </w:r>
          </w:p>
        </w:tc>
        <w:tc>
          <w:tcPr>
            <w:tcW w:w="1451" w:type="dxa"/>
            <w:shd w:val="clear" w:color="auto" w:fill="auto"/>
            <w:vAlign w:val="center"/>
            <w:hideMark/>
          </w:tcPr>
          <w:p w14:paraId="100810E9" w14:textId="57F80B0D" w:rsidR="001959F8" w:rsidRPr="00ED52C0" w:rsidRDefault="001959F8">
            <w:pPr>
              <w:spacing w:after="0" w:line="240" w:lineRule="auto"/>
              <w:jc w:val="center"/>
              <w:rPr>
                <w:sz w:val="20"/>
              </w:rPr>
            </w:pPr>
            <w:r w:rsidRPr="00ED52C0">
              <w:rPr>
                <w:sz w:val="20"/>
              </w:rPr>
              <w:t>Baffle Boxes</w:t>
            </w:r>
            <w:r w:rsidR="00DA6214">
              <w:rPr>
                <w:sz w:val="20"/>
              </w:rPr>
              <w:t xml:space="preserve"> – </w:t>
            </w:r>
            <w:r w:rsidRPr="00ED52C0">
              <w:rPr>
                <w:sz w:val="20"/>
              </w:rPr>
              <w:t>First Generation (hydrodynamic separator)</w:t>
            </w:r>
          </w:p>
        </w:tc>
        <w:tc>
          <w:tcPr>
            <w:tcW w:w="1170" w:type="dxa"/>
            <w:shd w:val="clear" w:color="auto" w:fill="auto"/>
            <w:vAlign w:val="center"/>
            <w:hideMark/>
          </w:tcPr>
          <w:p w14:paraId="207D79D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8B6D8C3" w14:textId="77777777" w:rsidR="001959F8" w:rsidRPr="00ED52C0" w:rsidRDefault="001959F8">
            <w:pPr>
              <w:spacing w:after="0" w:line="240" w:lineRule="auto"/>
              <w:jc w:val="center"/>
              <w:rPr>
                <w:color w:val="000000"/>
                <w:sz w:val="20"/>
              </w:rPr>
            </w:pPr>
            <w:r w:rsidRPr="00ED52C0">
              <w:rPr>
                <w:color w:val="000000"/>
                <w:sz w:val="20"/>
              </w:rPr>
              <w:t>2002</w:t>
            </w:r>
          </w:p>
        </w:tc>
        <w:tc>
          <w:tcPr>
            <w:tcW w:w="969" w:type="dxa"/>
            <w:shd w:val="clear" w:color="auto" w:fill="auto"/>
            <w:vAlign w:val="center"/>
            <w:hideMark/>
          </w:tcPr>
          <w:p w14:paraId="69A66D28" w14:textId="77777777" w:rsidR="001959F8" w:rsidRPr="00ED52C0" w:rsidRDefault="001959F8">
            <w:pPr>
              <w:spacing w:after="0" w:line="240" w:lineRule="auto"/>
              <w:jc w:val="center"/>
              <w:rPr>
                <w:color w:val="000000"/>
                <w:sz w:val="20"/>
              </w:rPr>
            </w:pPr>
            <w:r w:rsidRPr="00ED52C0">
              <w:rPr>
                <w:color w:val="000000"/>
                <w:sz w:val="20"/>
              </w:rPr>
              <w:t>0</w:t>
            </w:r>
          </w:p>
        </w:tc>
        <w:tc>
          <w:tcPr>
            <w:tcW w:w="1114" w:type="dxa"/>
            <w:shd w:val="clear" w:color="auto" w:fill="auto"/>
            <w:vAlign w:val="center"/>
            <w:hideMark/>
          </w:tcPr>
          <w:p w14:paraId="30B679D7" w14:textId="77777777" w:rsidR="001959F8" w:rsidRPr="00ED52C0" w:rsidRDefault="001959F8">
            <w:pPr>
              <w:spacing w:after="0" w:line="240" w:lineRule="auto"/>
              <w:jc w:val="center"/>
              <w:rPr>
                <w:color w:val="000000"/>
                <w:sz w:val="20"/>
              </w:rPr>
            </w:pPr>
            <w:r w:rsidRPr="00ED52C0">
              <w:rPr>
                <w:color w:val="000000"/>
                <w:sz w:val="20"/>
              </w:rPr>
              <w:t>0</w:t>
            </w:r>
          </w:p>
        </w:tc>
        <w:tc>
          <w:tcPr>
            <w:tcW w:w="2016" w:type="dxa"/>
            <w:shd w:val="clear" w:color="auto" w:fill="auto"/>
            <w:vAlign w:val="center"/>
            <w:hideMark/>
          </w:tcPr>
          <w:p w14:paraId="636CEC91"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64BC711B" w14:textId="77777777" w:rsidR="001959F8" w:rsidRPr="00ED52C0" w:rsidRDefault="001959F8">
            <w:pPr>
              <w:spacing w:after="0" w:line="240" w:lineRule="auto"/>
              <w:jc w:val="center"/>
              <w:rPr>
                <w:color w:val="000000"/>
                <w:sz w:val="20"/>
              </w:rPr>
            </w:pPr>
            <w:r w:rsidRPr="00ED52C0">
              <w:rPr>
                <w:color w:val="000000"/>
                <w:sz w:val="20"/>
              </w:rPr>
              <w:t>24</w:t>
            </w:r>
          </w:p>
        </w:tc>
        <w:tc>
          <w:tcPr>
            <w:tcW w:w="1375" w:type="dxa"/>
            <w:shd w:val="clear" w:color="auto" w:fill="auto"/>
            <w:vAlign w:val="center"/>
            <w:hideMark/>
          </w:tcPr>
          <w:p w14:paraId="2C4C115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D4326F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43A3662" w14:textId="7FFAF598"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18451C0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2E51FF6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8E7B5A4" w14:textId="77777777" w:rsidTr="00F70B35">
        <w:trPr>
          <w:trHeight w:val="1320"/>
          <w:jc w:val="center"/>
        </w:trPr>
        <w:tc>
          <w:tcPr>
            <w:tcW w:w="1296" w:type="dxa"/>
            <w:shd w:val="clear" w:color="auto" w:fill="auto"/>
            <w:vAlign w:val="center"/>
            <w:hideMark/>
          </w:tcPr>
          <w:p w14:paraId="2F2AA9FD" w14:textId="61CCD21D"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12C818D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216EBAD7" w14:textId="77777777" w:rsidR="001959F8" w:rsidRPr="00ED52C0" w:rsidRDefault="001959F8">
            <w:pPr>
              <w:spacing w:after="0" w:line="240" w:lineRule="auto"/>
              <w:jc w:val="center"/>
              <w:rPr>
                <w:sz w:val="20"/>
              </w:rPr>
            </w:pPr>
            <w:r w:rsidRPr="00ED52C0">
              <w:rPr>
                <w:sz w:val="20"/>
              </w:rPr>
              <w:t>SP-08</w:t>
            </w:r>
          </w:p>
        </w:tc>
        <w:tc>
          <w:tcPr>
            <w:tcW w:w="1670" w:type="dxa"/>
            <w:shd w:val="clear" w:color="auto" w:fill="auto"/>
            <w:vAlign w:val="center"/>
            <w:hideMark/>
          </w:tcPr>
          <w:p w14:paraId="30029ACE" w14:textId="77777777" w:rsidR="001959F8" w:rsidRPr="00ED52C0" w:rsidRDefault="001959F8">
            <w:pPr>
              <w:spacing w:after="0" w:line="240" w:lineRule="auto"/>
              <w:jc w:val="center"/>
              <w:rPr>
                <w:color w:val="000000"/>
                <w:sz w:val="20"/>
              </w:rPr>
            </w:pPr>
            <w:r w:rsidRPr="00ED52C0">
              <w:rPr>
                <w:color w:val="000000"/>
                <w:sz w:val="20"/>
              </w:rPr>
              <w:t>India Lucie</w:t>
            </w:r>
          </w:p>
        </w:tc>
        <w:tc>
          <w:tcPr>
            <w:tcW w:w="1739" w:type="dxa"/>
            <w:shd w:val="clear" w:color="auto" w:fill="auto"/>
            <w:vAlign w:val="center"/>
            <w:hideMark/>
          </w:tcPr>
          <w:p w14:paraId="6EF99C5C" w14:textId="77777777" w:rsidR="001959F8" w:rsidRPr="00ED52C0" w:rsidRDefault="001959F8">
            <w:pPr>
              <w:spacing w:after="0" w:line="240" w:lineRule="auto"/>
              <w:jc w:val="center"/>
              <w:rPr>
                <w:sz w:val="20"/>
              </w:rPr>
            </w:pPr>
            <w:r w:rsidRPr="00ED52C0">
              <w:rPr>
                <w:sz w:val="20"/>
              </w:rPr>
              <w:t>Installation of retrofit of weir/ retention area with 2 baffle boxes in old subdivision without retention to directly discharge to Indian River.</w:t>
            </w:r>
          </w:p>
        </w:tc>
        <w:tc>
          <w:tcPr>
            <w:tcW w:w="1451" w:type="dxa"/>
            <w:shd w:val="clear" w:color="auto" w:fill="auto"/>
            <w:vAlign w:val="center"/>
            <w:hideMark/>
          </w:tcPr>
          <w:p w14:paraId="78F07938"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vAlign w:val="center"/>
            <w:hideMark/>
          </w:tcPr>
          <w:p w14:paraId="3C6746A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610EC232" w14:textId="77777777" w:rsidR="001959F8" w:rsidRPr="00ED52C0" w:rsidRDefault="001959F8">
            <w:pPr>
              <w:spacing w:after="0" w:line="240" w:lineRule="auto"/>
              <w:jc w:val="center"/>
              <w:rPr>
                <w:color w:val="000000"/>
                <w:sz w:val="20"/>
              </w:rPr>
            </w:pPr>
            <w:r w:rsidRPr="00ED52C0">
              <w:rPr>
                <w:color w:val="000000"/>
                <w:sz w:val="20"/>
              </w:rPr>
              <w:t>2003</w:t>
            </w:r>
          </w:p>
        </w:tc>
        <w:tc>
          <w:tcPr>
            <w:tcW w:w="969" w:type="dxa"/>
            <w:shd w:val="clear" w:color="auto" w:fill="auto"/>
            <w:vAlign w:val="center"/>
            <w:hideMark/>
          </w:tcPr>
          <w:p w14:paraId="0E3CDB39" w14:textId="77777777" w:rsidR="001959F8" w:rsidRPr="00ED52C0" w:rsidRDefault="001959F8">
            <w:pPr>
              <w:spacing w:after="0" w:line="240" w:lineRule="auto"/>
              <w:jc w:val="center"/>
              <w:rPr>
                <w:color w:val="000000"/>
                <w:sz w:val="20"/>
              </w:rPr>
            </w:pPr>
            <w:r w:rsidRPr="00ED52C0">
              <w:rPr>
                <w:color w:val="000000"/>
                <w:sz w:val="20"/>
              </w:rPr>
              <w:t>5</w:t>
            </w:r>
          </w:p>
        </w:tc>
        <w:tc>
          <w:tcPr>
            <w:tcW w:w="1114" w:type="dxa"/>
            <w:shd w:val="clear" w:color="auto" w:fill="auto"/>
            <w:vAlign w:val="center"/>
            <w:hideMark/>
          </w:tcPr>
          <w:p w14:paraId="4FB2D221" w14:textId="77777777" w:rsidR="001959F8" w:rsidRPr="00ED52C0" w:rsidRDefault="001959F8">
            <w:pPr>
              <w:spacing w:after="0" w:line="240" w:lineRule="auto"/>
              <w:jc w:val="center"/>
              <w:rPr>
                <w:color w:val="000000"/>
                <w:sz w:val="20"/>
              </w:rPr>
            </w:pPr>
            <w:r w:rsidRPr="00ED52C0">
              <w:rPr>
                <w:color w:val="000000"/>
                <w:sz w:val="20"/>
              </w:rPr>
              <w:t>2</w:t>
            </w:r>
          </w:p>
        </w:tc>
        <w:tc>
          <w:tcPr>
            <w:tcW w:w="2016" w:type="dxa"/>
            <w:shd w:val="clear" w:color="auto" w:fill="auto"/>
            <w:vAlign w:val="center"/>
            <w:hideMark/>
          </w:tcPr>
          <w:p w14:paraId="1A340D3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59EBA68F" w14:textId="77777777" w:rsidR="001959F8" w:rsidRPr="00ED52C0" w:rsidRDefault="001959F8">
            <w:pPr>
              <w:spacing w:after="0" w:line="240" w:lineRule="auto"/>
              <w:jc w:val="center"/>
              <w:rPr>
                <w:color w:val="000000"/>
                <w:sz w:val="20"/>
              </w:rPr>
            </w:pPr>
            <w:r w:rsidRPr="00ED52C0">
              <w:rPr>
                <w:color w:val="000000"/>
                <w:sz w:val="20"/>
              </w:rPr>
              <w:t>31</w:t>
            </w:r>
          </w:p>
        </w:tc>
        <w:tc>
          <w:tcPr>
            <w:tcW w:w="1375" w:type="dxa"/>
            <w:shd w:val="clear" w:color="auto" w:fill="auto"/>
            <w:vAlign w:val="center"/>
            <w:hideMark/>
          </w:tcPr>
          <w:p w14:paraId="4061A2E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CB3416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3E1AD58" w14:textId="77777777" w:rsidR="001959F8" w:rsidRPr="00ED52C0" w:rsidRDefault="001959F8">
            <w:pPr>
              <w:spacing w:after="0" w:line="240" w:lineRule="auto"/>
              <w:jc w:val="center"/>
              <w:rPr>
                <w:color w:val="000000"/>
                <w:sz w:val="20"/>
              </w:rPr>
            </w:pPr>
            <w:r w:rsidRPr="00ED52C0">
              <w:rPr>
                <w:color w:val="000000"/>
                <w:sz w:val="20"/>
              </w:rPr>
              <w:t>Martin County</w:t>
            </w:r>
          </w:p>
        </w:tc>
        <w:tc>
          <w:tcPr>
            <w:tcW w:w="1584" w:type="dxa"/>
            <w:shd w:val="clear" w:color="auto" w:fill="auto"/>
            <w:vAlign w:val="center"/>
            <w:hideMark/>
          </w:tcPr>
          <w:p w14:paraId="03C3CC0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977183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9F90719" w14:textId="77777777" w:rsidTr="00F70B35">
        <w:trPr>
          <w:trHeight w:val="520"/>
          <w:jc w:val="center"/>
        </w:trPr>
        <w:tc>
          <w:tcPr>
            <w:tcW w:w="1296" w:type="dxa"/>
            <w:shd w:val="clear" w:color="auto" w:fill="auto"/>
            <w:vAlign w:val="center"/>
            <w:hideMark/>
          </w:tcPr>
          <w:p w14:paraId="2C302401" w14:textId="09A592B5"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4DE20285" w14:textId="77777777" w:rsidR="001959F8" w:rsidRPr="00ED52C0" w:rsidRDefault="001959F8">
            <w:pPr>
              <w:spacing w:after="0" w:line="240" w:lineRule="auto"/>
              <w:jc w:val="center"/>
              <w:rPr>
                <w:color w:val="000000"/>
                <w:sz w:val="20"/>
              </w:rPr>
            </w:pPr>
            <w:r w:rsidRPr="00ED52C0">
              <w:rPr>
                <w:color w:val="000000"/>
                <w:sz w:val="20"/>
              </w:rPr>
              <w:t>FEMA</w:t>
            </w:r>
          </w:p>
        </w:tc>
        <w:tc>
          <w:tcPr>
            <w:tcW w:w="1152" w:type="dxa"/>
            <w:shd w:val="clear" w:color="auto" w:fill="auto"/>
            <w:vAlign w:val="center"/>
            <w:hideMark/>
          </w:tcPr>
          <w:p w14:paraId="72877F15" w14:textId="77777777" w:rsidR="001959F8" w:rsidRPr="00ED52C0" w:rsidRDefault="001959F8">
            <w:pPr>
              <w:spacing w:after="0" w:line="240" w:lineRule="auto"/>
              <w:jc w:val="center"/>
              <w:rPr>
                <w:sz w:val="20"/>
              </w:rPr>
            </w:pPr>
            <w:r w:rsidRPr="00ED52C0">
              <w:rPr>
                <w:sz w:val="20"/>
              </w:rPr>
              <w:t>SP-09</w:t>
            </w:r>
          </w:p>
        </w:tc>
        <w:tc>
          <w:tcPr>
            <w:tcW w:w="1670" w:type="dxa"/>
            <w:shd w:val="clear" w:color="auto" w:fill="auto"/>
            <w:vAlign w:val="center"/>
            <w:hideMark/>
          </w:tcPr>
          <w:p w14:paraId="53232F81" w14:textId="77777777" w:rsidR="001959F8" w:rsidRPr="00ED52C0" w:rsidRDefault="001959F8">
            <w:pPr>
              <w:spacing w:after="0" w:line="240" w:lineRule="auto"/>
              <w:jc w:val="center"/>
              <w:rPr>
                <w:color w:val="000000"/>
                <w:sz w:val="20"/>
              </w:rPr>
            </w:pPr>
            <w:r w:rsidRPr="00ED52C0">
              <w:rPr>
                <w:color w:val="000000"/>
                <w:sz w:val="20"/>
              </w:rPr>
              <w:t>India Lucie</w:t>
            </w:r>
          </w:p>
        </w:tc>
        <w:tc>
          <w:tcPr>
            <w:tcW w:w="1739" w:type="dxa"/>
            <w:shd w:val="clear" w:color="auto" w:fill="auto"/>
            <w:vAlign w:val="center"/>
            <w:hideMark/>
          </w:tcPr>
          <w:p w14:paraId="07E250D7" w14:textId="77777777" w:rsidR="001959F8" w:rsidRPr="00ED52C0" w:rsidRDefault="001959F8">
            <w:pPr>
              <w:spacing w:after="0" w:line="240" w:lineRule="auto"/>
              <w:jc w:val="center"/>
              <w:rPr>
                <w:sz w:val="20"/>
              </w:rPr>
            </w:pPr>
            <w:r w:rsidRPr="00ED52C0">
              <w:rPr>
                <w:sz w:val="20"/>
              </w:rPr>
              <w:t>Installation of retrofit of weir/ retention area with 2 baffle boxes in old subdivision without retention to directly discharge to Indian River.</w:t>
            </w:r>
          </w:p>
        </w:tc>
        <w:tc>
          <w:tcPr>
            <w:tcW w:w="1451" w:type="dxa"/>
            <w:shd w:val="clear" w:color="auto" w:fill="auto"/>
            <w:vAlign w:val="center"/>
            <w:hideMark/>
          </w:tcPr>
          <w:p w14:paraId="10440DF1"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vAlign w:val="center"/>
            <w:hideMark/>
          </w:tcPr>
          <w:p w14:paraId="1DD7951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2806D12" w14:textId="77777777" w:rsidR="001959F8" w:rsidRPr="00ED52C0" w:rsidRDefault="001959F8">
            <w:pPr>
              <w:spacing w:after="0" w:line="240" w:lineRule="auto"/>
              <w:jc w:val="center"/>
              <w:rPr>
                <w:color w:val="000000"/>
                <w:sz w:val="20"/>
              </w:rPr>
            </w:pPr>
            <w:r w:rsidRPr="00ED52C0">
              <w:rPr>
                <w:color w:val="000000"/>
                <w:sz w:val="20"/>
              </w:rPr>
              <w:t>2006</w:t>
            </w:r>
          </w:p>
        </w:tc>
        <w:tc>
          <w:tcPr>
            <w:tcW w:w="969" w:type="dxa"/>
            <w:shd w:val="clear" w:color="auto" w:fill="auto"/>
            <w:vAlign w:val="center"/>
            <w:hideMark/>
          </w:tcPr>
          <w:p w14:paraId="43E54F30" w14:textId="77777777" w:rsidR="001959F8" w:rsidRPr="00ED52C0" w:rsidRDefault="001959F8">
            <w:pPr>
              <w:spacing w:after="0" w:line="240" w:lineRule="auto"/>
              <w:jc w:val="center"/>
              <w:rPr>
                <w:color w:val="000000"/>
                <w:sz w:val="20"/>
              </w:rPr>
            </w:pPr>
            <w:r w:rsidRPr="00ED52C0">
              <w:rPr>
                <w:color w:val="000000"/>
                <w:sz w:val="20"/>
              </w:rPr>
              <w:t>0</w:t>
            </w:r>
          </w:p>
        </w:tc>
        <w:tc>
          <w:tcPr>
            <w:tcW w:w="1114" w:type="dxa"/>
            <w:shd w:val="clear" w:color="auto" w:fill="auto"/>
            <w:vAlign w:val="center"/>
            <w:hideMark/>
          </w:tcPr>
          <w:p w14:paraId="4F1BC3D2" w14:textId="77777777" w:rsidR="001959F8" w:rsidRPr="00ED52C0" w:rsidRDefault="001959F8">
            <w:pPr>
              <w:spacing w:after="0" w:line="240" w:lineRule="auto"/>
              <w:jc w:val="center"/>
              <w:rPr>
                <w:color w:val="000000"/>
                <w:sz w:val="20"/>
              </w:rPr>
            </w:pPr>
            <w:r w:rsidRPr="00ED52C0">
              <w:rPr>
                <w:color w:val="000000"/>
                <w:sz w:val="20"/>
              </w:rPr>
              <w:t>0</w:t>
            </w:r>
          </w:p>
        </w:tc>
        <w:tc>
          <w:tcPr>
            <w:tcW w:w="2016" w:type="dxa"/>
            <w:shd w:val="clear" w:color="auto" w:fill="auto"/>
            <w:vAlign w:val="center"/>
            <w:hideMark/>
          </w:tcPr>
          <w:p w14:paraId="773431E4"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286AF988"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
          <w:p w14:paraId="2AF39A1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E6A58D6"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30DF01B4" w14:textId="77777777" w:rsidR="001959F8" w:rsidRPr="00ED52C0" w:rsidRDefault="001959F8">
            <w:pPr>
              <w:spacing w:after="0" w:line="240" w:lineRule="auto"/>
              <w:jc w:val="center"/>
              <w:rPr>
                <w:color w:val="000000"/>
                <w:sz w:val="20"/>
              </w:rPr>
            </w:pPr>
            <w:r w:rsidRPr="00ED52C0">
              <w:rPr>
                <w:color w:val="000000"/>
                <w:sz w:val="20"/>
              </w:rPr>
              <w:t>Town/ FEMA</w:t>
            </w:r>
          </w:p>
        </w:tc>
        <w:tc>
          <w:tcPr>
            <w:tcW w:w="1584" w:type="dxa"/>
            <w:shd w:val="clear" w:color="auto" w:fill="auto"/>
            <w:vAlign w:val="center"/>
            <w:hideMark/>
          </w:tcPr>
          <w:p w14:paraId="765128C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229785E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4DAEBE6" w14:textId="77777777" w:rsidTr="00F70B35">
        <w:trPr>
          <w:trHeight w:val="520"/>
          <w:jc w:val="center"/>
        </w:trPr>
        <w:tc>
          <w:tcPr>
            <w:tcW w:w="1296" w:type="dxa"/>
            <w:shd w:val="clear" w:color="auto" w:fill="auto"/>
            <w:vAlign w:val="center"/>
            <w:hideMark/>
          </w:tcPr>
          <w:p w14:paraId="5192208C" w14:textId="2FF9DA02"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6DF78C39"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4CCB6017" w14:textId="77777777" w:rsidR="001959F8" w:rsidRPr="00ED52C0" w:rsidRDefault="001959F8">
            <w:pPr>
              <w:spacing w:after="0" w:line="240" w:lineRule="auto"/>
              <w:jc w:val="center"/>
              <w:rPr>
                <w:sz w:val="20"/>
              </w:rPr>
            </w:pPr>
            <w:r w:rsidRPr="00ED52C0">
              <w:rPr>
                <w:sz w:val="20"/>
              </w:rPr>
              <w:t>SP-10</w:t>
            </w:r>
          </w:p>
        </w:tc>
        <w:tc>
          <w:tcPr>
            <w:tcW w:w="1670" w:type="dxa"/>
            <w:shd w:val="clear" w:color="auto" w:fill="auto"/>
            <w:vAlign w:val="center"/>
            <w:hideMark/>
          </w:tcPr>
          <w:p w14:paraId="31323616" w14:textId="77777777" w:rsidR="001959F8" w:rsidRPr="00ED52C0" w:rsidRDefault="001959F8">
            <w:pPr>
              <w:spacing w:after="0" w:line="240" w:lineRule="auto"/>
              <w:jc w:val="center"/>
              <w:rPr>
                <w:color w:val="000000"/>
                <w:sz w:val="20"/>
              </w:rPr>
            </w:pPr>
            <w:r w:rsidRPr="00ED52C0">
              <w:rPr>
                <w:color w:val="000000"/>
                <w:sz w:val="20"/>
              </w:rPr>
              <w:t>Periwinkle</w:t>
            </w:r>
          </w:p>
        </w:tc>
        <w:tc>
          <w:tcPr>
            <w:tcW w:w="1739" w:type="dxa"/>
            <w:shd w:val="clear" w:color="auto" w:fill="auto"/>
            <w:vAlign w:val="center"/>
            <w:hideMark/>
          </w:tcPr>
          <w:p w14:paraId="6E51BAC3"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5076C3B3" w14:textId="1F2D57AB"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
          <w:p w14:paraId="773E836A"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4446E19"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vAlign w:val="center"/>
            <w:hideMark/>
          </w:tcPr>
          <w:p w14:paraId="404080D6" w14:textId="77777777" w:rsidR="001959F8" w:rsidRPr="00ED52C0" w:rsidRDefault="001959F8">
            <w:pPr>
              <w:spacing w:after="0" w:line="240" w:lineRule="auto"/>
              <w:jc w:val="center"/>
              <w:rPr>
                <w:color w:val="000000"/>
                <w:sz w:val="20"/>
              </w:rPr>
            </w:pPr>
            <w:r w:rsidRPr="00ED52C0">
              <w:rPr>
                <w:color w:val="000000"/>
                <w:sz w:val="20"/>
              </w:rPr>
              <w:t>0</w:t>
            </w:r>
          </w:p>
        </w:tc>
        <w:tc>
          <w:tcPr>
            <w:tcW w:w="1114" w:type="dxa"/>
            <w:shd w:val="clear" w:color="auto" w:fill="auto"/>
            <w:vAlign w:val="center"/>
            <w:hideMark/>
          </w:tcPr>
          <w:p w14:paraId="059B5DB9" w14:textId="77777777" w:rsidR="001959F8" w:rsidRPr="00ED52C0" w:rsidRDefault="001959F8">
            <w:pPr>
              <w:spacing w:after="0" w:line="240" w:lineRule="auto"/>
              <w:jc w:val="center"/>
              <w:rPr>
                <w:color w:val="000000"/>
                <w:sz w:val="20"/>
              </w:rPr>
            </w:pPr>
            <w:r w:rsidRPr="00ED52C0">
              <w:rPr>
                <w:color w:val="000000"/>
                <w:sz w:val="20"/>
              </w:rPr>
              <w:t>0</w:t>
            </w:r>
          </w:p>
        </w:tc>
        <w:tc>
          <w:tcPr>
            <w:tcW w:w="2016" w:type="dxa"/>
            <w:shd w:val="clear" w:color="auto" w:fill="auto"/>
            <w:vAlign w:val="center"/>
            <w:hideMark/>
          </w:tcPr>
          <w:p w14:paraId="34673CBA"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77918016" w14:textId="77777777" w:rsidR="001959F8" w:rsidRPr="00ED52C0" w:rsidRDefault="001959F8">
            <w:pPr>
              <w:spacing w:after="0" w:line="240" w:lineRule="auto"/>
              <w:jc w:val="center"/>
              <w:rPr>
                <w:color w:val="000000"/>
                <w:sz w:val="20"/>
              </w:rPr>
            </w:pPr>
            <w:r w:rsidRPr="00ED52C0">
              <w:rPr>
                <w:color w:val="000000"/>
                <w:sz w:val="20"/>
              </w:rPr>
              <w:t>16</w:t>
            </w:r>
          </w:p>
        </w:tc>
        <w:tc>
          <w:tcPr>
            <w:tcW w:w="1375" w:type="dxa"/>
            <w:shd w:val="clear" w:color="auto" w:fill="auto"/>
            <w:vAlign w:val="center"/>
            <w:hideMark/>
          </w:tcPr>
          <w:p w14:paraId="23EBC80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27647328"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53A28020"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1C1A271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325B550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12A648E" w14:textId="77777777" w:rsidTr="00F70B35">
        <w:trPr>
          <w:trHeight w:val="520"/>
          <w:jc w:val="center"/>
        </w:trPr>
        <w:tc>
          <w:tcPr>
            <w:tcW w:w="1296" w:type="dxa"/>
            <w:shd w:val="clear" w:color="auto" w:fill="auto"/>
            <w:vAlign w:val="center"/>
            <w:hideMark/>
          </w:tcPr>
          <w:p w14:paraId="0D98D363" w14:textId="298905E7"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AF2481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7BC587DA" w14:textId="77777777" w:rsidR="001959F8" w:rsidRPr="00ED52C0" w:rsidRDefault="001959F8">
            <w:pPr>
              <w:spacing w:after="0" w:line="240" w:lineRule="auto"/>
              <w:jc w:val="center"/>
              <w:rPr>
                <w:sz w:val="20"/>
              </w:rPr>
            </w:pPr>
            <w:r w:rsidRPr="00ED52C0">
              <w:rPr>
                <w:sz w:val="20"/>
              </w:rPr>
              <w:t>SP-11</w:t>
            </w:r>
          </w:p>
        </w:tc>
        <w:tc>
          <w:tcPr>
            <w:tcW w:w="1670" w:type="dxa"/>
            <w:shd w:val="clear" w:color="auto" w:fill="auto"/>
            <w:vAlign w:val="center"/>
            <w:hideMark/>
          </w:tcPr>
          <w:p w14:paraId="63F9B80B" w14:textId="77777777" w:rsidR="001959F8" w:rsidRPr="00ED52C0" w:rsidRDefault="001959F8">
            <w:pPr>
              <w:spacing w:after="0" w:line="240" w:lineRule="auto"/>
              <w:jc w:val="center"/>
              <w:rPr>
                <w:color w:val="000000"/>
                <w:sz w:val="20"/>
              </w:rPr>
            </w:pPr>
            <w:r w:rsidRPr="00ED52C0">
              <w:rPr>
                <w:color w:val="000000"/>
                <w:sz w:val="20"/>
              </w:rPr>
              <w:t>Palm Road</w:t>
            </w:r>
          </w:p>
        </w:tc>
        <w:tc>
          <w:tcPr>
            <w:tcW w:w="1739" w:type="dxa"/>
            <w:shd w:val="clear" w:color="auto" w:fill="auto"/>
            <w:vAlign w:val="center"/>
            <w:hideMark/>
          </w:tcPr>
          <w:p w14:paraId="7E1675F4" w14:textId="77777777" w:rsidR="001959F8" w:rsidRPr="00ED52C0" w:rsidRDefault="001959F8">
            <w:pPr>
              <w:spacing w:after="0" w:line="240" w:lineRule="auto"/>
              <w:jc w:val="center"/>
              <w:rPr>
                <w:sz w:val="20"/>
              </w:rPr>
            </w:pPr>
            <w:r w:rsidRPr="00ED52C0">
              <w:rPr>
                <w:sz w:val="20"/>
              </w:rPr>
              <w:t>Installation of grass swales.</w:t>
            </w:r>
          </w:p>
        </w:tc>
        <w:tc>
          <w:tcPr>
            <w:tcW w:w="1451" w:type="dxa"/>
            <w:shd w:val="clear" w:color="auto" w:fill="auto"/>
            <w:vAlign w:val="center"/>
            <w:hideMark/>
          </w:tcPr>
          <w:p w14:paraId="3EB80A6D" w14:textId="77777777" w:rsidR="001959F8" w:rsidRPr="00ED52C0" w:rsidRDefault="001959F8">
            <w:pPr>
              <w:spacing w:after="0" w:line="240" w:lineRule="auto"/>
              <w:jc w:val="center"/>
              <w:rPr>
                <w:color w:val="000000"/>
                <w:sz w:val="20"/>
              </w:rPr>
            </w:pPr>
            <w:r w:rsidRPr="00ED52C0">
              <w:rPr>
                <w:color w:val="000000"/>
                <w:sz w:val="20"/>
              </w:rPr>
              <w:t>Grass swales without swale blocks or raised culverts</w:t>
            </w:r>
          </w:p>
        </w:tc>
        <w:tc>
          <w:tcPr>
            <w:tcW w:w="1170" w:type="dxa"/>
            <w:shd w:val="clear" w:color="auto" w:fill="auto"/>
            <w:vAlign w:val="center"/>
            <w:hideMark/>
          </w:tcPr>
          <w:p w14:paraId="3574C9F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C74144A" w14:textId="77777777" w:rsidR="001959F8" w:rsidRPr="00ED52C0" w:rsidRDefault="001959F8">
            <w:pPr>
              <w:spacing w:after="0" w:line="240" w:lineRule="auto"/>
              <w:jc w:val="center"/>
              <w:rPr>
                <w:color w:val="000000"/>
                <w:sz w:val="20"/>
              </w:rPr>
            </w:pPr>
            <w:r w:rsidRPr="00ED52C0">
              <w:rPr>
                <w:color w:val="000000"/>
                <w:sz w:val="20"/>
              </w:rPr>
              <w:t>2008</w:t>
            </w:r>
          </w:p>
        </w:tc>
        <w:tc>
          <w:tcPr>
            <w:tcW w:w="969" w:type="dxa"/>
            <w:shd w:val="clear" w:color="auto" w:fill="auto"/>
            <w:vAlign w:val="center"/>
            <w:hideMark/>
          </w:tcPr>
          <w:p w14:paraId="6C3B50BE"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vAlign w:val="center"/>
            <w:hideMark/>
          </w:tcPr>
          <w:p w14:paraId="3A957E83"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14233A3D" w14:textId="03307C01"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267DF70D"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
          <w:p w14:paraId="497B6CB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F075F49"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8DF381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267738D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6CBBD4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C689A39" w14:textId="77777777" w:rsidTr="00F70B35">
        <w:trPr>
          <w:trHeight w:val="520"/>
          <w:jc w:val="center"/>
        </w:trPr>
        <w:tc>
          <w:tcPr>
            <w:tcW w:w="1296" w:type="dxa"/>
            <w:shd w:val="clear" w:color="auto" w:fill="auto"/>
            <w:vAlign w:val="center"/>
            <w:hideMark/>
          </w:tcPr>
          <w:p w14:paraId="226061CC" w14:textId="7611DBA5"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66948A27"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6B84D91A" w14:textId="77777777" w:rsidR="001959F8" w:rsidRPr="00ED52C0" w:rsidRDefault="001959F8">
            <w:pPr>
              <w:spacing w:after="0" w:line="240" w:lineRule="auto"/>
              <w:jc w:val="center"/>
              <w:rPr>
                <w:sz w:val="20"/>
              </w:rPr>
            </w:pPr>
            <w:r w:rsidRPr="00ED52C0">
              <w:rPr>
                <w:sz w:val="20"/>
              </w:rPr>
              <w:t>SP-12</w:t>
            </w:r>
          </w:p>
        </w:tc>
        <w:tc>
          <w:tcPr>
            <w:tcW w:w="1670" w:type="dxa"/>
            <w:shd w:val="clear" w:color="auto" w:fill="auto"/>
            <w:vAlign w:val="center"/>
            <w:hideMark/>
          </w:tcPr>
          <w:p w14:paraId="6289999A" w14:textId="77777777" w:rsidR="001959F8" w:rsidRPr="00ED52C0" w:rsidRDefault="001959F8">
            <w:pPr>
              <w:spacing w:after="0" w:line="240" w:lineRule="auto"/>
              <w:jc w:val="center"/>
              <w:rPr>
                <w:color w:val="000000"/>
                <w:sz w:val="20"/>
              </w:rPr>
            </w:pPr>
            <w:r w:rsidRPr="00ED52C0">
              <w:rPr>
                <w:color w:val="000000"/>
                <w:sz w:val="20"/>
              </w:rPr>
              <w:t>Riverview</w:t>
            </w:r>
          </w:p>
        </w:tc>
        <w:tc>
          <w:tcPr>
            <w:tcW w:w="1739" w:type="dxa"/>
            <w:shd w:val="clear" w:color="auto" w:fill="auto"/>
            <w:vAlign w:val="center"/>
            <w:hideMark/>
          </w:tcPr>
          <w:p w14:paraId="53D69D29"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6B57FD2B" w14:textId="26244C5F" w:rsidR="001959F8" w:rsidRPr="00ED52C0" w:rsidRDefault="001959F8">
            <w:pPr>
              <w:spacing w:after="0" w:line="240" w:lineRule="auto"/>
              <w:jc w:val="center"/>
              <w:rPr>
                <w:sz w:val="20"/>
              </w:rPr>
            </w:pPr>
            <w:r w:rsidRPr="00ED52C0">
              <w:rPr>
                <w:sz w:val="20"/>
              </w:rPr>
              <w:t>Baffle Boxes</w:t>
            </w:r>
            <w:r w:rsidR="005273AE">
              <w:rPr>
                <w:sz w:val="20"/>
              </w:rPr>
              <w:t xml:space="preserve"> – </w:t>
            </w:r>
            <w:r w:rsidR="005273AE" w:rsidRPr="00ED52C0">
              <w:rPr>
                <w:sz w:val="20"/>
              </w:rPr>
              <w:t>First</w:t>
            </w:r>
            <w:r w:rsidR="005273AE">
              <w:rPr>
                <w:sz w:val="20"/>
              </w:rPr>
              <w:t>-</w:t>
            </w:r>
            <w:r w:rsidRPr="00ED52C0">
              <w:rPr>
                <w:sz w:val="20"/>
              </w:rPr>
              <w:t>Generation (hydrodynamic separator)</w:t>
            </w:r>
          </w:p>
        </w:tc>
        <w:tc>
          <w:tcPr>
            <w:tcW w:w="1170" w:type="dxa"/>
            <w:shd w:val="clear" w:color="auto" w:fill="auto"/>
            <w:vAlign w:val="center"/>
            <w:hideMark/>
          </w:tcPr>
          <w:p w14:paraId="29983B35"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02418F9" w14:textId="77777777" w:rsidR="001959F8" w:rsidRPr="00ED52C0" w:rsidRDefault="001959F8">
            <w:pPr>
              <w:spacing w:after="0" w:line="240" w:lineRule="auto"/>
              <w:jc w:val="center"/>
              <w:rPr>
                <w:color w:val="000000"/>
                <w:sz w:val="20"/>
              </w:rPr>
            </w:pPr>
            <w:r w:rsidRPr="00ED52C0">
              <w:rPr>
                <w:color w:val="000000"/>
                <w:sz w:val="20"/>
              </w:rPr>
              <w:t>2002</w:t>
            </w:r>
          </w:p>
        </w:tc>
        <w:tc>
          <w:tcPr>
            <w:tcW w:w="969" w:type="dxa"/>
            <w:shd w:val="clear" w:color="auto" w:fill="auto"/>
            <w:vAlign w:val="center"/>
            <w:hideMark/>
          </w:tcPr>
          <w:p w14:paraId="13DEF58E" w14:textId="77777777" w:rsidR="001959F8" w:rsidRPr="00ED52C0" w:rsidRDefault="001959F8">
            <w:pPr>
              <w:spacing w:after="0" w:line="240" w:lineRule="auto"/>
              <w:jc w:val="center"/>
              <w:rPr>
                <w:color w:val="000000"/>
                <w:sz w:val="20"/>
              </w:rPr>
            </w:pPr>
            <w:r w:rsidRPr="00ED52C0">
              <w:rPr>
                <w:color w:val="000000"/>
                <w:sz w:val="20"/>
              </w:rPr>
              <w:t>1</w:t>
            </w:r>
          </w:p>
        </w:tc>
        <w:tc>
          <w:tcPr>
            <w:tcW w:w="1114" w:type="dxa"/>
            <w:shd w:val="clear" w:color="auto" w:fill="auto"/>
            <w:vAlign w:val="center"/>
            <w:hideMark/>
          </w:tcPr>
          <w:p w14:paraId="6B7F0E0B" w14:textId="77777777" w:rsidR="001959F8" w:rsidRPr="00ED52C0" w:rsidRDefault="001959F8">
            <w:pPr>
              <w:spacing w:after="0" w:line="240" w:lineRule="auto"/>
              <w:jc w:val="center"/>
              <w:rPr>
                <w:color w:val="000000"/>
                <w:sz w:val="20"/>
              </w:rPr>
            </w:pPr>
            <w:r w:rsidRPr="00ED52C0">
              <w:rPr>
                <w:color w:val="000000"/>
                <w:sz w:val="20"/>
              </w:rPr>
              <w:t>0</w:t>
            </w:r>
          </w:p>
        </w:tc>
        <w:tc>
          <w:tcPr>
            <w:tcW w:w="2016" w:type="dxa"/>
            <w:shd w:val="clear" w:color="auto" w:fill="auto"/>
            <w:vAlign w:val="center"/>
            <w:hideMark/>
          </w:tcPr>
          <w:p w14:paraId="044AA473"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3E938B59" w14:textId="77777777" w:rsidR="001959F8" w:rsidRPr="00ED52C0" w:rsidRDefault="001959F8">
            <w:pPr>
              <w:spacing w:after="0" w:line="240" w:lineRule="auto"/>
              <w:jc w:val="center"/>
              <w:rPr>
                <w:color w:val="000000"/>
                <w:sz w:val="20"/>
              </w:rPr>
            </w:pPr>
            <w:r w:rsidRPr="00ED52C0">
              <w:rPr>
                <w:color w:val="000000"/>
                <w:sz w:val="20"/>
              </w:rPr>
              <w:t>10</w:t>
            </w:r>
          </w:p>
        </w:tc>
        <w:tc>
          <w:tcPr>
            <w:tcW w:w="1375" w:type="dxa"/>
            <w:shd w:val="clear" w:color="auto" w:fill="auto"/>
            <w:vAlign w:val="center"/>
            <w:hideMark/>
          </w:tcPr>
          <w:p w14:paraId="3D55985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7C1441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C5E69C4"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7D0C799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2A26E2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A2718B5" w14:textId="77777777" w:rsidTr="00F70B35">
        <w:trPr>
          <w:trHeight w:val="520"/>
          <w:jc w:val="center"/>
        </w:trPr>
        <w:tc>
          <w:tcPr>
            <w:tcW w:w="1296" w:type="dxa"/>
            <w:shd w:val="clear" w:color="auto" w:fill="auto"/>
            <w:vAlign w:val="center"/>
            <w:hideMark/>
          </w:tcPr>
          <w:p w14:paraId="23F13E32" w14:textId="599293A1"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78EBD48F"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0A466E55" w14:textId="77777777" w:rsidR="001959F8" w:rsidRPr="00ED52C0" w:rsidRDefault="001959F8">
            <w:pPr>
              <w:spacing w:after="0" w:line="240" w:lineRule="auto"/>
              <w:jc w:val="center"/>
              <w:rPr>
                <w:sz w:val="20"/>
              </w:rPr>
            </w:pPr>
            <w:r w:rsidRPr="00ED52C0">
              <w:rPr>
                <w:sz w:val="20"/>
              </w:rPr>
              <w:t>SP-13</w:t>
            </w:r>
          </w:p>
        </w:tc>
        <w:tc>
          <w:tcPr>
            <w:tcW w:w="1670" w:type="dxa"/>
            <w:shd w:val="clear" w:color="auto" w:fill="auto"/>
            <w:vAlign w:val="center"/>
            <w:hideMark/>
          </w:tcPr>
          <w:p w14:paraId="4B037A6F" w14:textId="77777777" w:rsidR="001959F8" w:rsidRPr="00ED52C0" w:rsidRDefault="001959F8">
            <w:pPr>
              <w:spacing w:after="0" w:line="240" w:lineRule="auto"/>
              <w:jc w:val="center"/>
              <w:rPr>
                <w:color w:val="000000"/>
                <w:sz w:val="20"/>
              </w:rPr>
            </w:pPr>
            <w:r w:rsidRPr="00ED52C0">
              <w:rPr>
                <w:color w:val="000000"/>
                <w:sz w:val="20"/>
              </w:rPr>
              <w:t>Pineapple Lane</w:t>
            </w:r>
          </w:p>
        </w:tc>
        <w:tc>
          <w:tcPr>
            <w:tcW w:w="1739" w:type="dxa"/>
            <w:shd w:val="clear" w:color="auto" w:fill="auto"/>
            <w:vAlign w:val="center"/>
            <w:hideMark/>
          </w:tcPr>
          <w:p w14:paraId="5F7CE012" w14:textId="77777777" w:rsidR="001959F8" w:rsidRPr="00ED52C0" w:rsidRDefault="001959F8">
            <w:pPr>
              <w:spacing w:after="0" w:line="240" w:lineRule="auto"/>
              <w:jc w:val="center"/>
              <w:rPr>
                <w:sz w:val="20"/>
              </w:rPr>
            </w:pPr>
            <w:r w:rsidRPr="00ED52C0">
              <w:rPr>
                <w:sz w:val="20"/>
              </w:rPr>
              <w:t>Installation of outfall exfiltration.</w:t>
            </w:r>
          </w:p>
        </w:tc>
        <w:tc>
          <w:tcPr>
            <w:tcW w:w="1451" w:type="dxa"/>
            <w:shd w:val="clear" w:color="auto" w:fill="auto"/>
            <w:vAlign w:val="center"/>
            <w:hideMark/>
          </w:tcPr>
          <w:p w14:paraId="54ACF405"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0A1A49B9"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2D8AF2E2" w14:textId="77777777" w:rsidR="001959F8" w:rsidRPr="00ED52C0" w:rsidRDefault="001959F8">
            <w:pPr>
              <w:spacing w:after="0" w:line="240" w:lineRule="auto"/>
              <w:jc w:val="center"/>
              <w:rPr>
                <w:color w:val="000000"/>
                <w:sz w:val="20"/>
              </w:rPr>
            </w:pPr>
            <w:r w:rsidRPr="00ED52C0">
              <w:rPr>
                <w:color w:val="000000"/>
                <w:sz w:val="20"/>
              </w:rPr>
              <w:t>2002</w:t>
            </w:r>
          </w:p>
        </w:tc>
        <w:tc>
          <w:tcPr>
            <w:tcW w:w="969" w:type="dxa"/>
            <w:shd w:val="clear" w:color="auto" w:fill="auto"/>
            <w:vAlign w:val="center"/>
            <w:hideMark/>
          </w:tcPr>
          <w:p w14:paraId="4694962D" w14:textId="77777777" w:rsidR="001959F8" w:rsidRPr="00ED52C0" w:rsidRDefault="001959F8">
            <w:pPr>
              <w:spacing w:after="0" w:line="240" w:lineRule="auto"/>
              <w:jc w:val="center"/>
              <w:rPr>
                <w:color w:val="000000"/>
                <w:sz w:val="20"/>
              </w:rPr>
            </w:pPr>
            <w:r w:rsidRPr="00ED52C0">
              <w:rPr>
                <w:color w:val="000000"/>
                <w:sz w:val="20"/>
              </w:rPr>
              <w:t>0</w:t>
            </w:r>
          </w:p>
        </w:tc>
        <w:tc>
          <w:tcPr>
            <w:tcW w:w="1114" w:type="dxa"/>
            <w:shd w:val="clear" w:color="auto" w:fill="auto"/>
            <w:vAlign w:val="center"/>
            <w:hideMark/>
          </w:tcPr>
          <w:p w14:paraId="4D522087" w14:textId="77777777" w:rsidR="001959F8" w:rsidRPr="00ED52C0" w:rsidRDefault="001959F8">
            <w:pPr>
              <w:spacing w:after="0" w:line="240" w:lineRule="auto"/>
              <w:jc w:val="center"/>
              <w:rPr>
                <w:color w:val="000000"/>
                <w:sz w:val="20"/>
              </w:rPr>
            </w:pPr>
            <w:r w:rsidRPr="00ED52C0">
              <w:rPr>
                <w:color w:val="000000"/>
                <w:sz w:val="20"/>
              </w:rPr>
              <w:t>0</w:t>
            </w:r>
          </w:p>
        </w:tc>
        <w:tc>
          <w:tcPr>
            <w:tcW w:w="2016" w:type="dxa"/>
            <w:shd w:val="clear" w:color="auto" w:fill="auto"/>
            <w:vAlign w:val="center"/>
            <w:hideMark/>
          </w:tcPr>
          <w:p w14:paraId="62B6AF43"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156E7D7A"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
          <w:p w14:paraId="4AD0668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7F9D4C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665D08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0AFDC84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4F806BB"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6E5B819" w14:textId="77777777" w:rsidTr="00F70B35">
        <w:trPr>
          <w:trHeight w:val="520"/>
          <w:jc w:val="center"/>
        </w:trPr>
        <w:tc>
          <w:tcPr>
            <w:tcW w:w="1296" w:type="dxa"/>
            <w:shd w:val="clear" w:color="auto" w:fill="auto"/>
            <w:vAlign w:val="center"/>
            <w:hideMark/>
          </w:tcPr>
          <w:p w14:paraId="48EBE3B8" w14:textId="67366D64"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1C8BEF60" w14:textId="2E0F705E" w:rsidR="001959F8" w:rsidRPr="00ED52C0" w:rsidRDefault="0031066C">
            <w:pPr>
              <w:spacing w:after="0" w:line="240" w:lineRule="auto"/>
              <w:jc w:val="center"/>
              <w:rPr>
                <w:color w:val="000000"/>
                <w:sz w:val="20"/>
              </w:rPr>
            </w:pPr>
            <w:r w:rsidRPr="00ED52C0">
              <w:rPr>
                <w:color w:val="000000"/>
                <w:sz w:val="20"/>
              </w:rPr>
              <w:t>Town of Sewall</w:t>
            </w:r>
            <w:r w:rsidR="00DA6214">
              <w:rPr>
                <w:color w:val="000000"/>
                <w:sz w:val="20"/>
              </w:rPr>
              <w:t>'</w:t>
            </w:r>
            <w:r w:rsidRPr="00ED52C0">
              <w:rPr>
                <w:color w:val="000000"/>
                <w:sz w:val="20"/>
              </w:rPr>
              <w:t>s Point (</w:t>
            </w:r>
            <w:r w:rsidR="001959F8" w:rsidRPr="00ED52C0">
              <w:rPr>
                <w:color w:val="000000"/>
                <w:sz w:val="20"/>
              </w:rPr>
              <w:t>TOSP</w:t>
            </w:r>
            <w:r w:rsidRPr="00ED52C0">
              <w:rPr>
                <w:color w:val="000000"/>
                <w:sz w:val="20"/>
              </w:rPr>
              <w:t>)</w:t>
            </w:r>
          </w:p>
        </w:tc>
        <w:tc>
          <w:tcPr>
            <w:tcW w:w="1152" w:type="dxa"/>
            <w:shd w:val="clear" w:color="auto" w:fill="auto"/>
            <w:vAlign w:val="center"/>
            <w:hideMark/>
          </w:tcPr>
          <w:p w14:paraId="3F6AEE12" w14:textId="77777777" w:rsidR="001959F8" w:rsidRPr="00ED52C0" w:rsidRDefault="001959F8">
            <w:pPr>
              <w:spacing w:after="0" w:line="240" w:lineRule="auto"/>
              <w:jc w:val="center"/>
              <w:rPr>
                <w:sz w:val="20"/>
              </w:rPr>
            </w:pPr>
            <w:r w:rsidRPr="00ED52C0">
              <w:rPr>
                <w:sz w:val="20"/>
              </w:rPr>
              <w:t>SP-14</w:t>
            </w:r>
          </w:p>
        </w:tc>
        <w:tc>
          <w:tcPr>
            <w:tcW w:w="1670" w:type="dxa"/>
            <w:shd w:val="clear" w:color="auto" w:fill="auto"/>
            <w:vAlign w:val="center"/>
            <w:hideMark/>
          </w:tcPr>
          <w:p w14:paraId="043C0B39" w14:textId="77777777" w:rsidR="001959F8" w:rsidRPr="00ED52C0" w:rsidRDefault="001959F8">
            <w:pPr>
              <w:spacing w:after="0" w:line="240" w:lineRule="auto"/>
              <w:jc w:val="center"/>
              <w:rPr>
                <w:color w:val="000000"/>
                <w:sz w:val="20"/>
              </w:rPr>
            </w:pPr>
            <w:r w:rsidRPr="00ED52C0">
              <w:rPr>
                <w:color w:val="000000"/>
                <w:sz w:val="20"/>
              </w:rPr>
              <w:t>Copaire</w:t>
            </w:r>
          </w:p>
        </w:tc>
        <w:tc>
          <w:tcPr>
            <w:tcW w:w="1739" w:type="dxa"/>
            <w:shd w:val="clear" w:color="auto" w:fill="auto"/>
            <w:vAlign w:val="center"/>
            <w:hideMark/>
          </w:tcPr>
          <w:p w14:paraId="0E8745A7"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7687D721" w14:textId="118132E4"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w:t>
            </w:r>
            <w:r w:rsidR="005273AE">
              <w:rPr>
                <w:sz w:val="20"/>
              </w:rPr>
              <w:t>-</w:t>
            </w:r>
            <w:r w:rsidRPr="00ED52C0">
              <w:rPr>
                <w:sz w:val="20"/>
              </w:rPr>
              <w:t xml:space="preserve">Generation </w:t>
            </w:r>
            <w:r w:rsidRPr="00ED52C0">
              <w:rPr>
                <w:sz w:val="20"/>
              </w:rPr>
              <w:lastRenderedPageBreak/>
              <w:t>(hydrodynamic separator)</w:t>
            </w:r>
          </w:p>
        </w:tc>
        <w:tc>
          <w:tcPr>
            <w:tcW w:w="1170" w:type="dxa"/>
            <w:shd w:val="clear" w:color="auto" w:fill="auto"/>
            <w:vAlign w:val="center"/>
            <w:hideMark/>
          </w:tcPr>
          <w:p w14:paraId="5455076C" w14:textId="77777777" w:rsidR="001959F8" w:rsidRPr="00ED52C0" w:rsidRDefault="001959F8">
            <w:pPr>
              <w:spacing w:after="0" w:line="240" w:lineRule="auto"/>
              <w:jc w:val="center"/>
              <w:rPr>
                <w:color w:val="000000"/>
                <w:sz w:val="20"/>
              </w:rPr>
            </w:pPr>
            <w:r w:rsidRPr="00ED52C0">
              <w:rPr>
                <w:color w:val="000000"/>
                <w:sz w:val="20"/>
              </w:rPr>
              <w:lastRenderedPageBreak/>
              <w:t>Completed</w:t>
            </w:r>
          </w:p>
        </w:tc>
        <w:tc>
          <w:tcPr>
            <w:tcW w:w="1260" w:type="dxa"/>
            <w:shd w:val="clear" w:color="auto" w:fill="auto"/>
            <w:vAlign w:val="center"/>
            <w:hideMark/>
          </w:tcPr>
          <w:p w14:paraId="5D0A8C94" w14:textId="77777777" w:rsidR="001959F8" w:rsidRPr="00ED52C0" w:rsidRDefault="001959F8">
            <w:pPr>
              <w:spacing w:after="0" w:line="240" w:lineRule="auto"/>
              <w:jc w:val="center"/>
              <w:rPr>
                <w:color w:val="000000"/>
                <w:sz w:val="20"/>
              </w:rPr>
            </w:pPr>
            <w:r w:rsidRPr="00ED52C0">
              <w:rPr>
                <w:color w:val="000000"/>
                <w:sz w:val="20"/>
              </w:rPr>
              <w:t>2002</w:t>
            </w:r>
          </w:p>
        </w:tc>
        <w:tc>
          <w:tcPr>
            <w:tcW w:w="969" w:type="dxa"/>
            <w:shd w:val="clear" w:color="auto" w:fill="auto"/>
            <w:vAlign w:val="center"/>
            <w:hideMark/>
          </w:tcPr>
          <w:p w14:paraId="78BFFB81"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vAlign w:val="center"/>
            <w:hideMark/>
          </w:tcPr>
          <w:p w14:paraId="782079B9"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10EAA3C6" w14:textId="5D95D3B5"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4999642" w14:textId="77777777" w:rsidR="001959F8" w:rsidRPr="00ED52C0" w:rsidRDefault="001959F8">
            <w:pPr>
              <w:spacing w:after="0" w:line="240" w:lineRule="auto"/>
              <w:jc w:val="center"/>
              <w:rPr>
                <w:color w:val="000000"/>
                <w:sz w:val="20"/>
              </w:rPr>
            </w:pPr>
            <w:r w:rsidRPr="00ED52C0">
              <w:rPr>
                <w:color w:val="000000"/>
                <w:sz w:val="20"/>
              </w:rPr>
              <w:t>2</w:t>
            </w:r>
          </w:p>
        </w:tc>
        <w:tc>
          <w:tcPr>
            <w:tcW w:w="1375" w:type="dxa"/>
            <w:shd w:val="clear" w:color="auto" w:fill="auto"/>
            <w:vAlign w:val="center"/>
            <w:hideMark/>
          </w:tcPr>
          <w:p w14:paraId="632625B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498198C0"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BCDCB3B"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70FA42D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BE40D7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45405CFD" w14:textId="77777777" w:rsidTr="00F70B35">
        <w:trPr>
          <w:trHeight w:val="520"/>
          <w:jc w:val="center"/>
        </w:trPr>
        <w:tc>
          <w:tcPr>
            <w:tcW w:w="1296" w:type="dxa"/>
            <w:shd w:val="clear" w:color="auto" w:fill="auto"/>
            <w:vAlign w:val="center"/>
            <w:hideMark/>
          </w:tcPr>
          <w:p w14:paraId="35D44218" w14:textId="57E7A251"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AF8503D" w14:textId="77777777" w:rsidR="001959F8" w:rsidRPr="00ED52C0" w:rsidRDefault="001959F8">
            <w:pPr>
              <w:spacing w:after="0" w:line="240" w:lineRule="auto"/>
              <w:jc w:val="center"/>
              <w:rPr>
                <w:color w:val="000000"/>
                <w:sz w:val="20"/>
              </w:rPr>
            </w:pPr>
            <w:r w:rsidRPr="00ED52C0">
              <w:rPr>
                <w:color w:val="000000"/>
                <w:sz w:val="20"/>
              </w:rPr>
              <w:t>TOSP</w:t>
            </w:r>
          </w:p>
        </w:tc>
        <w:tc>
          <w:tcPr>
            <w:tcW w:w="1152" w:type="dxa"/>
            <w:shd w:val="clear" w:color="auto" w:fill="auto"/>
            <w:vAlign w:val="center"/>
            <w:hideMark/>
          </w:tcPr>
          <w:p w14:paraId="132AEC82" w14:textId="77777777" w:rsidR="001959F8" w:rsidRPr="00ED52C0" w:rsidRDefault="001959F8">
            <w:pPr>
              <w:spacing w:after="0" w:line="240" w:lineRule="auto"/>
              <w:jc w:val="center"/>
              <w:rPr>
                <w:sz w:val="20"/>
              </w:rPr>
            </w:pPr>
            <w:r w:rsidRPr="00ED52C0">
              <w:rPr>
                <w:sz w:val="20"/>
              </w:rPr>
              <w:t>SP-15</w:t>
            </w:r>
          </w:p>
        </w:tc>
        <w:tc>
          <w:tcPr>
            <w:tcW w:w="1670" w:type="dxa"/>
            <w:shd w:val="clear" w:color="auto" w:fill="auto"/>
            <w:vAlign w:val="center"/>
            <w:hideMark/>
          </w:tcPr>
          <w:p w14:paraId="70C0017A" w14:textId="6C4AD5EA" w:rsidR="001959F8" w:rsidRPr="00ED52C0" w:rsidRDefault="001959F8">
            <w:pPr>
              <w:spacing w:after="0" w:line="240" w:lineRule="auto"/>
              <w:jc w:val="center"/>
              <w:rPr>
                <w:color w:val="000000"/>
                <w:sz w:val="20"/>
              </w:rPr>
            </w:pPr>
            <w:r w:rsidRPr="00ED52C0">
              <w:rPr>
                <w:color w:val="000000"/>
                <w:sz w:val="20"/>
              </w:rPr>
              <w:t>Homewood Park/South Sewall</w:t>
            </w:r>
            <w:r w:rsidR="00DA6214">
              <w:rPr>
                <w:color w:val="000000"/>
                <w:sz w:val="20"/>
              </w:rPr>
              <w:t>'</w:t>
            </w:r>
            <w:r w:rsidRPr="00ED52C0">
              <w:rPr>
                <w:color w:val="000000"/>
                <w:sz w:val="20"/>
              </w:rPr>
              <w:t>s Point Road</w:t>
            </w:r>
          </w:p>
        </w:tc>
        <w:tc>
          <w:tcPr>
            <w:tcW w:w="1739" w:type="dxa"/>
            <w:shd w:val="clear" w:color="auto" w:fill="auto"/>
            <w:vAlign w:val="center"/>
            <w:hideMark/>
          </w:tcPr>
          <w:p w14:paraId="1105A5C0" w14:textId="77777777" w:rsidR="001959F8" w:rsidRPr="00ED52C0" w:rsidRDefault="001959F8">
            <w:pPr>
              <w:spacing w:after="0" w:line="240" w:lineRule="auto"/>
              <w:jc w:val="center"/>
              <w:rPr>
                <w:sz w:val="20"/>
              </w:rPr>
            </w:pPr>
            <w:r w:rsidRPr="00ED52C0">
              <w:rPr>
                <w:sz w:val="20"/>
              </w:rPr>
              <w:t>Installation of retention area with pervious Flexi-Pave and exfiltration pipe.</w:t>
            </w:r>
          </w:p>
        </w:tc>
        <w:tc>
          <w:tcPr>
            <w:tcW w:w="1451" w:type="dxa"/>
            <w:shd w:val="clear" w:color="auto" w:fill="auto"/>
            <w:vAlign w:val="center"/>
            <w:hideMark/>
          </w:tcPr>
          <w:p w14:paraId="20B4771E" w14:textId="0DFD5FB5" w:rsidR="001959F8" w:rsidRPr="00ED52C0" w:rsidRDefault="001959F8">
            <w:pPr>
              <w:spacing w:after="0" w:line="240" w:lineRule="auto"/>
              <w:jc w:val="center"/>
              <w:rPr>
                <w:color w:val="000000"/>
                <w:sz w:val="20"/>
              </w:rPr>
            </w:pPr>
            <w:r w:rsidRPr="00ED52C0">
              <w:rPr>
                <w:color w:val="000000"/>
                <w:sz w:val="20"/>
              </w:rPr>
              <w:t>Online Retention BMPs</w:t>
            </w:r>
          </w:p>
        </w:tc>
        <w:tc>
          <w:tcPr>
            <w:tcW w:w="1170" w:type="dxa"/>
            <w:shd w:val="clear" w:color="auto" w:fill="auto"/>
            <w:vAlign w:val="center"/>
            <w:hideMark/>
          </w:tcPr>
          <w:p w14:paraId="464A6E7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07DEB9C" w14:textId="77777777" w:rsidR="001959F8" w:rsidRPr="00ED52C0" w:rsidRDefault="001959F8">
            <w:pPr>
              <w:spacing w:after="0" w:line="240" w:lineRule="auto"/>
              <w:jc w:val="center"/>
              <w:rPr>
                <w:color w:val="000000"/>
                <w:sz w:val="20"/>
              </w:rPr>
            </w:pPr>
            <w:r w:rsidRPr="00ED52C0">
              <w:rPr>
                <w:color w:val="000000"/>
                <w:sz w:val="20"/>
              </w:rPr>
              <w:t>2009</w:t>
            </w:r>
          </w:p>
        </w:tc>
        <w:tc>
          <w:tcPr>
            <w:tcW w:w="969" w:type="dxa"/>
            <w:shd w:val="clear" w:color="auto" w:fill="auto"/>
            <w:vAlign w:val="center"/>
            <w:hideMark/>
          </w:tcPr>
          <w:p w14:paraId="69C4819B"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vAlign w:val="center"/>
            <w:hideMark/>
          </w:tcPr>
          <w:p w14:paraId="32AD1185"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3485D89C" w14:textId="4D7EEC47"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0DD3A27B" w14:textId="77777777" w:rsidR="001959F8" w:rsidRPr="00ED52C0" w:rsidRDefault="001959F8">
            <w:pPr>
              <w:spacing w:after="0" w:line="240" w:lineRule="auto"/>
              <w:jc w:val="center"/>
              <w:rPr>
                <w:color w:val="000000"/>
                <w:sz w:val="20"/>
              </w:rPr>
            </w:pPr>
            <w:r w:rsidRPr="00ED52C0">
              <w:rPr>
                <w:color w:val="000000"/>
                <w:sz w:val="20"/>
              </w:rPr>
              <w:t>14</w:t>
            </w:r>
          </w:p>
        </w:tc>
        <w:tc>
          <w:tcPr>
            <w:tcW w:w="1375" w:type="dxa"/>
            <w:shd w:val="clear" w:color="auto" w:fill="auto"/>
            <w:vAlign w:val="center"/>
            <w:hideMark/>
          </w:tcPr>
          <w:p w14:paraId="0B0CF8F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0BB6E82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2F404C5"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6667B7AE"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33FE7E4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4D1F7965" w14:textId="77777777" w:rsidTr="00F70B35">
        <w:trPr>
          <w:trHeight w:val="520"/>
          <w:jc w:val="center"/>
        </w:trPr>
        <w:tc>
          <w:tcPr>
            <w:tcW w:w="1296" w:type="dxa"/>
            <w:shd w:val="clear" w:color="auto" w:fill="auto"/>
            <w:vAlign w:val="center"/>
            <w:hideMark/>
          </w:tcPr>
          <w:p w14:paraId="513C29E7" w14:textId="193B449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C207483" w14:textId="77777777" w:rsidR="001959F8" w:rsidRPr="00ED52C0" w:rsidRDefault="001959F8">
            <w:pPr>
              <w:spacing w:after="0" w:line="240" w:lineRule="auto"/>
              <w:jc w:val="center"/>
              <w:rPr>
                <w:color w:val="000000"/>
                <w:sz w:val="20"/>
              </w:rPr>
            </w:pPr>
            <w:r w:rsidRPr="00ED52C0">
              <w:rPr>
                <w:color w:val="000000"/>
                <w:sz w:val="20"/>
              </w:rPr>
              <w:t>DEP/ SFWMD</w:t>
            </w:r>
          </w:p>
        </w:tc>
        <w:tc>
          <w:tcPr>
            <w:tcW w:w="1152" w:type="dxa"/>
            <w:shd w:val="clear" w:color="auto" w:fill="auto"/>
            <w:vAlign w:val="center"/>
            <w:hideMark/>
          </w:tcPr>
          <w:p w14:paraId="54228727" w14:textId="77777777" w:rsidR="001959F8" w:rsidRPr="00ED52C0" w:rsidRDefault="001959F8">
            <w:pPr>
              <w:spacing w:after="0" w:line="240" w:lineRule="auto"/>
              <w:jc w:val="center"/>
              <w:rPr>
                <w:sz w:val="20"/>
              </w:rPr>
            </w:pPr>
            <w:r w:rsidRPr="00ED52C0">
              <w:rPr>
                <w:sz w:val="20"/>
              </w:rPr>
              <w:t>SP-16</w:t>
            </w:r>
          </w:p>
        </w:tc>
        <w:tc>
          <w:tcPr>
            <w:tcW w:w="1670" w:type="dxa"/>
            <w:shd w:val="clear" w:color="auto" w:fill="auto"/>
            <w:vAlign w:val="center"/>
            <w:hideMark/>
          </w:tcPr>
          <w:p w14:paraId="4BA7BA89" w14:textId="77777777" w:rsidR="001959F8" w:rsidRPr="00ED52C0" w:rsidRDefault="001959F8">
            <w:pPr>
              <w:spacing w:after="0" w:line="240" w:lineRule="auto"/>
              <w:jc w:val="center"/>
              <w:rPr>
                <w:color w:val="000000"/>
                <w:sz w:val="20"/>
              </w:rPr>
            </w:pPr>
            <w:r w:rsidRPr="00ED52C0">
              <w:rPr>
                <w:color w:val="000000"/>
                <w:sz w:val="20"/>
              </w:rPr>
              <w:t>Pedway/ Greenway</w:t>
            </w:r>
          </w:p>
        </w:tc>
        <w:tc>
          <w:tcPr>
            <w:tcW w:w="1739" w:type="dxa"/>
            <w:shd w:val="clear" w:color="auto" w:fill="auto"/>
            <w:vAlign w:val="center"/>
            <w:hideMark/>
          </w:tcPr>
          <w:p w14:paraId="7CABEBAA" w14:textId="77777777" w:rsidR="001959F8" w:rsidRPr="00ED52C0" w:rsidRDefault="001959F8">
            <w:pPr>
              <w:spacing w:after="0" w:line="240" w:lineRule="auto"/>
              <w:jc w:val="center"/>
              <w:rPr>
                <w:sz w:val="20"/>
              </w:rPr>
            </w:pPr>
            <w:r w:rsidRPr="00ED52C0">
              <w:rPr>
                <w:sz w:val="20"/>
              </w:rPr>
              <w:t>Installation of exfiltration/ pervious paver sidewalk.</w:t>
            </w:r>
          </w:p>
        </w:tc>
        <w:tc>
          <w:tcPr>
            <w:tcW w:w="1451" w:type="dxa"/>
            <w:shd w:val="clear" w:color="auto" w:fill="auto"/>
            <w:vAlign w:val="center"/>
            <w:hideMark/>
          </w:tcPr>
          <w:p w14:paraId="6A7CC70D"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4FED25F2"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57D5A827" w14:textId="77777777" w:rsidR="001959F8" w:rsidRPr="00ED52C0" w:rsidRDefault="001959F8">
            <w:pPr>
              <w:spacing w:after="0" w:line="240" w:lineRule="auto"/>
              <w:jc w:val="center"/>
              <w:rPr>
                <w:color w:val="000000"/>
                <w:sz w:val="20"/>
              </w:rPr>
            </w:pPr>
            <w:r w:rsidRPr="00ED52C0">
              <w:rPr>
                <w:color w:val="000000"/>
                <w:sz w:val="20"/>
              </w:rPr>
              <w:t>2014</w:t>
            </w:r>
          </w:p>
        </w:tc>
        <w:tc>
          <w:tcPr>
            <w:tcW w:w="969" w:type="dxa"/>
            <w:shd w:val="clear" w:color="auto" w:fill="auto"/>
            <w:vAlign w:val="center"/>
            <w:hideMark/>
          </w:tcPr>
          <w:p w14:paraId="3AA0C7F2"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vAlign w:val="center"/>
            <w:hideMark/>
          </w:tcPr>
          <w:p w14:paraId="45235858"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7801021B" w14:textId="6CE7CB1B"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59BAB35A" w14:textId="77777777" w:rsidR="001959F8" w:rsidRPr="00ED52C0" w:rsidRDefault="001959F8">
            <w:pPr>
              <w:spacing w:after="0" w:line="240" w:lineRule="auto"/>
              <w:jc w:val="center"/>
              <w:rPr>
                <w:color w:val="000000"/>
                <w:sz w:val="20"/>
              </w:rPr>
            </w:pPr>
            <w:r w:rsidRPr="00ED52C0">
              <w:rPr>
                <w:color w:val="000000"/>
                <w:sz w:val="20"/>
              </w:rPr>
              <w:t>2</w:t>
            </w:r>
          </w:p>
        </w:tc>
        <w:tc>
          <w:tcPr>
            <w:tcW w:w="1375" w:type="dxa"/>
            <w:shd w:val="clear" w:color="auto" w:fill="auto"/>
            <w:vAlign w:val="center"/>
            <w:hideMark/>
          </w:tcPr>
          <w:p w14:paraId="6A7F731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66FFD3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15142F5" w14:textId="77777777" w:rsidR="001959F8" w:rsidRPr="00ED52C0" w:rsidRDefault="001959F8">
            <w:pPr>
              <w:spacing w:after="0" w:line="240" w:lineRule="auto"/>
              <w:jc w:val="center"/>
              <w:rPr>
                <w:color w:val="000000"/>
                <w:sz w:val="20"/>
              </w:rPr>
            </w:pPr>
            <w:r w:rsidRPr="00ED52C0">
              <w:rPr>
                <w:color w:val="000000"/>
                <w:sz w:val="20"/>
              </w:rPr>
              <w:t>Town/ DEP/ SFWMD</w:t>
            </w:r>
          </w:p>
        </w:tc>
        <w:tc>
          <w:tcPr>
            <w:tcW w:w="1584" w:type="dxa"/>
            <w:shd w:val="clear" w:color="auto" w:fill="auto"/>
            <w:vAlign w:val="center"/>
            <w:hideMark/>
          </w:tcPr>
          <w:p w14:paraId="258251AD"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38414D2" w14:textId="77777777" w:rsidR="001959F8" w:rsidRPr="00ED52C0" w:rsidRDefault="001959F8">
            <w:pPr>
              <w:spacing w:after="0" w:line="240" w:lineRule="auto"/>
              <w:jc w:val="center"/>
              <w:rPr>
                <w:color w:val="000000"/>
                <w:sz w:val="20"/>
              </w:rPr>
            </w:pPr>
            <w:r w:rsidRPr="00ED52C0">
              <w:rPr>
                <w:color w:val="000000"/>
                <w:sz w:val="20"/>
              </w:rPr>
              <w:t>G0333</w:t>
            </w:r>
          </w:p>
        </w:tc>
      </w:tr>
      <w:tr w:rsidR="001959F8" w:rsidRPr="00ED52C0" w14:paraId="5C57E6DD" w14:textId="77777777" w:rsidTr="00F70B35">
        <w:trPr>
          <w:trHeight w:val="520"/>
          <w:jc w:val="center"/>
        </w:trPr>
        <w:tc>
          <w:tcPr>
            <w:tcW w:w="1296" w:type="dxa"/>
            <w:shd w:val="clear" w:color="auto" w:fill="auto"/>
            <w:vAlign w:val="center"/>
            <w:hideMark/>
          </w:tcPr>
          <w:p w14:paraId="4B80E342" w14:textId="1367A95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2A9B28C1" w14:textId="77777777" w:rsidR="001959F8" w:rsidRPr="00ED52C0" w:rsidRDefault="001959F8">
            <w:pPr>
              <w:spacing w:after="0" w:line="240" w:lineRule="auto"/>
              <w:jc w:val="center"/>
              <w:rPr>
                <w:color w:val="000000"/>
                <w:sz w:val="20"/>
              </w:rPr>
            </w:pPr>
            <w:r w:rsidRPr="00ED52C0">
              <w:rPr>
                <w:color w:val="000000"/>
                <w:sz w:val="20"/>
              </w:rPr>
              <w:t>FDOT</w:t>
            </w:r>
          </w:p>
        </w:tc>
        <w:tc>
          <w:tcPr>
            <w:tcW w:w="1152" w:type="dxa"/>
            <w:shd w:val="clear" w:color="auto" w:fill="auto"/>
            <w:vAlign w:val="center"/>
            <w:hideMark/>
          </w:tcPr>
          <w:p w14:paraId="1D773C6C" w14:textId="77777777" w:rsidR="001959F8" w:rsidRPr="00ED52C0" w:rsidRDefault="001959F8">
            <w:pPr>
              <w:spacing w:after="0" w:line="240" w:lineRule="auto"/>
              <w:jc w:val="center"/>
              <w:rPr>
                <w:sz w:val="20"/>
              </w:rPr>
            </w:pPr>
            <w:r w:rsidRPr="00ED52C0">
              <w:rPr>
                <w:sz w:val="20"/>
              </w:rPr>
              <w:t>SP-17</w:t>
            </w:r>
          </w:p>
        </w:tc>
        <w:tc>
          <w:tcPr>
            <w:tcW w:w="1670" w:type="dxa"/>
            <w:shd w:val="clear" w:color="auto" w:fill="auto"/>
            <w:vAlign w:val="center"/>
            <w:hideMark/>
          </w:tcPr>
          <w:p w14:paraId="0255B994" w14:textId="77777777" w:rsidR="001959F8" w:rsidRPr="00ED52C0" w:rsidRDefault="001959F8">
            <w:pPr>
              <w:spacing w:after="0" w:line="240" w:lineRule="auto"/>
              <w:jc w:val="center"/>
              <w:rPr>
                <w:color w:val="000000"/>
                <w:sz w:val="20"/>
              </w:rPr>
            </w:pPr>
            <w:r w:rsidRPr="00ED52C0">
              <w:rPr>
                <w:color w:val="000000"/>
                <w:sz w:val="20"/>
              </w:rPr>
              <w:t>State Road A1A</w:t>
            </w:r>
          </w:p>
        </w:tc>
        <w:tc>
          <w:tcPr>
            <w:tcW w:w="1739" w:type="dxa"/>
            <w:shd w:val="clear" w:color="auto" w:fill="auto"/>
            <w:vAlign w:val="center"/>
            <w:hideMark/>
          </w:tcPr>
          <w:p w14:paraId="2DBD1B0A" w14:textId="77777777" w:rsidR="001959F8" w:rsidRPr="00ED52C0" w:rsidRDefault="001959F8">
            <w:pPr>
              <w:spacing w:after="0" w:line="240" w:lineRule="auto"/>
              <w:jc w:val="center"/>
              <w:rPr>
                <w:sz w:val="20"/>
              </w:rPr>
            </w:pPr>
            <w:r w:rsidRPr="00ED52C0">
              <w:rPr>
                <w:sz w:val="20"/>
              </w:rPr>
              <w:t>Installation of outfall exfiltration.</w:t>
            </w:r>
          </w:p>
        </w:tc>
        <w:tc>
          <w:tcPr>
            <w:tcW w:w="1451" w:type="dxa"/>
            <w:shd w:val="clear" w:color="auto" w:fill="auto"/>
            <w:vAlign w:val="center"/>
            <w:hideMark/>
          </w:tcPr>
          <w:p w14:paraId="4AC311EC"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3893598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7DFA017" w14:textId="77777777" w:rsidR="001959F8" w:rsidRPr="00ED52C0" w:rsidRDefault="001959F8">
            <w:pPr>
              <w:spacing w:after="0" w:line="240" w:lineRule="auto"/>
              <w:jc w:val="center"/>
              <w:rPr>
                <w:color w:val="000000"/>
                <w:sz w:val="20"/>
              </w:rPr>
            </w:pPr>
            <w:r w:rsidRPr="00ED52C0">
              <w:rPr>
                <w:color w:val="000000"/>
                <w:sz w:val="20"/>
              </w:rPr>
              <w:t>2012</w:t>
            </w:r>
          </w:p>
        </w:tc>
        <w:tc>
          <w:tcPr>
            <w:tcW w:w="969" w:type="dxa"/>
            <w:shd w:val="clear" w:color="auto" w:fill="auto"/>
            <w:vAlign w:val="center"/>
            <w:hideMark/>
          </w:tcPr>
          <w:p w14:paraId="290D3D5E" w14:textId="77777777" w:rsidR="001959F8" w:rsidRPr="00ED52C0" w:rsidRDefault="001959F8">
            <w:pPr>
              <w:spacing w:after="0" w:line="240" w:lineRule="auto"/>
              <w:jc w:val="center"/>
              <w:rPr>
                <w:color w:val="000000"/>
                <w:sz w:val="20"/>
              </w:rPr>
            </w:pPr>
            <w:r w:rsidRPr="00ED52C0">
              <w:rPr>
                <w:color w:val="000000"/>
                <w:sz w:val="20"/>
              </w:rPr>
              <w:t>102</w:t>
            </w:r>
          </w:p>
        </w:tc>
        <w:tc>
          <w:tcPr>
            <w:tcW w:w="1114" w:type="dxa"/>
            <w:shd w:val="clear" w:color="auto" w:fill="auto"/>
            <w:vAlign w:val="center"/>
            <w:hideMark/>
          </w:tcPr>
          <w:p w14:paraId="7BF7FCA9" w14:textId="77777777" w:rsidR="001959F8" w:rsidRPr="00ED52C0" w:rsidRDefault="001959F8">
            <w:pPr>
              <w:spacing w:after="0" w:line="240" w:lineRule="auto"/>
              <w:jc w:val="center"/>
              <w:rPr>
                <w:color w:val="000000"/>
                <w:sz w:val="20"/>
              </w:rPr>
            </w:pPr>
            <w:r w:rsidRPr="00ED52C0">
              <w:rPr>
                <w:color w:val="000000"/>
                <w:sz w:val="20"/>
              </w:rPr>
              <w:t>15</w:t>
            </w:r>
          </w:p>
        </w:tc>
        <w:tc>
          <w:tcPr>
            <w:tcW w:w="2016" w:type="dxa"/>
            <w:shd w:val="clear" w:color="auto" w:fill="auto"/>
            <w:vAlign w:val="center"/>
            <w:hideMark/>
          </w:tcPr>
          <w:p w14:paraId="73A4E477"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17DD99DA" w14:textId="77777777" w:rsidR="001959F8" w:rsidRPr="00ED52C0" w:rsidRDefault="001959F8">
            <w:pPr>
              <w:spacing w:after="0" w:line="240" w:lineRule="auto"/>
              <w:jc w:val="center"/>
              <w:rPr>
                <w:color w:val="000000"/>
                <w:sz w:val="20"/>
              </w:rPr>
            </w:pPr>
            <w:r w:rsidRPr="00ED52C0">
              <w:rPr>
                <w:color w:val="000000"/>
                <w:sz w:val="20"/>
              </w:rPr>
              <w:t>12</w:t>
            </w:r>
          </w:p>
        </w:tc>
        <w:tc>
          <w:tcPr>
            <w:tcW w:w="1375" w:type="dxa"/>
            <w:shd w:val="clear" w:color="auto" w:fill="auto"/>
            <w:vAlign w:val="center"/>
            <w:hideMark/>
          </w:tcPr>
          <w:p w14:paraId="2B63F3F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4935EA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4A2827C" w14:textId="77777777" w:rsidR="001959F8" w:rsidRPr="00ED52C0" w:rsidRDefault="001959F8">
            <w:pPr>
              <w:spacing w:after="0" w:line="240" w:lineRule="auto"/>
              <w:jc w:val="center"/>
              <w:rPr>
                <w:color w:val="000000"/>
                <w:sz w:val="20"/>
              </w:rPr>
            </w:pPr>
            <w:r w:rsidRPr="00ED52C0">
              <w:rPr>
                <w:color w:val="000000"/>
                <w:sz w:val="20"/>
              </w:rPr>
              <w:t>FDOT</w:t>
            </w:r>
          </w:p>
        </w:tc>
        <w:tc>
          <w:tcPr>
            <w:tcW w:w="1584" w:type="dxa"/>
            <w:shd w:val="clear" w:color="auto" w:fill="auto"/>
            <w:vAlign w:val="center"/>
            <w:hideMark/>
          </w:tcPr>
          <w:p w14:paraId="39749EC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9FBCF9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25C7AD9" w14:textId="77777777" w:rsidTr="00F70B35">
        <w:trPr>
          <w:trHeight w:val="520"/>
          <w:jc w:val="center"/>
        </w:trPr>
        <w:tc>
          <w:tcPr>
            <w:tcW w:w="1296" w:type="dxa"/>
            <w:shd w:val="clear" w:color="auto" w:fill="auto"/>
            <w:vAlign w:val="center"/>
            <w:hideMark/>
          </w:tcPr>
          <w:p w14:paraId="334094A9" w14:textId="0AD95DF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4F93F235"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79BFBAC9" w14:textId="77777777" w:rsidR="001959F8" w:rsidRPr="00ED52C0" w:rsidRDefault="001959F8">
            <w:pPr>
              <w:spacing w:after="0" w:line="240" w:lineRule="auto"/>
              <w:jc w:val="center"/>
              <w:rPr>
                <w:sz w:val="20"/>
              </w:rPr>
            </w:pPr>
            <w:r w:rsidRPr="00ED52C0">
              <w:rPr>
                <w:sz w:val="20"/>
              </w:rPr>
              <w:t>SP-18</w:t>
            </w:r>
          </w:p>
        </w:tc>
        <w:tc>
          <w:tcPr>
            <w:tcW w:w="1670" w:type="dxa"/>
            <w:shd w:val="clear" w:color="auto" w:fill="auto"/>
            <w:vAlign w:val="center"/>
            <w:hideMark/>
          </w:tcPr>
          <w:p w14:paraId="4B6DA190" w14:textId="77777777" w:rsidR="001959F8" w:rsidRPr="00ED52C0" w:rsidRDefault="001959F8">
            <w:pPr>
              <w:spacing w:after="0" w:line="240" w:lineRule="auto"/>
              <w:jc w:val="center"/>
              <w:rPr>
                <w:color w:val="000000"/>
                <w:sz w:val="20"/>
              </w:rPr>
            </w:pPr>
            <w:r w:rsidRPr="00ED52C0">
              <w:rPr>
                <w:color w:val="000000"/>
                <w:sz w:val="20"/>
              </w:rPr>
              <w:t>Education Program</w:t>
            </w:r>
          </w:p>
        </w:tc>
        <w:tc>
          <w:tcPr>
            <w:tcW w:w="1739" w:type="dxa"/>
            <w:shd w:val="clear" w:color="auto" w:fill="auto"/>
            <w:noWrap/>
            <w:vAlign w:val="center"/>
            <w:hideMark/>
          </w:tcPr>
          <w:p w14:paraId="47DBE48F" w14:textId="77777777" w:rsidR="001959F8" w:rsidRPr="00ED52C0" w:rsidRDefault="001959F8">
            <w:pPr>
              <w:spacing w:after="0" w:line="240" w:lineRule="auto"/>
              <w:jc w:val="center"/>
              <w:rPr>
                <w:color w:val="000000"/>
                <w:sz w:val="20"/>
              </w:rPr>
            </w:pPr>
            <w:r w:rsidRPr="00ED52C0">
              <w:rPr>
                <w:color w:val="000000"/>
                <w:sz w:val="20"/>
              </w:rPr>
              <w:t>Fertilizer ordinance.</w:t>
            </w:r>
          </w:p>
        </w:tc>
        <w:tc>
          <w:tcPr>
            <w:tcW w:w="1451" w:type="dxa"/>
            <w:shd w:val="clear" w:color="auto" w:fill="auto"/>
            <w:vAlign w:val="center"/>
            <w:hideMark/>
          </w:tcPr>
          <w:p w14:paraId="59DC1438" w14:textId="77777777" w:rsidR="001959F8" w:rsidRPr="00ED52C0" w:rsidRDefault="001959F8">
            <w:pPr>
              <w:spacing w:after="0" w:line="240" w:lineRule="auto"/>
              <w:jc w:val="center"/>
              <w:rPr>
                <w:color w:val="000000"/>
                <w:sz w:val="20"/>
              </w:rPr>
            </w:pPr>
            <w:r w:rsidRPr="00ED52C0">
              <w:rPr>
                <w:color w:val="000000"/>
                <w:sz w:val="20"/>
              </w:rPr>
              <w:t>Education Efforts</w:t>
            </w:r>
          </w:p>
        </w:tc>
        <w:tc>
          <w:tcPr>
            <w:tcW w:w="1170" w:type="dxa"/>
            <w:shd w:val="clear" w:color="auto" w:fill="auto"/>
            <w:vAlign w:val="center"/>
            <w:hideMark/>
          </w:tcPr>
          <w:p w14:paraId="6B00931D"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1018B986" w14:textId="77777777" w:rsidR="001959F8" w:rsidRPr="00ED52C0" w:rsidRDefault="001959F8">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1F91F211" w14:textId="77777777" w:rsidR="001959F8" w:rsidRPr="00ED52C0" w:rsidRDefault="001959F8">
            <w:pPr>
              <w:spacing w:after="0" w:line="240" w:lineRule="auto"/>
              <w:jc w:val="center"/>
              <w:rPr>
                <w:color w:val="000000"/>
                <w:sz w:val="20"/>
              </w:rPr>
            </w:pPr>
            <w:r w:rsidRPr="00ED52C0">
              <w:rPr>
                <w:color w:val="000000"/>
                <w:sz w:val="20"/>
              </w:rPr>
              <w:t>24</w:t>
            </w:r>
          </w:p>
        </w:tc>
        <w:tc>
          <w:tcPr>
            <w:tcW w:w="1114" w:type="dxa"/>
            <w:shd w:val="clear" w:color="auto" w:fill="auto"/>
            <w:vAlign w:val="center"/>
            <w:hideMark/>
          </w:tcPr>
          <w:p w14:paraId="3D004C58" w14:textId="77777777" w:rsidR="001959F8" w:rsidRPr="00ED52C0" w:rsidRDefault="001959F8">
            <w:pPr>
              <w:spacing w:after="0" w:line="240" w:lineRule="auto"/>
              <w:jc w:val="center"/>
              <w:rPr>
                <w:color w:val="000000"/>
                <w:sz w:val="20"/>
              </w:rPr>
            </w:pPr>
            <w:r w:rsidRPr="00ED52C0">
              <w:rPr>
                <w:color w:val="000000"/>
                <w:sz w:val="20"/>
              </w:rPr>
              <w:t>4</w:t>
            </w:r>
          </w:p>
        </w:tc>
        <w:tc>
          <w:tcPr>
            <w:tcW w:w="2016" w:type="dxa"/>
            <w:shd w:val="clear" w:color="auto" w:fill="auto"/>
            <w:vAlign w:val="center"/>
            <w:hideMark/>
          </w:tcPr>
          <w:p w14:paraId="4F7DA176"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21A80F60"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noWrap/>
            <w:vAlign w:val="center"/>
            <w:hideMark/>
          </w:tcPr>
          <w:p w14:paraId="476291BE" w14:textId="77777777" w:rsidR="001959F8" w:rsidRPr="00ED52C0" w:rsidRDefault="001959F8">
            <w:pPr>
              <w:spacing w:after="0" w:line="240" w:lineRule="auto"/>
              <w:jc w:val="center"/>
              <w:rPr>
                <w:color w:val="000000"/>
                <w:sz w:val="20"/>
              </w:rPr>
            </w:pPr>
            <w:r w:rsidRPr="00ED52C0">
              <w:rPr>
                <w:color w:val="000000"/>
                <w:sz w:val="20"/>
              </w:rPr>
              <w:t>N/A</w:t>
            </w:r>
          </w:p>
        </w:tc>
        <w:tc>
          <w:tcPr>
            <w:tcW w:w="1336" w:type="dxa"/>
            <w:shd w:val="clear" w:color="auto" w:fill="auto"/>
            <w:vAlign w:val="center"/>
            <w:hideMark/>
          </w:tcPr>
          <w:p w14:paraId="2B7E04E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C8E2A4B"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14F95112" w14:textId="77777777"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
          <w:p w14:paraId="3BA7E081"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2E5F5407" w14:textId="77777777" w:rsidTr="00F70B35">
        <w:trPr>
          <w:trHeight w:val="520"/>
          <w:jc w:val="center"/>
        </w:trPr>
        <w:tc>
          <w:tcPr>
            <w:tcW w:w="1296" w:type="dxa"/>
            <w:shd w:val="clear" w:color="auto" w:fill="auto"/>
            <w:vAlign w:val="center"/>
            <w:hideMark/>
          </w:tcPr>
          <w:p w14:paraId="20E1A356" w14:textId="4FF73010"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B43DF2E"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45D59F62" w14:textId="77777777" w:rsidR="001959F8" w:rsidRPr="00ED52C0" w:rsidRDefault="001959F8">
            <w:pPr>
              <w:spacing w:after="0" w:line="240" w:lineRule="auto"/>
              <w:jc w:val="center"/>
              <w:rPr>
                <w:sz w:val="20"/>
              </w:rPr>
            </w:pPr>
            <w:r w:rsidRPr="00ED52C0">
              <w:rPr>
                <w:sz w:val="20"/>
              </w:rPr>
              <w:t>SP-19</w:t>
            </w:r>
          </w:p>
        </w:tc>
        <w:tc>
          <w:tcPr>
            <w:tcW w:w="1670" w:type="dxa"/>
            <w:shd w:val="clear" w:color="auto" w:fill="auto"/>
            <w:vAlign w:val="center"/>
            <w:hideMark/>
          </w:tcPr>
          <w:p w14:paraId="2F504ADE"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739" w:type="dxa"/>
            <w:shd w:val="clear" w:color="auto" w:fill="auto"/>
            <w:vAlign w:val="center"/>
            <w:hideMark/>
          </w:tcPr>
          <w:p w14:paraId="3654FF70" w14:textId="77777777" w:rsidR="001959F8" w:rsidRPr="00ED52C0" w:rsidRDefault="001959F8">
            <w:pPr>
              <w:spacing w:after="0" w:line="240" w:lineRule="auto"/>
              <w:jc w:val="center"/>
              <w:rPr>
                <w:color w:val="000000"/>
                <w:sz w:val="20"/>
              </w:rPr>
            </w:pPr>
            <w:r w:rsidRPr="00ED52C0">
              <w:rPr>
                <w:color w:val="000000"/>
                <w:sz w:val="20"/>
              </w:rPr>
              <w:t>19 cubic yards of debris collected through street sweeping.</w:t>
            </w:r>
          </w:p>
        </w:tc>
        <w:tc>
          <w:tcPr>
            <w:tcW w:w="1451" w:type="dxa"/>
            <w:shd w:val="clear" w:color="auto" w:fill="auto"/>
            <w:vAlign w:val="center"/>
            <w:hideMark/>
          </w:tcPr>
          <w:p w14:paraId="75D84EE4" w14:textId="77777777" w:rsidR="001959F8" w:rsidRPr="00ED52C0" w:rsidRDefault="001959F8">
            <w:pPr>
              <w:spacing w:after="0" w:line="240" w:lineRule="auto"/>
              <w:jc w:val="center"/>
              <w:rPr>
                <w:color w:val="000000"/>
                <w:sz w:val="20"/>
              </w:rPr>
            </w:pPr>
            <w:r w:rsidRPr="00ED52C0">
              <w:rPr>
                <w:color w:val="000000"/>
                <w:sz w:val="20"/>
              </w:rPr>
              <w:t>Street Sweeping</w:t>
            </w:r>
          </w:p>
        </w:tc>
        <w:tc>
          <w:tcPr>
            <w:tcW w:w="1170" w:type="dxa"/>
            <w:shd w:val="clear" w:color="auto" w:fill="auto"/>
            <w:vAlign w:val="center"/>
            <w:hideMark/>
          </w:tcPr>
          <w:p w14:paraId="06576D8E"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63128347" w14:textId="77777777" w:rsidR="001959F8" w:rsidRPr="00ED52C0" w:rsidRDefault="001959F8">
            <w:pPr>
              <w:spacing w:after="0" w:line="240" w:lineRule="auto"/>
              <w:jc w:val="center"/>
              <w:rPr>
                <w:color w:val="000000"/>
                <w:sz w:val="20"/>
              </w:rPr>
            </w:pPr>
            <w:r w:rsidRPr="00ED52C0">
              <w:rPr>
                <w:color w:val="000000"/>
                <w:sz w:val="20"/>
              </w:rPr>
              <w:t>N/A</w:t>
            </w:r>
          </w:p>
        </w:tc>
        <w:tc>
          <w:tcPr>
            <w:tcW w:w="969" w:type="dxa"/>
            <w:shd w:val="clear" w:color="auto" w:fill="auto"/>
            <w:vAlign w:val="center"/>
            <w:hideMark/>
          </w:tcPr>
          <w:p w14:paraId="58431874" w14:textId="77777777" w:rsidR="001959F8" w:rsidRPr="00ED52C0" w:rsidRDefault="001959F8">
            <w:pPr>
              <w:spacing w:after="0" w:line="240" w:lineRule="auto"/>
              <w:jc w:val="center"/>
              <w:rPr>
                <w:color w:val="000000"/>
                <w:sz w:val="20"/>
              </w:rPr>
            </w:pPr>
            <w:r w:rsidRPr="00ED52C0">
              <w:rPr>
                <w:color w:val="000000"/>
                <w:sz w:val="20"/>
              </w:rPr>
              <w:t>25</w:t>
            </w:r>
          </w:p>
        </w:tc>
        <w:tc>
          <w:tcPr>
            <w:tcW w:w="1114" w:type="dxa"/>
            <w:shd w:val="clear" w:color="auto" w:fill="auto"/>
            <w:vAlign w:val="center"/>
            <w:hideMark/>
          </w:tcPr>
          <w:p w14:paraId="210DF5EE" w14:textId="77777777" w:rsidR="001959F8" w:rsidRPr="00ED52C0" w:rsidRDefault="001959F8">
            <w:pPr>
              <w:spacing w:after="0" w:line="240" w:lineRule="auto"/>
              <w:jc w:val="center"/>
              <w:rPr>
                <w:color w:val="000000"/>
                <w:sz w:val="20"/>
              </w:rPr>
            </w:pPr>
            <w:r w:rsidRPr="00ED52C0">
              <w:rPr>
                <w:color w:val="000000"/>
                <w:sz w:val="20"/>
              </w:rPr>
              <w:t>16</w:t>
            </w:r>
          </w:p>
        </w:tc>
        <w:tc>
          <w:tcPr>
            <w:tcW w:w="2016" w:type="dxa"/>
            <w:shd w:val="clear" w:color="auto" w:fill="auto"/>
            <w:vAlign w:val="center"/>
            <w:hideMark/>
          </w:tcPr>
          <w:p w14:paraId="2FA0727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39552D1B" w14:textId="77777777" w:rsidR="001959F8" w:rsidRPr="00ED52C0" w:rsidRDefault="001959F8">
            <w:pPr>
              <w:spacing w:after="0" w:line="240" w:lineRule="auto"/>
              <w:jc w:val="center"/>
              <w:rPr>
                <w:color w:val="000000"/>
                <w:sz w:val="20"/>
              </w:rPr>
            </w:pPr>
            <w:r w:rsidRPr="00ED52C0">
              <w:rPr>
                <w:color w:val="000000"/>
                <w:sz w:val="20"/>
              </w:rPr>
              <w:t>N/A</w:t>
            </w:r>
          </w:p>
        </w:tc>
        <w:tc>
          <w:tcPr>
            <w:tcW w:w="1375" w:type="dxa"/>
            <w:shd w:val="clear" w:color="auto" w:fill="auto"/>
            <w:noWrap/>
            <w:vAlign w:val="center"/>
            <w:hideMark/>
          </w:tcPr>
          <w:p w14:paraId="13B03CC7"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6B185B35"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206FF3F2"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01EE4FC7" w14:textId="77777777" w:rsidR="001959F8" w:rsidRPr="00ED52C0" w:rsidRDefault="001959F8">
            <w:pPr>
              <w:spacing w:after="0" w:line="240" w:lineRule="auto"/>
              <w:jc w:val="center"/>
              <w:rPr>
                <w:color w:val="000000"/>
                <w:sz w:val="20"/>
              </w:rPr>
            </w:pPr>
            <w:r w:rsidRPr="00ED52C0">
              <w:rPr>
                <w:color w:val="000000"/>
                <w:sz w:val="20"/>
              </w:rPr>
              <w:t>N/A</w:t>
            </w:r>
          </w:p>
        </w:tc>
        <w:tc>
          <w:tcPr>
            <w:tcW w:w="1290" w:type="dxa"/>
            <w:shd w:val="clear" w:color="auto" w:fill="auto"/>
            <w:vAlign w:val="center"/>
            <w:hideMark/>
          </w:tcPr>
          <w:p w14:paraId="2E7735F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F25AEDD" w14:textId="77777777" w:rsidTr="00F70B35">
        <w:trPr>
          <w:trHeight w:val="520"/>
          <w:jc w:val="center"/>
        </w:trPr>
        <w:tc>
          <w:tcPr>
            <w:tcW w:w="1296" w:type="dxa"/>
            <w:shd w:val="clear" w:color="auto" w:fill="auto"/>
            <w:vAlign w:val="center"/>
            <w:hideMark/>
          </w:tcPr>
          <w:p w14:paraId="1A27599A" w14:textId="58FBB366"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72A5203D"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43D2C650" w14:textId="77777777" w:rsidR="001959F8" w:rsidRPr="00ED52C0" w:rsidRDefault="001959F8">
            <w:pPr>
              <w:spacing w:after="0" w:line="240" w:lineRule="auto"/>
              <w:jc w:val="center"/>
              <w:rPr>
                <w:sz w:val="20"/>
              </w:rPr>
            </w:pPr>
            <w:r w:rsidRPr="00ED52C0">
              <w:rPr>
                <w:sz w:val="20"/>
              </w:rPr>
              <w:t>SP-20</w:t>
            </w:r>
          </w:p>
        </w:tc>
        <w:tc>
          <w:tcPr>
            <w:tcW w:w="1670" w:type="dxa"/>
            <w:shd w:val="clear" w:color="auto" w:fill="auto"/>
            <w:vAlign w:val="center"/>
            <w:hideMark/>
          </w:tcPr>
          <w:p w14:paraId="080EB22C" w14:textId="77777777" w:rsidR="001959F8" w:rsidRPr="00ED52C0" w:rsidRDefault="001959F8">
            <w:pPr>
              <w:spacing w:after="0" w:line="240" w:lineRule="auto"/>
              <w:jc w:val="center"/>
              <w:rPr>
                <w:color w:val="000000"/>
                <w:sz w:val="20"/>
              </w:rPr>
            </w:pPr>
            <w:r w:rsidRPr="00ED52C0">
              <w:rPr>
                <w:color w:val="000000"/>
                <w:sz w:val="20"/>
              </w:rPr>
              <w:t>Delano Lane</w:t>
            </w:r>
          </w:p>
        </w:tc>
        <w:tc>
          <w:tcPr>
            <w:tcW w:w="1739" w:type="dxa"/>
            <w:shd w:val="clear" w:color="auto" w:fill="auto"/>
            <w:vAlign w:val="center"/>
            <w:hideMark/>
          </w:tcPr>
          <w:p w14:paraId="36D603EC" w14:textId="77777777" w:rsidR="001959F8" w:rsidRPr="00ED52C0" w:rsidRDefault="001959F8">
            <w:pPr>
              <w:spacing w:after="0" w:line="240" w:lineRule="auto"/>
              <w:jc w:val="center"/>
              <w:rPr>
                <w:sz w:val="20"/>
              </w:rPr>
            </w:pPr>
            <w:r w:rsidRPr="00ED52C0">
              <w:rPr>
                <w:sz w:val="20"/>
              </w:rPr>
              <w:t>Installation of exfiltration system.</w:t>
            </w:r>
          </w:p>
        </w:tc>
        <w:tc>
          <w:tcPr>
            <w:tcW w:w="1451" w:type="dxa"/>
            <w:shd w:val="clear" w:color="auto" w:fill="auto"/>
            <w:vAlign w:val="center"/>
            <w:hideMark/>
          </w:tcPr>
          <w:p w14:paraId="4B614894"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6E2A396B"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64E9AE09"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noWrap/>
            <w:vAlign w:val="center"/>
            <w:hideMark/>
          </w:tcPr>
          <w:p w14:paraId="73C68C52"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23022C10"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25612879" w14:textId="5E797087"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B5A6873"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
          <w:p w14:paraId="7665C9F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A02A9F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33ED494"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6C6DEA8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FCC640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7CA9E14" w14:textId="77777777" w:rsidTr="00F70B35">
        <w:trPr>
          <w:trHeight w:val="520"/>
          <w:jc w:val="center"/>
        </w:trPr>
        <w:tc>
          <w:tcPr>
            <w:tcW w:w="1296" w:type="dxa"/>
            <w:shd w:val="clear" w:color="auto" w:fill="auto"/>
            <w:vAlign w:val="center"/>
            <w:hideMark/>
          </w:tcPr>
          <w:p w14:paraId="13B24415" w14:textId="73DECBFF"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38EA8D68"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193F95F7" w14:textId="77777777" w:rsidR="001959F8" w:rsidRPr="00ED52C0" w:rsidRDefault="001959F8">
            <w:pPr>
              <w:spacing w:after="0" w:line="240" w:lineRule="auto"/>
              <w:jc w:val="center"/>
              <w:rPr>
                <w:sz w:val="20"/>
              </w:rPr>
            </w:pPr>
            <w:r w:rsidRPr="00ED52C0">
              <w:rPr>
                <w:sz w:val="20"/>
              </w:rPr>
              <w:t>SP-21</w:t>
            </w:r>
          </w:p>
        </w:tc>
        <w:tc>
          <w:tcPr>
            <w:tcW w:w="1670" w:type="dxa"/>
            <w:shd w:val="clear" w:color="auto" w:fill="auto"/>
            <w:vAlign w:val="center"/>
            <w:hideMark/>
          </w:tcPr>
          <w:p w14:paraId="3768EDA3" w14:textId="77777777" w:rsidR="001959F8" w:rsidRPr="00ED52C0" w:rsidRDefault="001959F8">
            <w:pPr>
              <w:spacing w:after="0" w:line="240" w:lineRule="auto"/>
              <w:jc w:val="center"/>
              <w:rPr>
                <w:color w:val="000000"/>
                <w:sz w:val="20"/>
              </w:rPr>
            </w:pPr>
            <w:r w:rsidRPr="00ED52C0">
              <w:rPr>
                <w:color w:val="000000"/>
                <w:sz w:val="20"/>
              </w:rPr>
              <w:t>Town Commons Park</w:t>
            </w:r>
          </w:p>
        </w:tc>
        <w:tc>
          <w:tcPr>
            <w:tcW w:w="1739" w:type="dxa"/>
            <w:shd w:val="clear" w:color="auto" w:fill="auto"/>
            <w:vAlign w:val="center"/>
            <w:hideMark/>
          </w:tcPr>
          <w:p w14:paraId="4F7155F0" w14:textId="77777777" w:rsidR="001959F8" w:rsidRPr="00ED52C0" w:rsidRDefault="001959F8">
            <w:pPr>
              <w:spacing w:after="0" w:line="240" w:lineRule="auto"/>
              <w:jc w:val="center"/>
              <w:rPr>
                <w:sz w:val="20"/>
              </w:rPr>
            </w:pPr>
            <w:r w:rsidRPr="00ED52C0">
              <w:rPr>
                <w:sz w:val="20"/>
              </w:rPr>
              <w:t>Installation of water quality treatment/dry detention.</w:t>
            </w:r>
          </w:p>
        </w:tc>
        <w:tc>
          <w:tcPr>
            <w:tcW w:w="1451" w:type="dxa"/>
            <w:shd w:val="clear" w:color="auto" w:fill="auto"/>
            <w:vAlign w:val="center"/>
            <w:hideMark/>
          </w:tcPr>
          <w:p w14:paraId="49FABC37" w14:textId="77777777" w:rsidR="001959F8" w:rsidRPr="00ED52C0" w:rsidRDefault="001959F8">
            <w:pPr>
              <w:spacing w:after="0" w:line="240" w:lineRule="auto"/>
              <w:jc w:val="center"/>
              <w:rPr>
                <w:color w:val="000000"/>
                <w:sz w:val="20"/>
              </w:rPr>
            </w:pPr>
            <w:r w:rsidRPr="00ED52C0">
              <w:rPr>
                <w:color w:val="000000"/>
                <w:sz w:val="20"/>
              </w:rPr>
              <w:t>Dry Detention Pond</w:t>
            </w:r>
          </w:p>
        </w:tc>
        <w:tc>
          <w:tcPr>
            <w:tcW w:w="1170" w:type="dxa"/>
            <w:shd w:val="clear" w:color="auto" w:fill="auto"/>
            <w:vAlign w:val="center"/>
            <w:hideMark/>
          </w:tcPr>
          <w:p w14:paraId="331376A1"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0CBAC081" w14:textId="77777777" w:rsidR="001959F8" w:rsidRPr="00ED52C0" w:rsidRDefault="001959F8">
            <w:pPr>
              <w:spacing w:after="0" w:line="240" w:lineRule="auto"/>
              <w:jc w:val="center"/>
              <w:rPr>
                <w:color w:val="000000"/>
                <w:sz w:val="20"/>
              </w:rPr>
            </w:pPr>
            <w:r w:rsidRPr="00ED52C0">
              <w:rPr>
                <w:color w:val="000000"/>
                <w:sz w:val="20"/>
              </w:rPr>
              <w:t>2002</w:t>
            </w:r>
          </w:p>
        </w:tc>
        <w:tc>
          <w:tcPr>
            <w:tcW w:w="969" w:type="dxa"/>
            <w:shd w:val="clear" w:color="auto" w:fill="auto"/>
            <w:noWrap/>
            <w:vAlign w:val="center"/>
            <w:hideMark/>
          </w:tcPr>
          <w:p w14:paraId="7377C94F"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5572E198"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334574D6" w14:textId="01D74803"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0AA00FCF" w14:textId="77777777" w:rsidR="001959F8" w:rsidRPr="00ED52C0" w:rsidRDefault="001959F8">
            <w:pPr>
              <w:spacing w:after="0" w:line="240" w:lineRule="auto"/>
              <w:jc w:val="center"/>
              <w:rPr>
                <w:color w:val="000000"/>
                <w:sz w:val="20"/>
              </w:rPr>
            </w:pPr>
            <w:r w:rsidRPr="00ED52C0">
              <w:rPr>
                <w:color w:val="000000"/>
                <w:sz w:val="20"/>
              </w:rPr>
              <w:t>1</w:t>
            </w:r>
          </w:p>
        </w:tc>
        <w:tc>
          <w:tcPr>
            <w:tcW w:w="1375" w:type="dxa"/>
            <w:shd w:val="clear" w:color="auto" w:fill="auto"/>
            <w:vAlign w:val="center"/>
            <w:hideMark/>
          </w:tcPr>
          <w:p w14:paraId="398B386A"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2D000789"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52DE21E"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7C48807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47496D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13C0C724" w14:textId="77777777" w:rsidTr="00F70B35">
        <w:trPr>
          <w:trHeight w:val="520"/>
          <w:jc w:val="center"/>
        </w:trPr>
        <w:tc>
          <w:tcPr>
            <w:tcW w:w="1296" w:type="dxa"/>
            <w:shd w:val="clear" w:color="auto" w:fill="auto"/>
            <w:vAlign w:val="center"/>
            <w:hideMark/>
          </w:tcPr>
          <w:p w14:paraId="031F2A0E" w14:textId="3AF24726"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5D9D04D2"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6BCECCCC" w14:textId="77777777" w:rsidR="001959F8" w:rsidRPr="00ED52C0" w:rsidRDefault="001959F8">
            <w:pPr>
              <w:spacing w:after="0" w:line="240" w:lineRule="auto"/>
              <w:jc w:val="center"/>
              <w:rPr>
                <w:sz w:val="20"/>
              </w:rPr>
            </w:pPr>
            <w:r w:rsidRPr="00ED52C0">
              <w:rPr>
                <w:sz w:val="20"/>
              </w:rPr>
              <w:t>SP-22</w:t>
            </w:r>
          </w:p>
        </w:tc>
        <w:tc>
          <w:tcPr>
            <w:tcW w:w="1670" w:type="dxa"/>
            <w:shd w:val="clear" w:color="auto" w:fill="auto"/>
            <w:vAlign w:val="center"/>
            <w:hideMark/>
          </w:tcPr>
          <w:p w14:paraId="77939D26" w14:textId="77777777" w:rsidR="001959F8" w:rsidRPr="00ED52C0" w:rsidRDefault="001959F8">
            <w:pPr>
              <w:spacing w:after="0" w:line="240" w:lineRule="auto"/>
              <w:jc w:val="center"/>
              <w:rPr>
                <w:color w:val="000000"/>
                <w:sz w:val="20"/>
              </w:rPr>
            </w:pPr>
            <w:r w:rsidRPr="00ED52C0">
              <w:rPr>
                <w:color w:val="000000"/>
                <w:sz w:val="20"/>
              </w:rPr>
              <w:t>Island Road</w:t>
            </w:r>
          </w:p>
        </w:tc>
        <w:tc>
          <w:tcPr>
            <w:tcW w:w="1739" w:type="dxa"/>
            <w:shd w:val="clear" w:color="auto" w:fill="auto"/>
            <w:vAlign w:val="center"/>
            <w:hideMark/>
          </w:tcPr>
          <w:p w14:paraId="7500C27F" w14:textId="77777777" w:rsidR="001959F8" w:rsidRPr="00ED52C0" w:rsidRDefault="001959F8">
            <w:pPr>
              <w:spacing w:after="0" w:line="240" w:lineRule="auto"/>
              <w:jc w:val="center"/>
              <w:rPr>
                <w:sz w:val="20"/>
              </w:rPr>
            </w:pPr>
            <w:r w:rsidRPr="00ED52C0">
              <w:rPr>
                <w:sz w:val="20"/>
              </w:rPr>
              <w:t>Installation of exfiltration pipe with baffle box.</w:t>
            </w:r>
          </w:p>
        </w:tc>
        <w:tc>
          <w:tcPr>
            <w:tcW w:w="1451" w:type="dxa"/>
            <w:shd w:val="clear" w:color="auto" w:fill="auto"/>
            <w:vAlign w:val="center"/>
            <w:hideMark/>
          </w:tcPr>
          <w:p w14:paraId="3932808B" w14:textId="7BA04F2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617A1874"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240910AE" w14:textId="77777777" w:rsidR="001959F8" w:rsidRPr="00ED52C0" w:rsidRDefault="001959F8">
            <w:pPr>
              <w:spacing w:after="0" w:line="240" w:lineRule="auto"/>
              <w:jc w:val="center"/>
              <w:rPr>
                <w:color w:val="000000"/>
                <w:sz w:val="20"/>
              </w:rPr>
            </w:pPr>
            <w:r w:rsidRPr="00ED52C0">
              <w:rPr>
                <w:color w:val="000000"/>
                <w:sz w:val="20"/>
              </w:rPr>
              <w:t>2002</w:t>
            </w:r>
          </w:p>
        </w:tc>
        <w:tc>
          <w:tcPr>
            <w:tcW w:w="969" w:type="dxa"/>
            <w:shd w:val="clear" w:color="auto" w:fill="auto"/>
            <w:noWrap/>
            <w:vAlign w:val="center"/>
            <w:hideMark/>
          </w:tcPr>
          <w:p w14:paraId="0AD1A454"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2799D813"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54031529" w14:textId="14BC80BC"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54FB1F2" w14:textId="77777777" w:rsidR="001959F8" w:rsidRPr="00ED52C0" w:rsidRDefault="001959F8">
            <w:pPr>
              <w:spacing w:after="0" w:line="240" w:lineRule="auto"/>
              <w:jc w:val="center"/>
              <w:rPr>
                <w:color w:val="000000"/>
                <w:sz w:val="20"/>
              </w:rPr>
            </w:pPr>
            <w:r w:rsidRPr="00ED52C0">
              <w:rPr>
                <w:color w:val="000000"/>
                <w:sz w:val="20"/>
              </w:rPr>
              <w:t>5</w:t>
            </w:r>
          </w:p>
        </w:tc>
        <w:tc>
          <w:tcPr>
            <w:tcW w:w="1375" w:type="dxa"/>
            <w:shd w:val="clear" w:color="auto" w:fill="auto"/>
            <w:vAlign w:val="center"/>
            <w:hideMark/>
          </w:tcPr>
          <w:p w14:paraId="2D6A418B"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606146EA"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EEA5B8C"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4FC6C9D9"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83A6852"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62C9D81" w14:textId="77777777" w:rsidTr="00F70B35">
        <w:trPr>
          <w:trHeight w:val="520"/>
          <w:jc w:val="center"/>
        </w:trPr>
        <w:tc>
          <w:tcPr>
            <w:tcW w:w="1296" w:type="dxa"/>
            <w:shd w:val="clear" w:color="auto" w:fill="auto"/>
            <w:vAlign w:val="center"/>
            <w:hideMark/>
          </w:tcPr>
          <w:p w14:paraId="65A47024" w14:textId="1EA35CDA"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706EFA87"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6C8E0AFF" w14:textId="77777777" w:rsidR="001959F8" w:rsidRPr="00ED52C0" w:rsidRDefault="001959F8">
            <w:pPr>
              <w:spacing w:after="0" w:line="240" w:lineRule="auto"/>
              <w:jc w:val="center"/>
              <w:rPr>
                <w:sz w:val="20"/>
              </w:rPr>
            </w:pPr>
            <w:r w:rsidRPr="00ED52C0">
              <w:rPr>
                <w:sz w:val="20"/>
              </w:rPr>
              <w:t>SP-23</w:t>
            </w:r>
          </w:p>
        </w:tc>
        <w:tc>
          <w:tcPr>
            <w:tcW w:w="1670" w:type="dxa"/>
            <w:shd w:val="clear" w:color="auto" w:fill="auto"/>
            <w:vAlign w:val="center"/>
            <w:hideMark/>
          </w:tcPr>
          <w:p w14:paraId="2048BF84" w14:textId="77777777" w:rsidR="001959F8" w:rsidRPr="00ED52C0" w:rsidRDefault="001959F8">
            <w:pPr>
              <w:spacing w:after="0" w:line="240" w:lineRule="auto"/>
              <w:jc w:val="center"/>
              <w:rPr>
                <w:color w:val="000000"/>
                <w:sz w:val="20"/>
              </w:rPr>
            </w:pPr>
            <w:r w:rsidRPr="00ED52C0">
              <w:rPr>
                <w:color w:val="000000"/>
                <w:sz w:val="20"/>
              </w:rPr>
              <w:t>Highpoint West</w:t>
            </w:r>
          </w:p>
        </w:tc>
        <w:tc>
          <w:tcPr>
            <w:tcW w:w="1739" w:type="dxa"/>
            <w:shd w:val="clear" w:color="auto" w:fill="auto"/>
            <w:vAlign w:val="center"/>
            <w:hideMark/>
          </w:tcPr>
          <w:p w14:paraId="21E7ED91"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59919982" w14:textId="7C2DE5A4"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41BAF528"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C5BCCB5"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noWrap/>
            <w:vAlign w:val="center"/>
            <w:hideMark/>
          </w:tcPr>
          <w:p w14:paraId="28C9190B"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45D273F1"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35B6C030" w14:textId="49C292B6"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3EF7D0E6" w14:textId="77777777" w:rsidR="001959F8" w:rsidRPr="00ED52C0" w:rsidRDefault="001959F8">
            <w:pPr>
              <w:spacing w:after="0" w:line="240" w:lineRule="auto"/>
              <w:jc w:val="center"/>
              <w:rPr>
                <w:color w:val="000000"/>
                <w:sz w:val="20"/>
              </w:rPr>
            </w:pPr>
            <w:r w:rsidRPr="00ED52C0">
              <w:rPr>
                <w:color w:val="000000"/>
                <w:sz w:val="20"/>
              </w:rPr>
              <w:t>8</w:t>
            </w:r>
          </w:p>
        </w:tc>
        <w:tc>
          <w:tcPr>
            <w:tcW w:w="1375" w:type="dxa"/>
            <w:shd w:val="clear" w:color="auto" w:fill="auto"/>
            <w:vAlign w:val="center"/>
            <w:hideMark/>
          </w:tcPr>
          <w:p w14:paraId="4415CAC4"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310986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EB42B31"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60E9ED5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942E3DF"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1F2AB5E" w14:textId="77777777" w:rsidTr="00F70B35">
        <w:trPr>
          <w:trHeight w:val="520"/>
          <w:jc w:val="center"/>
        </w:trPr>
        <w:tc>
          <w:tcPr>
            <w:tcW w:w="1296" w:type="dxa"/>
            <w:shd w:val="clear" w:color="auto" w:fill="auto"/>
            <w:vAlign w:val="center"/>
            <w:hideMark/>
          </w:tcPr>
          <w:p w14:paraId="58A3403E" w14:textId="488319B2"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9E47753"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1CC254BD" w14:textId="77777777" w:rsidR="001959F8" w:rsidRPr="00ED52C0" w:rsidRDefault="001959F8">
            <w:pPr>
              <w:spacing w:after="0" w:line="240" w:lineRule="auto"/>
              <w:jc w:val="center"/>
              <w:rPr>
                <w:sz w:val="20"/>
              </w:rPr>
            </w:pPr>
            <w:r w:rsidRPr="00ED52C0">
              <w:rPr>
                <w:sz w:val="20"/>
              </w:rPr>
              <w:t>SP-24</w:t>
            </w:r>
          </w:p>
        </w:tc>
        <w:tc>
          <w:tcPr>
            <w:tcW w:w="1670" w:type="dxa"/>
            <w:shd w:val="clear" w:color="auto" w:fill="auto"/>
            <w:vAlign w:val="center"/>
            <w:hideMark/>
          </w:tcPr>
          <w:p w14:paraId="6639A93B" w14:textId="77777777" w:rsidR="001959F8" w:rsidRPr="00ED52C0" w:rsidRDefault="001959F8">
            <w:pPr>
              <w:spacing w:after="0" w:line="240" w:lineRule="auto"/>
              <w:jc w:val="center"/>
              <w:rPr>
                <w:color w:val="000000"/>
                <w:sz w:val="20"/>
              </w:rPr>
            </w:pPr>
            <w:r w:rsidRPr="00ED52C0">
              <w:rPr>
                <w:color w:val="000000"/>
                <w:sz w:val="20"/>
              </w:rPr>
              <w:t>Mandalay (Marguerita)</w:t>
            </w:r>
          </w:p>
        </w:tc>
        <w:tc>
          <w:tcPr>
            <w:tcW w:w="1739" w:type="dxa"/>
            <w:shd w:val="clear" w:color="auto" w:fill="auto"/>
            <w:vAlign w:val="center"/>
            <w:hideMark/>
          </w:tcPr>
          <w:p w14:paraId="4D1E1CB7"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174081FB" w14:textId="687DA9BD"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20C74A6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187F4C68"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noWrap/>
            <w:vAlign w:val="center"/>
            <w:hideMark/>
          </w:tcPr>
          <w:p w14:paraId="66A30194"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168075C4"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5932A25D" w14:textId="7EC37962"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068BB28A" w14:textId="77777777" w:rsidR="001959F8" w:rsidRPr="00ED52C0" w:rsidRDefault="001959F8">
            <w:pPr>
              <w:spacing w:after="0" w:line="240" w:lineRule="auto"/>
              <w:jc w:val="center"/>
              <w:rPr>
                <w:color w:val="000000"/>
                <w:sz w:val="20"/>
              </w:rPr>
            </w:pPr>
            <w:r w:rsidRPr="00ED52C0">
              <w:rPr>
                <w:color w:val="000000"/>
                <w:sz w:val="20"/>
              </w:rPr>
              <w:t>15</w:t>
            </w:r>
          </w:p>
        </w:tc>
        <w:tc>
          <w:tcPr>
            <w:tcW w:w="1375" w:type="dxa"/>
            <w:shd w:val="clear" w:color="auto" w:fill="auto"/>
            <w:vAlign w:val="center"/>
            <w:hideMark/>
          </w:tcPr>
          <w:p w14:paraId="384D0910"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7E6175BD"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BEEC613"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1231AED5"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70CD27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CA8DA0B" w14:textId="77777777" w:rsidTr="00F70B35">
        <w:trPr>
          <w:trHeight w:val="520"/>
          <w:jc w:val="center"/>
        </w:trPr>
        <w:tc>
          <w:tcPr>
            <w:tcW w:w="1296" w:type="dxa"/>
            <w:shd w:val="clear" w:color="auto" w:fill="auto"/>
            <w:vAlign w:val="center"/>
            <w:hideMark/>
          </w:tcPr>
          <w:p w14:paraId="35A51F53" w14:textId="2C1493A6"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1AAF7564"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583746AF" w14:textId="77777777" w:rsidR="001959F8" w:rsidRPr="00ED52C0" w:rsidRDefault="001959F8">
            <w:pPr>
              <w:spacing w:after="0" w:line="240" w:lineRule="auto"/>
              <w:jc w:val="center"/>
              <w:rPr>
                <w:sz w:val="20"/>
              </w:rPr>
            </w:pPr>
            <w:r w:rsidRPr="00ED52C0">
              <w:rPr>
                <w:sz w:val="20"/>
              </w:rPr>
              <w:t>SP-25</w:t>
            </w:r>
          </w:p>
        </w:tc>
        <w:tc>
          <w:tcPr>
            <w:tcW w:w="1670" w:type="dxa"/>
            <w:shd w:val="clear" w:color="auto" w:fill="auto"/>
            <w:vAlign w:val="center"/>
            <w:hideMark/>
          </w:tcPr>
          <w:p w14:paraId="5B9F7ABE" w14:textId="77777777" w:rsidR="001959F8" w:rsidRPr="00ED52C0" w:rsidRDefault="001959F8">
            <w:pPr>
              <w:spacing w:after="0" w:line="240" w:lineRule="auto"/>
              <w:jc w:val="center"/>
              <w:rPr>
                <w:color w:val="000000"/>
                <w:sz w:val="20"/>
              </w:rPr>
            </w:pPr>
            <w:r w:rsidRPr="00ED52C0">
              <w:rPr>
                <w:color w:val="000000"/>
                <w:sz w:val="20"/>
              </w:rPr>
              <w:t>Highpoint East</w:t>
            </w:r>
          </w:p>
        </w:tc>
        <w:tc>
          <w:tcPr>
            <w:tcW w:w="1739" w:type="dxa"/>
            <w:shd w:val="clear" w:color="auto" w:fill="auto"/>
            <w:vAlign w:val="center"/>
            <w:hideMark/>
          </w:tcPr>
          <w:p w14:paraId="1034BCB1" w14:textId="77777777" w:rsidR="001959F8" w:rsidRPr="00ED52C0" w:rsidRDefault="001959F8">
            <w:pPr>
              <w:spacing w:after="0" w:line="240" w:lineRule="auto"/>
              <w:jc w:val="center"/>
              <w:rPr>
                <w:sz w:val="20"/>
              </w:rPr>
            </w:pPr>
            <w:r w:rsidRPr="00ED52C0">
              <w:rPr>
                <w:sz w:val="20"/>
              </w:rPr>
              <w:t>Installation of baffle box.</w:t>
            </w:r>
          </w:p>
        </w:tc>
        <w:tc>
          <w:tcPr>
            <w:tcW w:w="1451" w:type="dxa"/>
            <w:shd w:val="clear" w:color="auto" w:fill="auto"/>
            <w:vAlign w:val="center"/>
            <w:hideMark/>
          </w:tcPr>
          <w:p w14:paraId="52379AD5" w14:textId="2C710246"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vAlign w:val="center"/>
            <w:hideMark/>
          </w:tcPr>
          <w:p w14:paraId="3A3BB0A0"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1EF3BC66" w14:textId="77777777" w:rsidR="001959F8" w:rsidRPr="00ED52C0" w:rsidRDefault="001959F8">
            <w:pPr>
              <w:spacing w:after="0" w:line="240" w:lineRule="auto"/>
              <w:jc w:val="center"/>
              <w:rPr>
                <w:color w:val="000000"/>
                <w:sz w:val="20"/>
              </w:rPr>
            </w:pPr>
            <w:r w:rsidRPr="00ED52C0">
              <w:rPr>
                <w:color w:val="000000"/>
                <w:sz w:val="20"/>
              </w:rPr>
              <w:t>2000</w:t>
            </w:r>
          </w:p>
        </w:tc>
        <w:tc>
          <w:tcPr>
            <w:tcW w:w="969" w:type="dxa"/>
            <w:shd w:val="clear" w:color="auto" w:fill="auto"/>
            <w:noWrap/>
            <w:vAlign w:val="center"/>
            <w:hideMark/>
          </w:tcPr>
          <w:p w14:paraId="078F5978"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2167FDDA"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2D8262F2" w14:textId="3A6878F9"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7E1AB414" w14:textId="77777777" w:rsidR="001959F8" w:rsidRPr="00ED52C0" w:rsidRDefault="001959F8">
            <w:pPr>
              <w:spacing w:after="0" w:line="240" w:lineRule="auto"/>
              <w:jc w:val="center"/>
              <w:rPr>
                <w:color w:val="000000"/>
                <w:sz w:val="20"/>
              </w:rPr>
            </w:pPr>
            <w:r w:rsidRPr="00ED52C0">
              <w:rPr>
                <w:color w:val="000000"/>
                <w:sz w:val="20"/>
              </w:rPr>
              <w:t>16</w:t>
            </w:r>
          </w:p>
        </w:tc>
        <w:tc>
          <w:tcPr>
            <w:tcW w:w="1375" w:type="dxa"/>
            <w:shd w:val="clear" w:color="auto" w:fill="auto"/>
            <w:vAlign w:val="center"/>
            <w:hideMark/>
          </w:tcPr>
          <w:p w14:paraId="617B5F1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54FD0BD7"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ABC204F"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6E302B12"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8F1507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D2B03B7" w14:textId="77777777" w:rsidTr="00F70B35">
        <w:trPr>
          <w:trHeight w:val="520"/>
          <w:jc w:val="center"/>
        </w:trPr>
        <w:tc>
          <w:tcPr>
            <w:tcW w:w="1296" w:type="dxa"/>
            <w:shd w:val="clear" w:color="auto" w:fill="auto"/>
            <w:vAlign w:val="center"/>
            <w:hideMark/>
          </w:tcPr>
          <w:p w14:paraId="24C1B8A8" w14:textId="54F5B5C8"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6D5C4CC" w14:textId="77777777" w:rsidR="001959F8" w:rsidRPr="00ED52C0" w:rsidRDefault="001959F8">
            <w:pPr>
              <w:spacing w:after="0" w:line="240" w:lineRule="auto"/>
              <w:jc w:val="center"/>
              <w:rPr>
                <w:color w:val="000000"/>
                <w:sz w:val="20"/>
              </w:rPr>
            </w:pPr>
            <w:r w:rsidRPr="00ED52C0">
              <w:rPr>
                <w:color w:val="000000"/>
                <w:sz w:val="20"/>
              </w:rPr>
              <w:t>SFWMD</w:t>
            </w:r>
          </w:p>
        </w:tc>
        <w:tc>
          <w:tcPr>
            <w:tcW w:w="1152" w:type="dxa"/>
            <w:shd w:val="clear" w:color="auto" w:fill="auto"/>
            <w:vAlign w:val="center"/>
            <w:hideMark/>
          </w:tcPr>
          <w:p w14:paraId="41EB8FB0" w14:textId="77777777" w:rsidR="001959F8" w:rsidRPr="00ED52C0" w:rsidRDefault="001959F8">
            <w:pPr>
              <w:spacing w:after="0" w:line="240" w:lineRule="auto"/>
              <w:jc w:val="center"/>
              <w:rPr>
                <w:sz w:val="20"/>
              </w:rPr>
            </w:pPr>
            <w:r w:rsidRPr="00ED52C0">
              <w:rPr>
                <w:sz w:val="20"/>
              </w:rPr>
              <w:t>SP-26</w:t>
            </w:r>
          </w:p>
        </w:tc>
        <w:tc>
          <w:tcPr>
            <w:tcW w:w="1670" w:type="dxa"/>
            <w:shd w:val="clear" w:color="auto" w:fill="auto"/>
            <w:vAlign w:val="center"/>
            <w:hideMark/>
          </w:tcPr>
          <w:p w14:paraId="04F43B04" w14:textId="77777777" w:rsidR="001959F8" w:rsidRPr="00ED52C0" w:rsidRDefault="001959F8">
            <w:pPr>
              <w:spacing w:after="0" w:line="240" w:lineRule="auto"/>
              <w:jc w:val="center"/>
              <w:rPr>
                <w:color w:val="000000"/>
                <w:sz w:val="20"/>
              </w:rPr>
            </w:pPr>
            <w:r w:rsidRPr="00ED52C0">
              <w:rPr>
                <w:color w:val="000000"/>
                <w:sz w:val="20"/>
              </w:rPr>
              <w:t>High Point Exfiltration</w:t>
            </w:r>
          </w:p>
        </w:tc>
        <w:tc>
          <w:tcPr>
            <w:tcW w:w="1739" w:type="dxa"/>
            <w:shd w:val="clear" w:color="auto" w:fill="auto"/>
            <w:vAlign w:val="center"/>
            <w:hideMark/>
          </w:tcPr>
          <w:p w14:paraId="2888C765" w14:textId="73B2A5FF" w:rsidR="001959F8" w:rsidRPr="00ED52C0" w:rsidRDefault="001959F8">
            <w:pPr>
              <w:spacing w:after="0" w:line="240" w:lineRule="auto"/>
              <w:jc w:val="center"/>
              <w:rPr>
                <w:sz w:val="20"/>
              </w:rPr>
            </w:pPr>
            <w:r w:rsidRPr="00ED52C0">
              <w:rPr>
                <w:sz w:val="20"/>
              </w:rPr>
              <w:t>Installation of exfiltration/swale.</w:t>
            </w:r>
          </w:p>
        </w:tc>
        <w:tc>
          <w:tcPr>
            <w:tcW w:w="1451" w:type="dxa"/>
            <w:shd w:val="clear" w:color="auto" w:fill="auto"/>
            <w:vAlign w:val="center"/>
            <w:hideMark/>
          </w:tcPr>
          <w:p w14:paraId="22563759"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60961A03"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7970C645" w14:textId="77777777" w:rsidR="001959F8" w:rsidRPr="00ED52C0" w:rsidRDefault="001959F8">
            <w:pPr>
              <w:spacing w:after="0" w:line="240" w:lineRule="auto"/>
              <w:jc w:val="center"/>
              <w:rPr>
                <w:color w:val="000000"/>
                <w:sz w:val="20"/>
              </w:rPr>
            </w:pPr>
            <w:r w:rsidRPr="00ED52C0">
              <w:rPr>
                <w:color w:val="000000"/>
                <w:sz w:val="20"/>
              </w:rPr>
              <w:t>2014</w:t>
            </w:r>
          </w:p>
        </w:tc>
        <w:tc>
          <w:tcPr>
            <w:tcW w:w="969" w:type="dxa"/>
            <w:shd w:val="clear" w:color="auto" w:fill="auto"/>
            <w:noWrap/>
            <w:vAlign w:val="center"/>
            <w:hideMark/>
          </w:tcPr>
          <w:p w14:paraId="76733575"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3CD6B507"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13EB9A33" w14:textId="7E0122CD"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50874309" w14:textId="77777777" w:rsidR="001959F8" w:rsidRPr="00ED52C0" w:rsidRDefault="001959F8">
            <w:pPr>
              <w:spacing w:after="0" w:line="240" w:lineRule="auto"/>
              <w:jc w:val="center"/>
              <w:rPr>
                <w:color w:val="000000"/>
                <w:sz w:val="20"/>
              </w:rPr>
            </w:pPr>
            <w:r w:rsidRPr="00ED52C0">
              <w:rPr>
                <w:color w:val="000000"/>
                <w:sz w:val="20"/>
              </w:rPr>
              <w:t>6</w:t>
            </w:r>
          </w:p>
        </w:tc>
        <w:tc>
          <w:tcPr>
            <w:tcW w:w="1375" w:type="dxa"/>
            <w:shd w:val="clear" w:color="auto" w:fill="auto"/>
            <w:vAlign w:val="center"/>
            <w:hideMark/>
          </w:tcPr>
          <w:p w14:paraId="7023860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1DDAECD4"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72BC52C2" w14:textId="77777777" w:rsidR="001959F8" w:rsidRPr="00ED52C0" w:rsidRDefault="001959F8">
            <w:pPr>
              <w:spacing w:after="0" w:line="240" w:lineRule="auto"/>
              <w:jc w:val="center"/>
              <w:rPr>
                <w:color w:val="000000"/>
                <w:sz w:val="20"/>
              </w:rPr>
            </w:pPr>
            <w:r w:rsidRPr="00ED52C0">
              <w:rPr>
                <w:color w:val="000000"/>
                <w:sz w:val="20"/>
              </w:rPr>
              <w:t>Town/ SFWMD</w:t>
            </w:r>
          </w:p>
        </w:tc>
        <w:tc>
          <w:tcPr>
            <w:tcW w:w="1584" w:type="dxa"/>
            <w:shd w:val="clear" w:color="auto" w:fill="auto"/>
            <w:vAlign w:val="center"/>
            <w:hideMark/>
          </w:tcPr>
          <w:p w14:paraId="3DBFE33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057BE5C9"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75A98599" w14:textId="77777777" w:rsidTr="00F70B35">
        <w:trPr>
          <w:trHeight w:val="520"/>
          <w:jc w:val="center"/>
        </w:trPr>
        <w:tc>
          <w:tcPr>
            <w:tcW w:w="1296" w:type="dxa"/>
            <w:shd w:val="clear" w:color="auto" w:fill="auto"/>
            <w:vAlign w:val="center"/>
            <w:hideMark/>
          </w:tcPr>
          <w:p w14:paraId="763A906B" w14:textId="0CA11560" w:rsidR="001959F8" w:rsidRPr="00F70B35" w:rsidRDefault="001959F8">
            <w:pPr>
              <w:spacing w:after="0" w:line="240" w:lineRule="auto"/>
              <w:jc w:val="center"/>
              <w:rPr>
                <w:b/>
                <w:bCs/>
                <w:color w:val="000000"/>
                <w:sz w:val="20"/>
              </w:rPr>
            </w:pPr>
            <w:r w:rsidRPr="00F70B35">
              <w:rPr>
                <w:b/>
                <w:bCs/>
                <w:color w:val="000000"/>
                <w:sz w:val="20"/>
              </w:rPr>
              <w:lastRenderedPageBreak/>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3FC34C56"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425455A2" w14:textId="77777777" w:rsidR="001959F8" w:rsidRPr="00ED52C0" w:rsidRDefault="001959F8">
            <w:pPr>
              <w:spacing w:after="0" w:line="240" w:lineRule="auto"/>
              <w:jc w:val="center"/>
              <w:rPr>
                <w:sz w:val="20"/>
              </w:rPr>
            </w:pPr>
            <w:r w:rsidRPr="00ED52C0">
              <w:rPr>
                <w:sz w:val="20"/>
              </w:rPr>
              <w:t>SP-27</w:t>
            </w:r>
          </w:p>
        </w:tc>
        <w:tc>
          <w:tcPr>
            <w:tcW w:w="1670" w:type="dxa"/>
            <w:shd w:val="clear" w:color="auto" w:fill="auto"/>
            <w:vAlign w:val="center"/>
            <w:hideMark/>
          </w:tcPr>
          <w:p w14:paraId="38661240" w14:textId="77777777" w:rsidR="001959F8" w:rsidRPr="00ED52C0" w:rsidRDefault="001959F8">
            <w:pPr>
              <w:spacing w:after="0" w:line="240" w:lineRule="auto"/>
              <w:jc w:val="center"/>
              <w:rPr>
                <w:color w:val="000000"/>
                <w:sz w:val="20"/>
              </w:rPr>
            </w:pPr>
            <w:r w:rsidRPr="00ED52C0">
              <w:rPr>
                <w:color w:val="000000"/>
                <w:sz w:val="20"/>
              </w:rPr>
              <w:t>Extend Pedway/Greenway</w:t>
            </w:r>
          </w:p>
        </w:tc>
        <w:tc>
          <w:tcPr>
            <w:tcW w:w="1739" w:type="dxa"/>
            <w:shd w:val="clear" w:color="auto" w:fill="auto"/>
            <w:vAlign w:val="center"/>
            <w:hideMark/>
          </w:tcPr>
          <w:p w14:paraId="3ED6F864" w14:textId="3705C711" w:rsidR="001959F8" w:rsidRPr="00ED52C0" w:rsidRDefault="001959F8">
            <w:pPr>
              <w:spacing w:after="0" w:line="240" w:lineRule="auto"/>
              <w:jc w:val="center"/>
              <w:rPr>
                <w:color w:val="000000"/>
                <w:sz w:val="20"/>
              </w:rPr>
            </w:pPr>
            <w:r w:rsidRPr="00ED52C0">
              <w:rPr>
                <w:color w:val="000000"/>
                <w:sz w:val="20"/>
              </w:rPr>
              <w:t xml:space="preserve">Extension of existing pervious pedway by 9,000 </w:t>
            </w:r>
            <w:r w:rsidR="0031066C" w:rsidRPr="00ED52C0">
              <w:rPr>
                <w:color w:val="000000"/>
                <w:sz w:val="20"/>
              </w:rPr>
              <w:t xml:space="preserve">linear feet </w:t>
            </w:r>
            <w:r w:rsidRPr="00ED52C0">
              <w:rPr>
                <w:color w:val="000000"/>
                <w:sz w:val="20"/>
              </w:rPr>
              <w:t>to include pervious pavers and exfiltration.</w:t>
            </w:r>
          </w:p>
        </w:tc>
        <w:tc>
          <w:tcPr>
            <w:tcW w:w="1451" w:type="dxa"/>
            <w:shd w:val="clear" w:color="auto" w:fill="auto"/>
            <w:vAlign w:val="center"/>
            <w:hideMark/>
          </w:tcPr>
          <w:p w14:paraId="5803F7AF"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2B41C8DF"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noWrap/>
            <w:vAlign w:val="center"/>
            <w:hideMark/>
          </w:tcPr>
          <w:p w14:paraId="15C3D3C1" w14:textId="77777777" w:rsidR="001959F8" w:rsidRPr="00ED52C0" w:rsidRDefault="001959F8">
            <w:pPr>
              <w:spacing w:after="0" w:line="240" w:lineRule="auto"/>
              <w:jc w:val="center"/>
              <w:rPr>
                <w:color w:val="000000"/>
                <w:sz w:val="20"/>
              </w:rPr>
            </w:pPr>
            <w:r w:rsidRPr="00ED52C0">
              <w:rPr>
                <w:color w:val="000000"/>
                <w:sz w:val="20"/>
              </w:rPr>
              <w:t>2016</w:t>
            </w:r>
          </w:p>
        </w:tc>
        <w:tc>
          <w:tcPr>
            <w:tcW w:w="969" w:type="dxa"/>
            <w:shd w:val="clear" w:color="auto" w:fill="auto"/>
            <w:noWrap/>
            <w:vAlign w:val="center"/>
            <w:hideMark/>
          </w:tcPr>
          <w:p w14:paraId="149F4432"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3D07E4AB"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72DC37EE" w14:textId="7D12B3A3"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055A8E11" w14:textId="77777777" w:rsidR="001959F8" w:rsidRPr="00ED52C0" w:rsidRDefault="001959F8">
            <w:pPr>
              <w:spacing w:after="0" w:line="240" w:lineRule="auto"/>
              <w:jc w:val="center"/>
              <w:rPr>
                <w:color w:val="000000"/>
                <w:sz w:val="20"/>
              </w:rPr>
            </w:pPr>
            <w:r w:rsidRPr="00ED52C0">
              <w:rPr>
                <w:color w:val="000000"/>
                <w:sz w:val="20"/>
              </w:rPr>
              <w:t>28</w:t>
            </w:r>
          </w:p>
        </w:tc>
        <w:tc>
          <w:tcPr>
            <w:tcW w:w="1375" w:type="dxa"/>
            <w:shd w:val="clear" w:color="auto" w:fill="auto"/>
            <w:vAlign w:val="center"/>
            <w:hideMark/>
          </w:tcPr>
          <w:p w14:paraId="7E08C52A" w14:textId="77777777" w:rsidR="001959F8" w:rsidRPr="00ED52C0" w:rsidRDefault="001959F8">
            <w:pPr>
              <w:spacing w:after="0" w:line="240" w:lineRule="auto"/>
              <w:jc w:val="center"/>
              <w:rPr>
                <w:color w:val="000000"/>
                <w:sz w:val="20"/>
              </w:rPr>
            </w:pPr>
            <w:r w:rsidRPr="00ED52C0">
              <w:rPr>
                <w:color w:val="000000"/>
                <w:sz w:val="20"/>
              </w:rPr>
              <w:t>$201,483</w:t>
            </w:r>
          </w:p>
        </w:tc>
        <w:tc>
          <w:tcPr>
            <w:tcW w:w="1336" w:type="dxa"/>
            <w:shd w:val="clear" w:color="auto" w:fill="auto"/>
            <w:vAlign w:val="center"/>
            <w:hideMark/>
          </w:tcPr>
          <w:p w14:paraId="3180D5CB"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3696983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4A59B2FF"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6E34ABA3"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3305F17" w14:textId="77777777" w:rsidTr="00F70B35">
        <w:trPr>
          <w:trHeight w:val="520"/>
          <w:jc w:val="center"/>
        </w:trPr>
        <w:tc>
          <w:tcPr>
            <w:tcW w:w="1296" w:type="dxa"/>
            <w:shd w:val="clear" w:color="auto" w:fill="auto"/>
            <w:vAlign w:val="center"/>
            <w:hideMark/>
          </w:tcPr>
          <w:p w14:paraId="03772251" w14:textId="5182722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0C6C27EA" w14:textId="77777777" w:rsidR="001959F8" w:rsidRPr="00ED52C0" w:rsidRDefault="001959F8">
            <w:pPr>
              <w:spacing w:after="0" w:line="240" w:lineRule="auto"/>
              <w:jc w:val="center"/>
              <w:rPr>
                <w:color w:val="000000"/>
                <w:sz w:val="20"/>
              </w:rPr>
            </w:pPr>
            <w:r w:rsidRPr="00ED52C0">
              <w:rPr>
                <w:color w:val="000000"/>
                <w:sz w:val="20"/>
              </w:rPr>
              <w:t>DEP/ SFWMD</w:t>
            </w:r>
          </w:p>
        </w:tc>
        <w:tc>
          <w:tcPr>
            <w:tcW w:w="1152" w:type="dxa"/>
            <w:shd w:val="clear" w:color="auto" w:fill="auto"/>
            <w:vAlign w:val="center"/>
            <w:hideMark/>
          </w:tcPr>
          <w:p w14:paraId="2C43EF1C" w14:textId="77777777" w:rsidR="001959F8" w:rsidRPr="00ED52C0" w:rsidRDefault="001959F8">
            <w:pPr>
              <w:spacing w:after="0" w:line="240" w:lineRule="auto"/>
              <w:jc w:val="center"/>
              <w:rPr>
                <w:sz w:val="20"/>
              </w:rPr>
            </w:pPr>
            <w:r w:rsidRPr="00ED52C0">
              <w:rPr>
                <w:sz w:val="20"/>
              </w:rPr>
              <w:t>SP-28</w:t>
            </w:r>
          </w:p>
        </w:tc>
        <w:tc>
          <w:tcPr>
            <w:tcW w:w="1670" w:type="dxa"/>
            <w:shd w:val="clear" w:color="auto" w:fill="auto"/>
            <w:vAlign w:val="center"/>
            <w:hideMark/>
          </w:tcPr>
          <w:p w14:paraId="4538DA5E" w14:textId="2BCC6B0A" w:rsidR="001959F8" w:rsidRPr="00ED52C0" w:rsidRDefault="001959F8">
            <w:pPr>
              <w:spacing w:after="0" w:line="240" w:lineRule="auto"/>
              <w:jc w:val="center"/>
              <w:rPr>
                <w:color w:val="000000"/>
                <w:sz w:val="20"/>
              </w:rPr>
            </w:pPr>
            <w:r w:rsidRPr="00ED52C0">
              <w:rPr>
                <w:color w:val="000000"/>
                <w:sz w:val="20"/>
              </w:rPr>
              <w:t>South Sewell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1</w:t>
            </w:r>
            <w:r w:rsidRPr="00ED52C0">
              <w:rPr>
                <w:color w:val="000000"/>
                <w:sz w:val="20"/>
              </w:rPr>
              <w:br/>
              <w:t>Mandalay (Marguerita)</w:t>
            </w:r>
          </w:p>
        </w:tc>
        <w:tc>
          <w:tcPr>
            <w:tcW w:w="1739" w:type="dxa"/>
            <w:shd w:val="clear" w:color="auto" w:fill="auto"/>
            <w:vAlign w:val="center"/>
            <w:hideMark/>
          </w:tcPr>
          <w:p w14:paraId="311E0FC8"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
          <w:p w14:paraId="69503802"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
          <w:p w14:paraId="45818216"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
          <w:p w14:paraId="14686C46" w14:textId="77777777" w:rsidR="001959F8" w:rsidRPr="00ED52C0" w:rsidRDefault="001959F8">
            <w:pPr>
              <w:spacing w:after="0" w:line="240" w:lineRule="auto"/>
              <w:jc w:val="center"/>
              <w:rPr>
                <w:color w:val="000000"/>
                <w:sz w:val="20"/>
              </w:rPr>
            </w:pPr>
            <w:r w:rsidRPr="00ED52C0">
              <w:rPr>
                <w:color w:val="000000"/>
                <w:sz w:val="20"/>
              </w:rPr>
              <w:t>TBD</w:t>
            </w:r>
          </w:p>
        </w:tc>
        <w:tc>
          <w:tcPr>
            <w:tcW w:w="969" w:type="dxa"/>
            <w:shd w:val="clear" w:color="auto" w:fill="auto"/>
            <w:noWrap/>
            <w:vAlign w:val="center"/>
            <w:hideMark/>
          </w:tcPr>
          <w:p w14:paraId="050E6A96"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151BB5F7"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6320846B" w14:textId="2FFF7A30"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7184E5D8" w14:textId="77777777" w:rsidR="001959F8" w:rsidRPr="00ED52C0" w:rsidRDefault="001959F8">
            <w:pPr>
              <w:spacing w:after="0" w:line="240" w:lineRule="auto"/>
              <w:jc w:val="center"/>
              <w:rPr>
                <w:color w:val="000000"/>
                <w:sz w:val="20"/>
              </w:rPr>
            </w:pPr>
            <w:r w:rsidRPr="00ED52C0">
              <w:rPr>
                <w:color w:val="000000"/>
                <w:sz w:val="20"/>
              </w:rPr>
              <w:t>21</w:t>
            </w:r>
          </w:p>
        </w:tc>
        <w:tc>
          <w:tcPr>
            <w:tcW w:w="1375" w:type="dxa"/>
            <w:shd w:val="clear" w:color="auto" w:fill="auto"/>
            <w:vAlign w:val="center"/>
            <w:hideMark/>
          </w:tcPr>
          <w:p w14:paraId="12727BAB" w14:textId="77777777" w:rsidR="001959F8" w:rsidRPr="00ED52C0" w:rsidRDefault="001959F8">
            <w:pPr>
              <w:spacing w:after="0" w:line="240" w:lineRule="auto"/>
              <w:jc w:val="center"/>
              <w:rPr>
                <w:color w:val="000000"/>
                <w:sz w:val="20"/>
              </w:rPr>
            </w:pPr>
            <w:r w:rsidRPr="00ED52C0">
              <w:rPr>
                <w:color w:val="000000"/>
                <w:sz w:val="20"/>
              </w:rPr>
              <w:t>$2,000,000</w:t>
            </w:r>
          </w:p>
        </w:tc>
        <w:tc>
          <w:tcPr>
            <w:tcW w:w="1336" w:type="dxa"/>
            <w:shd w:val="clear" w:color="auto" w:fill="auto"/>
            <w:vAlign w:val="center"/>
            <w:hideMark/>
          </w:tcPr>
          <w:p w14:paraId="4CFF0DB0"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FBCE61C" w14:textId="77777777" w:rsidR="001959F8" w:rsidRPr="00ED52C0" w:rsidRDefault="001959F8">
            <w:pPr>
              <w:spacing w:after="0" w:line="240" w:lineRule="auto"/>
              <w:jc w:val="center"/>
              <w:rPr>
                <w:color w:val="000000"/>
                <w:sz w:val="20"/>
              </w:rPr>
            </w:pPr>
            <w:r w:rsidRPr="00ED52C0">
              <w:rPr>
                <w:color w:val="000000"/>
                <w:sz w:val="20"/>
              </w:rPr>
              <w:t>Town/ DEP/ SFWMD</w:t>
            </w:r>
          </w:p>
        </w:tc>
        <w:tc>
          <w:tcPr>
            <w:tcW w:w="1584" w:type="dxa"/>
            <w:shd w:val="clear" w:color="auto" w:fill="auto"/>
            <w:vAlign w:val="center"/>
            <w:hideMark/>
          </w:tcPr>
          <w:p w14:paraId="3CD4C3D2" w14:textId="3BB614F8" w:rsidR="001959F8" w:rsidRPr="00ED52C0" w:rsidRDefault="001959F8">
            <w:pPr>
              <w:spacing w:after="0" w:line="240" w:lineRule="auto"/>
              <w:jc w:val="center"/>
              <w:rPr>
                <w:color w:val="000000"/>
                <w:sz w:val="20"/>
              </w:rPr>
            </w:pPr>
            <w:r w:rsidRPr="00ED52C0">
              <w:rPr>
                <w:color w:val="000000"/>
                <w:sz w:val="20"/>
              </w:rPr>
              <w:t>Town</w:t>
            </w:r>
            <w:r w:rsidR="005273AE">
              <w:rPr>
                <w:sz w:val="20"/>
              </w:rPr>
              <w:t xml:space="preserve"> – </w:t>
            </w:r>
            <w:r w:rsidRPr="00ED52C0">
              <w:rPr>
                <w:color w:val="000000"/>
                <w:sz w:val="20"/>
              </w:rPr>
              <w:t>$1,400,000/ DEP</w:t>
            </w:r>
            <w:r w:rsidR="005273AE">
              <w:rPr>
                <w:sz w:val="20"/>
              </w:rPr>
              <w:t xml:space="preserve"> – </w:t>
            </w:r>
            <w:r w:rsidRPr="00ED52C0">
              <w:rPr>
                <w:color w:val="000000"/>
                <w:sz w:val="20"/>
              </w:rPr>
              <w:t>$600,000</w:t>
            </w:r>
          </w:p>
        </w:tc>
        <w:tc>
          <w:tcPr>
            <w:tcW w:w="1290" w:type="dxa"/>
            <w:shd w:val="clear" w:color="auto" w:fill="auto"/>
            <w:vAlign w:val="center"/>
            <w:hideMark/>
          </w:tcPr>
          <w:p w14:paraId="49692EAC" w14:textId="77777777" w:rsidR="001959F8" w:rsidRPr="00ED52C0" w:rsidRDefault="001959F8">
            <w:pPr>
              <w:spacing w:after="0" w:line="240" w:lineRule="auto"/>
              <w:jc w:val="center"/>
              <w:rPr>
                <w:color w:val="000000"/>
                <w:sz w:val="20"/>
              </w:rPr>
            </w:pPr>
            <w:r w:rsidRPr="00ED52C0">
              <w:rPr>
                <w:color w:val="000000"/>
                <w:sz w:val="20"/>
              </w:rPr>
              <w:t>NS029</w:t>
            </w:r>
          </w:p>
        </w:tc>
      </w:tr>
      <w:tr w:rsidR="001959F8" w:rsidRPr="00ED52C0" w14:paraId="4B6C2340" w14:textId="77777777" w:rsidTr="00F70B35">
        <w:trPr>
          <w:trHeight w:val="520"/>
          <w:jc w:val="center"/>
        </w:trPr>
        <w:tc>
          <w:tcPr>
            <w:tcW w:w="1296" w:type="dxa"/>
            <w:shd w:val="clear" w:color="auto" w:fill="auto"/>
            <w:vAlign w:val="center"/>
            <w:hideMark/>
          </w:tcPr>
          <w:p w14:paraId="51BCD0B1" w14:textId="534F3BA5"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539F0040"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15D96AF3" w14:textId="77777777" w:rsidR="001959F8" w:rsidRPr="00ED52C0" w:rsidRDefault="001959F8">
            <w:pPr>
              <w:spacing w:after="0" w:line="240" w:lineRule="auto"/>
              <w:jc w:val="center"/>
              <w:rPr>
                <w:sz w:val="20"/>
              </w:rPr>
            </w:pPr>
            <w:r w:rsidRPr="00ED52C0">
              <w:rPr>
                <w:sz w:val="20"/>
              </w:rPr>
              <w:t>SP-29</w:t>
            </w:r>
          </w:p>
        </w:tc>
        <w:tc>
          <w:tcPr>
            <w:tcW w:w="1670" w:type="dxa"/>
            <w:shd w:val="clear" w:color="auto" w:fill="auto"/>
            <w:vAlign w:val="center"/>
            <w:hideMark/>
          </w:tcPr>
          <w:p w14:paraId="50E89BA2" w14:textId="77777777" w:rsidR="001959F8" w:rsidRPr="00ED52C0" w:rsidRDefault="001959F8">
            <w:pPr>
              <w:spacing w:after="0" w:line="240" w:lineRule="auto"/>
              <w:jc w:val="center"/>
              <w:rPr>
                <w:color w:val="000000"/>
                <w:sz w:val="20"/>
              </w:rPr>
            </w:pPr>
            <w:r w:rsidRPr="00ED52C0">
              <w:rPr>
                <w:color w:val="000000"/>
                <w:sz w:val="20"/>
              </w:rPr>
              <w:t>Baffle Boxes</w:t>
            </w:r>
          </w:p>
        </w:tc>
        <w:tc>
          <w:tcPr>
            <w:tcW w:w="1739" w:type="dxa"/>
            <w:shd w:val="clear" w:color="auto" w:fill="auto"/>
            <w:vAlign w:val="center"/>
            <w:hideMark/>
          </w:tcPr>
          <w:p w14:paraId="06A767E7" w14:textId="77777777" w:rsidR="001959F8" w:rsidRPr="00ED52C0" w:rsidRDefault="001959F8">
            <w:pPr>
              <w:spacing w:after="0" w:line="240" w:lineRule="auto"/>
              <w:jc w:val="center"/>
              <w:rPr>
                <w:sz w:val="20"/>
              </w:rPr>
            </w:pPr>
            <w:r w:rsidRPr="00ED52C0">
              <w:rPr>
                <w:sz w:val="20"/>
              </w:rPr>
              <w:t>Installation of baffle boxes in various locations.</w:t>
            </w:r>
          </w:p>
        </w:tc>
        <w:tc>
          <w:tcPr>
            <w:tcW w:w="1451" w:type="dxa"/>
            <w:shd w:val="clear" w:color="auto" w:fill="auto"/>
            <w:vAlign w:val="center"/>
            <w:hideMark/>
          </w:tcPr>
          <w:p w14:paraId="5F49B86C" w14:textId="21B002B5" w:rsidR="001959F8" w:rsidRPr="00ED52C0" w:rsidRDefault="001959F8">
            <w:pPr>
              <w:spacing w:after="0" w:line="240" w:lineRule="auto"/>
              <w:jc w:val="center"/>
              <w:rPr>
                <w:sz w:val="20"/>
              </w:rPr>
            </w:pPr>
            <w:r w:rsidRPr="00ED52C0">
              <w:rPr>
                <w:sz w:val="20"/>
              </w:rPr>
              <w:t>Baffle Boxes</w:t>
            </w:r>
            <w:r w:rsidR="005273AE">
              <w:rPr>
                <w:sz w:val="20"/>
              </w:rPr>
              <w:t xml:space="preserve"> – </w:t>
            </w:r>
            <w:r w:rsidRPr="00ED52C0">
              <w:rPr>
                <w:sz w:val="20"/>
              </w:rPr>
              <w:t>First Generation (hydrodynamic separator)</w:t>
            </w:r>
          </w:p>
        </w:tc>
        <w:tc>
          <w:tcPr>
            <w:tcW w:w="1170" w:type="dxa"/>
            <w:shd w:val="clear" w:color="auto" w:fill="auto"/>
            <w:noWrap/>
            <w:vAlign w:val="center"/>
            <w:hideMark/>
          </w:tcPr>
          <w:p w14:paraId="2A34E738"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noWrap/>
            <w:vAlign w:val="center"/>
            <w:hideMark/>
          </w:tcPr>
          <w:p w14:paraId="4A971CF8" w14:textId="77777777" w:rsidR="001959F8" w:rsidRPr="00ED52C0" w:rsidRDefault="001959F8">
            <w:pPr>
              <w:spacing w:after="0" w:line="240" w:lineRule="auto"/>
              <w:jc w:val="center"/>
              <w:rPr>
                <w:color w:val="000000"/>
                <w:sz w:val="20"/>
              </w:rPr>
            </w:pPr>
            <w:r w:rsidRPr="00ED52C0">
              <w:rPr>
                <w:color w:val="000000"/>
                <w:sz w:val="20"/>
              </w:rPr>
              <w:t>TBD</w:t>
            </w:r>
          </w:p>
        </w:tc>
        <w:tc>
          <w:tcPr>
            <w:tcW w:w="969" w:type="dxa"/>
            <w:shd w:val="clear" w:color="auto" w:fill="auto"/>
            <w:noWrap/>
            <w:vAlign w:val="center"/>
            <w:hideMark/>
          </w:tcPr>
          <w:p w14:paraId="223F36D4"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6E272998"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6F73B077" w14:textId="4805FA04"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4445B5FF" w14:textId="77777777" w:rsidR="001959F8" w:rsidRPr="00ED52C0" w:rsidRDefault="001959F8">
            <w:pPr>
              <w:spacing w:after="0" w:line="240" w:lineRule="auto"/>
              <w:jc w:val="center"/>
              <w:rPr>
                <w:color w:val="000000"/>
                <w:sz w:val="20"/>
              </w:rPr>
            </w:pPr>
            <w:r w:rsidRPr="00ED52C0">
              <w:rPr>
                <w:color w:val="000000"/>
                <w:sz w:val="20"/>
              </w:rPr>
              <w:t>18</w:t>
            </w:r>
          </w:p>
        </w:tc>
        <w:tc>
          <w:tcPr>
            <w:tcW w:w="1375" w:type="dxa"/>
            <w:shd w:val="clear" w:color="auto" w:fill="auto"/>
            <w:vAlign w:val="center"/>
            <w:hideMark/>
          </w:tcPr>
          <w:p w14:paraId="4163DFB6" w14:textId="77777777" w:rsidR="001959F8" w:rsidRPr="00ED52C0" w:rsidRDefault="001959F8">
            <w:pPr>
              <w:spacing w:after="0" w:line="240" w:lineRule="auto"/>
              <w:jc w:val="center"/>
              <w:rPr>
                <w:color w:val="000000"/>
                <w:sz w:val="20"/>
              </w:rPr>
            </w:pPr>
            <w:r w:rsidRPr="00ED52C0">
              <w:rPr>
                <w:color w:val="000000"/>
                <w:sz w:val="20"/>
              </w:rPr>
              <w:t>$315,000</w:t>
            </w:r>
          </w:p>
        </w:tc>
        <w:tc>
          <w:tcPr>
            <w:tcW w:w="1336" w:type="dxa"/>
            <w:shd w:val="clear" w:color="auto" w:fill="auto"/>
            <w:vAlign w:val="center"/>
            <w:hideMark/>
          </w:tcPr>
          <w:p w14:paraId="2F8A2E6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323AEE3"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6AF92982"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vAlign w:val="center"/>
            <w:hideMark/>
          </w:tcPr>
          <w:p w14:paraId="73BA4168"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ED222D6" w14:textId="77777777" w:rsidTr="00F70B35">
        <w:trPr>
          <w:trHeight w:val="520"/>
          <w:jc w:val="center"/>
        </w:trPr>
        <w:tc>
          <w:tcPr>
            <w:tcW w:w="1296" w:type="dxa"/>
            <w:shd w:val="clear" w:color="auto" w:fill="auto"/>
            <w:vAlign w:val="center"/>
            <w:hideMark/>
          </w:tcPr>
          <w:p w14:paraId="0E911A75" w14:textId="2855394E"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6FB0A390"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667FB9D4" w14:textId="77777777" w:rsidR="001959F8" w:rsidRPr="00ED52C0" w:rsidRDefault="001959F8">
            <w:pPr>
              <w:spacing w:after="0" w:line="240" w:lineRule="auto"/>
              <w:jc w:val="center"/>
              <w:rPr>
                <w:sz w:val="20"/>
              </w:rPr>
            </w:pPr>
            <w:r w:rsidRPr="00ED52C0">
              <w:rPr>
                <w:sz w:val="20"/>
              </w:rPr>
              <w:t>SP-30</w:t>
            </w:r>
          </w:p>
        </w:tc>
        <w:tc>
          <w:tcPr>
            <w:tcW w:w="1670" w:type="dxa"/>
            <w:shd w:val="clear" w:color="auto" w:fill="auto"/>
            <w:noWrap/>
            <w:vAlign w:val="center"/>
            <w:hideMark/>
          </w:tcPr>
          <w:p w14:paraId="4D08F738" w14:textId="77777777" w:rsidR="001959F8" w:rsidRPr="00ED52C0" w:rsidRDefault="001959F8">
            <w:pPr>
              <w:spacing w:after="0" w:line="240" w:lineRule="auto"/>
              <w:jc w:val="center"/>
              <w:rPr>
                <w:color w:val="000000"/>
                <w:sz w:val="20"/>
              </w:rPr>
            </w:pPr>
            <w:r w:rsidRPr="00ED52C0">
              <w:rPr>
                <w:color w:val="000000"/>
                <w:sz w:val="20"/>
              </w:rPr>
              <w:t>Indialucie</w:t>
            </w:r>
          </w:p>
        </w:tc>
        <w:tc>
          <w:tcPr>
            <w:tcW w:w="1739" w:type="dxa"/>
            <w:shd w:val="clear" w:color="auto" w:fill="auto"/>
            <w:vAlign w:val="center"/>
            <w:hideMark/>
          </w:tcPr>
          <w:p w14:paraId="6C010D30" w14:textId="77777777" w:rsidR="001959F8" w:rsidRPr="00ED52C0" w:rsidRDefault="001959F8">
            <w:pPr>
              <w:spacing w:after="0" w:line="240" w:lineRule="auto"/>
              <w:jc w:val="center"/>
              <w:rPr>
                <w:sz w:val="20"/>
              </w:rPr>
            </w:pPr>
            <w:r w:rsidRPr="00ED52C0">
              <w:rPr>
                <w:sz w:val="20"/>
              </w:rPr>
              <w:t>Installation of exfiltration system in wet retention area.</w:t>
            </w:r>
          </w:p>
        </w:tc>
        <w:tc>
          <w:tcPr>
            <w:tcW w:w="1451" w:type="dxa"/>
            <w:shd w:val="clear" w:color="auto" w:fill="auto"/>
            <w:vAlign w:val="center"/>
            <w:hideMark/>
          </w:tcPr>
          <w:p w14:paraId="7F63CF36" w14:textId="77777777" w:rsidR="001959F8" w:rsidRPr="00ED52C0" w:rsidRDefault="001959F8">
            <w:pPr>
              <w:spacing w:after="0" w:line="240" w:lineRule="auto"/>
              <w:jc w:val="center"/>
              <w:rPr>
                <w:color w:val="000000"/>
                <w:sz w:val="20"/>
              </w:rPr>
            </w:pPr>
            <w:r w:rsidRPr="00ED52C0">
              <w:rPr>
                <w:color w:val="000000"/>
                <w:sz w:val="20"/>
              </w:rPr>
              <w:t>Exfiltration Trench</w:t>
            </w:r>
          </w:p>
        </w:tc>
        <w:tc>
          <w:tcPr>
            <w:tcW w:w="1170" w:type="dxa"/>
            <w:shd w:val="clear" w:color="auto" w:fill="auto"/>
            <w:vAlign w:val="center"/>
            <w:hideMark/>
          </w:tcPr>
          <w:p w14:paraId="331156A9"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3B36579A" w14:textId="77777777" w:rsidR="001959F8" w:rsidRPr="00ED52C0" w:rsidRDefault="001959F8">
            <w:pPr>
              <w:spacing w:after="0" w:line="240" w:lineRule="auto"/>
              <w:jc w:val="center"/>
              <w:rPr>
                <w:color w:val="000000"/>
                <w:sz w:val="20"/>
              </w:rPr>
            </w:pPr>
            <w:r w:rsidRPr="00ED52C0">
              <w:rPr>
                <w:color w:val="000000"/>
                <w:sz w:val="20"/>
              </w:rPr>
              <w:t>2014</w:t>
            </w:r>
          </w:p>
        </w:tc>
        <w:tc>
          <w:tcPr>
            <w:tcW w:w="969" w:type="dxa"/>
            <w:shd w:val="clear" w:color="auto" w:fill="auto"/>
            <w:vAlign w:val="center"/>
            <w:hideMark/>
          </w:tcPr>
          <w:p w14:paraId="2ECB905A" w14:textId="77777777" w:rsidR="001959F8" w:rsidRPr="00ED52C0" w:rsidRDefault="001959F8">
            <w:pPr>
              <w:spacing w:after="0" w:line="240" w:lineRule="auto"/>
              <w:jc w:val="center"/>
              <w:rPr>
                <w:color w:val="000000"/>
                <w:sz w:val="20"/>
              </w:rPr>
            </w:pPr>
            <w:r w:rsidRPr="00ED52C0">
              <w:rPr>
                <w:color w:val="000000"/>
                <w:sz w:val="20"/>
              </w:rPr>
              <w:t>11</w:t>
            </w:r>
          </w:p>
        </w:tc>
        <w:tc>
          <w:tcPr>
            <w:tcW w:w="1114" w:type="dxa"/>
            <w:shd w:val="clear" w:color="auto" w:fill="auto"/>
            <w:vAlign w:val="center"/>
            <w:hideMark/>
          </w:tcPr>
          <w:p w14:paraId="526DABA1" w14:textId="77777777" w:rsidR="001959F8" w:rsidRPr="00ED52C0" w:rsidRDefault="001959F8">
            <w:pPr>
              <w:spacing w:after="0" w:line="240" w:lineRule="auto"/>
              <w:jc w:val="center"/>
              <w:rPr>
                <w:color w:val="000000"/>
                <w:sz w:val="20"/>
              </w:rPr>
            </w:pPr>
            <w:r w:rsidRPr="00ED52C0">
              <w:rPr>
                <w:color w:val="000000"/>
                <w:sz w:val="20"/>
              </w:rPr>
              <w:t>2</w:t>
            </w:r>
          </w:p>
        </w:tc>
        <w:tc>
          <w:tcPr>
            <w:tcW w:w="2016" w:type="dxa"/>
            <w:shd w:val="clear" w:color="auto" w:fill="auto"/>
            <w:vAlign w:val="center"/>
            <w:hideMark/>
          </w:tcPr>
          <w:p w14:paraId="545E1EA5"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39CA9402" w14:textId="77777777" w:rsidR="001959F8" w:rsidRPr="00ED52C0" w:rsidRDefault="001959F8">
            <w:pPr>
              <w:spacing w:after="0" w:line="240" w:lineRule="auto"/>
              <w:jc w:val="center"/>
              <w:rPr>
                <w:color w:val="000000"/>
                <w:sz w:val="20"/>
              </w:rPr>
            </w:pPr>
            <w:r w:rsidRPr="00ED52C0">
              <w:rPr>
                <w:color w:val="000000"/>
                <w:sz w:val="20"/>
              </w:rPr>
              <w:t>31</w:t>
            </w:r>
          </w:p>
        </w:tc>
        <w:tc>
          <w:tcPr>
            <w:tcW w:w="1375" w:type="dxa"/>
            <w:shd w:val="clear" w:color="auto" w:fill="auto"/>
            <w:vAlign w:val="center"/>
            <w:hideMark/>
          </w:tcPr>
          <w:p w14:paraId="2B9CD21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A3398A3"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873837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3287A621"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18FD0C6B"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3BC6E695" w14:textId="77777777" w:rsidTr="00F70B35">
        <w:trPr>
          <w:trHeight w:val="520"/>
          <w:jc w:val="center"/>
        </w:trPr>
        <w:tc>
          <w:tcPr>
            <w:tcW w:w="1296" w:type="dxa"/>
            <w:shd w:val="clear" w:color="auto" w:fill="auto"/>
            <w:vAlign w:val="center"/>
            <w:hideMark/>
          </w:tcPr>
          <w:p w14:paraId="1E8F4DE7" w14:textId="6884349C"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noWrap/>
            <w:vAlign w:val="center"/>
            <w:hideMark/>
          </w:tcPr>
          <w:p w14:paraId="7AAC4871"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3E6419BA" w14:textId="77777777" w:rsidR="001959F8" w:rsidRPr="00ED52C0" w:rsidRDefault="001959F8">
            <w:pPr>
              <w:spacing w:after="0" w:line="240" w:lineRule="auto"/>
              <w:jc w:val="center"/>
              <w:rPr>
                <w:sz w:val="20"/>
              </w:rPr>
            </w:pPr>
            <w:r w:rsidRPr="00ED52C0">
              <w:rPr>
                <w:sz w:val="20"/>
              </w:rPr>
              <w:t>SP-31</w:t>
            </w:r>
          </w:p>
        </w:tc>
        <w:tc>
          <w:tcPr>
            <w:tcW w:w="1670" w:type="dxa"/>
            <w:shd w:val="clear" w:color="auto" w:fill="auto"/>
            <w:vAlign w:val="center"/>
            <w:hideMark/>
          </w:tcPr>
          <w:p w14:paraId="213BC605" w14:textId="77777777" w:rsidR="001959F8" w:rsidRPr="00ED52C0" w:rsidRDefault="001959F8">
            <w:pPr>
              <w:spacing w:after="0" w:line="240" w:lineRule="auto"/>
              <w:jc w:val="center"/>
              <w:rPr>
                <w:color w:val="000000"/>
                <w:sz w:val="20"/>
              </w:rPr>
            </w:pPr>
            <w:r w:rsidRPr="00ED52C0">
              <w:rPr>
                <w:color w:val="000000"/>
                <w:sz w:val="20"/>
              </w:rPr>
              <w:t>Quail Run Subdivision</w:t>
            </w:r>
          </w:p>
        </w:tc>
        <w:tc>
          <w:tcPr>
            <w:tcW w:w="1739" w:type="dxa"/>
            <w:shd w:val="clear" w:color="auto" w:fill="auto"/>
            <w:vAlign w:val="center"/>
            <w:hideMark/>
          </w:tcPr>
          <w:p w14:paraId="0D28724E" w14:textId="05E64AA8" w:rsidR="001959F8" w:rsidRPr="00ED52C0" w:rsidRDefault="001959F8">
            <w:pPr>
              <w:spacing w:after="0" w:line="240" w:lineRule="auto"/>
              <w:jc w:val="center"/>
              <w:rPr>
                <w:sz w:val="20"/>
              </w:rPr>
            </w:pPr>
            <w:r w:rsidRPr="00ED52C0">
              <w:rPr>
                <w:sz w:val="20"/>
              </w:rPr>
              <w:t>Installation of exfiltration/swale.</w:t>
            </w:r>
          </w:p>
        </w:tc>
        <w:tc>
          <w:tcPr>
            <w:tcW w:w="1451" w:type="dxa"/>
            <w:shd w:val="clear" w:color="auto" w:fill="auto"/>
            <w:vAlign w:val="center"/>
            <w:hideMark/>
          </w:tcPr>
          <w:p w14:paraId="63B5CE8F"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vAlign w:val="center"/>
            <w:hideMark/>
          </w:tcPr>
          <w:p w14:paraId="50C234F1" w14:textId="77777777" w:rsidR="001959F8" w:rsidRPr="00ED52C0" w:rsidRDefault="001959F8">
            <w:pPr>
              <w:spacing w:after="0" w:line="240" w:lineRule="auto"/>
              <w:jc w:val="center"/>
              <w:rPr>
                <w:color w:val="000000"/>
                <w:sz w:val="20"/>
              </w:rPr>
            </w:pPr>
            <w:r w:rsidRPr="00ED52C0">
              <w:rPr>
                <w:color w:val="000000"/>
                <w:sz w:val="20"/>
              </w:rPr>
              <w:t>Completed</w:t>
            </w:r>
          </w:p>
        </w:tc>
        <w:tc>
          <w:tcPr>
            <w:tcW w:w="1260" w:type="dxa"/>
            <w:shd w:val="clear" w:color="auto" w:fill="auto"/>
            <w:vAlign w:val="center"/>
            <w:hideMark/>
          </w:tcPr>
          <w:p w14:paraId="4575D818" w14:textId="77777777" w:rsidR="001959F8" w:rsidRPr="00ED52C0" w:rsidRDefault="001959F8">
            <w:pPr>
              <w:spacing w:after="0" w:line="240" w:lineRule="auto"/>
              <w:jc w:val="center"/>
              <w:rPr>
                <w:color w:val="000000"/>
                <w:sz w:val="20"/>
              </w:rPr>
            </w:pPr>
            <w:r w:rsidRPr="00ED52C0">
              <w:rPr>
                <w:color w:val="000000"/>
                <w:sz w:val="20"/>
              </w:rPr>
              <w:t>2015</w:t>
            </w:r>
          </w:p>
        </w:tc>
        <w:tc>
          <w:tcPr>
            <w:tcW w:w="969" w:type="dxa"/>
            <w:shd w:val="clear" w:color="auto" w:fill="auto"/>
            <w:noWrap/>
            <w:vAlign w:val="center"/>
            <w:hideMark/>
          </w:tcPr>
          <w:p w14:paraId="54EFE2B0" w14:textId="77777777" w:rsidR="001959F8" w:rsidRPr="00ED52C0" w:rsidRDefault="001959F8">
            <w:pPr>
              <w:spacing w:after="0" w:line="240" w:lineRule="auto"/>
              <w:jc w:val="center"/>
              <w:rPr>
                <w:color w:val="000000"/>
                <w:sz w:val="20"/>
              </w:rPr>
            </w:pPr>
            <w:r w:rsidRPr="00ED52C0">
              <w:rPr>
                <w:color w:val="000000"/>
                <w:sz w:val="20"/>
              </w:rPr>
              <w:t>N/A</w:t>
            </w:r>
          </w:p>
        </w:tc>
        <w:tc>
          <w:tcPr>
            <w:tcW w:w="1114" w:type="dxa"/>
            <w:shd w:val="clear" w:color="auto" w:fill="auto"/>
            <w:noWrap/>
            <w:vAlign w:val="center"/>
            <w:hideMark/>
          </w:tcPr>
          <w:p w14:paraId="11D86F34"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372EDBA2" w14:textId="4F190D9F" w:rsidR="001959F8" w:rsidRPr="00ED52C0" w:rsidRDefault="001959F8">
            <w:pPr>
              <w:spacing w:after="0" w:line="240" w:lineRule="auto"/>
              <w:jc w:val="center"/>
              <w:rPr>
                <w:sz w:val="20"/>
              </w:rPr>
            </w:pPr>
            <w:r w:rsidRPr="00ED52C0">
              <w:rPr>
                <w:sz w:val="20"/>
              </w:rPr>
              <w:t>North Mid-Estuary (</w:t>
            </w:r>
            <w:r w:rsidR="005273AE">
              <w:rPr>
                <w:sz w:val="20"/>
              </w:rPr>
              <w:t>n</w:t>
            </w:r>
            <w:r w:rsidR="005273AE" w:rsidRPr="00ED52C0">
              <w:rPr>
                <w:sz w:val="20"/>
              </w:rPr>
              <w:t xml:space="preserve">o </w:t>
            </w:r>
            <w:r w:rsidRPr="00ED52C0">
              <w:rPr>
                <w:sz w:val="20"/>
              </w:rPr>
              <w:t>longer in BMAP area)</w:t>
            </w:r>
          </w:p>
        </w:tc>
        <w:tc>
          <w:tcPr>
            <w:tcW w:w="923" w:type="dxa"/>
            <w:shd w:val="clear" w:color="auto" w:fill="auto"/>
            <w:vAlign w:val="center"/>
            <w:hideMark/>
          </w:tcPr>
          <w:p w14:paraId="1BACA31B" w14:textId="77777777" w:rsidR="001959F8" w:rsidRPr="00ED52C0" w:rsidRDefault="001959F8">
            <w:pPr>
              <w:spacing w:after="0" w:line="240" w:lineRule="auto"/>
              <w:jc w:val="center"/>
              <w:rPr>
                <w:color w:val="000000"/>
                <w:sz w:val="20"/>
              </w:rPr>
            </w:pPr>
            <w:r w:rsidRPr="00ED52C0">
              <w:rPr>
                <w:color w:val="000000"/>
                <w:sz w:val="20"/>
              </w:rPr>
              <w:t>4</w:t>
            </w:r>
          </w:p>
        </w:tc>
        <w:tc>
          <w:tcPr>
            <w:tcW w:w="1375" w:type="dxa"/>
            <w:shd w:val="clear" w:color="auto" w:fill="auto"/>
            <w:vAlign w:val="center"/>
            <w:hideMark/>
          </w:tcPr>
          <w:p w14:paraId="48FA00B3"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336" w:type="dxa"/>
            <w:shd w:val="clear" w:color="auto" w:fill="auto"/>
            <w:vAlign w:val="center"/>
            <w:hideMark/>
          </w:tcPr>
          <w:p w14:paraId="39F9AE37"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3A9D4FFE"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vAlign w:val="center"/>
            <w:hideMark/>
          </w:tcPr>
          <w:p w14:paraId="40129F36"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2572AF96"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6A21F9B2" w14:textId="77777777" w:rsidTr="00F70B35">
        <w:trPr>
          <w:trHeight w:val="1530"/>
          <w:jc w:val="center"/>
        </w:trPr>
        <w:tc>
          <w:tcPr>
            <w:tcW w:w="1296" w:type="dxa"/>
            <w:shd w:val="clear" w:color="auto" w:fill="auto"/>
            <w:vAlign w:val="center"/>
            <w:hideMark/>
          </w:tcPr>
          <w:p w14:paraId="5888BAD8" w14:textId="0F2C72E4"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1074CCB5" w14:textId="77777777" w:rsidR="001959F8" w:rsidRPr="00ED52C0" w:rsidRDefault="001959F8">
            <w:pPr>
              <w:spacing w:after="0" w:line="240" w:lineRule="auto"/>
              <w:jc w:val="center"/>
              <w:rPr>
                <w:color w:val="000000"/>
                <w:sz w:val="20"/>
              </w:rPr>
            </w:pPr>
            <w:r w:rsidRPr="00ED52C0">
              <w:rPr>
                <w:color w:val="000000"/>
                <w:sz w:val="20"/>
              </w:rPr>
              <w:t>N/A</w:t>
            </w:r>
          </w:p>
        </w:tc>
        <w:tc>
          <w:tcPr>
            <w:tcW w:w="1152" w:type="dxa"/>
            <w:shd w:val="clear" w:color="auto" w:fill="auto"/>
            <w:vAlign w:val="center"/>
            <w:hideMark/>
          </w:tcPr>
          <w:p w14:paraId="6BDE063B" w14:textId="77777777" w:rsidR="001959F8" w:rsidRPr="00ED52C0" w:rsidRDefault="001959F8">
            <w:pPr>
              <w:spacing w:after="0" w:line="240" w:lineRule="auto"/>
              <w:jc w:val="center"/>
              <w:rPr>
                <w:sz w:val="20"/>
              </w:rPr>
            </w:pPr>
            <w:r w:rsidRPr="00ED52C0">
              <w:rPr>
                <w:sz w:val="20"/>
              </w:rPr>
              <w:t>SP-32</w:t>
            </w:r>
          </w:p>
        </w:tc>
        <w:tc>
          <w:tcPr>
            <w:tcW w:w="1670" w:type="dxa"/>
            <w:shd w:val="clear" w:color="auto" w:fill="auto"/>
            <w:vAlign w:val="center"/>
            <w:hideMark/>
          </w:tcPr>
          <w:p w14:paraId="3FA1F467" w14:textId="37405E69" w:rsidR="001959F8" w:rsidRPr="00ED52C0" w:rsidRDefault="001959F8">
            <w:pPr>
              <w:spacing w:after="0" w:line="240" w:lineRule="auto"/>
              <w:jc w:val="center"/>
              <w:rPr>
                <w:color w:val="000000"/>
                <w:sz w:val="20"/>
              </w:rPr>
            </w:pPr>
            <w:r w:rsidRPr="00ED52C0">
              <w:rPr>
                <w:color w:val="000000"/>
                <w:sz w:val="20"/>
              </w:rPr>
              <w:t xml:space="preserve">Septic Tank Elimination </w:t>
            </w:r>
            <w:r w:rsidR="00DA6214">
              <w:rPr>
                <w:color w:val="000000"/>
                <w:sz w:val="20"/>
              </w:rPr>
              <w:t xml:space="preserve"> – </w:t>
            </w:r>
            <w:r w:rsidRPr="00ED52C0">
              <w:rPr>
                <w:color w:val="000000"/>
                <w:sz w:val="20"/>
              </w:rPr>
              <w:t>Phase I</w:t>
            </w:r>
          </w:p>
        </w:tc>
        <w:tc>
          <w:tcPr>
            <w:tcW w:w="1739" w:type="dxa"/>
            <w:shd w:val="clear" w:color="auto" w:fill="auto"/>
            <w:vAlign w:val="center"/>
            <w:hideMark/>
          </w:tcPr>
          <w:p w14:paraId="4329EDB5" w14:textId="77777777" w:rsidR="001959F8" w:rsidRPr="00ED52C0" w:rsidRDefault="001959F8">
            <w:pPr>
              <w:spacing w:after="0" w:line="240" w:lineRule="auto"/>
              <w:jc w:val="center"/>
              <w:rPr>
                <w:color w:val="000000"/>
                <w:sz w:val="20"/>
              </w:rPr>
            </w:pPr>
            <w:r w:rsidRPr="00ED52C0">
              <w:rPr>
                <w:color w:val="000000"/>
                <w:sz w:val="20"/>
              </w:rPr>
              <w:t>Conversion of existing septic tanks to sanitary sewer.</w:t>
            </w:r>
          </w:p>
        </w:tc>
        <w:tc>
          <w:tcPr>
            <w:tcW w:w="1451" w:type="dxa"/>
            <w:shd w:val="clear" w:color="auto" w:fill="auto"/>
            <w:vAlign w:val="center"/>
            <w:hideMark/>
          </w:tcPr>
          <w:p w14:paraId="3A910DE0" w14:textId="77777777" w:rsidR="001959F8" w:rsidRPr="00ED52C0" w:rsidRDefault="001959F8">
            <w:pPr>
              <w:spacing w:after="0" w:line="240" w:lineRule="auto"/>
              <w:jc w:val="center"/>
              <w:rPr>
                <w:color w:val="000000"/>
                <w:sz w:val="20"/>
              </w:rPr>
            </w:pPr>
            <w:r w:rsidRPr="00ED52C0">
              <w:rPr>
                <w:color w:val="000000"/>
                <w:sz w:val="20"/>
              </w:rPr>
              <w:t>OSTDS Phase Out</w:t>
            </w:r>
          </w:p>
        </w:tc>
        <w:tc>
          <w:tcPr>
            <w:tcW w:w="1170" w:type="dxa"/>
            <w:shd w:val="clear" w:color="auto" w:fill="auto"/>
            <w:vAlign w:val="center"/>
            <w:hideMark/>
          </w:tcPr>
          <w:p w14:paraId="69CE0B09"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
          <w:p w14:paraId="208A4F1C" w14:textId="77777777" w:rsidR="001959F8" w:rsidRPr="00ED52C0" w:rsidRDefault="001959F8">
            <w:pPr>
              <w:spacing w:after="0" w:line="240" w:lineRule="auto"/>
              <w:jc w:val="center"/>
              <w:rPr>
                <w:color w:val="000000"/>
                <w:sz w:val="20"/>
              </w:rPr>
            </w:pPr>
            <w:r w:rsidRPr="00ED52C0">
              <w:rPr>
                <w:color w:val="000000"/>
                <w:sz w:val="20"/>
              </w:rPr>
              <w:t>TBD</w:t>
            </w:r>
          </w:p>
        </w:tc>
        <w:tc>
          <w:tcPr>
            <w:tcW w:w="969" w:type="dxa"/>
            <w:shd w:val="clear" w:color="auto" w:fill="auto"/>
            <w:noWrap/>
            <w:vAlign w:val="center"/>
            <w:hideMark/>
          </w:tcPr>
          <w:p w14:paraId="75099BCB" w14:textId="77777777" w:rsidR="001959F8" w:rsidRPr="00ED52C0" w:rsidRDefault="001959F8">
            <w:pPr>
              <w:spacing w:after="0" w:line="240" w:lineRule="auto"/>
              <w:jc w:val="center"/>
              <w:rPr>
                <w:color w:val="000000"/>
                <w:sz w:val="20"/>
              </w:rPr>
            </w:pPr>
            <w:r w:rsidRPr="00ED52C0">
              <w:rPr>
                <w:color w:val="000000"/>
                <w:sz w:val="20"/>
              </w:rPr>
              <w:t>TBD</w:t>
            </w:r>
          </w:p>
        </w:tc>
        <w:tc>
          <w:tcPr>
            <w:tcW w:w="1114" w:type="dxa"/>
            <w:shd w:val="clear" w:color="auto" w:fill="auto"/>
            <w:noWrap/>
            <w:vAlign w:val="center"/>
            <w:hideMark/>
          </w:tcPr>
          <w:p w14:paraId="0CAAA48C" w14:textId="77777777" w:rsidR="001959F8" w:rsidRPr="00ED52C0" w:rsidRDefault="001959F8">
            <w:pPr>
              <w:spacing w:after="0" w:line="240" w:lineRule="auto"/>
              <w:jc w:val="center"/>
              <w:rPr>
                <w:color w:val="000000"/>
                <w:sz w:val="20"/>
              </w:rPr>
            </w:pPr>
            <w:r w:rsidRPr="00ED52C0">
              <w:rPr>
                <w:color w:val="000000"/>
                <w:sz w:val="20"/>
              </w:rPr>
              <w:t>N/A</w:t>
            </w:r>
          </w:p>
        </w:tc>
        <w:tc>
          <w:tcPr>
            <w:tcW w:w="2016" w:type="dxa"/>
            <w:shd w:val="clear" w:color="auto" w:fill="auto"/>
            <w:vAlign w:val="center"/>
            <w:hideMark/>
          </w:tcPr>
          <w:p w14:paraId="0977549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vAlign w:val="center"/>
            <w:hideMark/>
          </w:tcPr>
          <w:p w14:paraId="41F60F5C" w14:textId="77777777" w:rsidR="001959F8" w:rsidRPr="00ED52C0" w:rsidRDefault="001959F8">
            <w:pPr>
              <w:spacing w:after="0" w:line="240" w:lineRule="auto"/>
              <w:jc w:val="center"/>
              <w:rPr>
                <w:color w:val="000000"/>
                <w:sz w:val="20"/>
              </w:rPr>
            </w:pPr>
            <w:r w:rsidRPr="00ED52C0">
              <w:rPr>
                <w:color w:val="000000"/>
                <w:sz w:val="20"/>
              </w:rPr>
              <w:t>17</w:t>
            </w:r>
          </w:p>
        </w:tc>
        <w:tc>
          <w:tcPr>
            <w:tcW w:w="1375" w:type="dxa"/>
            <w:shd w:val="clear" w:color="auto" w:fill="auto"/>
            <w:vAlign w:val="center"/>
            <w:hideMark/>
          </w:tcPr>
          <w:p w14:paraId="17B80DB9" w14:textId="77777777" w:rsidR="001959F8" w:rsidRPr="00ED52C0" w:rsidRDefault="001959F8">
            <w:pPr>
              <w:spacing w:after="0" w:line="240" w:lineRule="auto"/>
              <w:jc w:val="center"/>
              <w:rPr>
                <w:sz w:val="20"/>
              </w:rPr>
            </w:pPr>
            <w:r w:rsidRPr="00ED52C0">
              <w:rPr>
                <w:sz w:val="20"/>
              </w:rPr>
              <w:t>$500,000</w:t>
            </w:r>
          </w:p>
        </w:tc>
        <w:tc>
          <w:tcPr>
            <w:tcW w:w="1336" w:type="dxa"/>
            <w:shd w:val="clear" w:color="auto" w:fill="auto"/>
            <w:vAlign w:val="center"/>
            <w:hideMark/>
          </w:tcPr>
          <w:p w14:paraId="0AF328C2"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2D6F56F2" w14:textId="77777777" w:rsidR="001959F8" w:rsidRPr="00ED52C0" w:rsidRDefault="001959F8">
            <w:pPr>
              <w:spacing w:after="0" w:line="240" w:lineRule="auto"/>
              <w:jc w:val="center"/>
              <w:rPr>
                <w:color w:val="000000"/>
                <w:sz w:val="20"/>
              </w:rPr>
            </w:pPr>
            <w:r w:rsidRPr="00ED52C0">
              <w:rPr>
                <w:color w:val="000000"/>
                <w:sz w:val="20"/>
              </w:rPr>
              <w:t>Town/ Florida Legislature</w:t>
            </w:r>
          </w:p>
        </w:tc>
        <w:tc>
          <w:tcPr>
            <w:tcW w:w="1584" w:type="dxa"/>
            <w:shd w:val="clear" w:color="auto" w:fill="auto"/>
            <w:vAlign w:val="center"/>
            <w:hideMark/>
          </w:tcPr>
          <w:p w14:paraId="23674BCC" w14:textId="77777777" w:rsidR="001959F8" w:rsidRPr="00ED52C0" w:rsidRDefault="001959F8">
            <w:pPr>
              <w:spacing w:after="0" w:line="240" w:lineRule="auto"/>
              <w:jc w:val="center"/>
              <w:rPr>
                <w:color w:val="000000"/>
                <w:sz w:val="20"/>
              </w:rPr>
            </w:pPr>
            <w:r w:rsidRPr="00ED52C0">
              <w:rPr>
                <w:color w:val="000000"/>
                <w:sz w:val="20"/>
              </w:rPr>
              <w:t>Not provided</w:t>
            </w:r>
          </w:p>
        </w:tc>
        <w:tc>
          <w:tcPr>
            <w:tcW w:w="1290" w:type="dxa"/>
            <w:shd w:val="clear" w:color="auto" w:fill="auto"/>
            <w:vAlign w:val="center"/>
            <w:hideMark/>
          </w:tcPr>
          <w:p w14:paraId="4CD38855" w14:textId="77777777" w:rsidR="001959F8" w:rsidRPr="00ED52C0" w:rsidRDefault="001959F8">
            <w:pPr>
              <w:spacing w:after="0" w:line="240" w:lineRule="auto"/>
              <w:jc w:val="center"/>
              <w:rPr>
                <w:color w:val="000000"/>
                <w:sz w:val="20"/>
              </w:rPr>
            </w:pPr>
            <w:r w:rsidRPr="00ED52C0">
              <w:rPr>
                <w:color w:val="000000"/>
                <w:sz w:val="20"/>
              </w:rPr>
              <w:t>N/A</w:t>
            </w:r>
          </w:p>
        </w:tc>
      </w:tr>
      <w:tr w:rsidR="001959F8" w:rsidRPr="00ED52C0" w14:paraId="0E0D02C2" w14:textId="77777777" w:rsidTr="00F70B35">
        <w:trPr>
          <w:trHeight w:val="520"/>
          <w:jc w:val="center"/>
        </w:trPr>
        <w:tc>
          <w:tcPr>
            <w:tcW w:w="1296" w:type="dxa"/>
            <w:shd w:val="clear" w:color="auto" w:fill="auto"/>
            <w:vAlign w:val="center"/>
            <w:hideMark/>
          </w:tcPr>
          <w:p w14:paraId="3475132E" w14:textId="3B72A3D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0A6DACAC"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
          <w:p w14:paraId="2C85F79C" w14:textId="77777777" w:rsidR="001959F8" w:rsidRPr="00ED52C0" w:rsidRDefault="001959F8">
            <w:pPr>
              <w:spacing w:after="0" w:line="240" w:lineRule="auto"/>
              <w:jc w:val="center"/>
              <w:rPr>
                <w:sz w:val="20"/>
              </w:rPr>
            </w:pPr>
            <w:r w:rsidRPr="00ED52C0">
              <w:rPr>
                <w:sz w:val="20"/>
              </w:rPr>
              <w:t>SP-33</w:t>
            </w:r>
          </w:p>
        </w:tc>
        <w:tc>
          <w:tcPr>
            <w:tcW w:w="1670" w:type="dxa"/>
            <w:shd w:val="clear" w:color="auto" w:fill="auto"/>
            <w:vAlign w:val="center"/>
            <w:hideMark/>
          </w:tcPr>
          <w:p w14:paraId="2A78ED32" w14:textId="77777777" w:rsidR="001959F8" w:rsidRPr="00ED52C0" w:rsidRDefault="001959F8">
            <w:pPr>
              <w:spacing w:after="0" w:line="240" w:lineRule="auto"/>
              <w:jc w:val="center"/>
              <w:rPr>
                <w:color w:val="000000"/>
                <w:sz w:val="20"/>
              </w:rPr>
            </w:pPr>
            <w:r w:rsidRPr="00ED52C0">
              <w:rPr>
                <w:color w:val="000000"/>
                <w:sz w:val="20"/>
              </w:rPr>
              <w:t>Outfall Control Structures</w:t>
            </w:r>
          </w:p>
        </w:tc>
        <w:tc>
          <w:tcPr>
            <w:tcW w:w="1739" w:type="dxa"/>
            <w:shd w:val="clear" w:color="auto" w:fill="auto"/>
            <w:vAlign w:val="center"/>
            <w:hideMark/>
          </w:tcPr>
          <w:p w14:paraId="7C30629D" w14:textId="302600F1" w:rsidR="001959F8" w:rsidRPr="00ED52C0" w:rsidRDefault="001959F8">
            <w:pPr>
              <w:spacing w:after="0" w:line="240" w:lineRule="auto"/>
              <w:jc w:val="center"/>
              <w:rPr>
                <w:color w:val="000000"/>
                <w:sz w:val="20"/>
              </w:rPr>
            </w:pPr>
            <w:r w:rsidRPr="00ED52C0">
              <w:rPr>
                <w:color w:val="000000"/>
                <w:sz w:val="20"/>
              </w:rPr>
              <w:t xml:space="preserve">Add </w:t>
            </w:r>
            <w:r w:rsidR="005273AE">
              <w:rPr>
                <w:color w:val="000000"/>
                <w:sz w:val="20"/>
              </w:rPr>
              <w:t>c</w:t>
            </w:r>
            <w:r w:rsidR="005273AE" w:rsidRPr="00ED52C0">
              <w:rPr>
                <w:color w:val="000000"/>
                <w:sz w:val="20"/>
              </w:rPr>
              <w:t xml:space="preserve">ontrol </w:t>
            </w:r>
            <w:r w:rsidR="005273AE">
              <w:rPr>
                <w:color w:val="000000"/>
                <w:sz w:val="20"/>
              </w:rPr>
              <w:t>s</w:t>
            </w:r>
            <w:r w:rsidR="005273AE" w:rsidRPr="00ED52C0">
              <w:rPr>
                <w:color w:val="000000"/>
                <w:sz w:val="20"/>
              </w:rPr>
              <w:t>tructures</w:t>
            </w:r>
          </w:p>
        </w:tc>
        <w:tc>
          <w:tcPr>
            <w:tcW w:w="1451" w:type="dxa"/>
            <w:shd w:val="clear" w:color="auto" w:fill="auto"/>
            <w:vAlign w:val="center"/>
            <w:hideMark/>
          </w:tcPr>
          <w:p w14:paraId="67441DDD" w14:textId="77777777" w:rsidR="001959F8" w:rsidRPr="00ED52C0" w:rsidRDefault="001959F8">
            <w:pPr>
              <w:spacing w:after="0" w:line="240" w:lineRule="auto"/>
              <w:jc w:val="center"/>
              <w:rPr>
                <w:color w:val="000000"/>
                <w:sz w:val="20"/>
              </w:rPr>
            </w:pPr>
            <w:r w:rsidRPr="00ED52C0">
              <w:rPr>
                <w:color w:val="000000"/>
                <w:sz w:val="20"/>
              </w:rPr>
              <w:t>Stormwater System Rehabilitation</w:t>
            </w:r>
          </w:p>
        </w:tc>
        <w:tc>
          <w:tcPr>
            <w:tcW w:w="1170" w:type="dxa"/>
            <w:shd w:val="clear" w:color="auto" w:fill="auto"/>
            <w:noWrap/>
            <w:vAlign w:val="center"/>
            <w:hideMark/>
          </w:tcPr>
          <w:p w14:paraId="3B3A98CD" w14:textId="77777777" w:rsidR="001959F8" w:rsidRPr="00ED52C0" w:rsidRDefault="001959F8">
            <w:pPr>
              <w:spacing w:after="0" w:line="240" w:lineRule="auto"/>
              <w:jc w:val="center"/>
              <w:rPr>
                <w:color w:val="000000"/>
                <w:sz w:val="20"/>
              </w:rPr>
            </w:pPr>
            <w:r w:rsidRPr="00ED52C0">
              <w:rPr>
                <w:color w:val="000000"/>
                <w:sz w:val="20"/>
              </w:rPr>
              <w:t>Underway</w:t>
            </w:r>
          </w:p>
        </w:tc>
        <w:tc>
          <w:tcPr>
            <w:tcW w:w="1260" w:type="dxa"/>
            <w:shd w:val="clear" w:color="auto" w:fill="auto"/>
            <w:vAlign w:val="center"/>
            <w:hideMark/>
          </w:tcPr>
          <w:p w14:paraId="5204D16E" w14:textId="77777777" w:rsidR="001959F8" w:rsidRPr="00ED52C0" w:rsidRDefault="001959F8">
            <w:pPr>
              <w:spacing w:after="0" w:line="240" w:lineRule="auto"/>
              <w:jc w:val="center"/>
              <w:rPr>
                <w:color w:val="000000"/>
                <w:sz w:val="20"/>
              </w:rPr>
            </w:pPr>
            <w:r w:rsidRPr="00ED52C0">
              <w:rPr>
                <w:color w:val="000000"/>
                <w:sz w:val="20"/>
              </w:rPr>
              <w:t>TBD</w:t>
            </w:r>
          </w:p>
        </w:tc>
        <w:tc>
          <w:tcPr>
            <w:tcW w:w="969" w:type="dxa"/>
            <w:shd w:val="clear" w:color="auto" w:fill="auto"/>
            <w:noWrap/>
            <w:vAlign w:val="center"/>
            <w:hideMark/>
          </w:tcPr>
          <w:p w14:paraId="1DE34473" w14:textId="77777777" w:rsidR="001959F8" w:rsidRPr="00ED52C0" w:rsidRDefault="001959F8">
            <w:pPr>
              <w:spacing w:after="0" w:line="240" w:lineRule="auto"/>
              <w:jc w:val="center"/>
              <w:rPr>
                <w:color w:val="000000"/>
                <w:sz w:val="20"/>
              </w:rPr>
            </w:pPr>
            <w:r w:rsidRPr="00ED52C0">
              <w:rPr>
                <w:color w:val="000000"/>
                <w:sz w:val="20"/>
              </w:rPr>
              <w:t>TBD</w:t>
            </w:r>
          </w:p>
        </w:tc>
        <w:tc>
          <w:tcPr>
            <w:tcW w:w="1114" w:type="dxa"/>
            <w:shd w:val="clear" w:color="auto" w:fill="auto"/>
            <w:noWrap/>
            <w:vAlign w:val="center"/>
            <w:hideMark/>
          </w:tcPr>
          <w:p w14:paraId="32C5C14D" w14:textId="77777777" w:rsidR="001959F8" w:rsidRPr="00ED52C0" w:rsidRDefault="001959F8">
            <w:pPr>
              <w:spacing w:after="0" w:line="240" w:lineRule="auto"/>
              <w:jc w:val="center"/>
              <w:rPr>
                <w:color w:val="000000"/>
                <w:sz w:val="20"/>
              </w:rPr>
            </w:pPr>
            <w:r w:rsidRPr="00ED52C0">
              <w:rPr>
                <w:color w:val="000000"/>
                <w:sz w:val="20"/>
              </w:rPr>
              <w:t>TBD</w:t>
            </w:r>
          </w:p>
        </w:tc>
        <w:tc>
          <w:tcPr>
            <w:tcW w:w="2016" w:type="dxa"/>
            <w:shd w:val="clear" w:color="auto" w:fill="auto"/>
            <w:vAlign w:val="center"/>
            <w:hideMark/>
          </w:tcPr>
          <w:p w14:paraId="6795726C"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6B539610"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
          <w:p w14:paraId="00B0D52F" w14:textId="77777777" w:rsidR="001959F8" w:rsidRPr="00ED52C0" w:rsidRDefault="001959F8">
            <w:pPr>
              <w:spacing w:after="0" w:line="240" w:lineRule="auto"/>
              <w:jc w:val="center"/>
              <w:rPr>
                <w:color w:val="000000"/>
                <w:sz w:val="20"/>
              </w:rPr>
            </w:pPr>
            <w:r w:rsidRPr="00ED52C0">
              <w:rPr>
                <w:color w:val="000000"/>
                <w:sz w:val="20"/>
              </w:rPr>
              <w:t>$500,000</w:t>
            </w:r>
          </w:p>
        </w:tc>
        <w:tc>
          <w:tcPr>
            <w:tcW w:w="1336" w:type="dxa"/>
            <w:shd w:val="clear" w:color="auto" w:fill="auto"/>
            <w:vAlign w:val="center"/>
            <w:hideMark/>
          </w:tcPr>
          <w:p w14:paraId="1AEF18CF"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61978189"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0C513CED"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
          <w:p w14:paraId="239B0B4B"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22A45285" w14:textId="77777777" w:rsidTr="00F70B35">
        <w:trPr>
          <w:trHeight w:val="520"/>
          <w:jc w:val="center"/>
        </w:trPr>
        <w:tc>
          <w:tcPr>
            <w:tcW w:w="1296" w:type="dxa"/>
            <w:shd w:val="clear" w:color="auto" w:fill="auto"/>
            <w:vAlign w:val="center"/>
            <w:hideMark/>
          </w:tcPr>
          <w:p w14:paraId="242F7D08" w14:textId="3CFEE63B"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4CDC6A5B"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
          <w:p w14:paraId="3EE905B7" w14:textId="77777777" w:rsidR="001959F8" w:rsidRPr="00ED52C0" w:rsidRDefault="001959F8">
            <w:pPr>
              <w:spacing w:after="0" w:line="240" w:lineRule="auto"/>
              <w:jc w:val="center"/>
              <w:rPr>
                <w:sz w:val="20"/>
              </w:rPr>
            </w:pPr>
            <w:r w:rsidRPr="00ED52C0">
              <w:rPr>
                <w:sz w:val="20"/>
              </w:rPr>
              <w:t>SP-34</w:t>
            </w:r>
          </w:p>
        </w:tc>
        <w:tc>
          <w:tcPr>
            <w:tcW w:w="1670" w:type="dxa"/>
            <w:shd w:val="clear" w:color="auto" w:fill="auto"/>
            <w:vAlign w:val="center"/>
            <w:hideMark/>
          </w:tcPr>
          <w:p w14:paraId="0C8D2376" w14:textId="5948E56D"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2</w:t>
            </w:r>
          </w:p>
        </w:tc>
        <w:tc>
          <w:tcPr>
            <w:tcW w:w="1739" w:type="dxa"/>
            <w:shd w:val="clear" w:color="auto" w:fill="auto"/>
            <w:vAlign w:val="center"/>
            <w:hideMark/>
          </w:tcPr>
          <w:p w14:paraId="1D962183"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
          <w:p w14:paraId="2390688C"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
          <w:p w14:paraId="7607810C"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
          <w:p w14:paraId="18EEA06C" w14:textId="77777777" w:rsidR="001959F8" w:rsidRPr="00ED52C0" w:rsidRDefault="001959F8">
            <w:pPr>
              <w:spacing w:after="0" w:line="240" w:lineRule="auto"/>
              <w:jc w:val="center"/>
              <w:rPr>
                <w:color w:val="000000"/>
                <w:sz w:val="20"/>
              </w:rPr>
            </w:pPr>
            <w:r w:rsidRPr="00ED52C0">
              <w:rPr>
                <w:color w:val="000000"/>
                <w:sz w:val="20"/>
              </w:rPr>
              <w:t>TBD</w:t>
            </w:r>
          </w:p>
        </w:tc>
        <w:tc>
          <w:tcPr>
            <w:tcW w:w="969" w:type="dxa"/>
            <w:shd w:val="clear" w:color="auto" w:fill="auto"/>
            <w:noWrap/>
            <w:vAlign w:val="center"/>
            <w:hideMark/>
          </w:tcPr>
          <w:p w14:paraId="158D1AD7" w14:textId="77777777" w:rsidR="001959F8" w:rsidRPr="00ED52C0" w:rsidRDefault="001959F8">
            <w:pPr>
              <w:spacing w:after="0" w:line="240" w:lineRule="auto"/>
              <w:jc w:val="center"/>
              <w:rPr>
                <w:color w:val="000000"/>
                <w:sz w:val="20"/>
              </w:rPr>
            </w:pPr>
            <w:r w:rsidRPr="00ED52C0">
              <w:rPr>
                <w:color w:val="000000"/>
                <w:sz w:val="20"/>
              </w:rPr>
              <w:t>TBD</w:t>
            </w:r>
          </w:p>
        </w:tc>
        <w:tc>
          <w:tcPr>
            <w:tcW w:w="1114" w:type="dxa"/>
            <w:shd w:val="clear" w:color="auto" w:fill="auto"/>
            <w:noWrap/>
            <w:vAlign w:val="center"/>
            <w:hideMark/>
          </w:tcPr>
          <w:p w14:paraId="614B6825" w14:textId="77777777" w:rsidR="001959F8" w:rsidRPr="00ED52C0" w:rsidRDefault="001959F8">
            <w:pPr>
              <w:spacing w:after="0" w:line="240" w:lineRule="auto"/>
              <w:jc w:val="center"/>
              <w:rPr>
                <w:color w:val="000000"/>
                <w:sz w:val="20"/>
              </w:rPr>
            </w:pPr>
            <w:r w:rsidRPr="00ED52C0">
              <w:rPr>
                <w:color w:val="000000"/>
                <w:sz w:val="20"/>
              </w:rPr>
              <w:t>TBD</w:t>
            </w:r>
          </w:p>
        </w:tc>
        <w:tc>
          <w:tcPr>
            <w:tcW w:w="2016" w:type="dxa"/>
            <w:shd w:val="clear" w:color="auto" w:fill="auto"/>
            <w:vAlign w:val="center"/>
            <w:hideMark/>
          </w:tcPr>
          <w:p w14:paraId="24E73C91"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560B5A72" w14:textId="77777777" w:rsidR="001959F8" w:rsidRPr="00ED52C0" w:rsidRDefault="001959F8">
            <w:pPr>
              <w:spacing w:after="0" w:line="240" w:lineRule="auto"/>
              <w:jc w:val="center"/>
              <w:rPr>
                <w:color w:val="000000"/>
                <w:sz w:val="20"/>
              </w:rPr>
            </w:pPr>
            <w:r w:rsidRPr="00ED52C0">
              <w:rPr>
                <w:color w:val="000000"/>
                <w:sz w:val="20"/>
              </w:rPr>
              <w:t>64</w:t>
            </w:r>
          </w:p>
        </w:tc>
        <w:tc>
          <w:tcPr>
            <w:tcW w:w="1375" w:type="dxa"/>
            <w:shd w:val="clear" w:color="auto" w:fill="auto"/>
            <w:noWrap/>
            <w:vAlign w:val="center"/>
            <w:hideMark/>
          </w:tcPr>
          <w:p w14:paraId="0C99A41B"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
          <w:p w14:paraId="7D39475E"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973DDC2"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0D0F11A7"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
          <w:p w14:paraId="1624F3A9"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029C5A9D" w14:textId="77777777" w:rsidTr="00F70B35">
        <w:trPr>
          <w:trHeight w:val="520"/>
          <w:jc w:val="center"/>
        </w:trPr>
        <w:tc>
          <w:tcPr>
            <w:tcW w:w="1296" w:type="dxa"/>
            <w:shd w:val="clear" w:color="auto" w:fill="auto"/>
            <w:vAlign w:val="center"/>
            <w:hideMark/>
          </w:tcPr>
          <w:p w14:paraId="14FE6DAB" w14:textId="5C96721E"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7FC1F92E"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
          <w:p w14:paraId="4F816587" w14:textId="77777777" w:rsidR="001959F8" w:rsidRPr="00ED52C0" w:rsidRDefault="001959F8">
            <w:pPr>
              <w:spacing w:after="0" w:line="240" w:lineRule="auto"/>
              <w:jc w:val="center"/>
              <w:rPr>
                <w:sz w:val="20"/>
              </w:rPr>
            </w:pPr>
            <w:r w:rsidRPr="00ED52C0">
              <w:rPr>
                <w:sz w:val="20"/>
              </w:rPr>
              <w:t>SP-35</w:t>
            </w:r>
          </w:p>
        </w:tc>
        <w:tc>
          <w:tcPr>
            <w:tcW w:w="1670" w:type="dxa"/>
            <w:shd w:val="clear" w:color="auto" w:fill="auto"/>
            <w:vAlign w:val="center"/>
            <w:hideMark/>
          </w:tcPr>
          <w:p w14:paraId="3220C3C9" w14:textId="59929302"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3</w:t>
            </w:r>
          </w:p>
        </w:tc>
        <w:tc>
          <w:tcPr>
            <w:tcW w:w="1739" w:type="dxa"/>
            <w:shd w:val="clear" w:color="auto" w:fill="auto"/>
            <w:vAlign w:val="center"/>
            <w:hideMark/>
          </w:tcPr>
          <w:p w14:paraId="2E03C465"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
          <w:p w14:paraId="61923061"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
          <w:p w14:paraId="4056E356"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
          <w:p w14:paraId="605C3BDF" w14:textId="77777777" w:rsidR="001959F8" w:rsidRPr="00ED52C0" w:rsidRDefault="001959F8">
            <w:pPr>
              <w:spacing w:after="0" w:line="240" w:lineRule="auto"/>
              <w:jc w:val="center"/>
              <w:rPr>
                <w:color w:val="000000"/>
                <w:sz w:val="20"/>
              </w:rPr>
            </w:pPr>
            <w:r w:rsidRPr="00ED52C0">
              <w:rPr>
                <w:color w:val="000000"/>
                <w:sz w:val="20"/>
              </w:rPr>
              <w:t>TBD</w:t>
            </w:r>
          </w:p>
        </w:tc>
        <w:tc>
          <w:tcPr>
            <w:tcW w:w="969" w:type="dxa"/>
            <w:shd w:val="clear" w:color="auto" w:fill="auto"/>
            <w:noWrap/>
            <w:vAlign w:val="center"/>
            <w:hideMark/>
          </w:tcPr>
          <w:p w14:paraId="4D71CDDA" w14:textId="77777777" w:rsidR="001959F8" w:rsidRPr="00ED52C0" w:rsidRDefault="001959F8">
            <w:pPr>
              <w:spacing w:after="0" w:line="240" w:lineRule="auto"/>
              <w:jc w:val="center"/>
              <w:rPr>
                <w:color w:val="000000"/>
                <w:sz w:val="20"/>
              </w:rPr>
            </w:pPr>
            <w:r w:rsidRPr="00ED52C0">
              <w:rPr>
                <w:color w:val="000000"/>
                <w:sz w:val="20"/>
              </w:rPr>
              <w:t>TBD</w:t>
            </w:r>
          </w:p>
        </w:tc>
        <w:tc>
          <w:tcPr>
            <w:tcW w:w="1114" w:type="dxa"/>
            <w:shd w:val="clear" w:color="auto" w:fill="auto"/>
            <w:noWrap/>
            <w:vAlign w:val="center"/>
            <w:hideMark/>
          </w:tcPr>
          <w:p w14:paraId="21F2F6FE" w14:textId="77777777" w:rsidR="001959F8" w:rsidRPr="00ED52C0" w:rsidRDefault="001959F8">
            <w:pPr>
              <w:spacing w:after="0" w:line="240" w:lineRule="auto"/>
              <w:jc w:val="center"/>
              <w:rPr>
                <w:color w:val="000000"/>
                <w:sz w:val="20"/>
              </w:rPr>
            </w:pPr>
            <w:r w:rsidRPr="00ED52C0">
              <w:rPr>
                <w:color w:val="000000"/>
                <w:sz w:val="20"/>
              </w:rPr>
              <w:t>TBD</w:t>
            </w:r>
          </w:p>
        </w:tc>
        <w:tc>
          <w:tcPr>
            <w:tcW w:w="2016" w:type="dxa"/>
            <w:shd w:val="clear" w:color="auto" w:fill="auto"/>
            <w:vAlign w:val="center"/>
            <w:hideMark/>
          </w:tcPr>
          <w:p w14:paraId="00FA3D1A"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1B06C538"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
          <w:p w14:paraId="6DC8C6B7"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
          <w:p w14:paraId="4A7C49D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1D2A6A65"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7F4066A0"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
          <w:p w14:paraId="64AE0255" w14:textId="77777777" w:rsidR="001959F8" w:rsidRPr="00ED52C0" w:rsidRDefault="001959F8">
            <w:pPr>
              <w:spacing w:after="0" w:line="240" w:lineRule="auto"/>
              <w:jc w:val="center"/>
              <w:rPr>
                <w:color w:val="000000"/>
                <w:sz w:val="20"/>
              </w:rPr>
            </w:pPr>
            <w:r w:rsidRPr="00ED52C0">
              <w:rPr>
                <w:color w:val="000000"/>
                <w:sz w:val="20"/>
              </w:rPr>
              <w:t>TBD</w:t>
            </w:r>
          </w:p>
        </w:tc>
      </w:tr>
      <w:tr w:rsidR="001959F8" w:rsidRPr="00ED52C0" w14:paraId="55CEDED8" w14:textId="77777777" w:rsidTr="00F70B35">
        <w:trPr>
          <w:trHeight w:val="520"/>
          <w:jc w:val="center"/>
        </w:trPr>
        <w:tc>
          <w:tcPr>
            <w:tcW w:w="1296" w:type="dxa"/>
            <w:shd w:val="clear" w:color="auto" w:fill="auto"/>
            <w:vAlign w:val="center"/>
            <w:hideMark/>
          </w:tcPr>
          <w:p w14:paraId="434CE372" w14:textId="671E8DA3" w:rsidR="001959F8" w:rsidRPr="00F70B35" w:rsidRDefault="001959F8">
            <w:pPr>
              <w:spacing w:after="0" w:line="240" w:lineRule="auto"/>
              <w:jc w:val="center"/>
              <w:rPr>
                <w:b/>
                <w:bCs/>
                <w:color w:val="000000"/>
                <w:sz w:val="20"/>
              </w:rPr>
            </w:pPr>
            <w:r w:rsidRPr="00F70B35">
              <w:rPr>
                <w:b/>
                <w:bCs/>
                <w:color w:val="000000"/>
                <w:sz w:val="20"/>
              </w:rPr>
              <w:t>Town of Sewall</w:t>
            </w:r>
            <w:r w:rsidR="00DA6214">
              <w:rPr>
                <w:b/>
                <w:bCs/>
                <w:color w:val="000000"/>
                <w:sz w:val="20"/>
              </w:rPr>
              <w:t>'</w:t>
            </w:r>
            <w:r w:rsidRPr="00F70B35">
              <w:rPr>
                <w:b/>
                <w:bCs/>
                <w:color w:val="000000"/>
                <w:sz w:val="20"/>
              </w:rPr>
              <w:t>s Point</w:t>
            </w:r>
          </w:p>
        </w:tc>
        <w:tc>
          <w:tcPr>
            <w:tcW w:w="1296" w:type="dxa"/>
            <w:shd w:val="clear" w:color="auto" w:fill="auto"/>
            <w:vAlign w:val="center"/>
            <w:hideMark/>
          </w:tcPr>
          <w:p w14:paraId="77BE5EE9" w14:textId="77777777" w:rsidR="001959F8" w:rsidRPr="00ED52C0" w:rsidRDefault="001959F8">
            <w:pPr>
              <w:spacing w:after="0" w:line="240" w:lineRule="auto"/>
              <w:jc w:val="center"/>
              <w:rPr>
                <w:color w:val="000000"/>
                <w:sz w:val="20"/>
              </w:rPr>
            </w:pPr>
            <w:r w:rsidRPr="00ED52C0">
              <w:rPr>
                <w:color w:val="000000"/>
                <w:sz w:val="20"/>
              </w:rPr>
              <w:t>TBD</w:t>
            </w:r>
          </w:p>
        </w:tc>
        <w:tc>
          <w:tcPr>
            <w:tcW w:w="1152" w:type="dxa"/>
            <w:shd w:val="clear" w:color="auto" w:fill="auto"/>
            <w:vAlign w:val="center"/>
            <w:hideMark/>
          </w:tcPr>
          <w:p w14:paraId="5D4C00F6" w14:textId="77777777" w:rsidR="001959F8" w:rsidRPr="00ED52C0" w:rsidRDefault="001959F8">
            <w:pPr>
              <w:spacing w:after="0" w:line="240" w:lineRule="auto"/>
              <w:jc w:val="center"/>
              <w:rPr>
                <w:sz w:val="20"/>
              </w:rPr>
            </w:pPr>
            <w:r w:rsidRPr="00ED52C0">
              <w:rPr>
                <w:sz w:val="20"/>
              </w:rPr>
              <w:t>SP-36</w:t>
            </w:r>
          </w:p>
        </w:tc>
        <w:tc>
          <w:tcPr>
            <w:tcW w:w="1670" w:type="dxa"/>
            <w:shd w:val="clear" w:color="auto" w:fill="auto"/>
            <w:vAlign w:val="center"/>
            <w:hideMark/>
          </w:tcPr>
          <w:p w14:paraId="47CDC1FF" w14:textId="3DCB2A9D" w:rsidR="001959F8" w:rsidRPr="00ED52C0" w:rsidRDefault="001959F8">
            <w:pPr>
              <w:spacing w:after="0" w:line="240" w:lineRule="auto"/>
              <w:jc w:val="center"/>
              <w:rPr>
                <w:color w:val="000000"/>
                <w:sz w:val="20"/>
              </w:rPr>
            </w:pPr>
            <w:r w:rsidRPr="00ED52C0">
              <w:rPr>
                <w:color w:val="000000"/>
                <w:sz w:val="20"/>
              </w:rPr>
              <w:t>South Sewall</w:t>
            </w:r>
            <w:r w:rsidR="00DA6214">
              <w:rPr>
                <w:color w:val="000000"/>
                <w:sz w:val="20"/>
              </w:rPr>
              <w:t>'</w:t>
            </w:r>
            <w:r w:rsidRPr="00ED52C0">
              <w:rPr>
                <w:color w:val="000000"/>
                <w:sz w:val="20"/>
              </w:rPr>
              <w:t>s Point Road</w:t>
            </w:r>
            <w:r w:rsidR="005273AE">
              <w:rPr>
                <w:sz w:val="20"/>
              </w:rPr>
              <w:t xml:space="preserve"> – </w:t>
            </w:r>
            <w:r w:rsidRPr="00ED52C0">
              <w:rPr>
                <w:color w:val="000000"/>
                <w:sz w:val="20"/>
              </w:rPr>
              <w:t>Phase 4</w:t>
            </w:r>
          </w:p>
        </w:tc>
        <w:tc>
          <w:tcPr>
            <w:tcW w:w="1739" w:type="dxa"/>
            <w:shd w:val="clear" w:color="auto" w:fill="auto"/>
            <w:vAlign w:val="center"/>
            <w:hideMark/>
          </w:tcPr>
          <w:p w14:paraId="3B982B4E" w14:textId="77777777" w:rsidR="001959F8" w:rsidRPr="00ED52C0" w:rsidRDefault="001959F8">
            <w:pPr>
              <w:spacing w:after="0" w:line="240" w:lineRule="auto"/>
              <w:jc w:val="center"/>
              <w:rPr>
                <w:color w:val="000000"/>
                <w:sz w:val="20"/>
              </w:rPr>
            </w:pPr>
            <w:r w:rsidRPr="00ED52C0">
              <w:rPr>
                <w:color w:val="000000"/>
                <w:sz w:val="20"/>
              </w:rPr>
              <w:t>Installation of exfiltration system/baffle boxes and STA.</w:t>
            </w:r>
          </w:p>
        </w:tc>
        <w:tc>
          <w:tcPr>
            <w:tcW w:w="1451" w:type="dxa"/>
            <w:shd w:val="clear" w:color="auto" w:fill="auto"/>
            <w:vAlign w:val="center"/>
            <w:hideMark/>
          </w:tcPr>
          <w:p w14:paraId="57C216BE" w14:textId="77777777" w:rsidR="001959F8" w:rsidRPr="00ED52C0" w:rsidRDefault="001959F8">
            <w:pPr>
              <w:spacing w:after="0" w:line="240" w:lineRule="auto"/>
              <w:jc w:val="center"/>
              <w:rPr>
                <w:color w:val="000000"/>
                <w:sz w:val="20"/>
              </w:rPr>
            </w:pPr>
            <w:r w:rsidRPr="00ED52C0">
              <w:rPr>
                <w:color w:val="000000"/>
                <w:sz w:val="20"/>
              </w:rPr>
              <w:t>BMP Treatment Train</w:t>
            </w:r>
          </w:p>
        </w:tc>
        <w:tc>
          <w:tcPr>
            <w:tcW w:w="1170" w:type="dxa"/>
            <w:shd w:val="clear" w:color="auto" w:fill="auto"/>
            <w:noWrap/>
            <w:vAlign w:val="center"/>
            <w:hideMark/>
          </w:tcPr>
          <w:p w14:paraId="4BEF54D5" w14:textId="77777777" w:rsidR="001959F8" w:rsidRPr="00ED52C0" w:rsidRDefault="001959F8">
            <w:pPr>
              <w:spacing w:after="0" w:line="240" w:lineRule="auto"/>
              <w:jc w:val="center"/>
              <w:rPr>
                <w:color w:val="000000"/>
                <w:sz w:val="20"/>
              </w:rPr>
            </w:pPr>
            <w:r w:rsidRPr="00ED52C0">
              <w:rPr>
                <w:color w:val="000000"/>
                <w:sz w:val="20"/>
              </w:rPr>
              <w:t>Planned</w:t>
            </w:r>
          </w:p>
        </w:tc>
        <w:tc>
          <w:tcPr>
            <w:tcW w:w="1260" w:type="dxa"/>
            <w:shd w:val="clear" w:color="auto" w:fill="auto"/>
            <w:vAlign w:val="center"/>
            <w:hideMark/>
          </w:tcPr>
          <w:p w14:paraId="3796591B" w14:textId="77777777" w:rsidR="001959F8" w:rsidRPr="00ED52C0" w:rsidRDefault="001959F8">
            <w:pPr>
              <w:spacing w:after="0" w:line="240" w:lineRule="auto"/>
              <w:jc w:val="center"/>
              <w:rPr>
                <w:color w:val="000000"/>
                <w:sz w:val="20"/>
              </w:rPr>
            </w:pPr>
            <w:r w:rsidRPr="00ED52C0">
              <w:rPr>
                <w:color w:val="000000"/>
                <w:sz w:val="20"/>
              </w:rPr>
              <w:t>TBD</w:t>
            </w:r>
          </w:p>
        </w:tc>
        <w:tc>
          <w:tcPr>
            <w:tcW w:w="969" w:type="dxa"/>
            <w:shd w:val="clear" w:color="auto" w:fill="auto"/>
            <w:noWrap/>
            <w:vAlign w:val="center"/>
            <w:hideMark/>
          </w:tcPr>
          <w:p w14:paraId="1DE51F9A" w14:textId="77777777" w:rsidR="001959F8" w:rsidRPr="00ED52C0" w:rsidRDefault="001959F8">
            <w:pPr>
              <w:spacing w:after="0" w:line="240" w:lineRule="auto"/>
              <w:jc w:val="center"/>
              <w:rPr>
                <w:color w:val="000000"/>
                <w:sz w:val="20"/>
              </w:rPr>
            </w:pPr>
            <w:r w:rsidRPr="00ED52C0">
              <w:rPr>
                <w:color w:val="000000"/>
                <w:sz w:val="20"/>
              </w:rPr>
              <w:t>TBD</w:t>
            </w:r>
          </w:p>
        </w:tc>
        <w:tc>
          <w:tcPr>
            <w:tcW w:w="1114" w:type="dxa"/>
            <w:shd w:val="clear" w:color="auto" w:fill="auto"/>
            <w:noWrap/>
            <w:vAlign w:val="center"/>
            <w:hideMark/>
          </w:tcPr>
          <w:p w14:paraId="79FA12A9" w14:textId="77777777" w:rsidR="001959F8" w:rsidRPr="00ED52C0" w:rsidRDefault="001959F8">
            <w:pPr>
              <w:spacing w:after="0" w:line="240" w:lineRule="auto"/>
              <w:jc w:val="center"/>
              <w:rPr>
                <w:color w:val="000000"/>
                <w:sz w:val="20"/>
              </w:rPr>
            </w:pPr>
            <w:r w:rsidRPr="00ED52C0">
              <w:rPr>
                <w:color w:val="000000"/>
                <w:sz w:val="20"/>
              </w:rPr>
              <w:t>TBD</w:t>
            </w:r>
          </w:p>
        </w:tc>
        <w:tc>
          <w:tcPr>
            <w:tcW w:w="2016" w:type="dxa"/>
            <w:shd w:val="clear" w:color="auto" w:fill="auto"/>
            <w:vAlign w:val="center"/>
            <w:hideMark/>
          </w:tcPr>
          <w:p w14:paraId="09AAD4AF" w14:textId="77777777" w:rsidR="001959F8" w:rsidRPr="00ED52C0" w:rsidRDefault="001959F8">
            <w:pPr>
              <w:spacing w:after="0" w:line="240" w:lineRule="auto"/>
              <w:jc w:val="center"/>
              <w:rPr>
                <w:sz w:val="20"/>
              </w:rPr>
            </w:pPr>
            <w:r w:rsidRPr="00ED52C0">
              <w:rPr>
                <w:sz w:val="20"/>
              </w:rPr>
              <w:t>North Mid-Estuary</w:t>
            </w:r>
          </w:p>
        </w:tc>
        <w:tc>
          <w:tcPr>
            <w:tcW w:w="923" w:type="dxa"/>
            <w:shd w:val="clear" w:color="auto" w:fill="auto"/>
            <w:noWrap/>
            <w:vAlign w:val="center"/>
            <w:hideMark/>
          </w:tcPr>
          <w:p w14:paraId="79ADF7A4" w14:textId="77777777" w:rsidR="001959F8" w:rsidRPr="00ED52C0" w:rsidRDefault="001959F8">
            <w:pPr>
              <w:spacing w:after="0" w:line="240" w:lineRule="auto"/>
              <w:jc w:val="center"/>
              <w:rPr>
                <w:color w:val="000000"/>
                <w:sz w:val="20"/>
              </w:rPr>
            </w:pPr>
            <w:r w:rsidRPr="00ED52C0">
              <w:rPr>
                <w:color w:val="000000"/>
                <w:sz w:val="20"/>
              </w:rPr>
              <w:t>TBD</w:t>
            </w:r>
          </w:p>
        </w:tc>
        <w:tc>
          <w:tcPr>
            <w:tcW w:w="1375" w:type="dxa"/>
            <w:shd w:val="clear" w:color="auto" w:fill="auto"/>
            <w:noWrap/>
            <w:vAlign w:val="center"/>
            <w:hideMark/>
          </w:tcPr>
          <w:p w14:paraId="22024604" w14:textId="77777777" w:rsidR="001959F8" w:rsidRPr="00ED52C0" w:rsidRDefault="001959F8">
            <w:pPr>
              <w:spacing w:after="0" w:line="240" w:lineRule="auto"/>
              <w:jc w:val="center"/>
              <w:rPr>
                <w:color w:val="000000"/>
                <w:sz w:val="20"/>
              </w:rPr>
            </w:pPr>
            <w:r w:rsidRPr="00ED52C0">
              <w:rPr>
                <w:color w:val="000000"/>
                <w:sz w:val="20"/>
              </w:rPr>
              <w:t>TBD</w:t>
            </w:r>
          </w:p>
        </w:tc>
        <w:tc>
          <w:tcPr>
            <w:tcW w:w="1336" w:type="dxa"/>
            <w:shd w:val="clear" w:color="auto" w:fill="auto"/>
            <w:vAlign w:val="center"/>
            <w:hideMark/>
          </w:tcPr>
          <w:p w14:paraId="4C44CF9C" w14:textId="77777777" w:rsidR="001959F8" w:rsidRPr="00ED52C0" w:rsidRDefault="001959F8">
            <w:pPr>
              <w:spacing w:after="0" w:line="240" w:lineRule="auto"/>
              <w:jc w:val="center"/>
              <w:rPr>
                <w:color w:val="000000"/>
                <w:sz w:val="20"/>
              </w:rPr>
            </w:pPr>
            <w:r w:rsidRPr="00ED52C0">
              <w:rPr>
                <w:color w:val="000000"/>
                <w:sz w:val="20"/>
              </w:rPr>
              <w:t>N/A</w:t>
            </w:r>
          </w:p>
        </w:tc>
        <w:tc>
          <w:tcPr>
            <w:tcW w:w="1468" w:type="dxa"/>
            <w:shd w:val="clear" w:color="auto" w:fill="auto"/>
            <w:vAlign w:val="center"/>
            <w:hideMark/>
          </w:tcPr>
          <w:p w14:paraId="06DD6A71" w14:textId="77777777" w:rsidR="001959F8" w:rsidRPr="00ED52C0" w:rsidRDefault="001959F8">
            <w:pPr>
              <w:spacing w:after="0" w:line="240" w:lineRule="auto"/>
              <w:jc w:val="center"/>
              <w:rPr>
                <w:color w:val="000000"/>
                <w:sz w:val="20"/>
              </w:rPr>
            </w:pPr>
            <w:r w:rsidRPr="00ED52C0">
              <w:rPr>
                <w:color w:val="000000"/>
                <w:sz w:val="20"/>
              </w:rPr>
              <w:t>Town</w:t>
            </w:r>
          </w:p>
        </w:tc>
        <w:tc>
          <w:tcPr>
            <w:tcW w:w="1584" w:type="dxa"/>
            <w:shd w:val="clear" w:color="auto" w:fill="auto"/>
            <w:noWrap/>
            <w:vAlign w:val="center"/>
            <w:hideMark/>
          </w:tcPr>
          <w:p w14:paraId="77493190" w14:textId="77777777" w:rsidR="001959F8" w:rsidRPr="00ED52C0" w:rsidRDefault="001959F8">
            <w:pPr>
              <w:spacing w:after="0" w:line="240" w:lineRule="auto"/>
              <w:jc w:val="center"/>
              <w:rPr>
                <w:color w:val="000000"/>
                <w:sz w:val="20"/>
              </w:rPr>
            </w:pPr>
            <w:r w:rsidRPr="00ED52C0">
              <w:rPr>
                <w:color w:val="000000"/>
                <w:sz w:val="20"/>
              </w:rPr>
              <w:t>TBD</w:t>
            </w:r>
          </w:p>
        </w:tc>
        <w:tc>
          <w:tcPr>
            <w:tcW w:w="1290" w:type="dxa"/>
            <w:shd w:val="clear" w:color="auto" w:fill="auto"/>
            <w:noWrap/>
            <w:vAlign w:val="center"/>
            <w:hideMark/>
          </w:tcPr>
          <w:p w14:paraId="4DFF4A36" w14:textId="77777777" w:rsidR="001959F8" w:rsidRPr="00ED52C0" w:rsidRDefault="001959F8">
            <w:pPr>
              <w:spacing w:after="0" w:line="240" w:lineRule="auto"/>
              <w:jc w:val="center"/>
              <w:rPr>
                <w:color w:val="000000"/>
                <w:sz w:val="20"/>
              </w:rPr>
            </w:pPr>
            <w:r w:rsidRPr="00ED52C0">
              <w:rPr>
                <w:color w:val="000000"/>
                <w:sz w:val="20"/>
              </w:rPr>
              <w:t>TBD</w:t>
            </w:r>
          </w:p>
        </w:tc>
      </w:tr>
    </w:tbl>
    <w:p w14:paraId="341C7161" w14:textId="4890F43A" w:rsidR="001959F8" w:rsidRPr="00E20D53" w:rsidRDefault="001959F8" w:rsidP="00E20D53">
      <w:pPr>
        <w:spacing w:after="0" w:line="240" w:lineRule="auto"/>
        <w:rPr>
          <w:sz w:val="16"/>
          <w:szCs w:val="16"/>
        </w:rPr>
      </w:pPr>
    </w:p>
    <w:p w14:paraId="7BF6252B" w14:textId="77777777" w:rsidR="00E20D53" w:rsidRPr="00E20D53" w:rsidRDefault="00E20D53" w:rsidP="00E20D53">
      <w:pPr>
        <w:spacing w:after="0" w:line="240" w:lineRule="auto"/>
        <w:rPr>
          <w:sz w:val="16"/>
          <w:szCs w:val="16"/>
        </w:rPr>
      </w:pPr>
    </w:p>
    <w:p w14:paraId="65776E60" w14:textId="77777777" w:rsidR="00FA1414" w:rsidRDefault="00FA1414">
      <w:pPr>
        <w:spacing w:after="160"/>
        <w:rPr>
          <w:rFonts w:ascii="Times New Roman Bold" w:hAnsi="Times New Roman Bold" w:cs="Arial"/>
          <w:b/>
        </w:rPr>
      </w:pPr>
      <w:r>
        <w:br w:type="page"/>
      </w:r>
    </w:p>
    <w:p w14:paraId="7998F8BC" w14:textId="6B097918" w:rsidR="00102F67" w:rsidRDefault="00D36399" w:rsidP="008C50D7">
      <w:pPr>
        <w:pStyle w:val="Heading4"/>
      </w:pPr>
      <w:r>
        <w:lastRenderedPageBreak/>
        <w:t>3</w:t>
      </w:r>
      <w:r w:rsidR="00DD12F9">
        <w:t>.11.3.2.</w:t>
      </w:r>
      <w:r w:rsidR="00DD12F9">
        <w:tab/>
      </w:r>
      <w:r w:rsidR="00102F67" w:rsidRPr="00466EEB">
        <w:rPr>
          <w:i/>
        </w:rPr>
        <w:t>Future Projects</w:t>
      </w:r>
    </w:p>
    <w:p w14:paraId="7C8B30F1" w14:textId="777E0478" w:rsidR="00102F67" w:rsidRDefault="00E20D53" w:rsidP="00F70B35">
      <w:pPr>
        <w:pStyle w:val="BT"/>
      </w:pPr>
      <w:r>
        <w:rPr>
          <w:b/>
        </w:rPr>
        <w:t>Table 80</w:t>
      </w:r>
      <w:r w:rsidR="00EA6E25">
        <w:rPr>
          <w:b/>
        </w:rPr>
        <w:t xml:space="preserve"> </w:t>
      </w:r>
      <w:r w:rsidR="00102F67">
        <w:t>lists the future projects provided by the stakeholders for the North Mid</w:t>
      </w:r>
      <w:r w:rsidR="00453060">
        <w:t>-</w:t>
      </w:r>
      <w:r w:rsidR="00102F67">
        <w:t>Estuary Basin</w:t>
      </w:r>
      <w:r w:rsidR="00845849">
        <w:t>.</w:t>
      </w:r>
    </w:p>
    <w:p w14:paraId="02E17614" w14:textId="10891F2F" w:rsidR="00102F67" w:rsidRPr="008B62BE" w:rsidRDefault="00102F67" w:rsidP="008C50D7">
      <w:pPr>
        <w:pStyle w:val="TableTitle"/>
      </w:pPr>
      <w:bookmarkStart w:id="416" w:name="TB83"/>
      <w:bookmarkStart w:id="417" w:name="_Toc27585930"/>
      <w:bookmarkEnd w:id="416"/>
      <w:r>
        <w:t>Table</w:t>
      </w:r>
      <w:r>
        <w:rPr>
          <w:noProof/>
        </w:rPr>
        <w:t xml:space="preserve"> </w:t>
      </w:r>
      <w:r w:rsidR="00EA6E25">
        <w:rPr>
          <w:noProof/>
        </w:rPr>
        <w:t>80</w:t>
      </w:r>
      <w:r>
        <w:t xml:space="preserve">. Future projects in </w:t>
      </w:r>
      <w:r w:rsidR="00845849">
        <w:t xml:space="preserve">the </w:t>
      </w:r>
      <w:r>
        <w:t>North Mid</w:t>
      </w:r>
      <w:r w:rsidR="00453060">
        <w:t>-</w:t>
      </w:r>
      <w:r>
        <w:t>Estuar</w:t>
      </w:r>
      <w:r w:rsidR="00EE68E9">
        <w:t>y</w:t>
      </w:r>
      <w:r w:rsidR="00845849">
        <w:t xml:space="preserve"> Basin</w:t>
      </w:r>
      <w:bookmarkEnd w:id="417"/>
    </w:p>
    <w:tbl>
      <w:tblPr>
        <w:tblW w:w="17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976"/>
        <w:gridCol w:w="1389"/>
        <w:gridCol w:w="1361"/>
        <w:gridCol w:w="1801"/>
        <w:gridCol w:w="1301"/>
        <w:gridCol w:w="1305"/>
        <w:gridCol w:w="1305"/>
        <w:gridCol w:w="1305"/>
        <w:gridCol w:w="1620"/>
        <w:gridCol w:w="1170"/>
        <w:gridCol w:w="1260"/>
        <w:gridCol w:w="1620"/>
      </w:tblGrid>
      <w:tr w:rsidR="00B90D22" w:rsidRPr="005273AE" w14:paraId="0C49562F" w14:textId="77777777" w:rsidTr="00B90D22">
        <w:trPr>
          <w:trHeight w:val="58"/>
          <w:tblHeader/>
          <w:jc w:val="center"/>
        </w:trPr>
        <w:tc>
          <w:tcPr>
            <w:tcW w:w="1222" w:type="dxa"/>
            <w:shd w:val="clear" w:color="auto" w:fill="BDD6EE"/>
            <w:vAlign w:val="bottom"/>
            <w:hideMark/>
          </w:tcPr>
          <w:p w14:paraId="1E7B9FBB" w14:textId="77777777" w:rsidR="00B90D22" w:rsidRPr="00F70B35" w:rsidRDefault="00B90D22" w:rsidP="00B90D22">
            <w:pPr>
              <w:spacing w:after="0" w:line="240" w:lineRule="auto"/>
              <w:jc w:val="center"/>
              <w:rPr>
                <w:b/>
                <w:bCs/>
                <w:color w:val="000000"/>
                <w:sz w:val="20"/>
              </w:rPr>
            </w:pPr>
            <w:r w:rsidRPr="00F70B35">
              <w:rPr>
                <w:b/>
                <w:bCs/>
                <w:color w:val="000000"/>
                <w:sz w:val="20"/>
              </w:rPr>
              <w:t>Lead Entity</w:t>
            </w:r>
          </w:p>
        </w:tc>
        <w:tc>
          <w:tcPr>
            <w:tcW w:w="976" w:type="dxa"/>
            <w:shd w:val="clear" w:color="auto" w:fill="BDD6EE"/>
            <w:vAlign w:val="bottom"/>
            <w:hideMark/>
          </w:tcPr>
          <w:p w14:paraId="07AB80D6" w14:textId="77777777" w:rsidR="00B90D22" w:rsidRPr="00F70B35" w:rsidRDefault="00B90D22" w:rsidP="00B90D22">
            <w:pPr>
              <w:spacing w:after="0" w:line="240" w:lineRule="auto"/>
              <w:jc w:val="center"/>
              <w:rPr>
                <w:b/>
                <w:bCs/>
                <w:color w:val="000000"/>
                <w:sz w:val="20"/>
              </w:rPr>
            </w:pPr>
            <w:r w:rsidRPr="00F70B35">
              <w:rPr>
                <w:b/>
                <w:bCs/>
                <w:color w:val="000000"/>
                <w:sz w:val="20"/>
              </w:rPr>
              <w:t>Partners</w:t>
            </w:r>
          </w:p>
        </w:tc>
        <w:tc>
          <w:tcPr>
            <w:tcW w:w="1389" w:type="dxa"/>
            <w:shd w:val="clear" w:color="auto" w:fill="BDD6EE"/>
            <w:vAlign w:val="bottom"/>
            <w:hideMark/>
          </w:tcPr>
          <w:p w14:paraId="597A4930" w14:textId="77777777" w:rsidR="00B90D22" w:rsidRPr="00F70B35" w:rsidRDefault="00B90D22" w:rsidP="00B90D22">
            <w:pPr>
              <w:spacing w:after="0" w:line="240" w:lineRule="auto"/>
              <w:jc w:val="center"/>
              <w:rPr>
                <w:b/>
                <w:bCs/>
                <w:color w:val="000000"/>
                <w:sz w:val="20"/>
              </w:rPr>
            </w:pPr>
            <w:r w:rsidRPr="00F70B35">
              <w:rPr>
                <w:b/>
                <w:bCs/>
                <w:color w:val="000000"/>
                <w:sz w:val="20"/>
              </w:rPr>
              <w:t>Project Number</w:t>
            </w:r>
          </w:p>
        </w:tc>
        <w:tc>
          <w:tcPr>
            <w:tcW w:w="1361" w:type="dxa"/>
            <w:shd w:val="clear" w:color="auto" w:fill="BDD6EE"/>
            <w:vAlign w:val="bottom"/>
            <w:hideMark/>
          </w:tcPr>
          <w:p w14:paraId="4356A029" w14:textId="77777777" w:rsidR="00B90D22" w:rsidRPr="00F70B35" w:rsidRDefault="00B90D22" w:rsidP="00B90D22">
            <w:pPr>
              <w:spacing w:after="0" w:line="240" w:lineRule="auto"/>
              <w:jc w:val="center"/>
              <w:rPr>
                <w:b/>
                <w:bCs/>
                <w:color w:val="000000"/>
                <w:sz w:val="20"/>
              </w:rPr>
            </w:pPr>
            <w:r w:rsidRPr="00F70B35">
              <w:rPr>
                <w:b/>
                <w:bCs/>
                <w:color w:val="000000"/>
                <w:sz w:val="20"/>
              </w:rPr>
              <w:t>Project Name</w:t>
            </w:r>
          </w:p>
        </w:tc>
        <w:tc>
          <w:tcPr>
            <w:tcW w:w="1801" w:type="dxa"/>
            <w:shd w:val="clear" w:color="auto" w:fill="BDD6EE"/>
            <w:vAlign w:val="bottom"/>
            <w:hideMark/>
          </w:tcPr>
          <w:p w14:paraId="6D4B2A0C" w14:textId="77777777" w:rsidR="00B90D22" w:rsidRPr="00F70B35" w:rsidRDefault="00B90D22" w:rsidP="00B90D22">
            <w:pPr>
              <w:spacing w:after="0" w:line="240" w:lineRule="auto"/>
              <w:jc w:val="center"/>
              <w:rPr>
                <w:b/>
                <w:bCs/>
                <w:color w:val="000000"/>
                <w:sz w:val="20"/>
              </w:rPr>
            </w:pPr>
            <w:r w:rsidRPr="00F70B35">
              <w:rPr>
                <w:b/>
                <w:bCs/>
                <w:color w:val="000000"/>
                <w:sz w:val="20"/>
              </w:rPr>
              <w:t>Project Description</w:t>
            </w:r>
          </w:p>
        </w:tc>
        <w:tc>
          <w:tcPr>
            <w:tcW w:w="1301" w:type="dxa"/>
            <w:shd w:val="clear" w:color="auto" w:fill="BDD6EE"/>
            <w:vAlign w:val="bottom"/>
            <w:hideMark/>
          </w:tcPr>
          <w:p w14:paraId="7798F070" w14:textId="77777777" w:rsidR="00B90D22" w:rsidRPr="00F70B35" w:rsidRDefault="00B90D22" w:rsidP="00B90D22">
            <w:pPr>
              <w:spacing w:after="0" w:line="240" w:lineRule="auto"/>
              <w:jc w:val="center"/>
              <w:rPr>
                <w:b/>
                <w:bCs/>
                <w:color w:val="000000"/>
                <w:sz w:val="20"/>
              </w:rPr>
            </w:pPr>
            <w:r w:rsidRPr="00F70B35">
              <w:rPr>
                <w:b/>
                <w:bCs/>
                <w:color w:val="000000"/>
                <w:sz w:val="20"/>
              </w:rPr>
              <w:t>Project Type</w:t>
            </w:r>
          </w:p>
        </w:tc>
        <w:tc>
          <w:tcPr>
            <w:tcW w:w="1305" w:type="dxa"/>
            <w:shd w:val="clear" w:color="auto" w:fill="BDD6EE"/>
            <w:vAlign w:val="bottom"/>
            <w:hideMark/>
          </w:tcPr>
          <w:p w14:paraId="414CF00C" w14:textId="77777777" w:rsidR="00B90D22" w:rsidRPr="00F70B35" w:rsidRDefault="00B90D22" w:rsidP="00B90D22">
            <w:pPr>
              <w:spacing w:after="0" w:line="240" w:lineRule="auto"/>
              <w:jc w:val="center"/>
              <w:rPr>
                <w:b/>
                <w:bCs/>
                <w:color w:val="000000"/>
                <w:sz w:val="20"/>
              </w:rPr>
            </w:pPr>
            <w:r w:rsidRPr="00F70B35">
              <w:rPr>
                <w:b/>
                <w:bCs/>
                <w:color w:val="000000"/>
                <w:sz w:val="20"/>
              </w:rPr>
              <w:t>Project Status</w:t>
            </w:r>
          </w:p>
        </w:tc>
        <w:tc>
          <w:tcPr>
            <w:tcW w:w="1305" w:type="dxa"/>
            <w:shd w:val="clear" w:color="auto" w:fill="BDD6EE"/>
            <w:vAlign w:val="bottom"/>
          </w:tcPr>
          <w:p w14:paraId="40AE5CAA" w14:textId="3C5EBF1B" w:rsidR="00B90D22" w:rsidRPr="00F70B35" w:rsidRDefault="00B90D22" w:rsidP="00B90D22">
            <w:pPr>
              <w:spacing w:after="0" w:line="240" w:lineRule="auto"/>
              <w:jc w:val="center"/>
              <w:rPr>
                <w:b/>
                <w:bCs/>
                <w:color w:val="000000"/>
                <w:sz w:val="20"/>
              </w:rPr>
            </w:pPr>
            <w:r w:rsidRPr="00F70B35">
              <w:rPr>
                <w:b/>
                <w:bCs/>
                <w:color w:val="000000"/>
                <w:sz w:val="20"/>
              </w:rPr>
              <w:t>Acres Treated</w:t>
            </w:r>
          </w:p>
        </w:tc>
        <w:tc>
          <w:tcPr>
            <w:tcW w:w="1305" w:type="dxa"/>
            <w:shd w:val="clear" w:color="auto" w:fill="BDD6EE"/>
            <w:vAlign w:val="bottom"/>
          </w:tcPr>
          <w:p w14:paraId="7C25AA04" w14:textId="32D76B47" w:rsidR="00B90D22" w:rsidRPr="00F70B35" w:rsidRDefault="00B90D22" w:rsidP="00B90D22">
            <w:pPr>
              <w:spacing w:after="0" w:line="240" w:lineRule="auto"/>
              <w:jc w:val="center"/>
              <w:rPr>
                <w:b/>
                <w:bCs/>
                <w:color w:val="000000"/>
                <w:sz w:val="20"/>
              </w:rPr>
            </w:pPr>
            <w:r w:rsidRPr="00F70B35">
              <w:rPr>
                <w:b/>
                <w:bCs/>
                <w:color w:val="000000"/>
                <w:sz w:val="20"/>
              </w:rPr>
              <w:t>TN Reduction (lbs/yr)</w:t>
            </w:r>
          </w:p>
        </w:tc>
        <w:tc>
          <w:tcPr>
            <w:tcW w:w="1620" w:type="dxa"/>
            <w:shd w:val="clear" w:color="auto" w:fill="BDD6EE"/>
            <w:vAlign w:val="bottom"/>
            <w:hideMark/>
          </w:tcPr>
          <w:p w14:paraId="4BF84780" w14:textId="3912C7E3" w:rsidR="00B90D22" w:rsidRPr="00F70B35" w:rsidRDefault="00B90D22" w:rsidP="00B90D22">
            <w:pPr>
              <w:spacing w:after="0" w:line="240" w:lineRule="auto"/>
              <w:jc w:val="center"/>
              <w:rPr>
                <w:b/>
                <w:bCs/>
                <w:color w:val="000000"/>
                <w:sz w:val="20"/>
              </w:rPr>
            </w:pPr>
            <w:r w:rsidRPr="00F70B35">
              <w:rPr>
                <w:b/>
                <w:bCs/>
                <w:color w:val="000000"/>
                <w:sz w:val="20"/>
              </w:rPr>
              <w:t>TP Reduction (lbs/yr)</w:t>
            </w:r>
          </w:p>
        </w:tc>
        <w:tc>
          <w:tcPr>
            <w:tcW w:w="1170" w:type="dxa"/>
            <w:shd w:val="clear" w:color="auto" w:fill="BDD6EE"/>
            <w:vAlign w:val="bottom"/>
          </w:tcPr>
          <w:p w14:paraId="0EDBD0A5" w14:textId="05A9C725" w:rsidR="00B90D22" w:rsidRPr="00F70B35" w:rsidRDefault="00B90D22" w:rsidP="00B90D22">
            <w:pPr>
              <w:spacing w:after="0" w:line="240" w:lineRule="auto"/>
              <w:jc w:val="center"/>
              <w:rPr>
                <w:b/>
                <w:bCs/>
                <w:color w:val="000000"/>
                <w:sz w:val="20"/>
              </w:rPr>
            </w:pPr>
            <w:r w:rsidRPr="00F70B35">
              <w:rPr>
                <w:b/>
                <w:bCs/>
                <w:color w:val="000000"/>
                <w:sz w:val="20"/>
              </w:rPr>
              <w:t>Basin</w:t>
            </w:r>
          </w:p>
        </w:tc>
        <w:tc>
          <w:tcPr>
            <w:tcW w:w="1260" w:type="dxa"/>
            <w:shd w:val="clear" w:color="auto" w:fill="BDD6EE"/>
            <w:vAlign w:val="bottom"/>
            <w:hideMark/>
          </w:tcPr>
          <w:p w14:paraId="21E006EF" w14:textId="77777777" w:rsidR="00B90D22" w:rsidRPr="00F70B35" w:rsidRDefault="00B90D22" w:rsidP="00B90D22">
            <w:pPr>
              <w:spacing w:after="0" w:line="240" w:lineRule="auto"/>
              <w:jc w:val="center"/>
              <w:rPr>
                <w:b/>
                <w:bCs/>
                <w:color w:val="000000"/>
                <w:sz w:val="20"/>
              </w:rPr>
            </w:pPr>
            <w:r w:rsidRPr="00F70B35">
              <w:rPr>
                <w:b/>
                <w:bCs/>
                <w:color w:val="000000"/>
                <w:sz w:val="20"/>
              </w:rPr>
              <w:t>Cost Estimate</w:t>
            </w:r>
          </w:p>
        </w:tc>
        <w:tc>
          <w:tcPr>
            <w:tcW w:w="1620" w:type="dxa"/>
            <w:shd w:val="clear" w:color="auto" w:fill="BDD6EE"/>
            <w:vAlign w:val="bottom"/>
            <w:hideMark/>
          </w:tcPr>
          <w:p w14:paraId="2A76D31F" w14:textId="77777777" w:rsidR="00B90D22" w:rsidRPr="00F70B35" w:rsidRDefault="00B90D22" w:rsidP="00B90D22">
            <w:pPr>
              <w:spacing w:after="0" w:line="240" w:lineRule="auto"/>
              <w:jc w:val="center"/>
              <w:rPr>
                <w:b/>
                <w:bCs/>
                <w:color w:val="000000"/>
                <w:sz w:val="20"/>
              </w:rPr>
            </w:pPr>
            <w:r w:rsidRPr="00F70B35">
              <w:rPr>
                <w:b/>
                <w:bCs/>
                <w:color w:val="000000"/>
                <w:sz w:val="20"/>
              </w:rPr>
              <w:t>Cost Annual O&amp;M</w:t>
            </w:r>
          </w:p>
        </w:tc>
      </w:tr>
      <w:tr w:rsidR="00B90D22" w:rsidRPr="005273AE" w14:paraId="6D8729A8" w14:textId="77777777" w:rsidTr="0082241E">
        <w:trPr>
          <w:trHeight w:val="58"/>
          <w:jc w:val="cent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14:paraId="747C0B4F" w14:textId="28412793" w:rsidR="00B90D22" w:rsidRPr="00F70B35" w:rsidRDefault="00B90D22">
            <w:pPr>
              <w:spacing w:after="0" w:line="240" w:lineRule="auto"/>
              <w:jc w:val="center"/>
              <w:rPr>
                <w:b/>
                <w:bCs/>
                <w:sz w:val="20"/>
              </w:rPr>
            </w:pPr>
            <w:r w:rsidRPr="00F70B35">
              <w:rPr>
                <w:b/>
                <w:bCs/>
                <w:sz w:val="20"/>
              </w:rPr>
              <w:t>City of Stuart</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5CAC56B" w14:textId="21971B43" w:rsidR="00B90D22" w:rsidRPr="00F70B35" w:rsidRDefault="00B90D22">
            <w:pPr>
              <w:spacing w:after="0" w:line="240" w:lineRule="auto"/>
              <w:jc w:val="center"/>
              <w:rPr>
                <w:sz w:val="20"/>
              </w:rPr>
            </w:pPr>
            <w:r w:rsidRPr="00F70B35">
              <w:rPr>
                <w:sz w:val="20"/>
              </w:rPr>
              <w:t>N/A</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5F046D1D" w14:textId="1338AAEB" w:rsidR="00B90D22" w:rsidRPr="00F70B35" w:rsidRDefault="00B90D22">
            <w:pPr>
              <w:spacing w:after="0" w:line="240" w:lineRule="auto"/>
              <w:jc w:val="center"/>
              <w:rPr>
                <w:sz w:val="20"/>
              </w:rPr>
            </w:pPr>
            <w:r w:rsidRPr="00F70B35">
              <w:rPr>
                <w:sz w:val="20"/>
              </w:rPr>
              <w:t>F-02</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47DAEA2B" w14:textId="18E2F592" w:rsidR="00B90D22" w:rsidRPr="00F70B35" w:rsidRDefault="00B90D22">
            <w:pPr>
              <w:spacing w:after="0" w:line="240" w:lineRule="auto"/>
              <w:jc w:val="center"/>
              <w:rPr>
                <w:sz w:val="20"/>
              </w:rPr>
            </w:pPr>
            <w:r w:rsidRPr="00F70B35">
              <w:rPr>
                <w:sz w:val="20"/>
              </w:rPr>
              <w:t>West Heart of Haney</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34565E65" w14:textId="07A07B1F" w:rsidR="00B90D22" w:rsidRPr="00F70B35" w:rsidRDefault="00B90D22">
            <w:pPr>
              <w:spacing w:after="0" w:line="240" w:lineRule="auto"/>
              <w:jc w:val="center"/>
              <w:rPr>
                <w:sz w:val="20"/>
              </w:rPr>
            </w:pPr>
            <w:r w:rsidRPr="00F70B35">
              <w:rPr>
                <w:sz w:val="20"/>
              </w:rPr>
              <w:t>Wetland restoration to improve water quality of stormwater discharging into St. Lucie River.</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tcPr>
          <w:p w14:paraId="70701C4F" w14:textId="27972B23" w:rsidR="00B90D22" w:rsidRPr="00F70B35" w:rsidRDefault="00B90D22">
            <w:pPr>
              <w:spacing w:after="0" w:line="240" w:lineRule="auto"/>
              <w:jc w:val="center"/>
              <w:rPr>
                <w:sz w:val="20"/>
              </w:rPr>
            </w:pPr>
            <w:r w:rsidRPr="00F70B35">
              <w:rPr>
                <w:sz w:val="20"/>
              </w:rPr>
              <w:t>Wetland Restoration/</w:t>
            </w:r>
            <w:r w:rsidR="00534E56" w:rsidRPr="00F70B35">
              <w:rPr>
                <w:sz w:val="20"/>
              </w:rPr>
              <w:t xml:space="preserve"> </w:t>
            </w:r>
            <w:r w:rsidRPr="00F70B35">
              <w:rPr>
                <w:sz w:val="20"/>
              </w:rPr>
              <w:t>Filter Marsh</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17FAF7D1" w14:textId="2B5D2DDF" w:rsidR="00B90D22" w:rsidRPr="00F70B35" w:rsidRDefault="00B90D22">
            <w:pPr>
              <w:spacing w:after="0" w:line="240" w:lineRule="auto"/>
              <w:jc w:val="center"/>
              <w:rPr>
                <w:sz w:val="20"/>
              </w:rPr>
            </w:pPr>
            <w:r w:rsidRPr="00F70B35">
              <w:rPr>
                <w:sz w:val="20"/>
              </w:rPr>
              <w:t>Future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67B5074C" w14:textId="4CD9EA4E" w:rsidR="00B90D22" w:rsidRPr="00F70B35" w:rsidRDefault="00B90D22">
            <w:pPr>
              <w:spacing w:after="0" w:line="240" w:lineRule="auto"/>
              <w:jc w:val="center"/>
              <w:rPr>
                <w:sz w:val="20"/>
              </w:rPr>
            </w:pPr>
            <w:r w:rsidRPr="00F70B35">
              <w:rPr>
                <w:sz w:val="20"/>
              </w:rPr>
              <w:t>TBD</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26E5CDFF" w14:textId="6B98712B" w:rsidR="00B90D22" w:rsidRPr="00F70B35" w:rsidRDefault="00B90D22">
            <w:pPr>
              <w:spacing w:after="0" w:line="240" w:lineRule="auto"/>
              <w:jc w:val="center"/>
              <w:rPr>
                <w:sz w:val="20"/>
              </w:rPr>
            </w:pPr>
            <w:r w:rsidRPr="00F70B35">
              <w:rPr>
                <w:sz w:val="20"/>
              </w:rPr>
              <w:t>TBD</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91C6BE1" w14:textId="6D6B7195" w:rsidR="00B90D22" w:rsidRPr="00F70B35" w:rsidRDefault="00B90D22">
            <w:pPr>
              <w:spacing w:after="0" w:line="240" w:lineRule="auto"/>
              <w:jc w:val="center"/>
              <w:rPr>
                <w:sz w:val="20"/>
              </w:rPr>
            </w:pPr>
            <w:r w:rsidRPr="00F70B35">
              <w:rPr>
                <w:sz w:val="20"/>
              </w:rPr>
              <w:t>North Mid-Estuary</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637214" w14:textId="308F0194" w:rsidR="00B90D22" w:rsidRPr="00F70B35" w:rsidRDefault="00B90D22">
            <w:pPr>
              <w:spacing w:after="0" w:line="240" w:lineRule="auto"/>
              <w:jc w:val="center"/>
              <w:rPr>
                <w:sz w:val="20"/>
              </w:rPr>
            </w:pPr>
            <w:r w:rsidRPr="00F70B35">
              <w:rPr>
                <w:sz w:val="20"/>
              </w:rPr>
              <w:t>TBD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1C2CDA" w14:textId="0E4D5DB9" w:rsidR="00B90D22" w:rsidRPr="00F70B35" w:rsidRDefault="00B90D22">
            <w:pPr>
              <w:spacing w:after="0" w:line="240" w:lineRule="auto"/>
              <w:jc w:val="center"/>
              <w:rPr>
                <w:sz w:val="20"/>
              </w:rPr>
            </w:pPr>
            <w:r w:rsidRPr="00F70B35">
              <w:rPr>
                <w:sz w:val="20"/>
              </w:rPr>
              <w:t>TBD</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FF17AE4" w14:textId="0B101603" w:rsidR="00B90D22" w:rsidRPr="00F70B35" w:rsidRDefault="00B90D22">
            <w:pPr>
              <w:spacing w:after="0" w:line="240" w:lineRule="auto"/>
              <w:jc w:val="center"/>
              <w:rPr>
                <w:sz w:val="20"/>
              </w:rPr>
            </w:pPr>
            <w:r w:rsidRPr="00F70B35">
              <w:rPr>
                <w:sz w:val="20"/>
              </w:rPr>
              <w:t>TBD</w:t>
            </w:r>
          </w:p>
        </w:tc>
      </w:tr>
    </w:tbl>
    <w:p w14:paraId="60AFDDC3" w14:textId="4A90F150" w:rsidR="00102F67" w:rsidRDefault="00102F67" w:rsidP="00102F67">
      <w:pPr>
        <w:pStyle w:val="BodyText"/>
      </w:pPr>
    </w:p>
    <w:p w14:paraId="10A82AE3" w14:textId="77777777" w:rsidR="009D18A0" w:rsidRDefault="009D18A0" w:rsidP="009D18A0">
      <w:pPr>
        <w:spacing w:after="160"/>
        <w:rPr>
          <w:b/>
        </w:rPr>
        <w:sectPr w:rsidR="009D18A0" w:rsidSect="004403E5">
          <w:pgSz w:w="24480" w:h="15840" w:orient="landscape" w:code="3"/>
          <w:pgMar w:top="1440" w:right="1440" w:bottom="1440" w:left="1440" w:header="720" w:footer="720" w:gutter="0"/>
          <w:cols w:space="720"/>
          <w:docGrid w:linePitch="360"/>
        </w:sectPr>
      </w:pPr>
    </w:p>
    <w:p w14:paraId="1E820B1A" w14:textId="2C79F3B4" w:rsidR="00515E3A" w:rsidRPr="00ED2DD4" w:rsidRDefault="00DD12F9" w:rsidP="001F3365">
      <w:pPr>
        <w:pStyle w:val="Heading1B"/>
      </w:pPr>
      <w:bookmarkStart w:id="418" w:name="_Toc27585813"/>
      <w:r>
        <w:lastRenderedPageBreak/>
        <w:t xml:space="preserve">Chapter </w:t>
      </w:r>
      <w:r w:rsidR="00D36399">
        <w:t>4</w:t>
      </w:r>
      <w:r w:rsidR="004C18AC">
        <w:t>.</w:t>
      </w:r>
      <w:r>
        <w:t xml:space="preserve"> Summary</w:t>
      </w:r>
      <w:bookmarkEnd w:id="418"/>
    </w:p>
    <w:p w14:paraId="7DF0A69B" w14:textId="04D75765" w:rsidR="00B93A65" w:rsidRDefault="00D36399" w:rsidP="00DD13E2">
      <w:pPr>
        <w:pStyle w:val="Heading2"/>
      </w:pPr>
      <w:bookmarkStart w:id="419" w:name="_Toc27585814"/>
      <w:r>
        <w:t>4</w:t>
      </w:r>
      <w:r w:rsidR="00DD12F9">
        <w:t>.1.</w:t>
      </w:r>
      <w:r w:rsidR="00DD12F9">
        <w:tab/>
      </w:r>
      <w:r w:rsidR="00845849">
        <w:t>TRA</w:t>
      </w:r>
      <w:r w:rsidR="004C18AC">
        <w:t xml:space="preserve"> </w:t>
      </w:r>
      <w:r w:rsidR="00DD12F9">
        <w:t>Evaluation Results</w:t>
      </w:r>
      <w:bookmarkEnd w:id="419"/>
    </w:p>
    <w:p w14:paraId="1A0C8699" w14:textId="77777777" w:rsidR="00124881" w:rsidRDefault="00E20D53" w:rsidP="00F70B35">
      <w:pPr>
        <w:pStyle w:val="BT"/>
      </w:pPr>
      <w:r>
        <w:rPr>
          <w:b/>
        </w:rPr>
        <w:t>Table 81</w:t>
      </w:r>
      <w:r w:rsidR="00EA6E25">
        <w:rPr>
          <w:b/>
        </w:rPr>
        <w:t xml:space="preserve"> </w:t>
      </w:r>
      <w:r w:rsidR="00881ABB">
        <w:t xml:space="preserve">summarizes the results of the TRA evaluation process presented by basin in </w:t>
      </w:r>
      <w:r w:rsidR="00881ABB" w:rsidRPr="009C182C">
        <w:rPr>
          <w:b/>
        </w:rPr>
        <w:t>Chapter 3</w:t>
      </w:r>
      <w:r w:rsidR="00881ABB">
        <w:t xml:space="preserve"> for the basins in the </w:t>
      </w:r>
      <w:r w:rsidR="00EA6E25">
        <w:t>SLREW</w:t>
      </w:r>
      <w:r w:rsidR="00881ABB">
        <w:t xml:space="preserve">. For each basin, a priority was assigned based on the TN and TP concentrations. </w:t>
      </w:r>
      <w:r w:rsidR="00124881">
        <w:t>The</w:t>
      </w:r>
      <w:r w:rsidR="008E74FC" w:rsidRPr="00DD13E2">
        <w:t xml:space="preserve"> TRA </w:t>
      </w:r>
      <w:r w:rsidR="00124881">
        <w:t>evaluation</w:t>
      </w:r>
      <w:r w:rsidR="008E74FC" w:rsidRPr="00DD13E2">
        <w:t xml:space="preserve"> does not currently include an assessment of water quantity since a flow evaluation has not yet been completed. Once a complete flow evaluation is available, it will be reviewed for inclusion in future BMAP annual updates. </w:t>
      </w:r>
    </w:p>
    <w:p w14:paraId="38CFD4AB" w14:textId="30C89518" w:rsidR="00881ABB" w:rsidRDefault="00881ABB" w:rsidP="00F70B35">
      <w:pPr>
        <w:pStyle w:val="BT"/>
      </w:pPr>
      <w:r>
        <w:t>These priorities were set to help focus resources and projects in the basins that are in most need of improvement.</w:t>
      </w:r>
      <w:r w:rsidR="00844A25">
        <w:t xml:space="preserve"> Priorities were set with 1 the highest priority, 2 the next highest priority, and 3 a priority as resources allow.</w:t>
      </w:r>
    </w:p>
    <w:p w14:paraId="23A54B8F" w14:textId="46B576A1" w:rsidR="00675E50" w:rsidRDefault="00675E50" w:rsidP="00675E50">
      <w:pPr>
        <w:pStyle w:val="Table"/>
      </w:pPr>
      <w:bookmarkStart w:id="420" w:name="_Ref21362295"/>
      <w:bookmarkStart w:id="421" w:name="AA"/>
      <w:bookmarkStart w:id="422" w:name="_Toc23079009"/>
      <w:r>
        <w:t xml:space="preserve">Table </w:t>
      </w:r>
      <w:bookmarkEnd w:id="420"/>
      <w:bookmarkEnd w:id="421"/>
      <w:r w:rsidR="00EA6E25">
        <w:rPr>
          <w:noProof/>
        </w:rPr>
        <w:t>81</w:t>
      </w:r>
      <w:r>
        <w:t xml:space="preserve">. Summary of the </w:t>
      </w:r>
      <w:r w:rsidR="00845849">
        <w:t>TRA</w:t>
      </w:r>
      <w:r>
        <w:t xml:space="preserve"> evaluation results</w:t>
      </w:r>
      <w:bookmarkEnd w:id="422"/>
    </w:p>
    <w:p w14:paraId="06640FAA" w14:textId="1BB771FF" w:rsidR="00675E50" w:rsidRPr="00466EEB" w:rsidRDefault="00675E50" w:rsidP="00E20D53">
      <w:pPr>
        <w:pStyle w:val="Bodytextreduced"/>
        <w:ind w:left="720" w:firstLine="720"/>
        <w:rPr>
          <w:szCs w:val="18"/>
        </w:rPr>
      </w:pPr>
      <w:r w:rsidRPr="002214AD">
        <w:t>*SFWMD determined that additional investigations are needed regarding whether water quantity is an issue</w:t>
      </w:r>
      <w:r>
        <w:t>.</w:t>
      </w:r>
      <w:r w:rsidRPr="00261760">
        <w:rPr>
          <w:szCs w:val="18"/>
        </w:rPr>
        <w:t xml:space="preserve"> </w:t>
      </w:r>
    </w:p>
    <w:tbl>
      <w:tblPr>
        <w:tblW w:w="3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3"/>
        <w:gridCol w:w="1586"/>
        <w:gridCol w:w="1625"/>
      </w:tblGrid>
      <w:tr w:rsidR="00DF5358" w:rsidRPr="00A81F88" w14:paraId="0DE25E32" w14:textId="77777777" w:rsidTr="00F70B35">
        <w:trPr>
          <w:trHeight w:val="288"/>
          <w:tblHeader/>
          <w:jc w:val="center"/>
        </w:trPr>
        <w:tc>
          <w:tcPr>
            <w:tcW w:w="2234" w:type="pct"/>
            <w:shd w:val="clear" w:color="auto" w:fill="BDD6EE" w:themeFill="accent1" w:themeFillTint="66"/>
            <w:vAlign w:val="bottom"/>
          </w:tcPr>
          <w:p w14:paraId="3619FCEB" w14:textId="77777777" w:rsidR="00DF5358" w:rsidRPr="00EA02EF" w:rsidRDefault="00DF5358" w:rsidP="005B661C">
            <w:pPr>
              <w:spacing w:after="0" w:line="240" w:lineRule="auto"/>
              <w:jc w:val="center"/>
              <w:rPr>
                <w:b/>
                <w:sz w:val="20"/>
              </w:rPr>
            </w:pPr>
            <w:r w:rsidRPr="00EA02EF">
              <w:rPr>
                <w:b/>
                <w:sz w:val="20"/>
              </w:rPr>
              <w:t>Basin</w:t>
            </w:r>
          </w:p>
        </w:tc>
        <w:tc>
          <w:tcPr>
            <w:tcW w:w="1366" w:type="pct"/>
            <w:shd w:val="clear" w:color="auto" w:fill="BDD6EE" w:themeFill="accent1" w:themeFillTint="66"/>
            <w:vAlign w:val="bottom"/>
            <w:hideMark/>
          </w:tcPr>
          <w:p w14:paraId="4C6FA7AF" w14:textId="7466ED1C" w:rsidR="00DF5358" w:rsidRPr="00EA02EF" w:rsidRDefault="00DF5358" w:rsidP="005B661C">
            <w:pPr>
              <w:spacing w:after="0" w:line="240" w:lineRule="auto"/>
              <w:jc w:val="center"/>
              <w:rPr>
                <w:b/>
                <w:sz w:val="20"/>
              </w:rPr>
            </w:pPr>
            <w:r w:rsidRPr="00EA02EF">
              <w:rPr>
                <w:b/>
                <w:sz w:val="20"/>
              </w:rPr>
              <w:t>T</w:t>
            </w:r>
            <w:r>
              <w:rPr>
                <w:b/>
                <w:sz w:val="20"/>
              </w:rPr>
              <w:t>N</w:t>
            </w:r>
            <w:r w:rsidRPr="00EA02EF">
              <w:rPr>
                <w:b/>
                <w:sz w:val="20"/>
              </w:rPr>
              <w:t xml:space="preserve"> Priority</w:t>
            </w:r>
          </w:p>
        </w:tc>
        <w:tc>
          <w:tcPr>
            <w:tcW w:w="1400" w:type="pct"/>
            <w:shd w:val="clear" w:color="auto" w:fill="BDD6EE" w:themeFill="accent1" w:themeFillTint="66"/>
            <w:vAlign w:val="bottom"/>
            <w:hideMark/>
          </w:tcPr>
          <w:p w14:paraId="7280C54E" w14:textId="2FA58525" w:rsidR="00DF5358" w:rsidRPr="00EA02EF" w:rsidRDefault="00DF5358" w:rsidP="005B661C">
            <w:pPr>
              <w:spacing w:after="0" w:line="240" w:lineRule="auto"/>
              <w:jc w:val="center"/>
              <w:rPr>
                <w:b/>
                <w:sz w:val="20"/>
              </w:rPr>
            </w:pPr>
            <w:r w:rsidRPr="00EA02EF">
              <w:rPr>
                <w:b/>
                <w:sz w:val="20"/>
              </w:rPr>
              <w:t>T</w:t>
            </w:r>
            <w:r>
              <w:rPr>
                <w:b/>
                <w:sz w:val="20"/>
              </w:rPr>
              <w:t>P</w:t>
            </w:r>
            <w:r w:rsidRPr="00EA02EF">
              <w:rPr>
                <w:b/>
                <w:sz w:val="20"/>
              </w:rPr>
              <w:t xml:space="preserve"> Priority</w:t>
            </w:r>
          </w:p>
        </w:tc>
      </w:tr>
      <w:tr w:rsidR="00DF5358" w:rsidRPr="00A81F88" w14:paraId="19351405" w14:textId="77777777" w:rsidTr="00F70B35">
        <w:trPr>
          <w:cantSplit/>
          <w:trHeight w:val="288"/>
          <w:jc w:val="center"/>
        </w:trPr>
        <w:tc>
          <w:tcPr>
            <w:tcW w:w="2234" w:type="pct"/>
            <w:vAlign w:val="center"/>
          </w:tcPr>
          <w:p w14:paraId="18A6A2F8" w14:textId="423A298B" w:rsidR="00DF5358" w:rsidRPr="00C53187" w:rsidRDefault="00383F79" w:rsidP="005B661C">
            <w:pPr>
              <w:spacing w:after="0" w:line="240" w:lineRule="auto"/>
              <w:jc w:val="center"/>
              <w:rPr>
                <w:b/>
                <w:sz w:val="20"/>
              </w:rPr>
            </w:pPr>
            <w:r w:rsidRPr="00C53187">
              <w:rPr>
                <w:b/>
                <w:sz w:val="20"/>
              </w:rPr>
              <w:t>North Fork</w:t>
            </w:r>
          </w:p>
        </w:tc>
        <w:tc>
          <w:tcPr>
            <w:tcW w:w="1366" w:type="pct"/>
            <w:vAlign w:val="center"/>
          </w:tcPr>
          <w:p w14:paraId="22E47D8C" w14:textId="02059DCB" w:rsidR="00DF5358" w:rsidRPr="00EA02EF" w:rsidRDefault="0028046A" w:rsidP="005B661C">
            <w:pPr>
              <w:spacing w:after="0" w:line="240" w:lineRule="auto"/>
              <w:jc w:val="center"/>
              <w:rPr>
                <w:sz w:val="20"/>
              </w:rPr>
            </w:pPr>
            <w:r>
              <w:rPr>
                <w:sz w:val="20"/>
              </w:rPr>
              <w:t>3</w:t>
            </w:r>
          </w:p>
        </w:tc>
        <w:tc>
          <w:tcPr>
            <w:tcW w:w="1400" w:type="pct"/>
            <w:vAlign w:val="center"/>
          </w:tcPr>
          <w:p w14:paraId="32B12CD7" w14:textId="046B1A80" w:rsidR="00DF5358" w:rsidRPr="00EA02EF" w:rsidRDefault="0028046A" w:rsidP="005B661C">
            <w:pPr>
              <w:spacing w:after="0" w:line="240" w:lineRule="auto"/>
              <w:jc w:val="center"/>
              <w:rPr>
                <w:sz w:val="20"/>
              </w:rPr>
            </w:pPr>
            <w:r>
              <w:rPr>
                <w:sz w:val="20"/>
              </w:rPr>
              <w:t>3</w:t>
            </w:r>
          </w:p>
        </w:tc>
      </w:tr>
      <w:tr w:rsidR="00DF5358" w:rsidRPr="00A81F88" w14:paraId="6F0E061C" w14:textId="77777777" w:rsidTr="00F70B35">
        <w:trPr>
          <w:cantSplit/>
          <w:trHeight w:val="288"/>
          <w:jc w:val="center"/>
        </w:trPr>
        <w:tc>
          <w:tcPr>
            <w:tcW w:w="2234" w:type="pct"/>
            <w:vAlign w:val="center"/>
          </w:tcPr>
          <w:p w14:paraId="575D68CF" w14:textId="23404C8D" w:rsidR="00DF5358" w:rsidRPr="00C53187" w:rsidRDefault="00383F79" w:rsidP="005B661C">
            <w:pPr>
              <w:spacing w:after="0" w:line="240" w:lineRule="auto"/>
              <w:jc w:val="center"/>
              <w:rPr>
                <w:b/>
                <w:sz w:val="20"/>
              </w:rPr>
            </w:pPr>
            <w:r w:rsidRPr="00C53187">
              <w:rPr>
                <w:b/>
                <w:sz w:val="20"/>
              </w:rPr>
              <w:t>Ten Mile Creek</w:t>
            </w:r>
          </w:p>
        </w:tc>
        <w:tc>
          <w:tcPr>
            <w:tcW w:w="1366" w:type="pct"/>
            <w:vAlign w:val="center"/>
          </w:tcPr>
          <w:p w14:paraId="26059BFA" w14:textId="1BE44F7C" w:rsidR="00DF5358" w:rsidRPr="00EA02EF" w:rsidRDefault="0028046A" w:rsidP="005B661C">
            <w:pPr>
              <w:spacing w:after="0" w:line="240" w:lineRule="auto"/>
              <w:jc w:val="center"/>
              <w:rPr>
                <w:sz w:val="20"/>
              </w:rPr>
            </w:pPr>
            <w:r>
              <w:rPr>
                <w:sz w:val="20"/>
              </w:rPr>
              <w:t>2</w:t>
            </w:r>
          </w:p>
        </w:tc>
        <w:tc>
          <w:tcPr>
            <w:tcW w:w="1400" w:type="pct"/>
            <w:vAlign w:val="center"/>
          </w:tcPr>
          <w:p w14:paraId="403D7E64" w14:textId="20C9F741" w:rsidR="00DF5358" w:rsidRPr="00EA02EF" w:rsidRDefault="0028046A" w:rsidP="005B661C">
            <w:pPr>
              <w:spacing w:after="0" w:line="240" w:lineRule="auto"/>
              <w:jc w:val="center"/>
              <w:rPr>
                <w:sz w:val="20"/>
              </w:rPr>
            </w:pPr>
            <w:r>
              <w:rPr>
                <w:sz w:val="20"/>
              </w:rPr>
              <w:t>1</w:t>
            </w:r>
          </w:p>
        </w:tc>
      </w:tr>
      <w:tr w:rsidR="00DF5358" w:rsidRPr="00A81F88" w14:paraId="72701C2A" w14:textId="77777777" w:rsidTr="00F70B35">
        <w:trPr>
          <w:cantSplit/>
          <w:trHeight w:val="288"/>
          <w:jc w:val="center"/>
        </w:trPr>
        <w:tc>
          <w:tcPr>
            <w:tcW w:w="2234" w:type="pct"/>
            <w:vAlign w:val="center"/>
          </w:tcPr>
          <w:p w14:paraId="008B1ED7" w14:textId="06BB89C7" w:rsidR="00DF5358" w:rsidRPr="00C53187" w:rsidRDefault="00383F79" w:rsidP="005B661C">
            <w:pPr>
              <w:spacing w:after="0" w:line="240" w:lineRule="auto"/>
              <w:jc w:val="center"/>
              <w:rPr>
                <w:b/>
                <w:sz w:val="20"/>
              </w:rPr>
            </w:pPr>
            <w:r w:rsidRPr="00C53187">
              <w:rPr>
                <w:b/>
                <w:sz w:val="20"/>
              </w:rPr>
              <w:t>C-24</w:t>
            </w:r>
          </w:p>
        </w:tc>
        <w:tc>
          <w:tcPr>
            <w:tcW w:w="1366" w:type="pct"/>
            <w:vAlign w:val="center"/>
          </w:tcPr>
          <w:p w14:paraId="2A60AB2C" w14:textId="7F1F3CB8" w:rsidR="00DF5358" w:rsidRPr="00EA02EF" w:rsidRDefault="0028046A" w:rsidP="005B661C">
            <w:pPr>
              <w:spacing w:after="0" w:line="240" w:lineRule="auto"/>
              <w:jc w:val="center"/>
              <w:rPr>
                <w:sz w:val="20"/>
              </w:rPr>
            </w:pPr>
            <w:r>
              <w:rPr>
                <w:sz w:val="20"/>
              </w:rPr>
              <w:t>1</w:t>
            </w:r>
          </w:p>
        </w:tc>
        <w:tc>
          <w:tcPr>
            <w:tcW w:w="1400" w:type="pct"/>
            <w:vAlign w:val="center"/>
          </w:tcPr>
          <w:p w14:paraId="59938F06" w14:textId="6C696351" w:rsidR="00DF5358" w:rsidRPr="00EA02EF" w:rsidRDefault="0028046A" w:rsidP="005B661C">
            <w:pPr>
              <w:spacing w:after="0" w:line="240" w:lineRule="auto"/>
              <w:jc w:val="center"/>
              <w:rPr>
                <w:sz w:val="20"/>
              </w:rPr>
            </w:pPr>
            <w:r>
              <w:rPr>
                <w:sz w:val="20"/>
              </w:rPr>
              <w:t>1</w:t>
            </w:r>
          </w:p>
        </w:tc>
      </w:tr>
      <w:tr w:rsidR="00DF5358" w:rsidRPr="00A81F88" w14:paraId="7EDF284A" w14:textId="77777777" w:rsidTr="00F70B35">
        <w:trPr>
          <w:cantSplit/>
          <w:trHeight w:val="288"/>
          <w:jc w:val="center"/>
        </w:trPr>
        <w:tc>
          <w:tcPr>
            <w:tcW w:w="2234" w:type="pct"/>
            <w:vAlign w:val="center"/>
          </w:tcPr>
          <w:p w14:paraId="4DDE3F1A" w14:textId="00290EED" w:rsidR="00DF5358" w:rsidRPr="00C53187" w:rsidRDefault="00383F79" w:rsidP="005B661C">
            <w:pPr>
              <w:spacing w:after="0" w:line="240" w:lineRule="auto"/>
              <w:jc w:val="center"/>
              <w:rPr>
                <w:b/>
                <w:sz w:val="20"/>
              </w:rPr>
            </w:pPr>
            <w:r w:rsidRPr="00C53187">
              <w:rPr>
                <w:b/>
                <w:sz w:val="20"/>
              </w:rPr>
              <w:t>C-23</w:t>
            </w:r>
          </w:p>
        </w:tc>
        <w:tc>
          <w:tcPr>
            <w:tcW w:w="1366" w:type="pct"/>
            <w:vAlign w:val="center"/>
          </w:tcPr>
          <w:p w14:paraId="28949925" w14:textId="2213F9A9" w:rsidR="00DF5358" w:rsidRPr="00EA02EF" w:rsidRDefault="0028046A" w:rsidP="005B661C">
            <w:pPr>
              <w:spacing w:after="0" w:line="240" w:lineRule="auto"/>
              <w:jc w:val="center"/>
              <w:rPr>
                <w:sz w:val="20"/>
              </w:rPr>
            </w:pPr>
            <w:r>
              <w:rPr>
                <w:sz w:val="20"/>
              </w:rPr>
              <w:t>1</w:t>
            </w:r>
          </w:p>
        </w:tc>
        <w:tc>
          <w:tcPr>
            <w:tcW w:w="1400" w:type="pct"/>
            <w:vAlign w:val="center"/>
          </w:tcPr>
          <w:p w14:paraId="67C3F58F" w14:textId="735D9D23" w:rsidR="00DF5358" w:rsidRPr="00EA02EF" w:rsidRDefault="0028046A" w:rsidP="005B661C">
            <w:pPr>
              <w:spacing w:after="0" w:line="240" w:lineRule="auto"/>
              <w:jc w:val="center"/>
              <w:rPr>
                <w:sz w:val="20"/>
              </w:rPr>
            </w:pPr>
            <w:r>
              <w:rPr>
                <w:sz w:val="20"/>
              </w:rPr>
              <w:t>1</w:t>
            </w:r>
          </w:p>
        </w:tc>
      </w:tr>
      <w:tr w:rsidR="00DF5358" w:rsidRPr="00A81F88" w14:paraId="1817A4AE" w14:textId="77777777" w:rsidTr="00F70B35">
        <w:trPr>
          <w:cantSplit/>
          <w:trHeight w:val="288"/>
          <w:jc w:val="center"/>
        </w:trPr>
        <w:tc>
          <w:tcPr>
            <w:tcW w:w="2234" w:type="pct"/>
            <w:vAlign w:val="center"/>
          </w:tcPr>
          <w:p w14:paraId="3C719B4F" w14:textId="2DA2D81F" w:rsidR="00DF5358" w:rsidRPr="00C53187" w:rsidRDefault="00383F79" w:rsidP="005B661C">
            <w:pPr>
              <w:spacing w:after="0" w:line="240" w:lineRule="auto"/>
              <w:jc w:val="center"/>
              <w:rPr>
                <w:b/>
                <w:sz w:val="20"/>
              </w:rPr>
            </w:pPr>
            <w:r w:rsidRPr="00C53187">
              <w:rPr>
                <w:b/>
                <w:sz w:val="20"/>
              </w:rPr>
              <w:t>C-44/S-153</w:t>
            </w:r>
          </w:p>
        </w:tc>
        <w:tc>
          <w:tcPr>
            <w:tcW w:w="1366" w:type="pct"/>
            <w:vAlign w:val="center"/>
          </w:tcPr>
          <w:p w14:paraId="14E41971" w14:textId="69623243" w:rsidR="00DF5358" w:rsidRPr="00EA02EF" w:rsidRDefault="0028046A" w:rsidP="005B661C">
            <w:pPr>
              <w:spacing w:after="0" w:line="240" w:lineRule="auto"/>
              <w:jc w:val="center"/>
              <w:rPr>
                <w:sz w:val="20"/>
              </w:rPr>
            </w:pPr>
            <w:r>
              <w:rPr>
                <w:sz w:val="20"/>
              </w:rPr>
              <w:t>1</w:t>
            </w:r>
          </w:p>
        </w:tc>
        <w:tc>
          <w:tcPr>
            <w:tcW w:w="1400" w:type="pct"/>
            <w:vAlign w:val="center"/>
          </w:tcPr>
          <w:p w14:paraId="0DB0AF70" w14:textId="772F1991" w:rsidR="00DF5358" w:rsidRPr="00EA02EF" w:rsidRDefault="0028046A" w:rsidP="005B661C">
            <w:pPr>
              <w:spacing w:after="0" w:line="240" w:lineRule="auto"/>
              <w:jc w:val="center"/>
              <w:rPr>
                <w:sz w:val="20"/>
              </w:rPr>
            </w:pPr>
            <w:r>
              <w:rPr>
                <w:sz w:val="20"/>
              </w:rPr>
              <w:t>1</w:t>
            </w:r>
          </w:p>
        </w:tc>
      </w:tr>
      <w:tr w:rsidR="00DF5358" w:rsidRPr="00A81F88" w14:paraId="474B76A8" w14:textId="77777777" w:rsidTr="00F70B35">
        <w:trPr>
          <w:cantSplit/>
          <w:trHeight w:val="288"/>
          <w:jc w:val="center"/>
        </w:trPr>
        <w:tc>
          <w:tcPr>
            <w:tcW w:w="2234" w:type="pct"/>
            <w:vAlign w:val="center"/>
          </w:tcPr>
          <w:p w14:paraId="77F6990F" w14:textId="26EE6925" w:rsidR="00DF5358" w:rsidRPr="00C53187" w:rsidRDefault="00383F79" w:rsidP="005B661C">
            <w:pPr>
              <w:spacing w:after="0" w:line="240" w:lineRule="auto"/>
              <w:jc w:val="center"/>
              <w:rPr>
                <w:b/>
                <w:sz w:val="20"/>
              </w:rPr>
            </w:pPr>
            <w:r w:rsidRPr="00C53187">
              <w:rPr>
                <w:b/>
                <w:sz w:val="20"/>
              </w:rPr>
              <w:t>Basin 4/5</w:t>
            </w:r>
          </w:p>
        </w:tc>
        <w:tc>
          <w:tcPr>
            <w:tcW w:w="1366" w:type="pct"/>
            <w:vAlign w:val="center"/>
          </w:tcPr>
          <w:p w14:paraId="179493E7" w14:textId="64F4B8B9" w:rsidR="00DF5358" w:rsidRPr="00EA02EF" w:rsidRDefault="0028046A" w:rsidP="005B661C">
            <w:pPr>
              <w:spacing w:after="0" w:line="240" w:lineRule="auto"/>
              <w:jc w:val="center"/>
              <w:rPr>
                <w:sz w:val="20"/>
              </w:rPr>
            </w:pPr>
            <w:r>
              <w:rPr>
                <w:sz w:val="20"/>
              </w:rPr>
              <w:t>2</w:t>
            </w:r>
          </w:p>
        </w:tc>
        <w:tc>
          <w:tcPr>
            <w:tcW w:w="1400" w:type="pct"/>
            <w:vAlign w:val="center"/>
          </w:tcPr>
          <w:p w14:paraId="39FAB087" w14:textId="1B5F8486" w:rsidR="00DF5358" w:rsidRPr="00EA02EF" w:rsidRDefault="0028046A" w:rsidP="005B661C">
            <w:pPr>
              <w:spacing w:after="0" w:line="240" w:lineRule="auto"/>
              <w:jc w:val="center"/>
              <w:rPr>
                <w:sz w:val="20"/>
              </w:rPr>
            </w:pPr>
            <w:r>
              <w:rPr>
                <w:sz w:val="20"/>
              </w:rPr>
              <w:t>1</w:t>
            </w:r>
          </w:p>
        </w:tc>
      </w:tr>
      <w:tr w:rsidR="00DF5358" w:rsidRPr="00A81F88" w14:paraId="5AF67813" w14:textId="77777777" w:rsidTr="00F70B35">
        <w:trPr>
          <w:cantSplit/>
          <w:trHeight w:val="288"/>
          <w:jc w:val="center"/>
        </w:trPr>
        <w:tc>
          <w:tcPr>
            <w:tcW w:w="2234" w:type="pct"/>
            <w:vAlign w:val="center"/>
          </w:tcPr>
          <w:p w14:paraId="555D2669" w14:textId="7965BD6E" w:rsidR="00DF5358" w:rsidRPr="00C53187" w:rsidRDefault="00383F79" w:rsidP="005B661C">
            <w:pPr>
              <w:spacing w:after="0" w:line="240" w:lineRule="auto"/>
              <w:jc w:val="center"/>
              <w:rPr>
                <w:b/>
                <w:sz w:val="20"/>
              </w:rPr>
            </w:pPr>
            <w:r w:rsidRPr="00C53187">
              <w:rPr>
                <w:b/>
                <w:sz w:val="20"/>
              </w:rPr>
              <w:t>Basin 6</w:t>
            </w:r>
          </w:p>
        </w:tc>
        <w:tc>
          <w:tcPr>
            <w:tcW w:w="1366" w:type="pct"/>
            <w:vAlign w:val="center"/>
          </w:tcPr>
          <w:p w14:paraId="581749E4" w14:textId="3A6BD110" w:rsidR="00DF5358" w:rsidRPr="00EA02EF" w:rsidRDefault="0028046A" w:rsidP="005B661C">
            <w:pPr>
              <w:spacing w:after="0" w:line="240" w:lineRule="auto"/>
              <w:jc w:val="center"/>
              <w:rPr>
                <w:sz w:val="20"/>
              </w:rPr>
            </w:pPr>
            <w:r>
              <w:rPr>
                <w:sz w:val="20"/>
              </w:rPr>
              <w:t>2</w:t>
            </w:r>
          </w:p>
        </w:tc>
        <w:tc>
          <w:tcPr>
            <w:tcW w:w="1400" w:type="pct"/>
            <w:vAlign w:val="center"/>
          </w:tcPr>
          <w:p w14:paraId="107A8BC5" w14:textId="5540181F" w:rsidR="00DF5358" w:rsidRPr="00EA02EF" w:rsidRDefault="0028046A" w:rsidP="005B661C">
            <w:pPr>
              <w:spacing w:after="0" w:line="240" w:lineRule="auto"/>
              <w:jc w:val="center"/>
              <w:rPr>
                <w:sz w:val="20"/>
              </w:rPr>
            </w:pPr>
            <w:r>
              <w:rPr>
                <w:sz w:val="20"/>
              </w:rPr>
              <w:t>2</w:t>
            </w:r>
          </w:p>
        </w:tc>
      </w:tr>
      <w:tr w:rsidR="00DF5358" w:rsidRPr="00A81F88" w14:paraId="2554728F" w14:textId="77777777" w:rsidTr="00F70B35">
        <w:trPr>
          <w:cantSplit/>
          <w:trHeight w:val="288"/>
          <w:jc w:val="center"/>
        </w:trPr>
        <w:tc>
          <w:tcPr>
            <w:tcW w:w="2234" w:type="pct"/>
            <w:vAlign w:val="center"/>
          </w:tcPr>
          <w:p w14:paraId="2E3A0EA3" w14:textId="4138EFB8" w:rsidR="00DF5358" w:rsidRPr="00C53187" w:rsidRDefault="00383F79" w:rsidP="005B661C">
            <w:pPr>
              <w:spacing w:after="0" w:line="240" w:lineRule="auto"/>
              <w:jc w:val="center"/>
              <w:rPr>
                <w:b/>
                <w:sz w:val="20"/>
              </w:rPr>
            </w:pPr>
            <w:r w:rsidRPr="00C53187">
              <w:rPr>
                <w:b/>
                <w:sz w:val="20"/>
              </w:rPr>
              <w:t>South Fork</w:t>
            </w:r>
          </w:p>
        </w:tc>
        <w:tc>
          <w:tcPr>
            <w:tcW w:w="1366" w:type="pct"/>
            <w:vAlign w:val="center"/>
          </w:tcPr>
          <w:p w14:paraId="17C16E46" w14:textId="16EA37C7" w:rsidR="00DF5358" w:rsidRPr="00EA02EF" w:rsidRDefault="0028046A" w:rsidP="005B661C">
            <w:pPr>
              <w:spacing w:after="0" w:line="240" w:lineRule="auto"/>
              <w:jc w:val="center"/>
              <w:rPr>
                <w:sz w:val="20"/>
              </w:rPr>
            </w:pPr>
            <w:r>
              <w:rPr>
                <w:sz w:val="20"/>
              </w:rPr>
              <w:t>2</w:t>
            </w:r>
          </w:p>
        </w:tc>
        <w:tc>
          <w:tcPr>
            <w:tcW w:w="1400" w:type="pct"/>
            <w:vAlign w:val="center"/>
          </w:tcPr>
          <w:p w14:paraId="72B02747" w14:textId="326A90F4" w:rsidR="00DF5358" w:rsidRPr="00EA02EF" w:rsidRDefault="0028046A" w:rsidP="005B661C">
            <w:pPr>
              <w:spacing w:after="0" w:line="240" w:lineRule="auto"/>
              <w:jc w:val="center"/>
              <w:rPr>
                <w:sz w:val="20"/>
              </w:rPr>
            </w:pPr>
            <w:r>
              <w:rPr>
                <w:sz w:val="20"/>
              </w:rPr>
              <w:t>2</w:t>
            </w:r>
          </w:p>
        </w:tc>
      </w:tr>
      <w:tr w:rsidR="00DF5358" w:rsidRPr="00A81F88" w14:paraId="40A27F6A" w14:textId="77777777" w:rsidTr="00F70B35">
        <w:trPr>
          <w:cantSplit/>
          <w:trHeight w:val="288"/>
          <w:jc w:val="center"/>
        </w:trPr>
        <w:tc>
          <w:tcPr>
            <w:tcW w:w="2234" w:type="pct"/>
            <w:vAlign w:val="center"/>
          </w:tcPr>
          <w:p w14:paraId="4238E8B6" w14:textId="54EBA696" w:rsidR="00DF5358" w:rsidRPr="00C53187" w:rsidRDefault="00383F79" w:rsidP="005B661C">
            <w:pPr>
              <w:spacing w:after="0" w:line="240" w:lineRule="auto"/>
              <w:jc w:val="center"/>
              <w:rPr>
                <w:b/>
                <w:sz w:val="20"/>
              </w:rPr>
            </w:pPr>
            <w:r w:rsidRPr="00C53187">
              <w:rPr>
                <w:b/>
                <w:sz w:val="20"/>
              </w:rPr>
              <w:t>South Coastal</w:t>
            </w:r>
          </w:p>
        </w:tc>
        <w:tc>
          <w:tcPr>
            <w:tcW w:w="1366" w:type="pct"/>
            <w:vAlign w:val="center"/>
          </w:tcPr>
          <w:p w14:paraId="06803D40" w14:textId="3D47BB4E" w:rsidR="00DF5358" w:rsidRPr="00EA02EF" w:rsidRDefault="0028046A" w:rsidP="005B661C">
            <w:pPr>
              <w:spacing w:after="0" w:line="240" w:lineRule="auto"/>
              <w:jc w:val="center"/>
              <w:rPr>
                <w:sz w:val="20"/>
              </w:rPr>
            </w:pPr>
            <w:r>
              <w:rPr>
                <w:sz w:val="20"/>
              </w:rPr>
              <w:t>2</w:t>
            </w:r>
          </w:p>
        </w:tc>
        <w:tc>
          <w:tcPr>
            <w:tcW w:w="1400" w:type="pct"/>
            <w:vAlign w:val="center"/>
          </w:tcPr>
          <w:p w14:paraId="00BA7155" w14:textId="03E970F0" w:rsidR="00DF5358" w:rsidRPr="00EA02EF" w:rsidRDefault="0028046A" w:rsidP="005B661C">
            <w:pPr>
              <w:spacing w:after="0" w:line="240" w:lineRule="auto"/>
              <w:jc w:val="center"/>
              <w:rPr>
                <w:sz w:val="20"/>
              </w:rPr>
            </w:pPr>
            <w:r>
              <w:rPr>
                <w:sz w:val="20"/>
              </w:rPr>
              <w:t>2</w:t>
            </w:r>
          </w:p>
        </w:tc>
      </w:tr>
      <w:tr w:rsidR="00DF5358" w:rsidRPr="00A81F88" w14:paraId="19A1CDB1" w14:textId="77777777" w:rsidTr="00F70B35">
        <w:trPr>
          <w:cantSplit/>
          <w:trHeight w:val="288"/>
          <w:jc w:val="center"/>
        </w:trPr>
        <w:tc>
          <w:tcPr>
            <w:tcW w:w="2234" w:type="pct"/>
            <w:vAlign w:val="center"/>
          </w:tcPr>
          <w:p w14:paraId="2EFAEFDB" w14:textId="1982B51E" w:rsidR="00DF5358" w:rsidRPr="00C53187" w:rsidRDefault="00383F79" w:rsidP="005B661C">
            <w:pPr>
              <w:spacing w:after="0" w:line="240" w:lineRule="auto"/>
              <w:jc w:val="center"/>
              <w:rPr>
                <w:b/>
                <w:sz w:val="20"/>
              </w:rPr>
            </w:pPr>
            <w:r w:rsidRPr="00C53187">
              <w:rPr>
                <w:b/>
                <w:sz w:val="20"/>
              </w:rPr>
              <w:t>South Mid-Estuary</w:t>
            </w:r>
          </w:p>
        </w:tc>
        <w:tc>
          <w:tcPr>
            <w:tcW w:w="1366" w:type="pct"/>
            <w:vAlign w:val="center"/>
          </w:tcPr>
          <w:p w14:paraId="343852A6" w14:textId="2D9E533F" w:rsidR="00DF5358" w:rsidRPr="00EA02EF" w:rsidRDefault="0028046A" w:rsidP="005B661C">
            <w:pPr>
              <w:spacing w:after="0" w:line="240" w:lineRule="auto"/>
              <w:jc w:val="center"/>
              <w:rPr>
                <w:sz w:val="20"/>
              </w:rPr>
            </w:pPr>
            <w:r>
              <w:rPr>
                <w:sz w:val="20"/>
              </w:rPr>
              <w:t>3</w:t>
            </w:r>
          </w:p>
        </w:tc>
        <w:tc>
          <w:tcPr>
            <w:tcW w:w="1400" w:type="pct"/>
            <w:vAlign w:val="center"/>
          </w:tcPr>
          <w:p w14:paraId="6FC76F29" w14:textId="2DEC6A3C" w:rsidR="00DF5358" w:rsidRPr="00EA02EF" w:rsidRDefault="0028046A" w:rsidP="005B661C">
            <w:pPr>
              <w:spacing w:after="0" w:line="240" w:lineRule="auto"/>
              <w:jc w:val="center"/>
              <w:rPr>
                <w:sz w:val="20"/>
              </w:rPr>
            </w:pPr>
            <w:r>
              <w:rPr>
                <w:sz w:val="20"/>
              </w:rPr>
              <w:t>3</w:t>
            </w:r>
          </w:p>
        </w:tc>
      </w:tr>
      <w:tr w:rsidR="00383F79" w:rsidRPr="00A81F88" w14:paraId="45B4B98A" w14:textId="77777777" w:rsidTr="00F70B35">
        <w:trPr>
          <w:cantSplit/>
          <w:trHeight w:val="288"/>
          <w:jc w:val="center"/>
        </w:trPr>
        <w:tc>
          <w:tcPr>
            <w:tcW w:w="2234" w:type="pct"/>
            <w:vAlign w:val="center"/>
          </w:tcPr>
          <w:p w14:paraId="71914D81" w14:textId="7D4E7FE3" w:rsidR="00383F79" w:rsidRPr="00C53187" w:rsidRDefault="00383F79" w:rsidP="005B661C">
            <w:pPr>
              <w:spacing w:after="0" w:line="240" w:lineRule="auto"/>
              <w:jc w:val="center"/>
              <w:rPr>
                <w:b/>
                <w:sz w:val="20"/>
              </w:rPr>
            </w:pPr>
            <w:r w:rsidRPr="00C53187">
              <w:rPr>
                <w:b/>
                <w:sz w:val="20"/>
              </w:rPr>
              <w:t>North Mid-Estuary</w:t>
            </w:r>
          </w:p>
        </w:tc>
        <w:tc>
          <w:tcPr>
            <w:tcW w:w="1366" w:type="pct"/>
            <w:vAlign w:val="center"/>
          </w:tcPr>
          <w:p w14:paraId="6E574B11" w14:textId="1F236FF5" w:rsidR="00383F79" w:rsidRPr="00EA02EF" w:rsidRDefault="0028046A" w:rsidP="005B661C">
            <w:pPr>
              <w:spacing w:after="0" w:line="240" w:lineRule="auto"/>
              <w:jc w:val="center"/>
              <w:rPr>
                <w:sz w:val="20"/>
              </w:rPr>
            </w:pPr>
            <w:r>
              <w:rPr>
                <w:sz w:val="20"/>
              </w:rPr>
              <w:t>2</w:t>
            </w:r>
          </w:p>
        </w:tc>
        <w:tc>
          <w:tcPr>
            <w:tcW w:w="1400" w:type="pct"/>
            <w:vAlign w:val="center"/>
          </w:tcPr>
          <w:p w14:paraId="25E7B919" w14:textId="2D8ADCA7" w:rsidR="00383F79" w:rsidRPr="00EA02EF" w:rsidRDefault="0028046A" w:rsidP="005B661C">
            <w:pPr>
              <w:spacing w:after="0" w:line="240" w:lineRule="auto"/>
              <w:jc w:val="center"/>
              <w:rPr>
                <w:sz w:val="20"/>
              </w:rPr>
            </w:pPr>
            <w:r>
              <w:rPr>
                <w:sz w:val="20"/>
              </w:rPr>
              <w:t>3</w:t>
            </w:r>
          </w:p>
        </w:tc>
      </w:tr>
    </w:tbl>
    <w:p w14:paraId="2435164D" w14:textId="40E420B7" w:rsidR="00675E50" w:rsidRPr="00E20D53" w:rsidRDefault="00675E50" w:rsidP="00E20D53">
      <w:pPr>
        <w:spacing w:after="0" w:line="240" w:lineRule="auto"/>
        <w:rPr>
          <w:sz w:val="16"/>
          <w:szCs w:val="16"/>
        </w:rPr>
      </w:pPr>
    </w:p>
    <w:p w14:paraId="0AC7E161" w14:textId="77777777" w:rsidR="00E20D53" w:rsidRPr="00E20D53" w:rsidRDefault="00E20D53" w:rsidP="00E20D53">
      <w:pPr>
        <w:spacing w:after="0" w:line="240" w:lineRule="auto"/>
        <w:rPr>
          <w:sz w:val="16"/>
          <w:szCs w:val="16"/>
        </w:rPr>
      </w:pPr>
    </w:p>
    <w:p w14:paraId="767B262C" w14:textId="18EAF391" w:rsidR="00DD12F9" w:rsidRDefault="00D36399" w:rsidP="00DD13E2">
      <w:pPr>
        <w:pStyle w:val="Heading2"/>
      </w:pPr>
      <w:bookmarkStart w:id="423" w:name="_Toc27585815"/>
      <w:r>
        <w:t>4</w:t>
      </w:r>
      <w:r w:rsidR="00DD12F9" w:rsidRPr="00DD12F9">
        <w:t>.2.</w:t>
      </w:r>
      <w:r w:rsidR="00DD12F9" w:rsidRPr="00DD12F9">
        <w:tab/>
        <w:t>RFI Responses</w:t>
      </w:r>
      <w:bookmarkEnd w:id="423"/>
    </w:p>
    <w:p w14:paraId="67E7B265" w14:textId="24CE919D" w:rsidR="002943E8" w:rsidRPr="00982BF0" w:rsidRDefault="002943E8">
      <w:pPr>
        <w:pStyle w:val="BT"/>
      </w:pPr>
      <w:r w:rsidRPr="00982BF0">
        <w:t>To further identify restoration projects for this BMAP, DEP implemented an RFI to generate additional restoration projects or activities from both the public and private sectors. The effort was open to any interested parties who could propose a viable project for restoration and could be considered for inclusion in the final St. Lucie River and Estuary BMAP for funding consideration.</w:t>
      </w:r>
    </w:p>
    <w:p w14:paraId="3EB3C0D5" w14:textId="3A94E1FE" w:rsidR="002943E8" w:rsidRPr="00982BF0" w:rsidRDefault="002943E8">
      <w:pPr>
        <w:pStyle w:val="BT"/>
      </w:pPr>
      <w:r w:rsidRPr="00982BF0">
        <w:t>Overall, the RFI process generated 3</w:t>
      </w:r>
      <w:r w:rsidR="00C56D1D" w:rsidRPr="00982BF0">
        <w:t>7</w:t>
      </w:r>
      <w:r w:rsidRPr="00982BF0">
        <w:t xml:space="preserve"> responses, mainly from the private sector. Submittals ranged from </w:t>
      </w:r>
      <w:r w:rsidR="00C56D1D" w:rsidRPr="00982BF0">
        <w:t>structural projects to new and emerging technologies</w:t>
      </w:r>
      <w:r w:rsidRPr="00982BF0">
        <w:t xml:space="preserve">. After reviewing all submittals, </w:t>
      </w:r>
      <w:r w:rsidR="00C56D1D" w:rsidRPr="00982BF0">
        <w:t>8</w:t>
      </w:r>
      <w:r w:rsidRPr="00982BF0">
        <w:t xml:space="preserve"> projects were sufficiently complete</w:t>
      </w:r>
      <w:r w:rsidR="00EA6E25" w:rsidRPr="00982BF0">
        <w:t xml:space="preserve">, and </w:t>
      </w:r>
      <w:r w:rsidR="00EA6E25" w:rsidRPr="00F8602C">
        <w:rPr>
          <w:b/>
          <w:bCs/>
        </w:rPr>
        <w:t xml:space="preserve">Appendix </w:t>
      </w:r>
      <w:r w:rsidR="00B7642C" w:rsidRPr="00F8602C">
        <w:rPr>
          <w:b/>
          <w:bCs/>
        </w:rPr>
        <w:t>D</w:t>
      </w:r>
      <w:r w:rsidR="00EA6E25" w:rsidRPr="00982BF0">
        <w:t xml:space="preserve"> provides a summary of the submittals.</w:t>
      </w:r>
      <w:r w:rsidRPr="00982BF0">
        <w:t xml:space="preserve"> Additional details on all responses are on file with DEP and may be considered as opportunities arise in the future.</w:t>
      </w:r>
    </w:p>
    <w:p w14:paraId="52E79855" w14:textId="04E5AB17" w:rsidR="00DD12F9" w:rsidRPr="00DD12F9" w:rsidRDefault="00D36399" w:rsidP="00DD13E2">
      <w:pPr>
        <w:pStyle w:val="Heading2"/>
      </w:pPr>
      <w:bookmarkStart w:id="424" w:name="_Toc27585816"/>
      <w:r>
        <w:lastRenderedPageBreak/>
        <w:t>4</w:t>
      </w:r>
      <w:r w:rsidR="00DD12F9">
        <w:t>.3.</w:t>
      </w:r>
      <w:r w:rsidR="00DD12F9">
        <w:tab/>
        <w:t>Future Growth</w:t>
      </w:r>
      <w:bookmarkEnd w:id="424"/>
    </w:p>
    <w:bookmarkEnd w:id="215"/>
    <w:bookmarkEnd w:id="216"/>
    <w:bookmarkEnd w:id="217"/>
    <w:bookmarkEnd w:id="218"/>
    <w:bookmarkEnd w:id="219"/>
    <w:p w14:paraId="0028A5FF" w14:textId="1195DDDA" w:rsidR="00121A64" w:rsidRDefault="00DD12F9" w:rsidP="00DD12F9">
      <w:pPr>
        <w:pStyle w:val="BodyText"/>
      </w:pPr>
      <w:r>
        <w:t>To ensure that this BMAP effort can achieve and ultimately maintain the goal of meeting TMDL requirements, the overall restoration strategy</w:t>
      </w:r>
      <w:r w:rsidR="002838F9">
        <w:t xml:space="preserve"> must include actions and planning for future growth</w:t>
      </w:r>
      <w:r w:rsidR="009A2272">
        <w:t xml:space="preserve"> and development</w:t>
      </w:r>
      <w:r>
        <w:t>. New development primarily falls into two general source categories: (1) new urban development, and (2) new agriculture. Nutrient impacts from new development are addressed through a variety of mechanisms as well as other provisions of Florida law.</w:t>
      </w:r>
    </w:p>
    <w:p w14:paraId="2E25B2BB" w14:textId="54993BB2" w:rsidR="00DD12F9" w:rsidRPr="000D27A9" w:rsidRDefault="00DD12F9" w:rsidP="00F70B35">
      <w:pPr>
        <w:pStyle w:val="BT"/>
      </w:pPr>
      <w:r>
        <w:t xml:space="preserve">While </w:t>
      </w:r>
      <w:r w:rsidR="002838F9">
        <w:t xml:space="preserve">the </w:t>
      </w:r>
      <w:r w:rsidR="00921F14">
        <w:t xml:space="preserve">majority of the </w:t>
      </w:r>
      <w:r>
        <w:t xml:space="preserve">restoration projects </w:t>
      </w:r>
      <w:r w:rsidR="00921F14">
        <w:t xml:space="preserve">and programs </w:t>
      </w:r>
      <w:r>
        <w:t xml:space="preserve">listed in this BMAP address current loading, the need to plan and implement sound management strategies to address additional population growth in the BMAP area must be considered. </w:t>
      </w:r>
      <w:r w:rsidR="00C53187">
        <w:t>DEP has included in this BMAP specific elements to address all current and future WWTF effluent, septic systems, and stormwater sources. Broader laws—</w:t>
      </w:r>
      <w:r>
        <w:t xml:space="preserve">such as local land development regulations, comprehensive plans, ordinances, incentives, </w:t>
      </w:r>
      <w:r w:rsidR="00121A64">
        <w:t>E</w:t>
      </w:r>
      <w:r>
        <w:t xml:space="preserve">nvironmental </w:t>
      </w:r>
      <w:r w:rsidR="00121A64">
        <w:t>R</w:t>
      </w:r>
      <w:r>
        <w:t xml:space="preserve">esource </w:t>
      </w:r>
      <w:r w:rsidR="00121A64">
        <w:t>P</w:t>
      </w:r>
      <w:r>
        <w:t>ermit requirements, and consumptive use permit requirements</w:t>
      </w:r>
      <w:r w:rsidR="00C53187">
        <w:t>—</w:t>
      </w:r>
      <w:r>
        <w:t>all provide additional mechanisms and avenues for protecting water resources and reducing the impact of new development and other land use changes as they occur.</w:t>
      </w:r>
    </w:p>
    <w:p w14:paraId="7A43564B" w14:textId="7CAEAF80" w:rsidR="00982BF0" w:rsidRDefault="00DD12F9" w:rsidP="00F70B35">
      <w:pPr>
        <w:pStyle w:val="BT"/>
      </w:pPr>
      <w:r>
        <w:t xml:space="preserve">The recommendations presented in </w:t>
      </w:r>
      <w:r w:rsidR="00BE675A">
        <w:rPr>
          <w:b/>
        </w:rPr>
        <w:t xml:space="preserve">Chapter </w:t>
      </w:r>
      <w:r w:rsidR="003F752C">
        <w:rPr>
          <w:b/>
        </w:rPr>
        <w:t>2</w:t>
      </w:r>
      <w:r w:rsidR="00B768F8">
        <w:t xml:space="preserve"> s</w:t>
      </w:r>
      <w:r>
        <w:t>hould be considered by local governments during master planning and land use decision</w:t>
      </w:r>
      <w:r w:rsidR="008D3D67">
        <w:t>-</w:t>
      </w:r>
      <w:r>
        <w:t>making efforts. At the time of BMAP development and adoption, many of these recommendations are not required by statu</w:t>
      </w:r>
      <w:r w:rsidR="008D3D67">
        <w:t>t</w:t>
      </w:r>
      <w:r>
        <w:t xml:space="preserve">e, but it is anticipated </w:t>
      </w:r>
      <w:r w:rsidR="008D3D67">
        <w:t xml:space="preserve">that </w:t>
      </w:r>
      <w:r>
        <w:t>some</w:t>
      </w:r>
      <w:r w:rsidR="008D3D67">
        <w:t>,</w:t>
      </w:r>
      <w:r>
        <w:t xml:space="preserve"> if not </w:t>
      </w:r>
      <w:r w:rsidR="00EA077F">
        <w:t>all</w:t>
      </w:r>
      <w:r w:rsidR="008D3D67">
        <w:t>, of</w:t>
      </w:r>
      <w:r>
        <w:t xml:space="preserve"> the recommendations may be a part of future legislative mandates </w:t>
      </w:r>
      <w:r w:rsidR="00745591">
        <w:t>and</w:t>
      </w:r>
      <w:r>
        <w:t xml:space="preserve"> future BMAP iterations.</w:t>
      </w:r>
    </w:p>
    <w:p w14:paraId="774668A7" w14:textId="548FC6B9" w:rsidR="00DD12F9" w:rsidRDefault="00DD12F9" w:rsidP="00F70B35">
      <w:pPr>
        <w:pStyle w:val="BT"/>
      </w:pPr>
      <w:r>
        <w:t>It should also be noted that any additional loading, such as from land use changes from low to high density</w:t>
      </w:r>
      <w:r w:rsidR="004627F4">
        <w:t>,</w:t>
      </w:r>
      <w:r>
        <w:t xml:space="preserve"> or any increase in intensity of use (that may include additional nutrient loadings), will be evaluated during future BMAP review efforts. </w:t>
      </w:r>
      <w:r w:rsidR="004627F4">
        <w:t>If an incr</w:t>
      </w:r>
      <w:r>
        <w:t xml:space="preserve">ease in loading has occurred, additional restoration actions will be required to remediate impacts. </w:t>
      </w:r>
      <w:r w:rsidR="00544FD1">
        <w:t>DEP recommends that all local governments revise their planning and land use ordinance(s) to adequately address all future growth, and consider limitations on growth in sensitive areas, such as lands with direct hydrologic connection to impaired waterbodies, wetland areas, or coastal areas.</w:t>
      </w:r>
    </w:p>
    <w:p w14:paraId="08D9FF59" w14:textId="6F28FD41" w:rsidR="00DD12F9" w:rsidRDefault="00D36399" w:rsidP="00DD13E2">
      <w:pPr>
        <w:pStyle w:val="Heading2"/>
      </w:pPr>
      <w:bookmarkStart w:id="425" w:name="_Toc27585817"/>
      <w:r>
        <w:t>4</w:t>
      </w:r>
      <w:r w:rsidR="00DD12F9">
        <w:t>.4.</w:t>
      </w:r>
      <w:r w:rsidR="00DD12F9">
        <w:tab/>
        <w:t>Compliance</w:t>
      </w:r>
      <w:bookmarkEnd w:id="425"/>
    </w:p>
    <w:p w14:paraId="68255125" w14:textId="28F40CA4" w:rsidR="00C240C7" w:rsidRDefault="008B7FD7" w:rsidP="00C240C7">
      <w:r w:rsidRPr="007E2D2D">
        <w:t xml:space="preserve">The TMDL </w:t>
      </w:r>
      <w:r>
        <w:t xml:space="preserve">sets </w:t>
      </w:r>
      <w:r w:rsidR="00901855">
        <w:t>a TN concentration target of 0.72 mg/L and a TP concentration target of 0.081 mg/L</w:t>
      </w:r>
      <w:r w:rsidR="0050028D">
        <w:t xml:space="preserve">, as measured at the </w:t>
      </w:r>
      <w:r w:rsidR="0050028D">
        <w:t>Roosevelt Bridge (SE 03) compliance point</w:t>
      </w:r>
      <w:r w:rsidR="009344BA">
        <w:t>. The TMDL also includes a BOD target of 2.0 mg/L.</w:t>
      </w:r>
      <w:r w:rsidR="00B0471B">
        <w:t xml:space="preserve"> The TMDL does not address </w:t>
      </w:r>
      <w:r w:rsidR="0050028D">
        <w:t xml:space="preserve">a </w:t>
      </w:r>
      <w:r w:rsidR="00B0471B">
        <w:t>compliance</w:t>
      </w:r>
      <w:r w:rsidR="0050028D">
        <w:t xml:space="preserve"> calculation</w:t>
      </w:r>
      <w:r w:rsidR="00B0471B">
        <w:t xml:space="preserve">; however, for the purposes of this BMAP, compliance with the TMDL will be assessed </w:t>
      </w:r>
      <w:r w:rsidR="00C240C7">
        <w:t>by a</w:t>
      </w:r>
      <w:r w:rsidR="00C240C7" w:rsidRPr="007E2D2D">
        <w:t xml:space="preserve"> </w:t>
      </w:r>
      <w:r w:rsidR="00045D4A">
        <w:t>5</w:t>
      </w:r>
      <w:r w:rsidR="00C240C7" w:rsidRPr="007E2D2D">
        <w:t>-year rolling</w:t>
      </w:r>
      <w:r w:rsidR="00C240C7">
        <w:t xml:space="preserve"> </w:t>
      </w:r>
      <w:r w:rsidR="00C240C7" w:rsidRPr="007E2D2D">
        <w:t xml:space="preserve">average </w:t>
      </w:r>
      <w:r w:rsidR="00C240C7">
        <w:t>of</w:t>
      </w:r>
      <w:r w:rsidR="00C240C7" w:rsidRPr="007E2D2D">
        <w:t xml:space="preserve"> concentration values</w:t>
      </w:r>
      <w:r w:rsidR="00C240C7">
        <w:t xml:space="preserve"> measured on a monthly basis</w:t>
      </w:r>
      <w:r w:rsidR="0050028D">
        <w:t xml:space="preserve"> at the SE 03 monitoring station</w:t>
      </w:r>
      <w:r w:rsidR="00C240C7">
        <w:t xml:space="preserve">. The </w:t>
      </w:r>
      <w:r w:rsidR="00045D4A">
        <w:t>5</w:t>
      </w:r>
      <w:r w:rsidR="00C240C7" w:rsidRPr="007E2D2D">
        <w:t>-year rolling</w:t>
      </w:r>
      <w:r w:rsidR="00C240C7">
        <w:t xml:space="preserve"> </w:t>
      </w:r>
      <w:r w:rsidR="00C240C7" w:rsidRPr="007E2D2D">
        <w:t>average</w:t>
      </w:r>
      <w:r w:rsidR="00C240C7">
        <w:t xml:space="preserve"> </w:t>
      </w:r>
      <w:r w:rsidR="00740737">
        <w:t>will use</w:t>
      </w:r>
      <w:r w:rsidR="00C240C7">
        <w:t xml:space="preserve"> data from the latest five </w:t>
      </w:r>
      <w:r w:rsidR="00982BF0">
        <w:t>water years</w:t>
      </w:r>
      <w:r w:rsidR="00C240C7" w:rsidRPr="007E2D2D">
        <w:t>.</w:t>
      </w:r>
    </w:p>
    <w:p w14:paraId="7AA6DD4B" w14:textId="4901D6DB" w:rsidR="00C240C7" w:rsidRPr="00265141" w:rsidRDefault="00982BF0" w:rsidP="00C240C7">
      <w:r>
        <w:t>T</w:t>
      </w:r>
      <w:r w:rsidR="00C240C7">
        <w:t xml:space="preserve">he TMDL is </w:t>
      </w:r>
      <w:r>
        <w:t xml:space="preserve">attained </w:t>
      </w:r>
      <w:r w:rsidR="00C240C7">
        <w:t xml:space="preserve">when the </w:t>
      </w:r>
      <w:r w:rsidR="003D7BF0">
        <w:t>5</w:t>
      </w:r>
      <w:r w:rsidR="00C240C7">
        <w:t xml:space="preserve">-year rolling average concentration at </w:t>
      </w:r>
      <w:r w:rsidR="0050028D">
        <w:t xml:space="preserve">the SE 03 </w:t>
      </w:r>
      <w:r w:rsidR="00C240C7">
        <w:t>monitoring station is less than the TMDL target concentration.</w:t>
      </w:r>
    </w:p>
    <w:p w14:paraId="385B6282" w14:textId="77777777" w:rsidR="00FF27B2" w:rsidRDefault="00FF27B2" w:rsidP="003D50B1">
      <w:r>
        <w:br w:type="page"/>
      </w:r>
    </w:p>
    <w:p w14:paraId="24DEE088" w14:textId="63A17132" w:rsidR="003C589F" w:rsidRPr="0010642A" w:rsidRDefault="00367CD7" w:rsidP="008C50D7">
      <w:pPr>
        <w:pStyle w:val="Heading1B"/>
      </w:pPr>
      <w:bookmarkStart w:id="426" w:name="_Toc499899532"/>
      <w:bookmarkStart w:id="427" w:name="_Toc27585818"/>
      <w:r>
        <w:lastRenderedPageBreak/>
        <w:t>Ch</w:t>
      </w:r>
      <w:r w:rsidR="00CB2597">
        <w:t>apter</w:t>
      </w:r>
      <w:r>
        <w:t xml:space="preserve"> </w:t>
      </w:r>
      <w:r w:rsidR="00D36399">
        <w:t>5</w:t>
      </w:r>
      <w:r w:rsidR="00CB2597">
        <w:t>.</w:t>
      </w:r>
      <w:r>
        <w:t xml:space="preserve"> </w:t>
      </w:r>
      <w:bookmarkEnd w:id="426"/>
      <w:r>
        <w:t>References</w:t>
      </w:r>
      <w:bookmarkEnd w:id="427"/>
    </w:p>
    <w:p w14:paraId="155889F1" w14:textId="009C8D80" w:rsidR="00BA1C5E" w:rsidRDefault="00BA1C5E" w:rsidP="00BA1C5E">
      <w:pPr>
        <w:ind w:left="432" w:hanging="432"/>
      </w:pPr>
      <w:bookmarkStart w:id="428" w:name="_Toc478028457"/>
      <w:r>
        <w:t>Florida Department of Environmental Protection. 2008. TMDL report</w:t>
      </w:r>
      <w:r w:rsidR="00982BF0">
        <w:t xml:space="preserve">. </w:t>
      </w:r>
      <w:r w:rsidRPr="00F70B35">
        <w:rPr>
          <w:i/>
          <w:iCs/>
        </w:rPr>
        <w:t xml:space="preserve">Nutrient and dissolved oxygen TMDL for the St. Lucie Basin. </w:t>
      </w:r>
      <w:r>
        <w:t>Tallahassee, FL: Division of Water Resource Management, Bureau of Watershed Management.</w:t>
      </w:r>
    </w:p>
    <w:p w14:paraId="00B08F70" w14:textId="1093613D" w:rsidR="00A16BC4" w:rsidRPr="00F70B35" w:rsidRDefault="00A16BC4" w:rsidP="00BA1C5E">
      <w:pPr>
        <w:ind w:left="432" w:hanging="432"/>
        <w:rPr>
          <w:i/>
          <w:iCs/>
        </w:rPr>
      </w:pPr>
      <w:r>
        <w:t>Florida Stormwater Association</w:t>
      </w:r>
      <w:r w:rsidR="00181068">
        <w:t>.</w:t>
      </w:r>
      <w:r>
        <w:t xml:space="preserve"> 2012. </w:t>
      </w:r>
      <w:r w:rsidRPr="00F70B35">
        <w:rPr>
          <w:i/>
          <w:iCs/>
        </w:rPr>
        <w:t xml:space="preserve">Methodology for </w:t>
      </w:r>
      <w:r w:rsidR="00982BF0" w:rsidRPr="00F70B35">
        <w:rPr>
          <w:i/>
          <w:iCs/>
        </w:rPr>
        <w:t xml:space="preserve">calculating nutrient load reductions using </w:t>
      </w:r>
      <w:r w:rsidRPr="00F70B35">
        <w:rPr>
          <w:i/>
          <w:iCs/>
        </w:rPr>
        <w:t xml:space="preserve">the FSA </w:t>
      </w:r>
      <w:r w:rsidR="00982BF0" w:rsidRPr="00F70B35">
        <w:rPr>
          <w:i/>
          <w:iCs/>
        </w:rPr>
        <w:t>assessment tool</w:t>
      </w:r>
      <w:r w:rsidRPr="00F70B35">
        <w:rPr>
          <w:i/>
          <w:iCs/>
        </w:rPr>
        <w:t>.</w:t>
      </w:r>
    </w:p>
    <w:p w14:paraId="107B6799" w14:textId="77777777" w:rsidR="00EC1F62" w:rsidRDefault="00EC1F62" w:rsidP="00BA1C5E">
      <w:pPr>
        <w:pStyle w:val="Referenceindented"/>
      </w:pPr>
      <w:r>
        <w:t xml:space="preserve">Kimley-Horn and Associates, Inc. 2010. </w:t>
      </w:r>
      <w:r w:rsidRPr="00C114A1">
        <w:rPr>
          <w:i/>
        </w:rPr>
        <w:t xml:space="preserve">City of Ft. Pierce </w:t>
      </w:r>
      <w:r>
        <w:rPr>
          <w:i/>
        </w:rPr>
        <w:t>c</w:t>
      </w:r>
      <w:r w:rsidRPr="00C114A1">
        <w:rPr>
          <w:i/>
        </w:rPr>
        <w:t>ity</w:t>
      </w:r>
      <w:r>
        <w:rPr>
          <w:i/>
        </w:rPr>
        <w:t>w</w:t>
      </w:r>
      <w:r w:rsidRPr="00C114A1">
        <w:rPr>
          <w:i/>
        </w:rPr>
        <w:t xml:space="preserve">ide </w:t>
      </w:r>
      <w:r>
        <w:rPr>
          <w:i/>
        </w:rPr>
        <w:t>s</w:t>
      </w:r>
      <w:r w:rsidRPr="00C114A1">
        <w:rPr>
          <w:i/>
        </w:rPr>
        <w:t xml:space="preserve">tormwater </w:t>
      </w:r>
      <w:r>
        <w:rPr>
          <w:i/>
        </w:rPr>
        <w:t>m</w:t>
      </w:r>
      <w:r w:rsidRPr="00C114A1">
        <w:rPr>
          <w:i/>
        </w:rPr>
        <w:t xml:space="preserve">aster </w:t>
      </w:r>
      <w:r>
        <w:rPr>
          <w:i/>
        </w:rPr>
        <w:t>p</w:t>
      </w:r>
      <w:r w:rsidRPr="00C114A1">
        <w:rPr>
          <w:i/>
        </w:rPr>
        <w:t>lan</w:t>
      </w:r>
      <w:r>
        <w:t>. Prepared for the City of Fort Pierce, FL.</w:t>
      </w:r>
    </w:p>
    <w:p w14:paraId="3C1F4B47" w14:textId="47A4961C" w:rsidR="00921F14" w:rsidRDefault="00921F14" w:rsidP="00BA1C5E">
      <w:pPr>
        <w:pStyle w:val="Referenceindented"/>
        <w:rPr>
          <w:i/>
        </w:rPr>
      </w:pPr>
      <w:r>
        <w:t xml:space="preserve">South Florida Water Management District. Buzzelli, Christopher, Wachnicka, Anna, Zheng, Fawen, Chen, Zhiqiang, Baldwin, Lucia, and Kahn-Dickens, Amanda. Chapter 8C: St. Lucie and Caloosahatchee River </w:t>
      </w:r>
      <w:r w:rsidR="00F70B35">
        <w:t>w</w:t>
      </w:r>
      <w:r>
        <w:t xml:space="preserve">atershed </w:t>
      </w:r>
      <w:r w:rsidR="00F70B35">
        <w:t>r</w:t>
      </w:r>
      <w:r>
        <w:t xml:space="preserve">esearch and </w:t>
      </w:r>
      <w:r w:rsidR="00F70B35">
        <w:t>w</w:t>
      </w:r>
      <w:r>
        <w:t xml:space="preserve">ater </w:t>
      </w:r>
      <w:r w:rsidR="00F70B35">
        <w:t>q</w:t>
      </w:r>
      <w:r>
        <w:t xml:space="preserve">uality </w:t>
      </w:r>
      <w:r w:rsidR="00F70B35">
        <w:t>m</w:t>
      </w:r>
      <w:r>
        <w:t xml:space="preserve">onitoring </w:t>
      </w:r>
      <w:r w:rsidR="00F70B35">
        <w:t>r</w:t>
      </w:r>
      <w:r>
        <w:t xml:space="preserve">esults and </w:t>
      </w:r>
      <w:r w:rsidR="00F70B35">
        <w:t>a</w:t>
      </w:r>
      <w:r>
        <w:t xml:space="preserve">ctivities. </w:t>
      </w:r>
      <w:r>
        <w:rPr>
          <w:i/>
        </w:rPr>
        <w:t>2018 South Florida Environmental Report.</w:t>
      </w:r>
    </w:p>
    <w:p w14:paraId="69421CFE" w14:textId="5F306942" w:rsidR="00BA1C5E" w:rsidRDefault="00BA1C5E" w:rsidP="00BA1C5E">
      <w:pPr>
        <w:pStyle w:val="Referenceindented"/>
      </w:pPr>
      <w:r w:rsidRPr="002D3CE6">
        <w:t>South Florida Water Management District</w:t>
      </w:r>
      <w:r>
        <w:t xml:space="preserve">. 2017. </w:t>
      </w:r>
      <w:r w:rsidRPr="00F70B35">
        <w:rPr>
          <w:iCs/>
        </w:rPr>
        <w:t>Draft report</w:t>
      </w:r>
      <w:r w:rsidR="00982BF0" w:rsidRPr="00F70B35">
        <w:rPr>
          <w:iCs/>
        </w:rPr>
        <w:t>.</w:t>
      </w:r>
      <w:r w:rsidRPr="00894E99">
        <w:rPr>
          <w:i/>
        </w:rPr>
        <w:t xml:space="preserve"> St. Lucie River and Estuary Watershed water quality modeling. Part I: Model calibration and verification of baseline scenario for the St. Lucie River and Estuary Basin Management Action Plan</w:t>
      </w:r>
      <w:r>
        <w:t>. West Palm Beach, FL.</w:t>
      </w:r>
    </w:p>
    <w:p w14:paraId="285F1B66" w14:textId="77777777" w:rsidR="00BA1C5E" w:rsidRDefault="00BA1C5E" w:rsidP="00BA1C5E">
      <w:pPr>
        <w:pStyle w:val="Referenceindented"/>
      </w:pPr>
      <w:r w:rsidRPr="002D3CE6">
        <w:t>South Florida Water Management District</w:t>
      </w:r>
      <w:r>
        <w:t xml:space="preserve">, </w:t>
      </w:r>
      <w:r w:rsidRPr="002D3CE6">
        <w:t>Florida Department of Environmental Protection</w:t>
      </w:r>
      <w:r>
        <w:t xml:space="preserve">, and </w:t>
      </w:r>
      <w:r w:rsidRPr="002D3CE6">
        <w:t>Florida Department of Agriculture and Consumer Services</w:t>
      </w:r>
      <w:r>
        <w:t>. 2009.</w:t>
      </w:r>
      <w:r w:rsidRPr="002D3CE6">
        <w:t xml:space="preserve"> </w:t>
      </w:r>
      <w:r w:rsidRPr="002D3CE6">
        <w:rPr>
          <w:i/>
          <w:iCs/>
        </w:rPr>
        <w:t xml:space="preserve">St. Lucie River </w:t>
      </w:r>
      <w:r>
        <w:rPr>
          <w:i/>
          <w:iCs/>
        </w:rPr>
        <w:t>w</w:t>
      </w:r>
      <w:r w:rsidRPr="002D3CE6">
        <w:rPr>
          <w:i/>
          <w:iCs/>
        </w:rPr>
        <w:t xml:space="preserve">atershed </w:t>
      </w:r>
      <w:r>
        <w:rPr>
          <w:i/>
          <w:iCs/>
        </w:rPr>
        <w:t>p</w:t>
      </w:r>
      <w:r w:rsidRPr="002D3CE6">
        <w:rPr>
          <w:i/>
          <w:iCs/>
        </w:rPr>
        <w:t xml:space="preserve">rotection </w:t>
      </w:r>
      <w:r>
        <w:rPr>
          <w:i/>
          <w:iCs/>
        </w:rPr>
        <w:t>p</w:t>
      </w:r>
      <w:r w:rsidRPr="002D3CE6">
        <w:rPr>
          <w:i/>
          <w:iCs/>
        </w:rPr>
        <w:t>lan</w:t>
      </w:r>
      <w:r w:rsidRPr="002D3CE6">
        <w:t>.</w:t>
      </w:r>
    </w:p>
    <w:p w14:paraId="63AACF0D" w14:textId="5F42E8F5" w:rsidR="00BA1C5E" w:rsidRDefault="00BA1C5E" w:rsidP="00BA1C5E">
      <w:pPr>
        <w:pStyle w:val="Referenceindented"/>
      </w:pPr>
      <w:r w:rsidRPr="002D3CE6">
        <w:t>South Florida Water Management District</w:t>
      </w:r>
      <w:r>
        <w:t xml:space="preserve">, </w:t>
      </w:r>
      <w:r w:rsidRPr="002D3CE6">
        <w:t>Florida Department of Environmental Protection</w:t>
      </w:r>
      <w:r>
        <w:t>, and Amec Foster Wheeler</w:t>
      </w:r>
      <w:r w:rsidRPr="009D7577">
        <w:t xml:space="preserve">. 2018. </w:t>
      </w:r>
      <w:r w:rsidRPr="00F70B35">
        <w:rPr>
          <w:iCs/>
        </w:rPr>
        <w:t>Draft repor</w:t>
      </w:r>
      <w:r w:rsidR="00982BF0" w:rsidRPr="00F70B35">
        <w:rPr>
          <w:iCs/>
        </w:rPr>
        <w:t>t.</w:t>
      </w:r>
      <w:r w:rsidRPr="00284DC1">
        <w:rPr>
          <w:i/>
        </w:rPr>
        <w:t xml:space="preserve"> St. Lucie River and Estuary Watershed water quality modeling for the St. Lucie River and Estuary Basin Management Action Plan</w:t>
      </w:r>
      <w:r w:rsidRPr="009D7577">
        <w:t>.</w:t>
      </w:r>
    </w:p>
    <w:p w14:paraId="2AD60C00" w14:textId="49568E96" w:rsidR="00BA1C5E" w:rsidRDefault="00BA1C5E" w:rsidP="00BA1C5E">
      <w:pPr>
        <w:pStyle w:val="Referenceindented"/>
      </w:pPr>
      <w:r>
        <w:t xml:space="preserve">Soil and Water Engineering Technology </w:t>
      </w:r>
      <w:r w:rsidR="00982BF0">
        <w:t>(</w:t>
      </w:r>
      <w:r>
        <w:t>SWET</w:t>
      </w:r>
      <w:r w:rsidR="00982BF0">
        <w:t>)</w:t>
      </w:r>
      <w:r>
        <w:t xml:space="preserve">, Inc. 2008. </w:t>
      </w:r>
      <w:r w:rsidRPr="00284DC1">
        <w:rPr>
          <w:i/>
        </w:rPr>
        <w:t xml:space="preserve">Legacy phosphorus abatement plan for project entitled </w:t>
      </w:r>
      <w:r w:rsidR="00DA6214">
        <w:rPr>
          <w:i/>
        </w:rPr>
        <w:t>"</w:t>
      </w:r>
      <w:r w:rsidRPr="00284DC1">
        <w:rPr>
          <w:i/>
        </w:rPr>
        <w:t>Technical assistance in review and analysis of existing data for evaluation of legacy phosphorus in the Lake Okeechobee Watershed.</w:t>
      </w:r>
      <w:r w:rsidR="00DA6214">
        <w:rPr>
          <w:i/>
        </w:rPr>
        <w:t>"</w:t>
      </w:r>
      <w:r>
        <w:t xml:space="preserve"> West Palm Beach, FL: South Florida Water Management District.</w:t>
      </w:r>
    </w:p>
    <w:p w14:paraId="70973383" w14:textId="77777777" w:rsidR="006C184A" w:rsidRPr="00BA1C5E" w:rsidRDefault="00BA1C5E" w:rsidP="00BA1C5E">
      <w:pPr>
        <w:pStyle w:val="Referenceindented"/>
        <w:rPr>
          <w:rFonts w:cs="Times New Roman"/>
        </w:rPr>
      </w:pPr>
      <w:r w:rsidRPr="00E815C2">
        <w:rPr>
          <w:rFonts w:cs="Times New Roman"/>
        </w:rPr>
        <w:t xml:space="preserve">URS, Inc. 2008. </w:t>
      </w:r>
      <w:r w:rsidRPr="00284DC1">
        <w:rPr>
          <w:rFonts w:cs="Times New Roman"/>
          <w:i/>
        </w:rPr>
        <w:t>WaSh model configuration, calibration, and validation for the St. Lucie Estuary Watershed</w:t>
      </w:r>
      <w:r w:rsidRPr="00406DE4">
        <w:rPr>
          <w:rFonts w:cs="Times New Roman"/>
          <w:i/>
        </w:rPr>
        <w:t>.</w:t>
      </w:r>
      <w:r w:rsidRPr="00E815C2">
        <w:rPr>
          <w:rFonts w:cs="Times New Roman"/>
        </w:rPr>
        <w:t xml:space="preserve"> Prepared for </w:t>
      </w:r>
      <w:r>
        <w:rPr>
          <w:rFonts w:cs="Times New Roman"/>
        </w:rPr>
        <w:t xml:space="preserve">the </w:t>
      </w:r>
      <w:r w:rsidRPr="00E815C2">
        <w:rPr>
          <w:rFonts w:cs="Times New Roman"/>
        </w:rPr>
        <w:t>Florida Department of Environmental Protection.</w:t>
      </w:r>
    </w:p>
    <w:p w14:paraId="33B5C54A" w14:textId="77777777" w:rsidR="009B2F13" w:rsidRDefault="009B2F13">
      <w:pPr>
        <w:spacing w:after="160"/>
        <w:rPr>
          <w:rFonts w:ascii="Times New Roman Bold" w:hAnsi="Times New Roman Bold"/>
          <w:b/>
          <w:bCs/>
          <w:kern w:val="32"/>
          <w:sz w:val="32"/>
          <w:szCs w:val="32"/>
        </w:rPr>
      </w:pPr>
      <w:bookmarkStart w:id="429" w:name="_Toc21936366"/>
      <w:bookmarkStart w:id="430" w:name="_Ref491248707"/>
      <w:bookmarkStart w:id="431" w:name="_Toc478028469"/>
      <w:bookmarkStart w:id="432" w:name="_Ref497319459"/>
      <w:bookmarkStart w:id="433" w:name="_Ref497319464"/>
      <w:bookmarkStart w:id="434" w:name="_Ref497917445"/>
      <w:bookmarkStart w:id="435" w:name="_Ref497917490"/>
      <w:bookmarkStart w:id="436" w:name="_Ref497917500"/>
      <w:bookmarkStart w:id="437" w:name="_Ref497917509"/>
      <w:bookmarkStart w:id="438" w:name="_Ref497919034"/>
      <w:bookmarkStart w:id="439" w:name="_Toc499899534"/>
      <w:bookmarkEnd w:id="428"/>
      <w:r>
        <w:br w:type="page"/>
      </w:r>
    </w:p>
    <w:p w14:paraId="632FBB25" w14:textId="42618EF3" w:rsidR="00367CD7" w:rsidRPr="006E6D3B" w:rsidRDefault="00367CD7" w:rsidP="00367CD7">
      <w:pPr>
        <w:pStyle w:val="Heading1A0"/>
        <w:rPr>
          <w:smallCaps/>
        </w:rPr>
      </w:pPr>
      <w:bookmarkStart w:id="440" w:name="_Toc27585819"/>
      <w:r w:rsidRPr="006E6D3B">
        <w:lastRenderedPageBreak/>
        <w:t>Appendices</w:t>
      </w:r>
      <w:bookmarkEnd w:id="429"/>
      <w:bookmarkEnd w:id="440"/>
    </w:p>
    <w:p w14:paraId="392B6A76" w14:textId="6F267C49" w:rsidR="00367CD7" w:rsidRPr="00767435" w:rsidRDefault="00367CD7" w:rsidP="00DD13E2">
      <w:pPr>
        <w:pStyle w:val="Heading2"/>
      </w:pPr>
      <w:bookmarkStart w:id="441" w:name="AppendixA"/>
      <w:bookmarkStart w:id="442" w:name="AppendixA2"/>
      <w:bookmarkStart w:id="443" w:name="_Toc21936367"/>
      <w:bookmarkStart w:id="444" w:name="_Toc27585820"/>
      <w:r w:rsidRPr="00767435">
        <w:t>Appendix A</w:t>
      </w:r>
      <w:bookmarkEnd w:id="441"/>
      <w:bookmarkEnd w:id="442"/>
      <w:r w:rsidRPr="00767435">
        <w:t xml:space="preserve">. </w:t>
      </w:r>
      <w:r w:rsidR="00921F14">
        <w:t>BMAP</w:t>
      </w:r>
      <w:r w:rsidRPr="00767435">
        <w:t xml:space="preserve"> Projects Supporting Information</w:t>
      </w:r>
      <w:bookmarkEnd w:id="443"/>
      <w:bookmarkEnd w:id="444"/>
    </w:p>
    <w:p w14:paraId="12418A8B" w14:textId="7205E151" w:rsidR="00B0471B" w:rsidRDefault="00367CD7" w:rsidP="00367CD7">
      <w:pPr>
        <w:pStyle w:val="BodyText"/>
        <w:rPr>
          <w:rStyle w:val="BodyTextChar"/>
          <w:rFonts w:eastAsiaTheme="majorEastAsia"/>
        </w:rPr>
      </w:pPr>
      <w:bookmarkStart w:id="445" w:name="_Hlk498430569"/>
      <w:bookmarkStart w:id="446" w:name="_Hlk498434034"/>
      <w:bookmarkStart w:id="447" w:name="_Hlk483854253"/>
      <w:bookmarkStart w:id="448" w:name="_Toc497741403"/>
      <w:bookmarkStart w:id="449" w:name="_Toc497748504"/>
      <w:bookmarkStart w:id="450" w:name="_Toc499899557"/>
      <w:bookmarkEnd w:id="430"/>
      <w:bookmarkEnd w:id="431"/>
      <w:bookmarkEnd w:id="432"/>
      <w:bookmarkEnd w:id="433"/>
      <w:bookmarkEnd w:id="434"/>
      <w:bookmarkEnd w:id="435"/>
      <w:bookmarkEnd w:id="436"/>
      <w:bookmarkEnd w:id="437"/>
      <w:bookmarkEnd w:id="438"/>
      <w:bookmarkEnd w:id="439"/>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tables in this </w:t>
      </w:r>
      <w:r>
        <w:rPr>
          <w:rStyle w:val="BodyTextChar"/>
          <w:rFonts w:eastAsiaTheme="majorEastAsia"/>
        </w:rPr>
        <w:t>BMAP list</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as of June 30, 2019.</w:t>
      </w:r>
      <w:r>
        <w:rPr>
          <w:rStyle w:val="BodyTextChar"/>
          <w:rFonts w:eastAsiaTheme="majorEastAsia"/>
        </w:rPr>
        <w:t xml:space="preserve"> The tables list the</w:t>
      </w:r>
      <w:r w:rsidR="002935CF">
        <w:rPr>
          <w:rStyle w:val="BodyTextChar"/>
          <w:rFonts w:eastAsiaTheme="majorEastAsia"/>
        </w:rPr>
        <w:t xml:space="preserve"> </w:t>
      </w:r>
      <w:r>
        <w:rPr>
          <w:rStyle w:val="BodyTextChar"/>
          <w:rFonts w:eastAsiaTheme="majorEastAsia"/>
        </w:rPr>
        <w:t>T</w:t>
      </w:r>
      <w:r w:rsidR="00B0471B">
        <w:rPr>
          <w:rStyle w:val="BodyTextChar"/>
          <w:rFonts w:eastAsiaTheme="majorEastAsia"/>
        </w:rPr>
        <w:t>N</w:t>
      </w:r>
      <w:r>
        <w:rPr>
          <w:rStyle w:val="BodyTextChar"/>
          <w:rFonts w:eastAsiaTheme="majorEastAsia"/>
        </w:rPr>
        <w:t xml:space="preserve"> and T</w:t>
      </w:r>
      <w:r w:rsidR="00B0471B">
        <w:rPr>
          <w:rStyle w:val="BodyTextChar"/>
          <w:rFonts w:eastAsiaTheme="majorEastAsia"/>
        </w:rPr>
        <w:t>P</w:t>
      </w:r>
      <w:r w:rsidRPr="0091384C">
        <w:rPr>
          <w:rStyle w:val="BodyTextChar"/>
          <w:rFonts w:eastAsiaTheme="majorEastAsia"/>
        </w:rPr>
        <w:t xml:space="preserve"> </w:t>
      </w:r>
      <w:r>
        <w:rPr>
          <w:rStyle w:val="BodyTextChar"/>
          <w:rFonts w:eastAsiaTheme="majorEastAsia"/>
        </w:rPr>
        <w:t xml:space="preserve">reductions </w:t>
      </w:r>
      <w:r w:rsidR="00CF5BBA">
        <w:rPr>
          <w:rStyle w:val="BodyTextChar"/>
          <w:rFonts w:eastAsiaTheme="majorEastAsia"/>
        </w:rPr>
        <w:t xml:space="preserve">in </w:t>
      </w:r>
      <w:r>
        <w:rPr>
          <w:rStyle w:val="BodyTextChar"/>
          <w:rFonts w:eastAsiaTheme="majorEastAsia"/>
        </w:rPr>
        <w:t>lbs</w:t>
      </w:r>
      <w:r w:rsidRPr="0091384C">
        <w:rPr>
          <w:rStyle w:val="BodyTextChar"/>
          <w:rFonts w:eastAsiaTheme="majorEastAsia"/>
        </w:rPr>
        <w:t xml:space="preserve">/yr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that the projects and activities would be included in the BMAP, thus setting the expectation of each entity to implement the proposed projects and activities to achieve the assigned load reduction estimates in the specified time</w:t>
      </w:r>
      <w:r>
        <w:rPr>
          <w:rStyle w:val="BodyTextChar"/>
          <w:rFonts w:eastAsiaTheme="majorEastAsia"/>
        </w:rPr>
        <w:t>.</w:t>
      </w:r>
    </w:p>
    <w:p w14:paraId="0135510C" w14:textId="3B1791CF" w:rsidR="00367CD7" w:rsidRDefault="00367CD7" w:rsidP="00367CD7">
      <w:pPr>
        <w:pStyle w:val="BodyText"/>
      </w:pPr>
      <w:r w:rsidRPr="0091384C">
        <w:rPr>
          <w:rStyle w:val="BodyTextChar"/>
          <w:rFonts w:eastAsiaTheme="majorEastAsia"/>
        </w:rPr>
        <w:t>However, the list of projects is meant to be flexible enough to allow for changes that may occur over time</w:t>
      </w:r>
      <w:r>
        <w:t>.</w:t>
      </w:r>
      <w:bookmarkEnd w:id="445"/>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446"/>
    <w:p w14:paraId="7572DD06" w14:textId="77777777" w:rsidR="00367CD7" w:rsidRPr="00FB69ED" w:rsidRDefault="00367CD7" w:rsidP="00367CD7">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 xml:space="preserve">four </w:t>
      </w:r>
      <w:r>
        <w:rPr>
          <w:rStyle w:val="BodyTextChar"/>
          <w:rFonts w:eastAsiaTheme="minorHAnsi"/>
        </w:rPr>
        <w:t>categories</w:t>
      </w:r>
      <w:r w:rsidRPr="000059D2">
        <w:rPr>
          <w:rStyle w:val="BodyTextChar"/>
          <w:rFonts w:eastAsiaTheme="minorHAnsi"/>
        </w:rPr>
        <w:t>:</w:t>
      </w:r>
    </w:p>
    <w:p w14:paraId="3F45B2F1" w14:textId="66A1D550" w:rsidR="005E28F6" w:rsidRPr="00982BF0" w:rsidRDefault="00367CD7" w:rsidP="00241280">
      <w:pPr>
        <w:pStyle w:val="ListBulleted"/>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includes the cessation of ongoing activities.</w:t>
      </w:r>
    </w:p>
    <w:p w14:paraId="6ED8C73D" w14:textId="698145B0" w:rsidR="00C912DA" w:rsidRPr="00982BF0" w:rsidRDefault="00367CD7" w:rsidP="00241280">
      <w:pPr>
        <w:pStyle w:val="ListBulleted"/>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w:t>
      </w:r>
      <w:r w:rsidR="00466163" w:rsidRPr="00982BF0">
        <w:rPr>
          <w:rStyle w:val="BodyTextChar"/>
          <w:rFonts w:eastAsiaTheme="majorEastAsia"/>
        </w:rPr>
        <w:t xml:space="preserve">category </w:t>
      </w:r>
      <w:r w:rsidRPr="00982BF0">
        <w:rPr>
          <w:rStyle w:val="BodyTextChar"/>
          <w:rFonts w:eastAsiaTheme="majorEastAsia"/>
        </w:rPr>
        <w:t xml:space="preserve">includes fully implemented activities (i.e., ongoing activities) that must continue to maintain assigned credits </w:t>
      </w:r>
      <w:r w:rsidR="00466163" w:rsidRPr="00982BF0">
        <w:rPr>
          <w:rStyle w:val="BodyTextChar"/>
          <w:rFonts w:eastAsiaTheme="majorEastAsia"/>
        </w:rPr>
        <w:t xml:space="preserve">indefinitely </w:t>
      </w:r>
      <w:r w:rsidR="006C11C4" w:rsidRPr="00982BF0">
        <w:rPr>
          <w:rStyle w:val="BodyTextChar"/>
          <w:rFonts w:eastAsiaTheme="majorEastAsia"/>
        </w:rPr>
        <w:t>(</w:t>
      </w:r>
      <w:r w:rsidRPr="00982BF0">
        <w:rPr>
          <w:rStyle w:val="BodyTextChar"/>
          <w:rFonts w:eastAsiaTheme="majorEastAsia"/>
        </w:rPr>
        <w:t xml:space="preserve">such as street sweeping, </w:t>
      </w:r>
      <w:r w:rsidR="00706004" w:rsidRPr="00982BF0">
        <w:rPr>
          <w:rStyle w:val="BodyTextChar"/>
          <w:rFonts w:eastAsiaTheme="majorEastAsia"/>
        </w:rPr>
        <w:t xml:space="preserve">best management practice </w:t>
      </w:r>
      <w:r w:rsidR="006C11C4" w:rsidRPr="00982BF0">
        <w:rPr>
          <w:rStyle w:val="BodyTextChar"/>
          <w:rFonts w:eastAsiaTheme="majorEastAsia"/>
        </w:rPr>
        <w:t>[</w:t>
      </w:r>
      <w:r w:rsidRPr="00982BF0">
        <w:rPr>
          <w:rStyle w:val="BodyTextChar"/>
          <w:rFonts w:eastAsiaTheme="majorEastAsia"/>
        </w:rPr>
        <w:t>BMP</w:t>
      </w:r>
      <w:r w:rsidR="006C11C4" w:rsidRPr="00982BF0">
        <w:rPr>
          <w:rStyle w:val="BodyTextChar"/>
          <w:rFonts w:eastAsiaTheme="majorEastAsia"/>
        </w:rPr>
        <w:t>]</w:t>
      </w:r>
      <w:r w:rsidRPr="00982BF0">
        <w:rPr>
          <w:rStyle w:val="BodyTextChar"/>
          <w:rFonts w:eastAsiaTheme="majorEastAsia"/>
        </w:rPr>
        <w:t xml:space="preserve"> cleanout, catch basin cleanout, public education, fertilizer cessation/reduction, and vegetation harvesting</w:t>
      </w:r>
      <w:r w:rsidR="006C11C4" w:rsidRPr="00982BF0">
        <w:rPr>
          <w:rStyle w:val="BodyTextChar"/>
          <w:rFonts w:eastAsiaTheme="majorEastAsia"/>
        </w:rPr>
        <w:t>)</w:t>
      </w:r>
      <w:r w:rsidRPr="00982BF0">
        <w:rPr>
          <w:rStyle w:val="BodyTextChar"/>
          <w:rFonts w:eastAsiaTheme="majorEastAsia"/>
        </w:rPr>
        <w:t>.</w:t>
      </w:r>
    </w:p>
    <w:p w14:paraId="09DB84E3" w14:textId="1F5B52CC" w:rsidR="00541403" w:rsidRPr="00982BF0" w:rsidRDefault="00367CD7" w:rsidP="00241280">
      <w:pPr>
        <w:pStyle w:val="ListBulleted"/>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14:paraId="24425D9B" w14:textId="77777777" w:rsidR="00367CD7" w:rsidRPr="00FB69ED" w:rsidRDefault="00367CD7" w:rsidP="00241280">
      <w:pPr>
        <w:pStyle w:val="ListBulleted"/>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14:paraId="210DC95E" w14:textId="77777777" w:rsidR="00367CD7" w:rsidRDefault="00367CD7" w:rsidP="00367CD7">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14:paraId="6D4B72A2" w14:textId="0D841821" w:rsidR="00105A75" w:rsidRPr="00982BF0" w:rsidRDefault="00367CD7" w:rsidP="00241280">
      <w:pPr>
        <w:pStyle w:val="ListBulleted"/>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14:paraId="2C41B448" w14:textId="1F9E706C" w:rsidR="00105A75" w:rsidRPr="00982BF0" w:rsidRDefault="00367CD7" w:rsidP="00241280">
      <w:pPr>
        <w:pStyle w:val="ListBulleted"/>
        <w:rPr>
          <w:rStyle w:val="BodyTextChar"/>
          <w:rFonts w:eastAsiaTheme="minorHAnsi"/>
        </w:rPr>
      </w:pPr>
      <w:r w:rsidRPr="00982BF0">
        <w:rPr>
          <w:rStyle w:val="BodyTextChar"/>
          <w:rFonts w:eastAsiaTheme="minorHAnsi"/>
          <w:b/>
        </w:rPr>
        <w:t>TBD:</w:t>
      </w:r>
      <w:r w:rsidRPr="00982BF0">
        <w:rPr>
          <w:rStyle w:val="BodyTextChar"/>
          <w:rFonts w:eastAsiaTheme="minorHAnsi"/>
        </w:rPr>
        <w:t xml:space="preserve"> To be determined. Denotes that information is not currently available but will be provided by the stakeholder when it is available.</w:t>
      </w:r>
    </w:p>
    <w:p w14:paraId="037666A7" w14:textId="1C4BAF2F" w:rsidR="00254780" w:rsidRPr="00982BF0" w:rsidRDefault="00367CD7" w:rsidP="00241280">
      <w:pPr>
        <w:pStyle w:val="ListBulleted"/>
        <w:rPr>
          <w:rStyle w:val="BodyTextChar"/>
          <w:rFonts w:eastAsiaTheme="minorHAnsi"/>
        </w:rPr>
      </w:pPr>
      <w:r w:rsidRPr="00982BF0">
        <w:rPr>
          <w:rStyle w:val="BodyTextChar"/>
          <w:rFonts w:eastAsiaTheme="minorHAnsi"/>
          <w:b/>
        </w:rPr>
        <w:t>N/A:</w:t>
      </w:r>
      <w:r w:rsidRPr="00982BF0">
        <w:rPr>
          <w:rStyle w:val="BodyTextChar"/>
          <w:rFonts w:eastAsiaTheme="minorHAnsi"/>
        </w:rPr>
        <w:t xml:space="preserve"> Not applicable. Denotes that information for that category is not relevant to that project.</w:t>
      </w:r>
    </w:p>
    <w:p w14:paraId="22820B4F" w14:textId="77777777" w:rsidR="00367CD7" w:rsidRDefault="00367CD7" w:rsidP="00241280">
      <w:pPr>
        <w:pStyle w:val="ListBulleted"/>
        <w:rPr>
          <w:rStyle w:val="BodyTextChar"/>
          <w:rFonts w:eastAsiaTheme="minorHAnsi"/>
        </w:rPr>
      </w:pPr>
      <w:r w:rsidRPr="00254780">
        <w:rPr>
          <w:rStyle w:val="BodyTextChar"/>
          <w:rFonts w:eastAsiaTheme="minorHAnsi"/>
          <w:b/>
        </w:rPr>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14:paraId="71F899F5" w14:textId="1D2D9E82" w:rsidR="00367CD7" w:rsidRDefault="00367CD7" w:rsidP="00241280">
      <w:pPr>
        <w:pStyle w:val="BT"/>
        <w:rPr>
          <w:rStyle w:val="BodyTextChar"/>
          <w:rFonts w:eastAsiaTheme="majorEastAsia"/>
        </w:rPr>
      </w:pPr>
      <w:r w:rsidRPr="009A0C3C">
        <w:rPr>
          <w:rStyle w:val="BodyTextChar"/>
          <w:rFonts w:eastAsiaTheme="majorEastAsia"/>
        </w:rPr>
        <w:lastRenderedPageBreak/>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451" w:name="_Toc483903011"/>
      <w:bookmarkEnd w:id="447"/>
    </w:p>
    <w:p w14:paraId="6937380C" w14:textId="05858D27" w:rsidR="00367CD7" w:rsidRPr="00965B5C" w:rsidRDefault="00367CD7" w:rsidP="00241280">
      <w:pPr>
        <w:pStyle w:val="BT"/>
        <w:rPr>
          <w:szCs w:val="24"/>
        </w:rPr>
      </w:pPr>
      <w:r w:rsidRPr="00965B5C">
        <w:rPr>
          <w:szCs w:val="24"/>
        </w:rPr>
        <w:t>Th</w:t>
      </w:r>
      <w:r>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While some of the projects and activities contained 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w:t>
      </w:r>
      <w:r w:rsidR="00DB6554">
        <w:rPr>
          <w:szCs w:val="24"/>
        </w:rPr>
        <w:t xml:space="preserve">the availability of </w:t>
      </w:r>
      <w:r>
        <w:rPr>
          <w:szCs w:val="24"/>
        </w:rPr>
        <w:t>funding and other resources.</w:t>
      </w:r>
    </w:p>
    <w:p w14:paraId="066E21DE" w14:textId="0DAE640D" w:rsidR="00367CD7" w:rsidRPr="00965B5C" w:rsidRDefault="00367CD7" w:rsidP="00241280">
      <w:pPr>
        <w:pStyle w:val="BT"/>
        <w:rPr>
          <w:szCs w:val="24"/>
        </w:rPr>
      </w:pPr>
      <w:r>
        <w:rPr>
          <w:szCs w:val="24"/>
        </w:rPr>
        <w:t>Although</w:t>
      </w:r>
      <w:r w:rsidRPr="00965B5C">
        <w:rPr>
          <w:szCs w:val="24"/>
        </w:rPr>
        <w:t xml:space="preserve"> BMAP implementation is a long-term process, the </w:t>
      </w:r>
      <w:r>
        <w:rPr>
          <w:szCs w:val="24"/>
        </w:rPr>
        <w:t xml:space="preserve">goal of this BMAP is to achieve the </w:t>
      </w:r>
      <w:r w:rsidRPr="00965B5C">
        <w:rPr>
          <w:szCs w:val="24"/>
        </w:rPr>
        <w:t>TMDL</w:t>
      </w:r>
      <w:r w:rsidR="00982BF0">
        <w:rPr>
          <w:szCs w:val="24"/>
        </w:rPr>
        <w:t>s</w:t>
      </w:r>
      <w:r w:rsidRPr="00965B5C">
        <w:rPr>
          <w:szCs w:val="24"/>
        </w:rPr>
        <w:t xml:space="preserve"> </w:t>
      </w:r>
      <w:r>
        <w:rPr>
          <w:szCs w:val="24"/>
        </w:rPr>
        <w:t xml:space="preserve">within </w:t>
      </w:r>
      <w:r w:rsidR="0058210A">
        <w:rPr>
          <w:szCs w:val="24"/>
        </w:rPr>
        <w:t>15</w:t>
      </w:r>
      <w:r>
        <w:rPr>
          <w:szCs w:val="24"/>
        </w:rPr>
        <w:t xml:space="preserve"> years from B</w:t>
      </w:r>
      <w:r w:rsidR="00A74666">
        <w:rPr>
          <w:szCs w:val="24"/>
        </w:rPr>
        <w:t>MA</w:t>
      </w:r>
      <w:r>
        <w:rPr>
          <w:szCs w:val="24"/>
        </w:rPr>
        <w:t>P adoption</w:t>
      </w:r>
      <w:r w:rsidRPr="00965B5C">
        <w:rPr>
          <w:szCs w:val="24"/>
        </w:rPr>
        <w:t>. It is understood that all waterbodies can respond differently to the implementati</w:t>
      </w:r>
      <w:r>
        <w:rPr>
          <w:szCs w:val="24"/>
        </w:rPr>
        <w:t xml:space="preserve">on of reduced loadings </w:t>
      </w:r>
      <w:r w:rsidRPr="00965B5C">
        <w:rPr>
          <w:szCs w:val="24"/>
        </w:rPr>
        <w:t>to meet applicable water quality standards.</w:t>
      </w:r>
      <w:r>
        <w:rPr>
          <w:szCs w:val="24"/>
        </w:rPr>
        <w:t xml:space="preserve"> </w:t>
      </w:r>
      <w:r w:rsidRPr="00193B99">
        <w:rPr>
          <w:szCs w:val="24"/>
        </w:rPr>
        <w:t xml:space="preserve">Continued coordination and communication by the stakeholders will be essential to ensure </w:t>
      </w:r>
      <w:r>
        <w:rPr>
          <w:szCs w:val="24"/>
        </w:rPr>
        <w:t xml:space="preserve">that </w:t>
      </w:r>
      <w:r w:rsidRPr="00193B99">
        <w:rPr>
          <w:szCs w:val="24"/>
        </w:rPr>
        <w:t>management strategies continue to mee</w:t>
      </w:r>
      <w:r>
        <w:rPr>
          <w:szCs w:val="24"/>
        </w:rPr>
        <w:t>t the implementation milestones.</w:t>
      </w:r>
    </w:p>
    <w:p w14:paraId="4A15FEA4" w14:textId="40E52875" w:rsidR="00367CD7" w:rsidRDefault="00367CD7" w:rsidP="00241280">
      <w:pPr>
        <w:pStyle w:val="BT"/>
      </w:pPr>
      <w:r w:rsidRPr="006E6D3B">
        <w:t>DEP requested information from stakeholders on future projects</w:t>
      </w:r>
      <w:r>
        <w:t xml:space="preserve"> </w:t>
      </w:r>
      <w:r w:rsidR="005403AF">
        <w:t>and</w:t>
      </w:r>
      <w:r w:rsidR="009B79D9">
        <w:t xml:space="preserve"> </w:t>
      </w:r>
      <w:r>
        <w:t xml:space="preserve">released </w:t>
      </w:r>
      <w:r w:rsidR="00E66B12">
        <w:t>a</w:t>
      </w:r>
      <w:r w:rsidR="00982BF0">
        <w:t>n</w:t>
      </w:r>
      <w:r w:rsidR="00383C27">
        <w:t xml:space="preserve"> </w:t>
      </w:r>
      <w:r>
        <w:t xml:space="preserve">RFI to obtain </w:t>
      </w:r>
      <w:r w:rsidRPr="002C41AF">
        <w:t xml:space="preserve">proposals for restoration projects and technologies </w:t>
      </w:r>
      <w:r w:rsidR="005F024E">
        <w:t>with</w:t>
      </w:r>
      <w:r w:rsidRPr="006E6D3B">
        <w:t xml:space="preserve"> </w:t>
      </w:r>
      <w:r>
        <w:t xml:space="preserve">the </w:t>
      </w:r>
      <w:r w:rsidRPr="006E6D3B">
        <w:t>potential for additional load reductions in the basin. Funding has not yet been identified for many of these future</w:t>
      </w:r>
      <w:r>
        <w:t xml:space="preserve"> </w:t>
      </w:r>
      <w:r w:rsidR="006E7A6F">
        <w:t xml:space="preserve">projects </w:t>
      </w:r>
      <w:r>
        <w:t>and RFI</w:t>
      </w:r>
      <w:r w:rsidRPr="006E6D3B">
        <w:t xml:space="preserve"> projects, and </w:t>
      </w:r>
      <w:r w:rsidR="00982BF0">
        <w:t xml:space="preserve">the </w:t>
      </w:r>
      <w:r>
        <w:t xml:space="preserve">additional </w:t>
      </w:r>
      <w:r w:rsidRPr="006E6D3B">
        <w:t xml:space="preserve">funding of projects is a key part of </w:t>
      </w:r>
      <w:r>
        <w:t>making</w:t>
      </w:r>
      <w:r w:rsidRPr="006E6D3B">
        <w:t xml:space="preserve"> reduction</w:t>
      </w:r>
      <w:r>
        <w:t xml:space="preserve">s required to achieve the TMDLs. The future project tables in </w:t>
      </w:r>
      <w:r w:rsidR="00534E56">
        <w:rPr>
          <w:b/>
        </w:rPr>
        <w:t>Chapter 3</w:t>
      </w:r>
      <w:r>
        <w:t xml:space="preserve"> </w:t>
      </w:r>
      <w:r w:rsidRPr="006E6D3B">
        <w:t xml:space="preserve">will be updated as </w:t>
      </w:r>
      <w:r>
        <w:t xml:space="preserve">project details are </w:t>
      </w:r>
      <w:r w:rsidR="006E7A6F">
        <w:t>refined</w:t>
      </w:r>
      <w:r>
        <w:t xml:space="preserve"> and funding is obtained</w:t>
      </w:r>
      <w:r w:rsidRPr="006E6D3B">
        <w:t>.</w:t>
      </w:r>
    </w:p>
    <w:p w14:paraId="123CBEB3" w14:textId="77777777" w:rsidR="0085775D" w:rsidRDefault="0085775D">
      <w:pPr>
        <w:spacing w:after="160"/>
      </w:pPr>
      <w:r>
        <w:br w:type="page"/>
      </w:r>
    </w:p>
    <w:p w14:paraId="48D6ADDF" w14:textId="77777777" w:rsidR="005900FF" w:rsidRPr="00767435" w:rsidRDefault="00367CD7" w:rsidP="00DD13E2">
      <w:pPr>
        <w:pStyle w:val="Heading2"/>
      </w:pPr>
      <w:bookmarkStart w:id="452" w:name="APPB"/>
      <w:bookmarkStart w:id="453" w:name="_Ref519686823"/>
      <w:bookmarkStart w:id="454" w:name="_Ref519686828"/>
      <w:bookmarkStart w:id="455" w:name="_Toc21936368"/>
      <w:bookmarkStart w:id="456" w:name="_Hlk22197974"/>
      <w:bookmarkStart w:id="457" w:name="_Toc27585821"/>
      <w:bookmarkEnd w:id="451"/>
      <w:r w:rsidRPr="00767435">
        <w:lastRenderedPageBreak/>
        <w:t>Appendix B</w:t>
      </w:r>
      <w:bookmarkEnd w:id="452"/>
      <w:r w:rsidRPr="00767435">
        <w:t xml:space="preserve">. </w:t>
      </w:r>
      <w:bookmarkStart w:id="458" w:name="_Hlk25102745"/>
      <w:r w:rsidRPr="00767435">
        <w:t>Agricultural Enrollment and Reductions</w:t>
      </w:r>
      <w:bookmarkEnd w:id="453"/>
      <w:bookmarkEnd w:id="454"/>
      <w:bookmarkEnd w:id="455"/>
      <w:bookmarkEnd w:id="458"/>
      <w:bookmarkEnd w:id="457"/>
    </w:p>
    <w:p w14:paraId="300E4990" w14:textId="77777777" w:rsidR="00FF1F7D" w:rsidRDefault="00FF1F7D" w:rsidP="00E67FB8">
      <w:pPr>
        <w:pStyle w:val="BodyText"/>
      </w:pPr>
      <w:r>
        <w:t>(Language in this appendix was provided by FDACS.)</w:t>
      </w:r>
    </w:p>
    <w:p w14:paraId="42983383" w14:textId="4DBC9F94" w:rsidR="00E67FB8" w:rsidRDefault="00E67FB8" w:rsidP="005F1A34">
      <w:pPr>
        <w:pStyle w:val="BT"/>
      </w:pPr>
      <w:r w:rsidRPr="00193B99">
        <w:t xml:space="preserve">All agricultural nonpoint sources in the </w:t>
      </w:r>
      <w:r>
        <w:t>St. Lucie River and Estuary</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Under Paragraph 403.067(7)(c), F.S., the 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14:paraId="63FCF7CA" w14:textId="78ABBB5E" w:rsidR="00E67FB8" w:rsidRPr="00815D93" w:rsidRDefault="00E67FB8" w:rsidP="00E67FB8">
      <w:pPr>
        <w:rPr>
          <w:b/>
          <w:bCs/>
        </w:rPr>
      </w:pPr>
      <w:r w:rsidRPr="00815D93">
        <w:rPr>
          <w:b/>
          <w:bCs/>
        </w:rPr>
        <w:t>FDACS Role in BMP Implementation and Follow</w:t>
      </w:r>
      <w:r w:rsidR="00534E56">
        <w:rPr>
          <w:b/>
          <w:bCs/>
        </w:rPr>
        <w:t>u</w:t>
      </w:r>
      <w:r w:rsidRPr="00815D93">
        <w:rPr>
          <w:b/>
          <w:bCs/>
        </w:rPr>
        <w:t>p</w:t>
      </w:r>
    </w:p>
    <w:p w14:paraId="7ABAD9FE" w14:textId="5B3B5FD0" w:rsidR="00E67FB8" w:rsidRPr="001744D1" w:rsidDel="4FA5877B" w:rsidRDefault="00E67FB8" w:rsidP="005F1A34">
      <w:pPr>
        <w:pStyle w:val="BT"/>
        <w:rPr>
          <w:highlight w:val="yellow"/>
        </w:rPr>
      </w:pPr>
      <w:r>
        <w:t>When DEP adopts a BMAP that includes agriculture, it is the agricultural landowner</w:t>
      </w:r>
      <w:r w:rsidR="00DA6214">
        <w:t>'</w:t>
      </w:r>
      <w:r>
        <w:t>s responsibility to implement BMPs adopted by FDACS to help achieve load reductions. To date, FDACS OAWP has adopted BMP manuals by rule</w:t>
      </w:r>
      <w:r>
        <w:rPr>
          <w:rStyle w:val="FootnoteReference"/>
        </w:rPr>
        <w:footnoteReference w:id="7"/>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r>
        <w:t>re</w:t>
      </w:r>
      <w:r w:rsidRPr="007409A6">
        <w:t>adoption</w:t>
      </w:r>
      <w:r w:rsidRPr="00A543D9">
        <w:t xml:space="preserve">. </w:t>
      </w:r>
      <w:r>
        <w:t>OAWP</w:t>
      </w:r>
      <w:r w:rsidRPr="00A543D9">
        <w:t xml:space="preserve"> intends to update BMP manuals every five years.</w:t>
      </w:r>
    </w:p>
    <w:p w14:paraId="6D49EEC4" w14:textId="029F2020" w:rsidR="00E67FB8" w:rsidRPr="006803ED" w:rsidRDefault="00E67FB8" w:rsidP="005F1A34">
      <w:pPr>
        <w:pStyle w:val="BT"/>
        <w:rPr>
          <w:rFonts w:asciiTheme="majorBidi" w:hAnsiTheme="majorBidi" w:cstheme="majorBidi"/>
        </w:rPr>
      </w:pPr>
      <w:r w:rsidRPr="006C41F5">
        <w:t xml:space="preserve">To enroll in the BMP </w:t>
      </w:r>
      <w:r w:rsidR="00E50479">
        <w:t>P</w:t>
      </w:r>
      <w:r w:rsidRPr="006C41F5">
        <w:t xml:space="preserve">rogram, </w:t>
      </w:r>
      <w:r>
        <w:t>landowners</w:t>
      </w:r>
      <w:r w:rsidRPr="006C41F5">
        <w:t xml:space="preserve"> must meet with</w:t>
      </w:r>
      <w:r>
        <w:t xml:space="preserve"> OAWP</w:t>
      </w:r>
      <w:r w:rsidRPr="006C41F5">
        <w:t xml:space="preserve"> to determine </w:t>
      </w:r>
      <w:r>
        <w:t>the</w:t>
      </w:r>
      <w:r w:rsidRPr="006C41F5">
        <w:t xml:space="preserve"> BMPs </w:t>
      </w:r>
      <w:r>
        <w:t xml:space="preserve">that </w:t>
      </w:r>
      <w:r w:rsidRPr="006C41F5">
        <w:t>are applicable to their operation</w:t>
      </w:r>
      <w:r>
        <w:t>. The landowner must</w:t>
      </w:r>
      <w:r w:rsidRPr="006C41F5">
        <w:t xml:space="preserve"> submit a</w:t>
      </w:r>
      <w:r w:rsidR="00982BF0">
        <w:t>n</w:t>
      </w:r>
      <w:r w:rsidRPr="006C41F5">
        <w:t xml:space="preserve"> </w:t>
      </w:r>
      <w:r w:rsidR="00534E56">
        <w:t xml:space="preserve">NOI </w:t>
      </w:r>
      <w:r w:rsidRPr="006C41F5">
        <w:t xml:space="preserve">to </w:t>
      </w:r>
      <w:r w:rsidR="00534E56">
        <w:t>i</w:t>
      </w:r>
      <w:r w:rsidRPr="006C41F5">
        <w:t>mplement the BMPs with the BMP checklist from the applicable BMP manual</w:t>
      </w:r>
      <w:r w:rsidRPr="00C51DB2">
        <w:t xml:space="preserve"> </w:t>
      </w:r>
      <w:r w:rsidRPr="006C41F5">
        <w:t xml:space="preserve">to </w:t>
      </w:r>
      <w:r>
        <w:t>OAWP</w:t>
      </w:r>
      <w:r w:rsidRPr="006C41F5">
        <w:t>.</w:t>
      </w:r>
      <w:r w:rsidRPr="6AE6BADE">
        <w:t xml:space="preserve"> </w:t>
      </w:r>
      <w:r w:rsidRPr="00F916BB">
        <w:t>Because many agricultural operations are diverse and are engaged in the production of multiple commodities, a landowner may sign multiple NOIs for a single parcel.</w:t>
      </w:r>
    </w:p>
    <w:p w14:paraId="4859BB08" w14:textId="3583576F" w:rsidR="00E67FB8" w:rsidRDefault="00E67FB8" w:rsidP="005F1A34">
      <w:pPr>
        <w:pStyle w:val="BT"/>
      </w:pPr>
      <w:r>
        <w:t>OAWP is required to verify that landowners are implementing BMPs identified in their NOIs. Procedures used to verify the implementation of agricultural BMPs are outlined in Rule 5M-1.008, F.A.C. BMP implementation is verified using annual status report surveys submitted by producers enrolled in the BMP program and site visits by OAWP. Producers not implementing BMPs according to the process outlined in Title 5M-1, F.A.C., are referred to DEP for enforcement action after attempts at remedial action are exhausted.</w:t>
      </w:r>
    </w:p>
    <w:p w14:paraId="3568F60D" w14:textId="73AE0594" w:rsidR="00E67FB8" w:rsidRDefault="00E67FB8" w:rsidP="005F1A34">
      <w:pPr>
        <w:pStyle w:val="BT"/>
      </w:pPr>
      <w:r>
        <w:t xml:space="preserve">BMP verification site visits are conducted to verify that all BMPs are being implemented correctly and to review nutrient and irrigation management records. In addition, OAWP verifies that cost-share items are being implemented correctly. Site visits are prioritized based on the date the NOI was signed, </w:t>
      </w:r>
      <w:r w:rsidR="00982BF0">
        <w:t xml:space="preserve">the </w:t>
      </w:r>
      <w:r>
        <w:t>date of the last BMP verification site visit, whether a status report was completed or not for the most recent year, and whether the operation has received cost-share funding.</w:t>
      </w:r>
    </w:p>
    <w:p w14:paraId="56CFE55F" w14:textId="0BBE2DEF" w:rsidR="00685DB8" w:rsidRDefault="00E67FB8" w:rsidP="005F1A34">
      <w:pPr>
        <w:pStyle w:val="BT"/>
        <w:rPr>
          <w:b/>
        </w:rPr>
      </w:pPr>
      <w:r w:rsidRPr="00014619">
        <w:t>Section 403.067, F.S.</w:t>
      </w:r>
      <w:r w:rsidR="00E75951">
        <w:t>,</w:t>
      </w:r>
      <w:r w:rsidRPr="00014619">
        <w:t xml:space="preserve"> requires that, where water quality problems persist despite the proper implementation of adopted agricultural BMPs, FDACS must re</w:t>
      </w:r>
      <w:r w:rsidRPr="004E2718">
        <w:t xml:space="preserve">evaluate the practices, in </w:t>
      </w:r>
      <w:r w:rsidRPr="004E2718">
        <w:lastRenderedPageBreak/>
        <w:t xml:space="preserve">consultation with </w:t>
      </w:r>
      <w:r>
        <w:t>DEP</w:t>
      </w:r>
      <w:r w:rsidRPr="00E74BED">
        <w:t xml:space="preserve">, and modify them if </w:t>
      </w:r>
      <w:r w:rsidRPr="004E2718">
        <w:t>necessary. Continuing water quality problems will be detected through the</w:t>
      </w:r>
      <w:r w:rsidRPr="70008B83">
        <w:t xml:space="preserve"> </w:t>
      </w:r>
      <w:r w:rsidRPr="004E2718">
        <w:t xml:space="preserve">monitoring component of the BMAP and other </w:t>
      </w:r>
      <w:r>
        <w:t xml:space="preserve">DEP and </w:t>
      </w:r>
      <w:r w:rsidRPr="004E2718">
        <w:t>SFWMD activities.</w:t>
      </w:r>
      <w:r w:rsidRPr="70008B83">
        <w:t xml:space="preserve"> </w:t>
      </w:r>
      <w:r w:rsidRPr="004E2718">
        <w:t>If a reevaluation of the BMPs is needed, FDACS will also include the SFWMD and other</w:t>
      </w:r>
      <w:r w:rsidRPr="001E7302">
        <w:t xml:space="preserve"> partners in the process.</w:t>
      </w:r>
      <w:bookmarkStart w:id="459" w:name="_Hlk22650826"/>
    </w:p>
    <w:p w14:paraId="18B7C927" w14:textId="2165BB51" w:rsidR="00E67FB8" w:rsidRPr="00F54E0B" w:rsidRDefault="00E67FB8" w:rsidP="00E67FB8">
      <w:pPr>
        <w:rPr>
          <w:b/>
        </w:rPr>
      </w:pPr>
      <w:r>
        <w:rPr>
          <w:b/>
        </w:rPr>
        <w:t>Adopted BMAP Agricultural Land Use and E</w:t>
      </w:r>
      <w:r w:rsidRPr="00F54E0B">
        <w:rPr>
          <w:b/>
        </w:rPr>
        <w:t>nrollment</w:t>
      </w:r>
    </w:p>
    <w:bookmarkEnd w:id="459"/>
    <w:p w14:paraId="64D01F4D" w14:textId="622B2106" w:rsidR="00E75951" w:rsidRDefault="00E67FB8" w:rsidP="00E75951">
      <w:pPr>
        <w:pStyle w:val="BT"/>
        <w:rPr>
          <w:lang w:eastAsia="x-none"/>
        </w:rPr>
      </w:pPr>
      <w:r w:rsidRPr="00DE6CB4">
        <w:t>Land use data are helpful as a starting point for estimating agricultural acreage</w:t>
      </w:r>
      <w:r>
        <w:t xml:space="preserve">, </w:t>
      </w:r>
      <w:r w:rsidRPr="00DE6CB4">
        <w:t>determining agricultural nonpoint source loads</w:t>
      </w:r>
      <w:r>
        <w:t>,</w:t>
      </w:r>
      <w:r w:rsidRPr="00DE6CB4">
        <w:t xml:space="preserve"> and developing strategies to reduce those loads in a BMAP area</w:t>
      </w:r>
      <w:r>
        <w:t xml:space="preserve">, </w:t>
      </w:r>
      <w:r w:rsidRPr="00B03702">
        <w:rPr>
          <w:lang w:eastAsia="x-none"/>
        </w:rPr>
        <w:t>but there are inherent limitations in the available data. The time of year when land use data are collected (through aerial photography) affects the accuracy of photo interpretation. Flights are often scheduled during the winter months due to weather conditions and reduced leaf canopies, and while these are favorable conditions for capturing aerial imagery, they make photo interpretation for determining agricultural land use more difficult</w:t>
      </w:r>
      <w:r w:rsidR="00E75951">
        <w:rPr>
          <w:lang w:eastAsia="x-none"/>
        </w:rPr>
        <w:t>. A</w:t>
      </w:r>
      <w:r w:rsidRPr="00B03702">
        <w:rPr>
          <w:lang w:eastAsia="x-none"/>
        </w:rPr>
        <w:t xml:space="preserve">gricultural lands are </w:t>
      </w:r>
      <w:r>
        <w:rPr>
          <w:lang w:eastAsia="x-none"/>
        </w:rPr>
        <w:t xml:space="preserve">often </w:t>
      </w:r>
      <w:r w:rsidRPr="00B03702">
        <w:rPr>
          <w:lang w:eastAsia="x-none"/>
        </w:rPr>
        <w:t>fallow in the winter months and can result in inappropriate analysis of the photo imagery.</w:t>
      </w:r>
    </w:p>
    <w:p w14:paraId="5DAC8EEB" w14:textId="2B9EBC45" w:rsidR="00E67FB8" w:rsidRDefault="00E67FB8" w:rsidP="005F1A34">
      <w:pPr>
        <w:pStyle w:val="BT"/>
      </w:pPr>
      <w:r w:rsidRPr="00B03702">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w:t>
      </w:r>
      <w:r>
        <w:rPr>
          <w:lang w:eastAsia="x-none"/>
        </w:rPr>
        <w:t xml:space="preserve">it </w:t>
      </w:r>
      <w:r w:rsidRPr="00B03702">
        <w:rPr>
          <w:lang w:eastAsia="x-none"/>
        </w:rPr>
        <w:t>is not always apparent</w:t>
      </w:r>
      <w:r>
        <w:rPr>
          <w:lang w:eastAsia="x-none"/>
        </w:rPr>
        <w:t xml:space="preserve"> that an </w:t>
      </w:r>
      <w:r w:rsidRPr="00B03702">
        <w:rPr>
          <w:lang w:eastAsia="x-none"/>
        </w:rPr>
        <w:t xml:space="preserve">agricultural activity </w:t>
      </w:r>
      <w:r>
        <w:rPr>
          <w:lang w:eastAsia="x-none"/>
        </w:rPr>
        <w:t xml:space="preserve">is being </w:t>
      </w:r>
      <w:r w:rsidRPr="00B03702">
        <w:rPr>
          <w:lang w:eastAsia="x-none"/>
        </w:rPr>
        <w:t>conducted on the land.</w:t>
      </w:r>
      <w:r>
        <w:rPr>
          <w:lang w:eastAsia="x-none"/>
        </w:rPr>
        <w:t xml:space="preserve"> </w:t>
      </w:r>
      <w:r>
        <w:t xml:space="preserve">Consequently, </w:t>
      </w:r>
      <w:r w:rsidRPr="00816038">
        <w:t xml:space="preserve">DEP relies on local stakeholder knowledge and coordination with FDACS to verify agricultural </w:t>
      </w:r>
      <w:r>
        <w:t xml:space="preserve">acreage and </w:t>
      </w:r>
      <w:r w:rsidRPr="00816038">
        <w:t>BMP implementation.</w:t>
      </w:r>
    </w:p>
    <w:p w14:paraId="3FF3BE97" w14:textId="48B10C30" w:rsidR="00E67FB8" w:rsidRDefault="00E67FB8" w:rsidP="00E67FB8">
      <w:bookmarkStart w:id="460" w:name="_Hlk27249678"/>
      <w:r>
        <w:t xml:space="preserve">FDACS uses the </w:t>
      </w:r>
      <w:r w:rsidRPr="005808B7">
        <w:t xml:space="preserve">FSAID </w:t>
      </w:r>
      <w:r>
        <w:t>geodatabase t</w:t>
      </w:r>
      <w:r w:rsidRPr="008C259E">
        <w:t>o estimate agricultural acreages statewide</w:t>
      </w:r>
      <w:r>
        <w:t xml:space="preserve">. </w:t>
      </w:r>
      <w:r w:rsidRPr="0081390C">
        <w:t xml:space="preserve">FSAID is derived from </w:t>
      </w:r>
      <w:r>
        <w:t xml:space="preserve">water management district </w:t>
      </w:r>
      <w:r w:rsidRPr="0081390C">
        <w:t>land use data,</w:t>
      </w:r>
      <w:r>
        <w:t xml:space="preserve"> and</w:t>
      </w:r>
      <w:r w:rsidRPr="0081390C">
        <w:t xml:space="preserve"> is refined using </w:t>
      </w:r>
      <w:r>
        <w:t>county</w:t>
      </w:r>
      <w:r w:rsidRPr="0081390C">
        <w:t xml:space="preserve"> property appraiser data, </w:t>
      </w:r>
      <w:r>
        <w:t>OAWP</w:t>
      </w:r>
      <w:r w:rsidRPr="0081390C">
        <w:t xml:space="preserve"> BMP enrollment data, </w:t>
      </w:r>
      <w:r w:rsidR="00A8630D">
        <w:t>U</w:t>
      </w:r>
      <w:r w:rsidR="00CC56CE">
        <w:t>.</w:t>
      </w:r>
      <w:r w:rsidR="00A8630D">
        <w:t>S</w:t>
      </w:r>
      <w:r w:rsidR="00CC56CE">
        <w:t>.</w:t>
      </w:r>
      <w:r w:rsidR="00A8630D">
        <w:t xml:space="preserve"> Department of Agriculture</w:t>
      </w:r>
      <w:r w:rsidRPr="0081390C">
        <w:t xml:space="preserve"> data for agriculture</w:t>
      </w:r>
      <w:r w:rsidR="00A8630D">
        <w:t>,</w:t>
      </w:r>
      <w:r w:rsidRPr="0081390C">
        <w:t xml:space="preserve"> such as the Cropland Data Layer and Census of Agriculture, FDACS Department of Plant Industry </w:t>
      </w:r>
      <w:r>
        <w:t>citrus data</w:t>
      </w:r>
      <w:r w:rsidRPr="0081390C">
        <w:t xml:space="preserve">, </w:t>
      </w:r>
      <w:r w:rsidR="00CC56CE">
        <w:t>water management district</w:t>
      </w:r>
      <w:r w:rsidRPr="0081390C">
        <w:t xml:space="preserve"> water use and permitting data, as well as field verification performed by the U</w:t>
      </w:r>
      <w:r w:rsidR="00E75951">
        <w:t>.</w:t>
      </w:r>
      <w:r w:rsidRPr="0081390C">
        <w:t>S</w:t>
      </w:r>
      <w:r w:rsidR="00E75951">
        <w:t>.</w:t>
      </w:r>
      <w:r>
        <w:t xml:space="preserve"> </w:t>
      </w:r>
      <w:r w:rsidRPr="0081390C">
        <w:t>G</w:t>
      </w:r>
      <w:r>
        <w:t xml:space="preserve">eological </w:t>
      </w:r>
      <w:r w:rsidRPr="0081390C">
        <w:t>S</w:t>
      </w:r>
      <w:r>
        <w:t>urvey</w:t>
      </w:r>
      <w:r w:rsidRPr="0081390C">
        <w:t xml:space="preserve">, </w:t>
      </w:r>
      <w:r w:rsidR="00CC56CE">
        <w:t>the water management district</w:t>
      </w:r>
      <w:r w:rsidRPr="0081390C">
        <w:t xml:space="preserve">s, and </w:t>
      </w:r>
      <w:r>
        <w:t xml:space="preserve">OAWP. </w:t>
      </w:r>
      <w:r w:rsidRPr="005808B7">
        <w:t>Ongoing mapping and ground-truthing efforts of the FSAID dataset provide the best available data on the status of irrigated and nonirrigated agricultural lands in Florida</w:t>
      </w:r>
      <w:r>
        <w:t xml:space="preserve">. </w:t>
      </w:r>
    </w:p>
    <w:p w14:paraId="04E36BF1" w14:textId="2A77E298" w:rsidR="00E67FB8" w:rsidRDefault="00E67FB8" w:rsidP="00E67FB8">
      <w:bookmarkStart w:id="461" w:name="_Hlk27249796"/>
      <w:bookmarkEnd w:id="460"/>
      <w:r w:rsidRPr="009F2975">
        <w:t xml:space="preserve">In terms of NOIs, enrolled acreage fluctuates when parcels are sold, when leases </w:t>
      </w:r>
      <w:r>
        <w:t>end</w:t>
      </w:r>
      <w:r w:rsidRPr="009F2975">
        <w:t xml:space="preserve"> or change hands, or when production areas downsize or production ceases, among other reasons. When crop types on a specific parcel change, additional NOIs may be required for any new commodities being produced on the parcel, which could result in a reduction in enrolled acreage. </w:t>
      </w:r>
      <w:r>
        <w:t>OAWP</w:t>
      </w:r>
      <w:r w:rsidRPr="00816038">
        <w:t xml:space="preserve"> BMP enrollments are </w:t>
      </w:r>
      <w:r>
        <w:t>delineated in GIS using county property appraiser parcels. N</w:t>
      </w:r>
      <w:r w:rsidRPr="00A33B18">
        <w:t xml:space="preserve">onproduction areas such as forest, roads, urban structures, </w:t>
      </w:r>
      <w:r w:rsidR="00CC56CE">
        <w:t xml:space="preserve">and </w:t>
      </w:r>
      <w:r w:rsidRPr="00A33B18">
        <w:t>water features are often included within the parcel boundaries</w:t>
      </w:r>
      <w:r w:rsidRPr="00BE5B78">
        <w:t>.</w:t>
      </w:r>
      <w:r>
        <w:t xml:space="preserve"> Conversely, agricultural lands in the FSAID</w:t>
      </w:r>
      <w:r w:rsidRPr="00A33B18">
        <w:t xml:space="preserve"> only include areas identified as agriculture</w:t>
      </w:r>
      <w:r>
        <w:t xml:space="preserve">. To estimate the agricultural acres enrolled in the BMP Program, OAWP overlays FSAID and BMP enrollment data within GIS to calculate </w:t>
      </w:r>
      <w:r w:rsidR="00E75951">
        <w:t xml:space="preserve">the </w:t>
      </w:r>
      <w:r>
        <w:t>acres of agricultural land in an enrolled parcel.</w:t>
      </w:r>
    </w:p>
    <w:bookmarkEnd w:id="461"/>
    <w:p w14:paraId="23B0C229" w14:textId="342116D4" w:rsidR="00E67FB8" w:rsidRDefault="00E67FB8" w:rsidP="00E67FB8">
      <w:r>
        <w:t xml:space="preserve">To address the greatest resource concerns, OAWP prioritizes the enrollment of agricultural land uses. The highest priority parcels include all intensive operations including dairies and nurseries, </w:t>
      </w:r>
      <w:r>
        <w:lastRenderedPageBreak/>
        <w:t xml:space="preserve">parcels greater than 50 acres in size, and agricultural parcels adjacent to waterways. </w:t>
      </w:r>
      <w:r w:rsidR="003823B4">
        <w:t>I</w:t>
      </w:r>
      <w:r>
        <w:t>n the St. Lucie River and Estuary BMAP</w:t>
      </w:r>
      <w:r w:rsidR="003823B4">
        <w:t xml:space="preserve"> area</w:t>
      </w:r>
      <w:r>
        <w:t xml:space="preserve">, there are approximately 60,000 acres (FSAID </w:t>
      </w:r>
      <w:r w:rsidR="00C4748B">
        <w:t>VI</w:t>
      </w:r>
      <w:r>
        <w:t xml:space="preserve">) of fallow citrus, some of which has been, or is going to be, converted to water farms. Projects to convert 3,655 acres have been constructed and are operational. Projects comprising another 15,000 acres are under construction or design/permitting. </w:t>
      </w:r>
    </w:p>
    <w:p w14:paraId="4F156EEB" w14:textId="12F8B8A1" w:rsidR="00E67FB8" w:rsidRDefault="00E67FB8" w:rsidP="00E67FB8">
      <w:r w:rsidRPr="00F54E0B">
        <w:rPr>
          <w:b/>
        </w:rPr>
        <w:t xml:space="preserve">Table </w:t>
      </w:r>
      <w:r w:rsidR="00D037B3">
        <w:rPr>
          <w:b/>
        </w:rPr>
        <w:t>B</w:t>
      </w:r>
      <w:r w:rsidRPr="00F54E0B">
        <w:rPr>
          <w:b/>
        </w:rPr>
        <w:t>-1</w:t>
      </w:r>
      <w:r w:rsidRPr="00AE21FE">
        <w:t xml:space="preserve"> </w:t>
      </w:r>
      <w:r>
        <w:t xml:space="preserve">and </w:t>
      </w:r>
      <w:r w:rsidRPr="005956FE">
        <w:rPr>
          <w:b/>
        </w:rPr>
        <w:t xml:space="preserve">Table </w:t>
      </w:r>
      <w:r w:rsidR="00D037B3">
        <w:rPr>
          <w:b/>
        </w:rPr>
        <w:t>B</w:t>
      </w:r>
      <w:r w:rsidRPr="005956FE">
        <w:rPr>
          <w:b/>
        </w:rPr>
        <w:t>-</w:t>
      </w:r>
      <w:r>
        <w:rPr>
          <w:b/>
        </w:rPr>
        <w:t>2</w:t>
      </w:r>
      <w:r>
        <w:t xml:space="preserve"> </w:t>
      </w:r>
      <w:r w:rsidR="00E75951">
        <w:t xml:space="preserve">list </w:t>
      </w:r>
      <w:r>
        <w:t xml:space="preserve">the agricultural acreage based on FSAID VI that is enrolled in each OAWP BMP Program commodity or in </w:t>
      </w:r>
      <w:r w:rsidRPr="00036190">
        <w:t>Lake Okeechobee Protection Plan</w:t>
      </w:r>
      <w:r>
        <w:t xml:space="preserve"> (LOPP) enrollments. LOPP enrollments were made before OAWP adopted </w:t>
      </w:r>
      <w:r w:rsidR="00E75951">
        <w:t>commodity-</w:t>
      </w:r>
      <w:r>
        <w:t xml:space="preserve">specific BMP manuals. LOPP enrollments are being reincorporated over time under the appropriate manuals—mostly </w:t>
      </w:r>
      <w:r w:rsidR="008E2CAF">
        <w:t>c</w:t>
      </w:r>
      <w:r>
        <w:t>ow/</w:t>
      </w:r>
      <w:r w:rsidR="008E2CAF">
        <w:t>c</w:t>
      </w:r>
      <w:r>
        <w:t>alf</w:t>
      </w:r>
      <w:r w:rsidRPr="00816038">
        <w:t xml:space="preserve">. </w:t>
      </w:r>
      <w:r w:rsidR="008E2CAF" w:rsidRPr="00973D99">
        <w:rPr>
          <w:b/>
        </w:rPr>
        <w:t>Table B-3</w:t>
      </w:r>
      <w:r w:rsidR="008E2CAF">
        <w:t xml:space="preserve"> shows the agricultural acreage enrolled in the various BMP Programs in the </w:t>
      </w:r>
      <w:r w:rsidR="00CC56CE">
        <w:t>SLREW</w:t>
      </w:r>
      <w:r w:rsidR="008E2CAF">
        <w:t xml:space="preserve">. </w:t>
      </w:r>
      <w:r w:rsidR="002C0FA1">
        <w:rPr>
          <w:b/>
        </w:rPr>
        <w:t xml:space="preserve">Tables B-4 </w:t>
      </w:r>
      <w:r w:rsidR="002C0FA1">
        <w:t xml:space="preserve">through </w:t>
      </w:r>
      <w:r w:rsidR="002C0FA1">
        <w:rPr>
          <w:b/>
        </w:rPr>
        <w:t xml:space="preserve">B-11 </w:t>
      </w:r>
      <w:r w:rsidR="002C0FA1">
        <w:t xml:space="preserve">show the </w:t>
      </w:r>
      <w:r w:rsidR="0074267E">
        <w:t xml:space="preserve">agricultural land use acreage enrolled in the BMP Program by basin. </w:t>
      </w:r>
      <w:r w:rsidR="00E75951">
        <w:t xml:space="preserve">The </w:t>
      </w:r>
      <w:r w:rsidR="0074267E">
        <w:t xml:space="preserve">South Coastal Basin, South Mid-Estuary Basin, and North Mid-Estuary Basin do not have individual tables because no agricultural land use acres are enrolled in the BMP Program. </w:t>
      </w:r>
      <w:r>
        <w:rPr>
          <w:b/>
        </w:rPr>
        <w:t xml:space="preserve">Figure </w:t>
      </w:r>
      <w:r w:rsidR="00D037B3">
        <w:rPr>
          <w:b/>
        </w:rPr>
        <w:t>B</w:t>
      </w:r>
      <w:r>
        <w:rPr>
          <w:b/>
        </w:rPr>
        <w:t xml:space="preserve">-1 </w:t>
      </w:r>
      <w:r>
        <w:t>shows the parcels enrolled in the BMP Program by commodity in the St. Lucie River and Estuary</w:t>
      </w:r>
      <w:r w:rsidRPr="00193B99">
        <w:t xml:space="preserve"> </w:t>
      </w:r>
      <w:r>
        <w:t>BMAP</w:t>
      </w:r>
      <w:r w:rsidR="003823B4">
        <w:t xml:space="preserve"> area</w:t>
      </w:r>
      <w:r>
        <w:t>.</w:t>
      </w:r>
    </w:p>
    <w:p w14:paraId="044D06EA" w14:textId="070D43C0" w:rsidR="00E67FB8" w:rsidRPr="005956FE" w:rsidRDefault="00E67FB8" w:rsidP="00E648BE">
      <w:pPr>
        <w:pStyle w:val="TableTitle"/>
      </w:pPr>
      <w:bookmarkStart w:id="462" w:name="_Toc27585931"/>
      <w:r w:rsidRPr="00A7303B">
        <w:t xml:space="preserve">Table </w:t>
      </w:r>
      <w:r w:rsidR="00D037B3">
        <w:t>B</w:t>
      </w:r>
      <w:r w:rsidRPr="00A7303B">
        <w:t>-1</w:t>
      </w:r>
      <w:r>
        <w:t xml:space="preserve">. Agricultural land use acreage </w:t>
      </w:r>
      <w:r w:rsidR="00D037B3">
        <w:t>e</w:t>
      </w:r>
      <w:r>
        <w:t xml:space="preserve">nrolled </w:t>
      </w:r>
      <w:r w:rsidR="00D037B3">
        <w:t>s</w:t>
      </w:r>
      <w:r>
        <w:t>ummary in the BMP Program in the St. Lucie River and Estuary</w:t>
      </w:r>
      <w:r w:rsidRPr="00193B99">
        <w:t xml:space="preserve"> </w:t>
      </w:r>
      <w:r>
        <w:t xml:space="preserve">BMAP </w:t>
      </w:r>
      <w:r w:rsidR="00E75951">
        <w:t xml:space="preserve">area </w:t>
      </w:r>
      <w:r>
        <w:t>as of June 2019</w:t>
      </w:r>
      <w:bookmarkEnd w:id="462"/>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B97066" w:rsidRPr="00633127" w14:paraId="46F02D63" w14:textId="77777777" w:rsidTr="005F1A34">
        <w:trPr>
          <w:trHeight w:val="288"/>
          <w:tblHeader/>
          <w:jc w:val="center"/>
        </w:trPr>
        <w:tc>
          <w:tcPr>
            <w:tcW w:w="4807" w:type="dxa"/>
            <w:shd w:val="clear" w:color="auto" w:fill="BDD6EE" w:themeFill="accent1" w:themeFillTint="66"/>
            <w:vAlign w:val="bottom"/>
          </w:tcPr>
          <w:p w14:paraId="102B0739" w14:textId="7A1980B7" w:rsidR="00B97066" w:rsidRDefault="00B97066" w:rsidP="00B97066">
            <w:pPr>
              <w:pStyle w:val="TableText"/>
              <w:rPr>
                <w:b/>
              </w:rPr>
            </w:pPr>
            <w:r>
              <w:rPr>
                <w:b/>
              </w:rPr>
              <w:t>Category</w:t>
            </w:r>
          </w:p>
        </w:tc>
        <w:tc>
          <w:tcPr>
            <w:tcW w:w="3371" w:type="dxa"/>
            <w:shd w:val="clear" w:color="auto" w:fill="BDD6EE" w:themeFill="accent1" w:themeFillTint="66"/>
            <w:vAlign w:val="bottom"/>
          </w:tcPr>
          <w:p w14:paraId="5DC0C270" w14:textId="28FC7790" w:rsidR="00B97066" w:rsidRDefault="00B97066" w:rsidP="00B97066">
            <w:pPr>
              <w:pStyle w:val="TableText"/>
              <w:rPr>
                <w:b/>
              </w:rPr>
            </w:pPr>
            <w:r w:rsidRPr="005D49EA">
              <w:rPr>
                <w:b/>
              </w:rPr>
              <w:t>Acres</w:t>
            </w:r>
          </w:p>
        </w:tc>
      </w:tr>
      <w:tr w:rsidR="00CC56CE" w:rsidRPr="00633127" w14:paraId="05A14ED9" w14:textId="77777777" w:rsidTr="005F1A34">
        <w:trPr>
          <w:trHeight w:val="288"/>
          <w:tblHeader/>
          <w:jc w:val="center"/>
        </w:trPr>
        <w:tc>
          <w:tcPr>
            <w:tcW w:w="4807" w:type="dxa"/>
            <w:shd w:val="clear" w:color="auto" w:fill="auto"/>
            <w:vAlign w:val="center"/>
            <w:hideMark/>
          </w:tcPr>
          <w:p w14:paraId="1A0EF4CF" w14:textId="5C6EA936" w:rsidR="00CC56CE" w:rsidRPr="007C3F23" w:rsidRDefault="00CC56CE" w:rsidP="00CC56CE">
            <w:pPr>
              <w:pStyle w:val="TableText"/>
              <w:rPr>
                <w:b/>
              </w:rPr>
            </w:pPr>
            <w:r w:rsidRPr="004B54B2">
              <w:rPr>
                <w:b/>
                <w:color w:val="000000"/>
              </w:rPr>
              <w:t>FSAID</w:t>
            </w:r>
            <w:r>
              <w:rPr>
                <w:b/>
                <w:color w:val="000000"/>
              </w:rPr>
              <w:t xml:space="preserve"> VI agricultural acres in the BMAP area</w:t>
            </w:r>
          </w:p>
        </w:tc>
        <w:tc>
          <w:tcPr>
            <w:tcW w:w="3371" w:type="dxa"/>
            <w:shd w:val="clear" w:color="auto" w:fill="auto"/>
            <w:vAlign w:val="bottom"/>
            <w:hideMark/>
          </w:tcPr>
          <w:p w14:paraId="4AD26CB6" w14:textId="30C124FD" w:rsidR="00CC56CE" w:rsidRPr="007C3F23" w:rsidRDefault="00CC56CE" w:rsidP="00CC56CE">
            <w:pPr>
              <w:pStyle w:val="TableText"/>
              <w:rPr>
                <w:b/>
              </w:rPr>
            </w:pPr>
            <w:r>
              <w:rPr>
                <w:b/>
              </w:rPr>
              <w:t>283,725</w:t>
            </w:r>
          </w:p>
        </w:tc>
      </w:tr>
      <w:tr w:rsidR="00CC56CE" w:rsidRPr="00633127" w14:paraId="07EF9BE8" w14:textId="77777777" w:rsidTr="005F1A34">
        <w:trPr>
          <w:trHeight w:val="288"/>
          <w:tblHeader/>
          <w:jc w:val="center"/>
        </w:trPr>
        <w:tc>
          <w:tcPr>
            <w:tcW w:w="4807" w:type="dxa"/>
            <w:shd w:val="clear" w:color="auto" w:fill="auto"/>
            <w:vAlign w:val="center"/>
          </w:tcPr>
          <w:p w14:paraId="185A8E4F" w14:textId="6E82E5FF" w:rsidR="00CC56CE" w:rsidRDefault="00CC56CE" w:rsidP="00CC56CE">
            <w:pPr>
              <w:pStyle w:val="TableText"/>
              <w:rPr>
                <w:b/>
              </w:rPr>
            </w:pPr>
            <w:r>
              <w:rPr>
                <w:b/>
                <w:color w:val="000000"/>
              </w:rPr>
              <w:t>Total agricultural acres enrolled</w:t>
            </w:r>
          </w:p>
        </w:tc>
        <w:tc>
          <w:tcPr>
            <w:tcW w:w="3371" w:type="dxa"/>
            <w:shd w:val="clear" w:color="auto" w:fill="auto"/>
            <w:vAlign w:val="bottom"/>
          </w:tcPr>
          <w:p w14:paraId="65123E5E" w14:textId="412B681A" w:rsidR="00CC56CE" w:rsidRDefault="00CC56CE" w:rsidP="00CC56CE">
            <w:pPr>
              <w:pStyle w:val="TableText"/>
              <w:rPr>
                <w:b/>
              </w:rPr>
            </w:pPr>
            <w:r>
              <w:rPr>
                <w:b/>
              </w:rPr>
              <w:t>173,449</w:t>
            </w:r>
          </w:p>
        </w:tc>
      </w:tr>
      <w:tr w:rsidR="00CC56CE" w:rsidRPr="00633127" w14:paraId="3265B824" w14:textId="77777777" w:rsidTr="005F1A34">
        <w:trPr>
          <w:trHeight w:val="288"/>
          <w:tblHeader/>
          <w:jc w:val="center"/>
        </w:trPr>
        <w:tc>
          <w:tcPr>
            <w:tcW w:w="4807" w:type="dxa"/>
            <w:shd w:val="clear" w:color="auto" w:fill="auto"/>
            <w:vAlign w:val="center"/>
          </w:tcPr>
          <w:p w14:paraId="0E3CBB25" w14:textId="55A8E2A2" w:rsidR="00CC56CE" w:rsidRDefault="00CC56CE" w:rsidP="00CC56CE">
            <w:pPr>
              <w:pStyle w:val="TableText"/>
              <w:rPr>
                <w:b/>
              </w:rPr>
            </w:pPr>
            <w:r>
              <w:rPr>
                <w:b/>
                <w:color w:val="000000"/>
              </w:rPr>
              <w:t>% of a</w:t>
            </w:r>
            <w:r w:rsidRPr="00904E62">
              <w:rPr>
                <w:b/>
                <w:color w:val="000000"/>
              </w:rPr>
              <w:t>djusted</w:t>
            </w:r>
            <w:r>
              <w:rPr>
                <w:b/>
                <w:color w:val="000000"/>
              </w:rPr>
              <w:t xml:space="preserve"> agricultural acres enrolled</w:t>
            </w:r>
          </w:p>
        </w:tc>
        <w:tc>
          <w:tcPr>
            <w:tcW w:w="3371" w:type="dxa"/>
            <w:shd w:val="clear" w:color="auto" w:fill="auto"/>
            <w:vAlign w:val="bottom"/>
          </w:tcPr>
          <w:p w14:paraId="4AE44632" w14:textId="77777777" w:rsidR="00CC56CE" w:rsidRDefault="00CC56CE" w:rsidP="00CC56CE">
            <w:pPr>
              <w:pStyle w:val="TableText"/>
              <w:rPr>
                <w:b/>
              </w:rPr>
            </w:pPr>
            <w:r>
              <w:rPr>
                <w:b/>
              </w:rPr>
              <w:t>61%</w:t>
            </w:r>
          </w:p>
        </w:tc>
      </w:tr>
    </w:tbl>
    <w:p w14:paraId="03561DF7" w14:textId="400F56AB" w:rsidR="00E67FB8" w:rsidRPr="003F752C" w:rsidRDefault="00E67FB8" w:rsidP="003F752C">
      <w:pPr>
        <w:pStyle w:val="Table"/>
        <w:spacing w:before="0" w:after="0"/>
        <w:jc w:val="left"/>
        <w:rPr>
          <w:rFonts w:ascii="Times New Roman" w:hAnsi="Times New Roman"/>
          <w:sz w:val="16"/>
          <w:szCs w:val="16"/>
        </w:rPr>
      </w:pPr>
    </w:p>
    <w:p w14:paraId="277CA84D" w14:textId="77777777" w:rsidR="003F752C" w:rsidRPr="003F752C" w:rsidRDefault="003F752C" w:rsidP="003F752C">
      <w:pPr>
        <w:spacing w:after="0" w:line="240" w:lineRule="auto"/>
        <w:rPr>
          <w:sz w:val="16"/>
          <w:szCs w:val="16"/>
        </w:rPr>
      </w:pPr>
    </w:p>
    <w:p w14:paraId="19C83AE4" w14:textId="2277F15B" w:rsidR="00E67FB8" w:rsidRDefault="00E67FB8" w:rsidP="00E648BE">
      <w:pPr>
        <w:pStyle w:val="TableTitle"/>
      </w:pPr>
      <w:bookmarkStart w:id="463" w:name="_Toc27585932"/>
      <w:r w:rsidRPr="00A7303B">
        <w:t xml:space="preserve">Table </w:t>
      </w:r>
      <w:r w:rsidR="00D037B3">
        <w:t>B</w:t>
      </w:r>
      <w:r w:rsidRPr="00A7303B">
        <w:t>-</w:t>
      </w:r>
      <w:r>
        <w:t xml:space="preserve">2. Agricultural land use acreage </w:t>
      </w:r>
      <w:r w:rsidR="00D037B3">
        <w:t>e</w:t>
      </w:r>
      <w:r>
        <w:t xml:space="preserve">nrolled in the BMP Program in the St. Lucie River and Estuary BMAP </w:t>
      </w:r>
      <w:r w:rsidR="00E75951">
        <w:t xml:space="preserve">area </w:t>
      </w:r>
      <w:r w:rsidR="00B97066">
        <w:t>by basin</w:t>
      </w:r>
      <w:bookmarkEnd w:id="463"/>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B97066" w:rsidRPr="00284C0D" w14:paraId="6564EE9B" w14:textId="77777777" w:rsidTr="001C371F">
        <w:trPr>
          <w:trHeight w:val="60"/>
          <w:tblHeader/>
          <w:jc w:val="center"/>
        </w:trPr>
        <w:tc>
          <w:tcPr>
            <w:tcW w:w="2652" w:type="dxa"/>
            <w:shd w:val="clear" w:color="auto" w:fill="BDD6EE" w:themeFill="accent1" w:themeFillTint="66"/>
            <w:vAlign w:val="bottom"/>
            <w:hideMark/>
          </w:tcPr>
          <w:p w14:paraId="57B647E7" w14:textId="77777777" w:rsidR="00B97066" w:rsidRPr="00284C0D" w:rsidRDefault="00B97066" w:rsidP="001C371F">
            <w:pPr>
              <w:pStyle w:val="TableText"/>
              <w:rPr>
                <w:b/>
              </w:rPr>
            </w:pPr>
            <w:r>
              <w:rPr>
                <w:b/>
              </w:rPr>
              <w:t>Basin</w:t>
            </w:r>
          </w:p>
        </w:tc>
        <w:tc>
          <w:tcPr>
            <w:tcW w:w="2323" w:type="dxa"/>
            <w:shd w:val="clear" w:color="auto" w:fill="BDD6EE" w:themeFill="accent1" w:themeFillTint="66"/>
            <w:vAlign w:val="bottom"/>
          </w:tcPr>
          <w:p w14:paraId="06F144A2" w14:textId="77777777" w:rsidR="00B97066" w:rsidRPr="00284C0D" w:rsidRDefault="00B97066" w:rsidP="001C371F">
            <w:pPr>
              <w:pStyle w:val="TableText"/>
              <w:rPr>
                <w:b/>
              </w:rPr>
            </w:pPr>
            <w:r>
              <w:rPr>
                <w:b/>
              </w:rPr>
              <w:t>Total Agricultural Acres</w:t>
            </w:r>
          </w:p>
        </w:tc>
        <w:tc>
          <w:tcPr>
            <w:tcW w:w="2323" w:type="dxa"/>
            <w:shd w:val="clear" w:color="auto" w:fill="BDD6EE" w:themeFill="accent1" w:themeFillTint="66"/>
            <w:vAlign w:val="bottom"/>
            <w:hideMark/>
          </w:tcPr>
          <w:p w14:paraId="70E2BAEA" w14:textId="77777777" w:rsidR="00B97066" w:rsidRPr="00284C0D" w:rsidRDefault="00B97066" w:rsidP="001C371F">
            <w:pPr>
              <w:pStyle w:val="TableText"/>
              <w:rPr>
                <w:b/>
                <w:vertAlign w:val="superscript"/>
              </w:rPr>
            </w:pPr>
            <w:r w:rsidRPr="00284C0D">
              <w:rPr>
                <w:b/>
              </w:rPr>
              <w:t>Agricultural Acres Enrolled</w:t>
            </w:r>
          </w:p>
        </w:tc>
        <w:tc>
          <w:tcPr>
            <w:tcW w:w="2052" w:type="dxa"/>
            <w:shd w:val="clear" w:color="auto" w:fill="BDD6EE" w:themeFill="accent1" w:themeFillTint="66"/>
            <w:vAlign w:val="bottom"/>
          </w:tcPr>
          <w:p w14:paraId="45298876" w14:textId="6ACFA332" w:rsidR="00B97066" w:rsidRPr="00284C0D" w:rsidRDefault="00E75951" w:rsidP="001C371F">
            <w:pPr>
              <w:pStyle w:val="TableText"/>
              <w:rPr>
                <w:b/>
              </w:rPr>
            </w:pPr>
            <w:r>
              <w:rPr>
                <w:b/>
              </w:rPr>
              <w:t xml:space="preserve">% </w:t>
            </w:r>
            <w:r w:rsidR="00B97066">
              <w:rPr>
                <w:b/>
              </w:rPr>
              <w:t>of Agricultural Acreage Enrolled</w:t>
            </w:r>
          </w:p>
        </w:tc>
      </w:tr>
      <w:tr w:rsidR="00B97066" w:rsidRPr="00284C0D" w14:paraId="6FB0D114" w14:textId="77777777" w:rsidTr="005F1A34">
        <w:trPr>
          <w:cantSplit/>
          <w:trHeight w:val="288"/>
          <w:jc w:val="center"/>
        </w:trPr>
        <w:tc>
          <w:tcPr>
            <w:tcW w:w="2652" w:type="dxa"/>
            <w:vAlign w:val="bottom"/>
          </w:tcPr>
          <w:p w14:paraId="6C22A50B" w14:textId="77777777" w:rsidR="00B97066" w:rsidRPr="00284C0D" w:rsidRDefault="00B97066" w:rsidP="001C371F">
            <w:pPr>
              <w:pStyle w:val="TableText"/>
              <w:rPr>
                <w:b/>
                <w:color w:val="000000"/>
              </w:rPr>
            </w:pPr>
            <w:r>
              <w:rPr>
                <w:b/>
              </w:rPr>
              <w:t>North Fork</w:t>
            </w:r>
          </w:p>
        </w:tc>
        <w:tc>
          <w:tcPr>
            <w:tcW w:w="2323" w:type="dxa"/>
            <w:vAlign w:val="bottom"/>
          </w:tcPr>
          <w:p w14:paraId="0822970D" w14:textId="77777777" w:rsidR="00B97066" w:rsidRPr="00284C0D" w:rsidRDefault="00B97066" w:rsidP="001C371F">
            <w:pPr>
              <w:pStyle w:val="TableText"/>
              <w:rPr>
                <w:color w:val="000000"/>
              </w:rPr>
            </w:pPr>
            <w:r>
              <w:rPr>
                <w:color w:val="000000"/>
              </w:rPr>
              <w:t>7,172</w:t>
            </w:r>
          </w:p>
        </w:tc>
        <w:tc>
          <w:tcPr>
            <w:tcW w:w="2323" w:type="dxa"/>
            <w:vAlign w:val="bottom"/>
          </w:tcPr>
          <w:p w14:paraId="32099189" w14:textId="77777777" w:rsidR="00B97066" w:rsidRPr="00284C0D" w:rsidRDefault="00B97066" w:rsidP="001C371F">
            <w:pPr>
              <w:pStyle w:val="TableText"/>
              <w:rPr>
                <w:color w:val="000000"/>
              </w:rPr>
            </w:pPr>
            <w:r>
              <w:rPr>
                <w:color w:val="000000"/>
              </w:rPr>
              <w:t>1,928</w:t>
            </w:r>
          </w:p>
        </w:tc>
        <w:tc>
          <w:tcPr>
            <w:tcW w:w="2052" w:type="dxa"/>
            <w:vAlign w:val="bottom"/>
          </w:tcPr>
          <w:p w14:paraId="3420F702" w14:textId="3AB4A389" w:rsidR="00B97066" w:rsidRPr="00284C0D" w:rsidRDefault="00B97066" w:rsidP="001C371F">
            <w:pPr>
              <w:pStyle w:val="TableText"/>
              <w:rPr>
                <w:color w:val="000000"/>
              </w:rPr>
            </w:pPr>
            <w:r>
              <w:rPr>
                <w:color w:val="000000"/>
              </w:rPr>
              <w:t>27</w:t>
            </w:r>
          </w:p>
        </w:tc>
      </w:tr>
      <w:tr w:rsidR="00B97066" w:rsidRPr="00284C0D" w14:paraId="0851AEFF" w14:textId="77777777" w:rsidTr="005F1A34">
        <w:trPr>
          <w:cantSplit/>
          <w:trHeight w:val="288"/>
          <w:jc w:val="center"/>
        </w:trPr>
        <w:tc>
          <w:tcPr>
            <w:tcW w:w="2652" w:type="dxa"/>
            <w:vAlign w:val="bottom"/>
          </w:tcPr>
          <w:p w14:paraId="6D51E5CC" w14:textId="77777777" w:rsidR="00B97066" w:rsidRPr="00284C0D" w:rsidRDefault="00B97066" w:rsidP="001C371F">
            <w:pPr>
              <w:pStyle w:val="TableText"/>
              <w:rPr>
                <w:b/>
                <w:color w:val="000000"/>
              </w:rPr>
            </w:pPr>
            <w:r>
              <w:rPr>
                <w:b/>
              </w:rPr>
              <w:t>Ten Mile Creek</w:t>
            </w:r>
          </w:p>
        </w:tc>
        <w:tc>
          <w:tcPr>
            <w:tcW w:w="2323" w:type="dxa"/>
            <w:vAlign w:val="bottom"/>
          </w:tcPr>
          <w:p w14:paraId="79E9B4EC" w14:textId="77777777" w:rsidR="00B97066" w:rsidRPr="00284C0D" w:rsidRDefault="00B97066" w:rsidP="001C371F">
            <w:pPr>
              <w:pStyle w:val="TableText"/>
              <w:rPr>
                <w:color w:val="000000"/>
              </w:rPr>
            </w:pPr>
            <w:r>
              <w:rPr>
                <w:color w:val="000000"/>
              </w:rPr>
              <w:t>33,271</w:t>
            </w:r>
          </w:p>
        </w:tc>
        <w:tc>
          <w:tcPr>
            <w:tcW w:w="2323" w:type="dxa"/>
            <w:vAlign w:val="bottom"/>
          </w:tcPr>
          <w:p w14:paraId="15CEBEA5" w14:textId="77777777" w:rsidR="00B97066" w:rsidRPr="00284C0D" w:rsidRDefault="00B97066" w:rsidP="001C371F">
            <w:pPr>
              <w:pStyle w:val="TableText"/>
              <w:rPr>
                <w:color w:val="000000"/>
              </w:rPr>
            </w:pPr>
            <w:r>
              <w:rPr>
                <w:color w:val="000000"/>
              </w:rPr>
              <w:t>11,877</w:t>
            </w:r>
          </w:p>
        </w:tc>
        <w:tc>
          <w:tcPr>
            <w:tcW w:w="2052" w:type="dxa"/>
            <w:vAlign w:val="bottom"/>
          </w:tcPr>
          <w:p w14:paraId="37746BA0" w14:textId="3EF287AD" w:rsidR="00B97066" w:rsidRPr="00284C0D" w:rsidRDefault="00B97066" w:rsidP="001C371F">
            <w:pPr>
              <w:pStyle w:val="TableText"/>
              <w:rPr>
                <w:color w:val="000000"/>
              </w:rPr>
            </w:pPr>
            <w:r>
              <w:rPr>
                <w:color w:val="000000"/>
              </w:rPr>
              <w:t>36</w:t>
            </w:r>
          </w:p>
        </w:tc>
      </w:tr>
      <w:tr w:rsidR="00B97066" w:rsidRPr="00284C0D" w14:paraId="6E222DA1" w14:textId="77777777" w:rsidTr="005F1A34">
        <w:trPr>
          <w:cantSplit/>
          <w:trHeight w:val="288"/>
          <w:jc w:val="center"/>
        </w:trPr>
        <w:tc>
          <w:tcPr>
            <w:tcW w:w="2652" w:type="dxa"/>
            <w:vAlign w:val="bottom"/>
          </w:tcPr>
          <w:p w14:paraId="40B32642" w14:textId="77777777" w:rsidR="00B97066" w:rsidRPr="00284C0D" w:rsidRDefault="00B97066" w:rsidP="001C371F">
            <w:pPr>
              <w:pStyle w:val="TableText"/>
              <w:rPr>
                <w:b/>
                <w:color w:val="000000"/>
              </w:rPr>
            </w:pPr>
            <w:r>
              <w:rPr>
                <w:b/>
              </w:rPr>
              <w:t>C-24</w:t>
            </w:r>
          </w:p>
        </w:tc>
        <w:tc>
          <w:tcPr>
            <w:tcW w:w="2323" w:type="dxa"/>
            <w:vAlign w:val="bottom"/>
          </w:tcPr>
          <w:p w14:paraId="33CF7F9A" w14:textId="77777777" w:rsidR="00B97066" w:rsidRPr="00284C0D" w:rsidRDefault="00B97066" w:rsidP="001C371F">
            <w:pPr>
              <w:pStyle w:val="TableText"/>
              <w:rPr>
                <w:color w:val="000000"/>
              </w:rPr>
            </w:pPr>
            <w:r>
              <w:rPr>
                <w:color w:val="000000"/>
              </w:rPr>
              <w:t>59,820</w:t>
            </w:r>
          </w:p>
        </w:tc>
        <w:tc>
          <w:tcPr>
            <w:tcW w:w="2323" w:type="dxa"/>
            <w:vAlign w:val="bottom"/>
          </w:tcPr>
          <w:p w14:paraId="3A5F17AE" w14:textId="77777777" w:rsidR="00B97066" w:rsidRPr="00284C0D" w:rsidRDefault="00B97066" w:rsidP="001C371F">
            <w:pPr>
              <w:pStyle w:val="TableText"/>
              <w:rPr>
                <w:color w:val="000000"/>
              </w:rPr>
            </w:pPr>
            <w:r>
              <w:rPr>
                <w:color w:val="000000"/>
              </w:rPr>
              <w:t>42,785</w:t>
            </w:r>
          </w:p>
        </w:tc>
        <w:tc>
          <w:tcPr>
            <w:tcW w:w="2052" w:type="dxa"/>
            <w:vAlign w:val="bottom"/>
          </w:tcPr>
          <w:p w14:paraId="6D1C34CA" w14:textId="794BC791" w:rsidR="00B97066" w:rsidRPr="00284C0D" w:rsidRDefault="00B97066" w:rsidP="001C371F">
            <w:pPr>
              <w:pStyle w:val="TableText"/>
              <w:rPr>
                <w:color w:val="000000"/>
              </w:rPr>
            </w:pPr>
            <w:r>
              <w:rPr>
                <w:color w:val="000000"/>
              </w:rPr>
              <w:t>72</w:t>
            </w:r>
          </w:p>
        </w:tc>
      </w:tr>
      <w:tr w:rsidR="00B97066" w:rsidRPr="00284C0D" w14:paraId="12F9E165" w14:textId="77777777" w:rsidTr="005F1A34">
        <w:trPr>
          <w:cantSplit/>
          <w:trHeight w:val="288"/>
          <w:jc w:val="center"/>
        </w:trPr>
        <w:tc>
          <w:tcPr>
            <w:tcW w:w="2652" w:type="dxa"/>
            <w:vAlign w:val="bottom"/>
          </w:tcPr>
          <w:p w14:paraId="303D6A42" w14:textId="77777777" w:rsidR="00B97066" w:rsidRPr="00284C0D" w:rsidRDefault="00B97066" w:rsidP="001C371F">
            <w:pPr>
              <w:pStyle w:val="TableText"/>
              <w:rPr>
                <w:b/>
                <w:color w:val="000000"/>
              </w:rPr>
            </w:pPr>
            <w:r>
              <w:rPr>
                <w:b/>
              </w:rPr>
              <w:t>C-23</w:t>
            </w:r>
          </w:p>
        </w:tc>
        <w:tc>
          <w:tcPr>
            <w:tcW w:w="2323" w:type="dxa"/>
            <w:vAlign w:val="bottom"/>
          </w:tcPr>
          <w:p w14:paraId="3F2227B0" w14:textId="77777777" w:rsidR="00B97066" w:rsidRPr="00284C0D" w:rsidRDefault="00B97066" w:rsidP="001C371F">
            <w:pPr>
              <w:pStyle w:val="TableText"/>
              <w:rPr>
                <w:color w:val="000000"/>
              </w:rPr>
            </w:pPr>
            <w:r>
              <w:rPr>
                <w:color w:val="000000"/>
              </w:rPr>
              <w:t>81,514</w:t>
            </w:r>
          </w:p>
        </w:tc>
        <w:tc>
          <w:tcPr>
            <w:tcW w:w="2323" w:type="dxa"/>
            <w:vAlign w:val="bottom"/>
          </w:tcPr>
          <w:p w14:paraId="1C59703E" w14:textId="77777777" w:rsidR="00B97066" w:rsidRPr="00284C0D" w:rsidRDefault="00B97066" w:rsidP="001C371F">
            <w:pPr>
              <w:pStyle w:val="TableText"/>
              <w:rPr>
                <w:color w:val="000000"/>
              </w:rPr>
            </w:pPr>
            <w:r>
              <w:rPr>
                <w:color w:val="000000"/>
              </w:rPr>
              <w:t>60,128</w:t>
            </w:r>
          </w:p>
        </w:tc>
        <w:tc>
          <w:tcPr>
            <w:tcW w:w="2052" w:type="dxa"/>
            <w:vAlign w:val="bottom"/>
          </w:tcPr>
          <w:p w14:paraId="2E33C42E" w14:textId="6B341011" w:rsidR="00B97066" w:rsidRPr="00284C0D" w:rsidRDefault="00B97066" w:rsidP="001C371F">
            <w:pPr>
              <w:pStyle w:val="TableText"/>
              <w:rPr>
                <w:color w:val="000000"/>
              </w:rPr>
            </w:pPr>
            <w:r>
              <w:rPr>
                <w:color w:val="000000"/>
              </w:rPr>
              <w:t>74</w:t>
            </w:r>
          </w:p>
        </w:tc>
      </w:tr>
      <w:tr w:rsidR="00B97066" w:rsidRPr="00284C0D" w14:paraId="623D33F7" w14:textId="77777777" w:rsidTr="005F1A34">
        <w:trPr>
          <w:cantSplit/>
          <w:trHeight w:val="288"/>
          <w:jc w:val="center"/>
        </w:trPr>
        <w:tc>
          <w:tcPr>
            <w:tcW w:w="2652" w:type="dxa"/>
            <w:vAlign w:val="bottom"/>
          </w:tcPr>
          <w:p w14:paraId="17489A83" w14:textId="77777777" w:rsidR="00B97066" w:rsidRPr="00284C0D" w:rsidRDefault="00B97066" w:rsidP="001C371F">
            <w:pPr>
              <w:pStyle w:val="TableText"/>
              <w:rPr>
                <w:b/>
                <w:color w:val="000000"/>
              </w:rPr>
            </w:pPr>
            <w:r>
              <w:rPr>
                <w:b/>
                <w:color w:val="000000"/>
              </w:rPr>
              <w:t>C-44/S-153</w:t>
            </w:r>
          </w:p>
        </w:tc>
        <w:tc>
          <w:tcPr>
            <w:tcW w:w="2323" w:type="dxa"/>
            <w:vAlign w:val="bottom"/>
          </w:tcPr>
          <w:p w14:paraId="575C5D9E" w14:textId="77777777" w:rsidR="00B97066" w:rsidRPr="00284C0D" w:rsidRDefault="00B97066" w:rsidP="001C371F">
            <w:pPr>
              <w:pStyle w:val="TableText"/>
              <w:rPr>
                <w:color w:val="000000"/>
              </w:rPr>
            </w:pPr>
            <w:r>
              <w:rPr>
                <w:color w:val="000000"/>
              </w:rPr>
              <w:t>81,662</w:t>
            </w:r>
          </w:p>
        </w:tc>
        <w:tc>
          <w:tcPr>
            <w:tcW w:w="2323" w:type="dxa"/>
            <w:vAlign w:val="bottom"/>
          </w:tcPr>
          <w:p w14:paraId="0D8061ED" w14:textId="77777777" w:rsidR="00B97066" w:rsidRPr="00284C0D" w:rsidRDefault="00B97066" w:rsidP="001C371F">
            <w:pPr>
              <w:pStyle w:val="TableText"/>
              <w:rPr>
                <w:color w:val="000000"/>
              </w:rPr>
            </w:pPr>
            <w:r>
              <w:rPr>
                <w:color w:val="000000"/>
              </w:rPr>
              <w:t>48,803</w:t>
            </w:r>
          </w:p>
        </w:tc>
        <w:tc>
          <w:tcPr>
            <w:tcW w:w="2052" w:type="dxa"/>
            <w:vAlign w:val="bottom"/>
          </w:tcPr>
          <w:p w14:paraId="11396750" w14:textId="475948E6" w:rsidR="00B97066" w:rsidRPr="00284C0D" w:rsidRDefault="00B97066" w:rsidP="001C371F">
            <w:pPr>
              <w:pStyle w:val="TableText"/>
              <w:rPr>
                <w:color w:val="000000"/>
              </w:rPr>
            </w:pPr>
            <w:r>
              <w:rPr>
                <w:color w:val="000000"/>
              </w:rPr>
              <w:t>60</w:t>
            </w:r>
          </w:p>
        </w:tc>
      </w:tr>
      <w:tr w:rsidR="00B97066" w:rsidRPr="00284C0D" w14:paraId="242CFF44" w14:textId="77777777" w:rsidTr="005F1A34">
        <w:trPr>
          <w:cantSplit/>
          <w:trHeight w:val="288"/>
          <w:jc w:val="center"/>
        </w:trPr>
        <w:tc>
          <w:tcPr>
            <w:tcW w:w="2652" w:type="dxa"/>
            <w:vAlign w:val="bottom"/>
          </w:tcPr>
          <w:p w14:paraId="60FF64A5" w14:textId="77777777" w:rsidR="00B97066" w:rsidRPr="00284C0D" w:rsidRDefault="00B97066" w:rsidP="001C371F">
            <w:pPr>
              <w:pStyle w:val="TableText"/>
              <w:rPr>
                <w:b/>
                <w:color w:val="000000"/>
              </w:rPr>
            </w:pPr>
            <w:r>
              <w:rPr>
                <w:b/>
                <w:color w:val="000000"/>
              </w:rPr>
              <w:t>Basin 4/5</w:t>
            </w:r>
          </w:p>
        </w:tc>
        <w:tc>
          <w:tcPr>
            <w:tcW w:w="2323" w:type="dxa"/>
            <w:vAlign w:val="bottom"/>
          </w:tcPr>
          <w:p w14:paraId="40C4E695" w14:textId="77777777" w:rsidR="00B97066" w:rsidRPr="00284C0D" w:rsidRDefault="00B97066" w:rsidP="001C371F">
            <w:pPr>
              <w:pStyle w:val="TableText"/>
              <w:rPr>
                <w:color w:val="000000"/>
              </w:rPr>
            </w:pPr>
            <w:r>
              <w:rPr>
                <w:color w:val="000000"/>
              </w:rPr>
              <w:t>1,949</w:t>
            </w:r>
          </w:p>
        </w:tc>
        <w:tc>
          <w:tcPr>
            <w:tcW w:w="2323" w:type="dxa"/>
            <w:vAlign w:val="bottom"/>
          </w:tcPr>
          <w:p w14:paraId="5CCEB765" w14:textId="77777777" w:rsidR="00B97066" w:rsidRPr="00284C0D" w:rsidRDefault="00B97066" w:rsidP="001C371F">
            <w:pPr>
              <w:pStyle w:val="TableText"/>
              <w:rPr>
                <w:color w:val="000000"/>
              </w:rPr>
            </w:pPr>
            <w:r>
              <w:rPr>
                <w:color w:val="000000"/>
              </w:rPr>
              <w:t>78</w:t>
            </w:r>
          </w:p>
        </w:tc>
        <w:tc>
          <w:tcPr>
            <w:tcW w:w="2052" w:type="dxa"/>
            <w:vAlign w:val="bottom"/>
          </w:tcPr>
          <w:p w14:paraId="015E92A9" w14:textId="474E689C" w:rsidR="00B97066" w:rsidRPr="00284C0D" w:rsidRDefault="00B97066" w:rsidP="001C371F">
            <w:pPr>
              <w:pStyle w:val="TableText"/>
              <w:rPr>
                <w:color w:val="000000"/>
              </w:rPr>
            </w:pPr>
            <w:r>
              <w:rPr>
                <w:color w:val="000000"/>
              </w:rPr>
              <w:t>4</w:t>
            </w:r>
          </w:p>
        </w:tc>
      </w:tr>
      <w:tr w:rsidR="00B97066" w:rsidRPr="00284C0D" w14:paraId="05903884" w14:textId="77777777" w:rsidTr="005F1A34">
        <w:trPr>
          <w:cantSplit/>
          <w:trHeight w:val="288"/>
          <w:jc w:val="center"/>
        </w:trPr>
        <w:tc>
          <w:tcPr>
            <w:tcW w:w="2652" w:type="dxa"/>
            <w:vAlign w:val="bottom"/>
          </w:tcPr>
          <w:p w14:paraId="6D498B13" w14:textId="77777777" w:rsidR="00B97066" w:rsidRPr="00284C0D" w:rsidRDefault="00B97066" w:rsidP="001C371F">
            <w:pPr>
              <w:pStyle w:val="TableText"/>
              <w:rPr>
                <w:b/>
                <w:color w:val="000000"/>
              </w:rPr>
            </w:pPr>
            <w:r>
              <w:rPr>
                <w:b/>
              </w:rPr>
              <w:t>Basin 6</w:t>
            </w:r>
          </w:p>
        </w:tc>
        <w:tc>
          <w:tcPr>
            <w:tcW w:w="2323" w:type="dxa"/>
            <w:vAlign w:val="bottom"/>
          </w:tcPr>
          <w:p w14:paraId="39694629" w14:textId="77777777" w:rsidR="00B97066" w:rsidRPr="00284C0D" w:rsidRDefault="00B97066" w:rsidP="001C371F">
            <w:pPr>
              <w:pStyle w:val="TableText"/>
            </w:pPr>
            <w:r>
              <w:t>454</w:t>
            </w:r>
          </w:p>
        </w:tc>
        <w:tc>
          <w:tcPr>
            <w:tcW w:w="2323" w:type="dxa"/>
            <w:vAlign w:val="bottom"/>
          </w:tcPr>
          <w:p w14:paraId="16B5647F" w14:textId="77777777" w:rsidR="00B97066" w:rsidRPr="00284C0D" w:rsidRDefault="00B97066" w:rsidP="001C371F">
            <w:pPr>
              <w:pStyle w:val="TableText"/>
            </w:pPr>
            <w:r>
              <w:t>19</w:t>
            </w:r>
          </w:p>
        </w:tc>
        <w:tc>
          <w:tcPr>
            <w:tcW w:w="2052" w:type="dxa"/>
            <w:vAlign w:val="bottom"/>
          </w:tcPr>
          <w:p w14:paraId="47DD0832" w14:textId="26100656" w:rsidR="00B97066" w:rsidRPr="00284C0D" w:rsidRDefault="00B97066" w:rsidP="001C371F">
            <w:pPr>
              <w:pStyle w:val="TableText"/>
            </w:pPr>
            <w:r>
              <w:t>4</w:t>
            </w:r>
          </w:p>
        </w:tc>
      </w:tr>
      <w:tr w:rsidR="00B97066" w:rsidRPr="00284C0D" w14:paraId="6CA3CF49" w14:textId="77777777" w:rsidTr="005F1A34">
        <w:trPr>
          <w:cantSplit/>
          <w:trHeight w:val="288"/>
          <w:jc w:val="center"/>
        </w:trPr>
        <w:tc>
          <w:tcPr>
            <w:tcW w:w="2652" w:type="dxa"/>
            <w:vAlign w:val="bottom"/>
          </w:tcPr>
          <w:p w14:paraId="08D4C4F9" w14:textId="77777777" w:rsidR="00B97066" w:rsidRPr="00284C0D" w:rsidRDefault="00B97066" w:rsidP="001C371F">
            <w:pPr>
              <w:pStyle w:val="TableText"/>
              <w:rPr>
                <w:b/>
                <w:color w:val="000000"/>
              </w:rPr>
            </w:pPr>
            <w:r>
              <w:rPr>
                <w:b/>
                <w:color w:val="000000"/>
              </w:rPr>
              <w:t>South Fork</w:t>
            </w:r>
          </w:p>
        </w:tc>
        <w:tc>
          <w:tcPr>
            <w:tcW w:w="2323" w:type="dxa"/>
            <w:vAlign w:val="bottom"/>
          </w:tcPr>
          <w:p w14:paraId="65952D97" w14:textId="77777777" w:rsidR="00B97066" w:rsidRPr="00284C0D" w:rsidRDefault="00B97066" w:rsidP="001C371F">
            <w:pPr>
              <w:pStyle w:val="TableText"/>
              <w:rPr>
                <w:color w:val="000000"/>
              </w:rPr>
            </w:pPr>
            <w:r>
              <w:rPr>
                <w:color w:val="000000"/>
              </w:rPr>
              <w:t>17,852</w:t>
            </w:r>
          </w:p>
        </w:tc>
        <w:tc>
          <w:tcPr>
            <w:tcW w:w="2323" w:type="dxa"/>
            <w:vAlign w:val="bottom"/>
          </w:tcPr>
          <w:p w14:paraId="2702EF58" w14:textId="77777777" w:rsidR="00B97066" w:rsidRPr="00284C0D" w:rsidRDefault="00B97066" w:rsidP="001C371F">
            <w:pPr>
              <w:pStyle w:val="TableText"/>
              <w:rPr>
                <w:color w:val="000000"/>
              </w:rPr>
            </w:pPr>
            <w:r>
              <w:rPr>
                <w:color w:val="000000"/>
              </w:rPr>
              <w:t>8,550</w:t>
            </w:r>
          </w:p>
        </w:tc>
        <w:tc>
          <w:tcPr>
            <w:tcW w:w="2052" w:type="dxa"/>
            <w:vAlign w:val="bottom"/>
          </w:tcPr>
          <w:p w14:paraId="36A4D59E" w14:textId="4FCFC6AA" w:rsidR="00B97066" w:rsidRPr="00284C0D" w:rsidRDefault="00B97066" w:rsidP="001C371F">
            <w:pPr>
              <w:pStyle w:val="TableText"/>
              <w:rPr>
                <w:color w:val="000000"/>
              </w:rPr>
            </w:pPr>
            <w:r>
              <w:rPr>
                <w:color w:val="000000"/>
              </w:rPr>
              <w:t>48</w:t>
            </w:r>
          </w:p>
        </w:tc>
      </w:tr>
      <w:tr w:rsidR="00B97066" w:rsidRPr="00284C0D" w14:paraId="7C6409E8" w14:textId="77777777" w:rsidTr="005F1A34">
        <w:trPr>
          <w:cantSplit/>
          <w:trHeight w:val="288"/>
          <w:jc w:val="center"/>
        </w:trPr>
        <w:tc>
          <w:tcPr>
            <w:tcW w:w="2652" w:type="dxa"/>
            <w:vAlign w:val="bottom"/>
          </w:tcPr>
          <w:p w14:paraId="635408E5" w14:textId="77777777" w:rsidR="00B97066" w:rsidRPr="00284C0D" w:rsidRDefault="00B97066" w:rsidP="001C371F">
            <w:pPr>
              <w:pStyle w:val="TableText"/>
              <w:rPr>
                <w:b/>
                <w:color w:val="000000"/>
              </w:rPr>
            </w:pPr>
            <w:r>
              <w:rPr>
                <w:b/>
                <w:color w:val="000000"/>
              </w:rPr>
              <w:t>South Coastal</w:t>
            </w:r>
          </w:p>
        </w:tc>
        <w:tc>
          <w:tcPr>
            <w:tcW w:w="2323" w:type="dxa"/>
            <w:vAlign w:val="bottom"/>
          </w:tcPr>
          <w:p w14:paraId="29E63041" w14:textId="77777777" w:rsidR="00B97066" w:rsidRPr="00284C0D" w:rsidRDefault="00B97066" w:rsidP="001C371F">
            <w:pPr>
              <w:pStyle w:val="TableText"/>
            </w:pPr>
            <w:r>
              <w:t>28</w:t>
            </w:r>
          </w:p>
        </w:tc>
        <w:tc>
          <w:tcPr>
            <w:tcW w:w="2323" w:type="dxa"/>
            <w:vAlign w:val="bottom"/>
          </w:tcPr>
          <w:p w14:paraId="7ED5F923" w14:textId="77777777" w:rsidR="00B97066" w:rsidRPr="00284C0D" w:rsidRDefault="00B97066" w:rsidP="001C371F">
            <w:pPr>
              <w:pStyle w:val="TableText"/>
            </w:pPr>
            <w:r>
              <w:t>0</w:t>
            </w:r>
          </w:p>
        </w:tc>
        <w:tc>
          <w:tcPr>
            <w:tcW w:w="2052" w:type="dxa"/>
            <w:vAlign w:val="bottom"/>
          </w:tcPr>
          <w:p w14:paraId="71C3B783" w14:textId="71055527" w:rsidR="00B97066" w:rsidRPr="00284C0D" w:rsidRDefault="00B97066" w:rsidP="001C371F">
            <w:pPr>
              <w:pStyle w:val="TableText"/>
            </w:pPr>
            <w:r>
              <w:t>0</w:t>
            </w:r>
          </w:p>
        </w:tc>
      </w:tr>
      <w:tr w:rsidR="00B97066" w:rsidRPr="00284C0D" w14:paraId="6D6CFC16" w14:textId="77777777" w:rsidTr="005F1A34">
        <w:trPr>
          <w:cantSplit/>
          <w:trHeight w:val="288"/>
          <w:jc w:val="center"/>
        </w:trPr>
        <w:tc>
          <w:tcPr>
            <w:tcW w:w="2652" w:type="dxa"/>
            <w:tcBorders>
              <w:bottom w:val="single" w:sz="4" w:space="0" w:color="auto"/>
            </w:tcBorders>
            <w:vAlign w:val="bottom"/>
          </w:tcPr>
          <w:p w14:paraId="24DD0A16" w14:textId="77777777" w:rsidR="00B97066" w:rsidRDefault="00B97066" w:rsidP="001C371F">
            <w:pPr>
              <w:pStyle w:val="TableText"/>
              <w:rPr>
                <w:b/>
                <w:color w:val="000000"/>
              </w:rPr>
            </w:pPr>
            <w:r>
              <w:rPr>
                <w:b/>
                <w:color w:val="000000"/>
              </w:rPr>
              <w:t>South Mid-Estuary</w:t>
            </w:r>
          </w:p>
        </w:tc>
        <w:tc>
          <w:tcPr>
            <w:tcW w:w="2323" w:type="dxa"/>
            <w:tcBorders>
              <w:bottom w:val="single" w:sz="4" w:space="0" w:color="auto"/>
            </w:tcBorders>
            <w:vAlign w:val="bottom"/>
          </w:tcPr>
          <w:p w14:paraId="4ED8AAC2" w14:textId="77777777" w:rsidR="00B97066" w:rsidRPr="00284C0D" w:rsidRDefault="00B97066" w:rsidP="001C371F">
            <w:pPr>
              <w:pStyle w:val="TableText"/>
              <w:rPr>
                <w:color w:val="000000"/>
              </w:rPr>
            </w:pPr>
            <w:r>
              <w:rPr>
                <w:color w:val="000000"/>
              </w:rPr>
              <w:t>0</w:t>
            </w:r>
          </w:p>
        </w:tc>
        <w:tc>
          <w:tcPr>
            <w:tcW w:w="2323" w:type="dxa"/>
            <w:tcBorders>
              <w:bottom w:val="single" w:sz="4" w:space="0" w:color="auto"/>
            </w:tcBorders>
            <w:vAlign w:val="bottom"/>
          </w:tcPr>
          <w:p w14:paraId="691BBA3A" w14:textId="77777777" w:rsidR="00B97066" w:rsidRPr="00284C0D" w:rsidRDefault="00B97066" w:rsidP="001C371F">
            <w:pPr>
              <w:pStyle w:val="TableText"/>
              <w:rPr>
                <w:color w:val="000000"/>
              </w:rPr>
            </w:pPr>
            <w:r>
              <w:rPr>
                <w:color w:val="000000"/>
              </w:rPr>
              <w:t>0</w:t>
            </w:r>
          </w:p>
        </w:tc>
        <w:tc>
          <w:tcPr>
            <w:tcW w:w="2052" w:type="dxa"/>
            <w:tcBorders>
              <w:bottom w:val="single" w:sz="4" w:space="0" w:color="auto"/>
            </w:tcBorders>
            <w:vAlign w:val="bottom"/>
          </w:tcPr>
          <w:p w14:paraId="67C43688" w14:textId="77777777" w:rsidR="00B97066" w:rsidRPr="00284C0D" w:rsidRDefault="00B97066" w:rsidP="001C371F">
            <w:pPr>
              <w:pStyle w:val="TableText"/>
              <w:rPr>
                <w:color w:val="000000"/>
              </w:rPr>
            </w:pPr>
            <w:r>
              <w:rPr>
                <w:color w:val="000000"/>
              </w:rPr>
              <w:t>N/A</w:t>
            </w:r>
          </w:p>
        </w:tc>
      </w:tr>
      <w:tr w:rsidR="00B97066" w:rsidRPr="00284C0D" w14:paraId="47893007" w14:textId="77777777" w:rsidTr="005F1A34">
        <w:trPr>
          <w:cantSplit/>
          <w:trHeight w:val="288"/>
          <w:jc w:val="center"/>
        </w:trPr>
        <w:tc>
          <w:tcPr>
            <w:tcW w:w="2652" w:type="dxa"/>
            <w:tcBorders>
              <w:bottom w:val="single" w:sz="4" w:space="0" w:color="auto"/>
            </w:tcBorders>
            <w:vAlign w:val="bottom"/>
          </w:tcPr>
          <w:p w14:paraId="090FBB6D" w14:textId="77777777" w:rsidR="00B97066" w:rsidRDefault="00B97066" w:rsidP="001C371F">
            <w:pPr>
              <w:pStyle w:val="TableText"/>
              <w:rPr>
                <w:b/>
                <w:color w:val="000000"/>
              </w:rPr>
            </w:pPr>
            <w:r>
              <w:rPr>
                <w:b/>
                <w:color w:val="000000"/>
              </w:rPr>
              <w:t>North Mid-Estuary</w:t>
            </w:r>
          </w:p>
        </w:tc>
        <w:tc>
          <w:tcPr>
            <w:tcW w:w="2323" w:type="dxa"/>
            <w:tcBorders>
              <w:bottom w:val="single" w:sz="4" w:space="0" w:color="auto"/>
            </w:tcBorders>
            <w:vAlign w:val="bottom"/>
          </w:tcPr>
          <w:p w14:paraId="3B95F993" w14:textId="77777777" w:rsidR="00B97066" w:rsidRPr="00284C0D" w:rsidRDefault="00B97066" w:rsidP="001C371F">
            <w:pPr>
              <w:pStyle w:val="TableText"/>
              <w:rPr>
                <w:color w:val="000000"/>
              </w:rPr>
            </w:pPr>
            <w:r>
              <w:rPr>
                <w:color w:val="000000"/>
              </w:rPr>
              <w:t>2</w:t>
            </w:r>
          </w:p>
        </w:tc>
        <w:tc>
          <w:tcPr>
            <w:tcW w:w="2323" w:type="dxa"/>
            <w:tcBorders>
              <w:bottom w:val="single" w:sz="4" w:space="0" w:color="auto"/>
            </w:tcBorders>
            <w:vAlign w:val="bottom"/>
          </w:tcPr>
          <w:p w14:paraId="03943FFE" w14:textId="77777777" w:rsidR="00B97066" w:rsidRPr="00284C0D" w:rsidRDefault="00B97066" w:rsidP="001C371F">
            <w:pPr>
              <w:pStyle w:val="TableText"/>
              <w:rPr>
                <w:color w:val="000000"/>
              </w:rPr>
            </w:pPr>
            <w:r>
              <w:rPr>
                <w:color w:val="000000"/>
              </w:rPr>
              <w:t>0</w:t>
            </w:r>
          </w:p>
        </w:tc>
        <w:tc>
          <w:tcPr>
            <w:tcW w:w="2052" w:type="dxa"/>
            <w:tcBorders>
              <w:bottom w:val="single" w:sz="4" w:space="0" w:color="auto"/>
            </w:tcBorders>
            <w:vAlign w:val="bottom"/>
          </w:tcPr>
          <w:p w14:paraId="6967A09A" w14:textId="74A09A7F" w:rsidR="00B97066" w:rsidRPr="00284C0D" w:rsidRDefault="00B97066" w:rsidP="001C371F">
            <w:pPr>
              <w:pStyle w:val="TableText"/>
              <w:rPr>
                <w:color w:val="000000"/>
              </w:rPr>
            </w:pPr>
            <w:r>
              <w:rPr>
                <w:color w:val="000000"/>
              </w:rPr>
              <w:t>0</w:t>
            </w:r>
          </w:p>
        </w:tc>
      </w:tr>
      <w:tr w:rsidR="00B97066" w:rsidRPr="00284C0D" w14:paraId="40159843" w14:textId="77777777" w:rsidTr="005F1A34">
        <w:trPr>
          <w:cantSplit/>
          <w:trHeigh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bottom"/>
          </w:tcPr>
          <w:p w14:paraId="75044E96" w14:textId="77777777" w:rsidR="00B97066" w:rsidRPr="00284C0D" w:rsidRDefault="00B97066" w:rsidP="001C371F">
            <w:pPr>
              <w:pStyle w:val="TableText"/>
              <w:rPr>
                <w:b/>
                <w:color w:val="000000"/>
              </w:rPr>
            </w:pPr>
            <w:r w:rsidRPr="00284C0D">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4147CCB9" w14:textId="77777777" w:rsidR="00B97066" w:rsidRPr="00284C0D" w:rsidRDefault="00B97066" w:rsidP="001C371F">
            <w:pPr>
              <w:pStyle w:val="TableText"/>
              <w:rPr>
                <w:b/>
                <w:color w:val="000000"/>
              </w:rPr>
            </w:pPr>
            <w:r>
              <w:rPr>
                <w:b/>
                <w:color w:val="000000"/>
              </w:rPr>
              <w:t>283,725</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bottom"/>
          </w:tcPr>
          <w:p w14:paraId="7A85B556" w14:textId="77777777" w:rsidR="00B97066" w:rsidRPr="00284C0D" w:rsidRDefault="00B97066" w:rsidP="001C371F">
            <w:pPr>
              <w:pStyle w:val="TableText"/>
              <w:rPr>
                <w:b/>
                <w:color w:val="000000"/>
              </w:rPr>
            </w:pPr>
            <w:r>
              <w:rPr>
                <w:b/>
                <w:color w:val="000000"/>
              </w:rPr>
              <w:t>173,449</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bottom"/>
          </w:tcPr>
          <w:p w14:paraId="768AA62A" w14:textId="5053F88A" w:rsidR="00B97066" w:rsidRPr="00284C0D" w:rsidRDefault="00B97066" w:rsidP="001C371F">
            <w:pPr>
              <w:pStyle w:val="TableText"/>
              <w:rPr>
                <w:b/>
                <w:color w:val="000000"/>
              </w:rPr>
            </w:pPr>
            <w:r>
              <w:rPr>
                <w:b/>
                <w:color w:val="000000"/>
              </w:rPr>
              <w:t>61</w:t>
            </w:r>
          </w:p>
        </w:tc>
      </w:tr>
    </w:tbl>
    <w:p w14:paraId="5DAB9D43" w14:textId="77777777" w:rsidR="00E75951" w:rsidRDefault="00E75951">
      <w:pPr>
        <w:spacing w:after="160"/>
        <w:rPr>
          <w:rFonts w:ascii="Times New Roman Bold" w:hAnsi="Times New Roman Bold"/>
          <w:b/>
          <w:iCs/>
          <w:color w:val="000000" w:themeColor="text1"/>
          <w:szCs w:val="18"/>
        </w:rPr>
      </w:pPr>
      <w:r>
        <w:br w:type="page"/>
      </w:r>
    </w:p>
    <w:p w14:paraId="7468E82E" w14:textId="6161E97A" w:rsidR="00B97066" w:rsidRDefault="00B97066" w:rsidP="00B97066">
      <w:pPr>
        <w:pStyle w:val="TableTitle"/>
      </w:pPr>
      <w:bookmarkStart w:id="464" w:name="_Toc27585933"/>
      <w:r w:rsidRPr="00A7303B">
        <w:lastRenderedPageBreak/>
        <w:t xml:space="preserve">Table </w:t>
      </w:r>
      <w:r>
        <w:t>B</w:t>
      </w:r>
      <w:r w:rsidRPr="00A7303B">
        <w:t>-</w:t>
      </w:r>
      <w:r>
        <w:t xml:space="preserve">3. Agricultural land use acreage enrolled in the St. Lucie River and Estuary BMAP </w:t>
      </w:r>
      <w:r w:rsidR="00E75951">
        <w:t xml:space="preserve">area </w:t>
      </w:r>
      <w:r>
        <w:t>by BMP Program</w:t>
      </w:r>
      <w:bookmarkEnd w:id="464"/>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E67FB8" w:rsidRPr="00633127" w14:paraId="46C4A63D" w14:textId="77777777" w:rsidTr="005F1A34">
        <w:trPr>
          <w:trHeight w:val="288"/>
          <w:tblHeader/>
          <w:jc w:val="center"/>
        </w:trPr>
        <w:tc>
          <w:tcPr>
            <w:tcW w:w="3722" w:type="dxa"/>
            <w:shd w:val="clear" w:color="auto" w:fill="BDD6EE" w:themeFill="accent1" w:themeFillTint="66"/>
            <w:vAlign w:val="bottom"/>
            <w:hideMark/>
          </w:tcPr>
          <w:p w14:paraId="3187EC1C" w14:textId="77777777" w:rsidR="00E67FB8" w:rsidRPr="007C3F23" w:rsidRDefault="00E67FB8" w:rsidP="00A8686F">
            <w:pPr>
              <w:pStyle w:val="TableText"/>
              <w:rPr>
                <w:b/>
              </w:rPr>
            </w:pPr>
            <w:r w:rsidRPr="007C3F23">
              <w:rPr>
                <w:b/>
              </w:rPr>
              <w:t xml:space="preserve">Related </w:t>
            </w:r>
            <w:r>
              <w:rPr>
                <w:b/>
              </w:rPr>
              <w:t>OAWP</w:t>
            </w:r>
            <w:r w:rsidRPr="007C3F23">
              <w:rPr>
                <w:b/>
              </w:rPr>
              <w:t xml:space="preserve"> BMP Programs</w:t>
            </w:r>
          </w:p>
        </w:tc>
        <w:tc>
          <w:tcPr>
            <w:tcW w:w="3371" w:type="dxa"/>
            <w:shd w:val="clear" w:color="auto" w:fill="BDD6EE" w:themeFill="accent1" w:themeFillTint="66"/>
            <w:vAlign w:val="bottom"/>
            <w:hideMark/>
          </w:tcPr>
          <w:p w14:paraId="4679B940" w14:textId="77777777" w:rsidR="00E67FB8" w:rsidRPr="007C3F23" w:rsidRDefault="00E67FB8" w:rsidP="00A8686F">
            <w:pPr>
              <w:pStyle w:val="TableText"/>
              <w:rPr>
                <w:b/>
              </w:rPr>
            </w:pPr>
            <w:r>
              <w:rPr>
                <w:b/>
              </w:rPr>
              <w:t>Agricultural Acres Enrolled</w:t>
            </w:r>
          </w:p>
        </w:tc>
      </w:tr>
      <w:tr w:rsidR="00E67FB8" w:rsidRPr="00D84563" w14:paraId="59541274" w14:textId="77777777" w:rsidTr="005F1A34">
        <w:trPr>
          <w:cantSplit/>
          <w:trHeight w:val="288"/>
          <w:jc w:val="center"/>
        </w:trPr>
        <w:tc>
          <w:tcPr>
            <w:tcW w:w="3722" w:type="dxa"/>
            <w:vAlign w:val="center"/>
          </w:tcPr>
          <w:p w14:paraId="012A51C6" w14:textId="77777777" w:rsidR="00E67FB8" w:rsidRDefault="00E67FB8" w:rsidP="00A8686F">
            <w:pPr>
              <w:pStyle w:val="TableText"/>
              <w:rPr>
                <w:b/>
              </w:rPr>
            </w:pPr>
            <w:r>
              <w:rPr>
                <w:b/>
              </w:rPr>
              <w:t>Citrus</w:t>
            </w:r>
          </w:p>
        </w:tc>
        <w:tc>
          <w:tcPr>
            <w:tcW w:w="3371" w:type="dxa"/>
            <w:shd w:val="clear" w:color="auto" w:fill="auto"/>
            <w:vAlign w:val="center"/>
          </w:tcPr>
          <w:p w14:paraId="4F8FC3B7" w14:textId="367FEB33" w:rsidR="00E67FB8" w:rsidRPr="007033D2" w:rsidRDefault="00E67FB8" w:rsidP="00A8686F">
            <w:pPr>
              <w:pStyle w:val="TableText"/>
              <w:rPr>
                <w:color w:val="000000"/>
              </w:rPr>
            </w:pPr>
            <w:r>
              <w:rPr>
                <w:color w:val="000000"/>
              </w:rPr>
              <w:t>20,29</w:t>
            </w:r>
            <w:r w:rsidR="00062CEC">
              <w:rPr>
                <w:color w:val="000000"/>
              </w:rPr>
              <w:t>2</w:t>
            </w:r>
          </w:p>
        </w:tc>
      </w:tr>
      <w:tr w:rsidR="00E67FB8" w:rsidRPr="00D84563" w14:paraId="582BBA12" w14:textId="77777777" w:rsidTr="005F1A34">
        <w:trPr>
          <w:cantSplit/>
          <w:trHeight w:val="288"/>
          <w:jc w:val="center"/>
        </w:trPr>
        <w:tc>
          <w:tcPr>
            <w:tcW w:w="3722" w:type="dxa"/>
          </w:tcPr>
          <w:p w14:paraId="0954E2AE" w14:textId="77777777" w:rsidR="00E67FB8" w:rsidRPr="007C3F23" w:rsidRDefault="00E67FB8" w:rsidP="00A8686F">
            <w:pPr>
              <w:pStyle w:val="TableText"/>
              <w:rPr>
                <w:b/>
                <w:color w:val="000000"/>
              </w:rPr>
            </w:pPr>
            <w:r w:rsidRPr="0020000D">
              <w:rPr>
                <w:b/>
              </w:rPr>
              <w:t>Conservation Plan</w:t>
            </w:r>
          </w:p>
        </w:tc>
        <w:tc>
          <w:tcPr>
            <w:tcW w:w="3371" w:type="dxa"/>
            <w:shd w:val="clear" w:color="auto" w:fill="auto"/>
            <w:vAlign w:val="center"/>
          </w:tcPr>
          <w:p w14:paraId="1888EE54" w14:textId="77777777" w:rsidR="00E67FB8" w:rsidRPr="007033D2" w:rsidRDefault="00E67FB8" w:rsidP="00A8686F">
            <w:pPr>
              <w:pStyle w:val="TableText"/>
              <w:rPr>
                <w:color w:val="000000"/>
              </w:rPr>
            </w:pPr>
            <w:r>
              <w:rPr>
                <w:color w:val="000000"/>
              </w:rPr>
              <w:t>522</w:t>
            </w:r>
          </w:p>
        </w:tc>
      </w:tr>
      <w:tr w:rsidR="00E67FB8" w:rsidRPr="00D84563" w14:paraId="5ED3AB8A" w14:textId="77777777" w:rsidTr="005F1A34">
        <w:trPr>
          <w:cantSplit/>
          <w:trHeight w:val="288"/>
          <w:jc w:val="center"/>
        </w:trPr>
        <w:tc>
          <w:tcPr>
            <w:tcW w:w="3722" w:type="dxa"/>
            <w:vAlign w:val="center"/>
          </w:tcPr>
          <w:p w14:paraId="208E2F2A" w14:textId="77777777" w:rsidR="00E67FB8" w:rsidRPr="007C3F23" w:rsidRDefault="00E67FB8" w:rsidP="00A8686F">
            <w:pPr>
              <w:pStyle w:val="TableText"/>
              <w:rPr>
                <w:b/>
                <w:color w:val="000000"/>
              </w:rPr>
            </w:pPr>
            <w:r>
              <w:rPr>
                <w:b/>
              </w:rPr>
              <w:t>Cow/Calf</w:t>
            </w:r>
          </w:p>
        </w:tc>
        <w:tc>
          <w:tcPr>
            <w:tcW w:w="3371" w:type="dxa"/>
            <w:shd w:val="clear" w:color="auto" w:fill="auto"/>
            <w:vAlign w:val="center"/>
          </w:tcPr>
          <w:p w14:paraId="09B423F2" w14:textId="1E2F3C01" w:rsidR="00E67FB8" w:rsidRPr="007033D2" w:rsidRDefault="00E67FB8" w:rsidP="00A8686F">
            <w:pPr>
              <w:pStyle w:val="TableText"/>
              <w:rPr>
                <w:color w:val="000000"/>
              </w:rPr>
            </w:pPr>
            <w:r>
              <w:rPr>
                <w:color w:val="000000"/>
              </w:rPr>
              <w:t>96,6</w:t>
            </w:r>
            <w:r w:rsidR="00062CEC">
              <w:rPr>
                <w:color w:val="000000"/>
              </w:rPr>
              <w:t>73</w:t>
            </w:r>
          </w:p>
        </w:tc>
      </w:tr>
      <w:tr w:rsidR="00E67FB8" w:rsidRPr="00D84563" w14:paraId="7FA5DBEB" w14:textId="77777777" w:rsidTr="005F1A34">
        <w:trPr>
          <w:cantSplit/>
          <w:trHeight w:val="288"/>
          <w:jc w:val="center"/>
        </w:trPr>
        <w:tc>
          <w:tcPr>
            <w:tcW w:w="3722" w:type="dxa"/>
            <w:vAlign w:val="center"/>
          </w:tcPr>
          <w:p w14:paraId="7968C8E9" w14:textId="77777777" w:rsidR="00E67FB8" w:rsidDel="00524D0D" w:rsidRDefault="00E67FB8" w:rsidP="00A8686F">
            <w:pPr>
              <w:pStyle w:val="TableText"/>
              <w:rPr>
                <w:b/>
                <w:color w:val="000000"/>
              </w:rPr>
            </w:pPr>
            <w:r>
              <w:rPr>
                <w:b/>
              </w:rPr>
              <w:t>Dairy</w:t>
            </w:r>
          </w:p>
        </w:tc>
        <w:tc>
          <w:tcPr>
            <w:tcW w:w="3371" w:type="dxa"/>
            <w:shd w:val="clear" w:color="auto" w:fill="auto"/>
            <w:vAlign w:val="center"/>
          </w:tcPr>
          <w:p w14:paraId="43F0958B" w14:textId="77777777" w:rsidR="00E67FB8" w:rsidRPr="007313D3" w:rsidDel="00524D0D" w:rsidRDefault="00E67FB8" w:rsidP="00A8686F">
            <w:pPr>
              <w:pStyle w:val="TableText"/>
            </w:pPr>
            <w:r>
              <w:rPr>
                <w:color w:val="000000"/>
              </w:rPr>
              <w:t>4</w:t>
            </w:r>
          </w:p>
        </w:tc>
      </w:tr>
      <w:tr w:rsidR="00E67FB8" w:rsidRPr="00D84563" w14:paraId="7461DA15" w14:textId="77777777" w:rsidTr="005F1A34">
        <w:trPr>
          <w:cantSplit/>
          <w:trHeight w:val="288"/>
          <w:jc w:val="center"/>
        </w:trPr>
        <w:tc>
          <w:tcPr>
            <w:tcW w:w="3722" w:type="dxa"/>
            <w:vAlign w:val="center"/>
          </w:tcPr>
          <w:p w14:paraId="18F2D231" w14:textId="77777777" w:rsidR="00E67FB8" w:rsidDel="00524D0D" w:rsidRDefault="00E67FB8" w:rsidP="00A8686F">
            <w:pPr>
              <w:pStyle w:val="TableText"/>
              <w:rPr>
                <w:b/>
                <w:color w:val="000000"/>
              </w:rPr>
            </w:pPr>
            <w:r>
              <w:rPr>
                <w:b/>
              </w:rPr>
              <w:t>Equine</w:t>
            </w:r>
          </w:p>
        </w:tc>
        <w:tc>
          <w:tcPr>
            <w:tcW w:w="3371" w:type="dxa"/>
            <w:shd w:val="clear" w:color="auto" w:fill="auto"/>
            <w:vAlign w:val="center"/>
          </w:tcPr>
          <w:p w14:paraId="3676532E" w14:textId="77777777" w:rsidR="00E67FB8" w:rsidRPr="007313D3" w:rsidDel="00524D0D" w:rsidRDefault="00E67FB8" w:rsidP="00A8686F">
            <w:pPr>
              <w:pStyle w:val="TableText"/>
            </w:pPr>
            <w:r>
              <w:rPr>
                <w:color w:val="000000"/>
              </w:rPr>
              <w:t>117</w:t>
            </w:r>
          </w:p>
        </w:tc>
      </w:tr>
      <w:tr w:rsidR="00E67FB8" w:rsidRPr="00D84563" w14:paraId="6E0AD033" w14:textId="77777777" w:rsidTr="005F1A34">
        <w:trPr>
          <w:cantSplit/>
          <w:trHeight w:val="288"/>
          <w:jc w:val="center"/>
        </w:trPr>
        <w:tc>
          <w:tcPr>
            <w:tcW w:w="3722" w:type="dxa"/>
            <w:vAlign w:val="center"/>
          </w:tcPr>
          <w:p w14:paraId="68F857AE" w14:textId="621F2D29" w:rsidR="00E67FB8" w:rsidRDefault="008E2CAF" w:rsidP="00A8686F">
            <w:pPr>
              <w:pStyle w:val="TableText"/>
              <w:rPr>
                <w:b/>
              </w:rPr>
            </w:pPr>
            <w:r>
              <w:rPr>
                <w:b/>
              </w:rPr>
              <w:t>LOPP</w:t>
            </w:r>
          </w:p>
        </w:tc>
        <w:tc>
          <w:tcPr>
            <w:tcW w:w="3371" w:type="dxa"/>
            <w:shd w:val="clear" w:color="auto" w:fill="auto"/>
            <w:vAlign w:val="center"/>
          </w:tcPr>
          <w:p w14:paraId="1A489863" w14:textId="77777777" w:rsidR="00E67FB8" w:rsidRPr="007313D3" w:rsidDel="00524D0D" w:rsidRDefault="00E67FB8" w:rsidP="00A8686F">
            <w:pPr>
              <w:pStyle w:val="TableText"/>
            </w:pPr>
            <w:r>
              <w:rPr>
                <w:color w:val="000000"/>
              </w:rPr>
              <w:t>2,896</w:t>
            </w:r>
          </w:p>
        </w:tc>
      </w:tr>
      <w:tr w:rsidR="00E67FB8" w:rsidRPr="00D84563" w14:paraId="2962E2A0" w14:textId="77777777" w:rsidTr="005F1A34">
        <w:trPr>
          <w:cantSplit/>
          <w:trHeight w:val="288"/>
          <w:jc w:val="center"/>
        </w:trPr>
        <w:tc>
          <w:tcPr>
            <w:tcW w:w="3722" w:type="dxa"/>
            <w:vAlign w:val="center"/>
          </w:tcPr>
          <w:p w14:paraId="2FE2243F" w14:textId="77777777" w:rsidR="00E67FB8" w:rsidRDefault="00E67FB8" w:rsidP="00A8686F">
            <w:pPr>
              <w:pStyle w:val="TableText"/>
              <w:rPr>
                <w:b/>
              </w:rPr>
            </w:pPr>
            <w:r>
              <w:rPr>
                <w:b/>
              </w:rPr>
              <w:t>Multiple Commodities</w:t>
            </w:r>
          </w:p>
        </w:tc>
        <w:tc>
          <w:tcPr>
            <w:tcW w:w="3371" w:type="dxa"/>
            <w:shd w:val="clear" w:color="auto" w:fill="auto"/>
            <w:vAlign w:val="center"/>
          </w:tcPr>
          <w:p w14:paraId="11955823" w14:textId="77777777" w:rsidR="00E67FB8" w:rsidRPr="007313D3" w:rsidDel="00524D0D" w:rsidRDefault="00E67FB8" w:rsidP="00A8686F">
            <w:pPr>
              <w:pStyle w:val="TableText"/>
            </w:pPr>
            <w:r>
              <w:rPr>
                <w:color w:val="000000"/>
              </w:rPr>
              <w:t>21,606</w:t>
            </w:r>
          </w:p>
        </w:tc>
      </w:tr>
      <w:tr w:rsidR="00E67FB8" w:rsidRPr="00D84563" w14:paraId="71597213" w14:textId="77777777" w:rsidTr="005F1A34">
        <w:trPr>
          <w:cantSplit/>
          <w:trHeight w:val="288"/>
          <w:jc w:val="center"/>
        </w:trPr>
        <w:tc>
          <w:tcPr>
            <w:tcW w:w="3722" w:type="dxa"/>
            <w:vAlign w:val="center"/>
          </w:tcPr>
          <w:p w14:paraId="519CD889" w14:textId="77777777" w:rsidR="00E67FB8" w:rsidDel="00524D0D" w:rsidRDefault="00E67FB8" w:rsidP="00A8686F">
            <w:pPr>
              <w:pStyle w:val="TableText"/>
              <w:rPr>
                <w:b/>
                <w:color w:val="000000"/>
              </w:rPr>
            </w:pPr>
            <w:r>
              <w:rPr>
                <w:b/>
              </w:rPr>
              <w:t>Nursery</w:t>
            </w:r>
          </w:p>
        </w:tc>
        <w:tc>
          <w:tcPr>
            <w:tcW w:w="3371" w:type="dxa"/>
            <w:shd w:val="clear" w:color="auto" w:fill="auto"/>
            <w:vAlign w:val="center"/>
          </w:tcPr>
          <w:p w14:paraId="092BD365" w14:textId="77777777" w:rsidR="00E67FB8" w:rsidRPr="007313D3" w:rsidDel="00524D0D" w:rsidRDefault="00E67FB8" w:rsidP="00A8686F">
            <w:pPr>
              <w:pStyle w:val="TableText"/>
            </w:pPr>
            <w:r>
              <w:rPr>
                <w:color w:val="000000"/>
              </w:rPr>
              <w:t>416</w:t>
            </w:r>
          </w:p>
        </w:tc>
      </w:tr>
      <w:tr w:rsidR="00E67FB8" w:rsidRPr="00D84563" w14:paraId="3D0EA72C" w14:textId="77777777" w:rsidTr="005F1A34">
        <w:trPr>
          <w:cantSplit/>
          <w:trHeight w:val="288"/>
          <w:jc w:val="center"/>
        </w:trPr>
        <w:tc>
          <w:tcPr>
            <w:tcW w:w="3722" w:type="dxa"/>
            <w:vAlign w:val="center"/>
          </w:tcPr>
          <w:p w14:paraId="0F7A3F70" w14:textId="77777777" w:rsidR="00E67FB8" w:rsidRPr="007C3F23" w:rsidRDefault="00E67FB8" w:rsidP="00A8686F">
            <w:pPr>
              <w:pStyle w:val="TableText"/>
              <w:rPr>
                <w:b/>
                <w:color w:val="000000"/>
              </w:rPr>
            </w:pPr>
            <w:r>
              <w:rPr>
                <w:b/>
              </w:rPr>
              <w:t>Poultry</w:t>
            </w:r>
          </w:p>
        </w:tc>
        <w:tc>
          <w:tcPr>
            <w:tcW w:w="3371" w:type="dxa"/>
            <w:shd w:val="clear" w:color="auto" w:fill="auto"/>
            <w:vAlign w:val="center"/>
          </w:tcPr>
          <w:p w14:paraId="5FE05AF7" w14:textId="77777777" w:rsidR="00E67FB8" w:rsidRPr="007033D2" w:rsidRDefault="00E67FB8" w:rsidP="00A8686F">
            <w:pPr>
              <w:pStyle w:val="TableText"/>
              <w:rPr>
                <w:color w:val="000000"/>
              </w:rPr>
            </w:pPr>
            <w:r>
              <w:rPr>
                <w:color w:val="000000"/>
              </w:rPr>
              <w:t>39</w:t>
            </w:r>
          </w:p>
        </w:tc>
      </w:tr>
      <w:tr w:rsidR="00E67FB8" w:rsidRPr="00D84563" w14:paraId="23DCC953" w14:textId="77777777" w:rsidTr="005F1A34">
        <w:trPr>
          <w:cantSplit/>
          <w:trHeight w:val="288"/>
          <w:jc w:val="center"/>
        </w:trPr>
        <w:tc>
          <w:tcPr>
            <w:tcW w:w="3722" w:type="dxa"/>
            <w:vAlign w:val="center"/>
          </w:tcPr>
          <w:p w14:paraId="76301CF8" w14:textId="77777777" w:rsidR="00E67FB8" w:rsidRPr="007C3F23" w:rsidRDefault="00E67FB8" w:rsidP="00A8686F">
            <w:pPr>
              <w:pStyle w:val="TableText"/>
              <w:rPr>
                <w:b/>
                <w:color w:val="000000"/>
              </w:rPr>
            </w:pPr>
            <w:r>
              <w:rPr>
                <w:b/>
              </w:rPr>
              <w:t>Row/Field Crop</w:t>
            </w:r>
          </w:p>
        </w:tc>
        <w:tc>
          <w:tcPr>
            <w:tcW w:w="3371" w:type="dxa"/>
            <w:shd w:val="clear" w:color="auto" w:fill="auto"/>
            <w:vAlign w:val="center"/>
          </w:tcPr>
          <w:p w14:paraId="2ED45C11" w14:textId="059C3D0B" w:rsidR="00E67FB8" w:rsidRPr="007033D2" w:rsidRDefault="00E67FB8" w:rsidP="00A8686F">
            <w:pPr>
              <w:pStyle w:val="TableText"/>
              <w:rPr>
                <w:color w:val="000000"/>
              </w:rPr>
            </w:pPr>
            <w:r>
              <w:rPr>
                <w:color w:val="000000"/>
              </w:rPr>
              <w:t>29,2</w:t>
            </w:r>
            <w:r w:rsidR="00062CEC">
              <w:rPr>
                <w:color w:val="000000"/>
              </w:rPr>
              <w:t>88</w:t>
            </w:r>
          </w:p>
        </w:tc>
      </w:tr>
      <w:tr w:rsidR="00E67FB8" w:rsidRPr="00D84563" w14:paraId="58481E28" w14:textId="77777777" w:rsidTr="005F1A34">
        <w:trPr>
          <w:cantSplit/>
          <w:trHeight w:val="288"/>
          <w:jc w:val="center"/>
        </w:trPr>
        <w:tc>
          <w:tcPr>
            <w:tcW w:w="3722" w:type="dxa"/>
            <w:vAlign w:val="center"/>
          </w:tcPr>
          <w:p w14:paraId="68244420" w14:textId="77777777" w:rsidR="00E67FB8" w:rsidRDefault="00E67FB8" w:rsidP="00A8686F">
            <w:pPr>
              <w:pStyle w:val="TableText"/>
              <w:rPr>
                <w:b/>
              </w:rPr>
            </w:pPr>
            <w:r>
              <w:rPr>
                <w:b/>
              </w:rPr>
              <w:t>Specialty Fruit and Nut</w:t>
            </w:r>
          </w:p>
        </w:tc>
        <w:tc>
          <w:tcPr>
            <w:tcW w:w="3371" w:type="dxa"/>
            <w:shd w:val="clear" w:color="auto" w:fill="auto"/>
            <w:vAlign w:val="center"/>
          </w:tcPr>
          <w:p w14:paraId="52566AB2" w14:textId="77777777" w:rsidR="00E67FB8" w:rsidRPr="008B29F4" w:rsidRDefault="00E67FB8" w:rsidP="00A8686F">
            <w:pPr>
              <w:pStyle w:val="TableText"/>
              <w:rPr>
                <w:color w:val="000000"/>
              </w:rPr>
            </w:pPr>
            <w:r>
              <w:rPr>
                <w:color w:val="000000"/>
              </w:rPr>
              <w:t>43</w:t>
            </w:r>
          </w:p>
        </w:tc>
      </w:tr>
      <w:tr w:rsidR="00E67FB8" w:rsidRPr="00D84563" w14:paraId="1DB3B8B9" w14:textId="77777777" w:rsidTr="005F1A34">
        <w:trPr>
          <w:cantSplit/>
          <w:trHeight w:val="288"/>
          <w:jc w:val="center"/>
        </w:trPr>
        <w:tc>
          <w:tcPr>
            <w:tcW w:w="3722" w:type="dxa"/>
            <w:vAlign w:val="center"/>
          </w:tcPr>
          <w:p w14:paraId="61B9C929" w14:textId="77777777" w:rsidR="00E67FB8" w:rsidRPr="007C3F23" w:rsidRDefault="00E67FB8" w:rsidP="00A8686F">
            <w:pPr>
              <w:pStyle w:val="TableText"/>
              <w:rPr>
                <w:b/>
                <w:color w:val="000000"/>
              </w:rPr>
            </w:pPr>
            <w:r>
              <w:rPr>
                <w:b/>
              </w:rPr>
              <w:t>Sod</w:t>
            </w:r>
          </w:p>
        </w:tc>
        <w:tc>
          <w:tcPr>
            <w:tcW w:w="3371" w:type="dxa"/>
            <w:shd w:val="clear" w:color="auto" w:fill="auto"/>
            <w:vAlign w:val="center"/>
          </w:tcPr>
          <w:p w14:paraId="2F670190" w14:textId="77777777" w:rsidR="00E67FB8" w:rsidRPr="007033D2" w:rsidRDefault="00E67FB8" w:rsidP="00A8686F">
            <w:pPr>
              <w:pStyle w:val="TableText"/>
              <w:rPr>
                <w:color w:val="000000"/>
              </w:rPr>
            </w:pPr>
            <w:r>
              <w:rPr>
                <w:color w:val="000000"/>
              </w:rPr>
              <w:t>1,554</w:t>
            </w:r>
          </w:p>
        </w:tc>
      </w:tr>
      <w:tr w:rsidR="00E67FB8" w:rsidRPr="00D84563" w14:paraId="7B36997A" w14:textId="77777777" w:rsidTr="005F1A34">
        <w:trPr>
          <w:cantSplit/>
          <w:trHeight w:val="288"/>
          <w:jc w:val="center"/>
        </w:trPr>
        <w:tc>
          <w:tcPr>
            <w:tcW w:w="3722" w:type="dxa"/>
            <w:shd w:val="clear" w:color="auto" w:fill="FFFFCC"/>
            <w:vAlign w:val="center"/>
          </w:tcPr>
          <w:p w14:paraId="12C248A8" w14:textId="77777777" w:rsidR="00E67FB8" w:rsidRPr="00864B98" w:rsidRDefault="00E67FB8" w:rsidP="00A8686F">
            <w:pPr>
              <w:pStyle w:val="TableText"/>
              <w:rPr>
                <w:b/>
              </w:rPr>
            </w:pPr>
            <w:r w:rsidRPr="005956FE">
              <w:rPr>
                <w:b/>
              </w:rPr>
              <w:t>Total</w:t>
            </w:r>
          </w:p>
        </w:tc>
        <w:tc>
          <w:tcPr>
            <w:tcW w:w="3371" w:type="dxa"/>
            <w:shd w:val="clear" w:color="auto" w:fill="FFFFCC"/>
            <w:vAlign w:val="center"/>
          </w:tcPr>
          <w:p w14:paraId="426A1864" w14:textId="55121C21" w:rsidR="00E67FB8" w:rsidRPr="00864B98" w:rsidRDefault="00E67FB8" w:rsidP="00A8686F">
            <w:pPr>
              <w:pStyle w:val="TableText"/>
              <w:rPr>
                <w:b/>
              </w:rPr>
            </w:pPr>
            <w:r>
              <w:rPr>
                <w:b/>
              </w:rPr>
              <w:t>173,4</w:t>
            </w:r>
            <w:r w:rsidR="00062CEC">
              <w:rPr>
                <w:b/>
              </w:rPr>
              <w:t>49</w:t>
            </w:r>
          </w:p>
        </w:tc>
      </w:tr>
    </w:tbl>
    <w:p w14:paraId="69FC29FC" w14:textId="77777777" w:rsidR="00E75951" w:rsidRPr="003F752C" w:rsidRDefault="00E75951" w:rsidP="00E75951">
      <w:pPr>
        <w:pStyle w:val="Table"/>
        <w:spacing w:before="0" w:after="0"/>
        <w:jc w:val="left"/>
        <w:rPr>
          <w:rFonts w:ascii="Times New Roman" w:hAnsi="Times New Roman"/>
          <w:sz w:val="16"/>
          <w:szCs w:val="16"/>
        </w:rPr>
      </w:pPr>
      <w:bookmarkStart w:id="465" w:name="_Toc24623809"/>
    </w:p>
    <w:p w14:paraId="09E39678" w14:textId="77777777" w:rsidR="00E75951" w:rsidRPr="003F752C" w:rsidRDefault="00E75951" w:rsidP="00E75951">
      <w:pPr>
        <w:spacing w:after="0" w:line="240" w:lineRule="auto"/>
        <w:rPr>
          <w:sz w:val="16"/>
          <w:szCs w:val="16"/>
        </w:rPr>
      </w:pPr>
    </w:p>
    <w:p w14:paraId="00D66378" w14:textId="316072AC" w:rsidR="009E7B43" w:rsidRPr="005956FE" w:rsidRDefault="009E7B43" w:rsidP="009E7B43">
      <w:pPr>
        <w:pStyle w:val="TableTitle"/>
      </w:pPr>
      <w:bookmarkStart w:id="466" w:name="_Toc27585934"/>
      <w:r w:rsidRPr="00A7303B">
        <w:t xml:space="preserve">Table </w:t>
      </w:r>
      <w:r>
        <w:t xml:space="preserve">B-4. Agricultural land use acreage enrolled in the BMP Program in the </w:t>
      </w:r>
      <w:bookmarkEnd w:id="465"/>
      <w:r>
        <w:t>North Fork Basin</w:t>
      </w:r>
      <w:bookmarkEnd w:id="466"/>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9E7B43" w:rsidRPr="0090202F" w14:paraId="1809B62A" w14:textId="77777777" w:rsidTr="005F1A34">
        <w:trPr>
          <w:trHeight w:val="288"/>
          <w:tblHeader/>
          <w:jc w:val="center"/>
        </w:trPr>
        <w:tc>
          <w:tcPr>
            <w:tcW w:w="3033" w:type="dxa"/>
            <w:shd w:val="clear" w:color="auto" w:fill="BDD6EE" w:themeFill="accent1" w:themeFillTint="66"/>
            <w:vAlign w:val="bottom"/>
            <w:hideMark/>
          </w:tcPr>
          <w:p w14:paraId="3BB2ABC4" w14:textId="77777777" w:rsidR="009E7B43" w:rsidRPr="00284C0D" w:rsidRDefault="009E7B43" w:rsidP="009E7B43">
            <w:pPr>
              <w:pStyle w:val="TableText"/>
              <w:rPr>
                <w:b/>
              </w:rPr>
            </w:pPr>
            <w:r w:rsidRPr="00284C0D">
              <w:rPr>
                <w:b/>
              </w:rPr>
              <w:t>Related OAWP BMP Programs</w:t>
            </w:r>
          </w:p>
        </w:tc>
        <w:tc>
          <w:tcPr>
            <w:tcW w:w="2681" w:type="dxa"/>
            <w:shd w:val="clear" w:color="auto" w:fill="BDD6EE" w:themeFill="accent1" w:themeFillTint="66"/>
            <w:vAlign w:val="bottom"/>
            <w:hideMark/>
          </w:tcPr>
          <w:p w14:paraId="50744862" w14:textId="77777777" w:rsidR="009E7B43" w:rsidRPr="00284C0D" w:rsidRDefault="009E7B43" w:rsidP="009E7B43">
            <w:pPr>
              <w:pStyle w:val="TableText"/>
              <w:rPr>
                <w:b/>
                <w:vertAlign w:val="superscript"/>
              </w:rPr>
            </w:pPr>
            <w:r w:rsidRPr="00284C0D">
              <w:rPr>
                <w:b/>
              </w:rPr>
              <w:t>Agricultural Acres Enrolled</w:t>
            </w:r>
          </w:p>
        </w:tc>
      </w:tr>
      <w:tr w:rsidR="009E7B43" w:rsidRPr="0090202F" w14:paraId="3CE8B795" w14:textId="77777777" w:rsidTr="005F1A34">
        <w:trPr>
          <w:cantSplit/>
          <w:trHeight w:val="288"/>
          <w:jc w:val="center"/>
        </w:trPr>
        <w:tc>
          <w:tcPr>
            <w:tcW w:w="3033" w:type="dxa"/>
            <w:vAlign w:val="center"/>
            <w:hideMark/>
          </w:tcPr>
          <w:p w14:paraId="479E2593" w14:textId="77777777" w:rsidR="009E7B43" w:rsidRPr="00284C0D" w:rsidRDefault="009E7B43" w:rsidP="009E7B43">
            <w:pPr>
              <w:pStyle w:val="TableText"/>
              <w:rPr>
                <w:b/>
                <w:color w:val="000000"/>
              </w:rPr>
            </w:pPr>
            <w:r w:rsidRPr="00284C0D">
              <w:rPr>
                <w:b/>
              </w:rPr>
              <w:t>Citrus</w:t>
            </w:r>
          </w:p>
        </w:tc>
        <w:tc>
          <w:tcPr>
            <w:tcW w:w="2681" w:type="dxa"/>
            <w:vAlign w:val="center"/>
          </w:tcPr>
          <w:p w14:paraId="19145AB6" w14:textId="09FE9A8B" w:rsidR="009E7B43" w:rsidRPr="00284C0D" w:rsidRDefault="00C1125A" w:rsidP="009E7B43">
            <w:pPr>
              <w:pStyle w:val="TableText"/>
              <w:rPr>
                <w:color w:val="000000"/>
              </w:rPr>
            </w:pPr>
            <w:r>
              <w:rPr>
                <w:color w:val="000000"/>
              </w:rPr>
              <w:t>169.89</w:t>
            </w:r>
          </w:p>
        </w:tc>
      </w:tr>
      <w:tr w:rsidR="009E7B43" w:rsidRPr="0090202F" w14:paraId="5CE762CD" w14:textId="77777777" w:rsidTr="005F1A34">
        <w:trPr>
          <w:cantSplit/>
          <w:trHeight w:val="288"/>
          <w:jc w:val="center"/>
        </w:trPr>
        <w:tc>
          <w:tcPr>
            <w:tcW w:w="3033" w:type="dxa"/>
            <w:vAlign w:val="center"/>
          </w:tcPr>
          <w:p w14:paraId="1AD928D5" w14:textId="77777777" w:rsidR="009E7B43" w:rsidRPr="00284C0D" w:rsidRDefault="009E7B43" w:rsidP="009E7B43">
            <w:pPr>
              <w:pStyle w:val="TableText"/>
              <w:rPr>
                <w:b/>
                <w:color w:val="000000"/>
              </w:rPr>
            </w:pPr>
            <w:r w:rsidRPr="00284C0D">
              <w:rPr>
                <w:b/>
              </w:rPr>
              <w:t>Cow/Calf</w:t>
            </w:r>
          </w:p>
        </w:tc>
        <w:tc>
          <w:tcPr>
            <w:tcW w:w="2681" w:type="dxa"/>
            <w:vAlign w:val="center"/>
          </w:tcPr>
          <w:p w14:paraId="180041C2" w14:textId="7FC08DC3" w:rsidR="009E7B43" w:rsidRPr="00284C0D" w:rsidRDefault="00C1125A" w:rsidP="009E7B43">
            <w:pPr>
              <w:pStyle w:val="TableText"/>
              <w:rPr>
                <w:color w:val="000000"/>
              </w:rPr>
            </w:pPr>
            <w:r>
              <w:rPr>
                <w:color w:val="000000"/>
              </w:rPr>
              <w:t>664.54</w:t>
            </w:r>
          </w:p>
        </w:tc>
      </w:tr>
      <w:tr w:rsidR="009E7B43" w:rsidRPr="0090202F" w14:paraId="5FE556C1" w14:textId="77777777" w:rsidTr="005F1A34">
        <w:trPr>
          <w:cantSplit/>
          <w:trHeight w:val="288"/>
          <w:jc w:val="center"/>
        </w:trPr>
        <w:tc>
          <w:tcPr>
            <w:tcW w:w="3033" w:type="dxa"/>
            <w:vAlign w:val="center"/>
          </w:tcPr>
          <w:p w14:paraId="58553DA6" w14:textId="77777777" w:rsidR="009E7B43" w:rsidRPr="00284C0D" w:rsidRDefault="009E7B43" w:rsidP="009E7B43">
            <w:pPr>
              <w:pStyle w:val="TableText"/>
              <w:rPr>
                <w:b/>
                <w:color w:val="000000"/>
              </w:rPr>
            </w:pPr>
            <w:r w:rsidRPr="00284C0D">
              <w:rPr>
                <w:b/>
              </w:rPr>
              <w:t>Multiple Commodities</w:t>
            </w:r>
          </w:p>
        </w:tc>
        <w:tc>
          <w:tcPr>
            <w:tcW w:w="2681" w:type="dxa"/>
            <w:vAlign w:val="center"/>
          </w:tcPr>
          <w:p w14:paraId="592AF427" w14:textId="185223A5" w:rsidR="009E7B43" w:rsidRPr="00284C0D" w:rsidRDefault="00C1125A" w:rsidP="009E7B43">
            <w:pPr>
              <w:pStyle w:val="TableText"/>
              <w:rPr>
                <w:color w:val="000000"/>
              </w:rPr>
            </w:pPr>
            <w:r>
              <w:rPr>
                <w:color w:val="000000"/>
              </w:rPr>
              <w:t>0.01</w:t>
            </w:r>
          </w:p>
        </w:tc>
      </w:tr>
      <w:tr w:rsidR="009E7B43" w:rsidRPr="0090202F" w14:paraId="7D7A9BBD" w14:textId="77777777" w:rsidTr="005F1A34">
        <w:trPr>
          <w:cantSplit/>
          <w:trHeight w:val="288"/>
          <w:jc w:val="center"/>
        </w:trPr>
        <w:tc>
          <w:tcPr>
            <w:tcW w:w="3033" w:type="dxa"/>
            <w:vAlign w:val="center"/>
          </w:tcPr>
          <w:p w14:paraId="7C3E1B1A" w14:textId="77777777" w:rsidR="009E7B43" w:rsidRPr="00284C0D" w:rsidRDefault="009E7B43" w:rsidP="009E7B43">
            <w:pPr>
              <w:pStyle w:val="TableText"/>
              <w:rPr>
                <w:b/>
                <w:color w:val="000000"/>
              </w:rPr>
            </w:pPr>
            <w:r w:rsidRPr="00284C0D">
              <w:rPr>
                <w:b/>
              </w:rPr>
              <w:t>Nursery</w:t>
            </w:r>
          </w:p>
        </w:tc>
        <w:tc>
          <w:tcPr>
            <w:tcW w:w="2681" w:type="dxa"/>
            <w:vAlign w:val="center"/>
          </w:tcPr>
          <w:p w14:paraId="75A2B159" w14:textId="7A0E6191" w:rsidR="009E7B43" w:rsidRPr="00284C0D" w:rsidRDefault="00C1125A" w:rsidP="009E7B43">
            <w:pPr>
              <w:pStyle w:val="TableText"/>
              <w:rPr>
                <w:color w:val="000000"/>
              </w:rPr>
            </w:pPr>
            <w:r>
              <w:rPr>
                <w:color w:val="000000"/>
              </w:rPr>
              <w:t>41.67</w:t>
            </w:r>
          </w:p>
        </w:tc>
      </w:tr>
      <w:tr w:rsidR="009E7B43" w:rsidRPr="0090202F" w14:paraId="668929F3" w14:textId="77777777" w:rsidTr="005F1A34">
        <w:trPr>
          <w:cantSplit/>
          <w:trHeight w:val="288"/>
          <w:jc w:val="center"/>
        </w:trPr>
        <w:tc>
          <w:tcPr>
            <w:tcW w:w="3033" w:type="dxa"/>
            <w:vAlign w:val="center"/>
          </w:tcPr>
          <w:p w14:paraId="63B59DF7" w14:textId="77777777" w:rsidR="009E7B43" w:rsidRPr="00284C0D" w:rsidRDefault="009E7B43" w:rsidP="009E7B43">
            <w:pPr>
              <w:pStyle w:val="TableText"/>
              <w:rPr>
                <w:b/>
                <w:color w:val="000000"/>
              </w:rPr>
            </w:pPr>
            <w:r w:rsidRPr="00284C0D">
              <w:rPr>
                <w:b/>
              </w:rPr>
              <w:t>Row/Field Crop</w:t>
            </w:r>
            <w:r>
              <w:rPr>
                <w:b/>
              </w:rPr>
              <w:t>s</w:t>
            </w:r>
          </w:p>
        </w:tc>
        <w:tc>
          <w:tcPr>
            <w:tcW w:w="2681" w:type="dxa"/>
            <w:vAlign w:val="center"/>
          </w:tcPr>
          <w:p w14:paraId="4979F3C2" w14:textId="5F79DF8E" w:rsidR="009E7B43" w:rsidRPr="00284C0D" w:rsidRDefault="00C1125A" w:rsidP="009E7B43">
            <w:pPr>
              <w:pStyle w:val="TableText"/>
              <w:rPr>
                <w:color w:val="000000"/>
              </w:rPr>
            </w:pPr>
            <w:r>
              <w:rPr>
                <w:color w:val="000000"/>
              </w:rPr>
              <w:t>1,051.90</w:t>
            </w:r>
          </w:p>
        </w:tc>
      </w:tr>
      <w:tr w:rsidR="009E7B43" w:rsidRPr="0090202F" w14:paraId="44DE1EDA" w14:textId="77777777" w:rsidTr="005F1A34">
        <w:trPr>
          <w:cantSplit/>
          <w:trHeight w:val="288"/>
          <w:jc w:val="center"/>
        </w:trPr>
        <w:tc>
          <w:tcPr>
            <w:tcW w:w="3033" w:type="dxa"/>
            <w:shd w:val="clear" w:color="auto" w:fill="FFFFCC"/>
            <w:vAlign w:val="center"/>
          </w:tcPr>
          <w:p w14:paraId="7813A1B3" w14:textId="77777777" w:rsidR="009E7B43" w:rsidRPr="00284C0D" w:rsidRDefault="009E7B43" w:rsidP="009E7B43">
            <w:pPr>
              <w:pStyle w:val="TableText"/>
              <w:rPr>
                <w:b/>
                <w:color w:val="000000"/>
              </w:rPr>
            </w:pPr>
            <w:r w:rsidRPr="00284C0D">
              <w:rPr>
                <w:b/>
              </w:rPr>
              <w:t>Total</w:t>
            </w:r>
          </w:p>
        </w:tc>
        <w:tc>
          <w:tcPr>
            <w:tcW w:w="2681" w:type="dxa"/>
            <w:shd w:val="clear" w:color="auto" w:fill="FFFFCC"/>
            <w:vAlign w:val="center"/>
          </w:tcPr>
          <w:p w14:paraId="242F47B1" w14:textId="05DB93EE" w:rsidR="009E7B43" w:rsidRPr="00284C0D" w:rsidRDefault="00C1125A" w:rsidP="009E7B43">
            <w:pPr>
              <w:pStyle w:val="TableText"/>
              <w:rPr>
                <w:b/>
                <w:color w:val="000000"/>
              </w:rPr>
            </w:pPr>
            <w:r>
              <w:rPr>
                <w:b/>
                <w:color w:val="000000"/>
              </w:rPr>
              <w:t>1,928.01</w:t>
            </w:r>
          </w:p>
        </w:tc>
      </w:tr>
    </w:tbl>
    <w:p w14:paraId="66346A13" w14:textId="77777777" w:rsidR="003F752C" w:rsidRPr="003F752C" w:rsidRDefault="003F752C" w:rsidP="003F752C">
      <w:pPr>
        <w:pStyle w:val="Table"/>
        <w:spacing w:before="0" w:after="0"/>
        <w:jc w:val="left"/>
        <w:rPr>
          <w:rFonts w:ascii="Times New Roman" w:hAnsi="Times New Roman"/>
          <w:sz w:val="16"/>
          <w:szCs w:val="16"/>
        </w:rPr>
      </w:pPr>
    </w:p>
    <w:p w14:paraId="03D6424F" w14:textId="77777777" w:rsidR="003F752C" w:rsidRPr="003F752C" w:rsidRDefault="003F752C" w:rsidP="003F752C">
      <w:pPr>
        <w:spacing w:after="0" w:line="240" w:lineRule="auto"/>
        <w:rPr>
          <w:sz w:val="16"/>
          <w:szCs w:val="16"/>
        </w:rPr>
      </w:pPr>
    </w:p>
    <w:p w14:paraId="5FF3D2AE" w14:textId="1ECFF915" w:rsidR="00C1125A" w:rsidRPr="005956FE" w:rsidRDefault="00C1125A" w:rsidP="00C1125A">
      <w:pPr>
        <w:pStyle w:val="TableTitle"/>
      </w:pPr>
      <w:bookmarkStart w:id="467" w:name="_Toc27585935"/>
      <w:r w:rsidRPr="00A7303B">
        <w:t xml:space="preserve">Table </w:t>
      </w:r>
      <w:r>
        <w:t>B-5. Agricultural land use acreage enrolled in the BMP Program in the Ten Mile Creek Basin</w:t>
      </w:r>
      <w:bookmarkEnd w:id="467"/>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C1125A" w:rsidRPr="0090202F" w14:paraId="73CE41F9" w14:textId="77777777" w:rsidTr="005F1A34">
        <w:trPr>
          <w:trHeight w:val="288"/>
          <w:tblHeader/>
          <w:jc w:val="center"/>
        </w:trPr>
        <w:tc>
          <w:tcPr>
            <w:tcW w:w="3033" w:type="dxa"/>
            <w:shd w:val="clear" w:color="auto" w:fill="BDD6EE" w:themeFill="accent1" w:themeFillTint="66"/>
            <w:vAlign w:val="center"/>
            <w:hideMark/>
          </w:tcPr>
          <w:p w14:paraId="27E63BEC" w14:textId="77777777" w:rsidR="00C1125A" w:rsidRPr="00284C0D" w:rsidRDefault="00C1125A">
            <w:pPr>
              <w:pStyle w:val="TableText"/>
              <w:rPr>
                <w:b/>
              </w:rPr>
            </w:pPr>
            <w:r w:rsidRPr="00284C0D">
              <w:rPr>
                <w:b/>
              </w:rPr>
              <w:t>Related OAWP BMP Programs</w:t>
            </w:r>
          </w:p>
        </w:tc>
        <w:tc>
          <w:tcPr>
            <w:tcW w:w="2681" w:type="dxa"/>
            <w:shd w:val="clear" w:color="auto" w:fill="BDD6EE" w:themeFill="accent1" w:themeFillTint="66"/>
            <w:vAlign w:val="center"/>
            <w:hideMark/>
          </w:tcPr>
          <w:p w14:paraId="469596FD" w14:textId="77777777" w:rsidR="00C1125A" w:rsidRPr="00284C0D" w:rsidRDefault="00C1125A">
            <w:pPr>
              <w:pStyle w:val="TableText"/>
              <w:rPr>
                <w:b/>
                <w:vertAlign w:val="superscript"/>
              </w:rPr>
            </w:pPr>
            <w:r w:rsidRPr="00284C0D">
              <w:rPr>
                <w:b/>
              </w:rPr>
              <w:t>Agricultural Acres Enrolled</w:t>
            </w:r>
          </w:p>
        </w:tc>
      </w:tr>
      <w:tr w:rsidR="00C1125A" w:rsidRPr="0090202F" w14:paraId="77BA54D3" w14:textId="77777777" w:rsidTr="005F1A34">
        <w:trPr>
          <w:cantSplit/>
          <w:trHeight w:val="288"/>
          <w:jc w:val="center"/>
        </w:trPr>
        <w:tc>
          <w:tcPr>
            <w:tcW w:w="3033" w:type="dxa"/>
            <w:vAlign w:val="center"/>
            <w:hideMark/>
          </w:tcPr>
          <w:p w14:paraId="4AC5D409" w14:textId="77777777" w:rsidR="00C1125A" w:rsidRPr="00284C0D" w:rsidRDefault="00C1125A">
            <w:pPr>
              <w:pStyle w:val="TableText"/>
              <w:rPr>
                <w:b/>
                <w:color w:val="000000"/>
              </w:rPr>
            </w:pPr>
            <w:r w:rsidRPr="00284C0D">
              <w:rPr>
                <w:b/>
              </w:rPr>
              <w:t>Citrus</w:t>
            </w:r>
          </w:p>
        </w:tc>
        <w:tc>
          <w:tcPr>
            <w:tcW w:w="2681" w:type="dxa"/>
            <w:vAlign w:val="center"/>
          </w:tcPr>
          <w:p w14:paraId="22642A5F" w14:textId="13786A7D" w:rsidR="00C1125A" w:rsidRPr="00284C0D" w:rsidRDefault="00C1125A">
            <w:pPr>
              <w:pStyle w:val="TableText"/>
              <w:rPr>
                <w:color w:val="000000"/>
              </w:rPr>
            </w:pPr>
            <w:r>
              <w:rPr>
                <w:color w:val="000000"/>
              </w:rPr>
              <w:t>2,914.16</w:t>
            </w:r>
          </w:p>
        </w:tc>
      </w:tr>
      <w:tr w:rsidR="00C1125A" w:rsidRPr="0090202F" w14:paraId="51625925" w14:textId="77777777" w:rsidTr="005F1A34">
        <w:trPr>
          <w:cantSplit/>
          <w:trHeight w:val="288"/>
          <w:jc w:val="center"/>
        </w:trPr>
        <w:tc>
          <w:tcPr>
            <w:tcW w:w="3033" w:type="dxa"/>
            <w:vAlign w:val="center"/>
          </w:tcPr>
          <w:p w14:paraId="380185B9" w14:textId="77777777" w:rsidR="00C1125A" w:rsidRPr="00284C0D" w:rsidRDefault="00C1125A">
            <w:pPr>
              <w:pStyle w:val="TableText"/>
              <w:rPr>
                <w:b/>
                <w:color w:val="000000"/>
              </w:rPr>
            </w:pPr>
            <w:r w:rsidRPr="00284C0D">
              <w:rPr>
                <w:b/>
              </w:rPr>
              <w:t>Cow/Calf</w:t>
            </w:r>
          </w:p>
        </w:tc>
        <w:tc>
          <w:tcPr>
            <w:tcW w:w="2681" w:type="dxa"/>
            <w:vAlign w:val="center"/>
          </w:tcPr>
          <w:p w14:paraId="2D73DFED" w14:textId="688F658B" w:rsidR="00C1125A" w:rsidRPr="00284C0D" w:rsidRDefault="00C1125A">
            <w:pPr>
              <w:pStyle w:val="TableText"/>
              <w:rPr>
                <w:color w:val="000000"/>
              </w:rPr>
            </w:pPr>
            <w:r>
              <w:rPr>
                <w:color w:val="000000"/>
              </w:rPr>
              <w:t>7,342.52</w:t>
            </w:r>
          </w:p>
        </w:tc>
      </w:tr>
      <w:tr w:rsidR="00C1125A" w:rsidRPr="0090202F" w14:paraId="11BB186C" w14:textId="77777777" w:rsidTr="005F1A34">
        <w:trPr>
          <w:cantSplit/>
          <w:trHeight w:val="288"/>
          <w:jc w:val="center"/>
        </w:trPr>
        <w:tc>
          <w:tcPr>
            <w:tcW w:w="3033" w:type="dxa"/>
            <w:vAlign w:val="center"/>
          </w:tcPr>
          <w:p w14:paraId="4C8DF117" w14:textId="77777777" w:rsidR="00C1125A" w:rsidRPr="00284C0D" w:rsidRDefault="00C1125A">
            <w:pPr>
              <w:pStyle w:val="TableText"/>
              <w:rPr>
                <w:b/>
                <w:color w:val="000000"/>
              </w:rPr>
            </w:pPr>
            <w:r w:rsidRPr="00284C0D">
              <w:rPr>
                <w:b/>
              </w:rPr>
              <w:t>Multiple Commodities</w:t>
            </w:r>
          </w:p>
        </w:tc>
        <w:tc>
          <w:tcPr>
            <w:tcW w:w="2681" w:type="dxa"/>
            <w:vAlign w:val="center"/>
          </w:tcPr>
          <w:p w14:paraId="7C66E062" w14:textId="07214E03" w:rsidR="00C1125A" w:rsidRPr="00284C0D" w:rsidRDefault="00C1125A">
            <w:pPr>
              <w:pStyle w:val="TableText"/>
              <w:rPr>
                <w:color w:val="000000"/>
              </w:rPr>
            </w:pPr>
            <w:r>
              <w:rPr>
                <w:color w:val="000000"/>
              </w:rPr>
              <w:t>1,049.33</w:t>
            </w:r>
          </w:p>
        </w:tc>
      </w:tr>
      <w:tr w:rsidR="00C1125A" w:rsidRPr="0090202F" w14:paraId="59CC55B9" w14:textId="77777777" w:rsidTr="005F1A34">
        <w:trPr>
          <w:cantSplit/>
          <w:trHeight w:val="288"/>
          <w:jc w:val="center"/>
        </w:trPr>
        <w:tc>
          <w:tcPr>
            <w:tcW w:w="3033" w:type="dxa"/>
            <w:vAlign w:val="center"/>
          </w:tcPr>
          <w:p w14:paraId="51A4B4C9" w14:textId="77777777" w:rsidR="00C1125A" w:rsidRPr="00284C0D" w:rsidRDefault="00C1125A">
            <w:pPr>
              <w:pStyle w:val="TableText"/>
              <w:rPr>
                <w:b/>
                <w:color w:val="000000"/>
              </w:rPr>
            </w:pPr>
            <w:r w:rsidRPr="00284C0D">
              <w:rPr>
                <w:b/>
              </w:rPr>
              <w:t>Nursery</w:t>
            </w:r>
          </w:p>
        </w:tc>
        <w:tc>
          <w:tcPr>
            <w:tcW w:w="2681" w:type="dxa"/>
            <w:vAlign w:val="center"/>
          </w:tcPr>
          <w:p w14:paraId="36B85CC9" w14:textId="23BA8795" w:rsidR="00C1125A" w:rsidRPr="00284C0D" w:rsidRDefault="00C1125A">
            <w:pPr>
              <w:pStyle w:val="TableText"/>
              <w:rPr>
                <w:color w:val="000000"/>
              </w:rPr>
            </w:pPr>
            <w:r>
              <w:rPr>
                <w:color w:val="000000"/>
              </w:rPr>
              <w:t>264.69</w:t>
            </w:r>
          </w:p>
        </w:tc>
      </w:tr>
      <w:tr w:rsidR="00C1125A" w:rsidRPr="0090202F" w14:paraId="1D13CAF1" w14:textId="77777777" w:rsidTr="005F1A34">
        <w:trPr>
          <w:cantSplit/>
          <w:trHeight w:val="288"/>
          <w:jc w:val="center"/>
        </w:trPr>
        <w:tc>
          <w:tcPr>
            <w:tcW w:w="3033" w:type="dxa"/>
            <w:vAlign w:val="center"/>
          </w:tcPr>
          <w:p w14:paraId="0F0177B9" w14:textId="77777777" w:rsidR="00C1125A" w:rsidRPr="00284C0D" w:rsidRDefault="00C1125A">
            <w:pPr>
              <w:pStyle w:val="TableText"/>
              <w:rPr>
                <w:b/>
                <w:color w:val="000000"/>
              </w:rPr>
            </w:pPr>
            <w:r w:rsidRPr="00284C0D">
              <w:rPr>
                <w:b/>
              </w:rPr>
              <w:t>Row/Field Crop</w:t>
            </w:r>
            <w:r>
              <w:rPr>
                <w:b/>
              </w:rPr>
              <w:t>s</w:t>
            </w:r>
          </w:p>
        </w:tc>
        <w:tc>
          <w:tcPr>
            <w:tcW w:w="2681" w:type="dxa"/>
            <w:vAlign w:val="center"/>
          </w:tcPr>
          <w:p w14:paraId="465A9BB2" w14:textId="45F02556" w:rsidR="00C1125A" w:rsidRPr="00284C0D" w:rsidRDefault="00C1125A">
            <w:pPr>
              <w:pStyle w:val="TableText"/>
              <w:rPr>
                <w:color w:val="000000"/>
              </w:rPr>
            </w:pPr>
            <w:r>
              <w:rPr>
                <w:color w:val="000000"/>
              </w:rPr>
              <w:t>267.82</w:t>
            </w:r>
          </w:p>
        </w:tc>
      </w:tr>
      <w:tr w:rsidR="00C1125A" w:rsidRPr="0090202F" w14:paraId="1AA80288" w14:textId="77777777" w:rsidTr="005F1A34">
        <w:trPr>
          <w:cantSplit/>
          <w:trHeight w:val="288"/>
          <w:jc w:val="center"/>
        </w:trPr>
        <w:tc>
          <w:tcPr>
            <w:tcW w:w="3033" w:type="dxa"/>
            <w:vAlign w:val="center"/>
          </w:tcPr>
          <w:p w14:paraId="1B5D39C6" w14:textId="77777777" w:rsidR="00C1125A" w:rsidRPr="00284C0D" w:rsidRDefault="00C1125A">
            <w:pPr>
              <w:pStyle w:val="TableText"/>
              <w:rPr>
                <w:b/>
                <w:color w:val="000000"/>
              </w:rPr>
            </w:pPr>
            <w:r w:rsidRPr="00284C0D">
              <w:rPr>
                <w:b/>
              </w:rPr>
              <w:t>Specialty Fruit and Nut</w:t>
            </w:r>
          </w:p>
        </w:tc>
        <w:tc>
          <w:tcPr>
            <w:tcW w:w="2681" w:type="dxa"/>
            <w:vAlign w:val="center"/>
          </w:tcPr>
          <w:p w14:paraId="627E1993" w14:textId="28D535A7" w:rsidR="00C1125A" w:rsidRPr="00284C0D" w:rsidRDefault="00C1125A">
            <w:pPr>
              <w:pStyle w:val="TableText"/>
              <w:rPr>
                <w:color w:val="000000"/>
              </w:rPr>
            </w:pPr>
            <w:r>
              <w:rPr>
                <w:color w:val="000000"/>
              </w:rPr>
              <w:t>38.61</w:t>
            </w:r>
          </w:p>
        </w:tc>
      </w:tr>
      <w:tr w:rsidR="00C1125A" w:rsidRPr="0090202F" w14:paraId="0DD2DC11" w14:textId="77777777" w:rsidTr="005F1A34">
        <w:trPr>
          <w:cantSplit/>
          <w:trHeight w:val="288"/>
          <w:jc w:val="center"/>
        </w:trPr>
        <w:tc>
          <w:tcPr>
            <w:tcW w:w="3033" w:type="dxa"/>
            <w:shd w:val="clear" w:color="auto" w:fill="FFFFCC"/>
            <w:vAlign w:val="center"/>
          </w:tcPr>
          <w:p w14:paraId="3A75E4FD" w14:textId="77777777" w:rsidR="00C1125A" w:rsidRPr="00284C0D" w:rsidRDefault="00C1125A">
            <w:pPr>
              <w:pStyle w:val="TableText"/>
              <w:rPr>
                <w:b/>
                <w:color w:val="000000"/>
              </w:rPr>
            </w:pPr>
            <w:r w:rsidRPr="00284C0D">
              <w:rPr>
                <w:b/>
              </w:rPr>
              <w:t>Total</w:t>
            </w:r>
          </w:p>
        </w:tc>
        <w:tc>
          <w:tcPr>
            <w:tcW w:w="2681" w:type="dxa"/>
            <w:shd w:val="clear" w:color="auto" w:fill="FFFFCC"/>
            <w:vAlign w:val="center"/>
          </w:tcPr>
          <w:p w14:paraId="57DE7F9F" w14:textId="1678003E" w:rsidR="00C1125A" w:rsidRPr="00284C0D" w:rsidRDefault="00C1125A">
            <w:pPr>
              <w:pStyle w:val="TableText"/>
              <w:rPr>
                <w:b/>
                <w:color w:val="000000"/>
              </w:rPr>
            </w:pPr>
            <w:r>
              <w:rPr>
                <w:b/>
                <w:color w:val="000000"/>
              </w:rPr>
              <w:t>11,877.13</w:t>
            </w:r>
          </w:p>
        </w:tc>
      </w:tr>
    </w:tbl>
    <w:p w14:paraId="4DBA7749" w14:textId="77777777" w:rsidR="003F752C" w:rsidRPr="003F752C" w:rsidRDefault="003F752C" w:rsidP="003F752C">
      <w:pPr>
        <w:pStyle w:val="Table"/>
        <w:spacing w:before="0" w:after="0"/>
        <w:jc w:val="left"/>
        <w:rPr>
          <w:rFonts w:ascii="Times New Roman" w:hAnsi="Times New Roman"/>
          <w:sz w:val="16"/>
          <w:szCs w:val="16"/>
        </w:rPr>
      </w:pPr>
    </w:p>
    <w:p w14:paraId="057F1A44" w14:textId="77777777" w:rsidR="003F752C" w:rsidRPr="003F752C" w:rsidRDefault="003F752C" w:rsidP="003F752C">
      <w:pPr>
        <w:spacing w:after="0" w:line="240" w:lineRule="auto"/>
        <w:rPr>
          <w:sz w:val="16"/>
          <w:szCs w:val="16"/>
        </w:rPr>
      </w:pPr>
    </w:p>
    <w:p w14:paraId="0A3406AC" w14:textId="77777777" w:rsidR="009B2F13" w:rsidRDefault="009B2F13">
      <w:pPr>
        <w:spacing w:after="160"/>
        <w:rPr>
          <w:rFonts w:ascii="Times New Roman Bold" w:hAnsi="Times New Roman Bold"/>
          <w:b/>
          <w:iCs/>
          <w:color w:val="000000" w:themeColor="text1"/>
          <w:szCs w:val="18"/>
        </w:rPr>
      </w:pPr>
      <w:r>
        <w:br w:type="page"/>
      </w:r>
    </w:p>
    <w:p w14:paraId="254824D8" w14:textId="43400607" w:rsidR="00EE1633" w:rsidRPr="005956FE" w:rsidRDefault="00EE1633" w:rsidP="00EE1633">
      <w:pPr>
        <w:pStyle w:val="TableTitle"/>
      </w:pPr>
      <w:bookmarkStart w:id="468" w:name="_Toc27585936"/>
      <w:r w:rsidRPr="00A7303B">
        <w:lastRenderedPageBreak/>
        <w:t xml:space="preserve">Table </w:t>
      </w:r>
      <w:r>
        <w:t>B-</w:t>
      </w:r>
      <w:r w:rsidR="00AC7436">
        <w:t>6</w:t>
      </w:r>
      <w:r>
        <w:t>. Agricultural land use acreage enrolled in the BMP Program in the C-24 Basin</w:t>
      </w:r>
      <w:bookmarkEnd w:id="468"/>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EE1633" w:rsidRPr="0090202F" w14:paraId="6D2E7AC6" w14:textId="77777777" w:rsidTr="005F1A34">
        <w:trPr>
          <w:trHeight w:val="288"/>
          <w:tblHeader/>
          <w:jc w:val="center"/>
        </w:trPr>
        <w:tc>
          <w:tcPr>
            <w:tcW w:w="3033" w:type="dxa"/>
            <w:shd w:val="clear" w:color="auto" w:fill="BDD6EE" w:themeFill="accent1" w:themeFillTint="66"/>
            <w:vAlign w:val="bottom"/>
            <w:hideMark/>
          </w:tcPr>
          <w:p w14:paraId="5BBA4BB5" w14:textId="77777777" w:rsidR="00EE1633" w:rsidRPr="00284C0D" w:rsidRDefault="00EE1633"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14F74569" w14:textId="77777777" w:rsidR="00EE1633" w:rsidRPr="00284C0D" w:rsidRDefault="00EE1633" w:rsidP="008B11D7">
            <w:pPr>
              <w:pStyle w:val="TableText"/>
              <w:rPr>
                <w:b/>
                <w:vertAlign w:val="superscript"/>
              </w:rPr>
            </w:pPr>
            <w:r w:rsidRPr="00284C0D">
              <w:rPr>
                <w:b/>
              </w:rPr>
              <w:t>Agricultural Acres Enrolled</w:t>
            </w:r>
          </w:p>
        </w:tc>
      </w:tr>
      <w:tr w:rsidR="00EE1633" w:rsidRPr="0090202F" w14:paraId="425E86E4" w14:textId="77777777" w:rsidTr="005F1A34">
        <w:trPr>
          <w:cantSplit/>
          <w:trHeight w:val="288"/>
          <w:jc w:val="center"/>
        </w:trPr>
        <w:tc>
          <w:tcPr>
            <w:tcW w:w="3033" w:type="dxa"/>
            <w:vAlign w:val="center"/>
            <w:hideMark/>
          </w:tcPr>
          <w:p w14:paraId="2B28EF86" w14:textId="77777777" w:rsidR="00EE1633" w:rsidRPr="00284C0D" w:rsidRDefault="00EE1633" w:rsidP="008B11D7">
            <w:pPr>
              <w:pStyle w:val="TableText"/>
              <w:rPr>
                <w:b/>
                <w:color w:val="000000"/>
              </w:rPr>
            </w:pPr>
            <w:r w:rsidRPr="00284C0D">
              <w:rPr>
                <w:b/>
              </w:rPr>
              <w:t>Citrus</w:t>
            </w:r>
          </w:p>
        </w:tc>
        <w:tc>
          <w:tcPr>
            <w:tcW w:w="2681" w:type="dxa"/>
            <w:vAlign w:val="center"/>
          </w:tcPr>
          <w:p w14:paraId="5C79A93E" w14:textId="344258E4" w:rsidR="00EE1633" w:rsidRPr="00284C0D" w:rsidRDefault="00D95657" w:rsidP="008B11D7">
            <w:pPr>
              <w:pStyle w:val="TableText"/>
              <w:rPr>
                <w:color w:val="000000"/>
              </w:rPr>
            </w:pPr>
            <w:r>
              <w:rPr>
                <w:color w:val="000000"/>
              </w:rPr>
              <w:t>5,17</w:t>
            </w:r>
            <w:r w:rsidR="00F4496B">
              <w:rPr>
                <w:color w:val="000000"/>
              </w:rPr>
              <w:t>1.52</w:t>
            </w:r>
          </w:p>
        </w:tc>
      </w:tr>
      <w:tr w:rsidR="00EE1633" w:rsidRPr="0090202F" w14:paraId="124E3D3C" w14:textId="77777777" w:rsidTr="005F1A34">
        <w:trPr>
          <w:cantSplit/>
          <w:trHeight w:val="288"/>
          <w:jc w:val="center"/>
        </w:trPr>
        <w:tc>
          <w:tcPr>
            <w:tcW w:w="3033" w:type="dxa"/>
            <w:vAlign w:val="center"/>
          </w:tcPr>
          <w:p w14:paraId="102B1B73" w14:textId="77777777" w:rsidR="00EE1633" w:rsidRPr="00284C0D" w:rsidRDefault="00EE1633" w:rsidP="008B11D7">
            <w:pPr>
              <w:pStyle w:val="TableText"/>
              <w:rPr>
                <w:b/>
                <w:color w:val="000000"/>
              </w:rPr>
            </w:pPr>
            <w:r w:rsidRPr="00284C0D">
              <w:rPr>
                <w:b/>
              </w:rPr>
              <w:t>Cow/Calf</w:t>
            </w:r>
          </w:p>
        </w:tc>
        <w:tc>
          <w:tcPr>
            <w:tcW w:w="2681" w:type="dxa"/>
            <w:vAlign w:val="center"/>
          </w:tcPr>
          <w:p w14:paraId="60C8CC30" w14:textId="5F734B18" w:rsidR="00EE1633" w:rsidRPr="00284C0D" w:rsidRDefault="00F4496B" w:rsidP="008B11D7">
            <w:pPr>
              <w:pStyle w:val="TableText"/>
              <w:rPr>
                <w:color w:val="000000"/>
              </w:rPr>
            </w:pPr>
            <w:r>
              <w:rPr>
                <w:color w:val="000000"/>
              </w:rPr>
              <w:t>21,256.78</w:t>
            </w:r>
          </w:p>
        </w:tc>
      </w:tr>
      <w:tr w:rsidR="00EE1633" w:rsidRPr="0090202F" w14:paraId="50017B6F" w14:textId="77777777" w:rsidTr="005F1A34">
        <w:trPr>
          <w:cantSplit/>
          <w:trHeight w:val="288"/>
          <w:jc w:val="center"/>
        </w:trPr>
        <w:tc>
          <w:tcPr>
            <w:tcW w:w="3033" w:type="dxa"/>
            <w:vAlign w:val="center"/>
          </w:tcPr>
          <w:p w14:paraId="4E666FC7" w14:textId="77777777" w:rsidR="00EE1633" w:rsidRPr="00284C0D" w:rsidRDefault="00EE1633" w:rsidP="008B11D7">
            <w:pPr>
              <w:pStyle w:val="TableText"/>
              <w:rPr>
                <w:b/>
                <w:color w:val="000000"/>
              </w:rPr>
            </w:pPr>
            <w:r>
              <w:rPr>
                <w:b/>
              </w:rPr>
              <w:t>LOPP</w:t>
            </w:r>
          </w:p>
        </w:tc>
        <w:tc>
          <w:tcPr>
            <w:tcW w:w="2681" w:type="dxa"/>
            <w:vAlign w:val="center"/>
          </w:tcPr>
          <w:p w14:paraId="4ADB0952" w14:textId="12750E6F" w:rsidR="00EE1633" w:rsidRPr="00284C0D" w:rsidRDefault="00F4496B" w:rsidP="008B11D7">
            <w:pPr>
              <w:pStyle w:val="TableText"/>
              <w:rPr>
                <w:color w:val="000000"/>
              </w:rPr>
            </w:pPr>
            <w:r>
              <w:rPr>
                <w:color w:val="000000"/>
              </w:rPr>
              <w:t>685.99</w:t>
            </w:r>
          </w:p>
        </w:tc>
      </w:tr>
      <w:tr w:rsidR="00EE1633" w:rsidRPr="0090202F" w14:paraId="0477B1A5" w14:textId="77777777" w:rsidTr="005F1A34">
        <w:trPr>
          <w:cantSplit/>
          <w:trHeight w:val="288"/>
          <w:jc w:val="center"/>
        </w:trPr>
        <w:tc>
          <w:tcPr>
            <w:tcW w:w="3033" w:type="dxa"/>
            <w:vAlign w:val="center"/>
          </w:tcPr>
          <w:p w14:paraId="63E939B3" w14:textId="77777777" w:rsidR="00EE1633" w:rsidRPr="00284C0D" w:rsidRDefault="00EE1633" w:rsidP="008B11D7">
            <w:pPr>
              <w:pStyle w:val="TableText"/>
              <w:rPr>
                <w:b/>
                <w:color w:val="000000"/>
              </w:rPr>
            </w:pPr>
            <w:r w:rsidRPr="00284C0D">
              <w:rPr>
                <w:b/>
              </w:rPr>
              <w:t>Multiple Commodities</w:t>
            </w:r>
          </w:p>
        </w:tc>
        <w:tc>
          <w:tcPr>
            <w:tcW w:w="2681" w:type="dxa"/>
            <w:vAlign w:val="center"/>
          </w:tcPr>
          <w:p w14:paraId="055762D8" w14:textId="086FC15C" w:rsidR="00EE1633" w:rsidRPr="00284C0D" w:rsidRDefault="00F4496B" w:rsidP="008B11D7">
            <w:pPr>
              <w:pStyle w:val="TableText"/>
              <w:rPr>
                <w:color w:val="000000"/>
              </w:rPr>
            </w:pPr>
            <w:r>
              <w:rPr>
                <w:color w:val="000000"/>
              </w:rPr>
              <w:t>15,231.73</w:t>
            </w:r>
          </w:p>
        </w:tc>
      </w:tr>
      <w:tr w:rsidR="00F4496B" w:rsidRPr="0090202F" w14:paraId="1A37F3E6" w14:textId="77777777" w:rsidTr="005F1A34">
        <w:trPr>
          <w:cantSplit/>
          <w:trHeight w:val="288"/>
          <w:jc w:val="center"/>
        </w:trPr>
        <w:tc>
          <w:tcPr>
            <w:tcW w:w="3033" w:type="dxa"/>
            <w:vAlign w:val="center"/>
          </w:tcPr>
          <w:p w14:paraId="514AF30D" w14:textId="66FDDDCC" w:rsidR="00F4496B" w:rsidRPr="00284C0D" w:rsidRDefault="00F4496B" w:rsidP="008B11D7">
            <w:pPr>
              <w:pStyle w:val="TableText"/>
              <w:rPr>
                <w:b/>
              </w:rPr>
            </w:pPr>
            <w:r>
              <w:rPr>
                <w:b/>
              </w:rPr>
              <w:t>Poultry</w:t>
            </w:r>
          </w:p>
        </w:tc>
        <w:tc>
          <w:tcPr>
            <w:tcW w:w="2681" w:type="dxa"/>
            <w:vAlign w:val="center"/>
          </w:tcPr>
          <w:p w14:paraId="435B2219" w14:textId="4A3692FD" w:rsidR="00F4496B" w:rsidRDefault="00F4496B" w:rsidP="008B11D7">
            <w:pPr>
              <w:pStyle w:val="TableText"/>
              <w:rPr>
                <w:color w:val="000000"/>
              </w:rPr>
            </w:pPr>
            <w:r>
              <w:rPr>
                <w:color w:val="000000"/>
              </w:rPr>
              <w:t>38.71</w:t>
            </w:r>
          </w:p>
        </w:tc>
      </w:tr>
      <w:tr w:rsidR="00EE1633" w:rsidRPr="0090202F" w14:paraId="7FB01894" w14:textId="77777777" w:rsidTr="005F1A34">
        <w:trPr>
          <w:cantSplit/>
          <w:trHeight w:val="288"/>
          <w:jc w:val="center"/>
        </w:trPr>
        <w:tc>
          <w:tcPr>
            <w:tcW w:w="3033" w:type="dxa"/>
            <w:vAlign w:val="center"/>
          </w:tcPr>
          <w:p w14:paraId="0B38DD43" w14:textId="77777777" w:rsidR="00EE1633" w:rsidRPr="00284C0D" w:rsidRDefault="00EE1633" w:rsidP="008B11D7">
            <w:pPr>
              <w:pStyle w:val="TableText"/>
              <w:rPr>
                <w:b/>
                <w:color w:val="000000"/>
              </w:rPr>
            </w:pPr>
            <w:r w:rsidRPr="00284C0D">
              <w:rPr>
                <w:b/>
              </w:rPr>
              <w:t>Row/Field Crop</w:t>
            </w:r>
            <w:r>
              <w:rPr>
                <w:b/>
              </w:rPr>
              <w:t>s</w:t>
            </w:r>
          </w:p>
        </w:tc>
        <w:tc>
          <w:tcPr>
            <w:tcW w:w="2681" w:type="dxa"/>
            <w:vAlign w:val="center"/>
          </w:tcPr>
          <w:p w14:paraId="1F8D02C6" w14:textId="2853DE48" w:rsidR="00EE1633" w:rsidRPr="00284C0D" w:rsidRDefault="00F4496B" w:rsidP="008B11D7">
            <w:pPr>
              <w:pStyle w:val="TableText"/>
              <w:rPr>
                <w:color w:val="000000"/>
              </w:rPr>
            </w:pPr>
            <w:r>
              <w:rPr>
                <w:color w:val="000000"/>
              </w:rPr>
              <w:t>400.5</w:t>
            </w:r>
          </w:p>
        </w:tc>
      </w:tr>
      <w:tr w:rsidR="00EE1633" w:rsidRPr="0090202F" w14:paraId="086E9913" w14:textId="77777777" w:rsidTr="005F1A34">
        <w:trPr>
          <w:cantSplit/>
          <w:trHeight w:val="288"/>
          <w:jc w:val="center"/>
        </w:trPr>
        <w:tc>
          <w:tcPr>
            <w:tcW w:w="3033" w:type="dxa"/>
            <w:shd w:val="clear" w:color="auto" w:fill="FFFFCC"/>
            <w:vAlign w:val="center"/>
          </w:tcPr>
          <w:p w14:paraId="7FAF0D6F" w14:textId="77777777" w:rsidR="00EE1633" w:rsidRPr="00284C0D" w:rsidRDefault="00EE1633" w:rsidP="008B11D7">
            <w:pPr>
              <w:pStyle w:val="TableText"/>
              <w:rPr>
                <w:b/>
                <w:color w:val="000000"/>
              </w:rPr>
            </w:pPr>
            <w:r w:rsidRPr="00284C0D">
              <w:rPr>
                <w:b/>
              </w:rPr>
              <w:t>Total</w:t>
            </w:r>
          </w:p>
        </w:tc>
        <w:tc>
          <w:tcPr>
            <w:tcW w:w="2681" w:type="dxa"/>
            <w:shd w:val="clear" w:color="auto" w:fill="FFFFCC"/>
            <w:vAlign w:val="center"/>
          </w:tcPr>
          <w:p w14:paraId="79A34A84" w14:textId="192CA2F6" w:rsidR="00EE1633" w:rsidRPr="00284C0D" w:rsidRDefault="00F4496B" w:rsidP="008B11D7">
            <w:pPr>
              <w:pStyle w:val="TableText"/>
              <w:rPr>
                <w:b/>
                <w:color w:val="000000"/>
              </w:rPr>
            </w:pPr>
            <w:r>
              <w:rPr>
                <w:b/>
                <w:color w:val="000000"/>
              </w:rPr>
              <w:t>42,785.23</w:t>
            </w:r>
          </w:p>
        </w:tc>
      </w:tr>
    </w:tbl>
    <w:p w14:paraId="781F6802" w14:textId="77777777" w:rsidR="003F752C" w:rsidRPr="003F752C" w:rsidRDefault="003F752C" w:rsidP="003F752C">
      <w:pPr>
        <w:pStyle w:val="Table"/>
        <w:spacing w:before="0" w:after="0"/>
        <w:jc w:val="left"/>
        <w:rPr>
          <w:rFonts w:ascii="Times New Roman" w:hAnsi="Times New Roman"/>
          <w:sz w:val="16"/>
          <w:szCs w:val="16"/>
        </w:rPr>
      </w:pPr>
    </w:p>
    <w:p w14:paraId="67E6159A" w14:textId="77777777" w:rsidR="003F752C" w:rsidRPr="003F752C" w:rsidRDefault="003F752C" w:rsidP="003F752C">
      <w:pPr>
        <w:spacing w:after="0" w:line="240" w:lineRule="auto"/>
        <w:rPr>
          <w:sz w:val="16"/>
          <w:szCs w:val="16"/>
        </w:rPr>
      </w:pPr>
    </w:p>
    <w:p w14:paraId="32D9AC90" w14:textId="73F681C3" w:rsidR="00F4496B" w:rsidRPr="005956FE" w:rsidRDefault="00F4496B" w:rsidP="00F4496B">
      <w:pPr>
        <w:pStyle w:val="TableTitle"/>
      </w:pPr>
      <w:bookmarkStart w:id="469" w:name="_Toc27585937"/>
      <w:r w:rsidRPr="00A7303B">
        <w:t xml:space="preserve">Table </w:t>
      </w:r>
      <w:r>
        <w:t>B-</w:t>
      </w:r>
      <w:r w:rsidR="00AC7436">
        <w:t>7</w:t>
      </w:r>
      <w:r>
        <w:t>. Agricultural land use acreage enrolled in the BMP Program in the C-2</w:t>
      </w:r>
      <w:r w:rsidR="003A0028">
        <w:t>3</w:t>
      </w:r>
      <w:r>
        <w:t xml:space="preserve"> Basin</w:t>
      </w:r>
      <w:bookmarkEnd w:id="469"/>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F4496B" w:rsidRPr="0090202F" w14:paraId="621939DC" w14:textId="77777777" w:rsidTr="005F1A34">
        <w:trPr>
          <w:trHeight w:val="288"/>
          <w:tblHeader/>
          <w:jc w:val="center"/>
        </w:trPr>
        <w:tc>
          <w:tcPr>
            <w:tcW w:w="3033" w:type="dxa"/>
            <w:shd w:val="clear" w:color="auto" w:fill="BDD6EE" w:themeFill="accent1" w:themeFillTint="66"/>
            <w:vAlign w:val="bottom"/>
            <w:hideMark/>
          </w:tcPr>
          <w:p w14:paraId="63BDD8C4" w14:textId="77777777" w:rsidR="00F4496B" w:rsidRPr="00284C0D" w:rsidRDefault="00F4496B"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0531C9D9" w14:textId="77777777" w:rsidR="00F4496B" w:rsidRPr="00284C0D" w:rsidRDefault="00F4496B" w:rsidP="008B11D7">
            <w:pPr>
              <w:pStyle w:val="TableText"/>
              <w:rPr>
                <w:b/>
                <w:vertAlign w:val="superscript"/>
              </w:rPr>
            </w:pPr>
            <w:r w:rsidRPr="00284C0D">
              <w:rPr>
                <w:b/>
              </w:rPr>
              <w:t>Agricultural Acres Enrolled</w:t>
            </w:r>
          </w:p>
        </w:tc>
      </w:tr>
      <w:tr w:rsidR="00F4496B" w:rsidRPr="0090202F" w14:paraId="1CF7BCE5" w14:textId="77777777" w:rsidTr="005F1A34">
        <w:trPr>
          <w:cantSplit/>
          <w:trHeight w:val="288"/>
          <w:jc w:val="center"/>
        </w:trPr>
        <w:tc>
          <w:tcPr>
            <w:tcW w:w="3033" w:type="dxa"/>
            <w:vAlign w:val="center"/>
            <w:hideMark/>
          </w:tcPr>
          <w:p w14:paraId="7CCD9751" w14:textId="77777777" w:rsidR="00F4496B" w:rsidRPr="00284C0D" w:rsidRDefault="00F4496B" w:rsidP="008B11D7">
            <w:pPr>
              <w:pStyle w:val="TableText"/>
              <w:rPr>
                <w:b/>
                <w:color w:val="000000"/>
              </w:rPr>
            </w:pPr>
            <w:r w:rsidRPr="00284C0D">
              <w:rPr>
                <w:b/>
              </w:rPr>
              <w:t>Citrus</w:t>
            </w:r>
          </w:p>
        </w:tc>
        <w:tc>
          <w:tcPr>
            <w:tcW w:w="2681" w:type="dxa"/>
            <w:vAlign w:val="center"/>
          </w:tcPr>
          <w:p w14:paraId="7632FBED" w14:textId="770E32B7" w:rsidR="00F4496B" w:rsidRPr="00284C0D" w:rsidRDefault="00E24932" w:rsidP="008B11D7">
            <w:pPr>
              <w:pStyle w:val="TableText"/>
              <w:rPr>
                <w:color w:val="000000"/>
              </w:rPr>
            </w:pPr>
            <w:r>
              <w:rPr>
                <w:color w:val="000000"/>
              </w:rPr>
              <w:t>10,256.52</w:t>
            </w:r>
          </w:p>
        </w:tc>
      </w:tr>
      <w:tr w:rsidR="00F4496B" w:rsidRPr="0090202F" w14:paraId="63FD67F2" w14:textId="77777777" w:rsidTr="005F1A34">
        <w:trPr>
          <w:cantSplit/>
          <w:trHeight w:val="288"/>
          <w:jc w:val="center"/>
        </w:trPr>
        <w:tc>
          <w:tcPr>
            <w:tcW w:w="3033" w:type="dxa"/>
            <w:vAlign w:val="center"/>
          </w:tcPr>
          <w:p w14:paraId="6716522A" w14:textId="77777777" w:rsidR="00F4496B" w:rsidRPr="00284C0D" w:rsidRDefault="00F4496B" w:rsidP="008B11D7">
            <w:pPr>
              <w:pStyle w:val="TableText"/>
              <w:rPr>
                <w:b/>
                <w:color w:val="000000"/>
              </w:rPr>
            </w:pPr>
            <w:r w:rsidRPr="00284C0D">
              <w:rPr>
                <w:b/>
              </w:rPr>
              <w:t>Conservation Plan</w:t>
            </w:r>
          </w:p>
        </w:tc>
        <w:tc>
          <w:tcPr>
            <w:tcW w:w="2681" w:type="dxa"/>
            <w:vAlign w:val="center"/>
          </w:tcPr>
          <w:p w14:paraId="5E5AFF34" w14:textId="2C37D6B6" w:rsidR="00F4496B" w:rsidRPr="00284C0D" w:rsidRDefault="00E24932" w:rsidP="008B11D7">
            <w:pPr>
              <w:pStyle w:val="TableText"/>
              <w:rPr>
                <w:color w:val="000000"/>
              </w:rPr>
            </w:pPr>
            <w:r>
              <w:rPr>
                <w:color w:val="000000"/>
              </w:rPr>
              <w:t>522.01</w:t>
            </w:r>
          </w:p>
        </w:tc>
      </w:tr>
      <w:tr w:rsidR="00F4496B" w:rsidRPr="0090202F" w14:paraId="17797172" w14:textId="77777777" w:rsidTr="005F1A34">
        <w:trPr>
          <w:cantSplit/>
          <w:trHeight w:val="288"/>
          <w:jc w:val="center"/>
        </w:trPr>
        <w:tc>
          <w:tcPr>
            <w:tcW w:w="3033" w:type="dxa"/>
            <w:vAlign w:val="center"/>
          </w:tcPr>
          <w:p w14:paraId="0B89AB00" w14:textId="77777777" w:rsidR="00F4496B" w:rsidRPr="00284C0D" w:rsidRDefault="00F4496B" w:rsidP="008B11D7">
            <w:pPr>
              <w:pStyle w:val="TableText"/>
              <w:rPr>
                <w:b/>
                <w:color w:val="000000"/>
              </w:rPr>
            </w:pPr>
            <w:r w:rsidRPr="00284C0D">
              <w:rPr>
                <w:b/>
              </w:rPr>
              <w:t>Cow/Calf</w:t>
            </w:r>
          </w:p>
        </w:tc>
        <w:tc>
          <w:tcPr>
            <w:tcW w:w="2681" w:type="dxa"/>
            <w:vAlign w:val="center"/>
          </w:tcPr>
          <w:p w14:paraId="3B71CAAF" w14:textId="03DE2040" w:rsidR="00F4496B" w:rsidRPr="00284C0D" w:rsidRDefault="00E24932" w:rsidP="008B11D7">
            <w:pPr>
              <w:pStyle w:val="TableText"/>
              <w:rPr>
                <w:color w:val="000000"/>
              </w:rPr>
            </w:pPr>
            <w:r>
              <w:rPr>
                <w:color w:val="000000"/>
              </w:rPr>
              <w:t>41,806.13</w:t>
            </w:r>
          </w:p>
        </w:tc>
      </w:tr>
      <w:tr w:rsidR="00F4496B" w:rsidRPr="0090202F" w14:paraId="3ED8BBED" w14:textId="77777777" w:rsidTr="005F1A34">
        <w:trPr>
          <w:cantSplit/>
          <w:trHeight w:val="288"/>
          <w:jc w:val="center"/>
        </w:trPr>
        <w:tc>
          <w:tcPr>
            <w:tcW w:w="3033" w:type="dxa"/>
            <w:vAlign w:val="center"/>
          </w:tcPr>
          <w:p w14:paraId="2901DC09" w14:textId="77777777" w:rsidR="00F4496B" w:rsidRPr="00284C0D" w:rsidRDefault="00F4496B" w:rsidP="008B11D7">
            <w:pPr>
              <w:pStyle w:val="TableText"/>
              <w:rPr>
                <w:b/>
                <w:color w:val="000000"/>
              </w:rPr>
            </w:pPr>
            <w:r w:rsidRPr="00284C0D">
              <w:rPr>
                <w:b/>
              </w:rPr>
              <w:t>Dairy</w:t>
            </w:r>
          </w:p>
        </w:tc>
        <w:tc>
          <w:tcPr>
            <w:tcW w:w="2681" w:type="dxa"/>
            <w:vAlign w:val="center"/>
          </w:tcPr>
          <w:p w14:paraId="476312E5" w14:textId="0BC0A597" w:rsidR="00F4496B" w:rsidRPr="00284C0D" w:rsidRDefault="00E24932" w:rsidP="008B11D7">
            <w:pPr>
              <w:pStyle w:val="TableText"/>
              <w:rPr>
                <w:color w:val="000000"/>
              </w:rPr>
            </w:pPr>
            <w:r>
              <w:rPr>
                <w:color w:val="000000"/>
              </w:rPr>
              <w:t>4.25</w:t>
            </w:r>
          </w:p>
        </w:tc>
      </w:tr>
      <w:tr w:rsidR="00F4496B" w:rsidRPr="0090202F" w14:paraId="22DBD76A" w14:textId="77777777" w:rsidTr="005F1A34">
        <w:trPr>
          <w:cantSplit/>
          <w:trHeight w:val="288"/>
          <w:jc w:val="center"/>
        </w:trPr>
        <w:tc>
          <w:tcPr>
            <w:tcW w:w="3033" w:type="dxa"/>
            <w:vAlign w:val="center"/>
          </w:tcPr>
          <w:p w14:paraId="1BAE39AF" w14:textId="77777777" w:rsidR="00F4496B" w:rsidRPr="00284C0D" w:rsidRDefault="00F4496B" w:rsidP="008B11D7">
            <w:pPr>
              <w:pStyle w:val="TableText"/>
              <w:rPr>
                <w:b/>
                <w:color w:val="000000"/>
              </w:rPr>
            </w:pPr>
            <w:r>
              <w:rPr>
                <w:b/>
              </w:rPr>
              <w:t>LOPP</w:t>
            </w:r>
          </w:p>
        </w:tc>
        <w:tc>
          <w:tcPr>
            <w:tcW w:w="2681" w:type="dxa"/>
            <w:vAlign w:val="center"/>
          </w:tcPr>
          <w:p w14:paraId="05E7A61A" w14:textId="42D736FF" w:rsidR="00F4496B" w:rsidRPr="00284C0D" w:rsidRDefault="00E24932" w:rsidP="008B11D7">
            <w:pPr>
              <w:pStyle w:val="TableText"/>
              <w:rPr>
                <w:color w:val="000000"/>
              </w:rPr>
            </w:pPr>
            <w:r>
              <w:rPr>
                <w:color w:val="000000"/>
              </w:rPr>
              <w:t>2.06</w:t>
            </w:r>
          </w:p>
        </w:tc>
      </w:tr>
      <w:tr w:rsidR="00F4496B" w:rsidRPr="0090202F" w14:paraId="0AB0443E" w14:textId="77777777" w:rsidTr="005F1A34">
        <w:trPr>
          <w:cantSplit/>
          <w:trHeight w:val="288"/>
          <w:jc w:val="center"/>
        </w:trPr>
        <w:tc>
          <w:tcPr>
            <w:tcW w:w="3033" w:type="dxa"/>
            <w:vAlign w:val="center"/>
          </w:tcPr>
          <w:p w14:paraId="66E3B82D" w14:textId="77777777" w:rsidR="00F4496B" w:rsidRPr="00284C0D" w:rsidRDefault="00F4496B" w:rsidP="008B11D7">
            <w:pPr>
              <w:pStyle w:val="TableText"/>
              <w:rPr>
                <w:b/>
                <w:color w:val="000000"/>
              </w:rPr>
            </w:pPr>
            <w:r w:rsidRPr="00284C0D">
              <w:rPr>
                <w:b/>
              </w:rPr>
              <w:t>Multiple Commodities</w:t>
            </w:r>
          </w:p>
        </w:tc>
        <w:tc>
          <w:tcPr>
            <w:tcW w:w="2681" w:type="dxa"/>
            <w:vAlign w:val="center"/>
          </w:tcPr>
          <w:p w14:paraId="491D78CE" w14:textId="48C41C8A" w:rsidR="00F4496B" w:rsidRPr="00284C0D" w:rsidRDefault="00AC7436" w:rsidP="008B11D7">
            <w:pPr>
              <w:pStyle w:val="TableText"/>
              <w:rPr>
                <w:color w:val="000000"/>
              </w:rPr>
            </w:pPr>
            <w:r>
              <w:rPr>
                <w:color w:val="000000"/>
              </w:rPr>
              <w:t>2,765.93</w:t>
            </w:r>
          </w:p>
        </w:tc>
      </w:tr>
      <w:tr w:rsidR="00F4496B" w:rsidRPr="0090202F" w14:paraId="6491600B" w14:textId="77777777" w:rsidTr="005F1A34">
        <w:trPr>
          <w:cantSplit/>
          <w:trHeight w:val="288"/>
          <w:jc w:val="center"/>
        </w:trPr>
        <w:tc>
          <w:tcPr>
            <w:tcW w:w="3033" w:type="dxa"/>
            <w:vAlign w:val="center"/>
          </w:tcPr>
          <w:p w14:paraId="093AADC5" w14:textId="77777777" w:rsidR="00F4496B" w:rsidRPr="00284C0D" w:rsidRDefault="00F4496B" w:rsidP="008B11D7">
            <w:pPr>
              <w:pStyle w:val="TableText"/>
              <w:rPr>
                <w:b/>
                <w:color w:val="000000"/>
              </w:rPr>
            </w:pPr>
            <w:r w:rsidRPr="00284C0D">
              <w:rPr>
                <w:b/>
              </w:rPr>
              <w:t>Row/Field Crop</w:t>
            </w:r>
            <w:r>
              <w:rPr>
                <w:b/>
              </w:rPr>
              <w:t>s</w:t>
            </w:r>
          </w:p>
        </w:tc>
        <w:tc>
          <w:tcPr>
            <w:tcW w:w="2681" w:type="dxa"/>
            <w:vAlign w:val="center"/>
          </w:tcPr>
          <w:p w14:paraId="2B292586" w14:textId="4BFCB1AD" w:rsidR="00F4496B" w:rsidRPr="00284C0D" w:rsidRDefault="00E24932" w:rsidP="008B11D7">
            <w:pPr>
              <w:pStyle w:val="TableText"/>
              <w:rPr>
                <w:color w:val="000000"/>
              </w:rPr>
            </w:pPr>
            <w:r>
              <w:rPr>
                <w:color w:val="000000"/>
              </w:rPr>
              <w:t>4,269.76</w:t>
            </w:r>
          </w:p>
        </w:tc>
      </w:tr>
      <w:tr w:rsidR="00F4496B" w:rsidRPr="0090202F" w14:paraId="6D59329D" w14:textId="77777777" w:rsidTr="005F1A34">
        <w:trPr>
          <w:cantSplit/>
          <w:trHeight w:val="288"/>
          <w:jc w:val="center"/>
        </w:trPr>
        <w:tc>
          <w:tcPr>
            <w:tcW w:w="3033" w:type="dxa"/>
            <w:vAlign w:val="center"/>
          </w:tcPr>
          <w:p w14:paraId="381E6215" w14:textId="1ADD69A7" w:rsidR="00F4496B" w:rsidRPr="00284C0D" w:rsidRDefault="00E24932" w:rsidP="008B11D7">
            <w:pPr>
              <w:pStyle w:val="TableText"/>
              <w:rPr>
                <w:b/>
                <w:color w:val="000000"/>
              </w:rPr>
            </w:pPr>
            <w:r>
              <w:rPr>
                <w:b/>
              </w:rPr>
              <w:t>Sod</w:t>
            </w:r>
          </w:p>
        </w:tc>
        <w:tc>
          <w:tcPr>
            <w:tcW w:w="2681" w:type="dxa"/>
            <w:vAlign w:val="center"/>
          </w:tcPr>
          <w:p w14:paraId="00A5A28A" w14:textId="30C8C913" w:rsidR="00F4496B" w:rsidRPr="00284C0D" w:rsidRDefault="00E24932" w:rsidP="008B11D7">
            <w:pPr>
              <w:pStyle w:val="TableText"/>
              <w:rPr>
                <w:color w:val="000000"/>
              </w:rPr>
            </w:pPr>
            <w:r>
              <w:rPr>
                <w:color w:val="000000"/>
              </w:rPr>
              <w:t>501.39</w:t>
            </w:r>
          </w:p>
        </w:tc>
      </w:tr>
      <w:tr w:rsidR="00F4496B" w:rsidRPr="0090202F" w14:paraId="17065967" w14:textId="77777777" w:rsidTr="005F1A34">
        <w:trPr>
          <w:cantSplit/>
          <w:trHeight w:val="288"/>
          <w:jc w:val="center"/>
        </w:trPr>
        <w:tc>
          <w:tcPr>
            <w:tcW w:w="3033" w:type="dxa"/>
            <w:shd w:val="clear" w:color="auto" w:fill="FFFFCC"/>
            <w:vAlign w:val="center"/>
          </w:tcPr>
          <w:p w14:paraId="11F7B0DE" w14:textId="77777777" w:rsidR="00F4496B" w:rsidRPr="00284C0D" w:rsidRDefault="00F4496B" w:rsidP="008B11D7">
            <w:pPr>
              <w:pStyle w:val="TableText"/>
              <w:rPr>
                <w:b/>
                <w:color w:val="000000"/>
              </w:rPr>
            </w:pPr>
            <w:r w:rsidRPr="00284C0D">
              <w:rPr>
                <w:b/>
              </w:rPr>
              <w:t>Total</w:t>
            </w:r>
          </w:p>
        </w:tc>
        <w:tc>
          <w:tcPr>
            <w:tcW w:w="2681" w:type="dxa"/>
            <w:shd w:val="clear" w:color="auto" w:fill="FFFFCC"/>
            <w:vAlign w:val="center"/>
          </w:tcPr>
          <w:p w14:paraId="6648EF04" w14:textId="1D5F9AD7" w:rsidR="00F4496B" w:rsidRPr="00284C0D" w:rsidRDefault="00AC7436" w:rsidP="008B11D7">
            <w:pPr>
              <w:pStyle w:val="TableText"/>
              <w:rPr>
                <w:b/>
                <w:color w:val="000000"/>
              </w:rPr>
            </w:pPr>
            <w:r>
              <w:rPr>
                <w:b/>
                <w:color w:val="000000"/>
              </w:rPr>
              <w:t>60,128.05</w:t>
            </w:r>
          </w:p>
        </w:tc>
      </w:tr>
    </w:tbl>
    <w:p w14:paraId="083C42CB" w14:textId="77777777" w:rsidR="009B2F13" w:rsidRDefault="009B2F13" w:rsidP="005F1A34">
      <w:pPr>
        <w:pStyle w:val="Bodytextreduced"/>
      </w:pPr>
    </w:p>
    <w:p w14:paraId="6AFA6AC1" w14:textId="49973CD1" w:rsidR="003F752C" w:rsidRDefault="003F752C" w:rsidP="005F1A34">
      <w:pPr>
        <w:pStyle w:val="Bodytextreduced"/>
      </w:pPr>
    </w:p>
    <w:p w14:paraId="6D0C16C5" w14:textId="680C1896" w:rsidR="00F4496B" w:rsidRPr="005956FE" w:rsidRDefault="00F4496B" w:rsidP="00F4496B">
      <w:pPr>
        <w:pStyle w:val="TableTitle"/>
      </w:pPr>
      <w:bookmarkStart w:id="470" w:name="_Toc27585938"/>
      <w:r w:rsidRPr="00A7303B">
        <w:t xml:space="preserve">Table </w:t>
      </w:r>
      <w:r>
        <w:t>B-</w:t>
      </w:r>
      <w:r w:rsidR="00AC7436">
        <w:t>8</w:t>
      </w:r>
      <w:r>
        <w:t>. Agricultural land use acreage enrolled in the BMP Program in the C</w:t>
      </w:r>
      <w:r w:rsidR="00AC7436">
        <w:t>-44/S-153</w:t>
      </w:r>
      <w:r>
        <w:t xml:space="preserve"> Basin</w:t>
      </w:r>
      <w:bookmarkEnd w:id="470"/>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F4496B" w:rsidRPr="0090202F" w14:paraId="6734FCB2" w14:textId="77777777" w:rsidTr="005F1A34">
        <w:trPr>
          <w:trHeight w:val="288"/>
          <w:tblHeader/>
          <w:jc w:val="center"/>
        </w:trPr>
        <w:tc>
          <w:tcPr>
            <w:tcW w:w="3033" w:type="dxa"/>
            <w:shd w:val="clear" w:color="auto" w:fill="BDD6EE" w:themeFill="accent1" w:themeFillTint="66"/>
            <w:vAlign w:val="bottom"/>
            <w:hideMark/>
          </w:tcPr>
          <w:p w14:paraId="03D26607" w14:textId="77777777" w:rsidR="00F4496B" w:rsidRPr="00284C0D" w:rsidRDefault="00F4496B"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39A0C1BB" w14:textId="77777777" w:rsidR="00F4496B" w:rsidRPr="00284C0D" w:rsidRDefault="00F4496B" w:rsidP="008B11D7">
            <w:pPr>
              <w:pStyle w:val="TableText"/>
              <w:rPr>
                <w:b/>
                <w:vertAlign w:val="superscript"/>
              </w:rPr>
            </w:pPr>
            <w:r w:rsidRPr="00284C0D">
              <w:rPr>
                <w:b/>
              </w:rPr>
              <w:t>Agricultural Acres Enrolled</w:t>
            </w:r>
          </w:p>
        </w:tc>
      </w:tr>
      <w:tr w:rsidR="00F4496B" w:rsidRPr="0090202F" w14:paraId="5B968B43" w14:textId="77777777" w:rsidTr="005F1A34">
        <w:trPr>
          <w:cantSplit/>
          <w:trHeight w:val="288"/>
          <w:jc w:val="center"/>
        </w:trPr>
        <w:tc>
          <w:tcPr>
            <w:tcW w:w="3033" w:type="dxa"/>
            <w:vAlign w:val="center"/>
            <w:hideMark/>
          </w:tcPr>
          <w:p w14:paraId="76CF29BA" w14:textId="77777777" w:rsidR="00F4496B" w:rsidRPr="00284C0D" w:rsidRDefault="00F4496B" w:rsidP="008B11D7">
            <w:pPr>
              <w:pStyle w:val="TableText"/>
              <w:rPr>
                <w:b/>
                <w:color w:val="000000"/>
              </w:rPr>
            </w:pPr>
            <w:r w:rsidRPr="00284C0D">
              <w:rPr>
                <w:b/>
              </w:rPr>
              <w:t>Citrus</w:t>
            </w:r>
          </w:p>
        </w:tc>
        <w:tc>
          <w:tcPr>
            <w:tcW w:w="2681" w:type="dxa"/>
            <w:vAlign w:val="center"/>
          </w:tcPr>
          <w:p w14:paraId="0480C873" w14:textId="3FF83D2F" w:rsidR="00F4496B" w:rsidRPr="00284C0D" w:rsidRDefault="009322E1" w:rsidP="008B11D7">
            <w:pPr>
              <w:pStyle w:val="TableText"/>
              <w:rPr>
                <w:color w:val="000000"/>
              </w:rPr>
            </w:pPr>
            <w:r>
              <w:rPr>
                <w:color w:val="000000"/>
              </w:rPr>
              <w:t>1,022.01</w:t>
            </w:r>
          </w:p>
        </w:tc>
      </w:tr>
      <w:tr w:rsidR="00F4496B" w:rsidRPr="0090202F" w14:paraId="6C3C64D3" w14:textId="77777777" w:rsidTr="005F1A34">
        <w:trPr>
          <w:cantSplit/>
          <w:trHeight w:val="288"/>
          <w:jc w:val="center"/>
        </w:trPr>
        <w:tc>
          <w:tcPr>
            <w:tcW w:w="3033" w:type="dxa"/>
            <w:vAlign w:val="center"/>
          </w:tcPr>
          <w:p w14:paraId="793A56B9" w14:textId="77777777" w:rsidR="00F4496B" w:rsidRPr="00284C0D" w:rsidRDefault="00F4496B" w:rsidP="008B11D7">
            <w:pPr>
              <w:pStyle w:val="TableText"/>
              <w:rPr>
                <w:b/>
                <w:color w:val="000000"/>
              </w:rPr>
            </w:pPr>
            <w:r w:rsidRPr="00284C0D">
              <w:rPr>
                <w:b/>
              </w:rPr>
              <w:t>Cow/Calf</w:t>
            </w:r>
          </w:p>
        </w:tc>
        <w:tc>
          <w:tcPr>
            <w:tcW w:w="2681" w:type="dxa"/>
            <w:vAlign w:val="center"/>
          </w:tcPr>
          <w:p w14:paraId="4E1DE739" w14:textId="31F15D13" w:rsidR="00F4496B" w:rsidRPr="00284C0D" w:rsidRDefault="009322E1" w:rsidP="008B11D7">
            <w:pPr>
              <w:pStyle w:val="TableText"/>
              <w:rPr>
                <w:color w:val="000000"/>
              </w:rPr>
            </w:pPr>
            <w:r>
              <w:rPr>
                <w:color w:val="000000"/>
              </w:rPr>
              <w:t>20,355.95</w:t>
            </w:r>
          </w:p>
        </w:tc>
      </w:tr>
      <w:tr w:rsidR="00F4496B" w:rsidRPr="0090202F" w14:paraId="5A92E2A9" w14:textId="77777777" w:rsidTr="005F1A34">
        <w:trPr>
          <w:cantSplit/>
          <w:trHeight w:val="288"/>
          <w:jc w:val="center"/>
        </w:trPr>
        <w:tc>
          <w:tcPr>
            <w:tcW w:w="3033" w:type="dxa"/>
            <w:vAlign w:val="center"/>
          </w:tcPr>
          <w:p w14:paraId="63F4DACD" w14:textId="04384B86" w:rsidR="00F4496B" w:rsidRPr="00284C0D" w:rsidRDefault="009322E1" w:rsidP="008B11D7">
            <w:pPr>
              <w:pStyle w:val="TableText"/>
              <w:rPr>
                <w:b/>
                <w:color w:val="000000"/>
              </w:rPr>
            </w:pPr>
            <w:r>
              <w:rPr>
                <w:b/>
                <w:color w:val="000000"/>
              </w:rPr>
              <w:t>Equine</w:t>
            </w:r>
          </w:p>
        </w:tc>
        <w:tc>
          <w:tcPr>
            <w:tcW w:w="2681" w:type="dxa"/>
            <w:vAlign w:val="center"/>
          </w:tcPr>
          <w:p w14:paraId="437AD6E5" w14:textId="5F3A358F" w:rsidR="00F4496B" w:rsidRPr="00284C0D" w:rsidRDefault="009322E1" w:rsidP="008B11D7">
            <w:pPr>
              <w:pStyle w:val="TableText"/>
              <w:rPr>
                <w:color w:val="000000"/>
              </w:rPr>
            </w:pPr>
            <w:r>
              <w:rPr>
                <w:color w:val="000000"/>
              </w:rPr>
              <w:t>117.22</w:t>
            </w:r>
          </w:p>
        </w:tc>
      </w:tr>
      <w:tr w:rsidR="00F4496B" w:rsidRPr="0090202F" w14:paraId="3A5B6786" w14:textId="77777777" w:rsidTr="005F1A34">
        <w:trPr>
          <w:cantSplit/>
          <w:trHeight w:val="288"/>
          <w:jc w:val="center"/>
        </w:trPr>
        <w:tc>
          <w:tcPr>
            <w:tcW w:w="3033" w:type="dxa"/>
            <w:vAlign w:val="center"/>
          </w:tcPr>
          <w:p w14:paraId="500E5492" w14:textId="77777777" w:rsidR="00F4496B" w:rsidRPr="00284C0D" w:rsidRDefault="00F4496B" w:rsidP="008B11D7">
            <w:pPr>
              <w:pStyle w:val="TableText"/>
              <w:rPr>
                <w:b/>
                <w:color w:val="000000"/>
              </w:rPr>
            </w:pPr>
            <w:r>
              <w:rPr>
                <w:b/>
              </w:rPr>
              <w:t>LOPP</w:t>
            </w:r>
          </w:p>
        </w:tc>
        <w:tc>
          <w:tcPr>
            <w:tcW w:w="2681" w:type="dxa"/>
            <w:vAlign w:val="center"/>
          </w:tcPr>
          <w:p w14:paraId="50CF4373" w14:textId="2AAB7991" w:rsidR="00F4496B" w:rsidRPr="00284C0D" w:rsidRDefault="009322E1" w:rsidP="008B11D7">
            <w:pPr>
              <w:pStyle w:val="TableText"/>
              <w:rPr>
                <w:color w:val="000000"/>
              </w:rPr>
            </w:pPr>
            <w:r>
              <w:rPr>
                <w:color w:val="000000"/>
              </w:rPr>
              <w:t>2,207.58</w:t>
            </w:r>
          </w:p>
        </w:tc>
      </w:tr>
      <w:tr w:rsidR="00F4496B" w:rsidRPr="0090202F" w14:paraId="74C67CE5" w14:textId="77777777" w:rsidTr="005F1A34">
        <w:trPr>
          <w:cantSplit/>
          <w:trHeight w:val="288"/>
          <w:jc w:val="center"/>
        </w:trPr>
        <w:tc>
          <w:tcPr>
            <w:tcW w:w="3033" w:type="dxa"/>
            <w:vAlign w:val="center"/>
          </w:tcPr>
          <w:p w14:paraId="5F9F43DD" w14:textId="77777777" w:rsidR="00F4496B" w:rsidRPr="00284C0D" w:rsidRDefault="00F4496B" w:rsidP="008B11D7">
            <w:pPr>
              <w:pStyle w:val="TableText"/>
              <w:rPr>
                <w:b/>
                <w:color w:val="000000"/>
              </w:rPr>
            </w:pPr>
            <w:r w:rsidRPr="00284C0D">
              <w:rPr>
                <w:b/>
              </w:rPr>
              <w:t>Multiple Commodities</w:t>
            </w:r>
          </w:p>
        </w:tc>
        <w:tc>
          <w:tcPr>
            <w:tcW w:w="2681" w:type="dxa"/>
            <w:vAlign w:val="center"/>
          </w:tcPr>
          <w:p w14:paraId="7BFB5A5C" w14:textId="475E2E88" w:rsidR="00F4496B" w:rsidRPr="00284C0D" w:rsidRDefault="007E15F7" w:rsidP="008B11D7">
            <w:pPr>
              <w:pStyle w:val="TableText"/>
              <w:rPr>
                <w:color w:val="000000"/>
              </w:rPr>
            </w:pPr>
            <w:r>
              <w:rPr>
                <w:color w:val="000000"/>
              </w:rPr>
              <w:t>2,227.94</w:t>
            </w:r>
          </w:p>
        </w:tc>
      </w:tr>
      <w:tr w:rsidR="00F4496B" w:rsidRPr="0090202F" w14:paraId="4B96D91E" w14:textId="77777777" w:rsidTr="005F1A34">
        <w:trPr>
          <w:cantSplit/>
          <w:trHeight w:val="288"/>
          <w:jc w:val="center"/>
        </w:trPr>
        <w:tc>
          <w:tcPr>
            <w:tcW w:w="3033" w:type="dxa"/>
            <w:vAlign w:val="center"/>
          </w:tcPr>
          <w:p w14:paraId="7DB25898" w14:textId="77777777" w:rsidR="00F4496B" w:rsidRPr="00284C0D" w:rsidRDefault="00F4496B" w:rsidP="008B11D7">
            <w:pPr>
              <w:pStyle w:val="TableText"/>
              <w:rPr>
                <w:b/>
                <w:color w:val="000000"/>
              </w:rPr>
            </w:pPr>
            <w:r w:rsidRPr="00284C0D">
              <w:rPr>
                <w:b/>
              </w:rPr>
              <w:t>Nursery</w:t>
            </w:r>
          </w:p>
        </w:tc>
        <w:tc>
          <w:tcPr>
            <w:tcW w:w="2681" w:type="dxa"/>
            <w:vAlign w:val="center"/>
          </w:tcPr>
          <w:p w14:paraId="3DFDC5B7" w14:textId="726D4256" w:rsidR="00F4496B" w:rsidRPr="00284C0D" w:rsidRDefault="009322E1" w:rsidP="008B11D7">
            <w:pPr>
              <w:pStyle w:val="TableText"/>
              <w:rPr>
                <w:color w:val="000000"/>
              </w:rPr>
            </w:pPr>
            <w:r>
              <w:rPr>
                <w:color w:val="000000"/>
              </w:rPr>
              <w:t>34.95</w:t>
            </w:r>
          </w:p>
        </w:tc>
      </w:tr>
      <w:tr w:rsidR="00F4496B" w:rsidRPr="0090202F" w14:paraId="5F590329" w14:textId="77777777" w:rsidTr="005F1A34">
        <w:trPr>
          <w:cantSplit/>
          <w:trHeight w:val="288"/>
          <w:jc w:val="center"/>
        </w:trPr>
        <w:tc>
          <w:tcPr>
            <w:tcW w:w="3033" w:type="dxa"/>
            <w:vAlign w:val="center"/>
          </w:tcPr>
          <w:p w14:paraId="6973275E" w14:textId="77777777" w:rsidR="00F4496B" w:rsidRPr="00284C0D" w:rsidRDefault="00F4496B" w:rsidP="008B11D7">
            <w:pPr>
              <w:pStyle w:val="TableText"/>
              <w:rPr>
                <w:b/>
                <w:color w:val="000000"/>
              </w:rPr>
            </w:pPr>
            <w:r w:rsidRPr="00284C0D">
              <w:rPr>
                <w:b/>
              </w:rPr>
              <w:t>Row/Field Crop</w:t>
            </w:r>
            <w:r>
              <w:rPr>
                <w:b/>
              </w:rPr>
              <w:t>s</w:t>
            </w:r>
          </w:p>
        </w:tc>
        <w:tc>
          <w:tcPr>
            <w:tcW w:w="2681" w:type="dxa"/>
            <w:vAlign w:val="center"/>
          </w:tcPr>
          <w:p w14:paraId="01BA3391" w14:textId="283113DB" w:rsidR="00F4496B" w:rsidRPr="00284C0D" w:rsidRDefault="009322E1" w:rsidP="008B11D7">
            <w:pPr>
              <w:pStyle w:val="TableText"/>
              <w:rPr>
                <w:color w:val="000000"/>
              </w:rPr>
            </w:pPr>
            <w:r>
              <w:rPr>
                <w:color w:val="000000"/>
              </w:rPr>
              <w:t>21,065.11</w:t>
            </w:r>
          </w:p>
        </w:tc>
      </w:tr>
      <w:tr w:rsidR="00F4496B" w:rsidRPr="0090202F" w14:paraId="01C68BA8" w14:textId="77777777" w:rsidTr="005F1A34">
        <w:trPr>
          <w:cantSplit/>
          <w:trHeight w:val="288"/>
          <w:jc w:val="center"/>
        </w:trPr>
        <w:tc>
          <w:tcPr>
            <w:tcW w:w="3033" w:type="dxa"/>
            <w:vAlign w:val="center"/>
          </w:tcPr>
          <w:p w14:paraId="74DB32A8" w14:textId="4B7EE532" w:rsidR="00F4496B" w:rsidRPr="00284C0D" w:rsidRDefault="009322E1" w:rsidP="008B11D7">
            <w:pPr>
              <w:pStyle w:val="TableText"/>
              <w:rPr>
                <w:b/>
                <w:color w:val="000000"/>
              </w:rPr>
            </w:pPr>
            <w:r>
              <w:rPr>
                <w:b/>
              </w:rPr>
              <w:t>Sod</w:t>
            </w:r>
          </w:p>
        </w:tc>
        <w:tc>
          <w:tcPr>
            <w:tcW w:w="2681" w:type="dxa"/>
            <w:vAlign w:val="center"/>
          </w:tcPr>
          <w:p w14:paraId="1833440E" w14:textId="4D83097C" w:rsidR="00F4496B" w:rsidRPr="00284C0D" w:rsidRDefault="009322E1" w:rsidP="008B11D7">
            <w:pPr>
              <w:pStyle w:val="TableText"/>
              <w:rPr>
                <w:color w:val="000000"/>
              </w:rPr>
            </w:pPr>
            <w:r>
              <w:rPr>
                <w:color w:val="000000"/>
              </w:rPr>
              <w:t>1,052.21</w:t>
            </w:r>
          </w:p>
        </w:tc>
      </w:tr>
      <w:tr w:rsidR="00F4496B" w:rsidRPr="0090202F" w14:paraId="124CB36E" w14:textId="77777777" w:rsidTr="005F1A34">
        <w:trPr>
          <w:cantSplit/>
          <w:trHeight w:val="288"/>
          <w:jc w:val="center"/>
        </w:trPr>
        <w:tc>
          <w:tcPr>
            <w:tcW w:w="3033" w:type="dxa"/>
            <w:shd w:val="clear" w:color="auto" w:fill="FFFFCC"/>
            <w:vAlign w:val="center"/>
          </w:tcPr>
          <w:p w14:paraId="38E852D8" w14:textId="77777777" w:rsidR="00F4496B" w:rsidRPr="00284C0D" w:rsidRDefault="00F4496B" w:rsidP="008B11D7">
            <w:pPr>
              <w:pStyle w:val="TableText"/>
              <w:rPr>
                <w:b/>
                <w:color w:val="000000"/>
              </w:rPr>
            </w:pPr>
            <w:r w:rsidRPr="00284C0D">
              <w:rPr>
                <w:b/>
              </w:rPr>
              <w:t>Total</w:t>
            </w:r>
          </w:p>
        </w:tc>
        <w:tc>
          <w:tcPr>
            <w:tcW w:w="2681" w:type="dxa"/>
            <w:shd w:val="clear" w:color="auto" w:fill="FFFFCC"/>
            <w:vAlign w:val="center"/>
          </w:tcPr>
          <w:p w14:paraId="43BF05C2" w14:textId="630F4D94" w:rsidR="00F4496B" w:rsidRPr="00284C0D" w:rsidRDefault="007E15F7" w:rsidP="008B11D7">
            <w:pPr>
              <w:pStyle w:val="TableText"/>
              <w:rPr>
                <w:b/>
                <w:color w:val="000000"/>
              </w:rPr>
            </w:pPr>
            <w:r>
              <w:rPr>
                <w:b/>
                <w:color w:val="000000"/>
              </w:rPr>
              <w:t>48,082.97</w:t>
            </w:r>
          </w:p>
        </w:tc>
      </w:tr>
    </w:tbl>
    <w:p w14:paraId="1806FAAB" w14:textId="77777777" w:rsidR="003F752C" w:rsidRPr="003F752C" w:rsidRDefault="003F752C" w:rsidP="003F752C">
      <w:pPr>
        <w:pStyle w:val="Table"/>
        <w:spacing w:before="0" w:after="0"/>
        <w:jc w:val="left"/>
        <w:rPr>
          <w:rFonts w:ascii="Times New Roman" w:hAnsi="Times New Roman"/>
          <w:sz w:val="16"/>
          <w:szCs w:val="16"/>
        </w:rPr>
      </w:pPr>
    </w:p>
    <w:p w14:paraId="5ECB387A" w14:textId="77777777" w:rsidR="003F752C" w:rsidRPr="003F752C" w:rsidRDefault="003F752C" w:rsidP="003F752C">
      <w:pPr>
        <w:spacing w:after="0" w:line="240" w:lineRule="auto"/>
        <w:rPr>
          <w:sz w:val="16"/>
          <w:szCs w:val="16"/>
        </w:rPr>
      </w:pPr>
    </w:p>
    <w:p w14:paraId="394CDE4E" w14:textId="77777777" w:rsidR="00E75951" w:rsidRDefault="00E75951">
      <w:pPr>
        <w:spacing w:after="160"/>
        <w:rPr>
          <w:rFonts w:ascii="Times New Roman Bold" w:hAnsi="Times New Roman Bold"/>
          <w:b/>
          <w:iCs/>
          <w:color w:val="000000" w:themeColor="text1"/>
          <w:szCs w:val="18"/>
        </w:rPr>
      </w:pPr>
      <w:r>
        <w:br w:type="page"/>
      </w:r>
    </w:p>
    <w:p w14:paraId="688265A5" w14:textId="4B99FC93" w:rsidR="00AC7436" w:rsidRPr="005956FE" w:rsidRDefault="00AC7436" w:rsidP="00AC7436">
      <w:pPr>
        <w:pStyle w:val="TableTitle"/>
      </w:pPr>
      <w:bookmarkStart w:id="471" w:name="_Toc27585939"/>
      <w:r w:rsidRPr="00A7303B">
        <w:lastRenderedPageBreak/>
        <w:t xml:space="preserve">Table </w:t>
      </w:r>
      <w:r>
        <w:t xml:space="preserve">B-9. Agricultural land use acreage enrolled in the BMP Program in Basin </w:t>
      </w:r>
      <w:r w:rsidR="007E15F7">
        <w:t>4/5</w:t>
      </w:r>
      <w:bookmarkEnd w:id="471"/>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AC7436" w:rsidRPr="0090202F" w14:paraId="1551B3B0" w14:textId="77777777" w:rsidTr="005F1A34">
        <w:trPr>
          <w:trHeight w:val="288"/>
          <w:tblHeader/>
          <w:jc w:val="center"/>
        </w:trPr>
        <w:tc>
          <w:tcPr>
            <w:tcW w:w="3033" w:type="dxa"/>
            <w:shd w:val="clear" w:color="auto" w:fill="BDD6EE" w:themeFill="accent1" w:themeFillTint="66"/>
            <w:vAlign w:val="bottom"/>
            <w:hideMark/>
          </w:tcPr>
          <w:p w14:paraId="6D82515E" w14:textId="77777777" w:rsidR="00AC7436" w:rsidRPr="00284C0D" w:rsidRDefault="00AC7436"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3B78689A" w14:textId="77777777" w:rsidR="00AC7436" w:rsidRPr="00284C0D" w:rsidRDefault="00AC7436" w:rsidP="008B11D7">
            <w:pPr>
              <w:pStyle w:val="TableText"/>
              <w:rPr>
                <w:b/>
                <w:vertAlign w:val="superscript"/>
              </w:rPr>
            </w:pPr>
            <w:r w:rsidRPr="00284C0D">
              <w:rPr>
                <w:b/>
              </w:rPr>
              <w:t>Agricultural Acres Enrolled</w:t>
            </w:r>
          </w:p>
        </w:tc>
      </w:tr>
      <w:tr w:rsidR="00AC7436" w:rsidRPr="0090202F" w14:paraId="1160D2AB" w14:textId="77777777" w:rsidTr="005F1A34">
        <w:trPr>
          <w:cantSplit/>
          <w:trHeight w:val="288"/>
          <w:jc w:val="center"/>
        </w:trPr>
        <w:tc>
          <w:tcPr>
            <w:tcW w:w="3033" w:type="dxa"/>
            <w:vAlign w:val="center"/>
          </w:tcPr>
          <w:p w14:paraId="37270B6B" w14:textId="77777777" w:rsidR="00AC7436" w:rsidRPr="00284C0D" w:rsidRDefault="00AC7436" w:rsidP="008B11D7">
            <w:pPr>
              <w:pStyle w:val="TableText"/>
              <w:rPr>
                <w:b/>
                <w:color w:val="000000"/>
              </w:rPr>
            </w:pPr>
            <w:r w:rsidRPr="00284C0D">
              <w:rPr>
                <w:b/>
              </w:rPr>
              <w:t>Cow/Calf</w:t>
            </w:r>
          </w:p>
        </w:tc>
        <w:tc>
          <w:tcPr>
            <w:tcW w:w="2681" w:type="dxa"/>
            <w:vAlign w:val="center"/>
          </w:tcPr>
          <w:p w14:paraId="6FEDD066" w14:textId="577F5D90" w:rsidR="00AC7436" w:rsidRPr="00284C0D" w:rsidRDefault="006E332C" w:rsidP="008B11D7">
            <w:pPr>
              <w:pStyle w:val="TableText"/>
              <w:rPr>
                <w:color w:val="000000"/>
              </w:rPr>
            </w:pPr>
            <w:r>
              <w:rPr>
                <w:color w:val="000000"/>
              </w:rPr>
              <w:t>28.56</w:t>
            </w:r>
          </w:p>
        </w:tc>
      </w:tr>
      <w:tr w:rsidR="00AC7436" w:rsidRPr="0090202F" w14:paraId="29143646" w14:textId="77777777" w:rsidTr="005F1A34">
        <w:trPr>
          <w:cantSplit/>
          <w:trHeight w:val="288"/>
          <w:jc w:val="center"/>
        </w:trPr>
        <w:tc>
          <w:tcPr>
            <w:tcW w:w="3033" w:type="dxa"/>
            <w:vAlign w:val="center"/>
          </w:tcPr>
          <w:p w14:paraId="1A9CD4C8" w14:textId="77777777" w:rsidR="00AC7436" w:rsidRPr="00284C0D" w:rsidRDefault="00AC7436" w:rsidP="008B11D7">
            <w:pPr>
              <w:pStyle w:val="TableText"/>
              <w:rPr>
                <w:b/>
                <w:color w:val="000000"/>
              </w:rPr>
            </w:pPr>
            <w:r w:rsidRPr="00284C0D">
              <w:rPr>
                <w:b/>
              </w:rPr>
              <w:t>Nursery</w:t>
            </w:r>
          </w:p>
        </w:tc>
        <w:tc>
          <w:tcPr>
            <w:tcW w:w="2681" w:type="dxa"/>
            <w:vAlign w:val="center"/>
          </w:tcPr>
          <w:p w14:paraId="0D9BB24F" w14:textId="4664CB9F" w:rsidR="00AC7436" w:rsidRPr="00284C0D" w:rsidRDefault="006E332C" w:rsidP="008B11D7">
            <w:pPr>
              <w:pStyle w:val="TableText"/>
              <w:rPr>
                <w:color w:val="000000"/>
              </w:rPr>
            </w:pPr>
            <w:r>
              <w:rPr>
                <w:color w:val="000000"/>
              </w:rPr>
              <w:t>45.06</w:t>
            </w:r>
          </w:p>
        </w:tc>
      </w:tr>
      <w:tr w:rsidR="00AC7436" w:rsidRPr="0090202F" w14:paraId="0CAFE40A" w14:textId="77777777" w:rsidTr="005F1A34">
        <w:trPr>
          <w:cantSplit/>
          <w:trHeight w:val="288"/>
          <w:jc w:val="center"/>
        </w:trPr>
        <w:tc>
          <w:tcPr>
            <w:tcW w:w="3033" w:type="dxa"/>
            <w:vAlign w:val="center"/>
          </w:tcPr>
          <w:p w14:paraId="75E941F1" w14:textId="77777777" w:rsidR="00AC7436" w:rsidRPr="00284C0D" w:rsidRDefault="00AC7436" w:rsidP="008B11D7">
            <w:pPr>
              <w:pStyle w:val="TableText"/>
              <w:rPr>
                <w:b/>
                <w:color w:val="000000"/>
              </w:rPr>
            </w:pPr>
            <w:r w:rsidRPr="00284C0D">
              <w:rPr>
                <w:b/>
              </w:rPr>
              <w:t>Specialty Fruit and Nut</w:t>
            </w:r>
          </w:p>
        </w:tc>
        <w:tc>
          <w:tcPr>
            <w:tcW w:w="2681" w:type="dxa"/>
            <w:vAlign w:val="center"/>
          </w:tcPr>
          <w:p w14:paraId="1093AF11" w14:textId="4F774028" w:rsidR="00AC7436" w:rsidRPr="00284C0D" w:rsidRDefault="006E332C" w:rsidP="008B11D7">
            <w:pPr>
              <w:pStyle w:val="TableText"/>
              <w:rPr>
                <w:color w:val="000000"/>
              </w:rPr>
            </w:pPr>
            <w:r>
              <w:rPr>
                <w:color w:val="000000"/>
              </w:rPr>
              <w:t>4.71</w:t>
            </w:r>
          </w:p>
        </w:tc>
      </w:tr>
      <w:tr w:rsidR="00AC7436" w:rsidRPr="0090202F" w14:paraId="62FC7FE7" w14:textId="77777777" w:rsidTr="005F1A34">
        <w:trPr>
          <w:cantSplit/>
          <w:trHeight w:val="288"/>
          <w:jc w:val="center"/>
        </w:trPr>
        <w:tc>
          <w:tcPr>
            <w:tcW w:w="3033" w:type="dxa"/>
            <w:shd w:val="clear" w:color="auto" w:fill="FFFFCC"/>
            <w:vAlign w:val="center"/>
          </w:tcPr>
          <w:p w14:paraId="52CC0456" w14:textId="77777777" w:rsidR="00AC7436" w:rsidRPr="00284C0D" w:rsidRDefault="00AC7436" w:rsidP="008B11D7">
            <w:pPr>
              <w:pStyle w:val="TableText"/>
              <w:rPr>
                <w:b/>
                <w:color w:val="000000"/>
              </w:rPr>
            </w:pPr>
            <w:r w:rsidRPr="00284C0D">
              <w:rPr>
                <w:b/>
              </w:rPr>
              <w:t>Total</w:t>
            </w:r>
          </w:p>
        </w:tc>
        <w:tc>
          <w:tcPr>
            <w:tcW w:w="2681" w:type="dxa"/>
            <w:shd w:val="clear" w:color="auto" w:fill="FFFFCC"/>
            <w:vAlign w:val="center"/>
          </w:tcPr>
          <w:p w14:paraId="77CF33A0" w14:textId="35856C8E" w:rsidR="00AC7436" w:rsidRPr="00284C0D" w:rsidRDefault="006E332C" w:rsidP="008B11D7">
            <w:pPr>
              <w:pStyle w:val="TableText"/>
              <w:rPr>
                <w:b/>
                <w:color w:val="000000"/>
              </w:rPr>
            </w:pPr>
            <w:r>
              <w:rPr>
                <w:b/>
                <w:color w:val="000000"/>
              </w:rPr>
              <w:t>78.33</w:t>
            </w:r>
          </w:p>
        </w:tc>
      </w:tr>
    </w:tbl>
    <w:p w14:paraId="35428FAA" w14:textId="77777777" w:rsidR="003F752C" w:rsidRPr="003F752C" w:rsidRDefault="003F752C" w:rsidP="003F752C">
      <w:pPr>
        <w:pStyle w:val="Table"/>
        <w:spacing w:before="0" w:after="0"/>
        <w:jc w:val="left"/>
        <w:rPr>
          <w:rFonts w:ascii="Times New Roman" w:hAnsi="Times New Roman"/>
          <w:sz w:val="16"/>
          <w:szCs w:val="16"/>
        </w:rPr>
      </w:pPr>
    </w:p>
    <w:p w14:paraId="558E4373" w14:textId="77777777" w:rsidR="003F752C" w:rsidRPr="003F752C" w:rsidRDefault="003F752C" w:rsidP="003F752C">
      <w:pPr>
        <w:spacing w:after="0" w:line="240" w:lineRule="auto"/>
        <w:rPr>
          <w:sz w:val="16"/>
          <w:szCs w:val="16"/>
        </w:rPr>
      </w:pPr>
    </w:p>
    <w:p w14:paraId="2F91AD8E" w14:textId="50A53572" w:rsidR="00AC7436" w:rsidRPr="005956FE" w:rsidRDefault="00AC7436" w:rsidP="00AC7436">
      <w:pPr>
        <w:pStyle w:val="TableTitle"/>
      </w:pPr>
      <w:bookmarkStart w:id="472" w:name="_Toc27585940"/>
      <w:r w:rsidRPr="00A7303B">
        <w:t xml:space="preserve">Table </w:t>
      </w:r>
      <w:r>
        <w:t xml:space="preserve">B-10. Agricultural land use acreage enrolled in the BMP Program in </w:t>
      </w:r>
      <w:r w:rsidR="007E15F7">
        <w:t>Basin 6</w:t>
      </w:r>
      <w:bookmarkEnd w:id="472"/>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AC7436" w:rsidRPr="0090202F" w14:paraId="3B82885A" w14:textId="77777777" w:rsidTr="005F1A34">
        <w:trPr>
          <w:trHeight w:val="288"/>
          <w:tblHeader/>
          <w:jc w:val="center"/>
        </w:trPr>
        <w:tc>
          <w:tcPr>
            <w:tcW w:w="3033" w:type="dxa"/>
            <w:shd w:val="clear" w:color="auto" w:fill="BDD6EE" w:themeFill="accent1" w:themeFillTint="66"/>
            <w:vAlign w:val="bottom"/>
            <w:hideMark/>
          </w:tcPr>
          <w:p w14:paraId="02BBFF4D" w14:textId="77777777" w:rsidR="00AC7436" w:rsidRPr="00284C0D" w:rsidRDefault="00AC7436"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013DD0DE" w14:textId="77777777" w:rsidR="00AC7436" w:rsidRPr="00284C0D" w:rsidRDefault="00AC7436" w:rsidP="008B11D7">
            <w:pPr>
              <w:pStyle w:val="TableText"/>
              <w:rPr>
                <w:b/>
                <w:vertAlign w:val="superscript"/>
              </w:rPr>
            </w:pPr>
            <w:r w:rsidRPr="00284C0D">
              <w:rPr>
                <w:b/>
              </w:rPr>
              <w:t>Agricultural Acres Enrolled</w:t>
            </w:r>
          </w:p>
        </w:tc>
      </w:tr>
      <w:tr w:rsidR="00AC7436" w:rsidRPr="0090202F" w14:paraId="6B450329" w14:textId="77777777" w:rsidTr="005F1A34">
        <w:trPr>
          <w:cantSplit/>
          <w:trHeight w:val="288"/>
          <w:jc w:val="center"/>
        </w:trPr>
        <w:tc>
          <w:tcPr>
            <w:tcW w:w="3033" w:type="dxa"/>
            <w:vAlign w:val="center"/>
          </w:tcPr>
          <w:p w14:paraId="3E555320" w14:textId="77777777" w:rsidR="00AC7436" w:rsidRPr="00284C0D" w:rsidRDefault="00AC7436" w:rsidP="008B11D7">
            <w:pPr>
              <w:pStyle w:val="TableText"/>
              <w:rPr>
                <w:b/>
                <w:color w:val="000000"/>
              </w:rPr>
            </w:pPr>
            <w:r w:rsidRPr="00284C0D">
              <w:rPr>
                <w:b/>
              </w:rPr>
              <w:t>Nursery</w:t>
            </w:r>
          </w:p>
        </w:tc>
        <w:tc>
          <w:tcPr>
            <w:tcW w:w="2681" w:type="dxa"/>
            <w:vAlign w:val="center"/>
          </w:tcPr>
          <w:p w14:paraId="6A62CC50" w14:textId="5BD25936" w:rsidR="00AC7436" w:rsidRPr="00284C0D" w:rsidRDefault="006E332C" w:rsidP="008B11D7">
            <w:pPr>
              <w:pStyle w:val="TableText"/>
              <w:rPr>
                <w:color w:val="000000"/>
              </w:rPr>
            </w:pPr>
            <w:r>
              <w:rPr>
                <w:color w:val="000000"/>
              </w:rPr>
              <w:t>19.05</w:t>
            </w:r>
          </w:p>
        </w:tc>
      </w:tr>
      <w:tr w:rsidR="00AC7436" w:rsidRPr="0090202F" w14:paraId="3DE6D082" w14:textId="77777777" w:rsidTr="005F1A34">
        <w:trPr>
          <w:cantSplit/>
          <w:trHeight w:val="288"/>
          <w:jc w:val="center"/>
        </w:trPr>
        <w:tc>
          <w:tcPr>
            <w:tcW w:w="3033" w:type="dxa"/>
            <w:shd w:val="clear" w:color="auto" w:fill="FFFFCC"/>
            <w:vAlign w:val="center"/>
          </w:tcPr>
          <w:p w14:paraId="7ED3D8EA" w14:textId="77777777" w:rsidR="00AC7436" w:rsidRPr="00284C0D" w:rsidRDefault="00AC7436" w:rsidP="008B11D7">
            <w:pPr>
              <w:pStyle w:val="TableText"/>
              <w:rPr>
                <w:b/>
                <w:color w:val="000000"/>
              </w:rPr>
            </w:pPr>
            <w:r w:rsidRPr="00284C0D">
              <w:rPr>
                <w:b/>
              </w:rPr>
              <w:t>Total</w:t>
            </w:r>
          </w:p>
        </w:tc>
        <w:tc>
          <w:tcPr>
            <w:tcW w:w="2681" w:type="dxa"/>
            <w:shd w:val="clear" w:color="auto" w:fill="FFFFCC"/>
            <w:vAlign w:val="center"/>
          </w:tcPr>
          <w:p w14:paraId="2035756E" w14:textId="4B86BB17" w:rsidR="00AC7436" w:rsidRPr="00284C0D" w:rsidRDefault="006E332C" w:rsidP="008B11D7">
            <w:pPr>
              <w:pStyle w:val="TableText"/>
              <w:rPr>
                <w:b/>
                <w:color w:val="000000"/>
              </w:rPr>
            </w:pPr>
            <w:r>
              <w:rPr>
                <w:b/>
                <w:color w:val="000000"/>
              </w:rPr>
              <w:t>19.05</w:t>
            </w:r>
          </w:p>
        </w:tc>
      </w:tr>
    </w:tbl>
    <w:p w14:paraId="4DBE72AF" w14:textId="77777777" w:rsidR="003F752C" w:rsidRPr="003F752C" w:rsidRDefault="003F752C" w:rsidP="003F752C">
      <w:pPr>
        <w:pStyle w:val="Table"/>
        <w:spacing w:before="0" w:after="0"/>
        <w:jc w:val="left"/>
        <w:rPr>
          <w:rFonts w:ascii="Times New Roman" w:hAnsi="Times New Roman"/>
          <w:sz w:val="16"/>
          <w:szCs w:val="16"/>
        </w:rPr>
      </w:pPr>
    </w:p>
    <w:p w14:paraId="1E429099" w14:textId="77777777" w:rsidR="003F752C" w:rsidRPr="003F752C" w:rsidRDefault="003F752C" w:rsidP="003F752C">
      <w:pPr>
        <w:spacing w:after="0" w:line="240" w:lineRule="auto"/>
        <w:rPr>
          <w:sz w:val="16"/>
          <w:szCs w:val="16"/>
        </w:rPr>
      </w:pPr>
    </w:p>
    <w:p w14:paraId="1FD3F1B2" w14:textId="1D744866" w:rsidR="007E15F7" w:rsidRPr="005956FE" w:rsidRDefault="007E15F7" w:rsidP="007E15F7">
      <w:pPr>
        <w:pStyle w:val="TableTitle"/>
      </w:pPr>
      <w:bookmarkStart w:id="473" w:name="_Toc27585941"/>
      <w:r w:rsidRPr="00A7303B">
        <w:t xml:space="preserve">Table </w:t>
      </w:r>
      <w:r>
        <w:t>B-11. Agricultural land use acreage enrolled in the BMP Program in the South Fork Basin</w:t>
      </w:r>
      <w:bookmarkEnd w:id="473"/>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7E15F7" w:rsidRPr="0090202F" w14:paraId="1894B2B9" w14:textId="77777777" w:rsidTr="005F1A34">
        <w:trPr>
          <w:trHeight w:val="288"/>
          <w:tblHeader/>
          <w:jc w:val="center"/>
        </w:trPr>
        <w:tc>
          <w:tcPr>
            <w:tcW w:w="3033" w:type="dxa"/>
            <w:shd w:val="clear" w:color="auto" w:fill="BDD6EE" w:themeFill="accent1" w:themeFillTint="66"/>
            <w:vAlign w:val="bottom"/>
            <w:hideMark/>
          </w:tcPr>
          <w:p w14:paraId="20EBEE1E" w14:textId="77777777" w:rsidR="007E15F7" w:rsidRPr="00284C0D" w:rsidRDefault="007E15F7" w:rsidP="008B11D7">
            <w:pPr>
              <w:pStyle w:val="TableText"/>
              <w:rPr>
                <w:b/>
              </w:rPr>
            </w:pPr>
            <w:r w:rsidRPr="00284C0D">
              <w:rPr>
                <w:b/>
              </w:rPr>
              <w:t>Related OAWP BMP Programs</w:t>
            </w:r>
          </w:p>
        </w:tc>
        <w:tc>
          <w:tcPr>
            <w:tcW w:w="2681" w:type="dxa"/>
            <w:shd w:val="clear" w:color="auto" w:fill="BDD6EE" w:themeFill="accent1" w:themeFillTint="66"/>
            <w:vAlign w:val="bottom"/>
            <w:hideMark/>
          </w:tcPr>
          <w:p w14:paraId="161AAE12" w14:textId="77777777" w:rsidR="007E15F7" w:rsidRPr="00284C0D" w:rsidRDefault="007E15F7" w:rsidP="008B11D7">
            <w:pPr>
              <w:pStyle w:val="TableText"/>
              <w:rPr>
                <w:b/>
                <w:vertAlign w:val="superscript"/>
              </w:rPr>
            </w:pPr>
            <w:r w:rsidRPr="00284C0D">
              <w:rPr>
                <w:b/>
              </w:rPr>
              <w:t>Agricultural Acres Enrolled</w:t>
            </w:r>
          </w:p>
        </w:tc>
      </w:tr>
      <w:tr w:rsidR="007E15F7" w:rsidRPr="0090202F" w14:paraId="1996551F" w14:textId="77777777" w:rsidTr="005F1A34">
        <w:trPr>
          <w:cantSplit/>
          <w:trHeight w:val="288"/>
          <w:jc w:val="center"/>
        </w:trPr>
        <w:tc>
          <w:tcPr>
            <w:tcW w:w="3033" w:type="dxa"/>
            <w:vAlign w:val="center"/>
            <w:hideMark/>
          </w:tcPr>
          <w:p w14:paraId="1B990FF1" w14:textId="77777777" w:rsidR="007E15F7" w:rsidRPr="00284C0D" w:rsidRDefault="007E15F7" w:rsidP="008B11D7">
            <w:pPr>
              <w:pStyle w:val="TableText"/>
              <w:rPr>
                <w:b/>
                <w:color w:val="000000"/>
              </w:rPr>
            </w:pPr>
            <w:r w:rsidRPr="00284C0D">
              <w:rPr>
                <w:b/>
              </w:rPr>
              <w:t>Citrus</w:t>
            </w:r>
          </w:p>
        </w:tc>
        <w:tc>
          <w:tcPr>
            <w:tcW w:w="2681" w:type="dxa"/>
            <w:vAlign w:val="center"/>
          </w:tcPr>
          <w:p w14:paraId="5A0554E2" w14:textId="2B99167A" w:rsidR="007E15F7" w:rsidRPr="00284C0D" w:rsidRDefault="008E2CAF" w:rsidP="008B11D7">
            <w:pPr>
              <w:pStyle w:val="TableText"/>
              <w:rPr>
                <w:color w:val="000000"/>
              </w:rPr>
            </w:pPr>
            <w:r>
              <w:rPr>
                <w:color w:val="000000"/>
              </w:rPr>
              <w:t>757.39</w:t>
            </w:r>
          </w:p>
        </w:tc>
      </w:tr>
      <w:tr w:rsidR="007E15F7" w:rsidRPr="0090202F" w14:paraId="795BB2E3" w14:textId="77777777" w:rsidTr="005F1A34">
        <w:trPr>
          <w:cantSplit/>
          <w:trHeight w:val="288"/>
          <w:jc w:val="center"/>
        </w:trPr>
        <w:tc>
          <w:tcPr>
            <w:tcW w:w="3033" w:type="dxa"/>
            <w:vAlign w:val="center"/>
          </w:tcPr>
          <w:p w14:paraId="37D3E170" w14:textId="4720EDB4" w:rsidR="007E15F7" w:rsidRPr="00284C0D" w:rsidRDefault="007E15F7" w:rsidP="008B11D7">
            <w:pPr>
              <w:pStyle w:val="TableText"/>
              <w:rPr>
                <w:b/>
                <w:color w:val="000000"/>
              </w:rPr>
            </w:pPr>
            <w:r w:rsidRPr="00284C0D">
              <w:rPr>
                <w:b/>
              </w:rPr>
              <w:t>Cow/Calf</w:t>
            </w:r>
          </w:p>
        </w:tc>
        <w:tc>
          <w:tcPr>
            <w:tcW w:w="2681" w:type="dxa"/>
            <w:vAlign w:val="center"/>
          </w:tcPr>
          <w:p w14:paraId="567C4B25" w14:textId="1ED18060" w:rsidR="007E15F7" w:rsidRPr="00284C0D" w:rsidRDefault="008E2CAF" w:rsidP="008B11D7">
            <w:pPr>
              <w:pStyle w:val="TableText"/>
              <w:rPr>
                <w:color w:val="000000"/>
              </w:rPr>
            </w:pPr>
            <w:r>
              <w:rPr>
                <w:color w:val="000000"/>
              </w:rPr>
              <w:t>5,217.99</w:t>
            </w:r>
          </w:p>
        </w:tc>
      </w:tr>
      <w:tr w:rsidR="007E15F7" w:rsidRPr="0090202F" w14:paraId="489B199B" w14:textId="77777777" w:rsidTr="005F1A34">
        <w:trPr>
          <w:cantSplit/>
          <w:trHeight w:val="288"/>
          <w:jc w:val="center"/>
        </w:trPr>
        <w:tc>
          <w:tcPr>
            <w:tcW w:w="3033" w:type="dxa"/>
            <w:vAlign w:val="center"/>
          </w:tcPr>
          <w:p w14:paraId="378399F7" w14:textId="77777777" w:rsidR="007E15F7" w:rsidRPr="00284C0D" w:rsidRDefault="007E15F7" w:rsidP="008B11D7">
            <w:pPr>
              <w:pStyle w:val="TableText"/>
              <w:rPr>
                <w:b/>
                <w:color w:val="000000"/>
              </w:rPr>
            </w:pPr>
            <w:r w:rsidRPr="00284C0D">
              <w:rPr>
                <w:b/>
              </w:rPr>
              <w:t>Multiple Commodities</w:t>
            </w:r>
          </w:p>
        </w:tc>
        <w:tc>
          <w:tcPr>
            <w:tcW w:w="2681" w:type="dxa"/>
            <w:vAlign w:val="center"/>
          </w:tcPr>
          <w:p w14:paraId="4EB6745E" w14:textId="3A4D7E19" w:rsidR="007E15F7" w:rsidRPr="00284C0D" w:rsidRDefault="008E2CAF" w:rsidP="008B11D7">
            <w:pPr>
              <w:pStyle w:val="TableText"/>
              <w:rPr>
                <w:color w:val="000000"/>
              </w:rPr>
            </w:pPr>
            <w:r>
              <w:rPr>
                <w:color w:val="000000"/>
              </w:rPr>
              <w:t>330.59</w:t>
            </w:r>
          </w:p>
        </w:tc>
      </w:tr>
      <w:tr w:rsidR="007E15F7" w:rsidRPr="0090202F" w14:paraId="35B4C6C0" w14:textId="77777777" w:rsidTr="005F1A34">
        <w:trPr>
          <w:cantSplit/>
          <w:trHeight w:val="288"/>
          <w:jc w:val="center"/>
        </w:trPr>
        <w:tc>
          <w:tcPr>
            <w:tcW w:w="3033" w:type="dxa"/>
            <w:vAlign w:val="center"/>
          </w:tcPr>
          <w:p w14:paraId="013238E3" w14:textId="77777777" w:rsidR="007E15F7" w:rsidRPr="00284C0D" w:rsidRDefault="007E15F7" w:rsidP="008B11D7">
            <w:pPr>
              <w:pStyle w:val="TableText"/>
              <w:rPr>
                <w:b/>
                <w:color w:val="000000"/>
              </w:rPr>
            </w:pPr>
            <w:r w:rsidRPr="00284C0D">
              <w:rPr>
                <w:b/>
              </w:rPr>
              <w:t>Nursery</w:t>
            </w:r>
          </w:p>
        </w:tc>
        <w:tc>
          <w:tcPr>
            <w:tcW w:w="2681" w:type="dxa"/>
            <w:vAlign w:val="center"/>
          </w:tcPr>
          <w:p w14:paraId="7EBD0D51" w14:textId="4BC6004B" w:rsidR="007E15F7" w:rsidRPr="00284C0D" w:rsidRDefault="008E2CAF" w:rsidP="008B11D7">
            <w:pPr>
              <w:pStyle w:val="TableText"/>
              <w:rPr>
                <w:color w:val="000000"/>
              </w:rPr>
            </w:pPr>
            <w:r>
              <w:rPr>
                <w:color w:val="000000"/>
              </w:rPr>
              <w:t>10.97</w:t>
            </w:r>
          </w:p>
        </w:tc>
      </w:tr>
      <w:tr w:rsidR="007E15F7" w:rsidRPr="0090202F" w14:paraId="3F1631AA" w14:textId="77777777" w:rsidTr="005F1A34">
        <w:trPr>
          <w:cantSplit/>
          <w:trHeight w:val="288"/>
          <w:jc w:val="center"/>
        </w:trPr>
        <w:tc>
          <w:tcPr>
            <w:tcW w:w="3033" w:type="dxa"/>
            <w:vAlign w:val="center"/>
          </w:tcPr>
          <w:p w14:paraId="2A201CD3" w14:textId="77777777" w:rsidR="007E15F7" w:rsidRPr="00284C0D" w:rsidRDefault="007E15F7" w:rsidP="008B11D7">
            <w:pPr>
              <w:pStyle w:val="TableText"/>
              <w:rPr>
                <w:b/>
                <w:color w:val="000000"/>
              </w:rPr>
            </w:pPr>
            <w:r w:rsidRPr="00284C0D">
              <w:rPr>
                <w:b/>
              </w:rPr>
              <w:t>Row/Field Crop</w:t>
            </w:r>
            <w:r>
              <w:rPr>
                <w:b/>
              </w:rPr>
              <w:t>s</w:t>
            </w:r>
          </w:p>
        </w:tc>
        <w:tc>
          <w:tcPr>
            <w:tcW w:w="2681" w:type="dxa"/>
            <w:vAlign w:val="center"/>
          </w:tcPr>
          <w:p w14:paraId="2CFE9E93" w14:textId="1CAF6899" w:rsidR="007E15F7" w:rsidRPr="00284C0D" w:rsidRDefault="008E2CAF" w:rsidP="008B11D7">
            <w:pPr>
              <w:pStyle w:val="TableText"/>
              <w:rPr>
                <w:color w:val="000000"/>
              </w:rPr>
            </w:pPr>
            <w:r>
              <w:rPr>
                <w:color w:val="000000"/>
              </w:rPr>
              <w:t>2,233.37</w:t>
            </w:r>
          </w:p>
        </w:tc>
      </w:tr>
      <w:tr w:rsidR="007E15F7" w:rsidRPr="0090202F" w14:paraId="62C030F7" w14:textId="77777777" w:rsidTr="005F1A34">
        <w:trPr>
          <w:cantSplit/>
          <w:trHeight w:val="288"/>
          <w:jc w:val="center"/>
        </w:trPr>
        <w:tc>
          <w:tcPr>
            <w:tcW w:w="3033" w:type="dxa"/>
            <w:shd w:val="clear" w:color="auto" w:fill="FFFFCC"/>
            <w:vAlign w:val="center"/>
          </w:tcPr>
          <w:p w14:paraId="79FC200B" w14:textId="77777777" w:rsidR="007E15F7" w:rsidRPr="00284C0D" w:rsidRDefault="007E15F7" w:rsidP="008B11D7">
            <w:pPr>
              <w:pStyle w:val="TableText"/>
              <w:rPr>
                <w:b/>
                <w:color w:val="000000"/>
              </w:rPr>
            </w:pPr>
            <w:r w:rsidRPr="00284C0D">
              <w:rPr>
                <w:b/>
              </w:rPr>
              <w:t>Total</w:t>
            </w:r>
          </w:p>
        </w:tc>
        <w:tc>
          <w:tcPr>
            <w:tcW w:w="2681" w:type="dxa"/>
            <w:shd w:val="clear" w:color="auto" w:fill="FFFFCC"/>
            <w:vAlign w:val="center"/>
          </w:tcPr>
          <w:p w14:paraId="58662C59" w14:textId="476558EC" w:rsidR="007E15F7" w:rsidRPr="00284C0D" w:rsidRDefault="008E2CAF" w:rsidP="008B11D7">
            <w:pPr>
              <w:pStyle w:val="TableText"/>
              <w:rPr>
                <w:b/>
                <w:color w:val="000000"/>
              </w:rPr>
            </w:pPr>
            <w:r>
              <w:rPr>
                <w:b/>
                <w:color w:val="000000"/>
              </w:rPr>
              <w:t>8,550.31</w:t>
            </w:r>
          </w:p>
        </w:tc>
      </w:tr>
    </w:tbl>
    <w:p w14:paraId="7AB1FC12" w14:textId="77777777" w:rsidR="003F752C" w:rsidRPr="003F752C" w:rsidRDefault="003F752C" w:rsidP="003F752C">
      <w:pPr>
        <w:pStyle w:val="Table"/>
        <w:spacing w:before="0" w:after="0"/>
        <w:jc w:val="left"/>
        <w:rPr>
          <w:rFonts w:ascii="Times New Roman" w:hAnsi="Times New Roman"/>
          <w:sz w:val="16"/>
          <w:szCs w:val="16"/>
        </w:rPr>
      </w:pPr>
    </w:p>
    <w:p w14:paraId="19202B1D" w14:textId="08F0BCF2" w:rsidR="009B2F13" w:rsidRDefault="009B2F13">
      <w:pPr>
        <w:spacing w:after="160"/>
        <w:rPr>
          <w:sz w:val="16"/>
          <w:szCs w:val="16"/>
        </w:rPr>
      </w:pPr>
      <w:r>
        <w:rPr>
          <w:sz w:val="16"/>
          <w:szCs w:val="16"/>
        </w:rPr>
        <w:br w:type="page"/>
      </w:r>
    </w:p>
    <w:p w14:paraId="4F3D6133" w14:textId="04F0C117" w:rsidR="00E67FB8" w:rsidRDefault="00D037B3" w:rsidP="000D27A9">
      <w:pPr>
        <w:pStyle w:val="Figure"/>
      </w:pPr>
      <w:r>
        <w:rPr>
          <w:noProof/>
        </w:rPr>
        <w:lastRenderedPageBreak/>
        <w:drawing>
          <wp:inline distT="0" distB="0" distL="0" distR="0" wp14:anchorId="232C50D8" wp14:editId="61D779FE">
            <wp:extent cx="5760720" cy="7450414"/>
            <wp:effectExtent l="0" t="0" r="0" b="0"/>
            <wp:docPr id="1" name="Picture 1" descr="Figure B-1. BMP enrollment in the St. Lucie River and Estuary BMAP area as of 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map.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7450414"/>
                    </a:xfrm>
                    <a:prstGeom prst="rect">
                      <a:avLst/>
                    </a:prstGeom>
                  </pic:spPr>
                </pic:pic>
              </a:graphicData>
            </a:graphic>
          </wp:inline>
        </w:drawing>
      </w:r>
    </w:p>
    <w:p w14:paraId="00C6C902" w14:textId="6B71238F" w:rsidR="009B2F13" w:rsidRDefault="00D037B3" w:rsidP="00E648BE">
      <w:pPr>
        <w:pStyle w:val="FigureTitle"/>
        <w:rPr>
          <w:noProof/>
        </w:rPr>
      </w:pPr>
      <w:bookmarkStart w:id="474" w:name="_Toc13843169"/>
      <w:bookmarkStart w:id="475" w:name="_Toc27585844"/>
      <w:r>
        <w:t xml:space="preserve">Figure </w:t>
      </w:r>
      <w:r w:rsidR="00E648BE">
        <w:t>B</w:t>
      </w:r>
      <w:r w:rsidR="00E67FB8">
        <w:t>-</w:t>
      </w:r>
      <w:r w:rsidR="00E67FB8">
        <w:rPr>
          <w:noProof/>
        </w:rPr>
        <w:fldChar w:fldCharType="begin"/>
      </w:r>
      <w:r w:rsidR="00E67FB8">
        <w:rPr>
          <w:noProof/>
        </w:rPr>
        <w:instrText xml:space="preserve"> SEQ Figure_C- \* ARABIC </w:instrText>
      </w:r>
      <w:r w:rsidR="00E67FB8">
        <w:rPr>
          <w:noProof/>
        </w:rPr>
        <w:fldChar w:fldCharType="separate"/>
      </w:r>
      <w:r w:rsidR="00E67FB8">
        <w:rPr>
          <w:noProof/>
        </w:rPr>
        <w:t>1</w:t>
      </w:r>
      <w:r w:rsidR="00E67FB8">
        <w:rPr>
          <w:noProof/>
        </w:rPr>
        <w:fldChar w:fldCharType="end"/>
      </w:r>
      <w:r w:rsidR="00E67FB8">
        <w:t xml:space="preserve">. </w:t>
      </w:r>
      <w:r w:rsidR="00E67FB8" w:rsidRPr="00205203">
        <w:rPr>
          <w:noProof/>
        </w:rPr>
        <w:t xml:space="preserve">BMP enrollment in the </w:t>
      </w:r>
      <w:r w:rsidR="00E67FB8">
        <w:t>St. Lucie River and Estuary</w:t>
      </w:r>
      <w:r w:rsidR="00E67FB8" w:rsidRPr="00193B99">
        <w:t xml:space="preserve"> </w:t>
      </w:r>
      <w:r w:rsidR="00E67FB8">
        <w:rPr>
          <w:noProof/>
        </w:rPr>
        <w:t xml:space="preserve">BMAP </w:t>
      </w:r>
      <w:r w:rsidR="00845849">
        <w:rPr>
          <w:noProof/>
        </w:rPr>
        <w:t xml:space="preserve">area </w:t>
      </w:r>
      <w:r w:rsidR="00E67FB8" w:rsidRPr="00205203">
        <w:rPr>
          <w:noProof/>
        </w:rPr>
        <w:t xml:space="preserve">as of </w:t>
      </w:r>
      <w:bookmarkEnd w:id="474"/>
      <w:r w:rsidR="00E67FB8" w:rsidRPr="00E31820">
        <w:rPr>
          <w:noProof/>
        </w:rPr>
        <w:t>June 2019</w:t>
      </w:r>
      <w:bookmarkEnd w:id="475"/>
    </w:p>
    <w:p w14:paraId="7D4B7A83" w14:textId="77777777" w:rsidR="009B2F13" w:rsidRDefault="009B2F13">
      <w:pPr>
        <w:spacing w:after="160"/>
        <w:rPr>
          <w:rFonts w:ascii="Times New Roman Bold" w:hAnsi="Times New Roman Bold"/>
          <w:b/>
          <w:iCs/>
          <w:noProof/>
          <w:color w:val="000000" w:themeColor="text1"/>
          <w:szCs w:val="18"/>
        </w:rPr>
      </w:pPr>
      <w:r>
        <w:rPr>
          <w:noProof/>
        </w:rPr>
        <w:br w:type="page"/>
      </w:r>
    </w:p>
    <w:p w14:paraId="13A6F04B" w14:textId="77777777" w:rsidR="006C11C4" w:rsidRPr="00BB5BA2" w:rsidRDefault="006C11C4" w:rsidP="006C11C4">
      <w:pPr>
        <w:spacing w:after="120"/>
        <w:rPr>
          <w:b/>
        </w:rPr>
      </w:pPr>
      <w:r>
        <w:rPr>
          <w:b/>
        </w:rPr>
        <w:lastRenderedPageBreak/>
        <w:t xml:space="preserve">Unenrolled </w:t>
      </w:r>
      <w:r w:rsidRPr="00BB5BA2">
        <w:rPr>
          <w:b/>
        </w:rPr>
        <w:t>Agricultural Acreage</w:t>
      </w:r>
    </w:p>
    <w:p w14:paraId="065D31BC" w14:textId="3A9977C6" w:rsidR="006C11C4" w:rsidRPr="00BB5BA2" w:rsidRDefault="006C11C4" w:rsidP="005F1A34">
      <w:pPr>
        <w:pStyle w:val="BT"/>
      </w:pPr>
      <w:r>
        <w:t>S</w:t>
      </w:r>
      <w:r w:rsidRPr="007E37D4">
        <w:t xml:space="preserve">ince </w:t>
      </w:r>
      <w:r>
        <w:t>the</w:t>
      </w:r>
      <w:r w:rsidRPr="007E37D4">
        <w:t xml:space="preserve"> adoption of the </w:t>
      </w:r>
      <w:r>
        <w:t>NEEPP, FDACS</w:t>
      </w:r>
      <w:r w:rsidR="00DA6214">
        <w:t>'</w:t>
      </w:r>
      <w:r>
        <w:t xml:space="preserve"> goal has been to e</w:t>
      </w:r>
      <w:r w:rsidRPr="007E37D4">
        <w:t>nroll 100</w:t>
      </w:r>
      <w:r>
        <w:t> %</w:t>
      </w:r>
      <w:r w:rsidRPr="007E37D4">
        <w:t xml:space="preserve"> of the agricultural acres</w:t>
      </w:r>
      <w:r>
        <w:t xml:space="preserve"> in the BMP </w:t>
      </w:r>
      <w:r w:rsidR="00CC56CE">
        <w:t>P</w:t>
      </w:r>
      <w:r>
        <w:t xml:space="preserve">rogram. </w:t>
      </w:r>
      <w:r w:rsidRPr="00BB5BA2">
        <w:t xml:space="preserve">As of June 2019, </w:t>
      </w:r>
      <w:r w:rsidRPr="005F1A34">
        <w:rPr>
          <w:b/>
          <w:color w:val="000000" w:themeColor="text1"/>
          <w:highlight w:val="green"/>
        </w:rPr>
        <w:t>X</w:t>
      </w:r>
      <w:r w:rsidR="00E75951">
        <w:rPr>
          <w:b/>
          <w:color w:val="000000" w:themeColor="text1"/>
        </w:rPr>
        <w:t> </w:t>
      </w:r>
      <w:r w:rsidRPr="000D27A9">
        <w:rPr>
          <w:b/>
          <w:color w:val="000000" w:themeColor="text1"/>
        </w:rPr>
        <w:t>%</w:t>
      </w:r>
      <w:r w:rsidRPr="00092C55">
        <w:rPr>
          <w:color w:val="000000" w:themeColor="text1"/>
        </w:rPr>
        <w:t xml:space="preserve"> </w:t>
      </w:r>
      <w:r w:rsidRPr="00BB5BA2">
        <w:t xml:space="preserve">of the agricultural acres in the </w:t>
      </w:r>
      <w:r>
        <w:t>St. Lucie River and Estuary</w:t>
      </w:r>
      <w:r w:rsidRPr="00BB5BA2">
        <w:t xml:space="preserve"> BMAP area are enrolled in FDACS BMP </w:t>
      </w:r>
      <w:r>
        <w:t>P</w:t>
      </w:r>
      <w:r w:rsidRPr="00BB5BA2">
        <w:t xml:space="preserve">rogram </w:t>
      </w:r>
      <w:r w:rsidRPr="000A2AC7">
        <w:t>and</w:t>
      </w:r>
      <w:r>
        <w:t xml:space="preserve"> </w:t>
      </w:r>
      <w:r w:rsidRPr="000A2AC7">
        <w:t>are</w:t>
      </w:r>
      <w:r>
        <w:t xml:space="preserve"> </w:t>
      </w:r>
      <w:r w:rsidRPr="00BB5BA2">
        <w:t xml:space="preserve">implementing practices </w:t>
      </w:r>
      <w:r>
        <w:t xml:space="preserve">designed </w:t>
      </w:r>
      <w:r w:rsidRPr="00BB5BA2">
        <w:t xml:space="preserve">to improve water quality. </w:t>
      </w:r>
      <w:r>
        <w:t>While achieving 100 % enrollment is a laudable goal, the analysis of various land use databases has identified land uses classified as agriculture that are difficult to enroll or where there is a limit to the BMPs that can effectively be implemented onsite. This has required the prioritization and specific identification of agricultural lands that can be enrolled in FDACS</w:t>
      </w:r>
      <w:r w:rsidR="00DA6214">
        <w:t>'</w:t>
      </w:r>
      <w:r>
        <w:t xml:space="preserve"> BMP Program.</w:t>
      </w:r>
    </w:p>
    <w:p w14:paraId="7B6FAD95" w14:textId="2C94BBD3" w:rsidR="00E75951" w:rsidRDefault="006C11C4" w:rsidP="005F1A34">
      <w:pPr>
        <w:pStyle w:val="BT"/>
      </w:pPr>
      <w:r>
        <w:t xml:space="preserve">To </w:t>
      </w:r>
      <w:r w:rsidRPr="00515B36">
        <w:t xml:space="preserve">address the greatest resource concerns, </w:t>
      </w:r>
      <w:bookmarkStart w:id="476" w:name="_Hlk26535226"/>
      <w:r w:rsidRPr="00515B36">
        <w:t xml:space="preserve">OAWP </w:t>
      </w:r>
      <w:r>
        <w:t xml:space="preserve">has </w:t>
      </w:r>
      <w:r w:rsidRPr="00515B36">
        <w:t>prioritize</w:t>
      </w:r>
      <w:r>
        <w:t>d</w:t>
      </w:r>
      <w:r w:rsidRPr="00515B36">
        <w:t xml:space="preserve"> </w:t>
      </w:r>
      <w:r>
        <w:t xml:space="preserve">BMP </w:t>
      </w:r>
      <w:r w:rsidRPr="00515B36">
        <w:t xml:space="preserve">enrollment </w:t>
      </w:r>
      <w:r>
        <w:t xml:space="preserve">by focusing on more </w:t>
      </w:r>
      <w:r w:rsidRPr="00515B36">
        <w:t>intensive operations</w:t>
      </w:r>
      <w:r>
        <w:t>,</w:t>
      </w:r>
      <w:r w:rsidRPr="00515B36">
        <w:t xml:space="preserve"> including </w:t>
      </w:r>
      <w:r>
        <w:t xml:space="preserve">irrigated acreage, </w:t>
      </w:r>
      <w:r w:rsidRPr="00515B36">
        <w:t>dairies and nurseries, parcels greater than 50 acres in size, and agricultural parcels adjacent to waterways.</w:t>
      </w:r>
      <w:r>
        <w:t xml:space="preserve"> </w:t>
      </w:r>
      <w:bookmarkEnd w:id="476"/>
      <w:r>
        <w:t>As of June 2019</w:t>
      </w:r>
      <w:r w:rsidR="00E65A8E">
        <w:t xml:space="preserve">, </w:t>
      </w:r>
      <w:r w:rsidR="00E65A8E" w:rsidRPr="005F1A34">
        <w:rPr>
          <w:b/>
          <w:highlight w:val="green"/>
        </w:rPr>
        <w:t>X</w:t>
      </w:r>
      <w:r w:rsidR="00E75951">
        <w:rPr>
          <w:b/>
        </w:rPr>
        <w:t> </w:t>
      </w:r>
      <w:r w:rsidRPr="000D27A9">
        <w:rPr>
          <w:b/>
          <w:color w:val="000000" w:themeColor="text1"/>
        </w:rPr>
        <w:t>%</w:t>
      </w:r>
      <w:r w:rsidRPr="00092C55">
        <w:rPr>
          <w:color w:val="000000" w:themeColor="text1"/>
        </w:rPr>
        <w:t xml:space="preserve"> of </w:t>
      </w:r>
      <w:r w:rsidRPr="00BB5BA2">
        <w:t>irrigated ag</w:t>
      </w:r>
      <w:r>
        <w:t>ricultural</w:t>
      </w:r>
      <w:r w:rsidRPr="00BB5BA2">
        <w:t xml:space="preserve"> acres in the </w:t>
      </w:r>
      <w:r w:rsidR="00E65A8E">
        <w:t>St. Lucie River and Estuary</w:t>
      </w:r>
      <w:r w:rsidRPr="00BB5BA2">
        <w:t xml:space="preserve"> BMAP area </w:t>
      </w:r>
      <w:r>
        <w:t>were</w:t>
      </w:r>
      <w:r w:rsidRPr="00BB5BA2">
        <w:t xml:space="preserve"> enrolled in </w:t>
      </w:r>
      <w:r>
        <w:t>FDACS</w:t>
      </w:r>
      <w:r w:rsidR="00DA6214">
        <w:t>'</w:t>
      </w:r>
      <w:r>
        <w:t xml:space="preserve"> </w:t>
      </w:r>
      <w:r w:rsidRPr="00BB5BA2">
        <w:t>BMP</w:t>
      </w:r>
      <w:r>
        <w:t xml:space="preserve"> </w:t>
      </w:r>
      <w:r w:rsidR="00E65A8E">
        <w:t>P</w:t>
      </w:r>
      <w:r>
        <w:t>rogram</w:t>
      </w:r>
      <w:r w:rsidRPr="00BB5BA2">
        <w:t>.</w:t>
      </w:r>
    </w:p>
    <w:p w14:paraId="4049AD86" w14:textId="23F6FE36" w:rsidR="006C11C4" w:rsidRPr="00BB5BA2" w:rsidRDefault="006C11C4" w:rsidP="005F1A34">
      <w:pPr>
        <w:pStyle w:val="BT"/>
      </w:pPr>
      <w:r>
        <w:t xml:space="preserve">As these priorities are met, OAWP has identified additional enrollment priorities, </w:t>
      </w:r>
      <w:r w:rsidRPr="00BB5BA2">
        <w:t>typically compris</w:t>
      </w:r>
      <w:r>
        <w:t>ing</w:t>
      </w:r>
      <w:r w:rsidRPr="00BB5BA2">
        <w:t xml:space="preserve"> smaller </w:t>
      </w:r>
      <w:r>
        <w:t>irrigated agricultural operations ranging from 30 to 50 acres and other targeted areas. T</w:t>
      </w:r>
      <w:r w:rsidRPr="00BB5BA2">
        <w:t>h</w:t>
      </w:r>
      <w:r>
        <w:t>ose</w:t>
      </w:r>
      <w:r w:rsidRPr="00BB5BA2">
        <w:t xml:space="preserve"> larger, more intensive operations that have not enrolled </w:t>
      </w:r>
      <w:r>
        <w:t xml:space="preserve">are </w:t>
      </w:r>
      <w:r w:rsidRPr="00BB5BA2">
        <w:t xml:space="preserve">being referred to DEP to either develop individual monitoring plans </w:t>
      </w:r>
      <w:r>
        <w:t xml:space="preserve">pursuant to Chapter 62-307, F.A.C., </w:t>
      </w:r>
      <w:r w:rsidRPr="00BB5BA2">
        <w:t xml:space="preserve">or </w:t>
      </w:r>
      <w:r>
        <w:t>be subject to</w:t>
      </w:r>
      <w:r w:rsidRPr="00BB5BA2">
        <w:t xml:space="preserve"> enforcement actions</w:t>
      </w:r>
      <w:r>
        <w:t xml:space="preserve"> under DEP</w:t>
      </w:r>
      <w:r w:rsidR="00DA6214">
        <w:t>'</w:t>
      </w:r>
      <w:r>
        <w:t>s regulatory authority.</w:t>
      </w:r>
    </w:p>
    <w:p w14:paraId="6592B84E" w14:textId="77777777" w:rsidR="006C11C4" w:rsidRPr="00BB5BA2" w:rsidRDefault="006C11C4" w:rsidP="006C11C4">
      <w:pPr>
        <w:spacing w:after="60"/>
      </w:pPr>
      <w:r>
        <w:rPr>
          <w:i/>
        </w:rPr>
        <w:t>General Considerations</w:t>
      </w:r>
    </w:p>
    <w:p w14:paraId="48B5853E" w14:textId="477E4429" w:rsidR="006C11C4" w:rsidRPr="00BB5BA2" w:rsidRDefault="006C11C4" w:rsidP="0082241E">
      <w:pPr>
        <w:pStyle w:val="BT"/>
      </w:pPr>
      <w:r>
        <w:t>Alt</w:t>
      </w:r>
      <w:r w:rsidRPr="00BB5BA2">
        <w:t>hough land use data ha</w:t>
      </w:r>
      <w:r>
        <w:t>ve</w:t>
      </w:r>
      <w:r w:rsidRPr="00BB5BA2">
        <w:t xml:space="preserve"> been used as the basis for </w:t>
      </w:r>
      <w:r>
        <w:t xml:space="preserve">prioritizing </w:t>
      </w:r>
      <w:r w:rsidRPr="00BB5BA2">
        <w:t xml:space="preserve">FDACS enrollment efforts, </w:t>
      </w:r>
      <w:r>
        <w:t xml:space="preserve">many land use issues not captured by these databases affect FDACS enrollment efforts. Many areas </w:t>
      </w:r>
      <w:r w:rsidR="00E75951">
        <w:t>with</w:t>
      </w:r>
      <w:r>
        <w:t xml:space="preserve">in the </w:t>
      </w:r>
      <w:r w:rsidR="006D063B">
        <w:t>St. Lucie River and Estuary</w:t>
      </w:r>
      <w:r>
        <w:t xml:space="preserve"> BMAP area experience r</w:t>
      </w:r>
      <w:r w:rsidRPr="00BB5BA2">
        <w:t>apid land use change</w:t>
      </w:r>
      <w:r>
        <w:t>s</w:t>
      </w:r>
      <w:r w:rsidRPr="00BB5BA2">
        <w:t xml:space="preserve">, especially at the urban/rural boundary. </w:t>
      </w:r>
      <w:r>
        <w:t>A</w:t>
      </w:r>
      <w:r w:rsidRPr="00BB5BA2">
        <w:t xml:space="preserve">gricultural lands </w:t>
      </w:r>
      <w:r>
        <w:t xml:space="preserve">are regularly converted </w:t>
      </w:r>
      <w:r w:rsidRPr="00BB5BA2">
        <w:t>to residential, industrial, commercial, or multiuse properties</w:t>
      </w:r>
      <w:r>
        <w:t xml:space="preserve">, but </w:t>
      </w:r>
      <w:r w:rsidRPr="00BB5BA2">
        <w:t xml:space="preserve">still appear </w:t>
      </w:r>
      <w:r>
        <w:t xml:space="preserve">in various databases </w:t>
      </w:r>
      <w:r w:rsidRPr="00BB5BA2">
        <w:t>as pasture or other rural land</w:t>
      </w:r>
      <w:r>
        <w:t>s</w:t>
      </w:r>
      <w:r w:rsidRPr="00BB5BA2">
        <w:t xml:space="preserve">. While these lands are likely to </w:t>
      </w:r>
      <w:r>
        <w:t xml:space="preserve">be </w:t>
      </w:r>
      <w:r w:rsidRPr="00BB5BA2">
        <w:t>develop</w:t>
      </w:r>
      <w:r>
        <w:t>ed</w:t>
      </w:r>
      <w:r w:rsidRPr="00BB5BA2">
        <w:t xml:space="preserve"> in the near future, the </w:t>
      </w:r>
      <w:r>
        <w:t xml:space="preserve">agricultural </w:t>
      </w:r>
      <w:r w:rsidRPr="00BB5BA2">
        <w:t>land use classification</w:t>
      </w:r>
      <w:r>
        <w:t>s require these properties</w:t>
      </w:r>
      <w:r w:rsidRPr="00BB5BA2">
        <w:t xml:space="preserve"> to </w:t>
      </w:r>
      <w:r>
        <w:t xml:space="preserve">comply with </w:t>
      </w:r>
      <w:r w:rsidRPr="00BB5BA2">
        <w:t xml:space="preserve">the </w:t>
      </w:r>
      <w:r>
        <w:t>BMP enrollment requirements.</w:t>
      </w:r>
    </w:p>
    <w:p w14:paraId="383770D2" w14:textId="22E765C6" w:rsidR="001F3F14" w:rsidRDefault="001F3F14" w:rsidP="0082241E">
      <w:pPr>
        <w:pStyle w:val="BT"/>
      </w:pPr>
      <w:r>
        <w:t>Additionally, t</w:t>
      </w:r>
      <w:r w:rsidRPr="00244AF6">
        <w:t>he count</w:t>
      </w:r>
      <w:r>
        <w:t>ies</w:t>
      </w:r>
      <w:r w:rsidR="00DA6214">
        <w:t>'</w:t>
      </w:r>
      <w:r>
        <w:t xml:space="preserve"> methods of </w:t>
      </w:r>
      <w:r w:rsidRPr="00244AF6">
        <w:t xml:space="preserve">classifying </w:t>
      </w:r>
      <w:r>
        <w:t xml:space="preserve">small acreages as </w:t>
      </w:r>
      <w:r w:rsidRPr="00244AF6">
        <w:t xml:space="preserve">agricultural lands </w:t>
      </w:r>
      <w:r>
        <w:t xml:space="preserve">can affect </w:t>
      </w:r>
      <w:r w:rsidRPr="00244AF6">
        <w:t>the BMP enrollment process</w:t>
      </w:r>
      <w:r>
        <w:t xml:space="preserve">. </w:t>
      </w:r>
      <w:r w:rsidRPr="00BB5BA2">
        <w:t xml:space="preserve">Along with these changes, there are also large agricultural parcels being </w:t>
      </w:r>
      <w:r>
        <w:t>sub</w:t>
      </w:r>
      <w:r w:rsidRPr="00BB5BA2">
        <w:t>divided but remain</w:t>
      </w:r>
      <w:r>
        <w:t>ing</w:t>
      </w:r>
      <w:r w:rsidRPr="00BB5BA2">
        <w:t xml:space="preserve"> classified as </w:t>
      </w:r>
      <w:r w:rsidR="00DA6214">
        <w:t>"</w:t>
      </w:r>
      <w:r w:rsidRPr="00BB5BA2">
        <w:t>agriculture</w:t>
      </w:r>
      <w:r>
        <w:t>.</w:t>
      </w:r>
      <w:r w:rsidR="00DA6214">
        <w:t>"</w:t>
      </w:r>
      <w:r w:rsidRPr="00BB5BA2">
        <w:t xml:space="preserve"> This </w:t>
      </w:r>
      <w:r w:rsidR="00DA6214">
        <w:t>"</w:t>
      </w:r>
      <w:r w:rsidRPr="00BB5BA2">
        <w:t>urban agriculture</w:t>
      </w:r>
      <w:r w:rsidR="00DA6214">
        <w:t>"</w:t>
      </w:r>
      <w:r w:rsidRPr="00BB5BA2">
        <w:t>—also called residential ag</w:t>
      </w:r>
      <w:r>
        <w:t>riculture</w:t>
      </w:r>
      <w:r w:rsidRPr="00BB5BA2">
        <w:t>, rural residential, rural estates, equine communities, ranchettes</w:t>
      </w:r>
      <w:r>
        <w:t>,</w:t>
      </w:r>
      <w:r w:rsidRPr="00BB5BA2">
        <w:t xml:space="preserve"> and other descriptive names for homes with some acreage and agricultural zoning—present a particular challenge for FDACS</w:t>
      </w:r>
      <w:r>
        <w:t>, since the BMP manuals are not designed for the enrollment of these properties in BMPs targeted for bona fide agricultural production areas</w:t>
      </w:r>
      <w:r w:rsidRPr="00BB5BA2">
        <w:t>.</w:t>
      </w:r>
      <w:r>
        <w:t xml:space="preserve"> </w:t>
      </w:r>
    </w:p>
    <w:p w14:paraId="0F06700A" w14:textId="223829F5" w:rsidR="006C11C4" w:rsidRPr="00BB5BA2" w:rsidRDefault="006C11C4" w:rsidP="0082241E">
      <w:pPr>
        <w:pStyle w:val="BT"/>
      </w:pPr>
      <w:r>
        <w:t xml:space="preserve">Further, thousands of acres of open land, scrubland, unimproved pasture, and grazing land exist without a readily identifiable agricultural production activity that will </w:t>
      </w:r>
      <w:r w:rsidRPr="00BB5BA2">
        <w:t xml:space="preserve">fit within the framework of existing </w:t>
      </w:r>
      <w:r>
        <w:t xml:space="preserve">FDACS </w:t>
      </w:r>
      <w:r w:rsidRPr="00BB5BA2">
        <w:t xml:space="preserve">BMP manuals. </w:t>
      </w:r>
      <w:r>
        <w:t xml:space="preserve">Also, these types of parcels are usually controlled by many </w:t>
      </w:r>
      <w:r>
        <w:lastRenderedPageBreak/>
        <w:t xml:space="preserve">different individuals (for example, an initial analysis indicates approximately 16,000 different entities control the parcels whose size is less than 50 acres). </w:t>
      </w:r>
      <w:r w:rsidRPr="00BB5BA2">
        <w:t xml:space="preserve">The increasing number of these smaller parcels with </w:t>
      </w:r>
      <w:r>
        <w:t>non</w:t>
      </w:r>
      <w:r w:rsidRPr="00BB5BA2">
        <w:t xml:space="preserve">traditional agricultural </w:t>
      </w:r>
      <w:r>
        <w:t xml:space="preserve">production </w:t>
      </w:r>
      <w:r w:rsidRPr="00BB5BA2">
        <w:t xml:space="preserve">represents a growing component of unenrolled acreage. It will </w:t>
      </w:r>
      <w:r>
        <w:t>be necessary to develop</w:t>
      </w:r>
      <w:r w:rsidRPr="00BB5BA2">
        <w:t xml:space="preserve"> </w:t>
      </w:r>
      <w:r>
        <w:t>a</w:t>
      </w:r>
      <w:r w:rsidRPr="00BB5BA2">
        <w:t xml:space="preserve"> suite of options to apply to these properties or </w:t>
      </w:r>
      <w:r>
        <w:t>develop a new</w:t>
      </w:r>
      <w:r w:rsidRPr="00BB5BA2">
        <w:t xml:space="preserve"> classification </w:t>
      </w:r>
      <w:r>
        <w:t>that</w:t>
      </w:r>
      <w:r w:rsidRPr="00BB5BA2">
        <w:t xml:space="preserve"> may subject </w:t>
      </w:r>
      <w:r>
        <w:t xml:space="preserve">these types of areas </w:t>
      </w:r>
      <w:r w:rsidRPr="00BB5BA2">
        <w:t xml:space="preserve">to alternative methods to ensure </w:t>
      </w:r>
      <w:r>
        <w:t>their nutrient loading contribution is being appropriately identified and reduced.</w:t>
      </w:r>
    </w:p>
    <w:p w14:paraId="0504ED74" w14:textId="77777777" w:rsidR="006C11C4" w:rsidRPr="00BB5BA2" w:rsidRDefault="006C11C4" w:rsidP="0082241E">
      <w:pPr>
        <w:pStyle w:val="BT"/>
      </w:pPr>
      <w:r w:rsidRPr="00BB5BA2">
        <w:t xml:space="preserve">Another challenging </w:t>
      </w:r>
      <w:r>
        <w:t xml:space="preserve">area includes those </w:t>
      </w:r>
      <w:r w:rsidRPr="00BB5BA2">
        <w:t>ag</w:t>
      </w:r>
      <w:r>
        <w:t>ricultural</w:t>
      </w:r>
      <w:r w:rsidRPr="00BB5BA2">
        <w:t xml:space="preserve"> lands that are inactive or fallow—</w:t>
      </w:r>
      <w:r>
        <w:t xml:space="preserve">i.e., </w:t>
      </w:r>
      <w:r w:rsidRPr="00BB5BA2">
        <w:t xml:space="preserve">lands that, on the day the FDACS representative visits, display no enrollable agricultural activity. These lands may be part of a rotation implemented by a landowner, scheduled for development, listed for sale, etc. The land use information FDACS receives is consistently </w:t>
      </w:r>
      <w:r>
        <w:t>improving</w:t>
      </w:r>
      <w:r w:rsidRPr="00BB5BA2">
        <w:t xml:space="preserve"> </w:t>
      </w:r>
      <w:r>
        <w:t>the</w:t>
      </w:r>
      <w:r w:rsidRPr="00BB5BA2">
        <w:t xml:space="preserve"> classif</w:t>
      </w:r>
      <w:r>
        <w:t>ication of</w:t>
      </w:r>
      <w:r w:rsidRPr="00BB5BA2">
        <w:t xml:space="preserve"> these areas, but policy options remain limited in scope</w:t>
      </w:r>
      <w:r>
        <w:t xml:space="preserve"> to ensure the implementation of practices aimed at reducing nutrient inputs from these areas</w:t>
      </w:r>
      <w:r w:rsidRPr="00BB5BA2">
        <w:t>.</w:t>
      </w:r>
    </w:p>
    <w:p w14:paraId="29162900" w14:textId="77777777" w:rsidR="006C11C4" w:rsidRDefault="006C11C4" w:rsidP="006C11C4">
      <w:pPr>
        <w:spacing w:after="60"/>
        <w:rPr>
          <w:i/>
        </w:rPr>
      </w:pPr>
      <w:r>
        <w:rPr>
          <w:i/>
        </w:rPr>
        <w:t>Characterization of Unenrolled Agricultural Lands</w:t>
      </w:r>
    </w:p>
    <w:p w14:paraId="522F9EC5" w14:textId="5FAE6B5A" w:rsidR="006C11C4" w:rsidRDefault="006C11C4" w:rsidP="0082241E">
      <w:pPr>
        <w:pStyle w:val="BT"/>
      </w:pPr>
      <w:r w:rsidRPr="009939AD">
        <w:t xml:space="preserve">To </w:t>
      </w:r>
      <w:r>
        <w:t>characterize</w:t>
      </w:r>
      <w:r w:rsidRPr="009939AD">
        <w:t xml:space="preserve"> unenrolled agricultural acres, OAWP identified FSAID VI features outside the BMP enrollment areas within GIS. </w:t>
      </w:r>
      <w:r w:rsidRPr="0007659D">
        <w:t xml:space="preserve">As previously mentioned, OAWP BMP enrollments are </w:t>
      </w:r>
      <w:r>
        <w:t xml:space="preserve">initially </w:t>
      </w:r>
      <w:r w:rsidRPr="0007659D">
        <w:t>delineated based on county property appraiser parcel data</w:t>
      </w:r>
      <w:r>
        <w:t xml:space="preserve"> to allow BMPs to be tied to the specific parcels where agricultural activities are occurring</w:t>
      </w:r>
      <w:r w:rsidRPr="0007659D">
        <w:t>. FSAID agricultural lands are delineated based on land use features identified as agriculture</w:t>
      </w:r>
      <w:r>
        <w:t xml:space="preserve"> and represent a more refined analysis of those areas actually in agricultural production.</w:t>
      </w:r>
    </w:p>
    <w:p w14:paraId="07EAC722" w14:textId="1875A2C7" w:rsidR="006C11C4" w:rsidRDefault="006C11C4" w:rsidP="0082241E">
      <w:pPr>
        <w:pStyle w:val="BT"/>
      </w:pPr>
      <w:r>
        <w:t>Because of d</w:t>
      </w:r>
      <w:r w:rsidRPr="0007659D">
        <w:t xml:space="preserve">ifferences in </w:t>
      </w:r>
      <w:r w:rsidRPr="00E7749D">
        <w:t>the</w:t>
      </w:r>
      <w:r>
        <w:t>ir</w:t>
      </w:r>
      <w:r w:rsidRPr="00E7749D">
        <w:t xml:space="preserve"> </w:t>
      </w:r>
      <w:r>
        <w:t xml:space="preserve">spatial </w:t>
      </w:r>
      <w:r w:rsidRPr="00E7749D">
        <w:t>geometr</w:t>
      </w:r>
      <w:r>
        <w:t xml:space="preserve">ies </w:t>
      </w:r>
      <w:r w:rsidRPr="00E7749D">
        <w:t xml:space="preserve">when they are combined or compared, the boundaries often do not align precisely, creating </w:t>
      </w:r>
      <w:r w:rsidR="00DA6214">
        <w:t>"</w:t>
      </w:r>
      <w:r w:rsidRPr="00E7749D">
        <w:t>slivers</w:t>
      </w:r>
      <w:r>
        <w:t>.</w:t>
      </w:r>
      <w:r w:rsidR="00DA6214">
        <w:t>"</w:t>
      </w:r>
      <w:r w:rsidRPr="00E7749D">
        <w:t xml:space="preserve"> Slivers are not enrollable because they are an artifact</w:t>
      </w:r>
      <w:r>
        <w:t xml:space="preserve"> of the geospatial</w:t>
      </w:r>
      <w:r w:rsidRPr="00E7749D">
        <w:t xml:space="preserve"> </w:t>
      </w:r>
      <w:r w:rsidRPr="00A1519F">
        <w:t xml:space="preserve">analysis </w:t>
      </w:r>
      <w:r w:rsidRPr="00E7749D">
        <w:t>and do</w:t>
      </w:r>
      <w:r>
        <w:t xml:space="preserve"> not</w:t>
      </w:r>
      <w:r w:rsidRPr="00E7749D">
        <w:t xml:space="preserve"> </w:t>
      </w:r>
      <w:r>
        <w:t>r</w:t>
      </w:r>
      <w:r w:rsidRPr="00E7749D">
        <w:t xml:space="preserve">epresent </w:t>
      </w:r>
      <w:r>
        <w:t>lands with active agricultural practices</w:t>
      </w:r>
      <w:r>
        <w:rPr>
          <w:rStyle w:val="CommentReference"/>
        </w:rPr>
        <w:t>.</w:t>
      </w:r>
      <w:r w:rsidRPr="0007659D">
        <w:t xml:space="preserve"> For example, a sliver can represent the area between the boundary of a parcel and the beginning of a road, canal, easement</w:t>
      </w:r>
      <w:r>
        <w:t>,</w:t>
      </w:r>
      <w:r w:rsidRPr="0007659D">
        <w:t xml:space="preserve"> etc. Slivers are often associated with previously enrolled agricultural operations but </w:t>
      </w:r>
      <w:r>
        <w:t>because of</w:t>
      </w:r>
      <w:r w:rsidRPr="0007659D">
        <w:t xml:space="preserve"> the delineation differences, these slivers are not captured within the enrolled parcel</w:t>
      </w:r>
      <w:r>
        <w:t xml:space="preserve"> during geoprocessing</w:t>
      </w:r>
      <w:r w:rsidRPr="0007659D">
        <w:t xml:space="preserve">. When characterizing unenrolled agricultural lands, slivers are </w:t>
      </w:r>
      <w:r>
        <w:t>excluded</w:t>
      </w:r>
      <w:r w:rsidRPr="0007659D">
        <w:t xml:space="preserve">. </w:t>
      </w:r>
      <w:r w:rsidRPr="00BD1A03">
        <w:rPr>
          <w:b/>
        </w:rPr>
        <w:t>Figure B-2</w:t>
      </w:r>
      <w:r w:rsidRPr="0007659D">
        <w:t xml:space="preserve"> </w:t>
      </w:r>
      <w:r>
        <w:t>shows</w:t>
      </w:r>
      <w:r w:rsidRPr="0007659D">
        <w:t xml:space="preserve"> a</w:t>
      </w:r>
      <w:r>
        <w:t>n</w:t>
      </w:r>
      <w:r w:rsidRPr="0007659D">
        <w:t xml:space="preserve"> example of a sliver </w:t>
      </w:r>
      <w:r>
        <w:t>created when performing geospatial analysis</w:t>
      </w:r>
      <w:r w:rsidRPr="0007659D">
        <w:t>.</w:t>
      </w:r>
    </w:p>
    <w:p w14:paraId="19D2D705" w14:textId="36092B5B" w:rsidR="006C11C4" w:rsidRDefault="006C11C4" w:rsidP="0082241E">
      <w:pPr>
        <w:pStyle w:val="BT"/>
      </w:pPr>
      <w:r w:rsidRPr="0007659D">
        <w:t>OAWP u</w:t>
      </w:r>
      <w:r>
        <w:t>sed</w:t>
      </w:r>
      <w:r w:rsidRPr="0007659D">
        <w:t xml:space="preserve"> property appraiser data and manual</w:t>
      </w:r>
      <w:r>
        <w:t>ly reviewed</w:t>
      </w:r>
      <w:r w:rsidRPr="0007659D">
        <w:t xml:space="preserve"> aerial imagery to characterize unenrolled lands in the BMAP</w:t>
      </w:r>
      <w:r>
        <w:t xml:space="preserve"> area</w:t>
      </w:r>
      <w:r w:rsidRPr="0007659D">
        <w:t xml:space="preserve">. </w:t>
      </w:r>
      <w:r>
        <w:t>Lands under tribal ownership are not subject to the requirements of Section 403.067, F.S.; yet areas within the sovereign lands of the Seminole Tribe of Florida are identified as unenrolled agricultural lands. Other</w:t>
      </w:r>
      <w:r w:rsidRPr="00F161E4">
        <w:t xml:space="preserve"> large areas</w:t>
      </w:r>
      <w:r>
        <w:t xml:space="preserve"> that are identified as agricultural land use but are unlikely to have enrollable agricultural activities</w:t>
      </w:r>
      <w:r w:rsidRPr="00F161E4">
        <w:t xml:space="preserve"> </w:t>
      </w:r>
      <w:r>
        <w:t>include lands owned by the state (Board of Trustees of the Internal Improvement Trust Fund) and SFWMD. It is possible that these lands, in whole or in part, may be leased to other entities that conduct agricultural activities, but such leasing is infrequent. If leasing occurs, the leasing entity will be required to enroll in the BMP Program. Ongoing coordination between FDACS, DEP</w:t>
      </w:r>
      <w:r w:rsidR="00DA6214">
        <w:t>'</w:t>
      </w:r>
      <w:r>
        <w:t xml:space="preserve">s Division of State Lands, and SFWMD is needed to ensure that any public lands that are leased for the purposes of agricultural activities are required to implement and enroll in FDACS BMP </w:t>
      </w:r>
      <w:r w:rsidR="001F3F14">
        <w:t>P</w:t>
      </w:r>
      <w:r>
        <w:t xml:space="preserve">rogram as a condition of the lease. </w:t>
      </w:r>
      <w:r>
        <w:br w:type="page"/>
      </w:r>
    </w:p>
    <w:p w14:paraId="488F8B4B" w14:textId="0531E787" w:rsidR="006C11C4" w:rsidRDefault="00A008BA" w:rsidP="000D27A9">
      <w:pPr>
        <w:pStyle w:val="Figure"/>
      </w:pPr>
      <w:r>
        <w:rPr>
          <w:b w:val="0"/>
          <w:noProof/>
        </w:rPr>
        <w:lastRenderedPageBreak/>
        <mc:AlternateContent>
          <mc:Choice Requires="wps">
            <w:drawing>
              <wp:anchor distT="0" distB="0" distL="114300" distR="114300" simplePos="0" relativeHeight="251663360" behindDoc="0" locked="0" layoutInCell="1" allowOverlap="1" wp14:anchorId="668BE62E" wp14:editId="6740239D">
                <wp:simplePos x="0" y="0"/>
                <wp:positionH relativeFrom="column">
                  <wp:posOffset>207645</wp:posOffset>
                </wp:positionH>
                <wp:positionV relativeFrom="paragraph">
                  <wp:posOffset>0</wp:posOffset>
                </wp:positionV>
                <wp:extent cx="5495453" cy="5486400"/>
                <wp:effectExtent l="0" t="0" r="10160" b="19050"/>
                <wp:wrapNone/>
                <wp:docPr id="25" name="Rectangle 25" descr="Figure B-2. GIS example of a sliver in the St. Lucie River and Estuary BMAP area "/>
                <wp:cNvGraphicFramePr/>
                <a:graphic xmlns:a="http://schemas.openxmlformats.org/drawingml/2006/main">
                  <a:graphicData uri="http://schemas.microsoft.com/office/word/2010/wordprocessingShape">
                    <wps:wsp>
                      <wps:cNvSpPr/>
                      <wps:spPr>
                        <a:xfrm>
                          <a:off x="0" y="0"/>
                          <a:ext cx="5495453" cy="5486400"/>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0F8BEA1B" w14:textId="77777777" w:rsidR="00570353" w:rsidRPr="00094350" w:rsidRDefault="00570353" w:rsidP="0082241E">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BE62E" id="Rectangle 25" o:spid="_x0000_s1027" alt="Figure B-2. GIS example of a sliver in the St. Lucie River and Estuary BMAP area " style="position:absolute;left:0;text-align:left;margin-left:16.35pt;margin-top:0;width:432.7pt;height:6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" fillcolor="#a5a5a5 [2092]" strokecolor="#a5a5a5 [3206]" strokeweight=".5pt">
                <v:fill opacity="49858f"/>
                <v:textbox>
                  <w:txbxContent>
                    <w:p w14:paraId="0F8BEA1B" w14:textId="77777777" w:rsidR="00570353" w:rsidRPr="00094350" w:rsidRDefault="00570353" w:rsidP="0082241E">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v:textbox>
              </v:rect>
            </w:pict>
          </mc:Fallback>
        </mc:AlternateContent>
      </w:r>
      <w:r w:rsidR="006C11C4">
        <w:rPr>
          <w:noProof/>
        </w:rPr>
        <w:drawing>
          <wp:inline distT="0" distB="0" distL="0" distR="0" wp14:anchorId="06CAE9E1" wp14:editId="317B0E44">
            <wp:extent cx="5522026" cy="5522026"/>
            <wp:effectExtent l="0" t="0" r="2540" b="2540"/>
            <wp:docPr id="31" name="Picture 31" descr="Figure B-2. GIS example of a sliver within the Lake Okeechobee BMAP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3876" cy="5573876"/>
                    </a:xfrm>
                    <a:prstGeom prst="rect">
                      <a:avLst/>
                    </a:prstGeom>
                    <a:noFill/>
                  </pic:spPr>
                </pic:pic>
              </a:graphicData>
            </a:graphic>
          </wp:inline>
        </w:drawing>
      </w:r>
    </w:p>
    <w:p w14:paraId="45DFAA17" w14:textId="3B3A2B05" w:rsidR="006C11C4" w:rsidRDefault="006C11C4" w:rsidP="000D27A9">
      <w:pPr>
        <w:pStyle w:val="FigureTitle"/>
      </w:pPr>
      <w:bookmarkStart w:id="477" w:name="_Toc27135008"/>
      <w:bookmarkStart w:id="478" w:name="_Toc27585845"/>
      <w:r>
        <w:t>Figure B-</w:t>
      </w:r>
      <w:r>
        <w:rPr>
          <w:noProof/>
        </w:rPr>
        <w:fldChar w:fldCharType="begin"/>
      </w:r>
      <w:r>
        <w:rPr>
          <w:noProof/>
        </w:rPr>
        <w:instrText xml:space="preserve"> SEQ Figure_B- \* ARABIC </w:instrText>
      </w:r>
      <w:r>
        <w:rPr>
          <w:noProof/>
        </w:rPr>
        <w:fldChar w:fldCharType="separate"/>
      </w:r>
      <w:r>
        <w:rPr>
          <w:noProof/>
        </w:rPr>
        <w:t>2</w:t>
      </w:r>
      <w:r>
        <w:rPr>
          <w:noProof/>
        </w:rPr>
        <w:fldChar w:fldCharType="end"/>
      </w:r>
      <w:r>
        <w:rPr>
          <w:noProof/>
        </w:rPr>
        <w:t xml:space="preserve">. </w:t>
      </w:r>
      <w:r w:rsidRPr="00BD1A03">
        <w:rPr>
          <w:noProof/>
        </w:rPr>
        <w:t xml:space="preserve">GIS example of a sliver in the </w:t>
      </w:r>
      <w:r w:rsidR="004C6A0E">
        <w:rPr>
          <w:noProof/>
        </w:rPr>
        <w:t>St. Lucie River and Estuary</w:t>
      </w:r>
      <w:r w:rsidRPr="00BD1A03">
        <w:rPr>
          <w:noProof/>
        </w:rPr>
        <w:t xml:space="preserve"> BMAP area</w:t>
      </w:r>
      <w:bookmarkEnd w:id="477"/>
      <w:bookmarkEnd w:id="478"/>
      <w:r w:rsidRPr="00BD1A03" w:rsidDel="00BD1A03">
        <w:rPr>
          <w:noProof/>
        </w:rPr>
        <w:t xml:space="preserve"> </w:t>
      </w:r>
    </w:p>
    <w:p w14:paraId="308D1923" w14:textId="77777777" w:rsidR="006C11C4" w:rsidRDefault="006C11C4" w:rsidP="006C11C4">
      <w:pPr>
        <w:pStyle w:val="Bodytextreduced"/>
      </w:pPr>
    </w:p>
    <w:p w14:paraId="300A12F5" w14:textId="77777777" w:rsidR="006C11C4" w:rsidRDefault="006C11C4" w:rsidP="006C11C4">
      <w:pPr>
        <w:pStyle w:val="Bodytextreduced"/>
      </w:pPr>
    </w:p>
    <w:p w14:paraId="3220354A" w14:textId="77777777" w:rsidR="002360E5" w:rsidRDefault="002360E5" w:rsidP="002360E5">
      <w:pPr>
        <w:pStyle w:val="BT"/>
      </w:pPr>
      <w:r>
        <w:t>Other smaller parcels that have been identified as nonagricultural, but have features that cause them to be identified as agricultural lands in various databases, include those lands associated with utilities, telecommunication companies, churches, FDOT rights-of-way, and airports. The Florida Department of Revenue (DOR)</w:t>
      </w:r>
      <w:r w:rsidRPr="006E0C9D">
        <w:t xml:space="preserve"> </w:t>
      </w:r>
      <w:r>
        <w:t>uses code numbers 70 through 98 to identify these types of lands</w:t>
      </w:r>
      <w:r w:rsidRPr="006E0C9D">
        <w:t>.</w:t>
      </w:r>
    </w:p>
    <w:p w14:paraId="0D86002C" w14:textId="59E94437" w:rsidR="006C11C4" w:rsidRPr="00BB5BA2" w:rsidRDefault="006C11C4" w:rsidP="0082241E">
      <w:pPr>
        <w:pStyle w:val="BT"/>
      </w:pPr>
      <w:r w:rsidRPr="00BB5BA2">
        <w:t>Th</w:t>
      </w:r>
      <w:r>
        <w:t xml:space="preserve">ose agricultural lands that have been identified as </w:t>
      </w:r>
      <w:r w:rsidR="00DA6214">
        <w:t>"</w:t>
      </w:r>
      <w:r w:rsidRPr="00BB5BA2">
        <w:t>fallow</w:t>
      </w:r>
      <w:r>
        <w:t>,</w:t>
      </w:r>
      <w:r w:rsidR="00DA6214">
        <w:t>"</w:t>
      </w:r>
      <w:r w:rsidRPr="00BB5BA2">
        <w:t xml:space="preserve"> </w:t>
      </w:r>
      <w:r w:rsidR="00DA6214">
        <w:t>"</w:t>
      </w:r>
      <w:r w:rsidRPr="00BB5BA2">
        <w:t>former [ag],</w:t>
      </w:r>
      <w:r w:rsidR="00DA6214">
        <w:t>"</w:t>
      </w:r>
      <w:r w:rsidRPr="00BB5BA2">
        <w:t xml:space="preserve"> and </w:t>
      </w:r>
      <w:r w:rsidR="00DA6214">
        <w:t>"</w:t>
      </w:r>
      <w:r w:rsidRPr="00BB5BA2">
        <w:t>abandoned</w:t>
      </w:r>
      <w:r>
        <w:t>,</w:t>
      </w:r>
      <w:r w:rsidR="00DA6214">
        <w:t>"</w:t>
      </w:r>
      <w:r w:rsidRPr="00BB5BA2">
        <w:t xml:space="preserve"> as well as brushland/scrubland/open land</w:t>
      </w:r>
      <w:r>
        <w:t>,</w:t>
      </w:r>
      <w:r w:rsidRPr="00BB5BA2">
        <w:t xml:space="preserve"> comprise</w:t>
      </w:r>
      <w:r>
        <w:t xml:space="preserve"> </w:t>
      </w:r>
      <w:r w:rsidR="006D063B" w:rsidRPr="0082241E">
        <w:rPr>
          <w:b/>
          <w:color w:val="000000" w:themeColor="text1"/>
          <w:highlight w:val="green"/>
        </w:rPr>
        <w:t>X</w:t>
      </w:r>
      <w:r w:rsidRPr="000D27A9">
        <w:rPr>
          <w:b/>
          <w:color w:val="000000" w:themeColor="text1"/>
        </w:rPr>
        <w:t> %</w:t>
      </w:r>
      <w:r w:rsidRPr="00BB5BA2">
        <w:t xml:space="preserve"> of the</w:t>
      </w:r>
      <w:r>
        <w:t xml:space="preserve"> total</w:t>
      </w:r>
      <w:r w:rsidRPr="00BB5BA2">
        <w:t xml:space="preserve"> unenrolled</w:t>
      </w:r>
      <w:r>
        <w:t xml:space="preserve"> agricultural</w:t>
      </w:r>
      <w:r w:rsidRPr="00BB5BA2">
        <w:t xml:space="preserve"> acres in the </w:t>
      </w:r>
      <w:r w:rsidR="006D063B">
        <w:t>St. Lucie River and Estuary</w:t>
      </w:r>
      <w:r w:rsidRPr="00BB5BA2">
        <w:t xml:space="preserve"> BMAP</w:t>
      </w:r>
      <w:r>
        <w:t xml:space="preserve"> area</w:t>
      </w:r>
      <w:r w:rsidRPr="00BB5BA2">
        <w:t>. These acres are still classified as ag</w:t>
      </w:r>
      <w:r>
        <w:t>ricultural</w:t>
      </w:r>
      <w:r w:rsidRPr="00BB5BA2">
        <w:t xml:space="preserve"> land for the purposes of </w:t>
      </w:r>
      <w:r>
        <w:t xml:space="preserve">the BMAP </w:t>
      </w:r>
      <w:r w:rsidRPr="00BB5BA2">
        <w:t xml:space="preserve">nutrient load assessment. There are a variety of potential options </w:t>
      </w:r>
      <w:r>
        <w:t>to</w:t>
      </w:r>
      <w:r w:rsidRPr="00BB5BA2">
        <w:t xml:space="preserve"> </w:t>
      </w:r>
      <w:r w:rsidR="002360E5">
        <w:t>capture</w:t>
      </w:r>
      <w:r w:rsidRPr="00BB5BA2">
        <w:t xml:space="preserve"> </w:t>
      </w:r>
      <w:r w:rsidR="002360E5">
        <w:t xml:space="preserve">some of </w:t>
      </w:r>
      <w:r w:rsidRPr="00BB5BA2">
        <w:t xml:space="preserve">these lands, such as enrollment </w:t>
      </w:r>
      <w:r>
        <w:t>as</w:t>
      </w:r>
      <w:r w:rsidRPr="00BB5BA2">
        <w:t xml:space="preserve"> </w:t>
      </w:r>
      <w:r w:rsidR="00DA6214">
        <w:t>"</w:t>
      </w:r>
      <w:r w:rsidRPr="00BB5BA2">
        <w:t>temporarily inactive</w:t>
      </w:r>
      <w:r w:rsidR="00DA6214">
        <w:t>"</w:t>
      </w:r>
      <w:r w:rsidRPr="00BB5BA2">
        <w:t xml:space="preserve"> </w:t>
      </w:r>
      <w:r w:rsidRPr="00BB5BA2">
        <w:lastRenderedPageBreak/>
        <w:t xml:space="preserve">operations—particularly those that were previously enrolled and are planned to resume production. Another option may be to note </w:t>
      </w:r>
      <w:r>
        <w:t xml:space="preserve">the </w:t>
      </w:r>
      <w:r w:rsidRPr="00BB5BA2">
        <w:t xml:space="preserve">inactive acres at the time of a field visit and perform periodic reassessment on a cyclical basis. The possibility for DEP and FDACS to calculate nutrient reduction credits or adjust nutrient loading rates may also provide opportunities to present more accurate estimates and </w:t>
      </w:r>
      <w:r>
        <w:t>establish priorities.</w:t>
      </w:r>
    </w:p>
    <w:p w14:paraId="68C1502E" w14:textId="64EACDD7" w:rsidR="006C11C4" w:rsidRDefault="006C11C4" w:rsidP="0082241E">
      <w:pPr>
        <w:pStyle w:val="BT"/>
      </w:pPr>
      <w:r>
        <w:t>Another factor considered in the prioritization of BMP enrollment is the number of agricultural acres on the parcel. Analyzing the number of agricultural acreages on the parcel and commodity type can give an idea of the efforts that are needed to enroll these areas in the FDACS</w:t>
      </w:r>
      <w:r w:rsidR="00DA6214">
        <w:t>'</w:t>
      </w:r>
      <w:r>
        <w:t xml:space="preserve"> BMP Program and also identify the areas most in need of enrollment. </w:t>
      </w:r>
      <w:r w:rsidRPr="001629EF">
        <w:rPr>
          <w:b/>
        </w:rPr>
        <w:t>Figure B-3</w:t>
      </w:r>
      <w:r>
        <w:t xml:space="preserve"> summarizes the agricultural acres distributed by agricultural acreage found on each parcel.</w:t>
      </w:r>
    </w:p>
    <w:p w14:paraId="5B2DD764" w14:textId="3C9F92E3" w:rsidR="006C11C4" w:rsidRDefault="009B2F13" w:rsidP="000D27A9">
      <w:pPr>
        <w:pStyle w:val="Figure"/>
      </w:pPr>
      <w:r>
        <w:rPr>
          <w:b w:val="0"/>
          <w:noProof/>
        </w:rPr>
        <mc:AlternateContent>
          <mc:Choice Requires="wps">
            <w:drawing>
              <wp:anchor distT="0" distB="0" distL="114300" distR="114300" simplePos="0" relativeHeight="251665408" behindDoc="0" locked="0" layoutInCell="1" allowOverlap="1" wp14:anchorId="112D3523" wp14:editId="3AEF0848">
                <wp:simplePos x="0" y="0"/>
                <wp:positionH relativeFrom="column">
                  <wp:posOffset>-125730</wp:posOffset>
                </wp:positionH>
                <wp:positionV relativeFrom="paragraph">
                  <wp:posOffset>-5715</wp:posOffset>
                </wp:positionV>
                <wp:extent cx="6085490" cy="3689131"/>
                <wp:effectExtent l="0" t="0" r="10795" b="26035"/>
                <wp:wrapNone/>
                <wp:docPr id="26" name="Rectangle 26" descr="Figure B-3. Distribution of agricultural acreage on parcels with potential agricultural activity"/>
                <wp:cNvGraphicFramePr/>
                <a:graphic xmlns:a="http://schemas.openxmlformats.org/drawingml/2006/main">
                  <a:graphicData uri="http://schemas.microsoft.com/office/word/2010/wordprocessingShape">
                    <wps:wsp>
                      <wps:cNvSpPr/>
                      <wps:spPr>
                        <a:xfrm>
                          <a:off x="0" y="0"/>
                          <a:ext cx="6085490" cy="3689131"/>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4E0101A5"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D3523" id="Rectangle 26" o:spid="_x0000_s1028" alt="Figure B-3. Distribution of agricultural acreage on parcels with potential agricultural activity" style="position:absolute;left:0;text-align:left;margin-left:-9.9pt;margin-top:-.45pt;width:479.15pt;height:2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" fillcolor="#a5a5a5 [2092]" strokecolor="#a5a5a5 [3206]" strokeweight=".5pt">
                <v:fill opacity="49858f"/>
                <v:textbox>
                  <w:txbxContent>
                    <w:p w14:paraId="4E0101A5"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v:textbox>
              </v:rect>
            </w:pict>
          </mc:Fallback>
        </mc:AlternateContent>
      </w:r>
      <w:r w:rsidR="006C11C4">
        <w:rPr>
          <w:noProof/>
        </w:rPr>
        <w:drawing>
          <wp:inline distT="0" distB="0" distL="0" distR="0" wp14:anchorId="58DF2303" wp14:editId="034F21E7">
            <wp:extent cx="5956300" cy="3724910"/>
            <wp:effectExtent l="0" t="0" r="6350" b="8890"/>
            <wp:docPr id="33" name="Picture 33" descr="Figure B-3. Distribution of agricultural acreage on parcels with potential agricultural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6300" cy="3724910"/>
                    </a:xfrm>
                    <a:prstGeom prst="rect">
                      <a:avLst/>
                    </a:prstGeom>
                    <a:noFill/>
                  </pic:spPr>
                </pic:pic>
              </a:graphicData>
            </a:graphic>
          </wp:inline>
        </w:drawing>
      </w:r>
    </w:p>
    <w:p w14:paraId="08ACF9A3" w14:textId="77777777" w:rsidR="006C11C4" w:rsidRDefault="006C11C4" w:rsidP="000D27A9">
      <w:pPr>
        <w:pStyle w:val="FigureTitle"/>
      </w:pPr>
      <w:bookmarkStart w:id="479" w:name="_Toc27135009"/>
      <w:bookmarkStart w:id="480" w:name="_Toc27585846"/>
      <w:r>
        <w:t>Figure B-</w:t>
      </w:r>
      <w:r>
        <w:rPr>
          <w:noProof/>
        </w:rPr>
        <w:fldChar w:fldCharType="begin"/>
      </w:r>
      <w:r>
        <w:rPr>
          <w:noProof/>
        </w:rPr>
        <w:instrText xml:space="preserve"> SEQ Figure_B- \* ARABIC </w:instrText>
      </w:r>
      <w:r>
        <w:rPr>
          <w:noProof/>
        </w:rPr>
        <w:fldChar w:fldCharType="separate"/>
      </w:r>
      <w:r>
        <w:rPr>
          <w:noProof/>
        </w:rPr>
        <w:t>3</w:t>
      </w:r>
      <w:r>
        <w:rPr>
          <w:noProof/>
        </w:rPr>
        <w:fldChar w:fldCharType="end"/>
      </w:r>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bookmarkEnd w:id="479"/>
      <w:bookmarkEnd w:id="480"/>
    </w:p>
    <w:p w14:paraId="6EF1A1AD" w14:textId="77777777" w:rsidR="006C11C4" w:rsidRDefault="006C11C4" w:rsidP="006C11C4">
      <w:pPr>
        <w:pStyle w:val="Bodytextreduced"/>
      </w:pPr>
    </w:p>
    <w:p w14:paraId="46D46448" w14:textId="77777777" w:rsidR="006C11C4" w:rsidRDefault="006C11C4" w:rsidP="006C11C4">
      <w:pPr>
        <w:pStyle w:val="Bodytextreduced"/>
      </w:pPr>
    </w:p>
    <w:p w14:paraId="5D17F080" w14:textId="423CEA1B" w:rsidR="006C11C4" w:rsidRDefault="006C11C4" w:rsidP="006C11C4">
      <w:r>
        <w:t>Further analysis was done to characterize the parcels contain</w:t>
      </w:r>
      <w:r w:rsidR="002360E5">
        <w:t>ing</w:t>
      </w:r>
      <w:r>
        <w:t xml:space="preserve"> 50 acres of agriculture or greater and those parcels with less than 50 acres of agriculture; </w:t>
      </w:r>
      <w:r w:rsidR="006D063B" w:rsidRPr="0082241E">
        <w:rPr>
          <w:b/>
          <w:highlight w:val="green"/>
        </w:rPr>
        <w:t>X</w:t>
      </w:r>
      <w:r>
        <w:t xml:space="preserve"> acres of the </w:t>
      </w:r>
      <w:r w:rsidR="006D063B" w:rsidRPr="0082241E">
        <w:rPr>
          <w:b/>
          <w:highlight w:val="green"/>
        </w:rPr>
        <w:t>X</w:t>
      </w:r>
      <w:r>
        <w:t xml:space="preserve"> acres of land identified as having potential agricultural activity are found on parcels contain</w:t>
      </w:r>
      <w:r w:rsidR="002360E5">
        <w:t>ing</w:t>
      </w:r>
      <w:r>
        <w:t xml:space="preserve"> 50 acres of agriculture or greater. </w:t>
      </w:r>
      <w:r w:rsidRPr="00273EBF">
        <w:rPr>
          <w:b/>
        </w:rPr>
        <w:t>Figure B-4</w:t>
      </w:r>
      <w:r>
        <w:t xml:space="preserve"> shows the types of agricultural land use based on FSAID VI found on parcels that contain 50 acres of agriculture or greater. Grazing land comprises </w:t>
      </w:r>
      <w:r w:rsidR="006D063B" w:rsidRPr="0082241E">
        <w:rPr>
          <w:b/>
          <w:highlight w:val="green"/>
        </w:rPr>
        <w:t>X</w:t>
      </w:r>
      <w:r w:rsidRPr="000D27A9">
        <w:rPr>
          <w:b/>
        </w:rPr>
        <w:t> %</w:t>
      </w:r>
      <w:r>
        <w:t xml:space="preserve"> of this acreage.</w:t>
      </w:r>
    </w:p>
    <w:p w14:paraId="7A72503D" w14:textId="67B752D5" w:rsidR="006C11C4" w:rsidRDefault="006C11C4" w:rsidP="006C11C4">
      <w:pPr>
        <w:spacing w:after="160"/>
        <w:rPr>
          <w:b/>
          <w:bCs/>
        </w:rPr>
      </w:pPr>
      <w:r>
        <w:lastRenderedPageBreak/>
        <w:t xml:space="preserve">Of the land identified as agriculture, </w:t>
      </w:r>
      <w:r w:rsidR="006D063B" w:rsidRPr="0082241E">
        <w:rPr>
          <w:b/>
          <w:highlight w:val="green"/>
        </w:rPr>
        <w:t>X</w:t>
      </w:r>
      <w:r>
        <w:t xml:space="preserve"> acres are found on parcels with less than 50 acres of agriculture. </w:t>
      </w:r>
      <w:r w:rsidRPr="00D42152">
        <w:rPr>
          <w:b/>
        </w:rPr>
        <w:t>Figure B-5</w:t>
      </w:r>
      <w:r>
        <w:t xml:space="preserve"> shows the types of agricultural land use found on parcels with less than 50 acres of agriculture. Grazing land comprises </w:t>
      </w:r>
      <w:r w:rsidR="006D063B" w:rsidRPr="0082241E">
        <w:rPr>
          <w:b/>
          <w:highlight w:val="green"/>
        </w:rPr>
        <w:t>X</w:t>
      </w:r>
      <w:r w:rsidRPr="000D27A9">
        <w:rPr>
          <w:b/>
        </w:rPr>
        <w:t> %</w:t>
      </w:r>
      <w:r>
        <w:t xml:space="preserve"> of this acreage. For these parcels, OAWP will prioritize the more intensive agricultural operations, such as sugarcane, citrus, and other row crops, for enrollment.</w:t>
      </w:r>
    </w:p>
    <w:p w14:paraId="72C1F760" w14:textId="378C9D76" w:rsidR="006C11C4" w:rsidRDefault="00A008BA" w:rsidP="000D27A9">
      <w:pPr>
        <w:pStyle w:val="Figure"/>
      </w:pPr>
      <w:r>
        <w:rPr>
          <w:b w:val="0"/>
          <w:noProof/>
        </w:rPr>
        <mc:AlternateContent>
          <mc:Choice Requires="wps">
            <w:drawing>
              <wp:anchor distT="0" distB="0" distL="114300" distR="114300" simplePos="0" relativeHeight="251667456" behindDoc="0" locked="0" layoutInCell="1" allowOverlap="1" wp14:anchorId="28818738" wp14:editId="15DEBB6E">
                <wp:simplePos x="0" y="0"/>
                <wp:positionH relativeFrom="column">
                  <wp:posOffset>28575</wp:posOffset>
                </wp:positionH>
                <wp:positionV relativeFrom="paragraph">
                  <wp:posOffset>29210</wp:posOffset>
                </wp:positionV>
                <wp:extent cx="5876925" cy="3571875"/>
                <wp:effectExtent l="0" t="0" r="28575" b="28575"/>
                <wp:wrapNone/>
                <wp:docPr id="27" name="Rectangle 27" descr="Figure B-4. Agricultural lands on parcels with 50 acres of agriculture and greater"/>
                <wp:cNvGraphicFramePr/>
                <a:graphic xmlns:a="http://schemas.openxmlformats.org/drawingml/2006/main">
                  <a:graphicData uri="http://schemas.microsoft.com/office/word/2010/wordprocessingShape">
                    <wps:wsp>
                      <wps:cNvSpPr/>
                      <wps:spPr>
                        <a:xfrm>
                          <a:off x="0" y="0"/>
                          <a:ext cx="5876925" cy="3571875"/>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165B68D4"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18738" id="Rectangle 27" o:spid="_x0000_s1029" alt="Figure B-4. Agricultural lands on parcels with 50 acres of agriculture and greater" style="position:absolute;left:0;text-align:left;margin-left:2.25pt;margin-top:2.3pt;width:462.75pt;height:28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" fillcolor="#a5a5a5 [2092]" strokecolor="#a5a5a5 [3206]" strokeweight=".5pt">
                <v:fill opacity="49858f"/>
                <v:textbox>
                  <w:txbxContent>
                    <w:p w14:paraId="165B68D4"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v:textbox>
              </v:rect>
            </w:pict>
          </mc:Fallback>
        </mc:AlternateContent>
      </w:r>
      <w:r w:rsidR="006C11C4">
        <w:rPr>
          <w:noProof/>
        </w:rPr>
        <w:drawing>
          <wp:inline distT="0" distB="0" distL="0" distR="0" wp14:anchorId="0DD45F68" wp14:editId="275CCD03">
            <wp:extent cx="5956300" cy="3651885"/>
            <wp:effectExtent l="0" t="0" r="6350" b="5715"/>
            <wp:docPr id="35" name="Picture 35" descr="Figure B-4. Agricultural lands on parcels with 50 acres of agriculture and gr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56300" cy="3651885"/>
                    </a:xfrm>
                    <a:prstGeom prst="rect">
                      <a:avLst/>
                    </a:prstGeom>
                    <a:noFill/>
                  </pic:spPr>
                </pic:pic>
              </a:graphicData>
            </a:graphic>
          </wp:inline>
        </w:drawing>
      </w:r>
    </w:p>
    <w:p w14:paraId="163C1DDB" w14:textId="77777777" w:rsidR="006C11C4" w:rsidRDefault="006C11C4" w:rsidP="000D27A9">
      <w:pPr>
        <w:pStyle w:val="FigureTitle"/>
      </w:pPr>
      <w:bookmarkStart w:id="481" w:name="_Toc27135010"/>
      <w:bookmarkStart w:id="482" w:name="_Toc27585847"/>
      <w:r>
        <w:t>Figure B-</w:t>
      </w:r>
      <w:r>
        <w:rPr>
          <w:noProof/>
        </w:rPr>
        <w:fldChar w:fldCharType="begin"/>
      </w:r>
      <w:r>
        <w:rPr>
          <w:noProof/>
        </w:rPr>
        <w:instrText xml:space="preserve"> SEQ Figure_B- \* ARABIC </w:instrText>
      </w:r>
      <w:r>
        <w:rPr>
          <w:noProof/>
        </w:rPr>
        <w:fldChar w:fldCharType="separate"/>
      </w:r>
      <w:r>
        <w:rPr>
          <w:noProof/>
        </w:rPr>
        <w:t>4</w:t>
      </w:r>
      <w:r>
        <w:rPr>
          <w:noProof/>
        </w:rPr>
        <w:fldChar w:fldCharType="end"/>
      </w:r>
      <w:r>
        <w:rPr>
          <w:noProof/>
        </w:rPr>
        <w:t xml:space="preserve">. </w:t>
      </w:r>
      <w:r w:rsidRPr="001F6E71">
        <w:rPr>
          <w:noProof/>
        </w:rPr>
        <w:t xml:space="preserve">Agricultural </w:t>
      </w:r>
      <w:r>
        <w:rPr>
          <w:noProof/>
        </w:rPr>
        <w:t>l</w:t>
      </w:r>
      <w:r w:rsidRPr="001F6E71">
        <w:rPr>
          <w:noProof/>
        </w:rPr>
        <w:t xml:space="preserve">ands on </w:t>
      </w:r>
      <w:r>
        <w:rPr>
          <w:noProof/>
        </w:rPr>
        <w:t>p</w:t>
      </w:r>
      <w:r w:rsidRPr="001F6E71">
        <w:rPr>
          <w:noProof/>
        </w:rPr>
        <w:t xml:space="preserve">arcels with 50 </w:t>
      </w:r>
      <w:r>
        <w:rPr>
          <w:noProof/>
        </w:rPr>
        <w:t>a</w:t>
      </w:r>
      <w:r w:rsidRPr="001F6E71">
        <w:rPr>
          <w:noProof/>
        </w:rPr>
        <w:t xml:space="preserve">cres of </w:t>
      </w:r>
      <w:r>
        <w:rPr>
          <w:noProof/>
        </w:rPr>
        <w:t>a</w:t>
      </w:r>
      <w:r w:rsidRPr="001F6E71">
        <w:rPr>
          <w:noProof/>
        </w:rPr>
        <w:t xml:space="preserve">griculture and </w:t>
      </w:r>
      <w:r>
        <w:rPr>
          <w:noProof/>
        </w:rPr>
        <w:t>g</w:t>
      </w:r>
      <w:r w:rsidRPr="001F6E71">
        <w:rPr>
          <w:noProof/>
        </w:rPr>
        <w:t>reater</w:t>
      </w:r>
      <w:bookmarkEnd w:id="481"/>
      <w:bookmarkEnd w:id="482"/>
    </w:p>
    <w:p w14:paraId="1B521754" w14:textId="7E03341A" w:rsidR="002360E5" w:rsidRDefault="002360E5">
      <w:pPr>
        <w:spacing w:after="160"/>
        <w:rPr>
          <w:sz w:val="16"/>
          <w:szCs w:val="24"/>
        </w:rPr>
      </w:pPr>
      <w:r>
        <w:br w:type="page"/>
      </w:r>
    </w:p>
    <w:p w14:paraId="3755B0E8" w14:textId="07628754" w:rsidR="006C11C4" w:rsidRDefault="00A008BA" w:rsidP="006C11C4">
      <w:pPr>
        <w:pStyle w:val="Bodytextreduced"/>
      </w:pPr>
      <w:r>
        <w:rPr>
          <w:b/>
          <w:noProof/>
        </w:rPr>
        <w:lastRenderedPageBreak/>
        <mc:AlternateContent>
          <mc:Choice Requires="wps">
            <w:drawing>
              <wp:anchor distT="0" distB="0" distL="114300" distR="114300" simplePos="0" relativeHeight="251669504" behindDoc="0" locked="0" layoutInCell="1" allowOverlap="1" wp14:anchorId="0BE2BABD" wp14:editId="32755BEF">
                <wp:simplePos x="0" y="0"/>
                <wp:positionH relativeFrom="margin">
                  <wp:align>left</wp:align>
                </wp:positionH>
                <wp:positionV relativeFrom="paragraph">
                  <wp:posOffset>123825</wp:posOffset>
                </wp:positionV>
                <wp:extent cx="5946775" cy="3667125"/>
                <wp:effectExtent l="0" t="0" r="15875" b="28575"/>
                <wp:wrapNone/>
                <wp:docPr id="28" name="Rectangle 28" descr="Figure B-5. Agricultural land uses on parcels with less than 50 acres of agriculture"/>
                <wp:cNvGraphicFramePr/>
                <a:graphic xmlns:a="http://schemas.openxmlformats.org/drawingml/2006/main">
                  <a:graphicData uri="http://schemas.microsoft.com/office/word/2010/wordprocessingShape">
                    <wps:wsp>
                      <wps:cNvSpPr/>
                      <wps:spPr>
                        <a:xfrm>
                          <a:off x="0" y="0"/>
                          <a:ext cx="5946775" cy="3667125"/>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083534C6"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2BABD" id="Rectangle 28" o:spid="_x0000_s1030" alt="Figure B-5. Agricultural land uses on parcels with less than 50 acres of agriculture" style="position:absolute;margin-left:0;margin-top:9.75pt;width:468.25pt;height:288.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" fillcolor="#a5a5a5 [2092]" strokecolor="#a5a5a5 [3206]" strokeweight=".5pt">
                <v:fill opacity="49858f"/>
                <v:textbox>
                  <w:txbxContent>
                    <w:p w14:paraId="083534C6"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v:textbox>
                <w10:wrap anchorx="margin"/>
              </v:rect>
            </w:pict>
          </mc:Fallback>
        </mc:AlternateContent>
      </w:r>
    </w:p>
    <w:p w14:paraId="6D708161" w14:textId="7E686E75" w:rsidR="006C11C4" w:rsidRDefault="006C11C4" w:rsidP="000D27A9">
      <w:pPr>
        <w:pStyle w:val="Figure"/>
      </w:pPr>
      <w:r>
        <w:rPr>
          <w:noProof/>
        </w:rPr>
        <w:drawing>
          <wp:inline distT="0" distB="0" distL="0" distR="0" wp14:anchorId="2E31A75C" wp14:editId="41EE41E6">
            <wp:extent cx="5956300" cy="3724910"/>
            <wp:effectExtent l="0" t="0" r="6350" b="8890"/>
            <wp:docPr id="36" name="Picture 36" descr="Figure B-5. Agricultural land uses on parcels with less than 50 acres of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6300" cy="3724910"/>
                    </a:xfrm>
                    <a:prstGeom prst="rect">
                      <a:avLst/>
                    </a:prstGeom>
                    <a:noFill/>
                  </pic:spPr>
                </pic:pic>
              </a:graphicData>
            </a:graphic>
          </wp:inline>
        </w:drawing>
      </w:r>
    </w:p>
    <w:p w14:paraId="102062EC" w14:textId="77777777" w:rsidR="006C11C4" w:rsidRDefault="006C11C4" w:rsidP="000D27A9">
      <w:pPr>
        <w:pStyle w:val="FigureTitle"/>
      </w:pPr>
      <w:bookmarkStart w:id="483" w:name="_Toc27135011"/>
      <w:bookmarkStart w:id="484" w:name="_Toc27585848"/>
      <w:r>
        <w:t>Figure B-</w:t>
      </w:r>
      <w:r>
        <w:rPr>
          <w:noProof/>
        </w:rPr>
        <w:fldChar w:fldCharType="begin"/>
      </w:r>
      <w:r>
        <w:rPr>
          <w:noProof/>
        </w:rPr>
        <w:instrText xml:space="preserve"> SEQ Figure_B- \* ARABIC </w:instrText>
      </w:r>
      <w:r>
        <w:rPr>
          <w:noProof/>
        </w:rPr>
        <w:fldChar w:fldCharType="separate"/>
      </w:r>
      <w:r>
        <w:rPr>
          <w:noProof/>
        </w:rPr>
        <w:t>5</w:t>
      </w:r>
      <w:r>
        <w:rPr>
          <w:noProof/>
        </w:rPr>
        <w:fldChar w:fldCharType="end"/>
      </w:r>
      <w:r>
        <w:rPr>
          <w:noProof/>
        </w:rPr>
        <w:t xml:space="preserve">. </w:t>
      </w:r>
      <w:r w:rsidRPr="00D42152">
        <w:rPr>
          <w:noProof/>
        </w:rPr>
        <w:t xml:space="preserve">Agricultural </w:t>
      </w:r>
      <w:r>
        <w:rPr>
          <w:noProof/>
        </w:rPr>
        <w:t>l</w:t>
      </w:r>
      <w:r w:rsidRPr="00D42152">
        <w:rPr>
          <w:noProof/>
        </w:rPr>
        <w:t xml:space="preserve">and uses on </w:t>
      </w:r>
      <w:r>
        <w:rPr>
          <w:noProof/>
        </w:rPr>
        <w:t>p</w:t>
      </w:r>
      <w:r w:rsidRPr="00D42152">
        <w:rPr>
          <w:noProof/>
        </w:rPr>
        <w:t xml:space="preserve">arcels with </w:t>
      </w:r>
      <w:r>
        <w:rPr>
          <w:noProof/>
        </w:rPr>
        <w:t>l</w:t>
      </w:r>
      <w:r w:rsidRPr="00D42152">
        <w:rPr>
          <w:noProof/>
        </w:rPr>
        <w:t xml:space="preserve">ess than 50 </w:t>
      </w:r>
      <w:r>
        <w:rPr>
          <w:noProof/>
        </w:rPr>
        <w:t>a</w:t>
      </w:r>
      <w:r w:rsidRPr="00D42152">
        <w:rPr>
          <w:noProof/>
        </w:rPr>
        <w:t xml:space="preserve">cres of </w:t>
      </w:r>
      <w:r>
        <w:rPr>
          <w:noProof/>
        </w:rPr>
        <w:t>a</w:t>
      </w:r>
      <w:r w:rsidRPr="00D42152">
        <w:rPr>
          <w:noProof/>
        </w:rPr>
        <w:t>griculture</w:t>
      </w:r>
      <w:bookmarkEnd w:id="483"/>
      <w:bookmarkEnd w:id="484"/>
    </w:p>
    <w:p w14:paraId="2D6B3D49" w14:textId="061AEEA4" w:rsidR="002360E5" w:rsidRDefault="002360E5" w:rsidP="0082241E">
      <w:pPr>
        <w:pStyle w:val="Bodytextreduced"/>
      </w:pPr>
    </w:p>
    <w:p w14:paraId="5241CA3E" w14:textId="77777777" w:rsidR="002360E5" w:rsidRDefault="002360E5" w:rsidP="0082241E">
      <w:pPr>
        <w:pStyle w:val="Bodytextreduced"/>
      </w:pPr>
    </w:p>
    <w:p w14:paraId="4F47F7BC" w14:textId="6C310E61" w:rsidR="006C11C4" w:rsidRDefault="006C11C4" w:rsidP="0082241E">
      <w:pPr>
        <w:pStyle w:val="BT"/>
      </w:pPr>
      <w:r w:rsidRPr="00872531">
        <w:rPr>
          <w:b/>
        </w:rPr>
        <w:t>Table B-1</w:t>
      </w:r>
      <w:r w:rsidR="006D063B">
        <w:rPr>
          <w:b/>
        </w:rPr>
        <w:t>2</w:t>
      </w:r>
      <w:r w:rsidRPr="006E0C9D">
        <w:t xml:space="preserve"> </w:t>
      </w:r>
      <w:r>
        <w:t>lists</w:t>
      </w:r>
      <w:r w:rsidRPr="006E0C9D">
        <w:t xml:space="preserve"> the total acreage associated with the identified slivers and the lands that are not likely to have enrollable agricultural activities, along with a remaining total of unenrolled agricultural acres in the BMAP area. </w:t>
      </w:r>
      <w:r w:rsidRPr="00665614">
        <w:rPr>
          <w:b/>
        </w:rPr>
        <w:t>Figure B-6</w:t>
      </w:r>
      <w:r w:rsidRPr="006E0C9D">
        <w:t xml:space="preserve"> </w:t>
      </w:r>
      <w:r w:rsidR="002360E5">
        <w:t>and</w:t>
      </w:r>
      <w:r w:rsidR="002360E5" w:rsidRPr="006E0C9D">
        <w:t xml:space="preserve"> </w:t>
      </w:r>
      <w:r w:rsidRPr="00665614">
        <w:rPr>
          <w:b/>
        </w:rPr>
        <w:t>Figure B-7</w:t>
      </w:r>
      <w:r w:rsidRPr="006E0C9D">
        <w:t xml:space="preserve"> summarize the unenrolled agricultural acres in the Lake Okeechobee BMAP </w:t>
      </w:r>
      <w:r>
        <w:t xml:space="preserve">area </w:t>
      </w:r>
      <w:r w:rsidRPr="006E0C9D">
        <w:t xml:space="preserve">by </w:t>
      </w:r>
      <w:r>
        <w:t xml:space="preserve">acres of agriculture within the </w:t>
      </w:r>
      <w:r w:rsidRPr="006E0C9D">
        <w:t>parcel</w:t>
      </w:r>
      <w:r>
        <w:t>s</w:t>
      </w:r>
      <w:r w:rsidRPr="006E0C9D">
        <w:t>. However, they do not include acreages or parcels associated with slivers or lands that are not likely to have enrollable agricultural activities.</w:t>
      </w:r>
    </w:p>
    <w:p w14:paraId="16F7CA48" w14:textId="76B374ED" w:rsidR="006C11C4" w:rsidRDefault="006C11C4" w:rsidP="000D27A9">
      <w:pPr>
        <w:pStyle w:val="TableTitle"/>
      </w:pPr>
      <w:bookmarkStart w:id="485" w:name="_Toc27135105"/>
      <w:bookmarkStart w:id="486" w:name="_Toc27585942"/>
      <w:r w:rsidRPr="00A7303B">
        <w:t xml:space="preserve">Table </w:t>
      </w:r>
      <w:r>
        <w:t>B-1</w:t>
      </w:r>
      <w:r w:rsidR="006D063B">
        <w:t>2</w:t>
      </w:r>
      <w:r>
        <w:t xml:space="preserve">. Summary of unenrolled agricultural land use acreage </w:t>
      </w:r>
      <w:r w:rsidRPr="005D49EA">
        <w:t xml:space="preserve">in the </w:t>
      </w:r>
      <w:r w:rsidR="006D063B">
        <w:t>St. Lucie River and Estuary</w:t>
      </w:r>
      <w:r w:rsidRPr="005D49EA">
        <w:t xml:space="preserve"> BMAP</w:t>
      </w:r>
      <w:r>
        <w:t xml:space="preserve"> area</w:t>
      </w:r>
      <w:bookmarkEnd w:id="485"/>
      <w:bookmarkEnd w:id="486"/>
    </w:p>
    <w:p w14:paraId="3B17DD9C" w14:textId="3101A19D" w:rsidR="006C11C4" w:rsidRPr="0052051E" w:rsidRDefault="006C11C4" w:rsidP="006C11C4">
      <w:pPr>
        <w:pStyle w:val="Bodytextreduced"/>
      </w:pPr>
      <w:r w:rsidRPr="002E6CC0">
        <w:rPr>
          <w:b/>
        </w:rPr>
        <w:t>Note:</w:t>
      </w:r>
      <w:r>
        <w:t xml:space="preserve"> </w:t>
      </w:r>
      <w:r w:rsidR="002360E5">
        <w:t>Because of</w:t>
      </w:r>
      <w:r w:rsidRPr="00B5495D">
        <w:t xml:space="preserve"> geometric variations between shapefiles used in the unenrolled agricultural lands analysis performed by OAWP, </w:t>
      </w:r>
      <w:r>
        <w:t>the u</w:t>
      </w:r>
      <w:r w:rsidRPr="00E775A5">
        <w:t xml:space="preserve">nenrolled agricultural acres </w:t>
      </w:r>
      <w:r w:rsidRPr="00B5495D">
        <w:t xml:space="preserve">differ from subtraction of the FSAID VI Agricultural Acres in the BMAP and the Total Agricultural Acres Enrolled referenced in </w:t>
      </w:r>
      <w:r w:rsidRPr="0082241E">
        <w:rPr>
          <w:b/>
          <w:bCs/>
        </w:rPr>
        <w:t>Table B-2</w:t>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6C11C4" w:rsidRPr="0090202F" w14:paraId="35D4B44A" w14:textId="77777777" w:rsidTr="00E65A8E">
        <w:trPr>
          <w:trHeight w:val="288"/>
          <w:tblHeader/>
          <w:jc w:val="center"/>
        </w:trPr>
        <w:tc>
          <w:tcPr>
            <w:tcW w:w="7030" w:type="dxa"/>
            <w:shd w:val="clear" w:color="auto" w:fill="B4C6E7" w:themeFill="accent5" w:themeFillTint="66"/>
            <w:vAlign w:val="center"/>
            <w:hideMark/>
          </w:tcPr>
          <w:p w14:paraId="1D9D7F05" w14:textId="594EA6F6" w:rsidR="006C11C4" w:rsidRPr="0090202F" w:rsidRDefault="00A008BA" w:rsidP="00E65A8E">
            <w:pPr>
              <w:pStyle w:val="TableText"/>
              <w:rPr>
                <w:b/>
              </w:rPr>
            </w:pPr>
            <w:r>
              <w:rPr>
                <w:b/>
                <w:noProof/>
              </w:rPr>
              <mc:AlternateContent>
                <mc:Choice Requires="wps">
                  <w:drawing>
                    <wp:anchor distT="0" distB="0" distL="114300" distR="114300" simplePos="0" relativeHeight="251673600" behindDoc="0" locked="0" layoutInCell="1" allowOverlap="1" wp14:anchorId="007C8106" wp14:editId="32248A28">
                      <wp:simplePos x="0" y="0"/>
                      <wp:positionH relativeFrom="column">
                        <wp:posOffset>-76200</wp:posOffset>
                      </wp:positionH>
                      <wp:positionV relativeFrom="paragraph">
                        <wp:posOffset>-15875</wp:posOffset>
                      </wp:positionV>
                      <wp:extent cx="6156325" cy="1080135"/>
                      <wp:effectExtent l="0" t="0" r="15875" b="24765"/>
                      <wp:wrapNone/>
                      <wp:docPr id="30" name="Rectangle 30"/>
                      <wp:cNvGraphicFramePr/>
                      <a:graphic xmlns:a="http://schemas.openxmlformats.org/drawingml/2006/main">
                        <a:graphicData uri="http://schemas.microsoft.com/office/word/2010/wordprocessingShape">
                          <wps:wsp>
                            <wps:cNvSpPr/>
                            <wps:spPr>
                              <a:xfrm>
                                <a:off x="0" y="0"/>
                                <a:ext cx="6156325" cy="1080135"/>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29316AF8" w14:textId="16E9B25C"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Table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C8106" id="Rectangle 30" o:spid="_x0000_s1031" style="position:absolute;left:0;text-align:left;margin-left:-6pt;margin-top:-1.25pt;width:484.75pt;height:8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" fillcolor="#a5a5a5 [2092]" strokecolor="#a5a5a5 [3206]" strokeweight=".5pt">
                      <v:fill opacity="49858f"/>
                      <v:textbox>
                        <w:txbxContent>
                          <w:p w14:paraId="29316AF8" w14:textId="16E9B25C"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Table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v:textbox>
                    </v:rect>
                  </w:pict>
                </mc:Fallback>
              </mc:AlternateContent>
            </w:r>
            <w:r w:rsidR="006C11C4">
              <w:rPr>
                <w:b/>
              </w:rPr>
              <w:t>Category</w:t>
            </w:r>
          </w:p>
        </w:tc>
        <w:tc>
          <w:tcPr>
            <w:tcW w:w="2630" w:type="dxa"/>
            <w:shd w:val="clear" w:color="auto" w:fill="B4C6E7" w:themeFill="accent5" w:themeFillTint="66"/>
            <w:vAlign w:val="center"/>
            <w:hideMark/>
          </w:tcPr>
          <w:p w14:paraId="3E1E9206" w14:textId="77777777" w:rsidR="006C11C4" w:rsidRPr="005D49EA" w:rsidRDefault="006C11C4" w:rsidP="00E65A8E">
            <w:pPr>
              <w:pStyle w:val="TableText"/>
              <w:rPr>
                <w:b/>
              </w:rPr>
            </w:pPr>
            <w:r w:rsidRPr="005D49EA">
              <w:rPr>
                <w:b/>
              </w:rPr>
              <w:t>Acres</w:t>
            </w:r>
          </w:p>
        </w:tc>
      </w:tr>
      <w:tr w:rsidR="006C11C4" w:rsidRPr="0090202F" w14:paraId="22D53AE6" w14:textId="77777777" w:rsidTr="00E65A8E">
        <w:trPr>
          <w:cantSplit/>
          <w:trHeight w:val="288"/>
          <w:jc w:val="center"/>
        </w:trPr>
        <w:tc>
          <w:tcPr>
            <w:tcW w:w="7030" w:type="dxa"/>
            <w:vAlign w:val="center"/>
            <w:hideMark/>
          </w:tcPr>
          <w:p w14:paraId="3C1558FE" w14:textId="78EDE3F2" w:rsidR="006C11C4" w:rsidRPr="0090202F" w:rsidRDefault="006C11C4" w:rsidP="00E65A8E">
            <w:pPr>
              <w:pStyle w:val="TableText"/>
              <w:rPr>
                <w:b/>
                <w:color w:val="000000"/>
              </w:rPr>
            </w:pPr>
            <w:r>
              <w:rPr>
                <w:b/>
                <w:color w:val="000000"/>
              </w:rPr>
              <w:t>Unenrolled agricultural acres</w:t>
            </w:r>
          </w:p>
        </w:tc>
        <w:tc>
          <w:tcPr>
            <w:tcW w:w="2630" w:type="dxa"/>
            <w:vAlign w:val="center"/>
            <w:hideMark/>
          </w:tcPr>
          <w:p w14:paraId="1A03E783" w14:textId="77777777" w:rsidR="006C11C4" w:rsidRPr="0090202F" w:rsidRDefault="006C11C4" w:rsidP="00E65A8E">
            <w:pPr>
              <w:pStyle w:val="TableText"/>
              <w:rPr>
                <w:color w:val="000000"/>
              </w:rPr>
            </w:pPr>
            <w:r>
              <w:t>393,571</w:t>
            </w:r>
          </w:p>
        </w:tc>
      </w:tr>
      <w:tr w:rsidR="006C11C4" w:rsidRPr="0090202F" w14:paraId="54D625F1" w14:textId="77777777" w:rsidTr="00E65A8E">
        <w:trPr>
          <w:cantSplit/>
          <w:trHeight w:val="288"/>
          <w:jc w:val="center"/>
        </w:trPr>
        <w:tc>
          <w:tcPr>
            <w:tcW w:w="7030" w:type="dxa"/>
            <w:vAlign w:val="center"/>
          </w:tcPr>
          <w:p w14:paraId="694146C5" w14:textId="77777777" w:rsidR="006C11C4" w:rsidRPr="0090202F" w:rsidRDefault="006C11C4" w:rsidP="00E65A8E">
            <w:pPr>
              <w:pStyle w:val="TableText"/>
              <w:rPr>
                <w:b/>
                <w:color w:val="000000"/>
              </w:rPr>
            </w:pPr>
            <w:r>
              <w:rPr>
                <w:b/>
                <w:color w:val="000000"/>
              </w:rPr>
              <w:t>Acres identified within slivers of unenrolled agricultural areas</w:t>
            </w:r>
          </w:p>
        </w:tc>
        <w:tc>
          <w:tcPr>
            <w:tcW w:w="2630" w:type="dxa"/>
            <w:vAlign w:val="center"/>
            <w:hideMark/>
          </w:tcPr>
          <w:p w14:paraId="0844DCC5" w14:textId="77777777" w:rsidR="006C11C4" w:rsidRPr="0090202F" w:rsidRDefault="006C11C4" w:rsidP="00E65A8E">
            <w:pPr>
              <w:pStyle w:val="TableText"/>
              <w:rPr>
                <w:color w:val="000000"/>
              </w:rPr>
            </w:pPr>
            <w:r>
              <w:rPr>
                <w:color w:val="000000"/>
              </w:rPr>
              <w:t>15,889</w:t>
            </w:r>
          </w:p>
        </w:tc>
      </w:tr>
      <w:tr w:rsidR="006C11C4" w:rsidRPr="0090202F" w14:paraId="7EF14F3F" w14:textId="77777777" w:rsidTr="00E65A8E">
        <w:trPr>
          <w:cantSplit/>
          <w:trHeight w:val="288"/>
          <w:jc w:val="center"/>
        </w:trPr>
        <w:tc>
          <w:tcPr>
            <w:tcW w:w="7030" w:type="dxa"/>
            <w:vAlign w:val="center"/>
          </w:tcPr>
          <w:p w14:paraId="367A671E" w14:textId="77777777" w:rsidR="006C11C4" w:rsidRDefault="006C11C4" w:rsidP="00E65A8E">
            <w:pPr>
              <w:pStyle w:val="TableText"/>
              <w:rPr>
                <w:b/>
                <w:color w:val="000000"/>
              </w:rPr>
            </w:pPr>
            <w:r>
              <w:rPr>
                <w:b/>
                <w:color w:val="000000"/>
              </w:rPr>
              <w:t>Lands without enrollable agricultural activity (e.g., tribal lands, residential development, and parcels with DOR use codes 70-98)</w:t>
            </w:r>
          </w:p>
        </w:tc>
        <w:tc>
          <w:tcPr>
            <w:tcW w:w="2630" w:type="dxa"/>
            <w:vAlign w:val="center"/>
          </w:tcPr>
          <w:p w14:paraId="10D2B834" w14:textId="77777777" w:rsidR="006C11C4" w:rsidRDefault="006C11C4" w:rsidP="00E65A8E">
            <w:pPr>
              <w:pStyle w:val="TableText"/>
            </w:pPr>
            <w:r>
              <w:t>117,299</w:t>
            </w:r>
          </w:p>
        </w:tc>
      </w:tr>
      <w:tr w:rsidR="006C11C4" w:rsidRPr="0090202F" w14:paraId="3A88780B" w14:textId="77777777" w:rsidTr="00E65A8E">
        <w:trPr>
          <w:cantSplit/>
          <w:trHeight w:val="288"/>
          <w:jc w:val="center"/>
        </w:trPr>
        <w:tc>
          <w:tcPr>
            <w:tcW w:w="7030" w:type="dxa"/>
            <w:shd w:val="clear" w:color="auto" w:fill="FFFFCC"/>
            <w:vAlign w:val="center"/>
          </w:tcPr>
          <w:p w14:paraId="0A7A121C" w14:textId="77777777" w:rsidR="006C11C4" w:rsidRPr="0090202F" w:rsidRDefault="006C11C4" w:rsidP="00E65A8E">
            <w:pPr>
              <w:pStyle w:val="TableText"/>
              <w:rPr>
                <w:b/>
                <w:color w:val="000000"/>
              </w:rPr>
            </w:pPr>
            <w:r>
              <w:rPr>
                <w:b/>
                <w:color w:val="000000"/>
              </w:rPr>
              <w:t>Total lands with potentially enrollable agricultural activities</w:t>
            </w:r>
          </w:p>
        </w:tc>
        <w:tc>
          <w:tcPr>
            <w:tcW w:w="2630" w:type="dxa"/>
            <w:shd w:val="clear" w:color="auto" w:fill="FFFFCC"/>
            <w:vAlign w:val="center"/>
            <w:hideMark/>
          </w:tcPr>
          <w:p w14:paraId="08157725" w14:textId="77777777" w:rsidR="006C11C4" w:rsidRPr="00853F6F" w:rsidRDefault="006C11C4" w:rsidP="00E65A8E">
            <w:pPr>
              <w:pStyle w:val="TableText"/>
              <w:rPr>
                <w:b/>
                <w:color w:val="000000"/>
              </w:rPr>
            </w:pPr>
            <w:r>
              <w:rPr>
                <w:b/>
              </w:rPr>
              <w:t>260,384</w:t>
            </w:r>
          </w:p>
        </w:tc>
      </w:tr>
    </w:tbl>
    <w:p w14:paraId="20722147" w14:textId="77777777" w:rsidR="006C11C4" w:rsidRDefault="006C11C4" w:rsidP="006C11C4">
      <w:pPr>
        <w:pStyle w:val="Bodytextreduced"/>
      </w:pPr>
    </w:p>
    <w:p w14:paraId="7B21132F" w14:textId="77777777" w:rsidR="002360E5" w:rsidRDefault="002360E5">
      <w:pPr>
        <w:spacing w:after="160"/>
        <w:rPr>
          <w:sz w:val="16"/>
          <w:szCs w:val="24"/>
        </w:rPr>
      </w:pPr>
      <w:r>
        <w:br w:type="page"/>
      </w:r>
    </w:p>
    <w:p w14:paraId="55736E1E" w14:textId="3E6A16C8" w:rsidR="006C11C4" w:rsidRPr="006E0C9D" w:rsidRDefault="00A008BA" w:rsidP="006C11C4">
      <w:pPr>
        <w:pStyle w:val="Bodytextreduced"/>
      </w:pPr>
      <w:r>
        <w:rPr>
          <w:b/>
          <w:noProof/>
        </w:rPr>
        <w:lastRenderedPageBreak/>
        <mc:AlternateContent>
          <mc:Choice Requires="wps">
            <w:drawing>
              <wp:anchor distT="0" distB="0" distL="114300" distR="114300" simplePos="0" relativeHeight="251671552" behindDoc="0" locked="0" layoutInCell="1" allowOverlap="1" wp14:anchorId="2907EB87" wp14:editId="1E73701E">
                <wp:simplePos x="0" y="0"/>
                <wp:positionH relativeFrom="column">
                  <wp:posOffset>103517</wp:posOffset>
                </wp:positionH>
                <wp:positionV relativeFrom="paragraph">
                  <wp:posOffset>129397</wp:posOffset>
                </wp:positionV>
                <wp:extent cx="6358770" cy="3449320"/>
                <wp:effectExtent l="0" t="0" r="23495" b="17780"/>
                <wp:wrapNone/>
                <wp:docPr id="29" name="Rectangle 29" descr="Figure B-6. Number of parcels with 50 acres of agriculture and greater"/>
                <wp:cNvGraphicFramePr/>
                <a:graphic xmlns:a="http://schemas.openxmlformats.org/drawingml/2006/main">
                  <a:graphicData uri="http://schemas.microsoft.com/office/word/2010/wordprocessingShape">
                    <wps:wsp>
                      <wps:cNvSpPr/>
                      <wps:spPr>
                        <a:xfrm>
                          <a:off x="0" y="0"/>
                          <a:ext cx="6358770" cy="3449320"/>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20BB2ABC"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7EB87" id="Rectangle 29" o:spid="_x0000_s1032" alt="Figure B-6. Number of parcels with 50 acres of agriculture and greater" style="position:absolute;margin-left:8.15pt;margin-top:10.2pt;width:500.7pt;height:27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" fillcolor="#a5a5a5 [2092]" strokecolor="#a5a5a5 [3206]" strokeweight=".5pt">
                <v:fill opacity="49858f"/>
                <v:textbox>
                  <w:txbxContent>
                    <w:p w14:paraId="20BB2ABC"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v:textbox>
              </v:rect>
            </w:pict>
          </mc:Fallback>
        </mc:AlternateContent>
      </w:r>
    </w:p>
    <w:p w14:paraId="4854601F" w14:textId="5BD2BB58" w:rsidR="006C11C4" w:rsidRDefault="006C11C4" w:rsidP="000D27A9">
      <w:pPr>
        <w:pStyle w:val="Figure"/>
      </w:pPr>
      <w:r>
        <w:rPr>
          <w:noProof/>
        </w:rPr>
        <w:drawing>
          <wp:inline distT="0" distB="0" distL="0" distR="0" wp14:anchorId="6C62E759" wp14:editId="31B991C6">
            <wp:extent cx="5516353" cy="3449779"/>
            <wp:effectExtent l="0" t="0" r="8255" b="0"/>
            <wp:docPr id="37" name="Picture 37" descr="Figure B-6. Number of parcels with 50 acres of agriculture and gre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40313" cy="3464763"/>
                    </a:xfrm>
                    <a:prstGeom prst="rect">
                      <a:avLst/>
                    </a:prstGeom>
                    <a:noFill/>
                  </pic:spPr>
                </pic:pic>
              </a:graphicData>
            </a:graphic>
          </wp:inline>
        </w:drawing>
      </w:r>
    </w:p>
    <w:p w14:paraId="67F85C54" w14:textId="77777777" w:rsidR="006C11C4" w:rsidRDefault="006C11C4" w:rsidP="000D27A9">
      <w:pPr>
        <w:pStyle w:val="FigureTitle"/>
        <w:rPr>
          <w:noProof/>
        </w:rPr>
      </w:pPr>
      <w:bookmarkStart w:id="487" w:name="_Toc27135012"/>
      <w:bookmarkStart w:id="488" w:name="_Toc27585849"/>
      <w:r>
        <w:t>Figure B-</w:t>
      </w:r>
      <w:r>
        <w:rPr>
          <w:noProof/>
        </w:rPr>
        <w:fldChar w:fldCharType="begin"/>
      </w:r>
      <w:r>
        <w:rPr>
          <w:noProof/>
        </w:rPr>
        <w:instrText xml:space="preserve"> SEQ Figure_B- \* ARABIC </w:instrText>
      </w:r>
      <w:r>
        <w:rPr>
          <w:noProof/>
        </w:rPr>
        <w:fldChar w:fldCharType="separate"/>
      </w:r>
      <w:r>
        <w:rPr>
          <w:noProof/>
        </w:rPr>
        <w:t>6</w:t>
      </w:r>
      <w:r>
        <w:rPr>
          <w:noProof/>
        </w:rPr>
        <w:fldChar w:fldCharType="end"/>
      </w:r>
      <w:r>
        <w:rPr>
          <w:noProof/>
        </w:rPr>
        <w:t xml:space="preserve">. </w:t>
      </w:r>
      <w:r w:rsidRPr="00872531">
        <w:rPr>
          <w:noProof/>
        </w:rPr>
        <w:t xml:space="preserve">Number of </w:t>
      </w:r>
      <w:r>
        <w:rPr>
          <w:noProof/>
        </w:rPr>
        <w:t>p</w:t>
      </w:r>
      <w:r w:rsidRPr="00872531">
        <w:rPr>
          <w:noProof/>
        </w:rPr>
        <w:t xml:space="preserve">arcels with 50 </w:t>
      </w:r>
      <w:r>
        <w:rPr>
          <w:noProof/>
        </w:rPr>
        <w:t>a</w:t>
      </w:r>
      <w:r w:rsidRPr="00872531">
        <w:rPr>
          <w:noProof/>
        </w:rPr>
        <w:t xml:space="preserve">cres of </w:t>
      </w:r>
      <w:r>
        <w:rPr>
          <w:noProof/>
        </w:rPr>
        <w:t>a</w:t>
      </w:r>
      <w:r w:rsidRPr="00872531">
        <w:rPr>
          <w:noProof/>
        </w:rPr>
        <w:t xml:space="preserve">griculture and </w:t>
      </w:r>
      <w:r>
        <w:rPr>
          <w:noProof/>
        </w:rPr>
        <w:t>g</w:t>
      </w:r>
      <w:r w:rsidRPr="00872531">
        <w:rPr>
          <w:noProof/>
        </w:rPr>
        <w:t>reater</w:t>
      </w:r>
      <w:bookmarkEnd w:id="487"/>
      <w:bookmarkEnd w:id="488"/>
    </w:p>
    <w:p w14:paraId="77BB5913" w14:textId="77777777" w:rsidR="002360E5" w:rsidRDefault="002360E5" w:rsidP="0082241E">
      <w:pPr>
        <w:pStyle w:val="Bodytextreduced"/>
      </w:pPr>
    </w:p>
    <w:p w14:paraId="3DFADEE7" w14:textId="5B54BB29" w:rsidR="006C11C4" w:rsidRDefault="006C11C4" w:rsidP="0082241E">
      <w:pPr>
        <w:pStyle w:val="Bodytextreduced"/>
      </w:pPr>
    </w:p>
    <w:p w14:paraId="5C461C55" w14:textId="1EB28BB8" w:rsidR="006C11C4" w:rsidRPr="00665614" w:rsidRDefault="002360E5" w:rsidP="000D27A9">
      <w:pPr>
        <w:pStyle w:val="Figure"/>
      </w:pPr>
      <w:r>
        <w:rPr>
          <w:noProof/>
        </w:rPr>
        <mc:AlternateContent>
          <mc:Choice Requires="wps">
            <w:drawing>
              <wp:anchor distT="0" distB="0" distL="114300" distR="114300" simplePos="0" relativeHeight="251675648" behindDoc="0" locked="0" layoutInCell="1" allowOverlap="1" wp14:anchorId="66491D51" wp14:editId="459803C7">
                <wp:simplePos x="0" y="0"/>
                <wp:positionH relativeFrom="column">
                  <wp:posOffset>181155</wp:posOffset>
                </wp:positionH>
                <wp:positionV relativeFrom="paragraph">
                  <wp:posOffset>101300</wp:posOffset>
                </wp:positionV>
                <wp:extent cx="6214577" cy="3383903"/>
                <wp:effectExtent l="0" t="0" r="15240" b="26670"/>
                <wp:wrapNone/>
                <wp:docPr id="32" name="Rectangle 32" descr="Figure B-7. Number of parcels with less than 50 acres of agriculture"/>
                <wp:cNvGraphicFramePr/>
                <a:graphic xmlns:a="http://schemas.openxmlformats.org/drawingml/2006/main">
                  <a:graphicData uri="http://schemas.microsoft.com/office/word/2010/wordprocessingShape">
                    <wps:wsp>
                      <wps:cNvSpPr/>
                      <wps:spPr>
                        <a:xfrm>
                          <a:off x="0" y="0"/>
                          <a:ext cx="6214577" cy="3383903"/>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46A73628"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91D51" id="Rectangle 32" o:spid="_x0000_s1033" alt="Figure B-7. Number of parcels with less than 50 acres of agriculture" style="position:absolute;left:0;text-align:left;margin-left:14.25pt;margin-top:8pt;width:489.35pt;height:26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" fillcolor="#a5a5a5 [2092]" strokecolor="#a5a5a5 [3206]" strokeweight=".5pt">
                <v:fill opacity="49858f"/>
                <v:textbox>
                  <w:txbxContent>
                    <w:p w14:paraId="46A73628" w14:textId="77777777"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Figure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v:textbox>
              </v:rect>
            </w:pict>
          </mc:Fallback>
        </mc:AlternateContent>
      </w:r>
      <w:r w:rsidR="006C11C4">
        <w:rPr>
          <w:noProof/>
        </w:rPr>
        <w:drawing>
          <wp:inline distT="0" distB="0" distL="0" distR="0" wp14:anchorId="52026974" wp14:editId="2A9DBBFF">
            <wp:extent cx="5576738" cy="3487542"/>
            <wp:effectExtent l="0" t="0" r="5080" b="0"/>
            <wp:docPr id="45" name="Picture 45" descr="Figure B-7. Number of parcels with less than 50 acres of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02108" cy="3503408"/>
                    </a:xfrm>
                    <a:prstGeom prst="rect">
                      <a:avLst/>
                    </a:prstGeom>
                    <a:noFill/>
                  </pic:spPr>
                </pic:pic>
              </a:graphicData>
            </a:graphic>
          </wp:inline>
        </w:drawing>
      </w:r>
    </w:p>
    <w:p w14:paraId="08B9CF9C" w14:textId="77777777" w:rsidR="006C11C4" w:rsidRDefault="006C11C4" w:rsidP="000D27A9">
      <w:pPr>
        <w:pStyle w:val="FigureTitle"/>
        <w:rPr>
          <w:noProof/>
        </w:rPr>
      </w:pPr>
      <w:bookmarkStart w:id="489" w:name="_Toc27135013"/>
      <w:bookmarkStart w:id="490" w:name="_Toc27585850"/>
      <w:r>
        <w:t>Figure B-</w:t>
      </w:r>
      <w:r>
        <w:rPr>
          <w:noProof/>
        </w:rPr>
        <w:fldChar w:fldCharType="begin"/>
      </w:r>
      <w:r>
        <w:rPr>
          <w:noProof/>
        </w:rPr>
        <w:instrText xml:space="preserve"> SEQ Figure_B- \* ARABIC </w:instrText>
      </w:r>
      <w:r>
        <w:rPr>
          <w:noProof/>
        </w:rPr>
        <w:fldChar w:fldCharType="separate"/>
      </w:r>
      <w:r>
        <w:rPr>
          <w:noProof/>
        </w:rPr>
        <w:t>7</w:t>
      </w:r>
      <w:r>
        <w:rPr>
          <w:noProof/>
        </w:rPr>
        <w:fldChar w:fldCharType="end"/>
      </w:r>
      <w:r>
        <w:rPr>
          <w:noProof/>
        </w:rPr>
        <w:t xml:space="preserve">. </w:t>
      </w:r>
      <w:r w:rsidRPr="00665614">
        <w:rPr>
          <w:noProof/>
        </w:rPr>
        <w:t xml:space="preserve">Number of </w:t>
      </w:r>
      <w:r>
        <w:rPr>
          <w:noProof/>
        </w:rPr>
        <w:t>p</w:t>
      </w:r>
      <w:r w:rsidRPr="00665614">
        <w:rPr>
          <w:noProof/>
        </w:rPr>
        <w:t xml:space="preserve">arcels with </w:t>
      </w:r>
      <w:r>
        <w:rPr>
          <w:noProof/>
        </w:rPr>
        <w:t>l</w:t>
      </w:r>
      <w:r w:rsidRPr="00665614">
        <w:rPr>
          <w:noProof/>
        </w:rPr>
        <w:t xml:space="preserve">ess than 50 </w:t>
      </w:r>
      <w:r>
        <w:rPr>
          <w:noProof/>
        </w:rPr>
        <w:t>a</w:t>
      </w:r>
      <w:r w:rsidRPr="00665614">
        <w:rPr>
          <w:noProof/>
        </w:rPr>
        <w:t xml:space="preserve">cres of </w:t>
      </w:r>
      <w:r>
        <w:rPr>
          <w:noProof/>
        </w:rPr>
        <w:t>a</w:t>
      </w:r>
      <w:r w:rsidRPr="00665614">
        <w:rPr>
          <w:noProof/>
        </w:rPr>
        <w:t>griculture</w:t>
      </w:r>
      <w:bookmarkEnd w:id="489"/>
      <w:bookmarkEnd w:id="490"/>
    </w:p>
    <w:p w14:paraId="5B5E4845" w14:textId="728B28E2" w:rsidR="002360E5" w:rsidRDefault="002360E5">
      <w:pPr>
        <w:spacing w:after="160"/>
        <w:rPr>
          <w:sz w:val="16"/>
          <w:szCs w:val="24"/>
        </w:rPr>
      </w:pPr>
      <w:r>
        <w:br w:type="page"/>
      </w:r>
    </w:p>
    <w:p w14:paraId="76DBAC11" w14:textId="77777777" w:rsidR="006C11C4" w:rsidRDefault="006C11C4" w:rsidP="006C11C4">
      <w:pPr>
        <w:spacing w:after="60"/>
        <w:rPr>
          <w:i/>
        </w:rPr>
      </w:pPr>
      <w:r>
        <w:rPr>
          <w:i/>
        </w:rPr>
        <w:lastRenderedPageBreak/>
        <w:t>Future Efforts</w:t>
      </w:r>
    </w:p>
    <w:p w14:paraId="64650262" w14:textId="77777777" w:rsidR="006C11C4" w:rsidRDefault="006C11C4" w:rsidP="0082241E">
      <w:pPr>
        <w:pStyle w:val="BT"/>
      </w:pPr>
      <w:r w:rsidRPr="00BB5BA2">
        <w:t>BMAP loads and allocations, as well as water supply projections, are based primarily on land use data</w:t>
      </w:r>
      <w:r>
        <w:t>.</w:t>
      </w:r>
      <w:r w:rsidRPr="00BB5BA2">
        <w:t xml:space="preserve"> </w:t>
      </w:r>
      <w:r>
        <w:t>M</w:t>
      </w:r>
      <w:r w:rsidRPr="00BB5BA2">
        <w:t xml:space="preserve">aintaining the most accurate agricultural land use dataset is critical to planning and policy decisions. </w:t>
      </w:r>
      <w:r>
        <w:t>Alt</w:t>
      </w:r>
      <w:r w:rsidRPr="00BB5BA2">
        <w:t xml:space="preserve">hough crop changes, technology advances, and land ownership/lessee changes related to agricultural operations </w:t>
      </w:r>
      <w:r>
        <w:t>create dynamic environments and</w:t>
      </w:r>
      <w:r w:rsidRPr="00BB5BA2">
        <w:t xml:space="preserve"> difficulties in estimating impacts from specific operations, FDACS and DEP continue to coordinate and develop ways to improve accuracy.</w:t>
      </w:r>
    </w:p>
    <w:p w14:paraId="12194D56" w14:textId="5C9CFDD7" w:rsidR="006C11C4" w:rsidRDefault="006C11C4" w:rsidP="0082241E">
      <w:pPr>
        <w:pStyle w:val="BT"/>
      </w:pPr>
      <w:r>
        <w:t xml:space="preserve">Additional characterizations of the agricultural land uses need to be conducted for each of the </w:t>
      </w:r>
      <w:r w:rsidR="006D063B">
        <w:t>basin in the St. Lucie River and Estuary BMAP area</w:t>
      </w:r>
      <w:r>
        <w:t xml:space="preserve">. As the DEP analysis identifies the nutrient loading estimates for each associated </w:t>
      </w:r>
      <w:r w:rsidR="006D063B">
        <w:t>basin</w:t>
      </w:r>
      <w:r>
        <w:t xml:space="preserve">, FDACS will be able to better focus enrollment and cost-share efforts on those </w:t>
      </w:r>
      <w:r w:rsidR="006D063B">
        <w:t>basin</w:t>
      </w:r>
      <w:r>
        <w:t xml:space="preserve">s with the highest estimated loads and characterize the land uses with agricultural production that </w:t>
      </w:r>
      <w:r w:rsidR="002360E5">
        <w:t xml:space="preserve">are </w:t>
      </w:r>
      <w:r>
        <w:t xml:space="preserve">consistent with the </w:t>
      </w:r>
      <w:r w:rsidR="006D063B">
        <w:t xml:space="preserve">FDACS </w:t>
      </w:r>
      <w:r>
        <w:t>BMP Program.</w:t>
      </w:r>
    </w:p>
    <w:p w14:paraId="6FB886A6" w14:textId="0DC31B2B" w:rsidR="006C11C4" w:rsidRPr="00BB5BA2" w:rsidRDefault="006C11C4" w:rsidP="0082241E">
      <w:pPr>
        <w:pStyle w:val="BT"/>
      </w:pPr>
      <w:bookmarkStart w:id="491" w:name="_Hlk26534958"/>
      <w:r>
        <w:t xml:space="preserve">Analyzing land use data and parcel data is a valuable first step in identifying the agricultural areas that provide the greatest net benefits to water resources for enrollment in the FDACS BMP Program, as well as to prioritize implementation verification visits in a given </w:t>
      </w:r>
      <w:r w:rsidR="006D063B">
        <w:t>basin</w:t>
      </w:r>
      <w:r>
        <w:t xml:space="preserve">. The next step to refine the enrollment efforts will have the parcel loading information derived from </w:t>
      </w:r>
      <w:r w:rsidR="006D063B">
        <w:t>the WaSh</w:t>
      </w:r>
      <w:r>
        <w:t xml:space="preserve"> converted to a format that can easily be analyzed with the land use and parcel geodatabases. This effort will help FDACS identify specific parcels with the highest modeled nutrient loading. These parcels would then be targeted for </w:t>
      </w:r>
      <w:r w:rsidR="002360E5">
        <w:t xml:space="preserve">the </w:t>
      </w:r>
      <w:r>
        <w:t>enrollment and implementation of BMPs, as well as the verification of BMP implementation.</w:t>
      </w:r>
    </w:p>
    <w:bookmarkEnd w:id="491"/>
    <w:p w14:paraId="1512872B" w14:textId="77777777" w:rsidR="006C11C4" w:rsidRPr="00BB5BA2" w:rsidRDefault="006C11C4" w:rsidP="006C11C4">
      <w:pPr>
        <w:spacing w:after="60"/>
        <w:rPr>
          <w:i/>
        </w:rPr>
      </w:pPr>
      <w:r>
        <w:rPr>
          <w:i/>
        </w:rPr>
        <w:t xml:space="preserve">Additional Factors Related to Agricultural Lands and Measuring Progress </w:t>
      </w:r>
    </w:p>
    <w:p w14:paraId="02D82FA7" w14:textId="6439CC26" w:rsidR="006C11C4" w:rsidRPr="00BB5BA2" w:rsidRDefault="006C11C4" w:rsidP="0082241E">
      <w:pPr>
        <w:pStyle w:val="BT"/>
      </w:pPr>
      <w:r>
        <w:t>L</w:t>
      </w:r>
      <w:r w:rsidRPr="00BB5BA2">
        <w:t>egacy loading</w:t>
      </w:r>
      <w:r>
        <w:t>, including loading as a result of the operation of the regional water management system and associated infrastructure,</w:t>
      </w:r>
      <w:r w:rsidRPr="00BB5BA2">
        <w:t xml:space="preserve"> can present a</w:t>
      </w:r>
      <w:r>
        <w:t>n additional</w:t>
      </w:r>
      <w:r w:rsidRPr="00BB5BA2">
        <w:t xml:space="preserve"> </w:t>
      </w:r>
      <w:r>
        <w:t>challenge</w:t>
      </w:r>
      <w:r w:rsidRPr="00BB5BA2">
        <w:t xml:space="preserve"> to </w:t>
      </w:r>
      <w:r>
        <w:t xml:space="preserve">measuring </w:t>
      </w:r>
      <w:r w:rsidRPr="00BB5BA2">
        <w:t xml:space="preserve">progress in many of </w:t>
      </w:r>
      <w:r>
        <w:t xml:space="preserve">areas of </w:t>
      </w:r>
      <w:r w:rsidRPr="00BB5BA2">
        <w:t>Florida</w:t>
      </w:r>
      <w:r>
        <w:t xml:space="preserve"> with</w:t>
      </w:r>
      <w:r w:rsidRPr="00BB5BA2">
        <w:t xml:space="preserve"> adopted BMAPs. </w:t>
      </w:r>
      <w:r>
        <w:t>Based on research, initial verification by DEP, and long-term trends in water quality in the BMAP area</w:t>
      </w:r>
      <w:r w:rsidRPr="00BB5BA2">
        <w:t>, it is expected that current efforts</w:t>
      </w:r>
      <w:r>
        <w:t>,</w:t>
      </w:r>
      <w:r w:rsidRPr="00BB5BA2">
        <w:t xml:space="preserve"> such as BMP implementation</w:t>
      </w:r>
      <w:r>
        <w:t>,</w:t>
      </w:r>
      <w:r w:rsidRPr="00BB5BA2">
        <w:t xml:space="preserve"> will</w:t>
      </w:r>
      <w:r>
        <w:t xml:space="preserve"> continue to provide</w:t>
      </w:r>
      <w:r w:rsidRPr="00BB5BA2">
        <w:t xml:space="preserve"> </w:t>
      </w:r>
      <w:r>
        <w:t xml:space="preserve">improvements in overall water quality </w:t>
      </w:r>
      <w:r w:rsidRPr="00BB5BA2">
        <w:t xml:space="preserve">despite the </w:t>
      </w:r>
      <w:r>
        <w:t>impacts from</w:t>
      </w:r>
      <w:r w:rsidRPr="00BB5BA2">
        <w:t xml:space="preserve"> legacy load</w:t>
      </w:r>
      <w:r>
        <w:t>s</w:t>
      </w:r>
      <w:r w:rsidRPr="00BB5BA2">
        <w:t xml:space="preserve">. </w:t>
      </w:r>
      <w:r>
        <w:t>R</w:t>
      </w:r>
      <w:r w:rsidRPr="00BB5BA2">
        <w:t xml:space="preserve">ecognition that there is naturally occurring </w:t>
      </w:r>
      <w:r w:rsidR="006D063B">
        <w:t xml:space="preserve">nitrogen and </w:t>
      </w:r>
      <w:r w:rsidRPr="00BB5BA2">
        <w:t>phosphorus in the system is important when evaluating solutions</w:t>
      </w:r>
      <w:r>
        <w:t>,</w:t>
      </w:r>
      <w:r w:rsidRPr="00BB5BA2">
        <w:t xml:space="preserve"> as </w:t>
      </w:r>
      <w:r>
        <w:t xml:space="preserve">the </w:t>
      </w:r>
      <w:r w:rsidRPr="00BB5BA2">
        <w:t xml:space="preserve">ubiquity of the source, limitations for treatment, and uncertainty of proportion </w:t>
      </w:r>
      <w:r>
        <w:t>compared with</w:t>
      </w:r>
      <w:r w:rsidRPr="00BB5BA2">
        <w:t xml:space="preserve"> anthropogenic sources may</w:t>
      </w:r>
      <w:r>
        <w:t xml:space="preserve"> mask or overwhelm gains achieved through BMP implementation and other site-specific efforts.</w:t>
      </w:r>
    </w:p>
    <w:p w14:paraId="3AA8C188" w14:textId="3F060D4B" w:rsidR="006C11C4" w:rsidRDefault="006C11C4" w:rsidP="0082241E">
      <w:pPr>
        <w:pStyle w:val="BT"/>
      </w:pPr>
      <w:r>
        <w:t>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watershed. Additional regional</w:t>
      </w:r>
      <w:r w:rsidRPr="00537954">
        <w:t xml:space="preserve"> </w:t>
      </w:r>
      <w:r>
        <w:t>projects, precisely located and operated, will be needed to achieve the TMDL</w:t>
      </w:r>
      <w:r w:rsidR="006D063B">
        <w:t>s</w:t>
      </w:r>
      <w:r>
        <w:t xml:space="preserve"> for the </w:t>
      </w:r>
      <w:r w:rsidR="006D063B">
        <w:t>SLREW</w:t>
      </w:r>
      <w:r>
        <w:t>.</w:t>
      </w:r>
    </w:p>
    <w:p w14:paraId="77154A28" w14:textId="77777777" w:rsidR="006C11C4" w:rsidRDefault="006C11C4" w:rsidP="0082241E">
      <w:pPr>
        <w:pStyle w:val="BT"/>
        <w:rPr>
          <w:b/>
        </w:rPr>
      </w:pPr>
      <w:r w:rsidRPr="00BB5BA2">
        <w:t>Co</w:t>
      </w:r>
      <w:r>
        <w:t>llaboration between</w:t>
      </w:r>
      <w:r w:rsidRPr="00BB5BA2">
        <w:t xml:space="preserve"> DEP, the water management districts, and other state agencies, as well as local governments, federal partners, and agricultural producers</w:t>
      </w:r>
      <w:r>
        <w:t>,</w:t>
      </w:r>
      <w:r w:rsidRPr="00BB5BA2">
        <w:t xml:space="preserve"> is critical </w:t>
      </w:r>
      <w:r>
        <w:t>in</w:t>
      </w:r>
      <w:r w:rsidRPr="00BB5BA2">
        <w:t xml:space="preserve"> </w:t>
      </w:r>
      <w:r>
        <w:t>identifying</w:t>
      </w:r>
      <w:r w:rsidRPr="00BB5BA2">
        <w:t xml:space="preserve"> </w:t>
      </w:r>
      <w:r>
        <w:t xml:space="preserve">projects </w:t>
      </w:r>
      <w:r>
        <w:lastRenderedPageBreak/>
        <w:t>and programs, as well as locating funding opportunities</w:t>
      </w:r>
      <w:r w:rsidRPr="00BB5BA2">
        <w:t xml:space="preserve"> to</w:t>
      </w:r>
      <w:r>
        <w:t xml:space="preserve"> achieve allocations provided for under this BMAP.</w:t>
      </w:r>
      <w:r w:rsidRPr="00BB5BA2">
        <w:t xml:space="preserve"> To improve water quality while retaining the benefits agricultural production provides to local communities, wildlife enhancement, and preservation of natural areas </w:t>
      </w:r>
      <w:r>
        <w:t xml:space="preserve">requires a </w:t>
      </w:r>
      <w:r w:rsidRPr="00BB5BA2">
        <w:t xml:space="preserve">commitment </w:t>
      </w:r>
      <w:r>
        <w:t xml:space="preserve">from all stakeholders </w:t>
      </w:r>
      <w:r w:rsidRPr="00BB5BA2">
        <w:t xml:space="preserve">to implementing protective measures in a way that maintain </w:t>
      </w:r>
      <w:r>
        <w:t xml:space="preserve">the viability of agricultural </w:t>
      </w:r>
      <w:r w:rsidRPr="00BB5BA2">
        <w:t>operation</w:t>
      </w:r>
      <w:r>
        <w:t>s</w:t>
      </w:r>
      <w:r w:rsidRPr="00BB5BA2">
        <w:t>.</w:t>
      </w:r>
    </w:p>
    <w:p w14:paraId="6519FF48" w14:textId="384F85CE" w:rsidR="00E67FB8" w:rsidRPr="00B9482A" w:rsidRDefault="00E67FB8" w:rsidP="00D037B3">
      <w:pPr>
        <w:pStyle w:val="Caption"/>
        <w:jc w:val="left"/>
        <w:rPr>
          <w:bCs/>
        </w:rPr>
      </w:pPr>
      <w:r w:rsidRPr="001744D1">
        <w:rPr>
          <w:bCs/>
        </w:rPr>
        <w:t>Recommended Updates to Land Use</w:t>
      </w:r>
    </w:p>
    <w:p w14:paraId="647FF291" w14:textId="10F5EFFB" w:rsidR="00284BE5" w:rsidRDefault="00E67FB8" w:rsidP="0082241E">
      <w:pPr>
        <w:pStyle w:val="BT"/>
      </w:pPr>
      <w:r w:rsidRPr="0081390C">
        <w:t>DEP</w:t>
      </w:r>
      <w:r>
        <w:t xml:space="preserve"> and OAWP have </w:t>
      </w:r>
      <w:r w:rsidRPr="0081390C">
        <w:t>identified land use</w:t>
      </w:r>
      <w:r w:rsidR="002360E5">
        <w:t>–</w:t>
      </w:r>
      <w:r w:rsidRPr="0081390C">
        <w:t>related issues that consistently occur during BMAP development and/or updat</w:t>
      </w:r>
      <w:r w:rsidR="00B97066">
        <w:t>es</w:t>
      </w:r>
      <w:r w:rsidR="00284BE5">
        <w:t>. One of these issues is</w:t>
      </w:r>
      <w:r w:rsidR="00284BE5" w:rsidRPr="0081390C">
        <w:t xml:space="preserve"> the differentiation between what is classified as agricultural land use </w:t>
      </w:r>
      <w:r w:rsidR="00284BE5">
        <w:t xml:space="preserve">in the TMDL or BMAP model </w:t>
      </w:r>
      <w:r w:rsidR="00284BE5" w:rsidRPr="0081390C">
        <w:t>and what is no longer agricultural land use.</w:t>
      </w:r>
    </w:p>
    <w:p w14:paraId="316357C8" w14:textId="38E3C2CE" w:rsidR="00E67FB8" w:rsidRDefault="00E67FB8" w:rsidP="0082241E">
      <w:pPr>
        <w:pStyle w:val="BT"/>
      </w:pPr>
      <w:r>
        <w:t>OAWP has developed a methodology to identify agricultural land use changes</w:t>
      </w:r>
      <w:r w:rsidR="00284BE5">
        <w:t xml:space="preserve">. Using GIS, OAWP compared the 2012 SFWMD land use with the latest FSAID land use and OAWP BMP enrollment data. </w:t>
      </w:r>
      <w:r>
        <w:t>OAWP</w:t>
      </w:r>
      <w:r w:rsidRPr="00922915">
        <w:t xml:space="preserve"> identified </w:t>
      </w:r>
      <w:r w:rsidR="003B79B7">
        <w:t xml:space="preserve">areas classified as agriculture by the BMAP modeled land use that do not overlap with the latest FSAID or OAWP BMP enrollment data. OAWP reviewed the output of this overlay analysis by using county appraiser data and aerial imagery to determine if the nonoverlapping areas were still in production. OAWP identified </w:t>
      </w:r>
      <w:r w:rsidRPr="00D234C2">
        <w:t>2,310</w:t>
      </w:r>
      <w:r w:rsidRPr="00922915">
        <w:t xml:space="preserve"> acres, </w:t>
      </w:r>
      <w:r w:rsidR="00B561F7">
        <w:t>classified as</w:t>
      </w:r>
      <w:r w:rsidR="00B561F7" w:rsidRPr="00922915">
        <w:t xml:space="preserve"> </w:t>
      </w:r>
      <w:r w:rsidR="00B561F7">
        <w:t>agriculture in the 2012 SFWMD land us</w:t>
      </w:r>
      <w:r w:rsidRPr="00922915">
        <w:t>e, that are now other land use types such as residential, industrial, or commercial</w:t>
      </w:r>
      <w:r w:rsidR="00B97066">
        <w:t xml:space="preserve"> (</w:t>
      </w:r>
      <w:r w:rsidR="00B97066">
        <w:rPr>
          <w:b/>
        </w:rPr>
        <w:t>see Table B-</w:t>
      </w:r>
      <w:r w:rsidR="008E2CAF">
        <w:rPr>
          <w:b/>
        </w:rPr>
        <w:t>1</w:t>
      </w:r>
      <w:r w:rsidR="00326E83">
        <w:rPr>
          <w:b/>
        </w:rPr>
        <w:t>3</w:t>
      </w:r>
      <w:r w:rsidR="00B97066">
        <w:rPr>
          <w:b/>
        </w:rPr>
        <w:t>)</w:t>
      </w:r>
      <w:r w:rsidRPr="00922915">
        <w:t xml:space="preserve">. </w:t>
      </w:r>
      <w:r w:rsidR="00836BF2">
        <w:t xml:space="preserve">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database and aerial imagery reflected for </w:t>
      </w:r>
      <w:r w:rsidR="00BF20E5">
        <w:t xml:space="preserve">the </w:t>
      </w:r>
      <w:r w:rsidR="00836BF2">
        <w:t>refinement of the acreage and loading allocated to agriculture in a BMAP area.</w:t>
      </w:r>
    </w:p>
    <w:p w14:paraId="5ED23B5F" w14:textId="316F82D1" w:rsidR="0055726F" w:rsidRDefault="00836BF2" w:rsidP="0082241E">
      <w:pPr>
        <w:pStyle w:val="BT"/>
      </w:pPr>
      <w:r>
        <w:t xml:space="preserve">In addition to identifying land use changes within </w:t>
      </w:r>
      <w:r w:rsidR="003823B4">
        <w:t xml:space="preserve">the </w:t>
      </w:r>
      <w:r>
        <w:t xml:space="preserve">BMAP </w:t>
      </w:r>
      <w:r w:rsidR="003823B4">
        <w:t xml:space="preserve">area </w:t>
      </w:r>
      <w:r>
        <w:t>modeled land use, OAWP regularly reviews FSAID data, at times daily or weekly, as it performs other job functions. Any edits or changes are reviewed and considered for inclusion in the next iteration of the FSAID.</w:t>
      </w:r>
    </w:p>
    <w:p w14:paraId="4B2B64CE" w14:textId="06793634" w:rsidR="00E67FB8" w:rsidRPr="005956FE" w:rsidRDefault="00E67FB8" w:rsidP="00E648BE">
      <w:pPr>
        <w:pStyle w:val="TableTitle"/>
      </w:pPr>
      <w:bookmarkStart w:id="492" w:name="_Toc27585943"/>
      <w:r w:rsidRPr="00A7303B">
        <w:t xml:space="preserve">Table </w:t>
      </w:r>
      <w:r w:rsidR="00D037B3">
        <w:t>B</w:t>
      </w:r>
      <w:r>
        <w:t>-</w:t>
      </w:r>
      <w:r w:rsidR="00E5748A">
        <w:t>13</w:t>
      </w:r>
      <w:r>
        <w:t xml:space="preserve">. Agricultural land use change by </w:t>
      </w:r>
      <w:r w:rsidR="00D037B3">
        <w:t>basin</w:t>
      </w:r>
      <w:bookmarkEnd w:id="492"/>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E67FB8" w:rsidRPr="00633127" w14:paraId="70AA3F8F" w14:textId="77777777" w:rsidTr="0090634A">
        <w:trPr>
          <w:trHeight w:val="60"/>
          <w:tblHeader/>
          <w:jc w:val="center"/>
        </w:trPr>
        <w:tc>
          <w:tcPr>
            <w:tcW w:w="3722" w:type="dxa"/>
            <w:shd w:val="clear" w:color="auto" w:fill="BDD6EE" w:themeFill="accent1" w:themeFillTint="66"/>
            <w:vAlign w:val="bottom"/>
            <w:hideMark/>
          </w:tcPr>
          <w:p w14:paraId="5AC701CF" w14:textId="342C83C0" w:rsidR="00E67FB8" w:rsidRPr="007C3F23" w:rsidRDefault="00D037B3" w:rsidP="0090634A">
            <w:pPr>
              <w:pStyle w:val="TableText"/>
              <w:rPr>
                <w:b/>
              </w:rPr>
            </w:pPr>
            <w:r>
              <w:rPr>
                <w:b/>
              </w:rPr>
              <w:t>Basin</w:t>
            </w:r>
          </w:p>
        </w:tc>
        <w:tc>
          <w:tcPr>
            <w:tcW w:w="3371" w:type="dxa"/>
            <w:shd w:val="clear" w:color="auto" w:fill="BDD6EE" w:themeFill="accent1" w:themeFillTint="66"/>
            <w:vAlign w:val="bottom"/>
            <w:hideMark/>
          </w:tcPr>
          <w:p w14:paraId="1F9D4D46" w14:textId="77777777" w:rsidR="00E67FB8" w:rsidRPr="007C3F23" w:rsidRDefault="00E67FB8" w:rsidP="0090634A">
            <w:pPr>
              <w:pStyle w:val="TableText"/>
              <w:rPr>
                <w:b/>
              </w:rPr>
            </w:pPr>
            <w:r>
              <w:rPr>
                <w:b/>
              </w:rPr>
              <w:t>Acres</w:t>
            </w:r>
          </w:p>
        </w:tc>
      </w:tr>
      <w:tr w:rsidR="0090634A" w:rsidRPr="00D84563" w14:paraId="4032B713" w14:textId="77777777" w:rsidTr="0090634A">
        <w:trPr>
          <w:cantSplit/>
          <w:trHeight w:val="331"/>
          <w:jc w:val="center"/>
        </w:trPr>
        <w:tc>
          <w:tcPr>
            <w:tcW w:w="3722" w:type="dxa"/>
            <w:vAlign w:val="bottom"/>
          </w:tcPr>
          <w:p w14:paraId="42A4657F" w14:textId="141EC0B8" w:rsidR="0090634A" w:rsidRDefault="0090634A" w:rsidP="0090634A">
            <w:pPr>
              <w:pStyle w:val="TableText"/>
              <w:rPr>
                <w:b/>
              </w:rPr>
            </w:pPr>
            <w:r>
              <w:rPr>
                <w:b/>
              </w:rPr>
              <w:t>North Fork</w:t>
            </w:r>
          </w:p>
        </w:tc>
        <w:tc>
          <w:tcPr>
            <w:tcW w:w="3371" w:type="dxa"/>
            <w:vAlign w:val="bottom"/>
          </w:tcPr>
          <w:p w14:paraId="37D6A2DD" w14:textId="7AD41DC5" w:rsidR="0090634A" w:rsidRDefault="0090634A" w:rsidP="0090634A">
            <w:pPr>
              <w:pStyle w:val="TableText"/>
              <w:rPr>
                <w:color w:val="000000"/>
              </w:rPr>
            </w:pPr>
            <w:r>
              <w:rPr>
                <w:color w:val="000000"/>
              </w:rPr>
              <w:t>149</w:t>
            </w:r>
          </w:p>
        </w:tc>
      </w:tr>
      <w:tr w:rsidR="0090634A" w:rsidRPr="00D84563" w14:paraId="1D9EB79B" w14:textId="77777777" w:rsidTr="0090634A">
        <w:trPr>
          <w:cantSplit/>
          <w:trHeight w:val="331"/>
          <w:jc w:val="center"/>
        </w:trPr>
        <w:tc>
          <w:tcPr>
            <w:tcW w:w="3722" w:type="dxa"/>
            <w:vAlign w:val="bottom"/>
          </w:tcPr>
          <w:p w14:paraId="4E553594" w14:textId="58FDE7B4" w:rsidR="0090634A" w:rsidRPr="005956FE" w:rsidRDefault="00A008BA" w:rsidP="0090634A">
            <w:pPr>
              <w:pStyle w:val="TableText"/>
              <w:rPr>
                <w:b/>
                <w:color w:val="000000"/>
              </w:rPr>
            </w:pPr>
            <w:r>
              <w:rPr>
                <w:b/>
                <w:noProof/>
              </w:rPr>
              <mc:AlternateContent>
                <mc:Choice Requires="wps">
                  <w:drawing>
                    <wp:anchor distT="0" distB="0" distL="114300" distR="114300" simplePos="0" relativeHeight="251677696" behindDoc="0" locked="0" layoutInCell="1" allowOverlap="1" wp14:anchorId="1D18410D" wp14:editId="7FADC794">
                      <wp:simplePos x="0" y="0"/>
                      <wp:positionH relativeFrom="column">
                        <wp:posOffset>-80645</wp:posOffset>
                      </wp:positionH>
                      <wp:positionV relativeFrom="paragraph">
                        <wp:posOffset>-443230</wp:posOffset>
                      </wp:positionV>
                      <wp:extent cx="4507865" cy="1701165"/>
                      <wp:effectExtent l="0" t="0" r="26035" b="13335"/>
                      <wp:wrapNone/>
                      <wp:docPr id="34" name="Rectangle 34"/>
                      <wp:cNvGraphicFramePr/>
                      <a:graphic xmlns:a="http://schemas.openxmlformats.org/drawingml/2006/main">
                        <a:graphicData uri="http://schemas.microsoft.com/office/word/2010/wordprocessingShape">
                          <wps:wsp>
                            <wps:cNvSpPr/>
                            <wps:spPr>
                              <a:xfrm>
                                <a:off x="0" y="0"/>
                                <a:ext cx="4507865" cy="1701165"/>
                              </a:xfrm>
                              <a:prstGeom prst="rect">
                                <a:avLst/>
                              </a:prstGeom>
                              <a:solidFill>
                                <a:schemeClr val="bg1">
                                  <a:lumMod val="65000"/>
                                  <a:alpha val="76000"/>
                                </a:schemeClr>
                              </a:solidFill>
                              <a:ln/>
                            </wps:spPr>
                            <wps:style>
                              <a:lnRef idx="1">
                                <a:schemeClr val="accent3"/>
                              </a:lnRef>
                              <a:fillRef idx="2">
                                <a:schemeClr val="accent3"/>
                              </a:fillRef>
                              <a:effectRef idx="1">
                                <a:schemeClr val="accent3"/>
                              </a:effectRef>
                              <a:fontRef idx="minor">
                                <a:schemeClr val="dk1"/>
                              </a:fontRef>
                            </wps:style>
                            <wps:txbx>
                              <w:txbxContent>
                                <w:p w14:paraId="28073FF1" w14:textId="07D535E6"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Table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8410D" id="Rectangle 34" o:spid="_x0000_s1034" style="position:absolute;left:0;text-align:left;margin-left:-6.35pt;margin-top:-34.9pt;width:354.95pt;height:133.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" fillcolor="#a5a5a5 [2092]" strokecolor="#a5a5a5 [3206]" strokeweight=".5pt">
                      <v:fill opacity="49858f"/>
                      <v:textbox>
                        <w:txbxContent>
                          <w:p w14:paraId="28073FF1" w14:textId="07D535E6" w:rsidR="00570353" w:rsidRPr="00094350" w:rsidRDefault="00570353" w:rsidP="00A008BA">
                            <w:pPr>
                              <w:jc w:val="cente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Table</w:t>
                            </w:r>
                            <w:r w:rsidRPr="00094350">
                              <w:rPr>
                                <w:rFonts w:ascii="Arial Black" w:hAnsi="Arial Black"/>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Coming Soon</w:t>
                            </w:r>
                          </w:p>
                        </w:txbxContent>
                      </v:textbox>
                    </v:rect>
                  </w:pict>
                </mc:Fallback>
              </mc:AlternateContent>
            </w:r>
            <w:r w:rsidR="0090634A">
              <w:rPr>
                <w:b/>
                <w:color w:val="000000"/>
              </w:rPr>
              <w:t>Ten Mile Creek</w:t>
            </w:r>
          </w:p>
        </w:tc>
        <w:tc>
          <w:tcPr>
            <w:tcW w:w="3371" w:type="dxa"/>
            <w:vAlign w:val="bottom"/>
          </w:tcPr>
          <w:p w14:paraId="35F54682" w14:textId="34713564" w:rsidR="0090634A" w:rsidRPr="007033D2" w:rsidRDefault="0090634A" w:rsidP="0090634A">
            <w:pPr>
              <w:pStyle w:val="TableText"/>
              <w:rPr>
                <w:color w:val="000000"/>
              </w:rPr>
            </w:pPr>
            <w:r>
              <w:rPr>
                <w:color w:val="000000"/>
              </w:rPr>
              <w:t>146</w:t>
            </w:r>
          </w:p>
        </w:tc>
      </w:tr>
      <w:tr w:rsidR="0090634A" w:rsidRPr="00D84563" w14:paraId="0D1363EA" w14:textId="77777777" w:rsidTr="0090634A">
        <w:trPr>
          <w:cantSplit/>
          <w:trHeight w:val="288"/>
          <w:jc w:val="center"/>
        </w:trPr>
        <w:tc>
          <w:tcPr>
            <w:tcW w:w="3722" w:type="dxa"/>
            <w:vAlign w:val="bottom"/>
          </w:tcPr>
          <w:p w14:paraId="6CF668A2" w14:textId="01AB6B50" w:rsidR="0090634A" w:rsidRPr="005956FE" w:rsidRDefault="0090634A" w:rsidP="0090634A">
            <w:pPr>
              <w:pStyle w:val="TableText"/>
              <w:rPr>
                <w:b/>
                <w:color w:val="000000"/>
              </w:rPr>
            </w:pPr>
            <w:r>
              <w:rPr>
                <w:b/>
              </w:rPr>
              <w:t>C-24</w:t>
            </w:r>
          </w:p>
        </w:tc>
        <w:tc>
          <w:tcPr>
            <w:tcW w:w="3371" w:type="dxa"/>
            <w:vAlign w:val="bottom"/>
          </w:tcPr>
          <w:p w14:paraId="4418F8F3" w14:textId="28408BF2" w:rsidR="0090634A" w:rsidRPr="007033D2" w:rsidRDefault="0090634A" w:rsidP="0090634A">
            <w:pPr>
              <w:pStyle w:val="TableText"/>
              <w:rPr>
                <w:color w:val="000000"/>
              </w:rPr>
            </w:pPr>
            <w:r>
              <w:rPr>
                <w:color w:val="000000"/>
              </w:rPr>
              <w:t>345</w:t>
            </w:r>
          </w:p>
        </w:tc>
      </w:tr>
      <w:tr w:rsidR="0090634A" w:rsidRPr="00D84563" w14:paraId="63400D46" w14:textId="77777777" w:rsidTr="0090634A">
        <w:trPr>
          <w:cantSplit/>
          <w:trHeight w:val="331"/>
          <w:jc w:val="center"/>
        </w:trPr>
        <w:tc>
          <w:tcPr>
            <w:tcW w:w="3722" w:type="dxa"/>
            <w:vAlign w:val="bottom"/>
          </w:tcPr>
          <w:p w14:paraId="3BECAF1F" w14:textId="76C97738" w:rsidR="0090634A" w:rsidRPr="005956FE" w:rsidRDefault="0090634A" w:rsidP="0090634A">
            <w:pPr>
              <w:pStyle w:val="TableText"/>
              <w:rPr>
                <w:b/>
                <w:color w:val="000000"/>
              </w:rPr>
            </w:pPr>
            <w:r>
              <w:rPr>
                <w:b/>
              </w:rPr>
              <w:t>C-23</w:t>
            </w:r>
          </w:p>
        </w:tc>
        <w:tc>
          <w:tcPr>
            <w:tcW w:w="3371" w:type="dxa"/>
            <w:vAlign w:val="bottom"/>
          </w:tcPr>
          <w:p w14:paraId="02070B10" w14:textId="29EFA52B" w:rsidR="0090634A" w:rsidRPr="007033D2" w:rsidRDefault="0090634A" w:rsidP="0090634A">
            <w:pPr>
              <w:pStyle w:val="TableText"/>
              <w:rPr>
                <w:color w:val="000000"/>
              </w:rPr>
            </w:pPr>
            <w:r>
              <w:rPr>
                <w:color w:val="000000"/>
              </w:rPr>
              <w:t>642</w:t>
            </w:r>
          </w:p>
        </w:tc>
      </w:tr>
      <w:tr w:rsidR="0090634A" w:rsidRPr="00D84563" w14:paraId="7505EF88" w14:textId="77777777" w:rsidTr="0090634A">
        <w:trPr>
          <w:cantSplit/>
          <w:trHeight w:val="331"/>
          <w:jc w:val="center"/>
        </w:trPr>
        <w:tc>
          <w:tcPr>
            <w:tcW w:w="3722" w:type="dxa"/>
            <w:vAlign w:val="bottom"/>
          </w:tcPr>
          <w:p w14:paraId="2B4A1392" w14:textId="215EE828" w:rsidR="0090634A" w:rsidRPr="005956FE" w:rsidRDefault="0090634A" w:rsidP="0090634A">
            <w:pPr>
              <w:pStyle w:val="TableText"/>
              <w:rPr>
                <w:b/>
                <w:color w:val="000000"/>
              </w:rPr>
            </w:pPr>
            <w:r>
              <w:rPr>
                <w:b/>
              </w:rPr>
              <w:t>C-44/S-153</w:t>
            </w:r>
          </w:p>
        </w:tc>
        <w:tc>
          <w:tcPr>
            <w:tcW w:w="3371" w:type="dxa"/>
            <w:vAlign w:val="bottom"/>
          </w:tcPr>
          <w:p w14:paraId="53DD8A0D" w14:textId="31500847" w:rsidR="0090634A" w:rsidRPr="007033D2" w:rsidRDefault="0090634A" w:rsidP="0090634A">
            <w:pPr>
              <w:pStyle w:val="TableText"/>
              <w:rPr>
                <w:color w:val="000000"/>
              </w:rPr>
            </w:pPr>
            <w:r>
              <w:rPr>
                <w:color w:val="000000"/>
              </w:rPr>
              <w:t>734</w:t>
            </w:r>
          </w:p>
        </w:tc>
      </w:tr>
      <w:tr w:rsidR="0090634A" w:rsidRPr="00D84563" w14:paraId="4D3E56FE" w14:textId="77777777" w:rsidTr="0090634A">
        <w:trPr>
          <w:cantSplit/>
          <w:trHeight w:val="331"/>
          <w:jc w:val="center"/>
        </w:trPr>
        <w:tc>
          <w:tcPr>
            <w:tcW w:w="3722" w:type="dxa"/>
            <w:vAlign w:val="bottom"/>
          </w:tcPr>
          <w:p w14:paraId="7FC33A4D" w14:textId="77777777" w:rsidR="0090634A" w:rsidRPr="00F921D5" w:rsidRDefault="0090634A" w:rsidP="0090634A">
            <w:pPr>
              <w:pStyle w:val="TableText"/>
              <w:rPr>
                <w:b/>
              </w:rPr>
            </w:pPr>
            <w:r>
              <w:rPr>
                <w:b/>
              </w:rPr>
              <w:t>South Fork</w:t>
            </w:r>
          </w:p>
        </w:tc>
        <w:tc>
          <w:tcPr>
            <w:tcW w:w="3371" w:type="dxa"/>
            <w:vAlign w:val="bottom"/>
          </w:tcPr>
          <w:p w14:paraId="7FA08C96" w14:textId="77777777" w:rsidR="0090634A" w:rsidRPr="00F921D5" w:rsidRDefault="0090634A" w:rsidP="0090634A">
            <w:pPr>
              <w:pStyle w:val="TableText"/>
              <w:rPr>
                <w:color w:val="000000"/>
              </w:rPr>
            </w:pPr>
            <w:r>
              <w:rPr>
                <w:color w:val="000000"/>
              </w:rPr>
              <w:t>294</w:t>
            </w:r>
          </w:p>
        </w:tc>
      </w:tr>
      <w:tr w:rsidR="0090634A" w:rsidRPr="00D84563" w14:paraId="7B26038E" w14:textId="77777777" w:rsidTr="000D27A9">
        <w:trPr>
          <w:cantSplit/>
          <w:trHeight w:val="331"/>
          <w:jc w:val="center"/>
        </w:trPr>
        <w:tc>
          <w:tcPr>
            <w:tcW w:w="3722" w:type="dxa"/>
            <w:shd w:val="clear" w:color="auto" w:fill="FFFFCC"/>
            <w:vAlign w:val="bottom"/>
          </w:tcPr>
          <w:p w14:paraId="42302170" w14:textId="77777777" w:rsidR="0090634A" w:rsidRDefault="0090634A" w:rsidP="0090634A">
            <w:pPr>
              <w:pStyle w:val="TableText"/>
              <w:rPr>
                <w:b/>
                <w:color w:val="000000"/>
              </w:rPr>
            </w:pPr>
            <w:r w:rsidRPr="005956FE">
              <w:rPr>
                <w:b/>
              </w:rPr>
              <w:t>Total</w:t>
            </w:r>
          </w:p>
        </w:tc>
        <w:tc>
          <w:tcPr>
            <w:tcW w:w="3371" w:type="dxa"/>
            <w:shd w:val="clear" w:color="auto" w:fill="FFFFCC"/>
            <w:vAlign w:val="bottom"/>
          </w:tcPr>
          <w:p w14:paraId="4B7FA692" w14:textId="77777777" w:rsidR="0090634A" w:rsidRDefault="0090634A" w:rsidP="0090634A">
            <w:pPr>
              <w:pStyle w:val="TableText"/>
              <w:rPr>
                <w:color w:val="000000"/>
              </w:rPr>
            </w:pPr>
            <w:r>
              <w:rPr>
                <w:b/>
              </w:rPr>
              <w:t>2,310</w:t>
            </w:r>
          </w:p>
        </w:tc>
      </w:tr>
    </w:tbl>
    <w:p w14:paraId="74DD8ECE" w14:textId="77777777" w:rsidR="000D27A9" w:rsidRPr="003F752C" w:rsidRDefault="000D27A9" w:rsidP="000D27A9">
      <w:pPr>
        <w:pStyle w:val="bodytext12"/>
        <w:spacing w:after="0"/>
        <w:rPr>
          <w:b/>
          <w:sz w:val="16"/>
          <w:szCs w:val="16"/>
        </w:rPr>
      </w:pPr>
      <w:bookmarkStart w:id="493" w:name="_Hlk27237105"/>
    </w:p>
    <w:p w14:paraId="42FCB124" w14:textId="77777777" w:rsidR="000D27A9" w:rsidRPr="003F752C" w:rsidRDefault="000D27A9" w:rsidP="000D27A9">
      <w:pPr>
        <w:pStyle w:val="bodytext12"/>
        <w:spacing w:after="0"/>
        <w:rPr>
          <w:b/>
          <w:sz w:val="16"/>
          <w:szCs w:val="16"/>
        </w:rPr>
      </w:pPr>
    </w:p>
    <w:bookmarkEnd w:id="493"/>
    <w:p w14:paraId="0685871A" w14:textId="77777777" w:rsidR="00BF20E5" w:rsidRDefault="00BF20E5">
      <w:pPr>
        <w:spacing w:after="160"/>
        <w:rPr>
          <w:rFonts w:eastAsiaTheme="minorHAnsi" w:cs="Arial"/>
          <w:b/>
          <w:szCs w:val="22"/>
        </w:rPr>
      </w:pPr>
      <w:r>
        <w:rPr>
          <w:b/>
        </w:rPr>
        <w:br w:type="page"/>
      </w:r>
    </w:p>
    <w:p w14:paraId="3441A3F4" w14:textId="14B53381" w:rsidR="00E67FB8" w:rsidRPr="008C02B6" w:rsidRDefault="00E67FB8" w:rsidP="00E67FB8">
      <w:pPr>
        <w:pStyle w:val="bodytext12"/>
        <w:rPr>
          <w:b/>
        </w:rPr>
      </w:pPr>
      <w:r>
        <w:rPr>
          <w:b/>
        </w:rPr>
        <w:lastRenderedPageBreak/>
        <w:t>Potential Site-Specific Nutrient Management Measures in Addition to</w:t>
      </w:r>
      <w:r w:rsidRPr="008C02B6">
        <w:rPr>
          <w:b/>
        </w:rPr>
        <w:t xml:space="preserve"> BMPs</w:t>
      </w:r>
    </w:p>
    <w:p w14:paraId="553B950A" w14:textId="6456EC4B" w:rsidR="00E67FB8" w:rsidRPr="00521608" w:rsidRDefault="00E67FB8" w:rsidP="0082241E">
      <w:pPr>
        <w:pStyle w:val="BT"/>
      </w:pPr>
      <w:r w:rsidRPr="00C15F8A">
        <w:t xml:space="preserve">Beyond enrolling producers in the </w:t>
      </w:r>
      <w:r>
        <w:t>OAWP</w:t>
      </w:r>
      <w:r w:rsidRPr="00C15F8A">
        <w:t xml:space="preserve"> BMP Program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w:t>
      </w:r>
      <w:r w:rsidR="00BF20E5">
        <w:t>S</w:t>
      </w:r>
      <w:r w:rsidR="00BF20E5" w:rsidRPr="00521608">
        <w:t xml:space="preserve">oil </w:t>
      </w:r>
      <w:r w:rsidRPr="00521608">
        <w:t xml:space="preserve">and </w:t>
      </w:r>
      <w:r w:rsidR="00BF20E5">
        <w:t>W</w:t>
      </w:r>
      <w:r w:rsidR="00BF20E5" w:rsidRPr="00521608">
        <w:t xml:space="preserve">ater </w:t>
      </w:r>
      <w:r w:rsidR="00BF20E5">
        <w:t>C</w:t>
      </w:r>
      <w:r w:rsidR="00BF20E5" w:rsidRPr="00521608">
        <w:t xml:space="preserve">onservation </w:t>
      </w:r>
      <w:r w:rsidR="00BF20E5">
        <w:t>D</w:t>
      </w:r>
      <w:r w:rsidR="00BF20E5" w:rsidRPr="00521608">
        <w:t xml:space="preserve">istricts </w:t>
      </w:r>
      <w:r w:rsidRPr="00521608">
        <w:t xml:space="preserve">and other partners to administer </w:t>
      </w:r>
      <w:r>
        <w:t xml:space="preserve">cost-share </w:t>
      </w:r>
      <w:r w:rsidRPr="00521608">
        <w:t>funds</w:t>
      </w:r>
      <w:r>
        <w:t xml:space="preserve"> and provide </w:t>
      </w:r>
      <w:r w:rsidRPr="00521608">
        <w:t xml:space="preserve">technical and administrative support for </w:t>
      </w:r>
      <w:r w:rsidR="00B97066">
        <w:t>these districts</w:t>
      </w:r>
      <w:r w:rsidR="00B97066" w:rsidRPr="00521608">
        <w:t xml:space="preserve"> </w:t>
      </w:r>
      <w:r w:rsidRPr="00521608">
        <w:t>and other partners</w:t>
      </w:r>
      <w:r>
        <w:t xml:space="preserve">. Cost-share funding is being used to implement higher level BMPs, innovative technologies, and regional projects to provide the next added increment of improving and protecting water quality. </w:t>
      </w:r>
    </w:p>
    <w:p w14:paraId="69D192D2" w14:textId="084BF1E0" w:rsidR="00E67FB8" w:rsidRDefault="00E67FB8" w:rsidP="0082241E">
      <w:pPr>
        <w:pStyle w:val="BT"/>
        <w:rPr>
          <w:bCs/>
          <w:szCs w:val="24"/>
        </w:rPr>
      </w:pPr>
      <w:r w:rsidRPr="00B9482A">
        <w:rPr>
          <w:b/>
        </w:rPr>
        <w:t xml:space="preserve">Table </w:t>
      </w:r>
      <w:r w:rsidR="00BE778D">
        <w:rPr>
          <w:b/>
        </w:rPr>
        <w:t>B</w:t>
      </w:r>
      <w:r w:rsidRPr="00B9482A">
        <w:rPr>
          <w:b/>
        </w:rPr>
        <w:t>-</w:t>
      </w:r>
      <w:r w:rsidR="00E5748A">
        <w:rPr>
          <w:b/>
        </w:rPr>
        <w:t>14</w:t>
      </w:r>
      <w:r w:rsidR="00E5748A">
        <w:t xml:space="preserve"> </w:t>
      </w:r>
      <w:r>
        <w:t xml:space="preserve">identifies the agricultural technologies that received cost-share assistance in the St. Lucie River and Estuary BMAP </w:t>
      </w:r>
      <w:r w:rsidR="00E5748A">
        <w:t xml:space="preserve">area </w:t>
      </w:r>
      <w:r>
        <w:rPr>
          <w:bCs/>
          <w:szCs w:val="24"/>
        </w:rPr>
        <w:t xml:space="preserve">and the associated nutrient reductions based on </w:t>
      </w:r>
      <w:r w:rsidR="00B97066">
        <w:rPr>
          <w:bCs/>
          <w:szCs w:val="24"/>
        </w:rPr>
        <w:t>the</w:t>
      </w:r>
      <w:r>
        <w:rPr>
          <w:bCs/>
          <w:szCs w:val="24"/>
        </w:rPr>
        <w:t xml:space="preserve"> </w:t>
      </w:r>
      <w:r w:rsidRPr="00E41ACD">
        <w:rPr>
          <w:bCs/>
          <w:szCs w:val="24"/>
        </w:rPr>
        <w:t xml:space="preserve">2016 </w:t>
      </w:r>
      <w:r w:rsidR="00BF20E5">
        <w:t>Soil and Water Engineering Technology (</w:t>
      </w:r>
      <w:r w:rsidRPr="00E41ACD">
        <w:rPr>
          <w:bCs/>
          <w:szCs w:val="24"/>
        </w:rPr>
        <w:t>SWET</w:t>
      </w:r>
      <w:r w:rsidR="00BF20E5">
        <w:rPr>
          <w:bCs/>
          <w:szCs w:val="24"/>
        </w:rPr>
        <w:t>)</w:t>
      </w:r>
      <w:r w:rsidRPr="00E41ACD">
        <w:rPr>
          <w:bCs/>
          <w:szCs w:val="24"/>
        </w:rPr>
        <w:t xml:space="preserve"> report</w:t>
      </w:r>
      <w:r w:rsidR="00B97066">
        <w:rPr>
          <w:bCs/>
          <w:szCs w:val="24"/>
        </w:rPr>
        <w:t>.</w:t>
      </w:r>
      <w:r>
        <w:rPr>
          <w:bCs/>
          <w:szCs w:val="24"/>
        </w:rPr>
        <w:t xml:space="preserve"> Using the nutrient reductions from the report,</w:t>
      </w:r>
      <w:r w:rsidRPr="00D91578">
        <w:rPr>
          <w:bCs/>
          <w:szCs w:val="24"/>
        </w:rPr>
        <w:t xml:space="preserve"> </w:t>
      </w:r>
      <w:r>
        <w:rPr>
          <w:bCs/>
          <w:szCs w:val="24"/>
        </w:rPr>
        <w:t>OAWP developed a methodology</w:t>
      </w:r>
      <w:r w:rsidRPr="00AD7C08">
        <w:rPr>
          <w:bCs/>
          <w:szCs w:val="24"/>
        </w:rPr>
        <w:t xml:space="preserve"> </w:t>
      </w:r>
      <w:r>
        <w:rPr>
          <w:bCs/>
          <w:szCs w:val="24"/>
        </w:rPr>
        <w:t xml:space="preserve">to </w:t>
      </w:r>
      <w:r w:rsidRPr="00AD7C08">
        <w:rPr>
          <w:bCs/>
          <w:szCs w:val="24"/>
        </w:rPr>
        <w:t>estimat</w:t>
      </w:r>
      <w:r>
        <w:rPr>
          <w:bCs/>
          <w:szCs w:val="24"/>
        </w:rPr>
        <w:t>e</w:t>
      </w:r>
      <w:r w:rsidRPr="00AD7C08">
        <w:rPr>
          <w:bCs/>
          <w:szCs w:val="24"/>
        </w:rPr>
        <w:t xml:space="preserve"> </w:t>
      </w:r>
      <w:r>
        <w:rPr>
          <w:bCs/>
          <w:szCs w:val="24"/>
        </w:rPr>
        <w:t xml:space="preserve">nutrient </w:t>
      </w:r>
      <w:r w:rsidRPr="00AD7C08">
        <w:rPr>
          <w:bCs/>
          <w:szCs w:val="24"/>
        </w:rPr>
        <w:t xml:space="preserve">reductions </w:t>
      </w:r>
      <w:r>
        <w:rPr>
          <w:bCs/>
          <w:szCs w:val="24"/>
        </w:rPr>
        <w:t>for NOIs that have received c</w:t>
      </w:r>
      <w:r w:rsidRPr="00AD7C08">
        <w:rPr>
          <w:bCs/>
          <w:szCs w:val="24"/>
        </w:rPr>
        <w:t>ost</w:t>
      </w:r>
      <w:r>
        <w:rPr>
          <w:bCs/>
          <w:szCs w:val="24"/>
        </w:rPr>
        <w:t>-s</w:t>
      </w:r>
      <w:r w:rsidRPr="00AD7C08">
        <w:rPr>
          <w:bCs/>
          <w:szCs w:val="24"/>
        </w:rPr>
        <w:t xml:space="preserve">hare </w:t>
      </w:r>
      <w:r>
        <w:rPr>
          <w:bCs/>
          <w:szCs w:val="24"/>
        </w:rPr>
        <w:t xml:space="preserve">funding. The NOI boundary, based on </w:t>
      </w:r>
      <w:r w:rsidRPr="00AF7F50">
        <w:rPr>
          <w:bCs/>
          <w:szCs w:val="24"/>
        </w:rPr>
        <w:t>property appraiser parcel</w:t>
      </w:r>
      <w:r>
        <w:rPr>
          <w:bCs/>
          <w:szCs w:val="24"/>
        </w:rPr>
        <w:t xml:space="preserve"> data, was considered the area treated by the cost-shared agricultural technology or project. For </w:t>
      </w:r>
      <w:r w:rsidRPr="00E12FB1">
        <w:rPr>
          <w:bCs/>
          <w:szCs w:val="24"/>
        </w:rPr>
        <w:t>parcels with more than one cost</w:t>
      </w:r>
      <w:r>
        <w:rPr>
          <w:bCs/>
          <w:szCs w:val="24"/>
        </w:rPr>
        <w:t>-</w:t>
      </w:r>
      <w:r w:rsidRPr="00E12FB1">
        <w:rPr>
          <w:bCs/>
          <w:szCs w:val="24"/>
        </w:rPr>
        <w:t>share project</w:t>
      </w:r>
      <w:r>
        <w:rPr>
          <w:bCs/>
          <w:szCs w:val="24"/>
        </w:rPr>
        <w:t xml:space="preserve">, </w:t>
      </w:r>
      <w:r>
        <w:t>OAWP</w:t>
      </w:r>
      <w:r>
        <w:rPr>
          <w:bCs/>
          <w:szCs w:val="24"/>
        </w:rPr>
        <w:t xml:space="preserve"> </w:t>
      </w:r>
      <w:r w:rsidRPr="00E12FB1">
        <w:rPr>
          <w:bCs/>
          <w:szCs w:val="24"/>
        </w:rPr>
        <w:t>identified the order of treatment</w:t>
      </w:r>
      <w:r>
        <w:rPr>
          <w:bCs/>
          <w:szCs w:val="24"/>
        </w:rPr>
        <w:t xml:space="preserve"> to </w:t>
      </w:r>
      <w:r w:rsidRPr="00E12FB1">
        <w:rPr>
          <w:bCs/>
          <w:szCs w:val="24"/>
        </w:rPr>
        <w:t>determine the reductions for the multiple projects</w:t>
      </w:r>
      <w:r w:rsidR="00F96D77">
        <w:rPr>
          <w:bCs/>
          <w:szCs w:val="24"/>
        </w:rPr>
        <w:t xml:space="preserve"> and </w:t>
      </w:r>
      <w:r>
        <w:rPr>
          <w:bCs/>
          <w:szCs w:val="24"/>
        </w:rPr>
        <w:t>created a workbook that provided the cost-share agricultural technologies and the formulas to estimate the nutrient reductions.</w:t>
      </w:r>
    </w:p>
    <w:p w14:paraId="06FB07B1" w14:textId="77777777" w:rsidR="009B2F13" w:rsidRDefault="009B2F13">
      <w:pPr>
        <w:spacing w:after="160"/>
        <w:rPr>
          <w:rFonts w:ascii="Times New Roman Bold" w:hAnsi="Times New Roman Bold"/>
          <w:b/>
          <w:iCs/>
          <w:color w:val="000000" w:themeColor="text1"/>
          <w:szCs w:val="18"/>
        </w:rPr>
      </w:pPr>
      <w:r>
        <w:br w:type="page"/>
      </w:r>
    </w:p>
    <w:p w14:paraId="27FA7B9A" w14:textId="5027191B" w:rsidR="00E67FB8" w:rsidRDefault="00E67FB8" w:rsidP="00E648BE">
      <w:pPr>
        <w:pStyle w:val="TableTitle"/>
      </w:pPr>
      <w:bookmarkStart w:id="494" w:name="_Toc27585944"/>
      <w:r w:rsidRPr="00A7303B">
        <w:lastRenderedPageBreak/>
        <w:t xml:space="preserve">Table </w:t>
      </w:r>
      <w:r w:rsidR="00BE778D">
        <w:t>B</w:t>
      </w:r>
      <w:r>
        <w:t>-</w:t>
      </w:r>
      <w:r w:rsidR="00E5748A">
        <w:t>14</w:t>
      </w:r>
      <w:r>
        <w:t xml:space="preserve">. Cost-share </w:t>
      </w:r>
      <w:r w:rsidR="00F1474D">
        <w:t>p</w:t>
      </w:r>
      <w:r>
        <w:t xml:space="preserve">roject </w:t>
      </w:r>
      <w:r w:rsidR="00F1474D">
        <w:t>t</w:t>
      </w:r>
      <w:r>
        <w:t xml:space="preserve">ypes and </w:t>
      </w:r>
      <w:r w:rsidR="00F1474D">
        <w:t>a</w:t>
      </w:r>
      <w:r>
        <w:t xml:space="preserve">ssociated </w:t>
      </w:r>
      <w:r w:rsidR="00F1474D">
        <w:t>n</w:t>
      </w:r>
      <w:r>
        <w:t xml:space="preserve">utrient </w:t>
      </w:r>
      <w:r w:rsidR="00F1474D">
        <w:t>r</w:t>
      </w:r>
      <w:r>
        <w:t xml:space="preserve">eductions </w:t>
      </w:r>
      <w:r w:rsidR="00F1474D">
        <w:t>r</w:t>
      </w:r>
      <w:r>
        <w:t>ecommended by OAWP</w:t>
      </w:r>
      <w:bookmarkEnd w:id="494"/>
    </w:p>
    <w:p w14:paraId="2ACFEDC5" w14:textId="75B3E630" w:rsidR="00E5748A" w:rsidRPr="00327EF6" w:rsidRDefault="00E5748A" w:rsidP="0082241E">
      <w:pPr>
        <w:pStyle w:val="Bodytextreduced"/>
      </w:pPr>
      <w:r w:rsidRPr="0082241E">
        <w:rPr>
          <w:vertAlign w:val="superscript"/>
        </w:rPr>
        <w:t>1</w:t>
      </w:r>
      <w:r w:rsidRPr="00327EF6">
        <w:t xml:space="preserve"> Reductions for this measure not incorporated as part of this exercise</w:t>
      </w:r>
    </w:p>
    <w:p w14:paraId="05E16A79" w14:textId="1192C3B0" w:rsidR="00E5748A" w:rsidRPr="00327EF6" w:rsidRDefault="00E5748A" w:rsidP="0082241E">
      <w:pPr>
        <w:pStyle w:val="Bodytextreduced"/>
      </w:pPr>
      <w:r w:rsidRPr="0082241E">
        <w:rPr>
          <w:vertAlign w:val="superscript"/>
        </w:rPr>
        <w:t>2</w:t>
      </w:r>
      <w:r w:rsidRPr="00327EF6">
        <w:t xml:space="preserve"> </w:t>
      </w:r>
      <w:r>
        <w:t>F</w:t>
      </w:r>
      <w:r w:rsidRPr="00327EF6">
        <w:t xml:space="preserve">or this measure </w:t>
      </w:r>
      <w:r>
        <w:t>OAWP assumed 1 unit per NOI</w:t>
      </w:r>
      <w:r w:rsidRPr="00327EF6">
        <w:t>.</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60"/>
        <w:gridCol w:w="1961"/>
      </w:tblGrid>
      <w:tr w:rsidR="00E67FB8" w:rsidRPr="00633127" w14:paraId="0B4C239F" w14:textId="77777777" w:rsidTr="0082241E">
        <w:trPr>
          <w:trHeight w:val="288"/>
          <w:tblHeader/>
          <w:jc w:val="center"/>
        </w:trPr>
        <w:tc>
          <w:tcPr>
            <w:tcW w:w="5665" w:type="dxa"/>
            <w:shd w:val="clear" w:color="auto" w:fill="BDD6EE" w:themeFill="accent1" w:themeFillTint="66"/>
            <w:vAlign w:val="bottom"/>
            <w:hideMark/>
          </w:tcPr>
          <w:p w14:paraId="4F647958" w14:textId="77777777" w:rsidR="00E67FB8" w:rsidRPr="007C3F23" w:rsidRDefault="00E67FB8">
            <w:pPr>
              <w:pStyle w:val="TableText"/>
              <w:rPr>
                <w:b/>
              </w:rPr>
            </w:pPr>
            <w:r w:rsidRPr="00B9482A">
              <w:rPr>
                <w:b/>
              </w:rPr>
              <w:t>Project Types</w:t>
            </w:r>
          </w:p>
        </w:tc>
        <w:tc>
          <w:tcPr>
            <w:tcW w:w="1960" w:type="dxa"/>
            <w:shd w:val="clear" w:color="auto" w:fill="BDD6EE" w:themeFill="accent1" w:themeFillTint="66"/>
            <w:vAlign w:val="bottom"/>
          </w:tcPr>
          <w:p w14:paraId="7F151C21" w14:textId="107CD63B" w:rsidR="00BF20E5" w:rsidRDefault="00E67FB8">
            <w:pPr>
              <w:pStyle w:val="TableText"/>
              <w:rPr>
                <w:b/>
              </w:rPr>
            </w:pPr>
            <w:r w:rsidRPr="00B9482A">
              <w:rPr>
                <w:b/>
              </w:rPr>
              <w:t>TN Reductions</w:t>
            </w:r>
          </w:p>
          <w:p w14:paraId="5C8FF9DC" w14:textId="6DFC31F3" w:rsidR="00E67FB8" w:rsidRDefault="00E5748A">
            <w:pPr>
              <w:pStyle w:val="TableText"/>
              <w:rPr>
                <w:b/>
              </w:rPr>
            </w:pPr>
            <w:r>
              <w:rPr>
                <w:b/>
              </w:rPr>
              <w:t>(%)</w:t>
            </w:r>
          </w:p>
        </w:tc>
        <w:tc>
          <w:tcPr>
            <w:tcW w:w="1961" w:type="dxa"/>
            <w:shd w:val="clear" w:color="auto" w:fill="BDD6EE" w:themeFill="accent1" w:themeFillTint="66"/>
            <w:vAlign w:val="bottom"/>
            <w:hideMark/>
          </w:tcPr>
          <w:p w14:paraId="58D8B12C" w14:textId="20334AEF" w:rsidR="00BF20E5" w:rsidRDefault="00E67FB8">
            <w:pPr>
              <w:pStyle w:val="TableText"/>
              <w:rPr>
                <w:b/>
              </w:rPr>
            </w:pPr>
            <w:r w:rsidRPr="00B9482A">
              <w:rPr>
                <w:b/>
              </w:rPr>
              <w:t>TP Reductions</w:t>
            </w:r>
          </w:p>
          <w:p w14:paraId="1A716569" w14:textId="466A0157" w:rsidR="00E67FB8" w:rsidRPr="007C3F23" w:rsidRDefault="00E5748A">
            <w:pPr>
              <w:pStyle w:val="TableText"/>
              <w:rPr>
                <w:b/>
              </w:rPr>
            </w:pPr>
            <w:r>
              <w:rPr>
                <w:b/>
              </w:rPr>
              <w:t>(</w:t>
            </w:r>
            <w:r w:rsidR="00BF20E5">
              <w:rPr>
                <w:b/>
              </w:rPr>
              <w:t>%</w:t>
            </w:r>
            <w:r>
              <w:rPr>
                <w:b/>
              </w:rPr>
              <w:t>)</w:t>
            </w:r>
          </w:p>
        </w:tc>
      </w:tr>
      <w:tr w:rsidR="00E67FB8" w:rsidRPr="00D84563" w14:paraId="4F1CA745" w14:textId="77777777" w:rsidTr="0082241E">
        <w:trPr>
          <w:trHeight w:val="288"/>
          <w:jc w:val="center"/>
        </w:trPr>
        <w:tc>
          <w:tcPr>
            <w:tcW w:w="5665" w:type="dxa"/>
            <w:vAlign w:val="center"/>
          </w:tcPr>
          <w:p w14:paraId="02FF4044" w14:textId="0BDCF160" w:rsidR="00E67FB8" w:rsidRPr="00B9482A" w:rsidRDefault="00E5748A" w:rsidP="00A8686F">
            <w:pPr>
              <w:pStyle w:val="TableText"/>
              <w:rPr>
                <w:b/>
              </w:rPr>
            </w:pPr>
            <w:r>
              <w:rPr>
                <w:b/>
              </w:rPr>
              <w:t>C</w:t>
            </w:r>
            <w:r w:rsidR="00E67FB8" w:rsidRPr="00B9482A">
              <w:rPr>
                <w:b/>
              </w:rPr>
              <w:t>hemigation/fertigation</w:t>
            </w:r>
          </w:p>
        </w:tc>
        <w:tc>
          <w:tcPr>
            <w:tcW w:w="1960" w:type="dxa"/>
            <w:vAlign w:val="center"/>
          </w:tcPr>
          <w:p w14:paraId="15511858" w14:textId="3624A11B" w:rsidR="00E67FB8" w:rsidRPr="00B9482A" w:rsidRDefault="00E67FB8" w:rsidP="00A8686F">
            <w:pPr>
              <w:pStyle w:val="TableText"/>
            </w:pPr>
            <w:r w:rsidRPr="00B9482A">
              <w:t>20</w:t>
            </w:r>
          </w:p>
        </w:tc>
        <w:tc>
          <w:tcPr>
            <w:tcW w:w="1961" w:type="dxa"/>
            <w:vAlign w:val="center"/>
          </w:tcPr>
          <w:p w14:paraId="631F9ED1" w14:textId="3645493F" w:rsidR="00E67FB8" w:rsidRPr="00B9482A" w:rsidRDefault="00E67FB8" w:rsidP="00A8686F">
            <w:pPr>
              <w:pStyle w:val="TableText"/>
            </w:pPr>
            <w:r w:rsidRPr="00B9482A">
              <w:t>20</w:t>
            </w:r>
          </w:p>
        </w:tc>
      </w:tr>
      <w:tr w:rsidR="00E67FB8" w:rsidRPr="00D84563" w14:paraId="1E1E9E9E" w14:textId="77777777" w:rsidTr="0082241E">
        <w:trPr>
          <w:trHeight w:val="288"/>
          <w:jc w:val="center"/>
        </w:trPr>
        <w:tc>
          <w:tcPr>
            <w:tcW w:w="5665" w:type="dxa"/>
            <w:vAlign w:val="center"/>
          </w:tcPr>
          <w:p w14:paraId="1949D8C3" w14:textId="1B17D7D2" w:rsidR="00E67FB8" w:rsidRPr="00B9482A" w:rsidRDefault="00E5748A" w:rsidP="00A8686F">
            <w:pPr>
              <w:pStyle w:val="TableText"/>
              <w:rPr>
                <w:b/>
              </w:rPr>
            </w:pPr>
            <w:r>
              <w:rPr>
                <w:b/>
              </w:rPr>
              <w:t>C</w:t>
            </w:r>
            <w:r w:rsidR="00E67FB8" w:rsidRPr="00B9482A">
              <w:rPr>
                <w:b/>
              </w:rPr>
              <w:t>omposting and/or storage project</w:t>
            </w:r>
          </w:p>
        </w:tc>
        <w:tc>
          <w:tcPr>
            <w:tcW w:w="1960" w:type="dxa"/>
            <w:vAlign w:val="center"/>
          </w:tcPr>
          <w:p w14:paraId="410D6A63" w14:textId="6BC24E9B" w:rsidR="00E67FB8" w:rsidRPr="00B9482A" w:rsidRDefault="00E67FB8" w:rsidP="00A8686F">
            <w:pPr>
              <w:pStyle w:val="TableText"/>
            </w:pPr>
          </w:p>
        </w:tc>
        <w:tc>
          <w:tcPr>
            <w:tcW w:w="1961" w:type="dxa"/>
            <w:vAlign w:val="center"/>
          </w:tcPr>
          <w:p w14:paraId="3AB71E9F" w14:textId="184E6EA5" w:rsidR="00E67FB8" w:rsidRPr="00B9482A" w:rsidRDefault="00E67FB8" w:rsidP="00A8686F">
            <w:pPr>
              <w:pStyle w:val="TableText"/>
            </w:pPr>
          </w:p>
        </w:tc>
      </w:tr>
      <w:tr w:rsidR="00E67FB8" w:rsidRPr="00D84563" w14:paraId="034970AC" w14:textId="77777777" w:rsidTr="0082241E">
        <w:trPr>
          <w:trHeight w:val="288"/>
          <w:jc w:val="center"/>
        </w:trPr>
        <w:tc>
          <w:tcPr>
            <w:tcW w:w="5665" w:type="dxa"/>
            <w:vAlign w:val="center"/>
          </w:tcPr>
          <w:p w14:paraId="17B7D99C" w14:textId="7CBF5646" w:rsidR="00E67FB8" w:rsidRPr="00B9482A" w:rsidRDefault="00E5748A" w:rsidP="00A8686F">
            <w:pPr>
              <w:pStyle w:val="TableText"/>
              <w:rPr>
                <w:b/>
              </w:rPr>
            </w:pPr>
            <w:r>
              <w:rPr>
                <w:b/>
              </w:rPr>
              <w:t>C</w:t>
            </w:r>
            <w:r w:rsidR="00E67FB8" w:rsidRPr="00B9482A">
              <w:rPr>
                <w:b/>
              </w:rPr>
              <w:t>rop implements</w:t>
            </w:r>
          </w:p>
        </w:tc>
        <w:tc>
          <w:tcPr>
            <w:tcW w:w="1960" w:type="dxa"/>
            <w:vAlign w:val="center"/>
          </w:tcPr>
          <w:p w14:paraId="0323F0B8" w14:textId="13F77DCB" w:rsidR="00E67FB8" w:rsidRPr="00B9482A" w:rsidRDefault="00E67FB8" w:rsidP="00A8686F">
            <w:pPr>
              <w:pStyle w:val="TableText"/>
            </w:pPr>
          </w:p>
        </w:tc>
        <w:tc>
          <w:tcPr>
            <w:tcW w:w="1961" w:type="dxa"/>
            <w:vAlign w:val="center"/>
          </w:tcPr>
          <w:p w14:paraId="14D67B6B" w14:textId="18A1A406" w:rsidR="00E67FB8" w:rsidRPr="00B9482A" w:rsidRDefault="00E67FB8" w:rsidP="00A8686F">
            <w:pPr>
              <w:pStyle w:val="TableText"/>
            </w:pPr>
          </w:p>
        </w:tc>
      </w:tr>
      <w:tr w:rsidR="00E67FB8" w:rsidRPr="00D84563" w14:paraId="17A8231B" w14:textId="77777777" w:rsidTr="0082241E">
        <w:trPr>
          <w:trHeight w:val="288"/>
          <w:jc w:val="center"/>
        </w:trPr>
        <w:tc>
          <w:tcPr>
            <w:tcW w:w="5665" w:type="dxa"/>
            <w:vAlign w:val="center"/>
          </w:tcPr>
          <w:p w14:paraId="337434D3" w14:textId="535DA41B" w:rsidR="00E67FB8" w:rsidRPr="00B9482A" w:rsidRDefault="00E5748A" w:rsidP="00A8686F">
            <w:pPr>
              <w:pStyle w:val="TableText"/>
              <w:rPr>
                <w:b/>
              </w:rPr>
            </w:pPr>
            <w:r>
              <w:rPr>
                <w:b/>
              </w:rPr>
              <w:t>D</w:t>
            </w:r>
            <w:r w:rsidR="00E67FB8" w:rsidRPr="00B9482A">
              <w:rPr>
                <w:b/>
              </w:rPr>
              <w:t>airy work</w:t>
            </w:r>
          </w:p>
        </w:tc>
        <w:tc>
          <w:tcPr>
            <w:tcW w:w="1960" w:type="dxa"/>
            <w:vAlign w:val="center"/>
          </w:tcPr>
          <w:p w14:paraId="0C1B614B" w14:textId="4A6D7035" w:rsidR="00E67FB8" w:rsidRPr="00B9482A" w:rsidRDefault="00E67FB8" w:rsidP="00A8686F">
            <w:pPr>
              <w:pStyle w:val="TableText"/>
            </w:pPr>
            <w:r w:rsidRPr="00B9482A">
              <w:t>50</w:t>
            </w:r>
          </w:p>
        </w:tc>
        <w:tc>
          <w:tcPr>
            <w:tcW w:w="1961" w:type="dxa"/>
            <w:vAlign w:val="center"/>
          </w:tcPr>
          <w:p w14:paraId="11702E2D" w14:textId="63767745" w:rsidR="00E67FB8" w:rsidRPr="00B9482A" w:rsidRDefault="00E67FB8" w:rsidP="00A8686F">
            <w:pPr>
              <w:pStyle w:val="TableText"/>
            </w:pPr>
            <w:r w:rsidRPr="00B9482A">
              <w:t>50</w:t>
            </w:r>
          </w:p>
        </w:tc>
      </w:tr>
      <w:tr w:rsidR="00E67FB8" w:rsidRPr="00D84563" w14:paraId="22EDB6B7" w14:textId="77777777" w:rsidTr="0082241E">
        <w:trPr>
          <w:trHeight w:val="288"/>
          <w:jc w:val="center"/>
        </w:trPr>
        <w:tc>
          <w:tcPr>
            <w:tcW w:w="5665" w:type="dxa"/>
            <w:vAlign w:val="center"/>
          </w:tcPr>
          <w:p w14:paraId="28578379" w14:textId="52CA7FFC" w:rsidR="00E67FB8" w:rsidRPr="00B9482A" w:rsidRDefault="00E5748A" w:rsidP="00A8686F">
            <w:pPr>
              <w:pStyle w:val="TableText"/>
              <w:rPr>
                <w:b/>
              </w:rPr>
            </w:pPr>
            <w:r>
              <w:rPr>
                <w:b/>
              </w:rPr>
              <w:t>D</w:t>
            </w:r>
            <w:r w:rsidR="00E67FB8" w:rsidRPr="00B9482A">
              <w:rPr>
                <w:b/>
              </w:rPr>
              <w:t>rainage improvements, mole drain, ditch cleaning</w:t>
            </w:r>
          </w:p>
        </w:tc>
        <w:tc>
          <w:tcPr>
            <w:tcW w:w="1960" w:type="dxa"/>
            <w:vAlign w:val="center"/>
          </w:tcPr>
          <w:p w14:paraId="405B896E" w14:textId="3D9CD24B" w:rsidR="00E67FB8" w:rsidRPr="00B9482A" w:rsidRDefault="00E67FB8" w:rsidP="00A8686F">
            <w:pPr>
              <w:pStyle w:val="TableText"/>
            </w:pPr>
            <w:r w:rsidRPr="00B9482A">
              <w:t>10</w:t>
            </w:r>
          </w:p>
        </w:tc>
        <w:tc>
          <w:tcPr>
            <w:tcW w:w="1961" w:type="dxa"/>
            <w:vAlign w:val="center"/>
          </w:tcPr>
          <w:p w14:paraId="12B41DF3" w14:textId="443C68BA" w:rsidR="00E67FB8" w:rsidRPr="00B9482A" w:rsidRDefault="00E67FB8" w:rsidP="00A8686F">
            <w:pPr>
              <w:pStyle w:val="TableText"/>
            </w:pPr>
            <w:r w:rsidRPr="00B9482A">
              <w:t>15</w:t>
            </w:r>
          </w:p>
        </w:tc>
      </w:tr>
      <w:tr w:rsidR="00E67FB8" w:rsidRPr="00D84563" w14:paraId="16E44ADD" w14:textId="77777777" w:rsidTr="0082241E">
        <w:trPr>
          <w:trHeight w:val="288"/>
          <w:jc w:val="center"/>
        </w:trPr>
        <w:tc>
          <w:tcPr>
            <w:tcW w:w="5665" w:type="dxa"/>
            <w:vAlign w:val="center"/>
          </w:tcPr>
          <w:p w14:paraId="1487503E" w14:textId="5C8A8D79" w:rsidR="00E67FB8" w:rsidRPr="00B9482A" w:rsidRDefault="00E5748A" w:rsidP="00A8686F">
            <w:pPr>
              <w:pStyle w:val="TableText"/>
              <w:rPr>
                <w:b/>
              </w:rPr>
            </w:pPr>
            <w:r>
              <w:rPr>
                <w:b/>
              </w:rPr>
              <w:t>E</w:t>
            </w:r>
            <w:r w:rsidR="00E67FB8" w:rsidRPr="00B9482A">
              <w:rPr>
                <w:b/>
              </w:rPr>
              <w:t>ngineering, surveying, planning, modeling</w:t>
            </w:r>
          </w:p>
        </w:tc>
        <w:tc>
          <w:tcPr>
            <w:tcW w:w="1960" w:type="dxa"/>
            <w:vAlign w:val="center"/>
          </w:tcPr>
          <w:p w14:paraId="261E121F" w14:textId="0C1E3467" w:rsidR="00E67FB8" w:rsidRPr="00B9482A" w:rsidRDefault="00E67FB8" w:rsidP="00A8686F">
            <w:pPr>
              <w:pStyle w:val="TableText"/>
              <w:rPr>
                <w:b/>
              </w:rPr>
            </w:pPr>
          </w:p>
        </w:tc>
        <w:tc>
          <w:tcPr>
            <w:tcW w:w="1961" w:type="dxa"/>
            <w:vAlign w:val="center"/>
          </w:tcPr>
          <w:p w14:paraId="6AAA008E" w14:textId="7DCD0C0F" w:rsidR="00E67FB8" w:rsidRPr="00B9482A" w:rsidRDefault="00E67FB8" w:rsidP="00A8686F">
            <w:pPr>
              <w:pStyle w:val="TableText"/>
              <w:rPr>
                <w:b/>
              </w:rPr>
            </w:pPr>
          </w:p>
        </w:tc>
      </w:tr>
      <w:tr w:rsidR="00E67FB8" w:rsidRPr="00D84563" w14:paraId="0797AEBF" w14:textId="77777777" w:rsidTr="0082241E">
        <w:trPr>
          <w:trHeight w:val="288"/>
          <w:jc w:val="center"/>
        </w:trPr>
        <w:tc>
          <w:tcPr>
            <w:tcW w:w="5665" w:type="dxa"/>
            <w:vAlign w:val="center"/>
          </w:tcPr>
          <w:p w14:paraId="4F18BCC0" w14:textId="4A6235FF" w:rsidR="00E67FB8" w:rsidRPr="00B9482A" w:rsidRDefault="00E5748A" w:rsidP="00A8686F">
            <w:pPr>
              <w:pStyle w:val="TableText"/>
              <w:rPr>
                <w:b/>
              </w:rPr>
            </w:pPr>
            <w:r>
              <w:rPr>
                <w:b/>
              </w:rPr>
              <w:t>F</w:t>
            </w:r>
            <w:r w:rsidR="00E67FB8" w:rsidRPr="00B9482A">
              <w:rPr>
                <w:b/>
              </w:rPr>
              <w:t>ence</w:t>
            </w:r>
          </w:p>
        </w:tc>
        <w:tc>
          <w:tcPr>
            <w:tcW w:w="1960" w:type="dxa"/>
            <w:vAlign w:val="center"/>
          </w:tcPr>
          <w:p w14:paraId="030E01FF" w14:textId="34BE45B7" w:rsidR="00E67FB8" w:rsidRPr="00B9482A" w:rsidRDefault="00E67FB8" w:rsidP="00A8686F">
            <w:pPr>
              <w:pStyle w:val="TableText"/>
            </w:pPr>
            <w:r w:rsidRPr="00B9482A">
              <w:t>10</w:t>
            </w:r>
          </w:p>
        </w:tc>
        <w:tc>
          <w:tcPr>
            <w:tcW w:w="1961" w:type="dxa"/>
            <w:vAlign w:val="center"/>
          </w:tcPr>
          <w:p w14:paraId="4B6F4ADC" w14:textId="02853B4D" w:rsidR="00E67FB8" w:rsidRPr="00B9482A" w:rsidRDefault="00E67FB8" w:rsidP="00A8686F">
            <w:pPr>
              <w:pStyle w:val="TableText"/>
            </w:pPr>
            <w:r w:rsidRPr="00B9482A">
              <w:t>10</w:t>
            </w:r>
          </w:p>
        </w:tc>
      </w:tr>
      <w:tr w:rsidR="00E67FB8" w:rsidRPr="00D84563" w14:paraId="36CD566D" w14:textId="77777777" w:rsidTr="0082241E">
        <w:trPr>
          <w:trHeight w:val="288"/>
          <w:jc w:val="center"/>
        </w:trPr>
        <w:tc>
          <w:tcPr>
            <w:tcW w:w="5665" w:type="dxa"/>
            <w:vAlign w:val="center"/>
          </w:tcPr>
          <w:p w14:paraId="6117912E" w14:textId="4C40A6D4" w:rsidR="00E67FB8" w:rsidRPr="00B9482A" w:rsidRDefault="00E5748A" w:rsidP="00A8686F">
            <w:pPr>
              <w:pStyle w:val="TableText"/>
              <w:rPr>
                <w:b/>
              </w:rPr>
            </w:pPr>
            <w:r>
              <w:rPr>
                <w:b/>
              </w:rPr>
              <w:t>I</w:t>
            </w:r>
            <w:r w:rsidR="00E67FB8" w:rsidRPr="00B9482A">
              <w:rPr>
                <w:b/>
              </w:rPr>
              <w:t>rrigation improvements, automation</w:t>
            </w:r>
          </w:p>
        </w:tc>
        <w:tc>
          <w:tcPr>
            <w:tcW w:w="1960" w:type="dxa"/>
            <w:vAlign w:val="center"/>
          </w:tcPr>
          <w:p w14:paraId="6029699A" w14:textId="674CF326" w:rsidR="00E67FB8" w:rsidRPr="00B9482A" w:rsidRDefault="00E67FB8" w:rsidP="00A8686F">
            <w:pPr>
              <w:pStyle w:val="TableText"/>
            </w:pPr>
            <w:r w:rsidRPr="00B9482A">
              <w:t>20</w:t>
            </w:r>
          </w:p>
        </w:tc>
        <w:tc>
          <w:tcPr>
            <w:tcW w:w="1961" w:type="dxa"/>
            <w:vAlign w:val="center"/>
          </w:tcPr>
          <w:p w14:paraId="2FC51542" w14:textId="0E18EB60" w:rsidR="00E67FB8" w:rsidRPr="00B9482A" w:rsidRDefault="00E67FB8" w:rsidP="00A8686F">
            <w:pPr>
              <w:pStyle w:val="TableText"/>
            </w:pPr>
            <w:r w:rsidRPr="00B9482A">
              <w:t>20</w:t>
            </w:r>
          </w:p>
        </w:tc>
      </w:tr>
      <w:tr w:rsidR="00E67FB8" w:rsidRPr="00D84563" w14:paraId="736974DE" w14:textId="77777777" w:rsidTr="0082241E">
        <w:trPr>
          <w:trHeight w:val="288"/>
          <w:jc w:val="center"/>
        </w:trPr>
        <w:tc>
          <w:tcPr>
            <w:tcW w:w="5665" w:type="dxa"/>
            <w:vAlign w:val="center"/>
          </w:tcPr>
          <w:p w14:paraId="7E795814" w14:textId="6D0A6AEF" w:rsidR="00E67FB8" w:rsidRPr="005956FE" w:rsidRDefault="00E5748A" w:rsidP="00A8686F">
            <w:pPr>
              <w:pStyle w:val="TableText"/>
              <w:rPr>
                <w:b/>
              </w:rPr>
            </w:pPr>
            <w:r>
              <w:rPr>
                <w:b/>
              </w:rPr>
              <w:t>P</w:t>
            </w:r>
            <w:r w:rsidR="00E67FB8" w:rsidRPr="00B9482A">
              <w:rPr>
                <w:b/>
              </w:rPr>
              <w:t>recision ag</w:t>
            </w:r>
            <w:r>
              <w:rPr>
                <w:b/>
              </w:rPr>
              <w:t>riculture</w:t>
            </w:r>
            <w:r w:rsidR="00E67FB8" w:rsidRPr="00B9482A">
              <w:rPr>
                <w:b/>
              </w:rPr>
              <w:t xml:space="preserve"> technology</w:t>
            </w:r>
          </w:p>
        </w:tc>
        <w:tc>
          <w:tcPr>
            <w:tcW w:w="1960" w:type="dxa"/>
            <w:vAlign w:val="center"/>
          </w:tcPr>
          <w:p w14:paraId="1034F838" w14:textId="43B54158" w:rsidR="00E67FB8" w:rsidRPr="00117570" w:rsidRDefault="00E67FB8" w:rsidP="00A8686F">
            <w:pPr>
              <w:pStyle w:val="TableText"/>
            </w:pPr>
            <w:r w:rsidRPr="00B9482A">
              <w:t>30</w:t>
            </w:r>
          </w:p>
        </w:tc>
        <w:tc>
          <w:tcPr>
            <w:tcW w:w="1961" w:type="dxa"/>
            <w:vAlign w:val="center"/>
          </w:tcPr>
          <w:p w14:paraId="5B23470C" w14:textId="1B98A3D0" w:rsidR="00E67FB8" w:rsidRPr="00117570" w:rsidRDefault="00E67FB8" w:rsidP="00A8686F">
            <w:pPr>
              <w:pStyle w:val="TableText"/>
            </w:pPr>
            <w:r w:rsidRPr="00B9482A">
              <w:t>10</w:t>
            </w:r>
          </w:p>
        </w:tc>
      </w:tr>
      <w:tr w:rsidR="00E67FB8" w:rsidRPr="00D84563" w14:paraId="00E4E14F" w14:textId="77777777" w:rsidTr="0082241E">
        <w:trPr>
          <w:trHeight w:val="288"/>
          <w:jc w:val="center"/>
        </w:trPr>
        <w:tc>
          <w:tcPr>
            <w:tcW w:w="5665" w:type="dxa"/>
            <w:vAlign w:val="center"/>
          </w:tcPr>
          <w:p w14:paraId="2FB55CDD" w14:textId="23E5F263" w:rsidR="00E67FB8" w:rsidRDefault="00E5748A" w:rsidP="00A8686F">
            <w:pPr>
              <w:pStyle w:val="TableText"/>
              <w:rPr>
                <w:b/>
              </w:rPr>
            </w:pPr>
            <w:r>
              <w:rPr>
                <w:b/>
              </w:rPr>
              <w:t>R</w:t>
            </w:r>
            <w:r w:rsidR="00E67FB8" w:rsidRPr="00B9482A">
              <w:rPr>
                <w:b/>
              </w:rPr>
              <w:t>etention, detention, tailwater recovery, berms (</w:t>
            </w:r>
            <w:r>
              <w:rPr>
                <w:b/>
              </w:rPr>
              <w:t>v</w:t>
            </w:r>
            <w:r w:rsidR="00B75D35">
              <w:rPr>
                <w:b/>
              </w:rPr>
              <w:t xml:space="preserve">egetable and </w:t>
            </w:r>
            <w:r>
              <w:rPr>
                <w:b/>
              </w:rPr>
              <w:t>a</w:t>
            </w:r>
            <w:r w:rsidR="00B75D35">
              <w:rPr>
                <w:b/>
              </w:rPr>
              <w:t xml:space="preserve">gronomic </w:t>
            </w:r>
            <w:r>
              <w:rPr>
                <w:b/>
              </w:rPr>
              <w:t>c</w:t>
            </w:r>
            <w:r w:rsidR="00B75D35">
              <w:rPr>
                <w:b/>
              </w:rPr>
              <w:t>rops</w:t>
            </w:r>
            <w:r w:rsidR="00E67FB8" w:rsidRPr="00B9482A">
              <w:rPr>
                <w:b/>
              </w:rPr>
              <w:t xml:space="preserve">, </w:t>
            </w:r>
            <w:r>
              <w:rPr>
                <w:b/>
              </w:rPr>
              <w:t>c</w:t>
            </w:r>
            <w:r w:rsidR="00E67FB8" w:rsidRPr="00B9482A">
              <w:rPr>
                <w:b/>
              </w:rPr>
              <w:t>itrus)</w:t>
            </w:r>
          </w:p>
        </w:tc>
        <w:tc>
          <w:tcPr>
            <w:tcW w:w="1960" w:type="dxa"/>
            <w:vAlign w:val="center"/>
          </w:tcPr>
          <w:p w14:paraId="5BB859A2" w14:textId="47907C48" w:rsidR="00E67FB8" w:rsidRPr="00117570" w:rsidRDefault="00E67FB8" w:rsidP="00A8686F">
            <w:pPr>
              <w:pStyle w:val="TableText"/>
            </w:pPr>
            <w:r w:rsidRPr="00B9482A">
              <w:t>64</w:t>
            </w:r>
          </w:p>
        </w:tc>
        <w:tc>
          <w:tcPr>
            <w:tcW w:w="1961" w:type="dxa"/>
            <w:vAlign w:val="center"/>
          </w:tcPr>
          <w:p w14:paraId="4A538367" w14:textId="0CFCB877" w:rsidR="00E67FB8" w:rsidRPr="00117570" w:rsidRDefault="00E67FB8" w:rsidP="00A8686F">
            <w:pPr>
              <w:pStyle w:val="TableText"/>
            </w:pPr>
            <w:r w:rsidRPr="00B9482A">
              <w:t>70</w:t>
            </w:r>
          </w:p>
        </w:tc>
      </w:tr>
      <w:tr w:rsidR="00E67FB8" w:rsidRPr="00D84563" w14:paraId="292D85F6" w14:textId="77777777" w:rsidTr="0082241E">
        <w:trPr>
          <w:trHeight w:val="288"/>
          <w:jc w:val="center"/>
        </w:trPr>
        <w:tc>
          <w:tcPr>
            <w:tcW w:w="5665" w:type="dxa"/>
            <w:vAlign w:val="center"/>
          </w:tcPr>
          <w:p w14:paraId="67A453D6" w14:textId="78784A7D" w:rsidR="00E67FB8" w:rsidRDefault="00E5748A" w:rsidP="00A8686F">
            <w:pPr>
              <w:pStyle w:val="TableText"/>
              <w:rPr>
                <w:b/>
              </w:rPr>
            </w:pPr>
            <w:r>
              <w:rPr>
                <w:b/>
              </w:rPr>
              <w:t>R</w:t>
            </w:r>
            <w:r w:rsidR="00E67FB8" w:rsidRPr="00B9482A">
              <w:rPr>
                <w:b/>
              </w:rPr>
              <w:t>etention, detention, tailwater recovery, berms (</w:t>
            </w:r>
            <w:r>
              <w:rPr>
                <w:b/>
              </w:rPr>
              <w:t>c</w:t>
            </w:r>
            <w:r w:rsidR="00E67FB8" w:rsidRPr="00B9482A">
              <w:rPr>
                <w:b/>
              </w:rPr>
              <w:t>ow/</w:t>
            </w:r>
            <w:r>
              <w:rPr>
                <w:b/>
              </w:rPr>
              <w:t>c</w:t>
            </w:r>
            <w:r w:rsidR="00E67FB8" w:rsidRPr="00B9482A">
              <w:rPr>
                <w:b/>
              </w:rPr>
              <w:t>alf)</w:t>
            </w:r>
          </w:p>
        </w:tc>
        <w:tc>
          <w:tcPr>
            <w:tcW w:w="1960" w:type="dxa"/>
            <w:vAlign w:val="center"/>
          </w:tcPr>
          <w:p w14:paraId="2631252B" w14:textId="39CEA794" w:rsidR="00E67FB8" w:rsidRPr="00117570" w:rsidRDefault="00E67FB8" w:rsidP="00A8686F">
            <w:pPr>
              <w:pStyle w:val="TableText"/>
            </w:pPr>
            <w:r w:rsidRPr="00B9482A">
              <w:t>25</w:t>
            </w:r>
          </w:p>
        </w:tc>
        <w:tc>
          <w:tcPr>
            <w:tcW w:w="1961" w:type="dxa"/>
            <w:vAlign w:val="center"/>
          </w:tcPr>
          <w:p w14:paraId="466B9B31" w14:textId="47FFB082" w:rsidR="00E67FB8" w:rsidRPr="00117570" w:rsidRDefault="00E67FB8" w:rsidP="00A8686F">
            <w:pPr>
              <w:pStyle w:val="TableText"/>
            </w:pPr>
            <w:r w:rsidRPr="00B9482A">
              <w:t>18</w:t>
            </w:r>
          </w:p>
        </w:tc>
      </w:tr>
      <w:tr w:rsidR="00E67FB8" w:rsidRPr="00D84563" w14:paraId="2A580BCA" w14:textId="77777777" w:rsidTr="0082241E">
        <w:trPr>
          <w:trHeight w:val="288"/>
          <w:jc w:val="center"/>
        </w:trPr>
        <w:tc>
          <w:tcPr>
            <w:tcW w:w="5665" w:type="dxa"/>
            <w:vAlign w:val="center"/>
          </w:tcPr>
          <w:p w14:paraId="5278FC11" w14:textId="3723399A" w:rsidR="00E67FB8" w:rsidRDefault="00E5748A" w:rsidP="00A8686F">
            <w:pPr>
              <w:pStyle w:val="TableText"/>
              <w:rPr>
                <w:b/>
              </w:rPr>
            </w:pPr>
            <w:r>
              <w:rPr>
                <w:b/>
              </w:rPr>
              <w:t>S</w:t>
            </w:r>
            <w:r w:rsidR="00E67FB8" w:rsidRPr="00B9482A">
              <w:rPr>
                <w:b/>
              </w:rPr>
              <w:t>tructure for water control</w:t>
            </w:r>
            <w:r w:rsidR="00E67FB8">
              <w:rPr>
                <w:b/>
              </w:rPr>
              <w:t>/</w:t>
            </w:r>
            <w:r w:rsidR="00E67FB8" w:rsidRPr="00B9482A">
              <w:rPr>
                <w:b/>
              </w:rPr>
              <w:t>culvert</w:t>
            </w:r>
          </w:p>
        </w:tc>
        <w:tc>
          <w:tcPr>
            <w:tcW w:w="1960" w:type="dxa"/>
            <w:vAlign w:val="center"/>
          </w:tcPr>
          <w:p w14:paraId="066AFFE1" w14:textId="5D65A2A2" w:rsidR="00E67FB8" w:rsidRPr="00117570" w:rsidRDefault="00E67FB8" w:rsidP="00A8686F">
            <w:pPr>
              <w:pStyle w:val="TableText"/>
            </w:pPr>
            <w:r w:rsidRPr="00B9482A">
              <w:t>17</w:t>
            </w:r>
          </w:p>
        </w:tc>
        <w:tc>
          <w:tcPr>
            <w:tcW w:w="1961" w:type="dxa"/>
            <w:vAlign w:val="center"/>
          </w:tcPr>
          <w:p w14:paraId="51E71D33" w14:textId="1F1D0AF4" w:rsidR="00E67FB8" w:rsidRPr="00117570" w:rsidRDefault="00E67FB8" w:rsidP="00A8686F">
            <w:pPr>
              <w:pStyle w:val="TableText"/>
            </w:pPr>
            <w:r w:rsidRPr="00B9482A">
              <w:t>29</w:t>
            </w:r>
          </w:p>
        </w:tc>
      </w:tr>
      <w:tr w:rsidR="00E67FB8" w:rsidRPr="00D84563" w14:paraId="0EFAC737" w14:textId="77777777" w:rsidTr="0082241E">
        <w:trPr>
          <w:trHeight w:val="288"/>
          <w:jc w:val="center"/>
        </w:trPr>
        <w:tc>
          <w:tcPr>
            <w:tcW w:w="5665" w:type="dxa"/>
            <w:vAlign w:val="center"/>
          </w:tcPr>
          <w:p w14:paraId="0EC90B32" w14:textId="3839EDE9" w:rsidR="00E67FB8" w:rsidRDefault="00E5748A" w:rsidP="00A8686F">
            <w:pPr>
              <w:pStyle w:val="TableText"/>
              <w:rPr>
                <w:b/>
              </w:rPr>
            </w:pPr>
            <w:r>
              <w:rPr>
                <w:b/>
              </w:rPr>
              <w:t>W</w:t>
            </w:r>
            <w:r w:rsidR="00E67FB8" w:rsidRPr="00B9482A">
              <w:rPr>
                <w:b/>
              </w:rPr>
              <w:t>eather station</w:t>
            </w:r>
            <w:r w:rsidR="00E67FB8" w:rsidRPr="003C4078">
              <w:rPr>
                <w:b/>
                <w:vertAlign w:val="superscript"/>
              </w:rPr>
              <w:t>1</w:t>
            </w:r>
          </w:p>
        </w:tc>
        <w:tc>
          <w:tcPr>
            <w:tcW w:w="1960" w:type="dxa"/>
            <w:vAlign w:val="center"/>
          </w:tcPr>
          <w:p w14:paraId="51BF233A" w14:textId="2168D11F" w:rsidR="00E67FB8" w:rsidRPr="00117570" w:rsidRDefault="00E67FB8" w:rsidP="00A8686F">
            <w:pPr>
              <w:pStyle w:val="TableText"/>
            </w:pPr>
            <w:r w:rsidRPr="00B9482A">
              <w:t>20</w:t>
            </w:r>
          </w:p>
        </w:tc>
        <w:tc>
          <w:tcPr>
            <w:tcW w:w="1961" w:type="dxa"/>
            <w:vAlign w:val="center"/>
          </w:tcPr>
          <w:p w14:paraId="2CB74C67" w14:textId="4D2B650F" w:rsidR="00E67FB8" w:rsidRPr="00117570" w:rsidRDefault="00E67FB8" w:rsidP="00A8686F">
            <w:pPr>
              <w:pStyle w:val="TableText"/>
            </w:pPr>
            <w:r w:rsidRPr="00B9482A">
              <w:t>5</w:t>
            </w:r>
          </w:p>
        </w:tc>
      </w:tr>
      <w:tr w:rsidR="00E67FB8" w:rsidRPr="00D84563" w14:paraId="64B5ACB0" w14:textId="77777777" w:rsidTr="0082241E">
        <w:trPr>
          <w:trHeight w:val="288"/>
          <w:jc w:val="center"/>
        </w:trPr>
        <w:tc>
          <w:tcPr>
            <w:tcW w:w="5665" w:type="dxa"/>
            <w:vAlign w:val="center"/>
          </w:tcPr>
          <w:p w14:paraId="45B93A82" w14:textId="14D0BF47" w:rsidR="00E67FB8" w:rsidRDefault="00E5748A" w:rsidP="00A8686F">
            <w:pPr>
              <w:pStyle w:val="TableText"/>
              <w:rPr>
                <w:b/>
              </w:rPr>
            </w:pPr>
            <w:r>
              <w:rPr>
                <w:b/>
              </w:rPr>
              <w:t>W</w:t>
            </w:r>
            <w:r w:rsidR="00E67FB8" w:rsidRPr="00B9482A">
              <w:rPr>
                <w:b/>
              </w:rPr>
              <w:t>ell, pipeline, trough, pond, heavy use protection</w:t>
            </w:r>
            <w:r w:rsidR="00E67FB8" w:rsidRPr="003C4078">
              <w:rPr>
                <w:b/>
                <w:vertAlign w:val="superscript"/>
              </w:rPr>
              <w:t>2</w:t>
            </w:r>
          </w:p>
        </w:tc>
        <w:tc>
          <w:tcPr>
            <w:tcW w:w="1960" w:type="dxa"/>
            <w:vAlign w:val="center"/>
          </w:tcPr>
          <w:p w14:paraId="6E066989" w14:textId="2746BD91" w:rsidR="00E67FB8" w:rsidRPr="00117570" w:rsidRDefault="00E5748A" w:rsidP="00A8686F">
            <w:pPr>
              <w:pStyle w:val="TableText"/>
            </w:pPr>
            <w:r>
              <w:t>50</w:t>
            </w:r>
          </w:p>
        </w:tc>
        <w:tc>
          <w:tcPr>
            <w:tcW w:w="1961" w:type="dxa"/>
            <w:vAlign w:val="center"/>
          </w:tcPr>
          <w:p w14:paraId="070BA495" w14:textId="5FE3350C" w:rsidR="00E67FB8" w:rsidRPr="00117570" w:rsidRDefault="00E5748A" w:rsidP="00A8686F">
            <w:pPr>
              <w:pStyle w:val="TableText"/>
            </w:pPr>
            <w:r>
              <w:t>50</w:t>
            </w:r>
          </w:p>
        </w:tc>
      </w:tr>
    </w:tbl>
    <w:p w14:paraId="6ED92B1C" w14:textId="27673483" w:rsidR="00BE778D" w:rsidRDefault="00BE778D">
      <w:pPr>
        <w:spacing w:after="160"/>
        <w:rPr>
          <w:b/>
          <w:sz w:val="32"/>
          <w:szCs w:val="32"/>
        </w:rPr>
      </w:pPr>
      <w:r>
        <w:rPr>
          <w:b/>
          <w:sz w:val="32"/>
          <w:szCs w:val="32"/>
        </w:rPr>
        <w:br w:type="page"/>
      </w:r>
    </w:p>
    <w:p w14:paraId="7A7A2660" w14:textId="50BB9234" w:rsidR="00F96D77" w:rsidRPr="0080296A" w:rsidRDefault="00F96D77" w:rsidP="00DD13E2">
      <w:pPr>
        <w:pStyle w:val="Heading2"/>
      </w:pPr>
      <w:bookmarkStart w:id="495" w:name="_Toc27585822"/>
      <w:bookmarkEnd w:id="448"/>
      <w:bookmarkEnd w:id="449"/>
      <w:bookmarkEnd w:id="450"/>
      <w:bookmarkEnd w:id="456"/>
      <w:r w:rsidRPr="0080296A">
        <w:lastRenderedPageBreak/>
        <w:t xml:space="preserve">Appendix </w:t>
      </w:r>
      <w:r w:rsidR="00E5748A" w:rsidRPr="0080296A">
        <w:t>C</w:t>
      </w:r>
      <w:r w:rsidRPr="0080296A">
        <w:t>. W</w:t>
      </w:r>
      <w:r w:rsidR="00BF20E5">
        <w:t>CD</w:t>
      </w:r>
      <w:r w:rsidRPr="0080296A">
        <w:t>s</w:t>
      </w:r>
      <w:r w:rsidR="000D27A9" w:rsidRPr="0080296A">
        <w:t xml:space="preserve"> and Other Special Districts</w:t>
      </w:r>
      <w:bookmarkEnd w:id="495"/>
    </w:p>
    <w:p w14:paraId="08102178" w14:textId="6192F2A3" w:rsidR="00BF20E5" w:rsidRDefault="00F96D77" w:rsidP="00F96D77">
      <w:r>
        <w:t xml:space="preserve">In the 2013 BMAP, WCDs and other special districts were assigned </w:t>
      </w:r>
      <w:r w:rsidR="0050028D">
        <w:t xml:space="preserve">numeric </w:t>
      </w:r>
      <w:r>
        <w:t>allocations, which included all agricultural and urban lands within their jurisdictional boundaries that were not part of a</w:t>
      </w:r>
      <w:r w:rsidR="00BF20E5">
        <w:t>n</w:t>
      </w:r>
      <w:r>
        <w:t xml:space="preserve"> MS4. During </w:t>
      </w:r>
      <w:r w:rsidR="00BF20E5">
        <w:t xml:space="preserve">the </w:t>
      </w:r>
      <w:r>
        <w:t>development of the BMAP, there were concerns with this approach, because FDACS is the only entity that can enroll growers in BMPs, but the districts were responsible for loading from the agricultural areas.</w:t>
      </w:r>
    </w:p>
    <w:p w14:paraId="6D7DE924" w14:textId="41377438" w:rsidR="00F96D77" w:rsidRDefault="00F96D77" w:rsidP="00F96D77">
      <w:r>
        <w:t xml:space="preserve">In addition, the urban lands within the districts were permitted by </w:t>
      </w:r>
      <w:r w:rsidR="00BF20E5">
        <w:t xml:space="preserve">cities </w:t>
      </w:r>
      <w:r>
        <w:t xml:space="preserve">or </w:t>
      </w:r>
      <w:r w:rsidR="00BF20E5">
        <w:t xml:space="preserve">counties </w:t>
      </w:r>
      <w:r>
        <w:t xml:space="preserve">and not under </w:t>
      </w:r>
      <w:r w:rsidR="00BF20E5">
        <w:t xml:space="preserve">each </w:t>
      </w:r>
      <w:r>
        <w:t>district</w:t>
      </w:r>
      <w:r w:rsidR="00DA6214">
        <w:t>'</w:t>
      </w:r>
      <w:r>
        <w:t>s control. Therefore, this 2020 BMAP only assigns the canals and rights-of-way to the special districts, as the districts have control over these portions of their jurisdictions. The districts are required to implement specific canal and right-of-way BMPs to be compliant with the BMAP, as summarized below.</w:t>
      </w:r>
    </w:p>
    <w:p w14:paraId="1265FE85" w14:textId="77777777" w:rsidR="00F96D77" w:rsidRPr="00DB064F" w:rsidRDefault="00F96D77" w:rsidP="00F96D77">
      <w:pPr>
        <w:rPr>
          <w:b/>
          <w:i/>
        </w:rPr>
      </w:pPr>
      <w:r w:rsidRPr="00DB064F">
        <w:rPr>
          <w:b/>
          <w:i/>
        </w:rPr>
        <w:t>Hobe St. Lucie Conservancy District</w:t>
      </w:r>
    </w:p>
    <w:p w14:paraId="6DE1F248" w14:textId="77777777" w:rsidR="00F96D77" w:rsidRPr="0082241E" w:rsidRDefault="00F96D77" w:rsidP="0082241E">
      <w:pPr>
        <w:pStyle w:val="ListNumbered"/>
        <w:numPr>
          <w:ilvl w:val="0"/>
          <w:numId w:val="63"/>
        </w:numPr>
      </w:pPr>
      <w:r w:rsidRPr="0082241E">
        <w:t>Remove sediment on a regular basis from the canals. When removing the sediment, care should be taken to avoid creating steep banks that will continue to erode and add sediments into the canals. Bank stabilization should be used, where needed. Sediments removed must be disposed in a location where they will not be able to reenter the canal.</w:t>
      </w:r>
    </w:p>
    <w:p w14:paraId="10189651" w14:textId="77777777" w:rsidR="00F96D77" w:rsidRDefault="00F96D77" w:rsidP="0082241E">
      <w:pPr>
        <w:pStyle w:val="Listletter"/>
        <w:numPr>
          <w:ilvl w:val="0"/>
          <w:numId w:val="64"/>
        </w:numPr>
      </w:pPr>
      <w:r>
        <w:t>Report: Regular maintenance activities including dates when sediment removal activities occurred, volume of sediment removed, and sediment disposal location.</w:t>
      </w:r>
    </w:p>
    <w:p w14:paraId="1A4B531B" w14:textId="64887181"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w:t>
      </w:r>
      <w:r w:rsidR="00BF20E5">
        <w:t>,</w:t>
      </w:r>
      <w:r w:rsidRPr="0082241E">
        <w:t xml:space="preserve"> where they can decompose and add nutrients.</w:t>
      </w:r>
    </w:p>
    <w:p w14:paraId="56BFF6B1" w14:textId="49FF78D1" w:rsidR="00F96D77" w:rsidRDefault="00F96D77" w:rsidP="0082241E">
      <w:pPr>
        <w:pStyle w:val="Listletter"/>
        <w:numPr>
          <w:ilvl w:val="0"/>
          <w:numId w:val="65"/>
        </w:numPr>
      </w:pPr>
      <w:r>
        <w:t>Report: Width and locations of vegetated buffer strip</w:t>
      </w:r>
      <w:r w:rsidR="0004398B">
        <w:t xml:space="preserve"> (or percentage of canal banks that include a buffer strip)</w:t>
      </w:r>
      <w:r>
        <w:t>. Type and location of any alternative methods of canal buffer or filter strips.</w:t>
      </w:r>
    </w:p>
    <w:p w14:paraId="1D67D3DF" w14:textId="77777777" w:rsidR="00F96D77" w:rsidRPr="0082241E" w:rsidRDefault="00F96D77" w:rsidP="0082241E">
      <w:pPr>
        <w:pStyle w:val="ListNumbered"/>
      </w:pPr>
      <w:r w:rsidRPr="0082241E">
        <w:t>Assist FDACS, where needed, with identifying and contacting producers within the district boundaries for purposes of participating in the relevant FDACS BMP Program.</w:t>
      </w:r>
    </w:p>
    <w:p w14:paraId="3337D73F" w14:textId="77777777" w:rsidR="00F96D77" w:rsidRDefault="00F96D77" w:rsidP="0082241E">
      <w:pPr>
        <w:pStyle w:val="Listletter"/>
        <w:numPr>
          <w:ilvl w:val="0"/>
          <w:numId w:val="66"/>
        </w:numPr>
      </w:pPr>
      <w:r>
        <w:t>Report: Number of landowners contacted to assist FDACS, and the names of landowners.</w:t>
      </w:r>
    </w:p>
    <w:p w14:paraId="00495F70" w14:textId="77777777" w:rsidR="00F96D77" w:rsidRPr="0082241E" w:rsidRDefault="00F96D77" w:rsidP="0082241E">
      <w:pPr>
        <w:pStyle w:val="ListNumbered"/>
      </w:pPr>
      <w:r w:rsidRPr="0082241E">
        <w:t>Maintain the Hobe Sound Polo Club BMP treatment train.</w:t>
      </w:r>
    </w:p>
    <w:p w14:paraId="19DEED1C" w14:textId="4415DB46" w:rsidR="00F96D77" w:rsidRDefault="00F96D77" w:rsidP="0082241E">
      <w:pPr>
        <w:pStyle w:val="Listletter"/>
        <w:numPr>
          <w:ilvl w:val="0"/>
          <w:numId w:val="67"/>
        </w:numPr>
      </w:pPr>
      <w:r>
        <w:t>Report: O&amp;M that occurred.</w:t>
      </w:r>
    </w:p>
    <w:p w14:paraId="238EA077" w14:textId="77777777" w:rsidR="009B2F13" w:rsidRDefault="009B2F13" w:rsidP="0082241E">
      <w:pPr>
        <w:pStyle w:val="Bodytextreduced"/>
      </w:pPr>
    </w:p>
    <w:p w14:paraId="183AFF1A" w14:textId="1589EA2B" w:rsidR="00F96D77" w:rsidRPr="00DB064F" w:rsidRDefault="00F96D77" w:rsidP="00F96D77">
      <w:pPr>
        <w:rPr>
          <w:b/>
          <w:i/>
        </w:rPr>
      </w:pPr>
      <w:r>
        <w:rPr>
          <w:b/>
          <w:i/>
        </w:rPr>
        <w:t>North St. Lucie River W</w:t>
      </w:r>
      <w:r w:rsidR="00594F3C">
        <w:rPr>
          <w:b/>
          <w:i/>
        </w:rPr>
        <w:t>CD</w:t>
      </w:r>
    </w:p>
    <w:p w14:paraId="2A594592" w14:textId="4BADC042" w:rsidR="00F96D77" w:rsidRPr="0082241E" w:rsidRDefault="00F96D77" w:rsidP="0082241E">
      <w:pPr>
        <w:pStyle w:val="ListNumbered"/>
        <w:numPr>
          <w:ilvl w:val="0"/>
          <w:numId w:val="68"/>
        </w:numPr>
      </w:pPr>
      <w:r w:rsidRPr="0082241E">
        <w:t xml:space="preserve">Harvest aquatic vegetation in the canals using mechanical processes instead of herbicide treatment. Vegetation removed from the canals must be disposed </w:t>
      </w:r>
      <w:r w:rsidR="00BF20E5">
        <w:t xml:space="preserve">of </w:t>
      </w:r>
      <w:r w:rsidRPr="0082241E">
        <w:t xml:space="preserve">in a location where the material will not be able to reenter the canal. Vegetation harvesting should consider </w:t>
      </w:r>
      <w:r w:rsidR="00BF20E5">
        <w:t xml:space="preserve">the </w:t>
      </w:r>
      <w:r w:rsidRPr="0082241E">
        <w:t>DEP guidelines in</w:t>
      </w:r>
      <w:r w:rsidR="00BF20E5">
        <w:t xml:space="preserve"> the document,</w:t>
      </w:r>
      <w:r w:rsidRPr="0082241E">
        <w:t xml:space="preserve"> </w:t>
      </w:r>
      <w:r w:rsidRPr="0082241E">
        <w:rPr>
          <w:i/>
        </w:rPr>
        <w:t>Removal of Aquatic Vegetation for Nutrient Credits in the Indian River Lagoon (IRL) Basin</w:t>
      </w:r>
      <w:r w:rsidRPr="0082241E">
        <w:t xml:space="preserve"> (September 2012).</w:t>
      </w:r>
    </w:p>
    <w:p w14:paraId="3DCEB5C2" w14:textId="77777777" w:rsidR="00F96D77" w:rsidRPr="0080296A" w:rsidRDefault="00F96D77" w:rsidP="0082241E">
      <w:pPr>
        <w:pStyle w:val="Listletter"/>
        <w:numPr>
          <w:ilvl w:val="0"/>
          <w:numId w:val="69"/>
        </w:numPr>
      </w:pPr>
      <w:r w:rsidRPr="0080296A">
        <w:t>Report: Dates when harvesting occurred and disposal location. Report any herbicide treatments and justification for non-mechanical removal of vegetation.</w:t>
      </w:r>
    </w:p>
    <w:p w14:paraId="3E1F969D" w14:textId="77777777"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 where they can decompose and add nutrients.</w:t>
      </w:r>
    </w:p>
    <w:p w14:paraId="5CE1D548" w14:textId="1AE3CC5E" w:rsidR="00F96D77" w:rsidRPr="0080296A" w:rsidRDefault="00F96D77" w:rsidP="0082241E">
      <w:pPr>
        <w:pStyle w:val="Listletter"/>
        <w:numPr>
          <w:ilvl w:val="0"/>
          <w:numId w:val="70"/>
        </w:numPr>
      </w:pPr>
      <w:r w:rsidRPr="0080296A">
        <w:t>Report: Width and locations of vegetated buffer strip</w:t>
      </w:r>
      <w:r w:rsidR="0004398B">
        <w:t xml:space="preserve"> </w:t>
      </w:r>
      <w:r w:rsidR="0004398B" w:rsidRPr="00F623CF">
        <w:t>(or percentage of canal banks that include a buffer strip)</w:t>
      </w:r>
      <w:r w:rsidRPr="0080296A">
        <w:t>. Type and location of any alternative methods of canal buffer or filter strips.</w:t>
      </w:r>
    </w:p>
    <w:p w14:paraId="5EC01999" w14:textId="77777777" w:rsidR="00F96D77" w:rsidRPr="0082241E" w:rsidRDefault="00F96D77" w:rsidP="0082241E">
      <w:pPr>
        <w:pStyle w:val="ListNumbered"/>
      </w:pPr>
      <w:r w:rsidRPr="0082241E">
        <w:t>Assist FDACS, where needed, with identifying and contacting producers within the district boundaries for purposes of participating in the relevant FDACS BMP Program.</w:t>
      </w:r>
    </w:p>
    <w:p w14:paraId="0AA2F8BF" w14:textId="77777777" w:rsidR="00F96D77" w:rsidRPr="0080296A" w:rsidRDefault="00F96D77" w:rsidP="0082241E">
      <w:pPr>
        <w:pStyle w:val="Listletter"/>
        <w:numPr>
          <w:ilvl w:val="0"/>
          <w:numId w:val="71"/>
        </w:numPr>
      </w:pPr>
      <w:r w:rsidRPr="0080296A">
        <w:t>Report: Number of landowners contacted to assist FDACS, and the names of landowners.</w:t>
      </w:r>
    </w:p>
    <w:p w14:paraId="292D7C06" w14:textId="68F4C352" w:rsidR="00F96D77" w:rsidRPr="0082241E" w:rsidRDefault="00F96D77" w:rsidP="0082241E">
      <w:pPr>
        <w:pStyle w:val="ListNumbered"/>
      </w:pPr>
      <w:r w:rsidRPr="0082241E">
        <w:t>Maintain existing water control structures</w:t>
      </w:r>
      <w:r w:rsidR="00BF20E5">
        <w:t>,</w:t>
      </w:r>
      <w:r w:rsidRPr="0082241E">
        <w:t xml:space="preserve"> including the C-25 diversion structure; adjustable gates on structures; Canals 23 and 28 ponds and structures; and 81-1-2, 82-2-2, 83-2-2, and 85-1-2 control structures.</w:t>
      </w:r>
    </w:p>
    <w:p w14:paraId="50FBB457" w14:textId="77777777" w:rsidR="00F96D77" w:rsidRPr="0080296A" w:rsidRDefault="00F96D77" w:rsidP="0082241E">
      <w:pPr>
        <w:pStyle w:val="Listletter"/>
        <w:numPr>
          <w:ilvl w:val="0"/>
          <w:numId w:val="72"/>
        </w:numPr>
      </w:pPr>
      <w:r w:rsidRPr="0080296A">
        <w:t>Report: Structure type, location (shapefile), and operation.</w:t>
      </w:r>
    </w:p>
    <w:p w14:paraId="26A40820" w14:textId="77777777" w:rsidR="0080296A" w:rsidRDefault="0080296A" w:rsidP="0082241E">
      <w:pPr>
        <w:pStyle w:val="Bodytextreduced"/>
      </w:pPr>
    </w:p>
    <w:p w14:paraId="6342565A" w14:textId="0244DB77" w:rsidR="00F96D77" w:rsidRPr="0080296A" w:rsidRDefault="00F96D77" w:rsidP="00F96D77">
      <w:pPr>
        <w:rPr>
          <w:b/>
          <w:i/>
        </w:rPr>
      </w:pPr>
      <w:r w:rsidRPr="0080296A">
        <w:rPr>
          <w:b/>
          <w:i/>
        </w:rPr>
        <w:t>Pal Mar WCD</w:t>
      </w:r>
    </w:p>
    <w:p w14:paraId="02F7B85B" w14:textId="77777777" w:rsidR="00F96D77" w:rsidRPr="0082241E" w:rsidRDefault="00F96D77" w:rsidP="0082241E">
      <w:pPr>
        <w:pStyle w:val="ListNumbered"/>
      </w:pPr>
      <w:r w:rsidRPr="0082241E">
        <w:t>Maintain the lands within the district as natural and undeveloped to prevent nutrient loading.</w:t>
      </w:r>
    </w:p>
    <w:p w14:paraId="74681F9F" w14:textId="52B19AA2" w:rsidR="00F96D77" w:rsidRPr="0080296A" w:rsidRDefault="00F96D77" w:rsidP="0082241E">
      <w:pPr>
        <w:pStyle w:val="Listletter"/>
        <w:numPr>
          <w:ilvl w:val="0"/>
          <w:numId w:val="75"/>
        </w:numPr>
      </w:pPr>
      <w:r w:rsidRPr="0080296A">
        <w:t>Report: Status of lands in the district and any changes to the land use types.</w:t>
      </w:r>
    </w:p>
    <w:p w14:paraId="5992092E" w14:textId="77777777" w:rsidR="00F96D77" w:rsidRPr="0082241E" w:rsidRDefault="00F96D77" w:rsidP="0082241E">
      <w:pPr>
        <w:pStyle w:val="ListNumbered"/>
      </w:pPr>
      <w:r w:rsidRPr="0082241E">
        <w:t xml:space="preserve">Create a canal buffer or filter strip to help reduce loading from stormwater runoff to the canals. This can be done by not mowing canal banks within a </w:t>
      </w:r>
      <w:r w:rsidRPr="0082241E">
        <w:lastRenderedPageBreak/>
        <w:t>minimum of 10 feet of the canal, or by using alternative mechanisms that accomplish the same goal. Mowing and maintenance activities should be done in such a way to prevent grass clippings from getting into the canals where they can decompose and add nutrients.</w:t>
      </w:r>
    </w:p>
    <w:p w14:paraId="52770233" w14:textId="6C0687CA" w:rsidR="00F96D77" w:rsidRPr="0080296A" w:rsidRDefault="00F96D77" w:rsidP="0082241E">
      <w:pPr>
        <w:pStyle w:val="Listletter"/>
        <w:numPr>
          <w:ilvl w:val="0"/>
          <w:numId w:val="76"/>
        </w:numPr>
      </w:pPr>
      <w:r w:rsidRPr="0080296A">
        <w:t>Report: Width and locations of vegetated buffer strip</w:t>
      </w:r>
      <w:r w:rsidR="0004398B">
        <w:t xml:space="preserve"> </w:t>
      </w:r>
      <w:r w:rsidR="0004398B" w:rsidRPr="00F623CF">
        <w:t>(or percentage of canal banks that include a buffer strip)</w:t>
      </w:r>
      <w:r w:rsidRPr="0080296A">
        <w:t>. Type and location of any alternative methods of canal buffer or filter strips.</w:t>
      </w:r>
    </w:p>
    <w:p w14:paraId="3A310322" w14:textId="77777777" w:rsidR="0080296A" w:rsidRPr="0080296A" w:rsidRDefault="0080296A" w:rsidP="0082241E">
      <w:pPr>
        <w:pStyle w:val="Bodytextreduced"/>
      </w:pPr>
    </w:p>
    <w:p w14:paraId="3A9C4C39" w14:textId="77777777" w:rsidR="00F96D77" w:rsidRPr="0080296A" w:rsidRDefault="00F96D77" w:rsidP="00F96D77">
      <w:pPr>
        <w:rPr>
          <w:b/>
          <w:i/>
        </w:rPr>
      </w:pPr>
      <w:r w:rsidRPr="0080296A">
        <w:rPr>
          <w:b/>
          <w:i/>
        </w:rPr>
        <w:t>Troup-Indiantown WCD</w:t>
      </w:r>
    </w:p>
    <w:p w14:paraId="1924FD8D" w14:textId="77777777" w:rsidR="00F96D77" w:rsidRPr="0082241E" w:rsidRDefault="00F96D77" w:rsidP="0082241E">
      <w:pPr>
        <w:pStyle w:val="ListNumbered"/>
        <w:numPr>
          <w:ilvl w:val="0"/>
          <w:numId w:val="77"/>
        </w:numPr>
      </w:pPr>
      <w:r w:rsidRPr="0082241E">
        <w:t>Remove sediment periodically from the canals and/or stabilize the banks of the canals. When removing the sediment, care should be taken to avoid creating steep banks that will continue to erode and add sediments into the canals. Bank stabilization should be used, where needed. Sediments removed must be disposed in a location where they will not be able to reenter the canal.</w:t>
      </w:r>
    </w:p>
    <w:p w14:paraId="3B1FD1B4" w14:textId="77777777" w:rsidR="00F96D77" w:rsidRPr="00BF20E5" w:rsidRDefault="00F96D77" w:rsidP="0082241E">
      <w:pPr>
        <w:pStyle w:val="Listletter"/>
        <w:numPr>
          <w:ilvl w:val="0"/>
          <w:numId w:val="78"/>
        </w:numPr>
      </w:pPr>
      <w:r w:rsidRPr="00BF20E5">
        <w:t>Report: Regular maintenance activities including dates when bank stabilization/sediment removal activities occurred, the linear feet of stabilization/volume of sediment removed, and sediment disposal location. Sediment removal projects including dates when activities occurred, project area, volume of sediment removed, and sediment disposal location.</w:t>
      </w:r>
    </w:p>
    <w:p w14:paraId="4EBCCB2B" w14:textId="77777777" w:rsidR="00F96D77" w:rsidRPr="0082241E" w:rsidRDefault="00F96D77" w:rsidP="0082241E">
      <w:pPr>
        <w:pStyle w:val="ListNumbered"/>
      </w:pPr>
      <w:r w:rsidRPr="0082241E">
        <w:t>Create a canal buffer or filter strip to help reduce loading from stormwater runoff to the canals. This can be done by not mowing canal banks within a minimum of 10 feet of the canal, or by using alternative mechanisms that accomplish the same goal. Mowing and maintenance activities should be done in such a way to prevent grass clippings from getting into the canals where they can decompose and add nutrients.</w:t>
      </w:r>
    </w:p>
    <w:p w14:paraId="3BCB1639" w14:textId="2EFE8A0B" w:rsidR="00F96D77" w:rsidRPr="00BF20E5" w:rsidRDefault="00F96D77" w:rsidP="0082241E">
      <w:pPr>
        <w:pStyle w:val="Listletter"/>
        <w:numPr>
          <w:ilvl w:val="0"/>
          <w:numId w:val="79"/>
        </w:numPr>
      </w:pPr>
      <w:r w:rsidRPr="00BF20E5">
        <w:t>Report: Width and locations of vegetated buffer strip</w:t>
      </w:r>
      <w:r w:rsidR="0004398B">
        <w:t xml:space="preserve"> </w:t>
      </w:r>
      <w:r w:rsidR="0004398B" w:rsidRPr="00F623CF">
        <w:t>(or percentage of canal banks that include a buffer strip)</w:t>
      </w:r>
      <w:r w:rsidRPr="00BF20E5">
        <w:t>. Type and location of any alternative methods of canal buffer or filter strips.</w:t>
      </w:r>
    </w:p>
    <w:p w14:paraId="79206E3B" w14:textId="77777777" w:rsidR="00F96D77" w:rsidRPr="0082241E" w:rsidRDefault="00F96D77" w:rsidP="0082241E">
      <w:pPr>
        <w:pStyle w:val="ListNumbered"/>
      </w:pPr>
      <w:r w:rsidRPr="0082241E">
        <w:t>Assist FDACS, where needed, with identifying and contacting producers within the district boundaries for purposes of participating in the relevant FDACS BMP Program.</w:t>
      </w:r>
    </w:p>
    <w:p w14:paraId="6C31D25B" w14:textId="77777777" w:rsidR="00F96D77" w:rsidRPr="00BF20E5" w:rsidRDefault="00F96D77" w:rsidP="0082241E">
      <w:pPr>
        <w:pStyle w:val="Listletter"/>
        <w:numPr>
          <w:ilvl w:val="0"/>
          <w:numId w:val="80"/>
        </w:numPr>
      </w:pPr>
      <w:r w:rsidRPr="00BF20E5">
        <w:t>Report: Number of landowners contacted to assist FDACS, and the names of landowners.</w:t>
      </w:r>
    </w:p>
    <w:p w14:paraId="4E5FCFE3" w14:textId="1F8D273F" w:rsidR="00F96D77" w:rsidRPr="0082241E" w:rsidRDefault="0082241E" w:rsidP="0082241E">
      <w:pPr>
        <w:pStyle w:val="ListNumbered"/>
      </w:pPr>
      <w:r>
        <w:t>M</w:t>
      </w:r>
      <w:r w:rsidR="00F96D77" w:rsidRPr="0082241E">
        <w:t>aintain existing water control structures and the Minute Maid Road drainage improvements project.</w:t>
      </w:r>
    </w:p>
    <w:p w14:paraId="515F2B77" w14:textId="228C4E35" w:rsidR="0004398B" w:rsidRDefault="00F96D77" w:rsidP="00A3008E">
      <w:pPr>
        <w:pStyle w:val="Listletter"/>
      </w:pPr>
      <w:r w:rsidRPr="0080296A">
        <w:t>Report: Structure type, location (shapefile), and operation. O&amp;M for the Minute Maid Road project.</w:t>
      </w:r>
      <w:r w:rsidR="0004398B">
        <w:br w:type="page"/>
      </w:r>
    </w:p>
    <w:p w14:paraId="6BDF71B0" w14:textId="38C7B2F6" w:rsidR="0004398B" w:rsidRDefault="0004398B">
      <w:pPr>
        <w:spacing w:after="160"/>
      </w:pPr>
      <w:r w:rsidRPr="00E5748A">
        <w:rPr>
          <w:noProof/>
        </w:rPr>
        <w:lastRenderedPageBreak/>
        <w:drawing>
          <wp:anchor distT="0" distB="0" distL="114300" distR="114300" simplePos="0" relativeHeight="251678720" behindDoc="0" locked="0" layoutInCell="1" allowOverlap="1" wp14:anchorId="23306DB5" wp14:editId="4323852D">
            <wp:simplePos x="0" y="0"/>
            <wp:positionH relativeFrom="margin">
              <wp:posOffset>-197390</wp:posOffset>
            </wp:positionH>
            <wp:positionV relativeFrom="margin">
              <wp:posOffset>-99060</wp:posOffset>
            </wp:positionV>
            <wp:extent cx="6397726" cy="8284464"/>
            <wp:effectExtent l="0" t="0" r="3175" b="2540"/>
            <wp:wrapTopAndBottom/>
            <wp:docPr id="42" name="Picture 42" descr="Hobe St. Lucie Conservancy District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97726" cy="8284464"/>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0EC68030" w14:textId="429833F0" w:rsidR="00A008BA" w:rsidRDefault="00E5748A">
      <w:pPr>
        <w:tabs>
          <w:tab w:val="left" w:pos="12740"/>
        </w:tabs>
      </w:pPr>
      <w:r w:rsidRPr="00E5748A">
        <w:rPr>
          <w:noProof/>
        </w:rPr>
        <w:lastRenderedPageBreak/>
        <w:drawing>
          <wp:inline distT="0" distB="0" distL="0" distR="0" wp14:anchorId="2A1FAEF4" wp14:editId="05C81D40">
            <wp:extent cx="5761990" cy="7444596"/>
            <wp:effectExtent l="0" t="0" r="0" b="4445"/>
            <wp:docPr id="44" name="Picture 44" descr="Hobe St. Lucie Conservancy District BMP Plan for St. Lucie BMAP, Dec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554" t="6986" r="7411" b="9275"/>
                    <a:stretch/>
                  </pic:blipFill>
                  <pic:spPr bwMode="auto">
                    <a:xfrm>
                      <a:off x="0" y="0"/>
                      <a:ext cx="5763124" cy="7446061"/>
                    </a:xfrm>
                    <a:prstGeom prst="rect">
                      <a:avLst/>
                    </a:prstGeom>
                    <a:noFill/>
                    <a:ln>
                      <a:noFill/>
                    </a:ln>
                    <a:extLst>
                      <a:ext uri="{53640926-AAD7-44D8-BBD7-CCE9431645EC}">
                        <a14:shadowObscured xmlns:a14="http://schemas.microsoft.com/office/drawing/2010/main"/>
                      </a:ext>
                    </a:extLst>
                  </pic:spPr>
                </pic:pic>
              </a:graphicData>
            </a:graphic>
          </wp:inline>
        </w:drawing>
      </w:r>
    </w:p>
    <w:p w14:paraId="4EF16C22" w14:textId="72E43153" w:rsidR="001E16FC" w:rsidRDefault="00E5748A" w:rsidP="001E16FC">
      <w:pPr>
        <w:tabs>
          <w:tab w:val="left" w:pos="12740"/>
        </w:tabs>
        <w:rPr>
          <w:noProof/>
        </w:rPr>
      </w:pPr>
      <w:r w:rsidRPr="00E5748A">
        <w:rPr>
          <w:noProof/>
        </w:rPr>
        <w:lastRenderedPageBreak/>
        <w:drawing>
          <wp:inline distT="0" distB="0" distL="0" distR="0" wp14:anchorId="24443C34" wp14:editId="2B919A92">
            <wp:extent cx="5718010" cy="3096883"/>
            <wp:effectExtent l="0" t="0" r="0" b="8890"/>
            <wp:docPr id="46" name="Picture 46" descr="Hobe St. Lucie Conservancy District BMP Plan for St. Lucie BMAP, Dec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7834" t="6888" r="9701" b="58272"/>
                    <a:stretch/>
                  </pic:blipFill>
                  <pic:spPr bwMode="auto">
                    <a:xfrm>
                      <a:off x="0" y="0"/>
                      <a:ext cx="5719958" cy="3097938"/>
                    </a:xfrm>
                    <a:prstGeom prst="rect">
                      <a:avLst/>
                    </a:prstGeom>
                    <a:noFill/>
                    <a:ln>
                      <a:noFill/>
                    </a:ln>
                    <a:extLst>
                      <a:ext uri="{53640926-AAD7-44D8-BBD7-CCE9431645EC}">
                        <a14:shadowObscured xmlns:a14="http://schemas.microsoft.com/office/drawing/2010/main"/>
                      </a:ext>
                    </a:extLst>
                  </pic:spPr>
                </pic:pic>
              </a:graphicData>
            </a:graphic>
          </wp:inline>
        </w:drawing>
      </w:r>
      <w:r w:rsidR="00A008BA" w:rsidRPr="00A008BA">
        <w:rPr>
          <w:noProof/>
        </w:rPr>
        <w:lastRenderedPageBreak/>
        <w:drawing>
          <wp:inline distT="0" distB="0" distL="0" distR="0" wp14:anchorId="6C5882C5" wp14:editId="4EFD69C7">
            <wp:extent cx="6211019" cy="8611361"/>
            <wp:effectExtent l="0" t="0" r="0" b="0"/>
            <wp:docPr id="40" name="Picture 40" descr="Higgins Engineering, Inc.–Hobe St. Lucie Conservancy District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l="5134" t="3294" r="4700"/>
                    <a:stretch/>
                  </pic:blipFill>
                  <pic:spPr bwMode="auto">
                    <a:xfrm>
                      <a:off x="0" y="0"/>
                      <a:ext cx="6217257" cy="8620010"/>
                    </a:xfrm>
                    <a:prstGeom prst="rect">
                      <a:avLst/>
                    </a:prstGeom>
                    <a:noFill/>
                    <a:ln>
                      <a:noFill/>
                    </a:ln>
                    <a:extLst>
                      <a:ext uri="{53640926-AAD7-44D8-BBD7-CCE9431645EC}">
                        <a14:shadowObscured xmlns:a14="http://schemas.microsoft.com/office/drawing/2010/main"/>
                      </a:ext>
                    </a:extLst>
                  </pic:spPr>
                </pic:pic>
              </a:graphicData>
            </a:graphic>
          </wp:inline>
        </w:drawing>
      </w:r>
      <w:r w:rsidR="00454CD7" w:rsidRPr="00454CD7">
        <w:rPr>
          <w:noProof/>
        </w:rPr>
        <w:lastRenderedPageBreak/>
        <w:drawing>
          <wp:inline distT="0" distB="0" distL="0" distR="0" wp14:anchorId="14903191" wp14:editId="3303D002">
            <wp:extent cx="5898553" cy="7634731"/>
            <wp:effectExtent l="0" t="0" r="6985" b="4445"/>
            <wp:docPr id="47" name="Picture 47" descr="North St. Lucie WCD, BMP Plan for St. Lucie BMAP Requirements, Nov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19753" cy="7662170"/>
                    </a:xfrm>
                    <a:prstGeom prst="rect">
                      <a:avLst/>
                    </a:prstGeom>
                    <a:noFill/>
                    <a:ln>
                      <a:noFill/>
                    </a:ln>
                  </pic:spPr>
                </pic:pic>
              </a:graphicData>
            </a:graphic>
          </wp:inline>
        </w:drawing>
      </w:r>
    </w:p>
    <w:p w14:paraId="37452095" w14:textId="05E51BF8" w:rsidR="00454CD7" w:rsidRDefault="00454CD7" w:rsidP="001E16FC">
      <w:pPr>
        <w:tabs>
          <w:tab w:val="left" w:pos="12740"/>
        </w:tabs>
      </w:pPr>
      <w:r w:rsidRPr="00454CD7">
        <w:rPr>
          <w:noProof/>
        </w:rPr>
        <w:lastRenderedPageBreak/>
        <w:drawing>
          <wp:inline distT="0" distB="0" distL="0" distR="0" wp14:anchorId="0E7A0552" wp14:editId="76B898A3">
            <wp:extent cx="5162843" cy="6698639"/>
            <wp:effectExtent l="0" t="0" r="0" b="6985"/>
            <wp:docPr id="48" name="Picture 48" descr="North St. Lucie WCD, BMP Plan for St. Lucie BMAP Requirements, Nov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87224" cy="6730273"/>
                    </a:xfrm>
                    <a:prstGeom prst="rect">
                      <a:avLst/>
                    </a:prstGeom>
                    <a:noFill/>
                    <a:ln>
                      <a:noFill/>
                    </a:ln>
                  </pic:spPr>
                </pic:pic>
              </a:graphicData>
            </a:graphic>
          </wp:inline>
        </w:drawing>
      </w:r>
    </w:p>
    <w:p w14:paraId="416EB410" w14:textId="3E62937B" w:rsidR="00454CD7" w:rsidRDefault="00454CD7" w:rsidP="001E16FC">
      <w:pPr>
        <w:tabs>
          <w:tab w:val="left" w:pos="12740"/>
        </w:tabs>
      </w:pPr>
      <w:r w:rsidRPr="00454CD7">
        <w:rPr>
          <w:noProof/>
        </w:rPr>
        <w:lastRenderedPageBreak/>
        <w:drawing>
          <wp:inline distT="0" distB="0" distL="0" distR="0" wp14:anchorId="69464F1E" wp14:editId="6553BEA3">
            <wp:extent cx="5936615" cy="3826510"/>
            <wp:effectExtent l="0" t="0" r="6985" b="2540"/>
            <wp:docPr id="50" name="Picture 50" descr="North St. Lucie WCD, BMP Plan for St. Lucie BMAP Requirements, November 2019, 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6615" cy="3826510"/>
                    </a:xfrm>
                    <a:prstGeom prst="rect">
                      <a:avLst/>
                    </a:prstGeom>
                    <a:noFill/>
                    <a:ln>
                      <a:noFill/>
                    </a:ln>
                  </pic:spPr>
                </pic:pic>
              </a:graphicData>
            </a:graphic>
          </wp:inline>
        </w:drawing>
      </w:r>
    </w:p>
    <w:p w14:paraId="66C0B511" w14:textId="2111D60E" w:rsidR="00454CD7" w:rsidRDefault="00454CD7" w:rsidP="001E16FC">
      <w:pPr>
        <w:tabs>
          <w:tab w:val="left" w:pos="12740"/>
        </w:tabs>
      </w:pPr>
      <w:r w:rsidRPr="00454CD7">
        <w:rPr>
          <w:noProof/>
        </w:rPr>
        <w:drawing>
          <wp:inline distT="0" distB="0" distL="0" distR="0" wp14:anchorId="2970E9B6" wp14:editId="7655CC0F">
            <wp:extent cx="5936615" cy="3826510"/>
            <wp:effectExtent l="0" t="0" r="6985" b="2540"/>
            <wp:docPr id="51" name="Picture 51" descr="North St. Lucie WCD, BMP Plan for St. Lucie BMAP Requirements, November 2019, 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6615" cy="3826510"/>
                    </a:xfrm>
                    <a:prstGeom prst="rect">
                      <a:avLst/>
                    </a:prstGeom>
                    <a:noFill/>
                    <a:ln>
                      <a:noFill/>
                    </a:ln>
                  </pic:spPr>
                </pic:pic>
              </a:graphicData>
            </a:graphic>
          </wp:inline>
        </w:drawing>
      </w:r>
    </w:p>
    <w:p w14:paraId="5BF6C9A0" w14:textId="4F0D5ABE" w:rsidR="00454CD7" w:rsidRDefault="00454CD7">
      <w:pPr>
        <w:spacing w:after="160"/>
      </w:pPr>
      <w:r w:rsidRPr="00454CD7">
        <w:rPr>
          <w:noProof/>
        </w:rPr>
        <w:lastRenderedPageBreak/>
        <w:drawing>
          <wp:inline distT="0" distB="0" distL="0" distR="0" wp14:anchorId="713F83F3" wp14:editId="398A6AF8">
            <wp:extent cx="5929532" cy="7667323"/>
            <wp:effectExtent l="0" t="0" r="0" b="0"/>
            <wp:docPr id="52" name="Picture 52" descr="Pal-Mar WCD BMP Plan for St. Lucie BMAP, December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5305" cy="7674787"/>
                    </a:xfrm>
                    <a:prstGeom prst="rect">
                      <a:avLst/>
                    </a:prstGeom>
                    <a:noFill/>
                    <a:ln>
                      <a:noFill/>
                    </a:ln>
                  </pic:spPr>
                </pic:pic>
              </a:graphicData>
            </a:graphic>
          </wp:inline>
        </w:drawing>
      </w:r>
      <w:r w:rsidRPr="00454CD7">
        <w:rPr>
          <w:noProof/>
        </w:rPr>
        <w:lastRenderedPageBreak/>
        <w:drawing>
          <wp:inline distT="0" distB="0" distL="0" distR="0" wp14:anchorId="11CF59AE" wp14:editId="1FA63D24">
            <wp:extent cx="5667109" cy="7065034"/>
            <wp:effectExtent l="0" t="0" r="0" b="2540"/>
            <wp:docPr id="53" name="Picture 53" descr="Pal-Mar WCD BMP Plan for St. Lucie BMAP, December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3">
                      <a:extLst>
                        <a:ext uri="{28A0092B-C50C-407E-A947-70E740481C1C}">
                          <a14:useLocalDpi xmlns:a14="http://schemas.microsoft.com/office/drawing/2010/main" val="0"/>
                        </a:ext>
                      </a:extLst>
                    </a:blip>
                    <a:srcRect l="8897" t="7766" r="7586" b="9609"/>
                    <a:stretch/>
                  </pic:blipFill>
                  <pic:spPr bwMode="auto">
                    <a:xfrm>
                      <a:off x="0" y="0"/>
                      <a:ext cx="5682231" cy="7083886"/>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lastRenderedPageBreak/>
        <w:drawing>
          <wp:inline distT="0" distB="0" distL="0" distR="0" wp14:anchorId="35451B38" wp14:editId="49D2614A">
            <wp:extent cx="5270500" cy="1759789"/>
            <wp:effectExtent l="0" t="0" r="6350" b="0"/>
            <wp:docPr id="54" name="Picture 54" descr="Pal-Mar WCD BMP Plan for St. Lucie BMAP, December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4">
                      <a:extLst>
                        <a:ext uri="{28A0092B-C50C-407E-A947-70E740481C1C}">
                          <a14:useLocalDpi xmlns:a14="http://schemas.microsoft.com/office/drawing/2010/main" val="0"/>
                        </a:ext>
                      </a:extLst>
                    </a:blip>
                    <a:srcRect l="8712" t="8235" r="8113" b="70224"/>
                    <a:stretch/>
                  </pic:blipFill>
                  <pic:spPr bwMode="auto">
                    <a:xfrm>
                      <a:off x="0" y="0"/>
                      <a:ext cx="5282077" cy="1763654"/>
                    </a:xfrm>
                    <a:prstGeom prst="rect">
                      <a:avLst/>
                    </a:prstGeom>
                    <a:noFill/>
                    <a:ln>
                      <a:noFill/>
                    </a:ln>
                    <a:extLst>
                      <a:ext uri="{53640926-AAD7-44D8-BBD7-CCE9431645EC}">
                        <a14:shadowObscured xmlns:a14="http://schemas.microsoft.com/office/drawing/2010/main"/>
                      </a:ext>
                    </a:extLst>
                  </pic:spPr>
                </pic:pic>
              </a:graphicData>
            </a:graphic>
          </wp:inline>
        </w:drawing>
      </w:r>
      <w:r w:rsidR="00036015">
        <w:rPr>
          <w:noProof/>
        </w:rPr>
        <w:t>Troup0-</w:t>
      </w:r>
      <w:r w:rsidRPr="00454CD7">
        <w:rPr>
          <w:noProof/>
        </w:rPr>
        <w:lastRenderedPageBreak/>
        <w:drawing>
          <wp:inline distT="0" distB="0" distL="0" distR="0" wp14:anchorId="12BEEAC5" wp14:editId="71557CA7">
            <wp:extent cx="5762445" cy="8164696"/>
            <wp:effectExtent l="0" t="0" r="0" b="8255"/>
            <wp:docPr id="55" name="Picture 55" descr="Troup-Indiantown WCD BMP Plan for St. Lucie River and Estuary BMAP, November 15, 2019,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5">
                      <a:extLst>
                        <a:ext uri="{28A0092B-C50C-407E-A947-70E740481C1C}">
                          <a14:useLocalDpi xmlns:a14="http://schemas.microsoft.com/office/drawing/2010/main" val="0"/>
                        </a:ext>
                      </a:extLst>
                    </a:blip>
                    <a:srcRect l="7683" t="4055" r="5332"/>
                    <a:stretch/>
                  </pic:blipFill>
                  <pic:spPr bwMode="auto">
                    <a:xfrm>
                      <a:off x="0" y="0"/>
                      <a:ext cx="5778119" cy="8186904"/>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lastRenderedPageBreak/>
        <w:drawing>
          <wp:inline distT="0" distB="0" distL="0" distR="0" wp14:anchorId="3378D6DC" wp14:editId="0A7B3C51">
            <wp:extent cx="5503653" cy="8313843"/>
            <wp:effectExtent l="0" t="0" r="1905" b="0"/>
            <wp:docPr id="56" name="Picture 56" descr="Troup-Indiantown WCD BMP Plan for St. Lucie River and Estuary BMAP, November 15, 2019,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6">
                      <a:extLst>
                        <a:ext uri="{28A0092B-C50C-407E-A947-70E740481C1C}">
                          <a14:useLocalDpi xmlns:a14="http://schemas.microsoft.com/office/drawing/2010/main" val="0"/>
                        </a:ext>
                      </a:extLst>
                    </a:blip>
                    <a:srcRect l="9257" t="3889" r="8714"/>
                    <a:stretch/>
                  </pic:blipFill>
                  <pic:spPr bwMode="auto">
                    <a:xfrm>
                      <a:off x="0" y="0"/>
                      <a:ext cx="5512341" cy="8326967"/>
                    </a:xfrm>
                    <a:prstGeom prst="rect">
                      <a:avLst/>
                    </a:prstGeom>
                    <a:noFill/>
                    <a:ln>
                      <a:noFill/>
                    </a:ln>
                    <a:extLst>
                      <a:ext uri="{53640926-AAD7-44D8-BBD7-CCE9431645EC}">
                        <a14:shadowObscured xmlns:a14="http://schemas.microsoft.com/office/drawing/2010/main"/>
                      </a:ext>
                    </a:extLst>
                  </pic:spPr>
                </pic:pic>
              </a:graphicData>
            </a:graphic>
          </wp:inline>
        </w:drawing>
      </w:r>
      <w:r w:rsidRPr="00454CD7">
        <w:rPr>
          <w:noProof/>
        </w:rPr>
        <w:lastRenderedPageBreak/>
        <w:drawing>
          <wp:inline distT="0" distB="0" distL="0" distR="0" wp14:anchorId="25E8DB75" wp14:editId="5E78B502">
            <wp:extent cx="5141343" cy="6853155"/>
            <wp:effectExtent l="0" t="0" r="2540" b="5080"/>
            <wp:docPr id="57" name="Picture 57" descr="Troup-Indiantown WCD BMP Plan for St. Lucie River and Estuary BMAP, November 15, 2019,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7">
                      <a:extLst>
                        <a:ext uri="{28A0092B-C50C-407E-A947-70E740481C1C}">
                          <a14:useLocalDpi xmlns:a14="http://schemas.microsoft.com/office/drawing/2010/main" val="0"/>
                        </a:ext>
                      </a:extLst>
                    </a:blip>
                    <a:srcRect l="9185" t="4104" r="6589"/>
                    <a:stretch/>
                  </pic:blipFill>
                  <pic:spPr bwMode="auto">
                    <a:xfrm>
                      <a:off x="0" y="0"/>
                      <a:ext cx="5155025" cy="6871392"/>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1A3C6BFE" w14:textId="43F2B90D" w:rsidR="00B7642C" w:rsidRPr="0080296A" w:rsidRDefault="00B7642C" w:rsidP="00DD13E2">
      <w:pPr>
        <w:pStyle w:val="Heading2"/>
      </w:pPr>
      <w:bookmarkStart w:id="496" w:name="_Toc27585823"/>
      <w:r w:rsidRPr="0080296A">
        <w:lastRenderedPageBreak/>
        <w:t>Appendix D. RFI Responses</w:t>
      </w:r>
      <w:bookmarkEnd w:id="496"/>
    </w:p>
    <w:p w14:paraId="4BB14022" w14:textId="054CB319" w:rsidR="00B7642C" w:rsidRDefault="00B7642C" w:rsidP="00B7642C">
      <w:r>
        <w:t>To further identify restoration projects for this BMAP, DEP released an RFI to generate additional restoration projects or activities from both the public and private sectors. The effort was open to any interested parties who could propose a viable project for restoration and could be considered for inclusion in the final St. Lucie River and Estuary BMAP for funding consideration.</w:t>
      </w:r>
    </w:p>
    <w:p w14:paraId="69F62334" w14:textId="0796A1CF" w:rsidR="00B7642C" w:rsidRDefault="00B7642C" w:rsidP="00B7642C">
      <w:r>
        <w:t xml:space="preserve">Overall, the RFI process generated 37 responses, mainly from the private sector. </w:t>
      </w:r>
      <w:r w:rsidRPr="009C538D">
        <w:t xml:space="preserve">Submittals </w:t>
      </w:r>
      <w:r>
        <w:t>ranged from structural projects to new and emerging technologies</w:t>
      </w:r>
      <w:r w:rsidRPr="009C538D">
        <w:t>.</w:t>
      </w:r>
      <w:r>
        <w:t xml:space="preserve"> All submittals were reviewed; </w:t>
      </w:r>
      <w:r w:rsidRPr="00747533">
        <w:rPr>
          <w:b/>
        </w:rPr>
        <w:t xml:space="preserve">Table </w:t>
      </w:r>
      <w:r w:rsidR="00B4684E">
        <w:rPr>
          <w:b/>
        </w:rPr>
        <w:t>D</w:t>
      </w:r>
      <w:r w:rsidRPr="00747533">
        <w:rPr>
          <w:b/>
        </w:rPr>
        <w:t>-1</w:t>
      </w:r>
      <w:r>
        <w:rPr>
          <w:b/>
        </w:rPr>
        <w:t xml:space="preserve"> </w:t>
      </w:r>
      <w:r w:rsidRPr="000D0FA9">
        <w:rPr>
          <w:bCs/>
        </w:rPr>
        <w:t>summarizes</w:t>
      </w:r>
      <w:r>
        <w:t xml:space="preserve"> the submittals.</w:t>
      </w:r>
      <w:r w:rsidRPr="009C538D">
        <w:t xml:space="preserve"> </w:t>
      </w:r>
      <w:r>
        <w:t xml:space="preserve">The TRA IDs and basin names reference the maps for each basin in </w:t>
      </w:r>
      <w:r w:rsidRPr="00747533">
        <w:rPr>
          <w:b/>
        </w:rPr>
        <w:t xml:space="preserve">Chapter </w:t>
      </w:r>
      <w:r>
        <w:rPr>
          <w:b/>
        </w:rPr>
        <w:t>3</w:t>
      </w:r>
      <w:r>
        <w:t xml:space="preserve">. </w:t>
      </w:r>
      <w:r w:rsidRPr="009C538D">
        <w:t>A</w:t>
      </w:r>
      <w:r>
        <w:t>dditional details on a</w:t>
      </w:r>
      <w:r w:rsidRPr="009C538D">
        <w:t xml:space="preserve">ll responses are on file </w:t>
      </w:r>
      <w:r>
        <w:t xml:space="preserve">with DEP </w:t>
      </w:r>
      <w:r w:rsidRPr="009C538D">
        <w:t xml:space="preserve">and </w:t>
      </w:r>
      <w:r>
        <w:t>may</w:t>
      </w:r>
      <w:r w:rsidRPr="009C538D">
        <w:t xml:space="preserve"> be considered as opportunities arise in the future.</w:t>
      </w:r>
    </w:p>
    <w:p w14:paraId="1989CA01" w14:textId="3FD626E4" w:rsidR="00B7642C" w:rsidRPr="00B7642C" w:rsidRDefault="00B7642C" w:rsidP="00B7642C">
      <w:pPr>
        <w:pStyle w:val="TableTitle"/>
        <w:rPr>
          <w:rFonts w:eastAsiaTheme="minorHAnsi"/>
        </w:rPr>
      </w:pPr>
      <w:bookmarkStart w:id="497" w:name="_Toc27135110"/>
      <w:bookmarkStart w:id="498" w:name="_Toc27585945"/>
      <w:r>
        <w:t xml:space="preserve">Table </w:t>
      </w:r>
      <w:r w:rsidR="00B4684E">
        <w:t>D</w:t>
      </w:r>
      <w:r>
        <w:t>-</w:t>
      </w:r>
      <w:fldSimple w:instr=" SEQ Table_E- \* ARABIC ">
        <w:r>
          <w:rPr>
            <w:noProof/>
          </w:rPr>
          <w:t>1</w:t>
        </w:r>
      </w:fldSimple>
      <w:r>
        <w:rPr>
          <w:noProof/>
        </w:rPr>
        <w:t xml:space="preserve">. </w:t>
      </w:r>
      <w:r w:rsidRPr="00786922">
        <w:rPr>
          <w:noProof/>
        </w:rPr>
        <w:t xml:space="preserve">Summary of </w:t>
      </w:r>
      <w:r>
        <w:rPr>
          <w:noProof/>
        </w:rPr>
        <w:t>r</w:t>
      </w:r>
      <w:r w:rsidRPr="00786922">
        <w:rPr>
          <w:noProof/>
        </w:rPr>
        <w:t xml:space="preserve">esponses </w:t>
      </w:r>
      <w:r>
        <w:rPr>
          <w:noProof/>
        </w:rPr>
        <w:t>r</w:t>
      </w:r>
      <w:r w:rsidRPr="00786922">
        <w:rPr>
          <w:noProof/>
        </w:rPr>
        <w:t>eceived for RFI</w:t>
      </w:r>
      <w:bookmarkEnd w:id="497"/>
      <w:r>
        <w:rPr>
          <w:noProof/>
        </w:rPr>
        <w:t xml:space="preserve"> 2020018</w:t>
      </w:r>
      <w:bookmarkEnd w:id="498"/>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3524"/>
        <w:gridCol w:w="1728"/>
        <w:gridCol w:w="2666"/>
      </w:tblGrid>
      <w:tr w:rsidR="00B7642C" w:rsidRPr="00B7642C" w14:paraId="19D1E9A0" w14:textId="77777777" w:rsidTr="0082241E">
        <w:trPr>
          <w:trHeight w:val="170"/>
          <w:tblHeader/>
          <w:jc w:val="center"/>
        </w:trPr>
        <w:tc>
          <w:tcPr>
            <w:tcW w:w="1615" w:type="dxa"/>
            <w:shd w:val="clear" w:color="auto" w:fill="BDD6EE" w:themeFill="accent1" w:themeFillTint="66"/>
            <w:noWrap/>
            <w:vAlign w:val="bottom"/>
            <w:hideMark/>
          </w:tcPr>
          <w:p w14:paraId="22538C73" w14:textId="77777777" w:rsidR="00B7642C" w:rsidRPr="00B7642C" w:rsidRDefault="00B7642C" w:rsidP="00026279">
            <w:pPr>
              <w:spacing w:after="0" w:line="240" w:lineRule="auto"/>
              <w:jc w:val="center"/>
              <w:rPr>
                <w:b/>
                <w:bCs/>
                <w:color w:val="000000"/>
                <w:sz w:val="20"/>
              </w:rPr>
            </w:pPr>
            <w:r w:rsidRPr="00B7642C">
              <w:rPr>
                <w:b/>
                <w:bCs/>
                <w:color w:val="000000"/>
                <w:sz w:val="20"/>
              </w:rPr>
              <w:t>Location Information</w:t>
            </w:r>
          </w:p>
        </w:tc>
        <w:tc>
          <w:tcPr>
            <w:tcW w:w="3524" w:type="dxa"/>
            <w:shd w:val="clear" w:color="auto" w:fill="BDD6EE" w:themeFill="accent1" w:themeFillTint="66"/>
            <w:noWrap/>
            <w:vAlign w:val="bottom"/>
            <w:hideMark/>
          </w:tcPr>
          <w:p w14:paraId="7A3FEDF1" w14:textId="77777777" w:rsidR="00B7642C" w:rsidRPr="00B7642C" w:rsidRDefault="00B7642C" w:rsidP="00026279">
            <w:pPr>
              <w:spacing w:after="0" w:line="240" w:lineRule="auto"/>
              <w:jc w:val="center"/>
              <w:rPr>
                <w:b/>
                <w:bCs/>
                <w:color w:val="000000"/>
                <w:sz w:val="20"/>
              </w:rPr>
            </w:pPr>
            <w:r w:rsidRPr="00B7642C">
              <w:rPr>
                <w:b/>
                <w:bCs/>
                <w:color w:val="000000"/>
                <w:sz w:val="20"/>
              </w:rPr>
              <w:t>Submitted by</w:t>
            </w:r>
          </w:p>
        </w:tc>
        <w:tc>
          <w:tcPr>
            <w:tcW w:w="1728" w:type="dxa"/>
            <w:shd w:val="clear" w:color="auto" w:fill="BDD6EE" w:themeFill="accent1" w:themeFillTint="66"/>
            <w:noWrap/>
            <w:vAlign w:val="bottom"/>
            <w:hideMark/>
          </w:tcPr>
          <w:p w14:paraId="01983269" w14:textId="77777777" w:rsidR="00B7642C" w:rsidRPr="00B7642C" w:rsidRDefault="00B7642C" w:rsidP="00026279">
            <w:pPr>
              <w:spacing w:after="0" w:line="240" w:lineRule="auto"/>
              <w:jc w:val="center"/>
              <w:rPr>
                <w:b/>
                <w:bCs/>
                <w:color w:val="000000"/>
                <w:sz w:val="20"/>
              </w:rPr>
            </w:pPr>
            <w:r w:rsidRPr="00B7642C">
              <w:rPr>
                <w:b/>
                <w:bCs/>
                <w:color w:val="000000"/>
                <w:sz w:val="20"/>
              </w:rPr>
              <w:t>Project Name</w:t>
            </w:r>
          </w:p>
        </w:tc>
        <w:tc>
          <w:tcPr>
            <w:tcW w:w="2666" w:type="dxa"/>
            <w:shd w:val="clear" w:color="auto" w:fill="BDD6EE" w:themeFill="accent1" w:themeFillTint="66"/>
            <w:noWrap/>
            <w:vAlign w:val="bottom"/>
            <w:hideMark/>
          </w:tcPr>
          <w:p w14:paraId="46D2A35C" w14:textId="77777777" w:rsidR="00B7642C" w:rsidRPr="00B7642C" w:rsidRDefault="00B7642C" w:rsidP="00026279">
            <w:pPr>
              <w:spacing w:after="0" w:line="240" w:lineRule="auto"/>
              <w:jc w:val="center"/>
              <w:rPr>
                <w:b/>
                <w:bCs/>
                <w:color w:val="000000"/>
                <w:sz w:val="20"/>
              </w:rPr>
            </w:pPr>
            <w:r w:rsidRPr="00B7642C">
              <w:rPr>
                <w:b/>
                <w:bCs/>
                <w:color w:val="000000"/>
                <w:sz w:val="20"/>
              </w:rPr>
              <w:t>Project Type</w:t>
            </w:r>
          </w:p>
        </w:tc>
      </w:tr>
      <w:tr w:rsidR="00B7642C" w:rsidRPr="00B7642C" w14:paraId="2D7A8FC6" w14:textId="77777777" w:rsidTr="0082241E">
        <w:trPr>
          <w:trHeight w:val="290"/>
          <w:jc w:val="center"/>
        </w:trPr>
        <w:tc>
          <w:tcPr>
            <w:tcW w:w="1615" w:type="dxa"/>
            <w:shd w:val="clear" w:color="auto" w:fill="auto"/>
            <w:noWrap/>
            <w:vAlign w:val="center"/>
            <w:hideMark/>
          </w:tcPr>
          <w:p w14:paraId="24FC5EF7" w14:textId="77777777" w:rsidR="00B7642C" w:rsidRPr="00B7642C" w:rsidRDefault="00B7642C">
            <w:pPr>
              <w:spacing w:after="0" w:line="240" w:lineRule="auto"/>
              <w:jc w:val="center"/>
              <w:rPr>
                <w:color w:val="000000"/>
                <w:sz w:val="20"/>
              </w:rPr>
            </w:pPr>
            <w:r w:rsidRPr="00B7642C">
              <w:rPr>
                <w:color w:val="000000"/>
                <w:sz w:val="20"/>
              </w:rPr>
              <w:t>TRA IDs: 1,2,3,4,5</w:t>
            </w:r>
          </w:p>
        </w:tc>
        <w:tc>
          <w:tcPr>
            <w:tcW w:w="3524" w:type="dxa"/>
            <w:shd w:val="clear" w:color="000000" w:fill="FFFFFF"/>
            <w:noWrap/>
            <w:vAlign w:val="center"/>
            <w:hideMark/>
          </w:tcPr>
          <w:p w14:paraId="00D3FA48" w14:textId="11690B76" w:rsidR="00B7642C" w:rsidRPr="00B7642C" w:rsidRDefault="00B7642C">
            <w:pPr>
              <w:spacing w:after="0" w:line="240" w:lineRule="auto"/>
              <w:jc w:val="center"/>
              <w:rPr>
                <w:bCs/>
                <w:color w:val="000000"/>
                <w:sz w:val="20"/>
              </w:rPr>
            </w:pPr>
            <w:r w:rsidRPr="00B7642C">
              <w:rPr>
                <w:bCs/>
                <w:color w:val="000000"/>
                <w:sz w:val="20"/>
              </w:rPr>
              <w:t>AECOM Technical Services, Inc.</w:t>
            </w:r>
          </w:p>
        </w:tc>
        <w:tc>
          <w:tcPr>
            <w:tcW w:w="1728" w:type="dxa"/>
            <w:shd w:val="clear" w:color="auto" w:fill="auto"/>
            <w:vAlign w:val="center"/>
            <w:hideMark/>
          </w:tcPr>
          <w:p w14:paraId="5F3559BF" w14:textId="77777777" w:rsidR="00B7642C" w:rsidRPr="00B7642C" w:rsidRDefault="00B7642C">
            <w:pPr>
              <w:spacing w:after="0" w:line="240" w:lineRule="auto"/>
              <w:jc w:val="center"/>
              <w:rPr>
                <w:color w:val="000000"/>
                <w:sz w:val="20"/>
              </w:rPr>
            </w:pPr>
            <w:r w:rsidRPr="00B7642C">
              <w:rPr>
                <w:color w:val="000000"/>
                <w:sz w:val="20"/>
              </w:rPr>
              <w:t>Nutrient Inceptor Removal System (NIRS)</w:t>
            </w:r>
          </w:p>
        </w:tc>
        <w:tc>
          <w:tcPr>
            <w:tcW w:w="2666" w:type="dxa"/>
            <w:shd w:val="clear" w:color="auto" w:fill="auto"/>
            <w:vAlign w:val="center"/>
            <w:hideMark/>
          </w:tcPr>
          <w:p w14:paraId="1CC0DA11" w14:textId="77777777" w:rsidR="00B7642C" w:rsidRPr="00B7642C" w:rsidRDefault="00B7642C">
            <w:pPr>
              <w:spacing w:after="0" w:line="240" w:lineRule="auto"/>
              <w:jc w:val="center"/>
              <w:rPr>
                <w:color w:val="000000"/>
                <w:sz w:val="20"/>
              </w:rPr>
            </w:pPr>
            <w:r w:rsidRPr="00B7642C">
              <w:rPr>
                <w:color w:val="000000"/>
                <w:sz w:val="20"/>
              </w:rPr>
              <w:t>Algae-harvesting technology</w:t>
            </w:r>
          </w:p>
        </w:tc>
      </w:tr>
      <w:tr w:rsidR="00B7642C" w:rsidRPr="00B7642C" w14:paraId="3A44E100" w14:textId="77777777" w:rsidTr="0082241E">
        <w:trPr>
          <w:trHeight w:val="290"/>
          <w:jc w:val="center"/>
        </w:trPr>
        <w:tc>
          <w:tcPr>
            <w:tcW w:w="1615" w:type="dxa"/>
            <w:shd w:val="clear" w:color="auto" w:fill="auto"/>
            <w:noWrap/>
            <w:vAlign w:val="center"/>
            <w:hideMark/>
          </w:tcPr>
          <w:p w14:paraId="51EA715A"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2A0B5C0B" w14:textId="05E96E02" w:rsidR="00B7642C" w:rsidRPr="00B7642C" w:rsidRDefault="00B7642C">
            <w:pPr>
              <w:spacing w:after="0" w:line="240" w:lineRule="auto"/>
              <w:jc w:val="center"/>
              <w:rPr>
                <w:bCs/>
                <w:color w:val="000000"/>
                <w:sz w:val="20"/>
              </w:rPr>
            </w:pPr>
            <w:r w:rsidRPr="00B7642C">
              <w:rPr>
                <w:bCs/>
                <w:color w:val="000000"/>
                <w:sz w:val="20"/>
              </w:rPr>
              <w:t>Aquatic Vegetation Control, Inc.</w:t>
            </w:r>
          </w:p>
        </w:tc>
        <w:tc>
          <w:tcPr>
            <w:tcW w:w="1728" w:type="dxa"/>
            <w:shd w:val="clear" w:color="auto" w:fill="auto"/>
            <w:noWrap/>
            <w:vAlign w:val="center"/>
            <w:hideMark/>
          </w:tcPr>
          <w:p w14:paraId="10D6DD61" w14:textId="77777777" w:rsidR="00B7642C" w:rsidRPr="00B7642C" w:rsidRDefault="00B7642C">
            <w:pPr>
              <w:spacing w:after="0" w:line="240" w:lineRule="auto"/>
              <w:jc w:val="center"/>
              <w:rPr>
                <w:color w:val="000000"/>
                <w:sz w:val="20"/>
              </w:rPr>
            </w:pPr>
            <w:r w:rsidRPr="00B7642C">
              <w:rPr>
                <w:color w:val="000000"/>
                <w:sz w:val="20"/>
              </w:rPr>
              <w:t>Bio-Zyme</w:t>
            </w:r>
          </w:p>
        </w:tc>
        <w:tc>
          <w:tcPr>
            <w:tcW w:w="2666" w:type="dxa"/>
            <w:shd w:val="clear" w:color="auto" w:fill="auto"/>
            <w:vAlign w:val="center"/>
            <w:hideMark/>
          </w:tcPr>
          <w:p w14:paraId="1DF77B60"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5140596" w14:textId="77777777" w:rsidTr="0082241E">
        <w:trPr>
          <w:trHeight w:val="290"/>
          <w:jc w:val="center"/>
        </w:trPr>
        <w:tc>
          <w:tcPr>
            <w:tcW w:w="1615" w:type="dxa"/>
            <w:shd w:val="clear" w:color="auto" w:fill="auto"/>
            <w:noWrap/>
            <w:vAlign w:val="center"/>
            <w:hideMark/>
          </w:tcPr>
          <w:p w14:paraId="7F788FA4" w14:textId="77777777" w:rsidR="00B7642C" w:rsidRPr="00B7642C" w:rsidRDefault="00B7642C">
            <w:pPr>
              <w:spacing w:after="0" w:line="240" w:lineRule="auto"/>
              <w:jc w:val="center"/>
              <w:rPr>
                <w:color w:val="000000"/>
                <w:sz w:val="20"/>
              </w:rPr>
            </w:pPr>
            <w:r w:rsidRPr="00B7642C">
              <w:rPr>
                <w:color w:val="000000"/>
                <w:sz w:val="20"/>
              </w:rPr>
              <w:t>TRA IDs: 8,9,10,11</w:t>
            </w:r>
          </w:p>
        </w:tc>
        <w:tc>
          <w:tcPr>
            <w:tcW w:w="3524" w:type="dxa"/>
            <w:shd w:val="clear" w:color="000000" w:fill="FFFFFF"/>
            <w:noWrap/>
            <w:vAlign w:val="center"/>
            <w:hideMark/>
          </w:tcPr>
          <w:p w14:paraId="4F2B9431" w14:textId="08DF3E78" w:rsidR="00B7642C" w:rsidRPr="00B7642C" w:rsidRDefault="00B7642C">
            <w:pPr>
              <w:spacing w:after="0" w:line="240" w:lineRule="auto"/>
              <w:jc w:val="center"/>
              <w:rPr>
                <w:bCs/>
                <w:color w:val="000000"/>
                <w:sz w:val="20"/>
              </w:rPr>
            </w:pPr>
            <w:r w:rsidRPr="00B7642C">
              <w:rPr>
                <w:bCs/>
                <w:color w:val="000000"/>
                <w:sz w:val="20"/>
              </w:rPr>
              <w:t>Beta Analytic, Inc</w:t>
            </w:r>
            <w:r w:rsidR="00F42F85">
              <w:rPr>
                <w:bCs/>
                <w:color w:val="000000"/>
                <w:sz w:val="20"/>
              </w:rPr>
              <w:t>.</w:t>
            </w:r>
          </w:p>
        </w:tc>
        <w:tc>
          <w:tcPr>
            <w:tcW w:w="1728" w:type="dxa"/>
            <w:shd w:val="clear" w:color="auto" w:fill="auto"/>
            <w:vAlign w:val="center"/>
            <w:hideMark/>
          </w:tcPr>
          <w:p w14:paraId="55E10154" w14:textId="77777777" w:rsidR="00B7642C" w:rsidRPr="00B7642C" w:rsidRDefault="00B7642C">
            <w:pPr>
              <w:spacing w:after="0" w:line="240" w:lineRule="auto"/>
              <w:jc w:val="center"/>
              <w:rPr>
                <w:color w:val="000000"/>
                <w:sz w:val="20"/>
              </w:rPr>
            </w:pPr>
            <w:r w:rsidRPr="00B7642C">
              <w:rPr>
                <w:color w:val="000000"/>
                <w:sz w:val="20"/>
              </w:rPr>
              <w:t>Dissolved Nitrate Isotopic Monitoring</w:t>
            </w:r>
          </w:p>
        </w:tc>
        <w:tc>
          <w:tcPr>
            <w:tcW w:w="2666" w:type="dxa"/>
            <w:shd w:val="clear" w:color="auto" w:fill="auto"/>
            <w:vAlign w:val="center"/>
            <w:hideMark/>
          </w:tcPr>
          <w:p w14:paraId="33FCD214"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1305B9C2" w14:textId="77777777" w:rsidTr="0082241E">
        <w:trPr>
          <w:trHeight w:val="290"/>
          <w:jc w:val="center"/>
        </w:trPr>
        <w:tc>
          <w:tcPr>
            <w:tcW w:w="1615" w:type="dxa"/>
            <w:shd w:val="clear" w:color="auto" w:fill="auto"/>
            <w:noWrap/>
            <w:vAlign w:val="center"/>
            <w:hideMark/>
          </w:tcPr>
          <w:p w14:paraId="6C27076F"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30551327" w14:textId="07A4ED95" w:rsidR="00B7642C" w:rsidRPr="00B7642C" w:rsidRDefault="00B7642C">
            <w:pPr>
              <w:spacing w:after="0" w:line="240" w:lineRule="auto"/>
              <w:jc w:val="center"/>
              <w:rPr>
                <w:bCs/>
                <w:color w:val="000000"/>
                <w:sz w:val="20"/>
              </w:rPr>
            </w:pPr>
            <w:r w:rsidRPr="00B7642C">
              <w:rPr>
                <w:bCs/>
                <w:color w:val="000000"/>
                <w:sz w:val="20"/>
              </w:rPr>
              <w:t>C.B.</w:t>
            </w:r>
            <w:r w:rsidR="001F3F14">
              <w:rPr>
                <w:bCs/>
                <w:color w:val="000000"/>
                <w:sz w:val="20"/>
              </w:rPr>
              <w:t xml:space="preserve"> </w:t>
            </w:r>
            <w:r w:rsidRPr="00B7642C">
              <w:rPr>
                <w:bCs/>
                <w:color w:val="000000"/>
                <w:sz w:val="20"/>
              </w:rPr>
              <w:t>Smith</w:t>
            </w:r>
            <w:r w:rsidR="001F3F14">
              <w:rPr>
                <w:bCs/>
                <w:color w:val="000000"/>
                <w:sz w:val="20"/>
              </w:rPr>
              <w:t xml:space="preserve"> </w:t>
            </w:r>
            <w:r w:rsidRPr="00B7642C">
              <w:rPr>
                <w:bCs/>
                <w:color w:val="000000"/>
                <w:sz w:val="20"/>
              </w:rPr>
              <w:t>Company, Inc.</w:t>
            </w:r>
          </w:p>
        </w:tc>
        <w:tc>
          <w:tcPr>
            <w:tcW w:w="1728" w:type="dxa"/>
            <w:shd w:val="clear" w:color="auto" w:fill="auto"/>
            <w:noWrap/>
            <w:vAlign w:val="center"/>
            <w:hideMark/>
          </w:tcPr>
          <w:p w14:paraId="4ACC9350" w14:textId="77777777" w:rsidR="00B7642C" w:rsidRPr="00B7642C" w:rsidRDefault="00B7642C">
            <w:pPr>
              <w:spacing w:after="0" w:line="240" w:lineRule="auto"/>
              <w:jc w:val="center"/>
              <w:rPr>
                <w:color w:val="000000"/>
                <w:sz w:val="20"/>
              </w:rPr>
            </w:pPr>
            <w:r w:rsidRPr="00B7642C">
              <w:rPr>
                <w:color w:val="000000"/>
                <w:sz w:val="20"/>
              </w:rPr>
              <w:t>ADS Canal/River Treatment</w:t>
            </w:r>
          </w:p>
        </w:tc>
        <w:tc>
          <w:tcPr>
            <w:tcW w:w="2666" w:type="dxa"/>
            <w:shd w:val="clear" w:color="auto" w:fill="auto"/>
            <w:vAlign w:val="center"/>
            <w:hideMark/>
          </w:tcPr>
          <w:p w14:paraId="253C3D3B"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2A49026A" w14:textId="77777777" w:rsidTr="0082241E">
        <w:trPr>
          <w:trHeight w:val="290"/>
          <w:jc w:val="center"/>
        </w:trPr>
        <w:tc>
          <w:tcPr>
            <w:tcW w:w="1615" w:type="dxa"/>
            <w:shd w:val="clear" w:color="auto" w:fill="auto"/>
            <w:noWrap/>
            <w:vAlign w:val="center"/>
            <w:hideMark/>
          </w:tcPr>
          <w:p w14:paraId="5DB3F93A" w14:textId="77777777" w:rsidR="00B7642C" w:rsidRPr="00B7642C" w:rsidRDefault="00B7642C">
            <w:pPr>
              <w:spacing w:after="0" w:line="240" w:lineRule="auto"/>
              <w:jc w:val="center"/>
              <w:rPr>
                <w:color w:val="000000"/>
                <w:sz w:val="20"/>
              </w:rPr>
            </w:pPr>
            <w:r w:rsidRPr="00B7642C">
              <w:rPr>
                <w:color w:val="000000"/>
                <w:sz w:val="20"/>
              </w:rPr>
              <w:t>TRA ID: 5</w:t>
            </w:r>
          </w:p>
        </w:tc>
        <w:tc>
          <w:tcPr>
            <w:tcW w:w="3524" w:type="dxa"/>
            <w:shd w:val="clear" w:color="000000" w:fill="FFFFFF"/>
            <w:noWrap/>
            <w:vAlign w:val="center"/>
            <w:hideMark/>
          </w:tcPr>
          <w:p w14:paraId="5C6D1749" w14:textId="38DB33FE" w:rsidR="00B7642C" w:rsidRPr="00B7642C" w:rsidRDefault="00B7642C">
            <w:pPr>
              <w:spacing w:after="0" w:line="240" w:lineRule="auto"/>
              <w:jc w:val="center"/>
              <w:rPr>
                <w:bCs/>
                <w:color w:val="000000"/>
                <w:sz w:val="20"/>
              </w:rPr>
            </w:pPr>
            <w:r w:rsidRPr="00B7642C">
              <w:rPr>
                <w:bCs/>
                <w:color w:val="000000"/>
                <w:sz w:val="20"/>
              </w:rPr>
              <w:t>Caulkin</w:t>
            </w:r>
            <w:r w:rsidR="00F42F85">
              <w:rPr>
                <w:bCs/>
                <w:color w:val="000000"/>
                <w:sz w:val="20"/>
              </w:rPr>
              <w:t xml:space="preserve"> </w:t>
            </w:r>
            <w:r w:rsidRPr="00B7642C">
              <w:rPr>
                <w:bCs/>
                <w:color w:val="000000"/>
                <w:sz w:val="20"/>
              </w:rPr>
              <w:t>s-Troup Water Farm</w:t>
            </w:r>
          </w:p>
        </w:tc>
        <w:tc>
          <w:tcPr>
            <w:tcW w:w="1728" w:type="dxa"/>
            <w:shd w:val="clear" w:color="auto" w:fill="auto"/>
            <w:noWrap/>
            <w:vAlign w:val="center"/>
            <w:hideMark/>
          </w:tcPr>
          <w:p w14:paraId="602336F7" w14:textId="77777777" w:rsidR="00B7642C" w:rsidRPr="00B7642C" w:rsidRDefault="00B7642C">
            <w:pPr>
              <w:spacing w:after="0" w:line="240" w:lineRule="auto"/>
              <w:jc w:val="center"/>
              <w:rPr>
                <w:color w:val="000000"/>
                <w:sz w:val="20"/>
              </w:rPr>
            </w:pPr>
            <w:r w:rsidRPr="00B7642C">
              <w:rPr>
                <w:color w:val="000000"/>
                <w:sz w:val="20"/>
              </w:rPr>
              <w:t>Water Storage</w:t>
            </w:r>
          </w:p>
        </w:tc>
        <w:tc>
          <w:tcPr>
            <w:tcW w:w="2666" w:type="dxa"/>
            <w:shd w:val="clear" w:color="auto" w:fill="auto"/>
            <w:noWrap/>
            <w:vAlign w:val="center"/>
            <w:hideMark/>
          </w:tcPr>
          <w:p w14:paraId="42008DB4"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66BD5EE1" w14:textId="77777777" w:rsidTr="0082241E">
        <w:trPr>
          <w:trHeight w:val="290"/>
          <w:jc w:val="center"/>
        </w:trPr>
        <w:tc>
          <w:tcPr>
            <w:tcW w:w="1615" w:type="dxa"/>
            <w:shd w:val="clear" w:color="auto" w:fill="auto"/>
            <w:noWrap/>
            <w:vAlign w:val="center"/>
            <w:hideMark/>
          </w:tcPr>
          <w:p w14:paraId="4DEE760C" w14:textId="77777777" w:rsidR="00B7642C" w:rsidRPr="00B7642C" w:rsidRDefault="00B7642C">
            <w:pPr>
              <w:spacing w:after="0" w:line="240" w:lineRule="auto"/>
              <w:jc w:val="center"/>
              <w:rPr>
                <w:color w:val="000000"/>
                <w:sz w:val="20"/>
              </w:rPr>
            </w:pPr>
            <w:r w:rsidRPr="00B7642C">
              <w:rPr>
                <w:color w:val="000000"/>
                <w:sz w:val="20"/>
              </w:rPr>
              <w:t>TRA ID: 1,2,3</w:t>
            </w:r>
          </w:p>
        </w:tc>
        <w:tc>
          <w:tcPr>
            <w:tcW w:w="3524" w:type="dxa"/>
            <w:shd w:val="clear" w:color="000000" w:fill="FFFFFF"/>
            <w:noWrap/>
            <w:vAlign w:val="center"/>
            <w:hideMark/>
          </w:tcPr>
          <w:p w14:paraId="50338685" w14:textId="5689E875" w:rsidR="00B7642C" w:rsidRPr="00B7642C" w:rsidRDefault="00B7642C">
            <w:pPr>
              <w:spacing w:after="0" w:line="240" w:lineRule="auto"/>
              <w:jc w:val="center"/>
              <w:rPr>
                <w:bCs/>
                <w:color w:val="000000"/>
                <w:sz w:val="20"/>
              </w:rPr>
            </w:pPr>
            <w:r w:rsidRPr="00B7642C">
              <w:rPr>
                <w:bCs/>
                <w:color w:val="000000"/>
                <w:sz w:val="20"/>
              </w:rPr>
              <w:t>City of P</w:t>
            </w:r>
            <w:r w:rsidR="001F3F14">
              <w:rPr>
                <w:bCs/>
                <w:color w:val="000000"/>
                <w:sz w:val="20"/>
              </w:rPr>
              <w:t>ort</w:t>
            </w:r>
            <w:r w:rsidRPr="00B7642C">
              <w:rPr>
                <w:bCs/>
                <w:color w:val="000000"/>
                <w:sz w:val="20"/>
              </w:rPr>
              <w:t xml:space="preserve"> St</w:t>
            </w:r>
            <w:r w:rsidR="001F3F14">
              <w:rPr>
                <w:bCs/>
                <w:color w:val="000000"/>
                <w:sz w:val="20"/>
              </w:rPr>
              <w:t>.</w:t>
            </w:r>
            <w:r w:rsidRPr="00B7642C">
              <w:rPr>
                <w:bCs/>
                <w:color w:val="000000"/>
                <w:sz w:val="20"/>
              </w:rPr>
              <w:t xml:space="preserve"> Lucie </w:t>
            </w:r>
            <w:r w:rsidR="0080296A">
              <w:rPr>
                <w:bCs/>
                <w:color w:val="000000"/>
                <w:sz w:val="20"/>
              </w:rPr>
              <w:t>–</w:t>
            </w:r>
            <w:r w:rsidR="0080296A" w:rsidRPr="00B7642C">
              <w:rPr>
                <w:bCs/>
                <w:color w:val="000000"/>
                <w:sz w:val="20"/>
              </w:rPr>
              <w:t xml:space="preserve"> </w:t>
            </w:r>
            <w:r w:rsidRPr="00B7642C">
              <w:rPr>
                <w:bCs/>
                <w:color w:val="000000"/>
                <w:sz w:val="20"/>
              </w:rPr>
              <w:t>Septic2Sewer</w:t>
            </w:r>
          </w:p>
        </w:tc>
        <w:tc>
          <w:tcPr>
            <w:tcW w:w="1728" w:type="dxa"/>
            <w:shd w:val="clear" w:color="auto" w:fill="auto"/>
            <w:noWrap/>
            <w:vAlign w:val="center"/>
            <w:hideMark/>
          </w:tcPr>
          <w:p w14:paraId="63BC8630" w14:textId="77777777" w:rsidR="00B7642C" w:rsidRPr="00B7642C" w:rsidRDefault="00B7642C">
            <w:pPr>
              <w:spacing w:after="0" w:line="240" w:lineRule="auto"/>
              <w:jc w:val="center"/>
              <w:rPr>
                <w:color w:val="000000"/>
                <w:sz w:val="20"/>
              </w:rPr>
            </w:pPr>
            <w:r w:rsidRPr="00B7642C">
              <w:rPr>
                <w:color w:val="000000"/>
                <w:sz w:val="20"/>
              </w:rPr>
              <w:t>Utility Expansion Project</w:t>
            </w:r>
          </w:p>
        </w:tc>
        <w:tc>
          <w:tcPr>
            <w:tcW w:w="2666" w:type="dxa"/>
            <w:shd w:val="clear" w:color="auto" w:fill="auto"/>
            <w:noWrap/>
            <w:vAlign w:val="center"/>
            <w:hideMark/>
          </w:tcPr>
          <w:p w14:paraId="5274D287" w14:textId="77777777" w:rsidR="00B7642C" w:rsidRPr="00B7642C" w:rsidRDefault="00B7642C">
            <w:pPr>
              <w:spacing w:after="0" w:line="240" w:lineRule="auto"/>
              <w:jc w:val="center"/>
              <w:rPr>
                <w:color w:val="000000"/>
                <w:sz w:val="20"/>
              </w:rPr>
            </w:pPr>
            <w:r w:rsidRPr="00B7642C">
              <w:rPr>
                <w:color w:val="000000"/>
                <w:sz w:val="20"/>
              </w:rPr>
              <w:t>Septic to Sewer</w:t>
            </w:r>
          </w:p>
        </w:tc>
      </w:tr>
      <w:tr w:rsidR="00B7642C" w:rsidRPr="00B7642C" w14:paraId="6BF6C43B" w14:textId="77777777" w:rsidTr="0082241E">
        <w:trPr>
          <w:trHeight w:val="290"/>
          <w:jc w:val="center"/>
        </w:trPr>
        <w:tc>
          <w:tcPr>
            <w:tcW w:w="1615" w:type="dxa"/>
            <w:shd w:val="clear" w:color="auto" w:fill="auto"/>
            <w:noWrap/>
            <w:vAlign w:val="center"/>
            <w:hideMark/>
          </w:tcPr>
          <w:p w14:paraId="09EDD5C7" w14:textId="77777777" w:rsidR="00B7642C" w:rsidRPr="00B7642C" w:rsidRDefault="00B7642C">
            <w:pPr>
              <w:spacing w:after="0" w:line="240" w:lineRule="auto"/>
              <w:jc w:val="center"/>
              <w:rPr>
                <w:color w:val="000000"/>
                <w:sz w:val="20"/>
              </w:rPr>
            </w:pPr>
            <w:r w:rsidRPr="00B7642C">
              <w:rPr>
                <w:color w:val="000000"/>
                <w:sz w:val="20"/>
              </w:rPr>
              <w:t>TRA ID:  4</w:t>
            </w:r>
          </w:p>
        </w:tc>
        <w:tc>
          <w:tcPr>
            <w:tcW w:w="3524" w:type="dxa"/>
            <w:shd w:val="clear" w:color="000000" w:fill="FFFFFF"/>
            <w:noWrap/>
            <w:vAlign w:val="center"/>
            <w:hideMark/>
          </w:tcPr>
          <w:p w14:paraId="042EE653" w14:textId="03A7AB19" w:rsidR="00B7642C" w:rsidRPr="00B7642C" w:rsidRDefault="00B7642C">
            <w:pPr>
              <w:spacing w:after="0" w:line="240" w:lineRule="auto"/>
              <w:jc w:val="center"/>
              <w:rPr>
                <w:bCs/>
                <w:color w:val="000000"/>
                <w:sz w:val="20"/>
              </w:rPr>
            </w:pPr>
            <w:r w:rsidRPr="00B7642C">
              <w:rPr>
                <w:bCs/>
                <w:color w:val="000000"/>
                <w:sz w:val="20"/>
              </w:rPr>
              <w:t xml:space="preserve">Cypress Creek </w:t>
            </w:r>
            <w:r w:rsidR="0080296A">
              <w:rPr>
                <w:bCs/>
                <w:color w:val="000000"/>
                <w:sz w:val="20"/>
              </w:rPr>
              <w:t>–</w:t>
            </w:r>
            <w:r w:rsidR="0080296A" w:rsidRPr="00B7642C">
              <w:rPr>
                <w:bCs/>
                <w:color w:val="000000"/>
                <w:sz w:val="20"/>
              </w:rPr>
              <w:t xml:space="preserve"> </w:t>
            </w:r>
            <w:r w:rsidRPr="00B7642C">
              <w:rPr>
                <w:bCs/>
                <w:color w:val="000000"/>
                <w:sz w:val="20"/>
              </w:rPr>
              <w:t>Ru-Mar Inc. Bluefield Ranch</w:t>
            </w:r>
          </w:p>
        </w:tc>
        <w:tc>
          <w:tcPr>
            <w:tcW w:w="1728" w:type="dxa"/>
            <w:shd w:val="clear" w:color="auto" w:fill="auto"/>
            <w:noWrap/>
            <w:vAlign w:val="center"/>
            <w:hideMark/>
          </w:tcPr>
          <w:p w14:paraId="1646A604" w14:textId="77777777" w:rsidR="00B7642C" w:rsidRPr="00B7642C" w:rsidRDefault="00B7642C">
            <w:pPr>
              <w:spacing w:after="0" w:line="240" w:lineRule="auto"/>
              <w:jc w:val="center"/>
              <w:rPr>
                <w:color w:val="000000"/>
                <w:sz w:val="20"/>
              </w:rPr>
            </w:pPr>
            <w:r w:rsidRPr="00B7642C">
              <w:rPr>
                <w:color w:val="000000"/>
                <w:sz w:val="20"/>
              </w:rPr>
              <w:t>Rehydration of Cypress Creek</w:t>
            </w:r>
          </w:p>
        </w:tc>
        <w:tc>
          <w:tcPr>
            <w:tcW w:w="2666" w:type="dxa"/>
            <w:shd w:val="clear" w:color="auto" w:fill="auto"/>
            <w:noWrap/>
            <w:vAlign w:val="center"/>
            <w:hideMark/>
          </w:tcPr>
          <w:p w14:paraId="2F5BB335" w14:textId="77777777" w:rsidR="00B7642C" w:rsidRPr="00B7642C" w:rsidRDefault="00B7642C">
            <w:pPr>
              <w:spacing w:after="0" w:line="240" w:lineRule="auto"/>
              <w:jc w:val="center"/>
              <w:rPr>
                <w:color w:val="000000"/>
                <w:sz w:val="20"/>
              </w:rPr>
            </w:pPr>
            <w:r w:rsidRPr="00B7642C">
              <w:rPr>
                <w:color w:val="000000"/>
                <w:sz w:val="20"/>
              </w:rPr>
              <w:t>Structure</w:t>
            </w:r>
          </w:p>
        </w:tc>
      </w:tr>
      <w:tr w:rsidR="00B7642C" w:rsidRPr="00B7642C" w14:paraId="172275A1" w14:textId="77777777" w:rsidTr="0082241E">
        <w:trPr>
          <w:trHeight w:val="290"/>
          <w:jc w:val="center"/>
        </w:trPr>
        <w:tc>
          <w:tcPr>
            <w:tcW w:w="1615" w:type="dxa"/>
            <w:shd w:val="clear" w:color="auto" w:fill="auto"/>
            <w:vAlign w:val="center"/>
            <w:hideMark/>
          </w:tcPr>
          <w:p w14:paraId="74D2EC50" w14:textId="77777777" w:rsidR="00B7642C" w:rsidRPr="00B7642C" w:rsidRDefault="00B7642C">
            <w:pPr>
              <w:spacing w:after="0" w:line="240" w:lineRule="auto"/>
              <w:jc w:val="center"/>
              <w:rPr>
                <w:color w:val="000000"/>
                <w:sz w:val="20"/>
              </w:rPr>
            </w:pPr>
            <w:r w:rsidRPr="00B7642C">
              <w:rPr>
                <w:color w:val="000000"/>
                <w:sz w:val="20"/>
              </w:rPr>
              <w:t>TRA IDs: 1-27</w:t>
            </w:r>
          </w:p>
        </w:tc>
        <w:tc>
          <w:tcPr>
            <w:tcW w:w="3524" w:type="dxa"/>
            <w:shd w:val="clear" w:color="000000" w:fill="FFFFFF"/>
            <w:noWrap/>
            <w:vAlign w:val="center"/>
            <w:hideMark/>
          </w:tcPr>
          <w:p w14:paraId="5AC0B405" w14:textId="77777777" w:rsidR="00B7642C" w:rsidRPr="00B7642C" w:rsidRDefault="00B7642C">
            <w:pPr>
              <w:spacing w:after="0" w:line="240" w:lineRule="auto"/>
              <w:jc w:val="center"/>
              <w:rPr>
                <w:bCs/>
                <w:color w:val="000000"/>
                <w:sz w:val="20"/>
              </w:rPr>
            </w:pPr>
            <w:r w:rsidRPr="00B7642C">
              <w:rPr>
                <w:bCs/>
                <w:color w:val="000000"/>
                <w:sz w:val="20"/>
              </w:rPr>
              <w:t>Eco Librium</w:t>
            </w:r>
          </w:p>
        </w:tc>
        <w:tc>
          <w:tcPr>
            <w:tcW w:w="1728" w:type="dxa"/>
            <w:shd w:val="clear" w:color="auto" w:fill="auto"/>
            <w:vAlign w:val="center"/>
            <w:hideMark/>
          </w:tcPr>
          <w:p w14:paraId="2DC70081" w14:textId="77777777" w:rsidR="00B7642C" w:rsidRPr="00B7642C" w:rsidRDefault="00B7642C">
            <w:pPr>
              <w:spacing w:after="0" w:line="240" w:lineRule="auto"/>
              <w:jc w:val="center"/>
              <w:rPr>
                <w:color w:val="000000"/>
                <w:sz w:val="20"/>
              </w:rPr>
            </w:pPr>
            <w:r w:rsidRPr="00B7642C">
              <w:rPr>
                <w:color w:val="000000"/>
                <w:sz w:val="20"/>
              </w:rPr>
              <w:t>Water Cleanser</w:t>
            </w:r>
          </w:p>
        </w:tc>
        <w:tc>
          <w:tcPr>
            <w:tcW w:w="2666" w:type="dxa"/>
            <w:shd w:val="clear" w:color="000000" w:fill="FFFFFF"/>
            <w:vAlign w:val="center"/>
            <w:hideMark/>
          </w:tcPr>
          <w:p w14:paraId="466B22CA"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63DD7F43" w14:textId="77777777" w:rsidTr="0082241E">
        <w:trPr>
          <w:trHeight w:val="290"/>
          <w:jc w:val="center"/>
        </w:trPr>
        <w:tc>
          <w:tcPr>
            <w:tcW w:w="1615" w:type="dxa"/>
            <w:shd w:val="clear" w:color="auto" w:fill="auto"/>
            <w:vAlign w:val="center"/>
            <w:hideMark/>
          </w:tcPr>
          <w:p w14:paraId="20075797" w14:textId="77777777" w:rsidR="00B7642C" w:rsidRPr="00B7642C" w:rsidRDefault="00B7642C">
            <w:pPr>
              <w:spacing w:after="0" w:line="240" w:lineRule="auto"/>
              <w:jc w:val="center"/>
              <w:rPr>
                <w:color w:val="000000"/>
                <w:sz w:val="20"/>
              </w:rPr>
            </w:pPr>
            <w:r w:rsidRPr="00B7642C">
              <w:rPr>
                <w:color w:val="000000"/>
                <w:sz w:val="20"/>
              </w:rPr>
              <w:t>TRA IDs: 1-64</w:t>
            </w:r>
          </w:p>
        </w:tc>
        <w:tc>
          <w:tcPr>
            <w:tcW w:w="3524" w:type="dxa"/>
            <w:shd w:val="clear" w:color="000000" w:fill="FFFFFF"/>
            <w:noWrap/>
            <w:vAlign w:val="center"/>
            <w:hideMark/>
          </w:tcPr>
          <w:p w14:paraId="54B7F4E0" w14:textId="77777777" w:rsidR="00B7642C" w:rsidRPr="00B7642C" w:rsidRDefault="00B7642C">
            <w:pPr>
              <w:spacing w:after="0" w:line="240" w:lineRule="auto"/>
              <w:jc w:val="center"/>
              <w:rPr>
                <w:bCs/>
                <w:color w:val="000000"/>
                <w:sz w:val="20"/>
              </w:rPr>
            </w:pPr>
            <w:r w:rsidRPr="00B7642C">
              <w:rPr>
                <w:bCs/>
                <w:color w:val="000000"/>
                <w:sz w:val="20"/>
              </w:rPr>
              <w:t>ECS</w:t>
            </w:r>
          </w:p>
        </w:tc>
        <w:tc>
          <w:tcPr>
            <w:tcW w:w="1728" w:type="dxa"/>
            <w:shd w:val="clear" w:color="auto" w:fill="auto"/>
            <w:vAlign w:val="center"/>
            <w:hideMark/>
          </w:tcPr>
          <w:p w14:paraId="303A17FB" w14:textId="77777777" w:rsidR="00B7642C" w:rsidRPr="00B7642C" w:rsidRDefault="00B7642C">
            <w:pPr>
              <w:spacing w:after="0" w:line="240" w:lineRule="auto"/>
              <w:jc w:val="center"/>
              <w:rPr>
                <w:color w:val="000000"/>
                <w:sz w:val="20"/>
              </w:rPr>
            </w:pPr>
            <w:r w:rsidRPr="00B7642C">
              <w:rPr>
                <w:color w:val="000000"/>
                <w:sz w:val="20"/>
              </w:rPr>
              <w:t>Bold &amp; Gold Filtration Media</w:t>
            </w:r>
          </w:p>
        </w:tc>
        <w:tc>
          <w:tcPr>
            <w:tcW w:w="2666" w:type="dxa"/>
            <w:shd w:val="clear" w:color="auto" w:fill="auto"/>
            <w:vAlign w:val="center"/>
            <w:hideMark/>
          </w:tcPr>
          <w:p w14:paraId="3FB6D386" w14:textId="77777777" w:rsidR="00B7642C" w:rsidRPr="00B7642C" w:rsidRDefault="00B7642C">
            <w:pPr>
              <w:spacing w:after="0" w:line="240" w:lineRule="auto"/>
              <w:jc w:val="center"/>
              <w:rPr>
                <w:color w:val="000000"/>
                <w:sz w:val="20"/>
              </w:rPr>
            </w:pPr>
            <w:r w:rsidRPr="00B7642C">
              <w:rPr>
                <w:color w:val="000000"/>
                <w:sz w:val="20"/>
              </w:rPr>
              <w:t>Biosorption activated media</w:t>
            </w:r>
          </w:p>
        </w:tc>
      </w:tr>
      <w:tr w:rsidR="00B7642C" w:rsidRPr="00B7642C" w14:paraId="720F6DEB" w14:textId="77777777" w:rsidTr="0082241E">
        <w:trPr>
          <w:trHeight w:val="580"/>
          <w:jc w:val="center"/>
        </w:trPr>
        <w:tc>
          <w:tcPr>
            <w:tcW w:w="1615" w:type="dxa"/>
            <w:shd w:val="clear" w:color="auto" w:fill="auto"/>
            <w:noWrap/>
            <w:vAlign w:val="center"/>
            <w:hideMark/>
          </w:tcPr>
          <w:p w14:paraId="43682766"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0DBC49C7" w14:textId="073CBE89" w:rsidR="00B7642C" w:rsidRPr="00B7642C" w:rsidRDefault="00B7642C">
            <w:pPr>
              <w:spacing w:after="0" w:line="240" w:lineRule="auto"/>
              <w:jc w:val="center"/>
              <w:rPr>
                <w:bCs/>
                <w:color w:val="000000"/>
                <w:sz w:val="20"/>
              </w:rPr>
            </w:pPr>
            <w:r w:rsidRPr="00B7642C">
              <w:rPr>
                <w:bCs/>
                <w:color w:val="000000"/>
                <w:sz w:val="20"/>
              </w:rPr>
              <w:t>Equilibrium Sciences, LLC</w:t>
            </w:r>
          </w:p>
        </w:tc>
        <w:tc>
          <w:tcPr>
            <w:tcW w:w="1728" w:type="dxa"/>
            <w:shd w:val="clear" w:color="auto" w:fill="auto"/>
            <w:vAlign w:val="center"/>
            <w:hideMark/>
          </w:tcPr>
          <w:p w14:paraId="0B6702FB" w14:textId="40664DD5" w:rsidR="00B7642C" w:rsidRPr="00B7642C" w:rsidRDefault="00B7642C">
            <w:pPr>
              <w:spacing w:after="0" w:line="240" w:lineRule="auto"/>
              <w:jc w:val="center"/>
              <w:rPr>
                <w:color w:val="000000"/>
                <w:sz w:val="20"/>
              </w:rPr>
            </w:pPr>
            <w:r w:rsidRPr="00B7642C">
              <w:rPr>
                <w:color w:val="000000"/>
                <w:sz w:val="20"/>
              </w:rPr>
              <w:t>ExtraGro</w:t>
            </w:r>
            <w:r w:rsidRPr="00B7642C">
              <w:rPr>
                <w:color w:val="000000"/>
                <w:sz w:val="20"/>
                <w:vertAlign w:val="subscript"/>
              </w:rPr>
              <w:t>TM</w:t>
            </w:r>
          </w:p>
        </w:tc>
        <w:tc>
          <w:tcPr>
            <w:tcW w:w="2666" w:type="dxa"/>
            <w:shd w:val="clear" w:color="auto" w:fill="auto"/>
            <w:vAlign w:val="center"/>
            <w:hideMark/>
          </w:tcPr>
          <w:p w14:paraId="09EA06B1" w14:textId="525B8259" w:rsidR="00B7642C" w:rsidRPr="00B7642C" w:rsidRDefault="00B7642C">
            <w:pPr>
              <w:spacing w:after="0" w:line="240" w:lineRule="auto"/>
              <w:jc w:val="center"/>
              <w:rPr>
                <w:color w:val="000000"/>
                <w:sz w:val="20"/>
              </w:rPr>
            </w:pPr>
            <w:r w:rsidRPr="00B7642C">
              <w:rPr>
                <w:color w:val="000000"/>
                <w:sz w:val="20"/>
              </w:rPr>
              <w:t>Bioremediation/</w:t>
            </w:r>
            <w:r w:rsidR="0004398B">
              <w:rPr>
                <w:color w:val="000000"/>
                <w:sz w:val="20"/>
              </w:rPr>
              <w:t>l</w:t>
            </w:r>
            <w:r w:rsidR="0004398B" w:rsidRPr="00B7642C">
              <w:rPr>
                <w:color w:val="000000"/>
                <w:sz w:val="20"/>
              </w:rPr>
              <w:t xml:space="preserve">and </w:t>
            </w:r>
            <w:r w:rsidRPr="00B7642C">
              <w:rPr>
                <w:color w:val="000000"/>
                <w:sz w:val="20"/>
              </w:rPr>
              <w:t>application technology</w:t>
            </w:r>
          </w:p>
        </w:tc>
      </w:tr>
      <w:tr w:rsidR="00B7642C" w:rsidRPr="00B7642C" w14:paraId="06D89A91" w14:textId="77777777" w:rsidTr="0082241E">
        <w:trPr>
          <w:trHeight w:val="290"/>
          <w:jc w:val="center"/>
        </w:trPr>
        <w:tc>
          <w:tcPr>
            <w:tcW w:w="1615" w:type="dxa"/>
            <w:shd w:val="clear" w:color="auto" w:fill="auto"/>
            <w:noWrap/>
            <w:vAlign w:val="center"/>
            <w:hideMark/>
          </w:tcPr>
          <w:p w14:paraId="54F8C45C"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6691DE27" w14:textId="2FC4C9D5" w:rsidR="00B7642C" w:rsidRPr="00B7642C" w:rsidRDefault="00B7642C">
            <w:pPr>
              <w:spacing w:after="0" w:line="240" w:lineRule="auto"/>
              <w:jc w:val="center"/>
              <w:rPr>
                <w:bCs/>
                <w:color w:val="000000"/>
                <w:sz w:val="20"/>
              </w:rPr>
            </w:pPr>
            <w:r w:rsidRPr="00B7642C">
              <w:rPr>
                <w:bCs/>
                <w:color w:val="000000"/>
                <w:sz w:val="20"/>
              </w:rPr>
              <w:t>Ferrate Solutions, Inc.</w:t>
            </w:r>
          </w:p>
        </w:tc>
        <w:tc>
          <w:tcPr>
            <w:tcW w:w="1728" w:type="dxa"/>
            <w:shd w:val="clear" w:color="auto" w:fill="auto"/>
            <w:noWrap/>
            <w:vAlign w:val="center"/>
            <w:hideMark/>
          </w:tcPr>
          <w:p w14:paraId="05046B1E" w14:textId="77777777" w:rsidR="00B7642C" w:rsidRPr="00B7642C" w:rsidRDefault="00B7642C">
            <w:pPr>
              <w:spacing w:after="0" w:line="240" w:lineRule="auto"/>
              <w:jc w:val="center"/>
              <w:rPr>
                <w:color w:val="000000"/>
                <w:sz w:val="20"/>
              </w:rPr>
            </w:pPr>
            <w:r w:rsidRPr="00B7642C">
              <w:rPr>
                <w:color w:val="000000"/>
                <w:sz w:val="20"/>
              </w:rPr>
              <w:t>Ferrate Treatment Systems</w:t>
            </w:r>
          </w:p>
        </w:tc>
        <w:tc>
          <w:tcPr>
            <w:tcW w:w="2666" w:type="dxa"/>
            <w:shd w:val="clear" w:color="auto" w:fill="auto"/>
            <w:vAlign w:val="center"/>
            <w:hideMark/>
          </w:tcPr>
          <w:p w14:paraId="158E156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321142F6" w14:textId="77777777" w:rsidTr="0082241E">
        <w:trPr>
          <w:trHeight w:val="290"/>
          <w:jc w:val="center"/>
        </w:trPr>
        <w:tc>
          <w:tcPr>
            <w:tcW w:w="1615" w:type="dxa"/>
            <w:shd w:val="clear" w:color="auto" w:fill="auto"/>
            <w:vAlign w:val="center"/>
            <w:hideMark/>
          </w:tcPr>
          <w:p w14:paraId="3EAE6758"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43BF7D6D" w14:textId="77777777" w:rsidR="00B7642C" w:rsidRPr="00B7642C" w:rsidRDefault="00B7642C">
            <w:pPr>
              <w:spacing w:after="0" w:line="240" w:lineRule="auto"/>
              <w:jc w:val="center"/>
              <w:rPr>
                <w:bCs/>
                <w:color w:val="000000"/>
                <w:sz w:val="20"/>
              </w:rPr>
            </w:pPr>
            <w:r w:rsidRPr="00B7642C">
              <w:rPr>
                <w:bCs/>
                <w:color w:val="000000"/>
                <w:sz w:val="20"/>
              </w:rPr>
              <w:t>Freytech</w:t>
            </w:r>
          </w:p>
        </w:tc>
        <w:tc>
          <w:tcPr>
            <w:tcW w:w="1728" w:type="dxa"/>
            <w:shd w:val="clear" w:color="auto" w:fill="auto"/>
            <w:vAlign w:val="center"/>
            <w:hideMark/>
          </w:tcPr>
          <w:p w14:paraId="243B8C00" w14:textId="77777777" w:rsidR="00B7642C" w:rsidRPr="00B7642C" w:rsidRDefault="00B7642C">
            <w:pPr>
              <w:spacing w:after="0" w:line="240" w:lineRule="auto"/>
              <w:jc w:val="center"/>
              <w:rPr>
                <w:color w:val="000000"/>
                <w:sz w:val="20"/>
              </w:rPr>
            </w:pPr>
            <w:r w:rsidRPr="00B7642C">
              <w:rPr>
                <w:color w:val="000000"/>
                <w:sz w:val="20"/>
              </w:rPr>
              <w:t>Environmental Balance Device (EBD)</w:t>
            </w:r>
          </w:p>
        </w:tc>
        <w:tc>
          <w:tcPr>
            <w:tcW w:w="2666" w:type="dxa"/>
            <w:shd w:val="clear" w:color="auto" w:fill="auto"/>
            <w:vAlign w:val="center"/>
            <w:hideMark/>
          </w:tcPr>
          <w:p w14:paraId="1B76A7D4"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32B41D5C" w14:textId="77777777" w:rsidTr="0082241E">
        <w:trPr>
          <w:trHeight w:val="290"/>
          <w:jc w:val="center"/>
        </w:trPr>
        <w:tc>
          <w:tcPr>
            <w:tcW w:w="1615" w:type="dxa"/>
            <w:shd w:val="clear" w:color="auto" w:fill="auto"/>
            <w:noWrap/>
            <w:vAlign w:val="center"/>
            <w:hideMark/>
          </w:tcPr>
          <w:p w14:paraId="5B42B421"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29052AE2" w14:textId="36ADF057" w:rsidR="00B7642C" w:rsidRPr="00B7642C" w:rsidRDefault="00B7642C">
            <w:pPr>
              <w:spacing w:after="0" w:line="240" w:lineRule="auto"/>
              <w:jc w:val="center"/>
              <w:rPr>
                <w:bCs/>
                <w:color w:val="000000"/>
                <w:sz w:val="20"/>
              </w:rPr>
            </w:pPr>
            <w:r w:rsidRPr="00B7642C">
              <w:rPr>
                <w:bCs/>
                <w:color w:val="000000"/>
                <w:sz w:val="20"/>
              </w:rPr>
              <w:t xml:space="preserve">Galene Water </w:t>
            </w:r>
            <w:r w:rsidR="001F3F14">
              <w:rPr>
                <w:bCs/>
                <w:color w:val="000000"/>
                <w:sz w:val="20"/>
              </w:rPr>
              <w:t>T</w:t>
            </w:r>
            <w:r w:rsidRPr="00B7642C">
              <w:rPr>
                <w:bCs/>
                <w:color w:val="000000"/>
                <w:sz w:val="20"/>
              </w:rPr>
              <w:t>reatment LLC</w:t>
            </w:r>
          </w:p>
        </w:tc>
        <w:tc>
          <w:tcPr>
            <w:tcW w:w="1728" w:type="dxa"/>
            <w:shd w:val="clear" w:color="auto" w:fill="auto"/>
            <w:noWrap/>
            <w:vAlign w:val="center"/>
            <w:hideMark/>
          </w:tcPr>
          <w:p w14:paraId="464AF239" w14:textId="77777777" w:rsidR="00B7642C" w:rsidRPr="00B7642C" w:rsidRDefault="00B7642C">
            <w:pPr>
              <w:spacing w:after="0" w:line="240" w:lineRule="auto"/>
              <w:jc w:val="center"/>
              <w:rPr>
                <w:color w:val="000000"/>
                <w:sz w:val="20"/>
              </w:rPr>
            </w:pPr>
            <w:r w:rsidRPr="00B7642C">
              <w:rPr>
                <w:color w:val="000000"/>
                <w:sz w:val="20"/>
              </w:rPr>
              <w:t>OSTDs Septic to Sewer</w:t>
            </w:r>
          </w:p>
        </w:tc>
        <w:tc>
          <w:tcPr>
            <w:tcW w:w="2666" w:type="dxa"/>
            <w:shd w:val="clear" w:color="auto" w:fill="auto"/>
            <w:noWrap/>
            <w:vAlign w:val="center"/>
            <w:hideMark/>
          </w:tcPr>
          <w:p w14:paraId="443B518B" w14:textId="77777777" w:rsidR="00B7642C" w:rsidRPr="00B7642C" w:rsidRDefault="00B7642C">
            <w:pPr>
              <w:spacing w:after="0" w:line="240" w:lineRule="auto"/>
              <w:jc w:val="center"/>
              <w:rPr>
                <w:color w:val="000000"/>
                <w:sz w:val="20"/>
              </w:rPr>
            </w:pPr>
            <w:r w:rsidRPr="00B7642C">
              <w:rPr>
                <w:color w:val="000000"/>
                <w:sz w:val="20"/>
              </w:rPr>
              <w:t>Septic to Sewer</w:t>
            </w:r>
          </w:p>
        </w:tc>
      </w:tr>
      <w:tr w:rsidR="00B7642C" w:rsidRPr="00B7642C" w14:paraId="1F697A3F" w14:textId="77777777" w:rsidTr="0082241E">
        <w:trPr>
          <w:trHeight w:val="290"/>
          <w:jc w:val="center"/>
        </w:trPr>
        <w:tc>
          <w:tcPr>
            <w:tcW w:w="1615" w:type="dxa"/>
            <w:shd w:val="clear" w:color="auto" w:fill="auto"/>
            <w:noWrap/>
            <w:vAlign w:val="center"/>
            <w:hideMark/>
          </w:tcPr>
          <w:p w14:paraId="42D7206C" w14:textId="77777777" w:rsidR="00B7642C" w:rsidRPr="00B7642C" w:rsidRDefault="00B7642C">
            <w:pPr>
              <w:spacing w:after="0" w:line="240" w:lineRule="auto"/>
              <w:jc w:val="center"/>
              <w:rPr>
                <w:color w:val="000000"/>
                <w:sz w:val="20"/>
              </w:rPr>
            </w:pPr>
            <w:r w:rsidRPr="00B7642C">
              <w:rPr>
                <w:color w:val="000000"/>
                <w:sz w:val="20"/>
              </w:rPr>
              <w:t>TRA IDs: 1,5</w:t>
            </w:r>
          </w:p>
        </w:tc>
        <w:tc>
          <w:tcPr>
            <w:tcW w:w="3524" w:type="dxa"/>
            <w:shd w:val="clear" w:color="000000" w:fill="FFFFFF"/>
            <w:noWrap/>
            <w:vAlign w:val="center"/>
            <w:hideMark/>
          </w:tcPr>
          <w:p w14:paraId="5203AC72" w14:textId="0C1793AF" w:rsidR="00B7642C" w:rsidRPr="00B7642C" w:rsidRDefault="00B7642C">
            <w:pPr>
              <w:spacing w:after="0" w:line="240" w:lineRule="auto"/>
              <w:jc w:val="center"/>
              <w:rPr>
                <w:bCs/>
                <w:color w:val="000000"/>
                <w:sz w:val="20"/>
              </w:rPr>
            </w:pPr>
            <w:r w:rsidRPr="00B7642C">
              <w:rPr>
                <w:bCs/>
                <w:color w:val="000000"/>
                <w:sz w:val="20"/>
              </w:rPr>
              <w:t>Green Water Solutions, LLC</w:t>
            </w:r>
          </w:p>
        </w:tc>
        <w:tc>
          <w:tcPr>
            <w:tcW w:w="1728" w:type="dxa"/>
            <w:shd w:val="clear" w:color="auto" w:fill="auto"/>
            <w:noWrap/>
            <w:vAlign w:val="center"/>
            <w:hideMark/>
          </w:tcPr>
          <w:p w14:paraId="71FB69C0" w14:textId="77777777" w:rsidR="00B7642C" w:rsidRPr="00B7642C" w:rsidRDefault="00B7642C">
            <w:pPr>
              <w:spacing w:after="0" w:line="240" w:lineRule="auto"/>
              <w:jc w:val="center"/>
              <w:rPr>
                <w:color w:val="000000"/>
                <w:sz w:val="20"/>
              </w:rPr>
            </w:pPr>
            <w:r w:rsidRPr="00B7642C">
              <w:rPr>
                <w:color w:val="000000"/>
                <w:sz w:val="20"/>
              </w:rPr>
              <w:t>NBOT Technology</w:t>
            </w:r>
          </w:p>
        </w:tc>
        <w:tc>
          <w:tcPr>
            <w:tcW w:w="2666" w:type="dxa"/>
            <w:shd w:val="clear" w:color="auto" w:fill="auto"/>
            <w:noWrap/>
            <w:vAlign w:val="center"/>
            <w:hideMark/>
          </w:tcPr>
          <w:p w14:paraId="5514F0D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6BC0C18" w14:textId="77777777" w:rsidTr="0082241E">
        <w:trPr>
          <w:trHeight w:val="290"/>
          <w:jc w:val="center"/>
        </w:trPr>
        <w:tc>
          <w:tcPr>
            <w:tcW w:w="1615" w:type="dxa"/>
            <w:shd w:val="clear" w:color="auto" w:fill="auto"/>
            <w:noWrap/>
            <w:vAlign w:val="center"/>
            <w:hideMark/>
          </w:tcPr>
          <w:p w14:paraId="2C83978F" w14:textId="77777777" w:rsidR="00B7642C" w:rsidRPr="00B7642C" w:rsidRDefault="00B7642C">
            <w:pPr>
              <w:spacing w:after="0" w:line="240" w:lineRule="auto"/>
              <w:jc w:val="center"/>
              <w:rPr>
                <w:color w:val="000000"/>
                <w:sz w:val="20"/>
              </w:rPr>
            </w:pPr>
            <w:r w:rsidRPr="00B7642C">
              <w:rPr>
                <w:color w:val="000000"/>
                <w:sz w:val="20"/>
              </w:rPr>
              <w:lastRenderedPageBreak/>
              <w:t>TRA IDs: 1,2,3,4,5,6,7,8,9,10,11</w:t>
            </w:r>
          </w:p>
        </w:tc>
        <w:tc>
          <w:tcPr>
            <w:tcW w:w="3524" w:type="dxa"/>
            <w:shd w:val="clear" w:color="000000" w:fill="FFFFFF"/>
            <w:noWrap/>
            <w:vAlign w:val="center"/>
            <w:hideMark/>
          </w:tcPr>
          <w:p w14:paraId="4F5A062A" w14:textId="77777777" w:rsidR="00B7642C" w:rsidRPr="00B7642C" w:rsidRDefault="00B7642C">
            <w:pPr>
              <w:spacing w:after="0" w:line="240" w:lineRule="auto"/>
              <w:jc w:val="center"/>
              <w:rPr>
                <w:bCs/>
                <w:color w:val="000000"/>
                <w:sz w:val="20"/>
              </w:rPr>
            </w:pPr>
            <w:r w:rsidRPr="00B7642C">
              <w:rPr>
                <w:bCs/>
                <w:color w:val="000000"/>
                <w:sz w:val="20"/>
              </w:rPr>
              <w:t>Higgins</w:t>
            </w:r>
          </w:p>
        </w:tc>
        <w:tc>
          <w:tcPr>
            <w:tcW w:w="1728" w:type="dxa"/>
            <w:shd w:val="clear" w:color="auto" w:fill="auto"/>
            <w:vAlign w:val="center"/>
            <w:hideMark/>
          </w:tcPr>
          <w:p w14:paraId="4BAB6275" w14:textId="77777777" w:rsidR="00B7642C" w:rsidRPr="00B7642C" w:rsidRDefault="00B7642C">
            <w:pPr>
              <w:spacing w:after="0" w:line="240" w:lineRule="auto"/>
              <w:jc w:val="center"/>
              <w:rPr>
                <w:color w:val="000000"/>
                <w:sz w:val="20"/>
              </w:rPr>
            </w:pPr>
            <w:r w:rsidRPr="00B7642C">
              <w:rPr>
                <w:color w:val="000000"/>
                <w:sz w:val="20"/>
              </w:rPr>
              <w:t>A-Pod</w:t>
            </w:r>
          </w:p>
        </w:tc>
        <w:tc>
          <w:tcPr>
            <w:tcW w:w="2666" w:type="dxa"/>
            <w:shd w:val="clear" w:color="auto" w:fill="auto"/>
            <w:vAlign w:val="center"/>
            <w:hideMark/>
          </w:tcPr>
          <w:p w14:paraId="08ECFD3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16B30E91" w14:textId="77777777" w:rsidTr="0082241E">
        <w:trPr>
          <w:trHeight w:val="580"/>
          <w:jc w:val="center"/>
        </w:trPr>
        <w:tc>
          <w:tcPr>
            <w:tcW w:w="1615" w:type="dxa"/>
            <w:shd w:val="clear" w:color="auto" w:fill="auto"/>
            <w:vAlign w:val="center"/>
            <w:hideMark/>
          </w:tcPr>
          <w:p w14:paraId="77289CA7" w14:textId="77777777" w:rsidR="00B7642C" w:rsidRPr="00B7642C" w:rsidRDefault="00B7642C">
            <w:pPr>
              <w:spacing w:after="0" w:line="240" w:lineRule="auto"/>
              <w:jc w:val="center"/>
              <w:rPr>
                <w:color w:val="000000"/>
                <w:sz w:val="20"/>
              </w:rPr>
            </w:pPr>
            <w:r w:rsidRPr="00B7642C">
              <w:rPr>
                <w:color w:val="000000"/>
                <w:sz w:val="20"/>
              </w:rPr>
              <w:t>TRA IDs: 1-64</w:t>
            </w:r>
          </w:p>
        </w:tc>
        <w:tc>
          <w:tcPr>
            <w:tcW w:w="3524" w:type="dxa"/>
            <w:shd w:val="clear" w:color="auto" w:fill="auto"/>
            <w:vAlign w:val="center"/>
            <w:hideMark/>
          </w:tcPr>
          <w:p w14:paraId="6C0EABC0" w14:textId="77777777" w:rsidR="00B7642C" w:rsidRPr="00B7642C" w:rsidRDefault="00B7642C">
            <w:pPr>
              <w:spacing w:after="0" w:line="240" w:lineRule="auto"/>
              <w:jc w:val="center"/>
              <w:rPr>
                <w:bCs/>
                <w:color w:val="000000"/>
                <w:sz w:val="20"/>
              </w:rPr>
            </w:pPr>
            <w:r w:rsidRPr="00B7642C">
              <w:rPr>
                <w:bCs/>
                <w:color w:val="000000"/>
                <w:sz w:val="20"/>
              </w:rPr>
              <w:t>LatAm Services</w:t>
            </w:r>
          </w:p>
        </w:tc>
        <w:tc>
          <w:tcPr>
            <w:tcW w:w="1728" w:type="dxa"/>
            <w:shd w:val="clear" w:color="auto" w:fill="auto"/>
            <w:vAlign w:val="center"/>
            <w:hideMark/>
          </w:tcPr>
          <w:p w14:paraId="09DFD2F9" w14:textId="77777777" w:rsidR="00B7642C" w:rsidRPr="00B7642C" w:rsidRDefault="00B7642C">
            <w:pPr>
              <w:spacing w:after="0" w:line="240" w:lineRule="auto"/>
              <w:jc w:val="center"/>
              <w:rPr>
                <w:color w:val="000000"/>
                <w:sz w:val="20"/>
              </w:rPr>
            </w:pPr>
            <w:r w:rsidRPr="00B7642C">
              <w:rPr>
                <w:color w:val="000000"/>
                <w:sz w:val="20"/>
              </w:rPr>
              <w:t>LatAm Services Technology</w:t>
            </w:r>
          </w:p>
        </w:tc>
        <w:tc>
          <w:tcPr>
            <w:tcW w:w="2666" w:type="dxa"/>
            <w:shd w:val="clear" w:color="auto" w:fill="auto"/>
            <w:vAlign w:val="center"/>
            <w:hideMark/>
          </w:tcPr>
          <w:p w14:paraId="6AAD556C" w14:textId="1BA466E0" w:rsidR="00B7642C" w:rsidRPr="00B7642C" w:rsidRDefault="00B7642C">
            <w:pPr>
              <w:spacing w:after="0" w:line="240" w:lineRule="auto"/>
              <w:jc w:val="center"/>
              <w:rPr>
                <w:color w:val="000000"/>
                <w:sz w:val="20"/>
              </w:rPr>
            </w:pPr>
            <w:r w:rsidRPr="00B7642C">
              <w:rPr>
                <w:color w:val="000000"/>
                <w:sz w:val="20"/>
              </w:rPr>
              <w:t>Bioremediation/</w:t>
            </w:r>
            <w:r w:rsidR="0080296A">
              <w:rPr>
                <w:color w:val="000000"/>
                <w:sz w:val="20"/>
              </w:rPr>
              <w:t>l</w:t>
            </w:r>
            <w:r w:rsidRPr="00B7642C">
              <w:rPr>
                <w:color w:val="000000"/>
                <w:sz w:val="20"/>
              </w:rPr>
              <w:t>and application technology</w:t>
            </w:r>
          </w:p>
        </w:tc>
      </w:tr>
      <w:tr w:rsidR="00B7642C" w:rsidRPr="00B7642C" w14:paraId="6B57E407" w14:textId="77777777" w:rsidTr="0082241E">
        <w:trPr>
          <w:trHeight w:val="290"/>
          <w:jc w:val="center"/>
        </w:trPr>
        <w:tc>
          <w:tcPr>
            <w:tcW w:w="1615" w:type="dxa"/>
            <w:shd w:val="clear" w:color="auto" w:fill="auto"/>
            <w:noWrap/>
            <w:vAlign w:val="center"/>
            <w:hideMark/>
          </w:tcPr>
          <w:p w14:paraId="6E428D97"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0A3ECD8C" w14:textId="77777777" w:rsidR="00B7642C" w:rsidRPr="00B7642C" w:rsidRDefault="00B7642C">
            <w:pPr>
              <w:spacing w:after="0" w:line="240" w:lineRule="auto"/>
              <w:jc w:val="center"/>
              <w:rPr>
                <w:bCs/>
                <w:color w:val="000000"/>
                <w:sz w:val="20"/>
              </w:rPr>
            </w:pPr>
            <w:r w:rsidRPr="00B7642C">
              <w:rPr>
                <w:bCs/>
                <w:color w:val="000000"/>
                <w:sz w:val="20"/>
              </w:rPr>
              <w:t>Liventa</w:t>
            </w:r>
          </w:p>
        </w:tc>
        <w:tc>
          <w:tcPr>
            <w:tcW w:w="1728" w:type="dxa"/>
            <w:shd w:val="clear" w:color="auto" w:fill="auto"/>
            <w:noWrap/>
            <w:vAlign w:val="center"/>
            <w:hideMark/>
          </w:tcPr>
          <w:p w14:paraId="266038B8" w14:textId="19152631" w:rsidR="00B7642C" w:rsidRPr="00B7642C" w:rsidRDefault="00B7642C">
            <w:pPr>
              <w:spacing w:after="0" w:line="240" w:lineRule="auto"/>
              <w:jc w:val="center"/>
              <w:rPr>
                <w:color w:val="000000"/>
                <w:sz w:val="20"/>
              </w:rPr>
            </w:pPr>
            <w:r w:rsidRPr="00B7642C">
              <w:rPr>
                <w:color w:val="000000"/>
                <w:sz w:val="20"/>
              </w:rPr>
              <w:t>LWT,</w:t>
            </w:r>
            <w:r w:rsidR="00944460">
              <w:rPr>
                <w:color w:val="000000"/>
                <w:sz w:val="20"/>
              </w:rPr>
              <w:t xml:space="preserve"> </w:t>
            </w:r>
            <w:r w:rsidRPr="00B7642C">
              <w:rPr>
                <w:color w:val="000000"/>
                <w:sz w:val="20"/>
              </w:rPr>
              <w:t>PWC,</w:t>
            </w:r>
            <w:r w:rsidR="00944460">
              <w:rPr>
                <w:color w:val="000000"/>
                <w:sz w:val="20"/>
              </w:rPr>
              <w:t xml:space="preserve"> </w:t>
            </w:r>
            <w:r w:rsidRPr="00B7642C">
              <w:rPr>
                <w:color w:val="000000"/>
                <w:sz w:val="20"/>
              </w:rPr>
              <w:t>SOS and Soil-Pro</w:t>
            </w:r>
          </w:p>
        </w:tc>
        <w:tc>
          <w:tcPr>
            <w:tcW w:w="2666" w:type="dxa"/>
            <w:shd w:val="clear" w:color="auto" w:fill="auto"/>
            <w:noWrap/>
            <w:vAlign w:val="center"/>
            <w:hideMark/>
          </w:tcPr>
          <w:p w14:paraId="546CC1E9" w14:textId="77777777" w:rsidR="00B7642C" w:rsidRPr="00B7642C" w:rsidRDefault="00B7642C">
            <w:pPr>
              <w:spacing w:after="0" w:line="240" w:lineRule="auto"/>
              <w:jc w:val="center"/>
              <w:rPr>
                <w:color w:val="000000"/>
                <w:sz w:val="20"/>
              </w:rPr>
            </w:pPr>
            <w:r w:rsidRPr="00B7642C">
              <w:rPr>
                <w:color w:val="000000"/>
                <w:sz w:val="20"/>
              </w:rPr>
              <w:t>Bioremediation and Land Application</w:t>
            </w:r>
          </w:p>
        </w:tc>
      </w:tr>
      <w:tr w:rsidR="00B7642C" w:rsidRPr="00B7642C" w14:paraId="232BA79F" w14:textId="77777777" w:rsidTr="0082241E">
        <w:trPr>
          <w:trHeight w:val="580"/>
          <w:jc w:val="center"/>
        </w:trPr>
        <w:tc>
          <w:tcPr>
            <w:tcW w:w="1615" w:type="dxa"/>
            <w:shd w:val="clear" w:color="auto" w:fill="auto"/>
            <w:noWrap/>
            <w:vAlign w:val="center"/>
            <w:hideMark/>
          </w:tcPr>
          <w:p w14:paraId="25D3DF53"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4C2B3384" w14:textId="77777777" w:rsidR="00B7642C" w:rsidRPr="00B7642C" w:rsidRDefault="00B7642C">
            <w:pPr>
              <w:spacing w:after="0" w:line="240" w:lineRule="auto"/>
              <w:jc w:val="center"/>
              <w:rPr>
                <w:bCs/>
                <w:color w:val="000000"/>
                <w:sz w:val="20"/>
              </w:rPr>
            </w:pPr>
            <w:r w:rsidRPr="00B7642C">
              <w:rPr>
                <w:bCs/>
                <w:color w:val="000000"/>
                <w:sz w:val="20"/>
              </w:rPr>
              <w:t>Aquamon</w:t>
            </w:r>
          </w:p>
        </w:tc>
        <w:tc>
          <w:tcPr>
            <w:tcW w:w="1728" w:type="dxa"/>
            <w:shd w:val="clear" w:color="auto" w:fill="auto"/>
            <w:vAlign w:val="center"/>
            <w:hideMark/>
          </w:tcPr>
          <w:p w14:paraId="306429EB" w14:textId="77777777" w:rsidR="00B7642C" w:rsidRPr="00B7642C" w:rsidRDefault="00B7642C">
            <w:pPr>
              <w:spacing w:after="0" w:line="240" w:lineRule="auto"/>
              <w:jc w:val="center"/>
              <w:rPr>
                <w:color w:val="000000"/>
                <w:sz w:val="20"/>
              </w:rPr>
            </w:pPr>
            <w:r w:rsidRPr="00B7642C">
              <w:rPr>
                <w:color w:val="000000"/>
                <w:sz w:val="20"/>
              </w:rPr>
              <w:t>Water Quality Monitoring Station Construction and Deployment</w:t>
            </w:r>
          </w:p>
        </w:tc>
        <w:tc>
          <w:tcPr>
            <w:tcW w:w="2666" w:type="dxa"/>
            <w:shd w:val="clear" w:color="auto" w:fill="auto"/>
            <w:vAlign w:val="center"/>
            <w:hideMark/>
          </w:tcPr>
          <w:p w14:paraId="0DA8E37B"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09294CE9" w14:textId="77777777" w:rsidTr="0082241E">
        <w:trPr>
          <w:trHeight w:val="290"/>
          <w:jc w:val="center"/>
        </w:trPr>
        <w:tc>
          <w:tcPr>
            <w:tcW w:w="1615" w:type="dxa"/>
            <w:shd w:val="clear" w:color="auto" w:fill="auto"/>
            <w:noWrap/>
            <w:vAlign w:val="center"/>
            <w:hideMark/>
          </w:tcPr>
          <w:p w14:paraId="5CCA529B" w14:textId="77777777" w:rsidR="00B7642C" w:rsidRPr="00B7642C" w:rsidRDefault="00B7642C">
            <w:pPr>
              <w:spacing w:after="0" w:line="240" w:lineRule="auto"/>
              <w:jc w:val="center"/>
              <w:rPr>
                <w:color w:val="000000"/>
                <w:sz w:val="20"/>
              </w:rPr>
            </w:pPr>
            <w:r w:rsidRPr="00B7642C">
              <w:rPr>
                <w:color w:val="000000"/>
                <w:sz w:val="20"/>
              </w:rPr>
              <w:t>Not provided</w:t>
            </w:r>
          </w:p>
        </w:tc>
        <w:tc>
          <w:tcPr>
            <w:tcW w:w="3524" w:type="dxa"/>
            <w:shd w:val="clear" w:color="000000" w:fill="FFFFFF"/>
            <w:noWrap/>
            <w:vAlign w:val="center"/>
            <w:hideMark/>
          </w:tcPr>
          <w:p w14:paraId="58CFE7F6" w14:textId="60FD421F" w:rsidR="00B7642C" w:rsidRPr="00B7642C" w:rsidRDefault="00B7642C">
            <w:pPr>
              <w:spacing w:after="0" w:line="240" w:lineRule="auto"/>
              <w:jc w:val="center"/>
              <w:rPr>
                <w:bCs/>
                <w:color w:val="000000"/>
                <w:sz w:val="20"/>
              </w:rPr>
            </w:pPr>
            <w:r w:rsidRPr="00B7642C">
              <w:rPr>
                <w:bCs/>
                <w:color w:val="000000"/>
                <w:sz w:val="20"/>
              </w:rPr>
              <w:t>McDonald International Consulting Corporation</w:t>
            </w:r>
          </w:p>
        </w:tc>
        <w:tc>
          <w:tcPr>
            <w:tcW w:w="1728" w:type="dxa"/>
            <w:shd w:val="clear" w:color="auto" w:fill="auto"/>
            <w:noWrap/>
            <w:vAlign w:val="center"/>
            <w:hideMark/>
          </w:tcPr>
          <w:p w14:paraId="3B02B889" w14:textId="77777777" w:rsidR="00B7642C" w:rsidRPr="00B7642C" w:rsidRDefault="00B7642C">
            <w:pPr>
              <w:spacing w:after="0" w:line="240" w:lineRule="auto"/>
              <w:jc w:val="center"/>
              <w:rPr>
                <w:color w:val="000000"/>
                <w:sz w:val="20"/>
              </w:rPr>
            </w:pPr>
            <w:r w:rsidRPr="00B7642C">
              <w:rPr>
                <w:color w:val="000000"/>
                <w:sz w:val="20"/>
              </w:rPr>
              <w:t>Bioremediation Treatment Technology</w:t>
            </w:r>
          </w:p>
        </w:tc>
        <w:tc>
          <w:tcPr>
            <w:tcW w:w="2666" w:type="dxa"/>
            <w:shd w:val="clear" w:color="auto" w:fill="auto"/>
            <w:vAlign w:val="center"/>
            <w:hideMark/>
          </w:tcPr>
          <w:p w14:paraId="726E3662" w14:textId="6EDE889C" w:rsidR="00B7642C" w:rsidRPr="00B7642C" w:rsidRDefault="00B7642C">
            <w:pPr>
              <w:spacing w:after="0" w:line="240" w:lineRule="auto"/>
              <w:jc w:val="center"/>
              <w:rPr>
                <w:color w:val="000000"/>
                <w:sz w:val="20"/>
              </w:rPr>
            </w:pPr>
            <w:r w:rsidRPr="00B7642C">
              <w:rPr>
                <w:color w:val="000000"/>
                <w:sz w:val="20"/>
              </w:rPr>
              <w:t>STA structure</w:t>
            </w:r>
          </w:p>
        </w:tc>
      </w:tr>
      <w:tr w:rsidR="00B7642C" w:rsidRPr="00B7642C" w14:paraId="7F98D913" w14:textId="77777777" w:rsidTr="0082241E">
        <w:trPr>
          <w:trHeight w:val="290"/>
          <w:jc w:val="center"/>
        </w:trPr>
        <w:tc>
          <w:tcPr>
            <w:tcW w:w="1615" w:type="dxa"/>
            <w:shd w:val="clear" w:color="auto" w:fill="auto"/>
            <w:noWrap/>
            <w:vAlign w:val="center"/>
            <w:hideMark/>
          </w:tcPr>
          <w:p w14:paraId="10782B23"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6D1BA2CC" w14:textId="6A2BB158" w:rsidR="00B7642C" w:rsidRPr="00B7642C" w:rsidRDefault="00B7642C">
            <w:pPr>
              <w:spacing w:after="0" w:line="240" w:lineRule="auto"/>
              <w:jc w:val="center"/>
              <w:rPr>
                <w:bCs/>
                <w:color w:val="000000"/>
                <w:sz w:val="20"/>
              </w:rPr>
            </w:pPr>
            <w:r w:rsidRPr="00B7642C">
              <w:rPr>
                <w:bCs/>
                <w:color w:val="000000"/>
                <w:sz w:val="20"/>
              </w:rPr>
              <w:t>Nanopure, Tech.</w:t>
            </w:r>
          </w:p>
        </w:tc>
        <w:tc>
          <w:tcPr>
            <w:tcW w:w="1728" w:type="dxa"/>
            <w:shd w:val="clear" w:color="auto" w:fill="auto"/>
            <w:noWrap/>
            <w:vAlign w:val="center"/>
            <w:hideMark/>
          </w:tcPr>
          <w:p w14:paraId="58415814" w14:textId="77777777" w:rsidR="00B7642C" w:rsidRPr="00B7642C" w:rsidRDefault="00B7642C">
            <w:pPr>
              <w:spacing w:after="0" w:line="240" w:lineRule="auto"/>
              <w:jc w:val="center"/>
              <w:rPr>
                <w:color w:val="000000"/>
                <w:sz w:val="20"/>
              </w:rPr>
            </w:pPr>
            <w:r w:rsidRPr="00B7642C">
              <w:rPr>
                <w:color w:val="000000"/>
                <w:sz w:val="20"/>
              </w:rPr>
              <w:t>NanoBOT N50</w:t>
            </w:r>
          </w:p>
        </w:tc>
        <w:tc>
          <w:tcPr>
            <w:tcW w:w="2666" w:type="dxa"/>
            <w:shd w:val="clear" w:color="auto" w:fill="auto"/>
            <w:vAlign w:val="center"/>
            <w:hideMark/>
          </w:tcPr>
          <w:p w14:paraId="5DDCEDBA" w14:textId="293F73BB" w:rsidR="00B7642C" w:rsidRPr="00B7642C" w:rsidRDefault="00B7642C">
            <w:pPr>
              <w:spacing w:after="0" w:line="240" w:lineRule="auto"/>
              <w:jc w:val="center"/>
              <w:rPr>
                <w:color w:val="000000"/>
                <w:sz w:val="20"/>
              </w:rPr>
            </w:pPr>
            <w:r w:rsidRPr="00B7642C">
              <w:rPr>
                <w:color w:val="000000"/>
                <w:sz w:val="20"/>
              </w:rPr>
              <w:t>STA/DWM structure</w:t>
            </w:r>
          </w:p>
        </w:tc>
      </w:tr>
      <w:tr w:rsidR="00B7642C" w:rsidRPr="00B7642C" w14:paraId="13936F17" w14:textId="77777777" w:rsidTr="0082241E">
        <w:trPr>
          <w:trHeight w:val="290"/>
          <w:jc w:val="center"/>
        </w:trPr>
        <w:tc>
          <w:tcPr>
            <w:tcW w:w="1615" w:type="dxa"/>
            <w:shd w:val="clear" w:color="auto" w:fill="auto"/>
            <w:noWrap/>
            <w:vAlign w:val="center"/>
            <w:hideMark/>
          </w:tcPr>
          <w:p w14:paraId="25CCAC4F" w14:textId="77777777" w:rsidR="00B7642C" w:rsidRPr="00B7642C" w:rsidRDefault="00B7642C">
            <w:pPr>
              <w:spacing w:after="0" w:line="240" w:lineRule="auto"/>
              <w:jc w:val="center"/>
              <w:rPr>
                <w:color w:val="000000"/>
                <w:sz w:val="20"/>
              </w:rPr>
            </w:pPr>
            <w:r w:rsidRPr="00B7642C">
              <w:rPr>
                <w:color w:val="000000"/>
                <w:sz w:val="20"/>
              </w:rPr>
              <w:t>TRA IDs:1-11</w:t>
            </w:r>
          </w:p>
        </w:tc>
        <w:tc>
          <w:tcPr>
            <w:tcW w:w="3524" w:type="dxa"/>
            <w:shd w:val="clear" w:color="auto" w:fill="auto"/>
            <w:noWrap/>
            <w:vAlign w:val="center"/>
            <w:hideMark/>
          </w:tcPr>
          <w:p w14:paraId="37FB16A9" w14:textId="0247A2F5" w:rsidR="00B7642C" w:rsidRPr="00B7642C" w:rsidRDefault="00B7642C">
            <w:pPr>
              <w:spacing w:after="0" w:line="240" w:lineRule="auto"/>
              <w:jc w:val="center"/>
              <w:rPr>
                <w:bCs/>
                <w:color w:val="000000"/>
                <w:sz w:val="20"/>
              </w:rPr>
            </w:pPr>
            <w:r w:rsidRPr="00B7642C">
              <w:rPr>
                <w:bCs/>
                <w:color w:val="000000"/>
                <w:sz w:val="20"/>
              </w:rPr>
              <w:t>OnSyte Performance, LLC</w:t>
            </w:r>
          </w:p>
        </w:tc>
        <w:tc>
          <w:tcPr>
            <w:tcW w:w="1728" w:type="dxa"/>
            <w:shd w:val="clear" w:color="auto" w:fill="auto"/>
            <w:noWrap/>
            <w:vAlign w:val="center"/>
            <w:hideMark/>
          </w:tcPr>
          <w:p w14:paraId="36A12192" w14:textId="77777777" w:rsidR="00B7642C" w:rsidRPr="00B7642C" w:rsidRDefault="00B7642C">
            <w:pPr>
              <w:spacing w:after="0" w:line="240" w:lineRule="auto"/>
              <w:jc w:val="center"/>
              <w:rPr>
                <w:color w:val="000000"/>
                <w:sz w:val="20"/>
              </w:rPr>
            </w:pPr>
            <w:r w:rsidRPr="00B7642C">
              <w:rPr>
                <w:color w:val="000000"/>
                <w:sz w:val="20"/>
              </w:rPr>
              <w:t>Septic to Sewer Program</w:t>
            </w:r>
          </w:p>
        </w:tc>
        <w:tc>
          <w:tcPr>
            <w:tcW w:w="2666" w:type="dxa"/>
            <w:shd w:val="clear" w:color="auto" w:fill="auto"/>
            <w:vAlign w:val="center"/>
            <w:hideMark/>
          </w:tcPr>
          <w:p w14:paraId="5E919F26"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789A1A3F" w14:textId="77777777" w:rsidTr="0082241E">
        <w:trPr>
          <w:trHeight w:val="290"/>
          <w:jc w:val="center"/>
        </w:trPr>
        <w:tc>
          <w:tcPr>
            <w:tcW w:w="1615" w:type="dxa"/>
            <w:shd w:val="clear" w:color="auto" w:fill="auto"/>
            <w:noWrap/>
            <w:vAlign w:val="center"/>
            <w:hideMark/>
          </w:tcPr>
          <w:p w14:paraId="1A19899E"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60C13814" w14:textId="11433233" w:rsidR="00B7642C" w:rsidRPr="00B7642C" w:rsidRDefault="00B7642C">
            <w:pPr>
              <w:spacing w:after="0" w:line="240" w:lineRule="auto"/>
              <w:jc w:val="center"/>
              <w:rPr>
                <w:bCs/>
                <w:color w:val="000000"/>
                <w:sz w:val="20"/>
              </w:rPr>
            </w:pPr>
            <w:r w:rsidRPr="00B7642C">
              <w:rPr>
                <w:bCs/>
                <w:color w:val="000000"/>
                <w:sz w:val="20"/>
              </w:rPr>
              <w:t>OptiRTC, Inc.</w:t>
            </w:r>
          </w:p>
        </w:tc>
        <w:tc>
          <w:tcPr>
            <w:tcW w:w="1728" w:type="dxa"/>
            <w:shd w:val="clear" w:color="auto" w:fill="auto"/>
            <w:noWrap/>
            <w:vAlign w:val="center"/>
            <w:hideMark/>
          </w:tcPr>
          <w:p w14:paraId="6F91549E" w14:textId="77777777" w:rsidR="00B7642C" w:rsidRPr="00B7642C" w:rsidRDefault="00B7642C">
            <w:pPr>
              <w:spacing w:after="0" w:line="240" w:lineRule="auto"/>
              <w:jc w:val="center"/>
              <w:rPr>
                <w:color w:val="000000"/>
                <w:sz w:val="20"/>
              </w:rPr>
            </w:pPr>
            <w:r w:rsidRPr="00B7642C">
              <w:rPr>
                <w:color w:val="000000"/>
                <w:sz w:val="20"/>
              </w:rPr>
              <w:t>Continuous Monitoring and Adaptive Control (CMAC)</w:t>
            </w:r>
          </w:p>
        </w:tc>
        <w:tc>
          <w:tcPr>
            <w:tcW w:w="2666" w:type="dxa"/>
            <w:shd w:val="clear" w:color="auto" w:fill="auto"/>
            <w:noWrap/>
            <w:vAlign w:val="center"/>
            <w:hideMark/>
          </w:tcPr>
          <w:p w14:paraId="35682D2E" w14:textId="77777777" w:rsidR="00B7642C" w:rsidRPr="00B7642C" w:rsidRDefault="00B7642C">
            <w:pPr>
              <w:spacing w:after="0" w:line="240" w:lineRule="auto"/>
              <w:jc w:val="center"/>
              <w:rPr>
                <w:color w:val="000000"/>
                <w:sz w:val="20"/>
              </w:rPr>
            </w:pPr>
            <w:r w:rsidRPr="00B7642C">
              <w:rPr>
                <w:color w:val="000000"/>
                <w:sz w:val="20"/>
              </w:rPr>
              <w:t>Monitoring</w:t>
            </w:r>
          </w:p>
        </w:tc>
      </w:tr>
      <w:tr w:rsidR="00B7642C" w:rsidRPr="00B7642C" w14:paraId="311F5794" w14:textId="77777777" w:rsidTr="0082241E">
        <w:trPr>
          <w:trHeight w:val="290"/>
          <w:jc w:val="center"/>
        </w:trPr>
        <w:tc>
          <w:tcPr>
            <w:tcW w:w="1615" w:type="dxa"/>
            <w:shd w:val="clear" w:color="auto" w:fill="auto"/>
            <w:noWrap/>
            <w:vAlign w:val="center"/>
            <w:hideMark/>
          </w:tcPr>
          <w:p w14:paraId="4AEDC93D"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1F4E07CC" w14:textId="77777777" w:rsidR="00B7642C" w:rsidRPr="00B7642C" w:rsidRDefault="00B7642C">
            <w:pPr>
              <w:spacing w:after="0" w:line="240" w:lineRule="auto"/>
              <w:jc w:val="center"/>
              <w:rPr>
                <w:bCs/>
                <w:color w:val="000000"/>
                <w:sz w:val="20"/>
              </w:rPr>
            </w:pPr>
            <w:r w:rsidRPr="00B7642C">
              <w:rPr>
                <w:bCs/>
                <w:color w:val="000000"/>
                <w:sz w:val="20"/>
              </w:rPr>
              <w:t>Peace USA</w:t>
            </w:r>
          </w:p>
        </w:tc>
        <w:tc>
          <w:tcPr>
            <w:tcW w:w="1728" w:type="dxa"/>
            <w:shd w:val="clear" w:color="auto" w:fill="auto"/>
            <w:vAlign w:val="center"/>
            <w:hideMark/>
          </w:tcPr>
          <w:p w14:paraId="0F8DE066" w14:textId="77777777" w:rsidR="00B7642C" w:rsidRPr="00B7642C" w:rsidRDefault="00B7642C">
            <w:pPr>
              <w:spacing w:after="0" w:line="240" w:lineRule="auto"/>
              <w:jc w:val="center"/>
              <w:rPr>
                <w:color w:val="000000"/>
                <w:sz w:val="20"/>
              </w:rPr>
            </w:pPr>
            <w:r w:rsidRPr="00B7642C">
              <w:rPr>
                <w:color w:val="000000"/>
                <w:sz w:val="20"/>
              </w:rPr>
              <w:t>Nualgi</w:t>
            </w:r>
          </w:p>
        </w:tc>
        <w:tc>
          <w:tcPr>
            <w:tcW w:w="2666" w:type="dxa"/>
            <w:shd w:val="clear" w:color="auto" w:fill="auto"/>
            <w:vAlign w:val="center"/>
            <w:hideMark/>
          </w:tcPr>
          <w:p w14:paraId="50E660E0" w14:textId="77777777" w:rsidR="00B7642C" w:rsidRPr="00B7642C" w:rsidRDefault="00B7642C">
            <w:pPr>
              <w:spacing w:after="0" w:line="240" w:lineRule="auto"/>
              <w:jc w:val="center"/>
              <w:rPr>
                <w:color w:val="000000"/>
                <w:sz w:val="20"/>
              </w:rPr>
            </w:pPr>
            <w:r w:rsidRPr="00B7642C">
              <w:rPr>
                <w:color w:val="000000"/>
                <w:sz w:val="20"/>
              </w:rPr>
              <w:t>Algae-harvesting technology</w:t>
            </w:r>
          </w:p>
        </w:tc>
      </w:tr>
      <w:tr w:rsidR="00B7642C" w:rsidRPr="00B7642C" w14:paraId="12DC1A7D" w14:textId="77777777" w:rsidTr="0082241E">
        <w:trPr>
          <w:trHeight w:val="290"/>
          <w:jc w:val="center"/>
        </w:trPr>
        <w:tc>
          <w:tcPr>
            <w:tcW w:w="1615" w:type="dxa"/>
            <w:shd w:val="clear" w:color="auto" w:fill="auto"/>
            <w:noWrap/>
            <w:vAlign w:val="center"/>
            <w:hideMark/>
          </w:tcPr>
          <w:p w14:paraId="1A6F9951" w14:textId="77777777" w:rsidR="00B7642C" w:rsidRPr="00B7642C" w:rsidRDefault="00B7642C">
            <w:pPr>
              <w:spacing w:after="0" w:line="240" w:lineRule="auto"/>
              <w:jc w:val="center"/>
              <w:rPr>
                <w:color w:val="000000"/>
                <w:sz w:val="20"/>
              </w:rPr>
            </w:pPr>
            <w:r w:rsidRPr="00B7642C">
              <w:rPr>
                <w:color w:val="000000"/>
                <w:sz w:val="20"/>
              </w:rPr>
              <w:t>TRA IDs: 2,3,4</w:t>
            </w:r>
          </w:p>
        </w:tc>
        <w:tc>
          <w:tcPr>
            <w:tcW w:w="3524" w:type="dxa"/>
            <w:shd w:val="clear" w:color="auto" w:fill="auto"/>
            <w:noWrap/>
            <w:vAlign w:val="center"/>
            <w:hideMark/>
          </w:tcPr>
          <w:p w14:paraId="46597604" w14:textId="77777777" w:rsidR="00B7642C" w:rsidRPr="00B7642C" w:rsidRDefault="00B7642C">
            <w:pPr>
              <w:spacing w:after="0" w:line="240" w:lineRule="auto"/>
              <w:jc w:val="center"/>
              <w:rPr>
                <w:bCs/>
                <w:color w:val="000000"/>
                <w:sz w:val="20"/>
              </w:rPr>
            </w:pPr>
            <w:r w:rsidRPr="00B7642C">
              <w:rPr>
                <w:bCs/>
                <w:color w:val="000000"/>
                <w:sz w:val="20"/>
              </w:rPr>
              <w:t>Phosphorus Free</w:t>
            </w:r>
          </w:p>
        </w:tc>
        <w:tc>
          <w:tcPr>
            <w:tcW w:w="1728" w:type="dxa"/>
            <w:shd w:val="clear" w:color="auto" w:fill="auto"/>
            <w:vAlign w:val="center"/>
            <w:hideMark/>
          </w:tcPr>
          <w:p w14:paraId="71115D21" w14:textId="77777777" w:rsidR="00B7642C" w:rsidRPr="00B7642C" w:rsidRDefault="00B7642C">
            <w:pPr>
              <w:spacing w:after="0" w:line="240" w:lineRule="auto"/>
              <w:jc w:val="center"/>
              <w:rPr>
                <w:color w:val="000000"/>
                <w:sz w:val="20"/>
              </w:rPr>
            </w:pPr>
            <w:r w:rsidRPr="00B7642C">
              <w:rPr>
                <w:color w:val="000000"/>
                <w:sz w:val="20"/>
              </w:rPr>
              <w:t>Phosphorus Free Water Solutions</w:t>
            </w:r>
          </w:p>
        </w:tc>
        <w:tc>
          <w:tcPr>
            <w:tcW w:w="2666" w:type="dxa"/>
            <w:shd w:val="clear" w:color="auto" w:fill="auto"/>
            <w:vAlign w:val="center"/>
            <w:hideMark/>
          </w:tcPr>
          <w:p w14:paraId="422EA77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749EB768" w14:textId="77777777" w:rsidTr="0082241E">
        <w:trPr>
          <w:trHeight w:val="580"/>
          <w:jc w:val="center"/>
        </w:trPr>
        <w:tc>
          <w:tcPr>
            <w:tcW w:w="1615" w:type="dxa"/>
            <w:shd w:val="clear" w:color="auto" w:fill="auto"/>
            <w:noWrap/>
            <w:vAlign w:val="center"/>
            <w:hideMark/>
          </w:tcPr>
          <w:p w14:paraId="20F0EA1B" w14:textId="77777777" w:rsidR="00B7642C" w:rsidRPr="00B7642C" w:rsidRDefault="00B7642C">
            <w:pPr>
              <w:spacing w:after="0" w:line="240" w:lineRule="auto"/>
              <w:jc w:val="center"/>
              <w:rPr>
                <w:color w:val="000000"/>
                <w:sz w:val="20"/>
              </w:rPr>
            </w:pPr>
            <w:r w:rsidRPr="00B7642C">
              <w:rPr>
                <w:color w:val="000000"/>
                <w:sz w:val="20"/>
              </w:rPr>
              <w:t>TRA IDs: 1,2</w:t>
            </w:r>
          </w:p>
        </w:tc>
        <w:tc>
          <w:tcPr>
            <w:tcW w:w="3524" w:type="dxa"/>
            <w:shd w:val="clear" w:color="auto" w:fill="auto"/>
            <w:noWrap/>
            <w:vAlign w:val="center"/>
            <w:hideMark/>
          </w:tcPr>
          <w:p w14:paraId="5551C63B" w14:textId="77777777" w:rsidR="00B7642C" w:rsidRPr="00B7642C" w:rsidRDefault="00B7642C">
            <w:pPr>
              <w:spacing w:after="0" w:line="240" w:lineRule="auto"/>
              <w:jc w:val="center"/>
              <w:rPr>
                <w:bCs/>
                <w:color w:val="000000"/>
                <w:sz w:val="20"/>
              </w:rPr>
            </w:pPr>
            <w:r w:rsidRPr="00B7642C">
              <w:rPr>
                <w:bCs/>
                <w:color w:val="000000"/>
                <w:sz w:val="20"/>
              </w:rPr>
              <w:t>South Florida Engineering and Consulting</w:t>
            </w:r>
          </w:p>
        </w:tc>
        <w:tc>
          <w:tcPr>
            <w:tcW w:w="1728" w:type="dxa"/>
            <w:shd w:val="clear" w:color="auto" w:fill="auto"/>
            <w:vAlign w:val="center"/>
            <w:hideMark/>
          </w:tcPr>
          <w:p w14:paraId="3D2E96A8" w14:textId="77777777" w:rsidR="00B7642C" w:rsidRPr="00B7642C" w:rsidRDefault="00B7642C">
            <w:pPr>
              <w:spacing w:after="0" w:line="240" w:lineRule="auto"/>
              <w:jc w:val="center"/>
              <w:rPr>
                <w:color w:val="000000"/>
                <w:sz w:val="20"/>
              </w:rPr>
            </w:pPr>
            <w:r w:rsidRPr="00B7642C">
              <w:rPr>
                <w:color w:val="000000"/>
                <w:sz w:val="20"/>
              </w:rPr>
              <w:t>Performance Improvement of Ten Mile Creek Water Preserve Area</w:t>
            </w:r>
          </w:p>
        </w:tc>
        <w:tc>
          <w:tcPr>
            <w:tcW w:w="2666" w:type="dxa"/>
            <w:shd w:val="clear" w:color="auto" w:fill="auto"/>
            <w:noWrap/>
            <w:vAlign w:val="center"/>
            <w:hideMark/>
          </w:tcPr>
          <w:p w14:paraId="3F5680F9" w14:textId="77777777" w:rsidR="00B7642C" w:rsidRPr="00B7642C" w:rsidRDefault="00B7642C">
            <w:pPr>
              <w:spacing w:after="0" w:line="240" w:lineRule="auto"/>
              <w:jc w:val="center"/>
              <w:rPr>
                <w:color w:val="000000"/>
                <w:sz w:val="20"/>
              </w:rPr>
            </w:pPr>
            <w:r w:rsidRPr="00B7642C">
              <w:rPr>
                <w:color w:val="000000"/>
                <w:sz w:val="20"/>
              </w:rPr>
              <w:t>Storage</w:t>
            </w:r>
          </w:p>
        </w:tc>
      </w:tr>
      <w:tr w:rsidR="00B7642C" w:rsidRPr="00B7642C" w14:paraId="662B7A31" w14:textId="77777777" w:rsidTr="0082241E">
        <w:trPr>
          <w:trHeight w:val="290"/>
          <w:jc w:val="center"/>
        </w:trPr>
        <w:tc>
          <w:tcPr>
            <w:tcW w:w="1615" w:type="dxa"/>
            <w:shd w:val="clear" w:color="auto" w:fill="auto"/>
            <w:noWrap/>
            <w:vAlign w:val="center"/>
            <w:hideMark/>
          </w:tcPr>
          <w:p w14:paraId="07EF00A7" w14:textId="3BE5831B" w:rsidR="00B7642C" w:rsidRPr="00B7642C" w:rsidRDefault="00B7642C">
            <w:pPr>
              <w:spacing w:after="0" w:line="240" w:lineRule="auto"/>
              <w:jc w:val="center"/>
              <w:rPr>
                <w:color w:val="000000"/>
                <w:sz w:val="20"/>
              </w:rPr>
            </w:pPr>
            <w:r w:rsidRPr="00B7642C">
              <w:rPr>
                <w:color w:val="000000"/>
                <w:sz w:val="20"/>
              </w:rPr>
              <w:t>TRA ID 8</w:t>
            </w:r>
            <w:r w:rsidR="00F26F07">
              <w:rPr>
                <w:color w:val="000000"/>
                <w:sz w:val="20"/>
              </w:rPr>
              <w:t xml:space="preserve"> </w:t>
            </w:r>
            <w:r w:rsidRPr="00B7642C">
              <w:rPr>
                <w:color w:val="000000"/>
                <w:sz w:val="20"/>
              </w:rPr>
              <w:t>(South Fork Basin)</w:t>
            </w:r>
          </w:p>
        </w:tc>
        <w:tc>
          <w:tcPr>
            <w:tcW w:w="3524" w:type="dxa"/>
            <w:shd w:val="clear" w:color="auto" w:fill="auto"/>
            <w:vAlign w:val="center"/>
            <w:hideMark/>
          </w:tcPr>
          <w:p w14:paraId="76F8C17C" w14:textId="77777777" w:rsidR="00B7642C" w:rsidRPr="00B7642C" w:rsidRDefault="00B7642C">
            <w:pPr>
              <w:spacing w:after="0" w:line="240" w:lineRule="auto"/>
              <w:jc w:val="center"/>
              <w:rPr>
                <w:bCs/>
                <w:color w:val="000000"/>
                <w:sz w:val="20"/>
              </w:rPr>
            </w:pPr>
            <w:r w:rsidRPr="00B7642C">
              <w:rPr>
                <w:bCs/>
                <w:color w:val="000000"/>
                <w:sz w:val="20"/>
              </w:rPr>
              <w:t>Sustainable Water Investment Group, LLC (SWIG)</w:t>
            </w:r>
          </w:p>
        </w:tc>
        <w:tc>
          <w:tcPr>
            <w:tcW w:w="1728" w:type="dxa"/>
            <w:shd w:val="clear" w:color="auto" w:fill="auto"/>
            <w:noWrap/>
            <w:vAlign w:val="center"/>
            <w:hideMark/>
          </w:tcPr>
          <w:p w14:paraId="4023A271" w14:textId="77777777" w:rsidR="00B7642C" w:rsidRPr="00B7642C" w:rsidRDefault="00B7642C">
            <w:pPr>
              <w:spacing w:after="0" w:line="240" w:lineRule="auto"/>
              <w:jc w:val="center"/>
              <w:rPr>
                <w:color w:val="000000"/>
                <w:sz w:val="20"/>
              </w:rPr>
            </w:pPr>
            <w:r w:rsidRPr="00B7642C">
              <w:rPr>
                <w:color w:val="000000"/>
                <w:sz w:val="20"/>
              </w:rPr>
              <w:t>Organic Nitrogen Elimination (ONE) System</w:t>
            </w:r>
          </w:p>
        </w:tc>
        <w:tc>
          <w:tcPr>
            <w:tcW w:w="2666" w:type="dxa"/>
            <w:shd w:val="clear" w:color="auto" w:fill="auto"/>
            <w:vAlign w:val="center"/>
            <w:hideMark/>
          </w:tcPr>
          <w:p w14:paraId="321B8E36"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22F405E2" w14:textId="77777777" w:rsidTr="0082241E">
        <w:trPr>
          <w:trHeight w:val="580"/>
          <w:jc w:val="center"/>
        </w:trPr>
        <w:tc>
          <w:tcPr>
            <w:tcW w:w="1615" w:type="dxa"/>
            <w:shd w:val="clear" w:color="auto" w:fill="auto"/>
            <w:noWrap/>
            <w:vAlign w:val="center"/>
            <w:hideMark/>
          </w:tcPr>
          <w:p w14:paraId="2CFB9C11" w14:textId="77777777" w:rsidR="00B7642C" w:rsidRPr="00B7642C" w:rsidRDefault="00B7642C">
            <w:pPr>
              <w:spacing w:after="0" w:line="240" w:lineRule="auto"/>
              <w:jc w:val="center"/>
              <w:rPr>
                <w:color w:val="000000"/>
                <w:sz w:val="20"/>
              </w:rPr>
            </w:pPr>
            <w:r w:rsidRPr="00B7642C">
              <w:rPr>
                <w:color w:val="000000"/>
                <w:sz w:val="20"/>
              </w:rPr>
              <w:t>TRA IDs: 2,3,4,5</w:t>
            </w:r>
          </w:p>
        </w:tc>
        <w:tc>
          <w:tcPr>
            <w:tcW w:w="3524" w:type="dxa"/>
            <w:shd w:val="clear" w:color="auto" w:fill="auto"/>
            <w:noWrap/>
            <w:vAlign w:val="center"/>
            <w:hideMark/>
          </w:tcPr>
          <w:p w14:paraId="4B9F1217" w14:textId="5B9A5AD8" w:rsidR="00B7642C" w:rsidRPr="00B7642C" w:rsidRDefault="00B7642C">
            <w:pPr>
              <w:spacing w:after="0" w:line="240" w:lineRule="auto"/>
              <w:jc w:val="center"/>
              <w:rPr>
                <w:bCs/>
                <w:color w:val="000000"/>
                <w:sz w:val="20"/>
              </w:rPr>
            </w:pPr>
            <w:r w:rsidRPr="00B7642C">
              <w:rPr>
                <w:bCs/>
                <w:color w:val="000000"/>
                <w:sz w:val="20"/>
              </w:rPr>
              <w:t>Soil and Water Engineering Tech Inc</w:t>
            </w:r>
            <w:r w:rsidR="0080296A">
              <w:rPr>
                <w:bCs/>
                <w:color w:val="000000"/>
                <w:sz w:val="20"/>
              </w:rPr>
              <w:t>.</w:t>
            </w:r>
          </w:p>
        </w:tc>
        <w:tc>
          <w:tcPr>
            <w:tcW w:w="1728" w:type="dxa"/>
            <w:shd w:val="clear" w:color="auto" w:fill="auto"/>
            <w:vAlign w:val="center"/>
            <w:hideMark/>
          </w:tcPr>
          <w:p w14:paraId="3085D4FF" w14:textId="77777777" w:rsidR="00B7642C" w:rsidRPr="00B7642C" w:rsidRDefault="00B7642C">
            <w:pPr>
              <w:spacing w:after="0" w:line="240" w:lineRule="auto"/>
              <w:jc w:val="center"/>
              <w:rPr>
                <w:color w:val="000000"/>
                <w:sz w:val="20"/>
              </w:rPr>
            </w:pPr>
            <w:r w:rsidRPr="00B7642C">
              <w:rPr>
                <w:color w:val="000000"/>
                <w:sz w:val="20"/>
              </w:rPr>
              <w:t>Stormwater Retention and Reuse with Chemical Treatment System</w:t>
            </w:r>
          </w:p>
        </w:tc>
        <w:tc>
          <w:tcPr>
            <w:tcW w:w="2666" w:type="dxa"/>
            <w:shd w:val="clear" w:color="auto" w:fill="auto"/>
            <w:noWrap/>
            <w:vAlign w:val="center"/>
            <w:hideMark/>
          </w:tcPr>
          <w:p w14:paraId="19490FE8" w14:textId="77777777" w:rsidR="00B7642C" w:rsidRPr="00B7642C" w:rsidRDefault="00B7642C">
            <w:pPr>
              <w:spacing w:after="0" w:line="240" w:lineRule="auto"/>
              <w:jc w:val="center"/>
              <w:rPr>
                <w:color w:val="000000"/>
                <w:sz w:val="20"/>
              </w:rPr>
            </w:pPr>
            <w:r w:rsidRPr="00B7642C">
              <w:rPr>
                <w:color w:val="000000"/>
                <w:sz w:val="20"/>
              </w:rPr>
              <w:t>STA/Storage</w:t>
            </w:r>
          </w:p>
        </w:tc>
      </w:tr>
      <w:tr w:rsidR="00B7642C" w:rsidRPr="00B7642C" w14:paraId="0C095EBE" w14:textId="77777777" w:rsidTr="0082241E">
        <w:trPr>
          <w:trHeight w:val="290"/>
          <w:jc w:val="center"/>
        </w:trPr>
        <w:tc>
          <w:tcPr>
            <w:tcW w:w="1615" w:type="dxa"/>
            <w:shd w:val="clear" w:color="auto" w:fill="auto"/>
            <w:noWrap/>
            <w:vAlign w:val="center"/>
            <w:hideMark/>
          </w:tcPr>
          <w:p w14:paraId="06927756" w14:textId="77777777" w:rsidR="00B7642C" w:rsidRPr="00B7642C" w:rsidRDefault="00B7642C">
            <w:pPr>
              <w:spacing w:after="0" w:line="240" w:lineRule="auto"/>
              <w:jc w:val="center"/>
              <w:rPr>
                <w:color w:val="000000"/>
                <w:sz w:val="20"/>
              </w:rPr>
            </w:pPr>
            <w:r w:rsidRPr="00B7642C">
              <w:rPr>
                <w:color w:val="000000"/>
                <w:sz w:val="20"/>
              </w:rPr>
              <w:t>TRA ID: 5</w:t>
            </w:r>
          </w:p>
        </w:tc>
        <w:tc>
          <w:tcPr>
            <w:tcW w:w="3524" w:type="dxa"/>
            <w:shd w:val="clear" w:color="auto" w:fill="auto"/>
            <w:noWrap/>
            <w:vAlign w:val="center"/>
            <w:hideMark/>
          </w:tcPr>
          <w:p w14:paraId="3BF8D59D" w14:textId="59E993E9" w:rsidR="00B7642C" w:rsidRPr="00B7642C" w:rsidRDefault="00B7642C">
            <w:pPr>
              <w:spacing w:after="0" w:line="240" w:lineRule="auto"/>
              <w:jc w:val="center"/>
              <w:rPr>
                <w:bCs/>
                <w:color w:val="000000"/>
                <w:sz w:val="20"/>
              </w:rPr>
            </w:pPr>
            <w:r w:rsidRPr="00B7642C">
              <w:rPr>
                <w:bCs/>
                <w:color w:val="000000"/>
                <w:sz w:val="20"/>
              </w:rPr>
              <w:t>The Caulkins-Greenridge Water Farm</w:t>
            </w:r>
          </w:p>
        </w:tc>
        <w:tc>
          <w:tcPr>
            <w:tcW w:w="1728" w:type="dxa"/>
            <w:shd w:val="clear" w:color="auto" w:fill="auto"/>
            <w:noWrap/>
            <w:vAlign w:val="center"/>
            <w:hideMark/>
          </w:tcPr>
          <w:p w14:paraId="5427CACA" w14:textId="77777777" w:rsidR="00B7642C" w:rsidRPr="00B7642C" w:rsidRDefault="00B7642C">
            <w:pPr>
              <w:spacing w:after="0" w:line="240" w:lineRule="auto"/>
              <w:jc w:val="center"/>
              <w:rPr>
                <w:color w:val="000000"/>
                <w:sz w:val="20"/>
              </w:rPr>
            </w:pPr>
            <w:r w:rsidRPr="00B7642C">
              <w:rPr>
                <w:color w:val="000000"/>
                <w:sz w:val="20"/>
              </w:rPr>
              <w:t>Water Storage</w:t>
            </w:r>
          </w:p>
        </w:tc>
        <w:tc>
          <w:tcPr>
            <w:tcW w:w="2666" w:type="dxa"/>
            <w:shd w:val="clear" w:color="auto" w:fill="auto"/>
            <w:noWrap/>
            <w:vAlign w:val="center"/>
            <w:hideMark/>
          </w:tcPr>
          <w:p w14:paraId="159B90A9"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3A5096A1" w14:textId="77777777" w:rsidTr="0082241E">
        <w:trPr>
          <w:trHeight w:val="290"/>
          <w:jc w:val="center"/>
        </w:trPr>
        <w:tc>
          <w:tcPr>
            <w:tcW w:w="1615" w:type="dxa"/>
            <w:shd w:val="clear" w:color="auto" w:fill="auto"/>
            <w:noWrap/>
            <w:vAlign w:val="center"/>
            <w:hideMark/>
          </w:tcPr>
          <w:p w14:paraId="5E844D1A" w14:textId="77777777" w:rsidR="00B7642C" w:rsidRPr="00B7642C" w:rsidRDefault="00B7642C">
            <w:pPr>
              <w:spacing w:after="0" w:line="240" w:lineRule="auto"/>
              <w:jc w:val="center"/>
              <w:rPr>
                <w:color w:val="000000"/>
                <w:sz w:val="20"/>
              </w:rPr>
            </w:pPr>
            <w:r w:rsidRPr="00B7642C">
              <w:rPr>
                <w:color w:val="000000"/>
                <w:sz w:val="20"/>
              </w:rPr>
              <w:t>TRA ID: 8</w:t>
            </w:r>
          </w:p>
        </w:tc>
        <w:tc>
          <w:tcPr>
            <w:tcW w:w="3524" w:type="dxa"/>
            <w:shd w:val="clear" w:color="auto" w:fill="auto"/>
            <w:noWrap/>
            <w:vAlign w:val="center"/>
            <w:hideMark/>
          </w:tcPr>
          <w:p w14:paraId="148ED37C" w14:textId="0D0B715A" w:rsidR="00B7642C" w:rsidRPr="00B7642C" w:rsidRDefault="00B7642C">
            <w:pPr>
              <w:spacing w:after="0" w:line="240" w:lineRule="auto"/>
              <w:jc w:val="center"/>
              <w:rPr>
                <w:bCs/>
                <w:color w:val="000000"/>
                <w:sz w:val="20"/>
              </w:rPr>
            </w:pPr>
            <w:r w:rsidRPr="00B7642C">
              <w:rPr>
                <w:bCs/>
                <w:color w:val="000000"/>
                <w:sz w:val="20"/>
              </w:rPr>
              <w:t>The MilCor Group, Inc</w:t>
            </w:r>
            <w:r w:rsidR="0080296A">
              <w:rPr>
                <w:bCs/>
                <w:color w:val="000000"/>
                <w:sz w:val="20"/>
              </w:rPr>
              <w:t>.</w:t>
            </w:r>
            <w:r w:rsidRPr="00B7642C">
              <w:rPr>
                <w:bCs/>
                <w:color w:val="000000"/>
                <w:sz w:val="20"/>
              </w:rPr>
              <w:t xml:space="preserve"> </w:t>
            </w:r>
            <w:r w:rsidR="0080296A">
              <w:rPr>
                <w:bCs/>
                <w:color w:val="000000"/>
                <w:sz w:val="20"/>
              </w:rPr>
              <w:t>–</w:t>
            </w:r>
            <w:r w:rsidR="0080296A" w:rsidRPr="00B7642C">
              <w:rPr>
                <w:bCs/>
                <w:color w:val="000000"/>
                <w:sz w:val="20"/>
              </w:rPr>
              <w:t xml:space="preserve"> </w:t>
            </w:r>
            <w:r w:rsidRPr="00B7642C">
              <w:rPr>
                <w:bCs/>
                <w:color w:val="000000"/>
                <w:sz w:val="20"/>
              </w:rPr>
              <w:t>Winemiller Water Farm</w:t>
            </w:r>
          </w:p>
        </w:tc>
        <w:tc>
          <w:tcPr>
            <w:tcW w:w="1728" w:type="dxa"/>
            <w:shd w:val="clear" w:color="auto" w:fill="auto"/>
            <w:noWrap/>
            <w:vAlign w:val="center"/>
            <w:hideMark/>
          </w:tcPr>
          <w:p w14:paraId="46540B3F" w14:textId="77777777" w:rsidR="00B7642C" w:rsidRPr="00B7642C" w:rsidRDefault="00B7642C">
            <w:pPr>
              <w:spacing w:after="0" w:line="240" w:lineRule="auto"/>
              <w:jc w:val="center"/>
              <w:rPr>
                <w:color w:val="000000"/>
                <w:sz w:val="20"/>
              </w:rPr>
            </w:pPr>
            <w:r w:rsidRPr="00B7642C">
              <w:rPr>
                <w:color w:val="000000"/>
                <w:sz w:val="20"/>
              </w:rPr>
              <w:t>Winemiller Water Farm</w:t>
            </w:r>
          </w:p>
        </w:tc>
        <w:tc>
          <w:tcPr>
            <w:tcW w:w="2666" w:type="dxa"/>
            <w:shd w:val="clear" w:color="auto" w:fill="auto"/>
            <w:noWrap/>
            <w:vAlign w:val="center"/>
            <w:hideMark/>
          </w:tcPr>
          <w:p w14:paraId="21404981" w14:textId="77777777" w:rsidR="00B7642C" w:rsidRPr="00B7642C" w:rsidRDefault="00B7642C">
            <w:pPr>
              <w:spacing w:after="0" w:line="240" w:lineRule="auto"/>
              <w:jc w:val="center"/>
              <w:rPr>
                <w:color w:val="000000"/>
                <w:sz w:val="20"/>
              </w:rPr>
            </w:pPr>
            <w:r w:rsidRPr="00B7642C">
              <w:rPr>
                <w:color w:val="000000"/>
                <w:sz w:val="20"/>
              </w:rPr>
              <w:t>Storage/STA</w:t>
            </w:r>
          </w:p>
        </w:tc>
      </w:tr>
      <w:tr w:rsidR="00B7642C" w:rsidRPr="00B7642C" w14:paraId="3B651AF2" w14:textId="77777777" w:rsidTr="0082241E">
        <w:trPr>
          <w:trHeight w:val="290"/>
          <w:jc w:val="center"/>
        </w:trPr>
        <w:tc>
          <w:tcPr>
            <w:tcW w:w="1615" w:type="dxa"/>
            <w:shd w:val="clear" w:color="auto" w:fill="auto"/>
            <w:noWrap/>
            <w:vAlign w:val="center"/>
            <w:hideMark/>
          </w:tcPr>
          <w:p w14:paraId="40AF843E" w14:textId="77777777" w:rsidR="00B7642C" w:rsidRPr="00B7642C" w:rsidRDefault="00B7642C">
            <w:pPr>
              <w:spacing w:after="0" w:line="240" w:lineRule="auto"/>
              <w:jc w:val="center"/>
              <w:rPr>
                <w:color w:val="000000"/>
                <w:sz w:val="20"/>
              </w:rPr>
            </w:pPr>
            <w:r w:rsidRPr="00B7642C">
              <w:rPr>
                <w:color w:val="000000"/>
                <w:sz w:val="20"/>
              </w:rPr>
              <w:t>TRA ID: 11</w:t>
            </w:r>
          </w:p>
        </w:tc>
        <w:tc>
          <w:tcPr>
            <w:tcW w:w="3524" w:type="dxa"/>
            <w:shd w:val="clear" w:color="000000" w:fill="FFFFFF"/>
            <w:noWrap/>
            <w:vAlign w:val="center"/>
            <w:hideMark/>
          </w:tcPr>
          <w:p w14:paraId="28710BA0" w14:textId="0B08323C" w:rsidR="00B7642C" w:rsidRPr="00B7642C" w:rsidRDefault="00B7642C">
            <w:pPr>
              <w:spacing w:after="0" w:line="240" w:lineRule="auto"/>
              <w:jc w:val="center"/>
              <w:rPr>
                <w:bCs/>
                <w:color w:val="000000"/>
                <w:sz w:val="20"/>
              </w:rPr>
            </w:pPr>
            <w:r w:rsidRPr="00B7642C">
              <w:rPr>
                <w:bCs/>
                <w:color w:val="000000"/>
                <w:sz w:val="20"/>
              </w:rPr>
              <w:t>Town of Sew</w:t>
            </w:r>
            <w:r w:rsidR="00944460">
              <w:rPr>
                <w:bCs/>
                <w:color w:val="000000"/>
                <w:sz w:val="20"/>
              </w:rPr>
              <w:t>a</w:t>
            </w:r>
            <w:r w:rsidRPr="00B7642C">
              <w:rPr>
                <w:bCs/>
                <w:color w:val="000000"/>
                <w:sz w:val="20"/>
              </w:rPr>
              <w:t xml:space="preserve">lls Point </w:t>
            </w:r>
            <w:r w:rsidR="00DA6214">
              <w:rPr>
                <w:bCs/>
                <w:color w:val="000000"/>
                <w:sz w:val="20"/>
              </w:rPr>
              <w:t xml:space="preserve"> – </w:t>
            </w:r>
            <w:r w:rsidRPr="00B7642C">
              <w:rPr>
                <w:bCs/>
                <w:color w:val="000000"/>
                <w:sz w:val="20"/>
              </w:rPr>
              <w:t>Septic2Sewer</w:t>
            </w:r>
          </w:p>
        </w:tc>
        <w:tc>
          <w:tcPr>
            <w:tcW w:w="1728" w:type="dxa"/>
            <w:shd w:val="clear" w:color="auto" w:fill="auto"/>
            <w:noWrap/>
            <w:vAlign w:val="center"/>
            <w:hideMark/>
          </w:tcPr>
          <w:p w14:paraId="13D7CF72" w14:textId="77777777" w:rsidR="00B7642C" w:rsidRPr="00B7642C" w:rsidRDefault="00B7642C">
            <w:pPr>
              <w:spacing w:after="0" w:line="240" w:lineRule="auto"/>
              <w:jc w:val="center"/>
              <w:rPr>
                <w:color w:val="000000"/>
                <w:sz w:val="20"/>
              </w:rPr>
            </w:pPr>
            <w:r w:rsidRPr="00B7642C">
              <w:rPr>
                <w:color w:val="000000"/>
                <w:sz w:val="20"/>
              </w:rPr>
              <w:t>Septic to Sewer Program</w:t>
            </w:r>
          </w:p>
        </w:tc>
        <w:tc>
          <w:tcPr>
            <w:tcW w:w="2666" w:type="dxa"/>
            <w:shd w:val="clear" w:color="auto" w:fill="auto"/>
            <w:noWrap/>
            <w:vAlign w:val="center"/>
            <w:hideMark/>
          </w:tcPr>
          <w:p w14:paraId="593E057B" w14:textId="77777777" w:rsidR="00B7642C" w:rsidRPr="00B7642C" w:rsidRDefault="00B7642C">
            <w:pPr>
              <w:spacing w:after="0" w:line="240" w:lineRule="auto"/>
              <w:jc w:val="center"/>
              <w:rPr>
                <w:color w:val="000000"/>
                <w:sz w:val="20"/>
              </w:rPr>
            </w:pPr>
            <w:r w:rsidRPr="00B7642C">
              <w:rPr>
                <w:color w:val="000000"/>
                <w:sz w:val="20"/>
              </w:rPr>
              <w:t>Storage</w:t>
            </w:r>
          </w:p>
        </w:tc>
      </w:tr>
      <w:tr w:rsidR="00B7642C" w:rsidRPr="00B7642C" w14:paraId="5760D527" w14:textId="77777777" w:rsidTr="0082241E">
        <w:trPr>
          <w:trHeight w:val="290"/>
          <w:jc w:val="center"/>
        </w:trPr>
        <w:tc>
          <w:tcPr>
            <w:tcW w:w="1615" w:type="dxa"/>
            <w:shd w:val="clear" w:color="auto" w:fill="auto"/>
            <w:noWrap/>
            <w:vAlign w:val="center"/>
            <w:hideMark/>
          </w:tcPr>
          <w:p w14:paraId="30C798E5"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auto" w:fill="auto"/>
            <w:noWrap/>
            <w:vAlign w:val="center"/>
            <w:hideMark/>
          </w:tcPr>
          <w:p w14:paraId="74416101" w14:textId="4E14B0D3" w:rsidR="00B7642C" w:rsidRPr="00B7642C" w:rsidRDefault="00B7642C">
            <w:pPr>
              <w:spacing w:after="0" w:line="240" w:lineRule="auto"/>
              <w:jc w:val="center"/>
              <w:rPr>
                <w:bCs/>
                <w:color w:val="000000"/>
                <w:sz w:val="20"/>
              </w:rPr>
            </w:pPr>
            <w:r w:rsidRPr="00B7642C">
              <w:rPr>
                <w:bCs/>
                <w:color w:val="000000"/>
                <w:sz w:val="20"/>
              </w:rPr>
              <w:t>UltraTech International, Inc.</w:t>
            </w:r>
          </w:p>
        </w:tc>
        <w:tc>
          <w:tcPr>
            <w:tcW w:w="1728" w:type="dxa"/>
            <w:shd w:val="clear" w:color="auto" w:fill="auto"/>
            <w:vAlign w:val="center"/>
            <w:hideMark/>
          </w:tcPr>
          <w:p w14:paraId="0B335F13" w14:textId="77777777" w:rsidR="00B7642C" w:rsidRPr="00B7642C" w:rsidRDefault="00B7642C">
            <w:pPr>
              <w:spacing w:after="0" w:line="240" w:lineRule="auto"/>
              <w:jc w:val="center"/>
              <w:rPr>
                <w:color w:val="000000"/>
                <w:sz w:val="20"/>
              </w:rPr>
            </w:pPr>
            <w:r w:rsidRPr="00B7642C">
              <w:rPr>
                <w:color w:val="000000"/>
                <w:sz w:val="20"/>
              </w:rPr>
              <w:t>Ultra-Archaea and Ultra-PhosFilter</w:t>
            </w:r>
          </w:p>
        </w:tc>
        <w:tc>
          <w:tcPr>
            <w:tcW w:w="2666" w:type="dxa"/>
            <w:shd w:val="clear" w:color="auto" w:fill="auto"/>
            <w:vAlign w:val="center"/>
            <w:hideMark/>
          </w:tcPr>
          <w:p w14:paraId="4CD30B2F"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05C95013" w14:textId="77777777" w:rsidTr="0082241E">
        <w:trPr>
          <w:trHeight w:val="290"/>
          <w:jc w:val="center"/>
        </w:trPr>
        <w:tc>
          <w:tcPr>
            <w:tcW w:w="1615" w:type="dxa"/>
            <w:shd w:val="clear" w:color="auto" w:fill="auto"/>
            <w:noWrap/>
            <w:vAlign w:val="center"/>
            <w:hideMark/>
          </w:tcPr>
          <w:p w14:paraId="38DE1328" w14:textId="77777777" w:rsidR="00B7642C" w:rsidRPr="00B7642C" w:rsidRDefault="00B7642C">
            <w:pPr>
              <w:spacing w:after="0" w:line="240" w:lineRule="auto"/>
              <w:jc w:val="center"/>
              <w:rPr>
                <w:color w:val="000000"/>
                <w:sz w:val="20"/>
              </w:rPr>
            </w:pPr>
            <w:r w:rsidRPr="00B7642C">
              <w:rPr>
                <w:color w:val="000000"/>
                <w:sz w:val="20"/>
              </w:rPr>
              <w:lastRenderedPageBreak/>
              <w:t>TRA IDs: 1,2,3,4,5,6,7,8,9,10,11</w:t>
            </w:r>
          </w:p>
        </w:tc>
        <w:tc>
          <w:tcPr>
            <w:tcW w:w="3524" w:type="dxa"/>
            <w:shd w:val="clear" w:color="000000" w:fill="FFFFFF"/>
            <w:noWrap/>
            <w:vAlign w:val="center"/>
            <w:hideMark/>
          </w:tcPr>
          <w:p w14:paraId="3A91C524" w14:textId="0AD06A98" w:rsidR="00B7642C" w:rsidRPr="00B7642C" w:rsidRDefault="00B7642C">
            <w:pPr>
              <w:spacing w:after="0" w:line="240" w:lineRule="auto"/>
              <w:jc w:val="center"/>
              <w:rPr>
                <w:bCs/>
                <w:color w:val="000000"/>
                <w:sz w:val="20"/>
              </w:rPr>
            </w:pPr>
            <w:r w:rsidRPr="00B7642C">
              <w:rPr>
                <w:bCs/>
                <w:color w:val="000000"/>
                <w:sz w:val="20"/>
              </w:rPr>
              <w:t>Universal Engineering Sciences, Inc.</w:t>
            </w:r>
          </w:p>
        </w:tc>
        <w:tc>
          <w:tcPr>
            <w:tcW w:w="1728" w:type="dxa"/>
            <w:shd w:val="clear" w:color="auto" w:fill="auto"/>
            <w:vAlign w:val="center"/>
            <w:hideMark/>
          </w:tcPr>
          <w:p w14:paraId="0544C73B" w14:textId="77777777" w:rsidR="00B7642C" w:rsidRPr="00B7642C" w:rsidRDefault="00B7642C">
            <w:pPr>
              <w:spacing w:after="0" w:line="240" w:lineRule="auto"/>
              <w:jc w:val="center"/>
              <w:rPr>
                <w:color w:val="000000"/>
                <w:sz w:val="20"/>
              </w:rPr>
            </w:pPr>
            <w:r w:rsidRPr="00B7642C">
              <w:rPr>
                <w:color w:val="000000"/>
                <w:sz w:val="20"/>
              </w:rPr>
              <w:t>Universal Engineering Sciences Bioremediation</w:t>
            </w:r>
          </w:p>
        </w:tc>
        <w:tc>
          <w:tcPr>
            <w:tcW w:w="2666" w:type="dxa"/>
            <w:shd w:val="clear" w:color="auto" w:fill="auto"/>
            <w:vAlign w:val="center"/>
            <w:hideMark/>
          </w:tcPr>
          <w:p w14:paraId="3A9BCB0C" w14:textId="77777777" w:rsidR="00B7642C" w:rsidRPr="00B7642C" w:rsidRDefault="00B7642C">
            <w:pPr>
              <w:spacing w:after="0" w:line="240" w:lineRule="auto"/>
              <w:jc w:val="center"/>
              <w:rPr>
                <w:color w:val="000000"/>
                <w:sz w:val="20"/>
              </w:rPr>
            </w:pPr>
            <w:r w:rsidRPr="00B7642C">
              <w:rPr>
                <w:color w:val="000000"/>
                <w:sz w:val="20"/>
              </w:rPr>
              <w:t>Technology</w:t>
            </w:r>
          </w:p>
        </w:tc>
      </w:tr>
      <w:tr w:rsidR="00B7642C" w:rsidRPr="00B7642C" w14:paraId="1A2465AE" w14:textId="77777777" w:rsidTr="0082241E">
        <w:trPr>
          <w:trHeight w:val="330"/>
          <w:jc w:val="center"/>
        </w:trPr>
        <w:tc>
          <w:tcPr>
            <w:tcW w:w="1615" w:type="dxa"/>
            <w:shd w:val="clear" w:color="auto" w:fill="auto"/>
            <w:noWrap/>
            <w:vAlign w:val="center"/>
            <w:hideMark/>
          </w:tcPr>
          <w:p w14:paraId="17118BAC" w14:textId="77777777" w:rsidR="00B7642C" w:rsidRPr="00B7642C" w:rsidRDefault="00B7642C">
            <w:pPr>
              <w:spacing w:after="0" w:line="240" w:lineRule="auto"/>
              <w:jc w:val="center"/>
              <w:rPr>
                <w:color w:val="000000"/>
                <w:sz w:val="20"/>
              </w:rPr>
            </w:pPr>
            <w:r w:rsidRPr="00B7642C">
              <w:rPr>
                <w:color w:val="000000"/>
                <w:sz w:val="20"/>
              </w:rPr>
              <w:t>TRA IDs: 1,2,3,4,5,6,7,8,9,10,11</w:t>
            </w:r>
          </w:p>
        </w:tc>
        <w:tc>
          <w:tcPr>
            <w:tcW w:w="3524" w:type="dxa"/>
            <w:shd w:val="clear" w:color="000000" w:fill="FFFFFF"/>
            <w:noWrap/>
            <w:vAlign w:val="center"/>
            <w:hideMark/>
          </w:tcPr>
          <w:p w14:paraId="172803C1" w14:textId="77777777" w:rsidR="00B7642C" w:rsidRPr="00B7642C" w:rsidRDefault="00B7642C">
            <w:pPr>
              <w:spacing w:after="0" w:line="240" w:lineRule="auto"/>
              <w:jc w:val="center"/>
              <w:rPr>
                <w:bCs/>
                <w:color w:val="000000"/>
                <w:sz w:val="20"/>
              </w:rPr>
            </w:pPr>
            <w:r w:rsidRPr="00B7642C">
              <w:rPr>
                <w:bCs/>
                <w:color w:val="000000"/>
                <w:sz w:val="20"/>
              </w:rPr>
              <w:t>Water Warriors</w:t>
            </w:r>
          </w:p>
        </w:tc>
        <w:tc>
          <w:tcPr>
            <w:tcW w:w="1728" w:type="dxa"/>
            <w:shd w:val="clear" w:color="auto" w:fill="auto"/>
            <w:vAlign w:val="center"/>
            <w:hideMark/>
          </w:tcPr>
          <w:p w14:paraId="7524B46A" w14:textId="77777777" w:rsidR="00B7642C" w:rsidRPr="00B7642C" w:rsidRDefault="00B7642C">
            <w:pPr>
              <w:spacing w:after="0" w:line="240" w:lineRule="auto"/>
              <w:jc w:val="center"/>
              <w:rPr>
                <w:color w:val="000000"/>
                <w:sz w:val="20"/>
              </w:rPr>
            </w:pPr>
            <w:r w:rsidRPr="00B7642C">
              <w:rPr>
                <w:color w:val="000000"/>
                <w:sz w:val="20"/>
              </w:rPr>
              <w:t>Poseidon</w:t>
            </w:r>
            <w:r w:rsidRPr="00B7642C">
              <w:rPr>
                <w:color w:val="000000"/>
                <w:sz w:val="20"/>
                <w:vertAlign w:val="superscript"/>
              </w:rPr>
              <w:t>TM</w:t>
            </w:r>
            <w:r w:rsidRPr="00B7642C">
              <w:rPr>
                <w:color w:val="000000"/>
                <w:sz w:val="20"/>
              </w:rPr>
              <w:t xml:space="preserve"> Carbonate Pellets</w:t>
            </w:r>
          </w:p>
        </w:tc>
        <w:tc>
          <w:tcPr>
            <w:tcW w:w="2666" w:type="dxa"/>
            <w:shd w:val="clear" w:color="auto" w:fill="auto"/>
            <w:vAlign w:val="center"/>
            <w:hideMark/>
          </w:tcPr>
          <w:p w14:paraId="1C2A3448" w14:textId="77777777" w:rsidR="00B7642C" w:rsidRPr="00B7642C" w:rsidRDefault="00B7642C">
            <w:pPr>
              <w:spacing w:after="0" w:line="240" w:lineRule="auto"/>
              <w:jc w:val="center"/>
              <w:rPr>
                <w:color w:val="000000"/>
                <w:sz w:val="20"/>
              </w:rPr>
            </w:pPr>
            <w:r w:rsidRPr="00B7642C">
              <w:rPr>
                <w:color w:val="000000"/>
                <w:sz w:val="20"/>
              </w:rPr>
              <w:t>Technology</w:t>
            </w:r>
          </w:p>
        </w:tc>
      </w:tr>
    </w:tbl>
    <w:p w14:paraId="6335D5B5" w14:textId="77777777" w:rsidR="00B7642C" w:rsidRPr="001E16FC" w:rsidRDefault="00B7642C" w:rsidP="003F752C">
      <w:pPr>
        <w:tabs>
          <w:tab w:val="left" w:pos="12740"/>
        </w:tabs>
      </w:pPr>
    </w:p>
    <w:sectPr w:rsidR="00B7642C" w:rsidRPr="001E16FC" w:rsidSect="00241280">
      <w:footerReference w:type="first" r:id="rId5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AB9E5" w14:textId="77777777" w:rsidR="00570353" w:rsidRDefault="00570353" w:rsidP="009D5A47">
      <w:r>
        <w:separator/>
      </w:r>
    </w:p>
  </w:endnote>
  <w:endnote w:type="continuationSeparator" w:id="0">
    <w:p w14:paraId="70B5A97D" w14:textId="77777777" w:rsidR="00570353" w:rsidRDefault="00570353" w:rsidP="009D5A47">
      <w:r>
        <w:continuationSeparator/>
      </w:r>
    </w:p>
  </w:endnote>
  <w:endnote w:type="continuationNotice" w:id="1">
    <w:p w14:paraId="5F3B7420" w14:textId="77777777" w:rsidR="00570353" w:rsidRDefault="005703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B539" w14:textId="77777777" w:rsidR="00570353" w:rsidRPr="00756819" w:rsidRDefault="00570353"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15</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108</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841F9" w14:textId="77777777" w:rsidR="00570353" w:rsidRDefault="00570353" w:rsidP="006D1DEE">
    <w:pPr>
      <w:pStyle w:val="Footer"/>
      <w:jc w:val="cente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13</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47</w:t>
    </w:r>
    <w:r w:rsidRPr="00756819">
      <w:rPr>
        <w:bCs/>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0887" w14:textId="77777777" w:rsidR="00570353" w:rsidRPr="005A4D1D" w:rsidRDefault="00570353"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D91D5" w14:textId="77777777" w:rsidR="00570353" w:rsidRDefault="00570353" w:rsidP="009D5A47">
      <w:r>
        <w:separator/>
      </w:r>
    </w:p>
  </w:footnote>
  <w:footnote w:type="continuationSeparator" w:id="0">
    <w:p w14:paraId="5545CA61" w14:textId="77777777" w:rsidR="00570353" w:rsidRDefault="00570353" w:rsidP="009D5A47">
      <w:r>
        <w:continuationSeparator/>
      </w:r>
    </w:p>
  </w:footnote>
  <w:footnote w:type="continuationNotice" w:id="1">
    <w:p w14:paraId="36AD8A67" w14:textId="77777777" w:rsidR="00570353" w:rsidRDefault="00570353">
      <w:pPr>
        <w:spacing w:after="0" w:line="240" w:lineRule="auto"/>
      </w:pPr>
    </w:p>
  </w:footnote>
  <w:footnote w:id="2">
    <w:p w14:paraId="75E1B2AC" w14:textId="3B4B7654" w:rsidR="00570353" w:rsidRDefault="00570353">
      <w:pPr>
        <w:pStyle w:val="FootnoteText"/>
      </w:pPr>
      <w:r>
        <w:rPr>
          <w:rStyle w:val="FootnoteReference"/>
        </w:rPr>
        <w:footnoteRef/>
      </w:r>
      <w:r>
        <w:t xml:space="preserve"> Includes the Village of Indiantown, which is a new entity in the 2020 BMAP. The Village of Indiantown’s allocations are grouped with Martin County’s allocations but may be separated in a future iteration of the BMAP.</w:t>
      </w:r>
    </w:p>
  </w:footnote>
  <w:footnote w:id="3">
    <w:p w14:paraId="43D5856F" w14:textId="1C508461" w:rsidR="00570353" w:rsidRDefault="00570353">
      <w:pPr>
        <w:pStyle w:val="FootnoteText"/>
      </w:pPr>
      <w:r>
        <w:rPr>
          <w:rStyle w:val="FootnoteReference"/>
        </w:rPr>
        <w:footnoteRef/>
      </w:r>
      <w:r>
        <w:t xml:space="preserve"> The Village of Indiantown’s starting loads are grouped with Martin County’s loads but may be separated in a future phase of the BMAP.</w:t>
      </w:r>
    </w:p>
  </w:footnote>
  <w:footnote w:id="4">
    <w:p w14:paraId="494A90F5" w14:textId="2B0992D3" w:rsidR="00570353" w:rsidRDefault="00570353">
      <w:pPr>
        <w:pStyle w:val="FootnoteText"/>
      </w:pPr>
      <w:r>
        <w:rPr>
          <w:rStyle w:val="FootnoteReference"/>
        </w:rPr>
        <w:footnoteRef/>
      </w:r>
      <w:r>
        <w:t xml:space="preserve"> The Village of Indiantown’s starting loads are grouped with Martin County’s loads but may be separated in a future phase of the BMAP.</w:t>
      </w:r>
    </w:p>
  </w:footnote>
  <w:footnote w:id="5">
    <w:p w14:paraId="4ECCB4DB" w14:textId="5723998C" w:rsidR="00570353" w:rsidRDefault="00570353">
      <w:pPr>
        <w:pStyle w:val="FootnoteText"/>
      </w:pPr>
      <w:r>
        <w:rPr>
          <w:rStyle w:val="FootnoteReference"/>
        </w:rPr>
        <w:footnoteRef/>
      </w:r>
      <w:r>
        <w:t xml:space="preserve"> The Village of Indiantown’s reductions are grouped with Martin County’s reductions but may be separated in a future phase of the BMAP.</w:t>
      </w:r>
    </w:p>
  </w:footnote>
  <w:footnote w:id="6">
    <w:p w14:paraId="11B4CA36" w14:textId="040C7CA2" w:rsidR="00570353" w:rsidRDefault="00570353">
      <w:pPr>
        <w:pStyle w:val="FootnoteText"/>
      </w:pPr>
      <w:r>
        <w:rPr>
          <w:rStyle w:val="FootnoteReference"/>
        </w:rPr>
        <w:footnoteRef/>
      </w:r>
      <w:r>
        <w:t xml:space="preserve"> The Village of Indiantown’s reductions are grouped with Martin County’s reductions but may be separated in a future phase of the BMAP.</w:t>
      </w:r>
    </w:p>
  </w:footnote>
  <w:footnote w:id="7">
    <w:p w14:paraId="11306E2C" w14:textId="77777777" w:rsidR="00570353" w:rsidRDefault="00570353" w:rsidP="00E67FB8">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6D85" w14:textId="77777777" w:rsidR="00570353" w:rsidRDefault="00570353" w:rsidP="006001D7">
    <w:pPr>
      <w:pStyle w:val="ExecutiveSummary"/>
    </w:pPr>
    <w:r w:rsidRPr="00792B93">
      <w:t>Draft</w:t>
    </w:r>
    <w:r>
      <w:t xml:space="preserve"> Upper Ocklawaha Basin Management Action Plan Supplemental </w:t>
    </w:r>
    <w:r w:rsidRPr="001B62BA">
      <w:t>Report</w:t>
    </w:r>
    <w:r>
      <w:t>, September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710FD" w14:textId="497FFB4B" w:rsidR="00570353" w:rsidRDefault="00570353" w:rsidP="00F849D4">
    <w:pPr>
      <w:pStyle w:val="ExecutiveSummary"/>
      <w:tabs>
        <w:tab w:val="center" w:pos="4680"/>
        <w:tab w:val="left" w:pos="7800"/>
      </w:tabs>
    </w:pPr>
    <w:r>
      <w:t xml:space="preserve">Draft St. Lucie River and Estuary Basin Management Action Plan, </w:t>
    </w:r>
    <w:r>
      <w:fldChar w:fldCharType="begin"/>
    </w:r>
    <w:r>
      <w:instrText xml:space="preserve"> DATE  \@ "MMMM yyyy"  \* MERGEFORMAT </w:instrText>
    </w:r>
    <w:r>
      <w:fldChar w:fldCharType="separate"/>
    </w:r>
    <w:r>
      <w:rPr>
        <w:noProof/>
      </w:rPr>
      <w:t>December 2019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CBB00" w14:textId="0142696F" w:rsidR="00570353" w:rsidRDefault="00570353" w:rsidP="006D1DEE">
    <w:pPr>
      <w:pStyle w:val="ExecutiveSummary"/>
    </w:pPr>
    <w:r w:rsidRPr="00792B93">
      <w:t>Draft</w:t>
    </w:r>
    <w:r>
      <w:t xml:space="preserve"> St. Lucie River and Estuary Basin Management Action Plan, October 2019</w:t>
    </w:r>
  </w:p>
  <w:p w14:paraId="7B1EE4C9" w14:textId="77777777" w:rsidR="00570353" w:rsidRDefault="005703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0F88" w14:textId="77777777" w:rsidR="00570353" w:rsidRDefault="00570353"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75A8D" w14:textId="77777777" w:rsidR="00570353" w:rsidRDefault="00570353"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E051" w14:textId="77777777" w:rsidR="00570353" w:rsidRDefault="00570353"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67A5B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D5B41"/>
    <w:multiLevelType w:val="hybridMultilevel"/>
    <w:tmpl w:val="0B98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D7B06"/>
    <w:multiLevelType w:val="hybridMultilevel"/>
    <w:tmpl w:val="AEA2E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74AFB"/>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7B612B7"/>
    <w:multiLevelType w:val="multilevel"/>
    <w:tmpl w:val="5BAE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C80A20"/>
    <w:multiLevelType w:val="multilevel"/>
    <w:tmpl w:val="A7202426"/>
    <w:lvl w:ilvl="0">
      <w:start w:val="1"/>
      <w:numFmt w:val="decimal"/>
      <w:suff w:val="nothing"/>
      <w:lvlText w:val="Chapter %1"/>
      <w:lvlJc w:val="left"/>
      <w:pPr>
        <w:ind w:left="0" w:firstLine="0"/>
      </w:pPr>
      <w:rPr>
        <w:rFonts w:hint="default"/>
      </w:rPr>
    </w:lvl>
    <w:lvl w:ilvl="1">
      <w:start w:val="1"/>
      <w:numFmt w:val="decimal"/>
      <w:lvlText w:val="%1.%2"/>
      <w:lvlJc w:val="left"/>
      <w:pPr>
        <w:ind w:left="0" w:firstLine="0"/>
      </w:pPr>
      <w:rPr>
        <w:rFonts w:ascii="Times New Roman Bold" w:hAnsi="Times New Roman Bold" w:hint="default"/>
        <w:b/>
        <w:i w:val="0"/>
        <w:sz w:val="28"/>
      </w:rPr>
    </w:lvl>
    <w:lvl w:ilvl="2">
      <w:start w:val="1"/>
      <w:numFmt w:val="decimal"/>
      <w:lvlText w:val="%1.%2.%3"/>
      <w:lvlJc w:val="left"/>
      <w:pPr>
        <w:ind w:left="0" w:firstLine="0"/>
      </w:pPr>
      <w:rPr>
        <w:rFonts w:ascii="Times New Roman Bold" w:hAnsi="Times New Roman Bold" w:hint="default"/>
        <w:b/>
        <w:i/>
        <w:sz w:val="24"/>
      </w:rPr>
    </w:lvl>
    <w:lvl w:ilvl="3">
      <w:start w:val="1"/>
      <w:numFmt w:val="decimal"/>
      <w:lvlText w:val="%1.%2.%3.%4"/>
      <w:lvlJc w:val="left"/>
      <w:pPr>
        <w:ind w:left="0" w:firstLine="0"/>
      </w:pPr>
      <w:rPr>
        <w:rFonts w:ascii="Times New Roman Bold" w:hAnsi="Times New Roman Bold" w:hint="default"/>
        <w:b/>
        <w:i w:val="0"/>
        <w:sz w:val="24"/>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15:restartNumberingAfterBreak="0">
    <w:nsid w:val="09122B48"/>
    <w:multiLevelType w:val="hybridMultilevel"/>
    <w:tmpl w:val="22DC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03A65"/>
    <w:multiLevelType w:val="hybridMultilevel"/>
    <w:tmpl w:val="FC2A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B4F07"/>
    <w:multiLevelType w:val="hybridMultilevel"/>
    <w:tmpl w:val="8684FA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0204E"/>
    <w:multiLevelType w:val="multilevel"/>
    <w:tmpl w:val="781EA6B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2430BF0"/>
    <w:multiLevelType w:val="hybridMultilevel"/>
    <w:tmpl w:val="3DF2C74A"/>
    <w:lvl w:ilvl="0" w:tplc="8730B4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5F23C5"/>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5D512A6"/>
    <w:multiLevelType w:val="multilevel"/>
    <w:tmpl w:val="9390863C"/>
    <w:numStyleLink w:val="StyleNumbered"/>
  </w:abstractNum>
  <w:abstractNum w:abstractNumId="15" w15:restartNumberingAfterBreak="0">
    <w:nsid w:val="2618273F"/>
    <w:multiLevelType w:val="hybridMultilevel"/>
    <w:tmpl w:val="CF0EF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051AD"/>
    <w:multiLevelType w:val="multilevel"/>
    <w:tmpl w:val="C84240AE"/>
    <w:lvl w:ilvl="0">
      <w:start w:val="1"/>
      <w:numFmt w:val="decimal"/>
      <w:suff w:val="nothing"/>
      <w:lvlText w:val="Chapter %1."/>
      <w:lvlJc w:val="left"/>
      <w:pPr>
        <w:ind w:left="360" w:hanging="360"/>
      </w:pPr>
      <w:rPr>
        <w:rFonts w:ascii="Times New Roman Bold" w:hAnsi="Times New Roman Bold" w:hint="default"/>
        <w:b/>
        <w:i w:val="0"/>
        <w:smallCaps w:val="0"/>
        <w:sz w:val="32"/>
      </w:rPr>
    </w:lvl>
    <w:lvl w:ilvl="1">
      <w:start w:val="1"/>
      <w:numFmt w:val="decimal"/>
      <w:lvlText w:val="%1.%2."/>
      <w:lvlJc w:val="left"/>
      <w:pPr>
        <w:ind w:left="720" w:hanging="720"/>
      </w:pPr>
      <w:rPr>
        <w:rFonts w:ascii="Times New Roman Bold" w:hAnsi="Times New Roman Bold" w:hint="default"/>
        <w:b/>
        <w:i w:val="0"/>
        <w:sz w:val="28"/>
      </w:rPr>
    </w:lvl>
    <w:lvl w:ilvl="2">
      <w:start w:val="1"/>
      <w:numFmt w:val="decimal"/>
      <w:lvlText w:val="%1.%2.%3."/>
      <w:lvlJc w:val="left"/>
      <w:pPr>
        <w:ind w:left="1080" w:hanging="1080"/>
      </w:pPr>
      <w:rPr>
        <w:rFonts w:ascii="Times New Roman Bold" w:hAnsi="Times New Roman Bold" w:hint="default"/>
        <w:b/>
        <w:i w:val="0"/>
        <w:sz w:val="24"/>
      </w:rPr>
    </w:lvl>
    <w:lvl w:ilvl="3">
      <w:start w:val="1"/>
      <w:numFmt w:val="decimal"/>
      <w:lvlText w:val="%1.%2.%3.%4."/>
      <w:lvlJc w:val="left"/>
      <w:pPr>
        <w:ind w:left="1440" w:hanging="1440"/>
      </w:pPr>
      <w:rPr>
        <w:rFonts w:ascii="Times New Roman Bold" w:hAnsi="Times New Roman Bold"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B1F7A88"/>
    <w:multiLevelType w:val="hybridMultilevel"/>
    <w:tmpl w:val="68A29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9"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A3748D"/>
    <w:multiLevelType w:val="hybridMultilevel"/>
    <w:tmpl w:val="EC8E90A2"/>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22" w15:restartNumberingAfterBreak="0">
    <w:nsid w:val="3446272C"/>
    <w:multiLevelType w:val="hybridMultilevel"/>
    <w:tmpl w:val="ECBEB96C"/>
    <w:lvl w:ilvl="0" w:tplc="62000C4A">
      <w:start w:val="1"/>
      <w:numFmt w:val="upperLetter"/>
      <w:pStyle w:val="Heading1A"/>
      <w:suff w:val="space"/>
      <w:lvlText w:val="Appendix %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9FB0BE0"/>
    <w:multiLevelType w:val="hybridMultilevel"/>
    <w:tmpl w:val="A6B628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6272BB"/>
    <w:multiLevelType w:val="hybridMultilevel"/>
    <w:tmpl w:val="7BA63532"/>
    <w:lvl w:ilvl="0" w:tplc="8730B4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193E0E"/>
    <w:multiLevelType w:val="hybridMultilevel"/>
    <w:tmpl w:val="C7E40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15D5291"/>
    <w:multiLevelType w:val="hybridMultilevel"/>
    <w:tmpl w:val="490E2150"/>
    <w:lvl w:ilvl="0" w:tplc="0C4AF6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EE652E"/>
    <w:multiLevelType w:val="multilevel"/>
    <w:tmpl w:val="EE3C1D9C"/>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4DE3D04"/>
    <w:multiLevelType w:val="hybridMultilevel"/>
    <w:tmpl w:val="EAA0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9E0F90"/>
    <w:multiLevelType w:val="hybridMultilevel"/>
    <w:tmpl w:val="72C2F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536D8E"/>
    <w:multiLevelType w:val="multilevel"/>
    <w:tmpl w:val="6B44A562"/>
    <w:lvl w:ilvl="0">
      <w:start w:val="1"/>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 w15:restartNumberingAfterBreak="0">
    <w:nsid w:val="5079017B"/>
    <w:multiLevelType w:val="multilevel"/>
    <w:tmpl w:val="F5487728"/>
    <w:lvl w:ilvl="0">
      <w:start w:val="1"/>
      <w:numFmt w:val="decimal"/>
      <w:suff w:val="nothing"/>
      <w:lvlText w:val="Chapter %1"/>
      <w:lvlJc w:val="left"/>
      <w:pPr>
        <w:ind w:left="360" w:hanging="360"/>
      </w:pPr>
      <w:rPr>
        <w:rFonts w:ascii="Times New Roman Bold" w:hAnsi="Times New Roman Bold" w:hint="default"/>
        <w:b/>
        <w:i w:val="0"/>
        <w:color w:val="auto"/>
        <w:sz w:val="32"/>
      </w:rPr>
    </w:lvl>
    <w:lvl w:ilvl="1">
      <w:start w:val="1"/>
      <w:numFmt w:val="decimal"/>
      <w:lvlText w:val="2.%2"/>
      <w:lvlJc w:val="left"/>
      <w:pPr>
        <w:ind w:left="720" w:hanging="720"/>
      </w:pPr>
      <w:rPr>
        <w:rFonts w:ascii="Times New Roman Bold" w:hAnsi="Times New Roman Bold" w:hint="default"/>
        <w:b/>
        <w:i w:val="0"/>
        <w:sz w:val="28"/>
      </w:rPr>
    </w:lvl>
    <w:lvl w:ilvl="2">
      <w:start w:val="1"/>
      <w:numFmt w:val="decimal"/>
      <w:lvlRestart w:val="1"/>
      <w:lvlText w:val="%1.%2.%3"/>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lvlText w:val="%1.%2.%3.%4"/>
      <w:lvlJc w:val="left"/>
      <w:pPr>
        <w:ind w:left="180" w:firstLine="0"/>
      </w:pPr>
      <w:rPr>
        <w:rFonts w:ascii="Times New Roman Bold" w:hAnsi="Times New Roman Bold" w:hint="default"/>
        <w:b/>
        <w:i w:val="0"/>
        <w:sz w:val="24"/>
      </w:rPr>
    </w:lvl>
    <w:lvl w:ilvl="4">
      <w:start w:val="1"/>
      <w:numFmt w:val="upperLetter"/>
      <w:lvlRestart w:val="1"/>
      <w:pStyle w:val="Heading6"/>
      <w:suff w:val="space"/>
      <w:lvlText w:val="Appendix %5."/>
      <w:lvlJc w:val="left"/>
      <w:pPr>
        <w:ind w:left="1584" w:hanging="1584"/>
      </w:pPr>
      <w:rPr>
        <w:rFonts w:ascii="Times" w:hAnsi="Times" w:hint="default"/>
        <w:b/>
        <w:i w:val="0"/>
        <w:color w:val="000000" w:themeColor="text1"/>
        <w:sz w:val="28"/>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AB470A7"/>
    <w:multiLevelType w:val="multilevel"/>
    <w:tmpl w:val="6E645D14"/>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BBB6857"/>
    <w:multiLevelType w:val="hybridMultilevel"/>
    <w:tmpl w:val="44AA81A8"/>
    <w:lvl w:ilvl="0" w:tplc="04090001">
      <w:start w:val="1"/>
      <w:numFmt w:val="bullet"/>
      <w:lvlText w:val=""/>
      <w:lvlJc w:val="left"/>
      <w:pPr>
        <w:ind w:left="1685" w:hanging="360"/>
      </w:pPr>
      <w:rPr>
        <w:rFonts w:ascii="Symbol" w:hAnsi="Symbo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40" w15:restartNumberingAfterBreak="0">
    <w:nsid w:val="5D9E4E96"/>
    <w:multiLevelType w:val="multilevel"/>
    <w:tmpl w:val="4B6020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AB00D1"/>
    <w:multiLevelType w:val="hybridMultilevel"/>
    <w:tmpl w:val="5E7E96C6"/>
    <w:lvl w:ilvl="0" w:tplc="AB88FE84">
      <w:start w:val="1"/>
      <w:numFmt w:val="decimal"/>
      <w:lvlText w:val="%1.1"/>
      <w:lvlJc w:val="left"/>
      <w:pPr>
        <w:ind w:left="360" w:hanging="360"/>
      </w:pPr>
      <w:rPr>
        <w:rFonts w:hint="default"/>
      </w:rPr>
    </w:lvl>
    <w:lvl w:ilvl="1" w:tplc="7C3A4D9A">
      <w:start w:val="1"/>
      <w:numFmt w:val="decimal"/>
      <w:lvlText w:val="%2.1"/>
      <w:lvlJc w:val="left"/>
      <w:pPr>
        <w:ind w:left="63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5D4E32"/>
    <w:multiLevelType w:val="hybridMultilevel"/>
    <w:tmpl w:val="91EEC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6C8F6A4B"/>
    <w:multiLevelType w:val="hybridMultilevel"/>
    <w:tmpl w:val="FC10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494C1E"/>
    <w:multiLevelType w:val="multilevel"/>
    <w:tmpl w:val="6816AC3E"/>
    <w:lvl w:ilvl="0">
      <w:start w:val="1"/>
      <w:numFmt w:val="upperLetter"/>
      <w:lvlText w:val="Appendix %1."/>
      <w:lvlJc w:val="left"/>
      <w:pPr>
        <w:ind w:left="1710" w:hanging="360"/>
      </w:pPr>
      <w:rPr>
        <w:rFonts w:hint="default"/>
        <w:b/>
        <w:i w:val="0"/>
        <w:color w:val="auto"/>
        <w:sz w:val="32"/>
      </w:rPr>
    </w:lvl>
    <w:lvl w:ilvl="1">
      <w:start w:val="1"/>
      <w:numFmt w:val="decimal"/>
      <w:lvlText w:val="%1.%2"/>
      <w:lvlJc w:val="left"/>
      <w:pPr>
        <w:ind w:left="720" w:hanging="720"/>
      </w:pPr>
      <w:rPr>
        <w:rFonts w:ascii="Times New Roman Bold" w:hAnsi="Times New Roman Bold" w:hint="default"/>
        <w:b/>
        <w:i w:val="0"/>
        <w:sz w:val="28"/>
      </w:rPr>
    </w:lvl>
    <w:lvl w:ilvl="2">
      <w:start w:val="1"/>
      <w:numFmt w:val="decimal"/>
      <w:lvlRestart w:val="1"/>
      <w:lvlText w:val="%1.%2.%3"/>
      <w:lvlJc w:val="left"/>
      <w:pPr>
        <w:ind w:left="0" w:firstLine="0"/>
      </w:pPr>
      <w:rPr>
        <w:rFonts w:ascii="Times New Roman Bold" w:hAnsi="Times New Roman Bold" w:hint="default"/>
        <w:b/>
        <w:i/>
        <w:sz w:val="24"/>
      </w:rPr>
    </w:lvl>
    <w:lvl w:ilvl="3">
      <w:start w:val="1"/>
      <w:numFmt w:val="decimal"/>
      <w:lvlRestart w:val="1"/>
      <w:lvlText w:val="%1.%2.%3.%4"/>
      <w:lvlJc w:val="left"/>
      <w:pPr>
        <w:ind w:left="0" w:firstLine="0"/>
      </w:pPr>
      <w:rPr>
        <w:rFonts w:ascii="Times New Roman Bold" w:hAnsi="Times New Roman Bold" w:hint="default"/>
        <w:b/>
        <w:i w:val="0"/>
        <w:sz w:val="24"/>
      </w:rPr>
    </w:lvl>
    <w:lvl w:ilvl="4">
      <w:start w:val="1"/>
      <w:numFmt w:val="upperLetter"/>
      <w:lvlRestart w:val="1"/>
      <w:suff w:val="space"/>
      <w:lvlText w:val="Appendix %5."/>
      <w:lvlJc w:val="left"/>
      <w:pPr>
        <w:ind w:left="1584" w:hanging="1584"/>
      </w:pPr>
      <w:rPr>
        <w:rFonts w:ascii="Times" w:hAnsi="Times" w:hint="default"/>
        <w:b/>
        <w:i w:val="0"/>
        <w:color w:val="000000" w:themeColor="text1"/>
        <w:sz w:val="28"/>
      </w:rPr>
    </w:lvl>
    <w:lvl w:ilvl="5">
      <w:start w:val="1"/>
      <w:numFmt w:val="none"/>
      <w:pStyle w:val="Heading7"/>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05F32C4"/>
    <w:multiLevelType w:val="hybridMultilevel"/>
    <w:tmpl w:val="A2A0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4E4705"/>
    <w:multiLevelType w:val="hybridMultilevel"/>
    <w:tmpl w:val="E00E3E8C"/>
    <w:lvl w:ilvl="0" w:tplc="0A0CA79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8EB1FCE"/>
    <w:multiLevelType w:val="singleLevel"/>
    <w:tmpl w:val="35AA1668"/>
    <w:lvl w:ilvl="0">
      <w:start w:val="1"/>
      <w:numFmt w:val="bullet"/>
      <w:pStyle w:val="ChapterSummarybullets"/>
      <w:lvlText w:val=""/>
      <w:lvlJc w:val="left"/>
      <w:pPr>
        <w:tabs>
          <w:tab w:val="num" w:pos="1080"/>
        </w:tabs>
        <w:ind w:left="1080" w:hanging="360"/>
      </w:pPr>
      <w:rPr>
        <w:rFonts w:ascii="Symbol" w:hAnsi="Symbol" w:hint="default"/>
        <w:sz w:val="16"/>
      </w:rPr>
    </w:lvl>
  </w:abstractNum>
  <w:abstractNum w:abstractNumId="51" w15:restartNumberingAfterBreak="0">
    <w:nsid w:val="7B042C11"/>
    <w:multiLevelType w:val="hybridMultilevel"/>
    <w:tmpl w:val="2DDCBE70"/>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50"/>
  </w:num>
  <w:num w:numId="4">
    <w:abstractNumId w:val="0"/>
  </w:num>
  <w:num w:numId="5">
    <w:abstractNumId w:val="46"/>
  </w:num>
  <w:num w:numId="6">
    <w:abstractNumId w:val="35"/>
  </w:num>
  <w:num w:numId="7">
    <w:abstractNumId w:val="22"/>
  </w:num>
  <w:num w:numId="8">
    <w:abstractNumId w:val="51"/>
  </w:num>
  <w:num w:numId="9">
    <w:abstractNumId w:val="30"/>
  </w:num>
  <w:num w:numId="10">
    <w:abstractNumId w:val="7"/>
  </w:num>
  <w:num w:numId="11">
    <w:abstractNumId w:val="34"/>
  </w:num>
  <w:num w:numId="12">
    <w:abstractNumId w:val="36"/>
  </w:num>
  <w:num w:numId="13">
    <w:abstractNumId w:val="49"/>
  </w:num>
  <w:num w:numId="14">
    <w:abstractNumId w:val="21"/>
  </w:num>
  <w:num w:numId="15">
    <w:abstractNumId w:val="20"/>
  </w:num>
  <w:num w:numId="16">
    <w:abstractNumId w:val="33"/>
  </w:num>
  <w:num w:numId="17">
    <w:abstractNumId w:val="37"/>
  </w:num>
  <w:num w:numId="18">
    <w:abstractNumId w:val="14"/>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9">
    <w:abstractNumId w:val="18"/>
  </w:num>
  <w:num w:numId="20">
    <w:abstractNumId w:val="42"/>
  </w:num>
  <w:num w:numId="21">
    <w:abstractNumId w:val="13"/>
  </w:num>
  <w:num w:numId="22">
    <w:abstractNumId w:val="38"/>
  </w:num>
  <w:num w:numId="23">
    <w:abstractNumId w:val="23"/>
  </w:num>
  <w:num w:numId="24">
    <w:abstractNumId w:val="29"/>
  </w:num>
  <w:num w:numId="25">
    <w:abstractNumId w:val="44"/>
  </w:num>
  <w:num w:numId="26">
    <w:abstractNumId w:val="28"/>
  </w:num>
  <w:num w:numId="27">
    <w:abstractNumId w:val="9"/>
  </w:num>
  <w:num w:numId="28">
    <w:abstractNumId w:val="24"/>
  </w:num>
  <w:num w:numId="29">
    <w:abstractNumId w:val="2"/>
  </w:num>
  <w:num w:numId="30">
    <w:abstractNumId w:val="31"/>
  </w:num>
  <w:num w:numId="31">
    <w:abstractNumId w:val="1"/>
  </w:num>
  <w:num w:numId="32">
    <w:abstractNumId w:val="16"/>
  </w:num>
  <w:num w:numId="33">
    <w:abstractNumId w:val="17"/>
  </w:num>
  <w:num w:numId="34">
    <w:abstractNumId w:val="15"/>
  </w:num>
  <w:num w:numId="35">
    <w:abstractNumId w:val="8"/>
  </w:num>
  <w:num w:numId="36">
    <w:abstractNumId w:val="45"/>
  </w:num>
  <w:num w:numId="37">
    <w:abstractNumId w:val="41"/>
    <w:lvlOverride w:ilvl="0">
      <w:startOverride w:val="1"/>
    </w:lvlOverride>
  </w:num>
  <w:num w:numId="38">
    <w:abstractNumId w:val="40"/>
  </w:num>
  <w:num w:numId="39">
    <w:abstractNumId w:val="47"/>
  </w:num>
  <w:num w:numId="40">
    <w:abstractNumId w:val="10"/>
  </w:num>
  <w:num w:numId="41">
    <w:abstractNumId w:val="32"/>
  </w:num>
  <w:num w:numId="42">
    <w:abstractNumId w:val="27"/>
  </w:num>
  <w:num w:numId="43">
    <w:abstractNumId w:val="48"/>
  </w:num>
  <w:num w:numId="44">
    <w:abstractNumId w:val="5"/>
  </w:num>
  <w:num w:numId="45">
    <w:abstractNumId w:val="25"/>
  </w:num>
  <w:num w:numId="46">
    <w:abstractNumId w:val="11"/>
  </w:num>
  <w:num w:numId="47">
    <w:abstractNumId w:val="26"/>
  </w:num>
  <w:num w:numId="48">
    <w:abstractNumId w:val="28"/>
    <w:lvlOverride w:ilvl="0">
      <w:startOverride w:val="1"/>
    </w:lvlOverride>
  </w:num>
  <w:num w:numId="49">
    <w:abstractNumId w:val="18"/>
  </w:num>
  <w:num w:numId="50">
    <w:abstractNumId w:val="18"/>
    <w:lvlOverride w:ilvl="0">
      <w:startOverride w:val="1"/>
    </w:lvlOverride>
  </w:num>
  <w:num w:numId="51">
    <w:abstractNumId w:val="3"/>
  </w:num>
  <w:num w:numId="52">
    <w:abstractNumId w:val="19"/>
  </w:num>
  <w:num w:numId="53">
    <w:abstractNumId w:val="43"/>
  </w:num>
  <w:num w:numId="54">
    <w:abstractNumId w:val="12"/>
  </w:num>
  <w:num w:numId="55">
    <w:abstractNumId w:val="18"/>
    <w:lvlOverride w:ilvl="0">
      <w:startOverride w:val="1"/>
    </w:lvlOverride>
  </w:num>
  <w:num w:numId="56">
    <w:abstractNumId w:val="18"/>
    <w:lvlOverride w:ilvl="0">
      <w:startOverride w:val="1"/>
    </w:lvlOverride>
  </w:num>
  <w:num w:numId="57">
    <w:abstractNumId w:val="19"/>
    <w:lvlOverride w:ilvl="0">
      <w:startOverride w:val="1"/>
    </w:lvlOverride>
  </w:num>
  <w:num w:numId="58">
    <w:abstractNumId w:val="19"/>
    <w:lvlOverride w:ilvl="0">
      <w:startOverride w:val="1"/>
    </w:lvlOverride>
  </w:num>
  <w:num w:numId="59">
    <w:abstractNumId w:val="19"/>
    <w:lvlOverride w:ilvl="0">
      <w:startOverride w:val="1"/>
    </w:lvlOverride>
  </w:num>
  <w:num w:numId="60">
    <w:abstractNumId w:val="19"/>
    <w:lvlOverride w:ilvl="0">
      <w:startOverride w:val="1"/>
    </w:lvlOverride>
  </w:num>
  <w:num w:numId="61">
    <w:abstractNumId w:val="19"/>
    <w:lvlOverride w:ilvl="0">
      <w:startOverride w:val="1"/>
    </w:lvlOverride>
  </w:num>
  <w:num w:numId="62">
    <w:abstractNumId w:val="19"/>
    <w:lvlOverride w:ilvl="0">
      <w:startOverride w:val="1"/>
    </w:lvlOverride>
  </w:num>
  <w:num w:numId="63">
    <w:abstractNumId w:val="18"/>
    <w:lvlOverride w:ilvl="0">
      <w:startOverride w:val="1"/>
    </w:lvlOverride>
  </w:num>
  <w:num w:numId="64">
    <w:abstractNumId w:val="19"/>
    <w:lvlOverride w:ilvl="0">
      <w:startOverride w:val="1"/>
    </w:lvlOverride>
  </w:num>
  <w:num w:numId="65">
    <w:abstractNumId w:val="19"/>
    <w:lvlOverride w:ilvl="0">
      <w:startOverride w:val="1"/>
    </w:lvlOverride>
  </w:num>
  <w:num w:numId="66">
    <w:abstractNumId w:val="19"/>
    <w:lvlOverride w:ilvl="0">
      <w:startOverride w:val="1"/>
    </w:lvlOverride>
  </w:num>
  <w:num w:numId="67">
    <w:abstractNumId w:val="19"/>
    <w:lvlOverride w:ilvl="0">
      <w:startOverride w:val="1"/>
    </w:lvlOverride>
  </w:num>
  <w:num w:numId="68">
    <w:abstractNumId w:val="18"/>
    <w:lvlOverride w:ilvl="0">
      <w:startOverride w:val="1"/>
    </w:lvlOverride>
  </w:num>
  <w:num w:numId="69">
    <w:abstractNumId w:val="19"/>
    <w:lvlOverride w:ilvl="0">
      <w:startOverride w:val="1"/>
    </w:lvlOverride>
  </w:num>
  <w:num w:numId="70">
    <w:abstractNumId w:val="19"/>
    <w:lvlOverride w:ilvl="0">
      <w:startOverride w:val="1"/>
    </w:lvlOverride>
  </w:num>
  <w:num w:numId="71">
    <w:abstractNumId w:val="19"/>
    <w:lvlOverride w:ilvl="0">
      <w:startOverride w:val="1"/>
    </w:lvlOverride>
  </w:num>
  <w:num w:numId="72">
    <w:abstractNumId w:val="19"/>
    <w:lvlOverride w:ilvl="0">
      <w:startOverride w:val="1"/>
    </w:lvlOverride>
  </w:num>
  <w:num w:numId="73">
    <w:abstractNumId w:val="18"/>
  </w:num>
  <w:num w:numId="74">
    <w:abstractNumId w:val="18"/>
  </w:num>
  <w:num w:numId="75">
    <w:abstractNumId w:val="19"/>
    <w:lvlOverride w:ilvl="0">
      <w:startOverride w:val="1"/>
    </w:lvlOverride>
  </w:num>
  <w:num w:numId="76">
    <w:abstractNumId w:val="19"/>
    <w:lvlOverride w:ilvl="0">
      <w:startOverride w:val="1"/>
    </w:lvlOverride>
  </w:num>
  <w:num w:numId="77">
    <w:abstractNumId w:val="18"/>
    <w:lvlOverride w:ilvl="0">
      <w:startOverride w:val="1"/>
    </w:lvlOverride>
  </w:num>
  <w:num w:numId="78">
    <w:abstractNumId w:val="19"/>
    <w:lvlOverride w:ilvl="0">
      <w:startOverride w:val="1"/>
    </w:lvlOverride>
  </w:num>
  <w:num w:numId="79">
    <w:abstractNumId w:val="19"/>
    <w:lvlOverride w:ilvl="0">
      <w:startOverride w:val="1"/>
    </w:lvlOverride>
  </w:num>
  <w:num w:numId="80">
    <w:abstractNumId w:val="19"/>
    <w:lvlOverride w:ilvl="0">
      <w:startOverride w:val="1"/>
    </w:lvlOverride>
  </w:num>
  <w:num w:numId="81">
    <w:abstractNumId w:val="3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8"/>
    <w:rsid w:val="00000754"/>
    <w:rsid w:val="00000967"/>
    <w:rsid w:val="00000C5C"/>
    <w:rsid w:val="00000FCA"/>
    <w:rsid w:val="00001608"/>
    <w:rsid w:val="0000254B"/>
    <w:rsid w:val="00002B24"/>
    <w:rsid w:val="00002F9A"/>
    <w:rsid w:val="00003247"/>
    <w:rsid w:val="0000326D"/>
    <w:rsid w:val="00003EB7"/>
    <w:rsid w:val="000059F3"/>
    <w:rsid w:val="00005B27"/>
    <w:rsid w:val="00005D3B"/>
    <w:rsid w:val="000069DC"/>
    <w:rsid w:val="00006BBB"/>
    <w:rsid w:val="00006CA2"/>
    <w:rsid w:val="00006FAE"/>
    <w:rsid w:val="0000708D"/>
    <w:rsid w:val="000108C3"/>
    <w:rsid w:val="00011877"/>
    <w:rsid w:val="00012576"/>
    <w:rsid w:val="00012B43"/>
    <w:rsid w:val="00014529"/>
    <w:rsid w:val="000146CB"/>
    <w:rsid w:val="00014D90"/>
    <w:rsid w:val="000150D1"/>
    <w:rsid w:val="0001568E"/>
    <w:rsid w:val="000163BD"/>
    <w:rsid w:val="000174D7"/>
    <w:rsid w:val="00017B89"/>
    <w:rsid w:val="000206A5"/>
    <w:rsid w:val="00021705"/>
    <w:rsid w:val="0002423D"/>
    <w:rsid w:val="000248C0"/>
    <w:rsid w:val="00024ADF"/>
    <w:rsid w:val="00024B1E"/>
    <w:rsid w:val="00025B47"/>
    <w:rsid w:val="00026279"/>
    <w:rsid w:val="00026DA4"/>
    <w:rsid w:val="00027291"/>
    <w:rsid w:val="0003026D"/>
    <w:rsid w:val="00030C75"/>
    <w:rsid w:val="00031737"/>
    <w:rsid w:val="00031872"/>
    <w:rsid w:val="00031987"/>
    <w:rsid w:val="00032174"/>
    <w:rsid w:val="00032505"/>
    <w:rsid w:val="00032E00"/>
    <w:rsid w:val="000333E5"/>
    <w:rsid w:val="00033656"/>
    <w:rsid w:val="00033776"/>
    <w:rsid w:val="00033FFF"/>
    <w:rsid w:val="00034338"/>
    <w:rsid w:val="000356F6"/>
    <w:rsid w:val="00036015"/>
    <w:rsid w:val="00036C6F"/>
    <w:rsid w:val="00037248"/>
    <w:rsid w:val="00037EF1"/>
    <w:rsid w:val="00040642"/>
    <w:rsid w:val="00041A50"/>
    <w:rsid w:val="000434EA"/>
    <w:rsid w:val="0004398B"/>
    <w:rsid w:val="00043CA6"/>
    <w:rsid w:val="0004474D"/>
    <w:rsid w:val="000450FC"/>
    <w:rsid w:val="00045139"/>
    <w:rsid w:val="00045ADF"/>
    <w:rsid w:val="00045D4A"/>
    <w:rsid w:val="000469C8"/>
    <w:rsid w:val="00047136"/>
    <w:rsid w:val="000476B8"/>
    <w:rsid w:val="0005118B"/>
    <w:rsid w:val="000550AE"/>
    <w:rsid w:val="00056A09"/>
    <w:rsid w:val="00060237"/>
    <w:rsid w:val="00061428"/>
    <w:rsid w:val="00061AFD"/>
    <w:rsid w:val="00061E7B"/>
    <w:rsid w:val="00062CEC"/>
    <w:rsid w:val="00062D02"/>
    <w:rsid w:val="00064761"/>
    <w:rsid w:val="00065D4A"/>
    <w:rsid w:val="00065D97"/>
    <w:rsid w:val="00066CFF"/>
    <w:rsid w:val="0007013B"/>
    <w:rsid w:val="00070EBE"/>
    <w:rsid w:val="00071526"/>
    <w:rsid w:val="0007172B"/>
    <w:rsid w:val="00071C20"/>
    <w:rsid w:val="000722DE"/>
    <w:rsid w:val="000728B1"/>
    <w:rsid w:val="00072D47"/>
    <w:rsid w:val="00075DAC"/>
    <w:rsid w:val="00076F19"/>
    <w:rsid w:val="000770F5"/>
    <w:rsid w:val="0007768B"/>
    <w:rsid w:val="0007790D"/>
    <w:rsid w:val="00077D23"/>
    <w:rsid w:val="00080AE3"/>
    <w:rsid w:val="00081A3B"/>
    <w:rsid w:val="00083126"/>
    <w:rsid w:val="00085583"/>
    <w:rsid w:val="00085B0C"/>
    <w:rsid w:val="000860B1"/>
    <w:rsid w:val="00086205"/>
    <w:rsid w:val="00086F1A"/>
    <w:rsid w:val="00087867"/>
    <w:rsid w:val="00092128"/>
    <w:rsid w:val="00093BEA"/>
    <w:rsid w:val="00094350"/>
    <w:rsid w:val="00095E26"/>
    <w:rsid w:val="0009666F"/>
    <w:rsid w:val="00097B55"/>
    <w:rsid w:val="000A2518"/>
    <w:rsid w:val="000A2551"/>
    <w:rsid w:val="000A279C"/>
    <w:rsid w:val="000A2A90"/>
    <w:rsid w:val="000A4126"/>
    <w:rsid w:val="000A4ED7"/>
    <w:rsid w:val="000A50F8"/>
    <w:rsid w:val="000A60E4"/>
    <w:rsid w:val="000A6FEE"/>
    <w:rsid w:val="000B0AC8"/>
    <w:rsid w:val="000B0B70"/>
    <w:rsid w:val="000B0D6D"/>
    <w:rsid w:val="000B480F"/>
    <w:rsid w:val="000B4826"/>
    <w:rsid w:val="000B5117"/>
    <w:rsid w:val="000B544E"/>
    <w:rsid w:val="000B63C5"/>
    <w:rsid w:val="000B6632"/>
    <w:rsid w:val="000B6C23"/>
    <w:rsid w:val="000B6E2C"/>
    <w:rsid w:val="000B6F96"/>
    <w:rsid w:val="000B7E38"/>
    <w:rsid w:val="000C048D"/>
    <w:rsid w:val="000C0AD1"/>
    <w:rsid w:val="000C0B48"/>
    <w:rsid w:val="000C1080"/>
    <w:rsid w:val="000C1946"/>
    <w:rsid w:val="000C25A3"/>
    <w:rsid w:val="000C28AB"/>
    <w:rsid w:val="000C32CD"/>
    <w:rsid w:val="000C3B09"/>
    <w:rsid w:val="000C404C"/>
    <w:rsid w:val="000C462D"/>
    <w:rsid w:val="000C4741"/>
    <w:rsid w:val="000C593E"/>
    <w:rsid w:val="000C5FDB"/>
    <w:rsid w:val="000C61F6"/>
    <w:rsid w:val="000C62AF"/>
    <w:rsid w:val="000C6923"/>
    <w:rsid w:val="000C6FFB"/>
    <w:rsid w:val="000C7D5C"/>
    <w:rsid w:val="000C7E44"/>
    <w:rsid w:val="000D185D"/>
    <w:rsid w:val="000D1961"/>
    <w:rsid w:val="000D1D05"/>
    <w:rsid w:val="000D27A9"/>
    <w:rsid w:val="000D286F"/>
    <w:rsid w:val="000D5D5C"/>
    <w:rsid w:val="000D6017"/>
    <w:rsid w:val="000D633F"/>
    <w:rsid w:val="000D6B40"/>
    <w:rsid w:val="000D79C8"/>
    <w:rsid w:val="000E0882"/>
    <w:rsid w:val="000E0E5A"/>
    <w:rsid w:val="000E1E7F"/>
    <w:rsid w:val="000E2702"/>
    <w:rsid w:val="000E2B59"/>
    <w:rsid w:val="000E3324"/>
    <w:rsid w:val="000E4B8F"/>
    <w:rsid w:val="000E4C00"/>
    <w:rsid w:val="000E64ED"/>
    <w:rsid w:val="000E64F5"/>
    <w:rsid w:val="000F10BB"/>
    <w:rsid w:val="000F28A4"/>
    <w:rsid w:val="000F2950"/>
    <w:rsid w:val="000F301A"/>
    <w:rsid w:val="000F3B14"/>
    <w:rsid w:val="000F4C9E"/>
    <w:rsid w:val="000F6D10"/>
    <w:rsid w:val="000F70A7"/>
    <w:rsid w:val="000F7573"/>
    <w:rsid w:val="000F772F"/>
    <w:rsid w:val="00101113"/>
    <w:rsid w:val="001018FA"/>
    <w:rsid w:val="00101C34"/>
    <w:rsid w:val="00102554"/>
    <w:rsid w:val="00102915"/>
    <w:rsid w:val="00102F67"/>
    <w:rsid w:val="00103ED0"/>
    <w:rsid w:val="00104242"/>
    <w:rsid w:val="00104306"/>
    <w:rsid w:val="00104650"/>
    <w:rsid w:val="00104F9B"/>
    <w:rsid w:val="001056D6"/>
    <w:rsid w:val="00105A75"/>
    <w:rsid w:val="0010642A"/>
    <w:rsid w:val="00106A7A"/>
    <w:rsid w:val="001102BD"/>
    <w:rsid w:val="00110949"/>
    <w:rsid w:val="00111438"/>
    <w:rsid w:val="00113B34"/>
    <w:rsid w:val="001143F6"/>
    <w:rsid w:val="001143F8"/>
    <w:rsid w:val="001146D2"/>
    <w:rsid w:val="001147C9"/>
    <w:rsid w:val="00114E65"/>
    <w:rsid w:val="00116921"/>
    <w:rsid w:val="00117496"/>
    <w:rsid w:val="0011761C"/>
    <w:rsid w:val="00120A3A"/>
    <w:rsid w:val="0012140C"/>
    <w:rsid w:val="00121A64"/>
    <w:rsid w:val="00121FB1"/>
    <w:rsid w:val="00122BA1"/>
    <w:rsid w:val="00123A38"/>
    <w:rsid w:val="00124881"/>
    <w:rsid w:val="00125A54"/>
    <w:rsid w:val="0012652A"/>
    <w:rsid w:val="00126C90"/>
    <w:rsid w:val="00127F6D"/>
    <w:rsid w:val="001306C7"/>
    <w:rsid w:val="00130FA6"/>
    <w:rsid w:val="00131680"/>
    <w:rsid w:val="001318DE"/>
    <w:rsid w:val="00131D60"/>
    <w:rsid w:val="0013260F"/>
    <w:rsid w:val="001328C7"/>
    <w:rsid w:val="00133660"/>
    <w:rsid w:val="001336F7"/>
    <w:rsid w:val="00133DE8"/>
    <w:rsid w:val="0013406D"/>
    <w:rsid w:val="0013453D"/>
    <w:rsid w:val="001353FD"/>
    <w:rsid w:val="001356B4"/>
    <w:rsid w:val="00135FA0"/>
    <w:rsid w:val="00136328"/>
    <w:rsid w:val="00136898"/>
    <w:rsid w:val="001376C2"/>
    <w:rsid w:val="00137D8B"/>
    <w:rsid w:val="001417A0"/>
    <w:rsid w:val="00141D31"/>
    <w:rsid w:val="00141DBB"/>
    <w:rsid w:val="00144E28"/>
    <w:rsid w:val="00145124"/>
    <w:rsid w:val="0014638B"/>
    <w:rsid w:val="001464D9"/>
    <w:rsid w:val="0014668A"/>
    <w:rsid w:val="00146CB7"/>
    <w:rsid w:val="001513AE"/>
    <w:rsid w:val="001535DD"/>
    <w:rsid w:val="00157944"/>
    <w:rsid w:val="00157E26"/>
    <w:rsid w:val="00161A37"/>
    <w:rsid w:val="00161B5E"/>
    <w:rsid w:val="00162F5E"/>
    <w:rsid w:val="001635AC"/>
    <w:rsid w:val="001644F9"/>
    <w:rsid w:val="001649CA"/>
    <w:rsid w:val="00165B89"/>
    <w:rsid w:val="00166D15"/>
    <w:rsid w:val="00166EA6"/>
    <w:rsid w:val="00167D01"/>
    <w:rsid w:val="0017055C"/>
    <w:rsid w:val="001716F2"/>
    <w:rsid w:val="001718A6"/>
    <w:rsid w:val="00171C43"/>
    <w:rsid w:val="00171E7F"/>
    <w:rsid w:val="00171FC1"/>
    <w:rsid w:val="00172075"/>
    <w:rsid w:val="001728A6"/>
    <w:rsid w:val="001732BC"/>
    <w:rsid w:val="00173AAD"/>
    <w:rsid w:val="00173B63"/>
    <w:rsid w:val="0017403D"/>
    <w:rsid w:val="001744D8"/>
    <w:rsid w:val="001755FE"/>
    <w:rsid w:val="00175F18"/>
    <w:rsid w:val="00176455"/>
    <w:rsid w:val="001767CC"/>
    <w:rsid w:val="001801C0"/>
    <w:rsid w:val="00180260"/>
    <w:rsid w:val="00180521"/>
    <w:rsid w:val="00180768"/>
    <w:rsid w:val="00181068"/>
    <w:rsid w:val="001814FF"/>
    <w:rsid w:val="00181F06"/>
    <w:rsid w:val="00182D51"/>
    <w:rsid w:val="0018395A"/>
    <w:rsid w:val="001844F5"/>
    <w:rsid w:val="0018481E"/>
    <w:rsid w:val="00187B13"/>
    <w:rsid w:val="001900CF"/>
    <w:rsid w:val="0019056F"/>
    <w:rsid w:val="00190B61"/>
    <w:rsid w:val="00191206"/>
    <w:rsid w:val="00192457"/>
    <w:rsid w:val="00193182"/>
    <w:rsid w:val="001947C8"/>
    <w:rsid w:val="00194EF6"/>
    <w:rsid w:val="001959F8"/>
    <w:rsid w:val="00197F78"/>
    <w:rsid w:val="001A1BA1"/>
    <w:rsid w:val="001A1C79"/>
    <w:rsid w:val="001A3E16"/>
    <w:rsid w:val="001A4945"/>
    <w:rsid w:val="001A6D44"/>
    <w:rsid w:val="001B0CD1"/>
    <w:rsid w:val="001B1668"/>
    <w:rsid w:val="001B1F78"/>
    <w:rsid w:val="001B2759"/>
    <w:rsid w:val="001B3954"/>
    <w:rsid w:val="001B3F9C"/>
    <w:rsid w:val="001B429D"/>
    <w:rsid w:val="001B65B5"/>
    <w:rsid w:val="001B6730"/>
    <w:rsid w:val="001B743D"/>
    <w:rsid w:val="001B7790"/>
    <w:rsid w:val="001B7A01"/>
    <w:rsid w:val="001C0A38"/>
    <w:rsid w:val="001C1CBE"/>
    <w:rsid w:val="001C1D9D"/>
    <w:rsid w:val="001C2268"/>
    <w:rsid w:val="001C27B7"/>
    <w:rsid w:val="001C2D53"/>
    <w:rsid w:val="001C371F"/>
    <w:rsid w:val="001C41DF"/>
    <w:rsid w:val="001C4559"/>
    <w:rsid w:val="001C4A18"/>
    <w:rsid w:val="001C4F14"/>
    <w:rsid w:val="001C562E"/>
    <w:rsid w:val="001C5B6B"/>
    <w:rsid w:val="001C6FED"/>
    <w:rsid w:val="001C76A8"/>
    <w:rsid w:val="001C7C36"/>
    <w:rsid w:val="001D00B3"/>
    <w:rsid w:val="001D00D0"/>
    <w:rsid w:val="001D07D3"/>
    <w:rsid w:val="001D15BF"/>
    <w:rsid w:val="001D1DE6"/>
    <w:rsid w:val="001D2106"/>
    <w:rsid w:val="001D515D"/>
    <w:rsid w:val="001D5AD6"/>
    <w:rsid w:val="001D6172"/>
    <w:rsid w:val="001D6509"/>
    <w:rsid w:val="001D6C2A"/>
    <w:rsid w:val="001D740B"/>
    <w:rsid w:val="001D78F8"/>
    <w:rsid w:val="001D7C8E"/>
    <w:rsid w:val="001D7CCF"/>
    <w:rsid w:val="001E011B"/>
    <w:rsid w:val="001E101B"/>
    <w:rsid w:val="001E12FB"/>
    <w:rsid w:val="001E16FC"/>
    <w:rsid w:val="001E17E7"/>
    <w:rsid w:val="001E20CC"/>
    <w:rsid w:val="001E2252"/>
    <w:rsid w:val="001E25F2"/>
    <w:rsid w:val="001E38C0"/>
    <w:rsid w:val="001E50D1"/>
    <w:rsid w:val="001E5416"/>
    <w:rsid w:val="001E589D"/>
    <w:rsid w:val="001E5AC7"/>
    <w:rsid w:val="001E5D2A"/>
    <w:rsid w:val="001E628B"/>
    <w:rsid w:val="001E6BD0"/>
    <w:rsid w:val="001E7A1A"/>
    <w:rsid w:val="001F1941"/>
    <w:rsid w:val="001F205B"/>
    <w:rsid w:val="001F325B"/>
    <w:rsid w:val="001F3365"/>
    <w:rsid w:val="001F33C6"/>
    <w:rsid w:val="001F346D"/>
    <w:rsid w:val="001F3F14"/>
    <w:rsid w:val="001F5063"/>
    <w:rsid w:val="001F69EC"/>
    <w:rsid w:val="001F6D2A"/>
    <w:rsid w:val="001F6F37"/>
    <w:rsid w:val="001F7374"/>
    <w:rsid w:val="001F7BD2"/>
    <w:rsid w:val="00200C9D"/>
    <w:rsid w:val="002017F6"/>
    <w:rsid w:val="00203922"/>
    <w:rsid w:val="00204129"/>
    <w:rsid w:val="002044B7"/>
    <w:rsid w:val="00204CF5"/>
    <w:rsid w:val="00204F39"/>
    <w:rsid w:val="00205035"/>
    <w:rsid w:val="0020675D"/>
    <w:rsid w:val="00212122"/>
    <w:rsid w:val="002131E2"/>
    <w:rsid w:val="00213A2F"/>
    <w:rsid w:val="00213D2D"/>
    <w:rsid w:val="002144B2"/>
    <w:rsid w:val="00215ABA"/>
    <w:rsid w:val="00216587"/>
    <w:rsid w:val="002170BF"/>
    <w:rsid w:val="00217323"/>
    <w:rsid w:val="00217BE7"/>
    <w:rsid w:val="00217CC1"/>
    <w:rsid w:val="00221204"/>
    <w:rsid w:val="0022129F"/>
    <w:rsid w:val="002223F6"/>
    <w:rsid w:val="00222FF7"/>
    <w:rsid w:val="00223651"/>
    <w:rsid w:val="002267AE"/>
    <w:rsid w:val="0022792B"/>
    <w:rsid w:val="00227B5D"/>
    <w:rsid w:val="00227E17"/>
    <w:rsid w:val="0023589A"/>
    <w:rsid w:val="00235BAA"/>
    <w:rsid w:val="002360E5"/>
    <w:rsid w:val="00240013"/>
    <w:rsid w:val="002402C9"/>
    <w:rsid w:val="0024106D"/>
    <w:rsid w:val="00241236"/>
    <w:rsid w:val="00241280"/>
    <w:rsid w:val="002420D2"/>
    <w:rsid w:val="0024213C"/>
    <w:rsid w:val="002426D2"/>
    <w:rsid w:val="002427E8"/>
    <w:rsid w:val="00242817"/>
    <w:rsid w:val="002429A7"/>
    <w:rsid w:val="0024309E"/>
    <w:rsid w:val="00243F2A"/>
    <w:rsid w:val="0024400F"/>
    <w:rsid w:val="00244156"/>
    <w:rsid w:val="00244859"/>
    <w:rsid w:val="002451FA"/>
    <w:rsid w:val="00246DA3"/>
    <w:rsid w:val="00246FB0"/>
    <w:rsid w:val="002478BD"/>
    <w:rsid w:val="00247C5D"/>
    <w:rsid w:val="00250D35"/>
    <w:rsid w:val="00251717"/>
    <w:rsid w:val="002519AC"/>
    <w:rsid w:val="00251BFB"/>
    <w:rsid w:val="0025305D"/>
    <w:rsid w:val="002530DA"/>
    <w:rsid w:val="00254780"/>
    <w:rsid w:val="00254809"/>
    <w:rsid w:val="00254ECA"/>
    <w:rsid w:val="002560D7"/>
    <w:rsid w:val="002568E5"/>
    <w:rsid w:val="00257424"/>
    <w:rsid w:val="00260E21"/>
    <w:rsid w:val="0026366E"/>
    <w:rsid w:val="00263A8B"/>
    <w:rsid w:val="00263FF4"/>
    <w:rsid w:val="00265141"/>
    <w:rsid w:val="00265AC4"/>
    <w:rsid w:val="002661D6"/>
    <w:rsid w:val="00267CB0"/>
    <w:rsid w:val="0027027B"/>
    <w:rsid w:val="00270F8F"/>
    <w:rsid w:val="002727A6"/>
    <w:rsid w:val="002728F3"/>
    <w:rsid w:val="0027295E"/>
    <w:rsid w:val="00274156"/>
    <w:rsid w:val="00274A36"/>
    <w:rsid w:val="00276F0A"/>
    <w:rsid w:val="0028046A"/>
    <w:rsid w:val="00280917"/>
    <w:rsid w:val="00282B4B"/>
    <w:rsid w:val="002838F9"/>
    <w:rsid w:val="00284A2A"/>
    <w:rsid w:val="00284BE5"/>
    <w:rsid w:val="00286EEE"/>
    <w:rsid w:val="00287152"/>
    <w:rsid w:val="00287208"/>
    <w:rsid w:val="002879F0"/>
    <w:rsid w:val="002905C2"/>
    <w:rsid w:val="00290FB2"/>
    <w:rsid w:val="002915E6"/>
    <w:rsid w:val="00293135"/>
    <w:rsid w:val="002935CF"/>
    <w:rsid w:val="002943E8"/>
    <w:rsid w:val="00294AB7"/>
    <w:rsid w:val="002A0C21"/>
    <w:rsid w:val="002A191A"/>
    <w:rsid w:val="002A2120"/>
    <w:rsid w:val="002A5460"/>
    <w:rsid w:val="002A5497"/>
    <w:rsid w:val="002A65C7"/>
    <w:rsid w:val="002A6A30"/>
    <w:rsid w:val="002A7D79"/>
    <w:rsid w:val="002B0D10"/>
    <w:rsid w:val="002B24E2"/>
    <w:rsid w:val="002B7DA3"/>
    <w:rsid w:val="002C0ED6"/>
    <w:rsid w:val="002C0FA1"/>
    <w:rsid w:val="002C16B1"/>
    <w:rsid w:val="002C1BBC"/>
    <w:rsid w:val="002C3925"/>
    <w:rsid w:val="002C3D63"/>
    <w:rsid w:val="002C7BD3"/>
    <w:rsid w:val="002D0E27"/>
    <w:rsid w:val="002D1188"/>
    <w:rsid w:val="002D1416"/>
    <w:rsid w:val="002D24EB"/>
    <w:rsid w:val="002D2CC5"/>
    <w:rsid w:val="002D3515"/>
    <w:rsid w:val="002D3D5C"/>
    <w:rsid w:val="002D430C"/>
    <w:rsid w:val="002D4D7B"/>
    <w:rsid w:val="002D526C"/>
    <w:rsid w:val="002D6CF5"/>
    <w:rsid w:val="002E0D7D"/>
    <w:rsid w:val="002E241E"/>
    <w:rsid w:val="002E2710"/>
    <w:rsid w:val="002E2BFD"/>
    <w:rsid w:val="002E4008"/>
    <w:rsid w:val="002E414A"/>
    <w:rsid w:val="002E72E8"/>
    <w:rsid w:val="002F01F9"/>
    <w:rsid w:val="002F0E45"/>
    <w:rsid w:val="002F21F0"/>
    <w:rsid w:val="002F3026"/>
    <w:rsid w:val="002F314D"/>
    <w:rsid w:val="002F32F9"/>
    <w:rsid w:val="002F3C9B"/>
    <w:rsid w:val="002F46BD"/>
    <w:rsid w:val="002F4769"/>
    <w:rsid w:val="002F544C"/>
    <w:rsid w:val="002F5600"/>
    <w:rsid w:val="002F5B53"/>
    <w:rsid w:val="002F7D8A"/>
    <w:rsid w:val="0030008A"/>
    <w:rsid w:val="00300B42"/>
    <w:rsid w:val="00300E79"/>
    <w:rsid w:val="00300FBB"/>
    <w:rsid w:val="003021B3"/>
    <w:rsid w:val="00304A0D"/>
    <w:rsid w:val="003058A5"/>
    <w:rsid w:val="0030676A"/>
    <w:rsid w:val="00306840"/>
    <w:rsid w:val="003073C8"/>
    <w:rsid w:val="00307FD9"/>
    <w:rsid w:val="0031066C"/>
    <w:rsid w:val="00310C07"/>
    <w:rsid w:val="00310D0F"/>
    <w:rsid w:val="00312929"/>
    <w:rsid w:val="00312F0D"/>
    <w:rsid w:val="00314455"/>
    <w:rsid w:val="0031545A"/>
    <w:rsid w:val="00315BB9"/>
    <w:rsid w:val="00315C40"/>
    <w:rsid w:val="00315E94"/>
    <w:rsid w:val="003163A4"/>
    <w:rsid w:val="003174D4"/>
    <w:rsid w:val="00320AC3"/>
    <w:rsid w:val="003213CB"/>
    <w:rsid w:val="00322483"/>
    <w:rsid w:val="003235FC"/>
    <w:rsid w:val="00323BEF"/>
    <w:rsid w:val="003265EF"/>
    <w:rsid w:val="00326BA2"/>
    <w:rsid w:val="00326E83"/>
    <w:rsid w:val="003275CA"/>
    <w:rsid w:val="003302AB"/>
    <w:rsid w:val="00330A3D"/>
    <w:rsid w:val="00331029"/>
    <w:rsid w:val="0033129C"/>
    <w:rsid w:val="00331878"/>
    <w:rsid w:val="00334C69"/>
    <w:rsid w:val="0033530A"/>
    <w:rsid w:val="003359F2"/>
    <w:rsid w:val="00336C36"/>
    <w:rsid w:val="00337016"/>
    <w:rsid w:val="00337B06"/>
    <w:rsid w:val="00337ECE"/>
    <w:rsid w:val="00337FC1"/>
    <w:rsid w:val="00340331"/>
    <w:rsid w:val="00340C16"/>
    <w:rsid w:val="00341BF4"/>
    <w:rsid w:val="00341D0F"/>
    <w:rsid w:val="00341D89"/>
    <w:rsid w:val="0034234B"/>
    <w:rsid w:val="00342EB8"/>
    <w:rsid w:val="003430C3"/>
    <w:rsid w:val="003431BD"/>
    <w:rsid w:val="003431CE"/>
    <w:rsid w:val="00345E12"/>
    <w:rsid w:val="003466A8"/>
    <w:rsid w:val="003467FC"/>
    <w:rsid w:val="003468AD"/>
    <w:rsid w:val="00347411"/>
    <w:rsid w:val="0034756B"/>
    <w:rsid w:val="00350C6F"/>
    <w:rsid w:val="00351B5C"/>
    <w:rsid w:val="00353FF1"/>
    <w:rsid w:val="003549E6"/>
    <w:rsid w:val="00354DBE"/>
    <w:rsid w:val="00355D95"/>
    <w:rsid w:val="003564DF"/>
    <w:rsid w:val="00357BD5"/>
    <w:rsid w:val="00357ED8"/>
    <w:rsid w:val="0036109A"/>
    <w:rsid w:val="003612A1"/>
    <w:rsid w:val="00362D22"/>
    <w:rsid w:val="00363012"/>
    <w:rsid w:val="00363C32"/>
    <w:rsid w:val="00363E67"/>
    <w:rsid w:val="0036436F"/>
    <w:rsid w:val="00364B8F"/>
    <w:rsid w:val="003668A1"/>
    <w:rsid w:val="00366A8D"/>
    <w:rsid w:val="00366EE5"/>
    <w:rsid w:val="00367CD7"/>
    <w:rsid w:val="00367E9A"/>
    <w:rsid w:val="00370365"/>
    <w:rsid w:val="003705D0"/>
    <w:rsid w:val="003723F9"/>
    <w:rsid w:val="00372F9D"/>
    <w:rsid w:val="00373129"/>
    <w:rsid w:val="0037345B"/>
    <w:rsid w:val="00373ECE"/>
    <w:rsid w:val="00375191"/>
    <w:rsid w:val="00376E8C"/>
    <w:rsid w:val="0037739F"/>
    <w:rsid w:val="00380410"/>
    <w:rsid w:val="0038085F"/>
    <w:rsid w:val="00380E17"/>
    <w:rsid w:val="0038169D"/>
    <w:rsid w:val="003823B4"/>
    <w:rsid w:val="00382912"/>
    <w:rsid w:val="00383C27"/>
    <w:rsid w:val="00383DB3"/>
    <w:rsid w:val="00383F79"/>
    <w:rsid w:val="00384378"/>
    <w:rsid w:val="0038443F"/>
    <w:rsid w:val="003847F6"/>
    <w:rsid w:val="003849F4"/>
    <w:rsid w:val="003851DA"/>
    <w:rsid w:val="0038680E"/>
    <w:rsid w:val="00387474"/>
    <w:rsid w:val="00387685"/>
    <w:rsid w:val="003876F7"/>
    <w:rsid w:val="00390092"/>
    <w:rsid w:val="003910EA"/>
    <w:rsid w:val="00393985"/>
    <w:rsid w:val="003943FF"/>
    <w:rsid w:val="0039440E"/>
    <w:rsid w:val="00394736"/>
    <w:rsid w:val="00394F1F"/>
    <w:rsid w:val="00395615"/>
    <w:rsid w:val="00395BEB"/>
    <w:rsid w:val="0039674C"/>
    <w:rsid w:val="003A0028"/>
    <w:rsid w:val="003A01B5"/>
    <w:rsid w:val="003A2545"/>
    <w:rsid w:val="003A2D88"/>
    <w:rsid w:val="003A3075"/>
    <w:rsid w:val="003A4CDF"/>
    <w:rsid w:val="003A55EF"/>
    <w:rsid w:val="003A7268"/>
    <w:rsid w:val="003A74C6"/>
    <w:rsid w:val="003B004F"/>
    <w:rsid w:val="003B0C1F"/>
    <w:rsid w:val="003B1EEA"/>
    <w:rsid w:val="003B2D1B"/>
    <w:rsid w:val="003B3386"/>
    <w:rsid w:val="003B37E3"/>
    <w:rsid w:val="003B5143"/>
    <w:rsid w:val="003B5C1A"/>
    <w:rsid w:val="003B5F6B"/>
    <w:rsid w:val="003B79B7"/>
    <w:rsid w:val="003C00AB"/>
    <w:rsid w:val="003C0406"/>
    <w:rsid w:val="003C10E3"/>
    <w:rsid w:val="003C130C"/>
    <w:rsid w:val="003C1B1B"/>
    <w:rsid w:val="003C1E0F"/>
    <w:rsid w:val="003C1E7B"/>
    <w:rsid w:val="003C1FCF"/>
    <w:rsid w:val="003C2810"/>
    <w:rsid w:val="003C589F"/>
    <w:rsid w:val="003C6C61"/>
    <w:rsid w:val="003C7F9B"/>
    <w:rsid w:val="003D061B"/>
    <w:rsid w:val="003D14E1"/>
    <w:rsid w:val="003D1785"/>
    <w:rsid w:val="003D2F6D"/>
    <w:rsid w:val="003D37FE"/>
    <w:rsid w:val="003D3C1F"/>
    <w:rsid w:val="003D4463"/>
    <w:rsid w:val="003D50B1"/>
    <w:rsid w:val="003D6CC6"/>
    <w:rsid w:val="003D6EB1"/>
    <w:rsid w:val="003D737D"/>
    <w:rsid w:val="003D7A48"/>
    <w:rsid w:val="003D7BF0"/>
    <w:rsid w:val="003E0239"/>
    <w:rsid w:val="003E1239"/>
    <w:rsid w:val="003E2670"/>
    <w:rsid w:val="003E330B"/>
    <w:rsid w:val="003E458C"/>
    <w:rsid w:val="003E557B"/>
    <w:rsid w:val="003E6FDE"/>
    <w:rsid w:val="003E7442"/>
    <w:rsid w:val="003E7EA3"/>
    <w:rsid w:val="003F098D"/>
    <w:rsid w:val="003F1346"/>
    <w:rsid w:val="003F1859"/>
    <w:rsid w:val="003F19F1"/>
    <w:rsid w:val="003F25E1"/>
    <w:rsid w:val="003F288F"/>
    <w:rsid w:val="003F2DCD"/>
    <w:rsid w:val="003F49A0"/>
    <w:rsid w:val="003F4C4D"/>
    <w:rsid w:val="003F5038"/>
    <w:rsid w:val="003F65BF"/>
    <w:rsid w:val="003F6887"/>
    <w:rsid w:val="003F752C"/>
    <w:rsid w:val="00400DF5"/>
    <w:rsid w:val="00401E34"/>
    <w:rsid w:val="004039A7"/>
    <w:rsid w:val="00404E8A"/>
    <w:rsid w:val="00407634"/>
    <w:rsid w:val="0040780A"/>
    <w:rsid w:val="00407D28"/>
    <w:rsid w:val="0041036F"/>
    <w:rsid w:val="00410E7D"/>
    <w:rsid w:val="00411F08"/>
    <w:rsid w:val="00413B52"/>
    <w:rsid w:val="004144EE"/>
    <w:rsid w:val="00414C7F"/>
    <w:rsid w:val="0041508E"/>
    <w:rsid w:val="00416BC9"/>
    <w:rsid w:val="0041772E"/>
    <w:rsid w:val="004206C0"/>
    <w:rsid w:val="00422822"/>
    <w:rsid w:val="00424924"/>
    <w:rsid w:val="00424E46"/>
    <w:rsid w:val="00424F3F"/>
    <w:rsid w:val="00427EC9"/>
    <w:rsid w:val="004307D9"/>
    <w:rsid w:val="00430922"/>
    <w:rsid w:val="00430B98"/>
    <w:rsid w:val="004318F6"/>
    <w:rsid w:val="00432D60"/>
    <w:rsid w:val="00432EDB"/>
    <w:rsid w:val="0043362A"/>
    <w:rsid w:val="0043501B"/>
    <w:rsid w:val="004351A9"/>
    <w:rsid w:val="0043576D"/>
    <w:rsid w:val="004360E6"/>
    <w:rsid w:val="004403E5"/>
    <w:rsid w:val="004410A9"/>
    <w:rsid w:val="00441237"/>
    <w:rsid w:val="00442C6D"/>
    <w:rsid w:val="00442D35"/>
    <w:rsid w:val="00442EE0"/>
    <w:rsid w:val="00443E1A"/>
    <w:rsid w:val="00445528"/>
    <w:rsid w:val="004459DB"/>
    <w:rsid w:val="00445E26"/>
    <w:rsid w:val="0044758C"/>
    <w:rsid w:val="004477E3"/>
    <w:rsid w:val="00450561"/>
    <w:rsid w:val="004515A1"/>
    <w:rsid w:val="00453060"/>
    <w:rsid w:val="00453734"/>
    <w:rsid w:val="0045392B"/>
    <w:rsid w:val="00454CD7"/>
    <w:rsid w:val="004553D0"/>
    <w:rsid w:val="00455994"/>
    <w:rsid w:val="00460051"/>
    <w:rsid w:val="00460484"/>
    <w:rsid w:val="004616BE"/>
    <w:rsid w:val="00461EC3"/>
    <w:rsid w:val="00461F89"/>
    <w:rsid w:val="00462716"/>
    <w:rsid w:val="004627F4"/>
    <w:rsid w:val="00462DD2"/>
    <w:rsid w:val="0046419E"/>
    <w:rsid w:val="00466163"/>
    <w:rsid w:val="004662D2"/>
    <w:rsid w:val="00466EDA"/>
    <w:rsid w:val="00466EEB"/>
    <w:rsid w:val="00467243"/>
    <w:rsid w:val="004672CA"/>
    <w:rsid w:val="004674B5"/>
    <w:rsid w:val="00467FF0"/>
    <w:rsid w:val="00470702"/>
    <w:rsid w:val="00470890"/>
    <w:rsid w:val="00473CD6"/>
    <w:rsid w:val="00475518"/>
    <w:rsid w:val="00476303"/>
    <w:rsid w:val="004763C0"/>
    <w:rsid w:val="0047661C"/>
    <w:rsid w:val="00476A87"/>
    <w:rsid w:val="0047716B"/>
    <w:rsid w:val="00481A74"/>
    <w:rsid w:val="004826E2"/>
    <w:rsid w:val="00482B00"/>
    <w:rsid w:val="00482DD7"/>
    <w:rsid w:val="0048378A"/>
    <w:rsid w:val="00483CF1"/>
    <w:rsid w:val="00483E29"/>
    <w:rsid w:val="004843E9"/>
    <w:rsid w:val="00484D73"/>
    <w:rsid w:val="00486B96"/>
    <w:rsid w:val="00486C2D"/>
    <w:rsid w:val="004905AF"/>
    <w:rsid w:val="004905E1"/>
    <w:rsid w:val="00491FDD"/>
    <w:rsid w:val="004926B5"/>
    <w:rsid w:val="00492A67"/>
    <w:rsid w:val="00492D04"/>
    <w:rsid w:val="0049603E"/>
    <w:rsid w:val="00496B00"/>
    <w:rsid w:val="0049713A"/>
    <w:rsid w:val="00497D39"/>
    <w:rsid w:val="004A01AC"/>
    <w:rsid w:val="004A2FDF"/>
    <w:rsid w:val="004A4E86"/>
    <w:rsid w:val="004A6BEF"/>
    <w:rsid w:val="004A6F19"/>
    <w:rsid w:val="004B09D0"/>
    <w:rsid w:val="004B1156"/>
    <w:rsid w:val="004B136A"/>
    <w:rsid w:val="004B1D33"/>
    <w:rsid w:val="004B3997"/>
    <w:rsid w:val="004B5BFD"/>
    <w:rsid w:val="004B5C6A"/>
    <w:rsid w:val="004B672A"/>
    <w:rsid w:val="004B6BBB"/>
    <w:rsid w:val="004B7791"/>
    <w:rsid w:val="004C04F5"/>
    <w:rsid w:val="004C0C9F"/>
    <w:rsid w:val="004C1801"/>
    <w:rsid w:val="004C18AC"/>
    <w:rsid w:val="004C21FC"/>
    <w:rsid w:val="004C26EC"/>
    <w:rsid w:val="004C30E7"/>
    <w:rsid w:val="004C383F"/>
    <w:rsid w:val="004C4F8C"/>
    <w:rsid w:val="004C52C4"/>
    <w:rsid w:val="004C5396"/>
    <w:rsid w:val="004C6A0E"/>
    <w:rsid w:val="004C75BC"/>
    <w:rsid w:val="004D09C6"/>
    <w:rsid w:val="004D0D3B"/>
    <w:rsid w:val="004D2E3F"/>
    <w:rsid w:val="004D2F87"/>
    <w:rsid w:val="004D390C"/>
    <w:rsid w:val="004D3DE0"/>
    <w:rsid w:val="004D3EE8"/>
    <w:rsid w:val="004D422B"/>
    <w:rsid w:val="004D4443"/>
    <w:rsid w:val="004D5241"/>
    <w:rsid w:val="004D72DE"/>
    <w:rsid w:val="004D74E9"/>
    <w:rsid w:val="004E0B1B"/>
    <w:rsid w:val="004E124D"/>
    <w:rsid w:val="004E1FE6"/>
    <w:rsid w:val="004E32A1"/>
    <w:rsid w:val="004E4ECD"/>
    <w:rsid w:val="004E58CF"/>
    <w:rsid w:val="004E7D19"/>
    <w:rsid w:val="004F116A"/>
    <w:rsid w:val="004F11C3"/>
    <w:rsid w:val="004F1A5E"/>
    <w:rsid w:val="004F21A6"/>
    <w:rsid w:val="004F2582"/>
    <w:rsid w:val="004F669B"/>
    <w:rsid w:val="004F6898"/>
    <w:rsid w:val="004F6A3C"/>
    <w:rsid w:val="004F6AEE"/>
    <w:rsid w:val="004F7711"/>
    <w:rsid w:val="0050007F"/>
    <w:rsid w:val="0050028D"/>
    <w:rsid w:val="005007F2"/>
    <w:rsid w:val="005011F1"/>
    <w:rsid w:val="005015F6"/>
    <w:rsid w:val="00501CE3"/>
    <w:rsid w:val="00502EC3"/>
    <w:rsid w:val="00502EDF"/>
    <w:rsid w:val="00505240"/>
    <w:rsid w:val="005054F3"/>
    <w:rsid w:val="00506286"/>
    <w:rsid w:val="005079F3"/>
    <w:rsid w:val="00512457"/>
    <w:rsid w:val="00514064"/>
    <w:rsid w:val="00514215"/>
    <w:rsid w:val="005146E4"/>
    <w:rsid w:val="00515272"/>
    <w:rsid w:val="00515625"/>
    <w:rsid w:val="00515E3A"/>
    <w:rsid w:val="00516B4C"/>
    <w:rsid w:val="00516C6A"/>
    <w:rsid w:val="00520177"/>
    <w:rsid w:val="00520A88"/>
    <w:rsid w:val="00520AA8"/>
    <w:rsid w:val="00522107"/>
    <w:rsid w:val="00522ACF"/>
    <w:rsid w:val="00523A21"/>
    <w:rsid w:val="00523D3D"/>
    <w:rsid w:val="005257F6"/>
    <w:rsid w:val="00525880"/>
    <w:rsid w:val="00526836"/>
    <w:rsid w:val="005269EE"/>
    <w:rsid w:val="005273AE"/>
    <w:rsid w:val="005274FB"/>
    <w:rsid w:val="00530A7F"/>
    <w:rsid w:val="00530C42"/>
    <w:rsid w:val="00531013"/>
    <w:rsid w:val="00531AAD"/>
    <w:rsid w:val="005322A5"/>
    <w:rsid w:val="005340BF"/>
    <w:rsid w:val="0053411D"/>
    <w:rsid w:val="0053480A"/>
    <w:rsid w:val="00534E56"/>
    <w:rsid w:val="00540191"/>
    <w:rsid w:val="005401B1"/>
    <w:rsid w:val="005403AF"/>
    <w:rsid w:val="005403FB"/>
    <w:rsid w:val="005411F8"/>
    <w:rsid w:val="00541403"/>
    <w:rsid w:val="00542B29"/>
    <w:rsid w:val="005433A8"/>
    <w:rsid w:val="00543AB5"/>
    <w:rsid w:val="00544FD1"/>
    <w:rsid w:val="00545B53"/>
    <w:rsid w:val="0054619E"/>
    <w:rsid w:val="005464C3"/>
    <w:rsid w:val="00547126"/>
    <w:rsid w:val="0054776E"/>
    <w:rsid w:val="00547CAA"/>
    <w:rsid w:val="005510F5"/>
    <w:rsid w:val="0055123C"/>
    <w:rsid w:val="0055245F"/>
    <w:rsid w:val="0055349E"/>
    <w:rsid w:val="00554683"/>
    <w:rsid w:val="00555982"/>
    <w:rsid w:val="005563D3"/>
    <w:rsid w:val="00556688"/>
    <w:rsid w:val="0055726F"/>
    <w:rsid w:val="00560F1E"/>
    <w:rsid w:val="00562355"/>
    <w:rsid w:val="00562638"/>
    <w:rsid w:val="0056354F"/>
    <w:rsid w:val="005635D4"/>
    <w:rsid w:val="00564496"/>
    <w:rsid w:val="00566836"/>
    <w:rsid w:val="00567D99"/>
    <w:rsid w:val="00570096"/>
    <w:rsid w:val="00570353"/>
    <w:rsid w:val="00572496"/>
    <w:rsid w:val="00572719"/>
    <w:rsid w:val="005729BD"/>
    <w:rsid w:val="005743D7"/>
    <w:rsid w:val="005751D6"/>
    <w:rsid w:val="00575491"/>
    <w:rsid w:val="00575CC2"/>
    <w:rsid w:val="005762DD"/>
    <w:rsid w:val="00576B10"/>
    <w:rsid w:val="00576E10"/>
    <w:rsid w:val="005776AE"/>
    <w:rsid w:val="005777BB"/>
    <w:rsid w:val="00577992"/>
    <w:rsid w:val="005801C4"/>
    <w:rsid w:val="005804F8"/>
    <w:rsid w:val="0058109F"/>
    <w:rsid w:val="0058210A"/>
    <w:rsid w:val="00582669"/>
    <w:rsid w:val="005826FB"/>
    <w:rsid w:val="00582B01"/>
    <w:rsid w:val="00582D69"/>
    <w:rsid w:val="0058373E"/>
    <w:rsid w:val="00583E7E"/>
    <w:rsid w:val="00584F25"/>
    <w:rsid w:val="005859B5"/>
    <w:rsid w:val="00585BFE"/>
    <w:rsid w:val="005873A4"/>
    <w:rsid w:val="00587F67"/>
    <w:rsid w:val="005900FF"/>
    <w:rsid w:val="005923E2"/>
    <w:rsid w:val="005940B4"/>
    <w:rsid w:val="00594431"/>
    <w:rsid w:val="005944FF"/>
    <w:rsid w:val="00594E2E"/>
    <w:rsid w:val="00594F3C"/>
    <w:rsid w:val="0059588A"/>
    <w:rsid w:val="00596EB3"/>
    <w:rsid w:val="005976C8"/>
    <w:rsid w:val="005A057C"/>
    <w:rsid w:val="005A0CAF"/>
    <w:rsid w:val="005A19AA"/>
    <w:rsid w:val="005A1FF0"/>
    <w:rsid w:val="005A271C"/>
    <w:rsid w:val="005A2CDF"/>
    <w:rsid w:val="005A36E7"/>
    <w:rsid w:val="005A415A"/>
    <w:rsid w:val="005A49DE"/>
    <w:rsid w:val="005A4B3C"/>
    <w:rsid w:val="005A4D1D"/>
    <w:rsid w:val="005A7628"/>
    <w:rsid w:val="005A7F5B"/>
    <w:rsid w:val="005B0105"/>
    <w:rsid w:val="005B0B91"/>
    <w:rsid w:val="005B32F7"/>
    <w:rsid w:val="005B4AA6"/>
    <w:rsid w:val="005B661C"/>
    <w:rsid w:val="005B7045"/>
    <w:rsid w:val="005B70B4"/>
    <w:rsid w:val="005C0398"/>
    <w:rsid w:val="005C0454"/>
    <w:rsid w:val="005C0557"/>
    <w:rsid w:val="005C0A3B"/>
    <w:rsid w:val="005C135D"/>
    <w:rsid w:val="005C19AD"/>
    <w:rsid w:val="005C3693"/>
    <w:rsid w:val="005C3B23"/>
    <w:rsid w:val="005C5D46"/>
    <w:rsid w:val="005C5F51"/>
    <w:rsid w:val="005D079F"/>
    <w:rsid w:val="005D158D"/>
    <w:rsid w:val="005D1CCE"/>
    <w:rsid w:val="005D2C45"/>
    <w:rsid w:val="005D2D30"/>
    <w:rsid w:val="005D4C64"/>
    <w:rsid w:val="005D5781"/>
    <w:rsid w:val="005D60EE"/>
    <w:rsid w:val="005D6FF5"/>
    <w:rsid w:val="005D7534"/>
    <w:rsid w:val="005E0F73"/>
    <w:rsid w:val="005E125E"/>
    <w:rsid w:val="005E143B"/>
    <w:rsid w:val="005E1F7C"/>
    <w:rsid w:val="005E28F6"/>
    <w:rsid w:val="005E38AC"/>
    <w:rsid w:val="005E45A9"/>
    <w:rsid w:val="005E4D0D"/>
    <w:rsid w:val="005E4EA8"/>
    <w:rsid w:val="005E5D46"/>
    <w:rsid w:val="005E5EFA"/>
    <w:rsid w:val="005E6CE5"/>
    <w:rsid w:val="005E717C"/>
    <w:rsid w:val="005E74D7"/>
    <w:rsid w:val="005F024E"/>
    <w:rsid w:val="005F0452"/>
    <w:rsid w:val="005F0B4F"/>
    <w:rsid w:val="005F0DFA"/>
    <w:rsid w:val="005F1A34"/>
    <w:rsid w:val="005F4351"/>
    <w:rsid w:val="005F472C"/>
    <w:rsid w:val="005F5DD2"/>
    <w:rsid w:val="005F6628"/>
    <w:rsid w:val="005F76E6"/>
    <w:rsid w:val="006001D7"/>
    <w:rsid w:val="006005DE"/>
    <w:rsid w:val="00600CC0"/>
    <w:rsid w:val="00600E6F"/>
    <w:rsid w:val="00601A37"/>
    <w:rsid w:val="006048CD"/>
    <w:rsid w:val="00604A26"/>
    <w:rsid w:val="00604BB3"/>
    <w:rsid w:val="00605803"/>
    <w:rsid w:val="00607704"/>
    <w:rsid w:val="00607905"/>
    <w:rsid w:val="00610439"/>
    <w:rsid w:val="00611FCE"/>
    <w:rsid w:val="00612FF2"/>
    <w:rsid w:val="00613CB6"/>
    <w:rsid w:val="006140C8"/>
    <w:rsid w:val="00614E3B"/>
    <w:rsid w:val="00615D13"/>
    <w:rsid w:val="006167F0"/>
    <w:rsid w:val="00616994"/>
    <w:rsid w:val="00616D36"/>
    <w:rsid w:val="00617C02"/>
    <w:rsid w:val="00622DFD"/>
    <w:rsid w:val="0062345E"/>
    <w:rsid w:val="00625233"/>
    <w:rsid w:val="00626645"/>
    <w:rsid w:val="00626E05"/>
    <w:rsid w:val="00627A42"/>
    <w:rsid w:val="0063085F"/>
    <w:rsid w:val="006308BE"/>
    <w:rsid w:val="00632E6D"/>
    <w:rsid w:val="00633060"/>
    <w:rsid w:val="00633307"/>
    <w:rsid w:val="00633811"/>
    <w:rsid w:val="00634FF4"/>
    <w:rsid w:val="00636255"/>
    <w:rsid w:val="00636A28"/>
    <w:rsid w:val="00636F4F"/>
    <w:rsid w:val="0063792D"/>
    <w:rsid w:val="00637B12"/>
    <w:rsid w:val="00637F49"/>
    <w:rsid w:val="00640F6A"/>
    <w:rsid w:val="0064236F"/>
    <w:rsid w:val="00643135"/>
    <w:rsid w:val="00643772"/>
    <w:rsid w:val="006443F5"/>
    <w:rsid w:val="00644AEF"/>
    <w:rsid w:val="006454FD"/>
    <w:rsid w:val="00646070"/>
    <w:rsid w:val="00646C9D"/>
    <w:rsid w:val="00657B35"/>
    <w:rsid w:val="00657B8C"/>
    <w:rsid w:val="00657FB5"/>
    <w:rsid w:val="00661677"/>
    <w:rsid w:val="00661CC3"/>
    <w:rsid w:val="00661D0B"/>
    <w:rsid w:val="00662EFF"/>
    <w:rsid w:val="006642F0"/>
    <w:rsid w:val="00665A41"/>
    <w:rsid w:val="00666195"/>
    <w:rsid w:val="006664C7"/>
    <w:rsid w:val="00666AED"/>
    <w:rsid w:val="00670D14"/>
    <w:rsid w:val="00670EDD"/>
    <w:rsid w:val="00672176"/>
    <w:rsid w:val="0067218E"/>
    <w:rsid w:val="006737F0"/>
    <w:rsid w:val="00675622"/>
    <w:rsid w:val="0067580D"/>
    <w:rsid w:val="006759FE"/>
    <w:rsid w:val="00675E50"/>
    <w:rsid w:val="006769D8"/>
    <w:rsid w:val="00677926"/>
    <w:rsid w:val="0068057D"/>
    <w:rsid w:val="00681332"/>
    <w:rsid w:val="006817EA"/>
    <w:rsid w:val="00681C2E"/>
    <w:rsid w:val="00682266"/>
    <w:rsid w:val="006823B9"/>
    <w:rsid w:val="0068291B"/>
    <w:rsid w:val="00682A73"/>
    <w:rsid w:val="0068349D"/>
    <w:rsid w:val="00684C8C"/>
    <w:rsid w:val="00684DE2"/>
    <w:rsid w:val="00685B2A"/>
    <w:rsid w:val="00685BFD"/>
    <w:rsid w:val="00685DB8"/>
    <w:rsid w:val="00686B29"/>
    <w:rsid w:val="00691906"/>
    <w:rsid w:val="00691CAC"/>
    <w:rsid w:val="006922B1"/>
    <w:rsid w:val="006928E2"/>
    <w:rsid w:val="00692B44"/>
    <w:rsid w:val="00692CAC"/>
    <w:rsid w:val="00693144"/>
    <w:rsid w:val="0069556A"/>
    <w:rsid w:val="00695BC7"/>
    <w:rsid w:val="0069647C"/>
    <w:rsid w:val="006970EA"/>
    <w:rsid w:val="006972F0"/>
    <w:rsid w:val="00697C58"/>
    <w:rsid w:val="006A03E4"/>
    <w:rsid w:val="006A09AD"/>
    <w:rsid w:val="006A15C1"/>
    <w:rsid w:val="006A262A"/>
    <w:rsid w:val="006A3BFB"/>
    <w:rsid w:val="006A3DD0"/>
    <w:rsid w:val="006A423F"/>
    <w:rsid w:val="006A52FD"/>
    <w:rsid w:val="006A5FF0"/>
    <w:rsid w:val="006A61B7"/>
    <w:rsid w:val="006A6731"/>
    <w:rsid w:val="006B0AE1"/>
    <w:rsid w:val="006B0EB8"/>
    <w:rsid w:val="006B114F"/>
    <w:rsid w:val="006B11D9"/>
    <w:rsid w:val="006B12FF"/>
    <w:rsid w:val="006B1501"/>
    <w:rsid w:val="006B1C60"/>
    <w:rsid w:val="006B236C"/>
    <w:rsid w:val="006B2B92"/>
    <w:rsid w:val="006B2E03"/>
    <w:rsid w:val="006B3057"/>
    <w:rsid w:val="006B38E5"/>
    <w:rsid w:val="006B51C2"/>
    <w:rsid w:val="006B673E"/>
    <w:rsid w:val="006B70A7"/>
    <w:rsid w:val="006B72F4"/>
    <w:rsid w:val="006B777F"/>
    <w:rsid w:val="006C0063"/>
    <w:rsid w:val="006C07D6"/>
    <w:rsid w:val="006C091F"/>
    <w:rsid w:val="006C11C4"/>
    <w:rsid w:val="006C184A"/>
    <w:rsid w:val="006C31EE"/>
    <w:rsid w:val="006C358F"/>
    <w:rsid w:val="006C37E6"/>
    <w:rsid w:val="006C388B"/>
    <w:rsid w:val="006C46FF"/>
    <w:rsid w:val="006C4ACE"/>
    <w:rsid w:val="006C518F"/>
    <w:rsid w:val="006D063B"/>
    <w:rsid w:val="006D096A"/>
    <w:rsid w:val="006D0B84"/>
    <w:rsid w:val="006D1DEE"/>
    <w:rsid w:val="006D1EB3"/>
    <w:rsid w:val="006D2872"/>
    <w:rsid w:val="006D298F"/>
    <w:rsid w:val="006D299C"/>
    <w:rsid w:val="006D2F3F"/>
    <w:rsid w:val="006D33AC"/>
    <w:rsid w:val="006D3FDC"/>
    <w:rsid w:val="006D418E"/>
    <w:rsid w:val="006D4DC7"/>
    <w:rsid w:val="006D706E"/>
    <w:rsid w:val="006D7135"/>
    <w:rsid w:val="006E0030"/>
    <w:rsid w:val="006E0C36"/>
    <w:rsid w:val="006E1A8B"/>
    <w:rsid w:val="006E2841"/>
    <w:rsid w:val="006E332C"/>
    <w:rsid w:val="006E3DCD"/>
    <w:rsid w:val="006E6604"/>
    <w:rsid w:val="006E6FF0"/>
    <w:rsid w:val="006E77AE"/>
    <w:rsid w:val="006E7A6F"/>
    <w:rsid w:val="006E7C58"/>
    <w:rsid w:val="006F0945"/>
    <w:rsid w:val="006F13E1"/>
    <w:rsid w:val="006F13FD"/>
    <w:rsid w:val="006F1727"/>
    <w:rsid w:val="006F212B"/>
    <w:rsid w:val="006F3522"/>
    <w:rsid w:val="006F36CB"/>
    <w:rsid w:val="006F371E"/>
    <w:rsid w:val="006F3B5C"/>
    <w:rsid w:val="006F6215"/>
    <w:rsid w:val="00700CF6"/>
    <w:rsid w:val="00701141"/>
    <w:rsid w:val="0070117F"/>
    <w:rsid w:val="00701561"/>
    <w:rsid w:val="007016E7"/>
    <w:rsid w:val="0070198B"/>
    <w:rsid w:val="00701DFD"/>
    <w:rsid w:val="00701E69"/>
    <w:rsid w:val="00702562"/>
    <w:rsid w:val="00702C1A"/>
    <w:rsid w:val="00703386"/>
    <w:rsid w:val="007044AF"/>
    <w:rsid w:val="007045A3"/>
    <w:rsid w:val="007054C5"/>
    <w:rsid w:val="00706004"/>
    <w:rsid w:val="0070655A"/>
    <w:rsid w:val="00706621"/>
    <w:rsid w:val="00710D8E"/>
    <w:rsid w:val="00711045"/>
    <w:rsid w:val="0071172B"/>
    <w:rsid w:val="0071261A"/>
    <w:rsid w:val="00714288"/>
    <w:rsid w:val="00714766"/>
    <w:rsid w:val="00714850"/>
    <w:rsid w:val="00715F12"/>
    <w:rsid w:val="007166AF"/>
    <w:rsid w:val="007170F0"/>
    <w:rsid w:val="00720351"/>
    <w:rsid w:val="00721320"/>
    <w:rsid w:val="00721688"/>
    <w:rsid w:val="0072274E"/>
    <w:rsid w:val="007231D0"/>
    <w:rsid w:val="00725A29"/>
    <w:rsid w:val="0072635D"/>
    <w:rsid w:val="007263C0"/>
    <w:rsid w:val="0072695D"/>
    <w:rsid w:val="007269F3"/>
    <w:rsid w:val="007276C3"/>
    <w:rsid w:val="00727F60"/>
    <w:rsid w:val="007302C7"/>
    <w:rsid w:val="00730587"/>
    <w:rsid w:val="007307DE"/>
    <w:rsid w:val="007320DE"/>
    <w:rsid w:val="00733E55"/>
    <w:rsid w:val="00734500"/>
    <w:rsid w:val="00734542"/>
    <w:rsid w:val="007349FE"/>
    <w:rsid w:val="00734DC8"/>
    <w:rsid w:val="00735D5F"/>
    <w:rsid w:val="007363D3"/>
    <w:rsid w:val="00736A5E"/>
    <w:rsid w:val="007374DB"/>
    <w:rsid w:val="00737F4E"/>
    <w:rsid w:val="00740737"/>
    <w:rsid w:val="00740F74"/>
    <w:rsid w:val="0074197A"/>
    <w:rsid w:val="0074266A"/>
    <w:rsid w:val="0074267E"/>
    <w:rsid w:val="007431E9"/>
    <w:rsid w:val="00743BB1"/>
    <w:rsid w:val="00745591"/>
    <w:rsid w:val="00745AFE"/>
    <w:rsid w:val="00745EED"/>
    <w:rsid w:val="00747455"/>
    <w:rsid w:val="00747B5A"/>
    <w:rsid w:val="00750B94"/>
    <w:rsid w:val="00750E74"/>
    <w:rsid w:val="00751B71"/>
    <w:rsid w:val="00752474"/>
    <w:rsid w:val="00753F0E"/>
    <w:rsid w:val="00754F98"/>
    <w:rsid w:val="0075502E"/>
    <w:rsid w:val="00755A74"/>
    <w:rsid w:val="00755DDF"/>
    <w:rsid w:val="00756819"/>
    <w:rsid w:val="007600B9"/>
    <w:rsid w:val="007631C8"/>
    <w:rsid w:val="00763CF3"/>
    <w:rsid w:val="0076445A"/>
    <w:rsid w:val="00764FB5"/>
    <w:rsid w:val="00765C73"/>
    <w:rsid w:val="00766230"/>
    <w:rsid w:val="00767435"/>
    <w:rsid w:val="007674C7"/>
    <w:rsid w:val="00770DCB"/>
    <w:rsid w:val="00773666"/>
    <w:rsid w:val="0077572B"/>
    <w:rsid w:val="007764F4"/>
    <w:rsid w:val="00776D29"/>
    <w:rsid w:val="007771B4"/>
    <w:rsid w:val="00777604"/>
    <w:rsid w:val="007808EC"/>
    <w:rsid w:val="007815A8"/>
    <w:rsid w:val="007817D3"/>
    <w:rsid w:val="00781B68"/>
    <w:rsid w:val="00781BB9"/>
    <w:rsid w:val="00781DB3"/>
    <w:rsid w:val="00782935"/>
    <w:rsid w:val="00783455"/>
    <w:rsid w:val="0078347D"/>
    <w:rsid w:val="00783E02"/>
    <w:rsid w:val="00783E43"/>
    <w:rsid w:val="007853E6"/>
    <w:rsid w:val="00786800"/>
    <w:rsid w:val="00787465"/>
    <w:rsid w:val="00787A4D"/>
    <w:rsid w:val="007915F5"/>
    <w:rsid w:val="00792683"/>
    <w:rsid w:val="00792B93"/>
    <w:rsid w:val="0079301E"/>
    <w:rsid w:val="0079388E"/>
    <w:rsid w:val="00793E7A"/>
    <w:rsid w:val="00794105"/>
    <w:rsid w:val="00796986"/>
    <w:rsid w:val="0079780D"/>
    <w:rsid w:val="007A0249"/>
    <w:rsid w:val="007A0DC8"/>
    <w:rsid w:val="007A17C0"/>
    <w:rsid w:val="007A1FCA"/>
    <w:rsid w:val="007A234B"/>
    <w:rsid w:val="007A38A9"/>
    <w:rsid w:val="007A4DB3"/>
    <w:rsid w:val="007A5A92"/>
    <w:rsid w:val="007A70F2"/>
    <w:rsid w:val="007A72CD"/>
    <w:rsid w:val="007A7E6F"/>
    <w:rsid w:val="007B09C0"/>
    <w:rsid w:val="007B15D6"/>
    <w:rsid w:val="007B1B4D"/>
    <w:rsid w:val="007B3A34"/>
    <w:rsid w:val="007B5368"/>
    <w:rsid w:val="007B5D92"/>
    <w:rsid w:val="007B60F7"/>
    <w:rsid w:val="007B62F6"/>
    <w:rsid w:val="007B6AB3"/>
    <w:rsid w:val="007B6E54"/>
    <w:rsid w:val="007C146D"/>
    <w:rsid w:val="007C237E"/>
    <w:rsid w:val="007C248E"/>
    <w:rsid w:val="007C31CA"/>
    <w:rsid w:val="007C3376"/>
    <w:rsid w:val="007C4F6D"/>
    <w:rsid w:val="007C580A"/>
    <w:rsid w:val="007C6B1F"/>
    <w:rsid w:val="007C6FF0"/>
    <w:rsid w:val="007C7A72"/>
    <w:rsid w:val="007D01FB"/>
    <w:rsid w:val="007D0999"/>
    <w:rsid w:val="007D284D"/>
    <w:rsid w:val="007D30B2"/>
    <w:rsid w:val="007D390E"/>
    <w:rsid w:val="007D43C3"/>
    <w:rsid w:val="007D44D1"/>
    <w:rsid w:val="007D46DF"/>
    <w:rsid w:val="007D514A"/>
    <w:rsid w:val="007D51B1"/>
    <w:rsid w:val="007D5742"/>
    <w:rsid w:val="007D6156"/>
    <w:rsid w:val="007D7A0B"/>
    <w:rsid w:val="007E021F"/>
    <w:rsid w:val="007E03B0"/>
    <w:rsid w:val="007E086D"/>
    <w:rsid w:val="007E15F7"/>
    <w:rsid w:val="007E2B7D"/>
    <w:rsid w:val="007E451B"/>
    <w:rsid w:val="007E48F3"/>
    <w:rsid w:val="007E5115"/>
    <w:rsid w:val="007E5356"/>
    <w:rsid w:val="007E5D64"/>
    <w:rsid w:val="007E7345"/>
    <w:rsid w:val="007E749E"/>
    <w:rsid w:val="007F17B7"/>
    <w:rsid w:val="007F1820"/>
    <w:rsid w:val="007F2366"/>
    <w:rsid w:val="007F37C7"/>
    <w:rsid w:val="007F3ED6"/>
    <w:rsid w:val="007F40B4"/>
    <w:rsid w:val="007F4F2B"/>
    <w:rsid w:val="007F58F8"/>
    <w:rsid w:val="007F5C6C"/>
    <w:rsid w:val="007F63E3"/>
    <w:rsid w:val="007F7C8C"/>
    <w:rsid w:val="007F7D8E"/>
    <w:rsid w:val="008002B3"/>
    <w:rsid w:val="00800739"/>
    <w:rsid w:val="00800859"/>
    <w:rsid w:val="00801699"/>
    <w:rsid w:val="00801DFE"/>
    <w:rsid w:val="00802073"/>
    <w:rsid w:val="0080296A"/>
    <w:rsid w:val="00803FE3"/>
    <w:rsid w:val="008040B4"/>
    <w:rsid w:val="00804216"/>
    <w:rsid w:val="00804B05"/>
    <w:rsid w:val="008054BC"/>
    <w:rsid w:val="00806674"/>
    <w:rsid w:val="008077A9"/>
    <w:rsid w:val="008108A0"/>
    <w:rsid w:val="00810A26"/>
    <w:rsid w:val="00811EBC"/>
    <w:rsid w:val="0081599D"/>
    <w:rsid w:val="008215AD"/>
    <w:rsid w:val="00821F31"/>
    <w:rsid w:val="0082241E"/>
    <w:rsid w:val="008231DE"/>
    <w:rsid w:val="00823B9A"/>
    <w:rsid w:val="008250A3"/>
    <w:rsid w:val="0082561B"/>
    <w:rsid w:val="0082601B"/>
    <w:rsid w:val="008264ED"/>
    <w:rsid w:val="00826626"/>
    <w:rsid w:val="008318A6"/>
    <w:rsid w:val="00832115"/>
    <w:rsid w:val="00835FCD"/>
    <w:rsid w:val="00836130"/>
    <w:rsid w:val="00836BF2"/>
    <w:rsid w:val="008379C0"/>
    <w:rsid w:val="00837C59"/>
    <w:rsid w:val="00840340"/>
    <w:rsid w:val="00841FD9"/>
    <w:rsid w:val="00843687"/>
    <w:rsid w:val="00844A25"/>
    <w:rsid w:val="0084576E"/>
    <w:rsid w:val="00845778"/>
    <w:rsid w:val="00845849"/>
    <w:rsid w:val="00845D07"/>
    <w:rsid w:val="00846FAF"/>
    <w:rsid w:val="00850C11"/>
    <w:rsid w:val="00850D28"/>
    <w:rsid w:val="0085146D"/>
    <w:rsid w:val="0085184A"/>
    <w:rsid w:val="00851D6F"/>
    <w:rsid w:val="00851EF2"/>
    <w:rsid w:val="0085230B"/>
    <w:rsid w:val="008537C7"/>
    <w:rsid w:val="00853E78"/>
    <w:rsid w:val="0085473D"/>
    <w:rsid w:val="008568B9"/>
    <w:rsid w:val="0085775D"/>
    <w:rsid w:val="008604C7"/>
    <w:rsid w:val="008606CE"/>
    <w:rsid w:val="00860788"/>
    <w:rsid w:val="00860EF1"/>
    <w:rsid w:val="0086206E"/>
    <w:rsid w:val="00863F56"/>
    <w:rsid w:val="00865FFA"/>
    <w:rsid w:val="00870054"/>
    <w:rsid w:val="0087119B"/>
    <w:rsid w:val="008737EE"/>
    <w:rsid w:val="00873CAA"/>
    <w:rsid w:val="00873D2E"/>
    <w:rsid w:val="0087413D"/>
    <w:rsid w:val="00874827"/>
    <w:rsid w:val="00875085"/>
    <w:rsid w:val="00875DF9"/>
    <w:rsid w:val="008774CE"/>
    <w:rsid w:val="008815DE"/>
    <w:rsid w:val="00881ABB"/>
    <w:rsid w:val="00881BA2"/>
    <w:rsid w:val="008828D9"/>
    <w:rsid w:val="00882F19"/>
    <w:rsid w:val="00884851"/>
    <w:rsid w:val="00886E91"/>
    <w:rsid w:val="008906E4"/>
    <w:rsid w:val="00890E9A"/>
    <w:rsid w:val="00891082"/>
    <w:rsid w:val="008911DD"/>
    <w:rsid w:val="00891597"/>
    <w:rsid w:val="00894656"/>
    <w:rsid w:val="00894A07"/>
    <w:rsid w:val="0089533B"/>
    <w:rsid w:val="00895379"/>
    <w:rsid w:val="0089735B"/>
    <w:rsid w:val="00897F32"/>
    <w:rsid w:val="008A214E"/>
    <w:rsid w:val="008A33EB"/>
    <w:rsid w:val="008A3966"/>
    <w:rsid w:val="008A3F3F"/>
    <w:rsid w:val="008A48E4"/>
    <w:rsid w:val="008A4A5C"/>
    <w:rsid w:val="008A56DB"/>
    <w:rsid w:val="008A7076"/>
    <w:rsid w:val="008A7F22"/>
    <w:rsid w:val="008B0903"/>
    <w:rsid w:val="008B0D9C"/>
    <w:rsid w:val="008B11D7"/>
    <w:rsid w:val="008B12F5"/>
    <w:rsid w:val="008B1BB2"/>
    <w:rsid w:val="008B1E1C"/>
    <w:rsid w:val="008B20F0"/>
    <w:rsid w:val="008B2696"/>
    <w:rsid w:val="008B273D"/>
    <w:rsid w:val="008B31B3"/>
    <w:rsid w:val="008B3407"/>
    <w:rsid w:val="008B4472"/>
    <w:rsid w:val="008B62BE"/>
    <w:rsid w:val="008B6E64"/>
    <w:rsid w:val="008B7EA8"/>
    <w:rsid w:val="008B7F6F"/>
    <w:rsid w:val="008B7FD7"/>
    <w:rsid w:val="008C07E2"/>
    <w:rsid w:val="008C126C"/>
    <w:rsid w:val="008C1D75"/>
    <w:rsid w:val="008C297A"/>
    <w:rsid w:val="008C2C66"/>
    <w:rsid w:val="008C2ECD"/>
    <w:rsid w:val="008C3192"/>
    <w:rsid w:val="008C45FB"/>
    <w:rsid w:val="008C50D7"/>
    <w:rsid w:val="008C51AF"/>
    <w:rsid w:val="008C606C"/>
    <w:rsid w:val="008C6F56"/>
    <w:rsid w:val="008C70C7"/>
    <w:rsid w:val="008C7BAC"/>
    <w:rsid w:val="008C7F1E"/>
    <w:rsid w:val="008D08F2"/>
    <w:rsid w:val="008D181C"/>
    <w:rsid w:val="008D33D8"/>
    <w:rsid w:val="008D3D67"/>
    <w:rsid w:val="008D3F1A"/>
    <w:rsid w:val="008D4494"/>
    <w:rsid w:val="008D47F4"/>
    <w:rsid w:val="008D4BF8"/>
    <w:rsid w:val="008D5B55"/>
    <w:rsid w:val="008D5F3C"/>
    <w:rsid w:val="008D6150"/>
    <w:rsid w:val="008D7DAE"/>
    <w:rsid w:val="008E1C48"/>
    <w:rsid w:val="008E1DDE"/>
    <w:rsid w:val="008E24B0"/>
    <w:rsid w:val="008E2A94"/>
    <w:rsid w:val="008E2CAF"/>
    <w:rsid w:val="008E2CB8"/>
    <w:rsid w:val="008E3986"/>
    <w:rsid w:val="008E41DE"/>
    <w:rsid w:val="008E436D"/>
    <w:rsid w:val="008E4FDA"/>
    <w:rsid w:val="008E54B6"/>
    <w:rsid w:val="008E745F"/>
    <w:rsid w:val="008E74FC"/>
    <w:rsid w:val="008E7852"/>
    <w:rsid w:val="008E78F7"/>
    <w:rsid w:val="008F088D"/>
    <w:rsid w:val="008F090B"/>
    <w:rsid w:val="008F0931"/>
    <w:rsid w:val="008F0B15"/>
    <w:rsid w:val="008F0C9E"/>
    <w:rsid w:val="008F15AA"/>
    <w:rsid w:val="008F1A98"/>
    <w:rsid w:val="008F235C"/>
    <w:rsid w:val="008F4866"/>
    <w:rsid w:val="008F743B"/>
    <w:rsid w:val="00900F46"/>
    <w:rsid w:val="00901855"/>
    <w:rsid w:val="00901DE8"/>
    <w:rsid w:val="00902D60"/>
    <w:rsid w:val="009032FD"/>
    <w:rsid w:val="00903448"/>
    <w:rsid w:val="0090372D"/>
    <w:rsid w:val="0090500F"/>
    <w:rsid w:val="009055DA"/>
    <w:rsid w:val="00905F8A"/>
    <w:rsid w:val="0090634A"/>
    <w:rsid w:val="00906DA4"/>
    <w:rsid w:val="00906E06"/>
    <w:rsid w:val="0090703D"/>
    <w:rsid w:val="009109F2"/>
    <w:rsid w:val="00911EAD"/>
    <w:rsid w:val="00911FF4"/>
    <w:rsid w:val="0091247E"/>
    <w:rsid w:val="00912FA1"/>
    <w:rsid w:val="009149F2"/>
    <w:rsid w:val="00914E6C"/>
    <w:rsid w:val="00916DD0"/>
    <w:rsid w:val="009202E6"/>
    <w:rsid w:val="00921F14"/>
    <w:rsid w:val="00923AA1"/>
    <w:rsid w:val="009258CE"/>
    <w:rsid w:val="009308C0"/>
    <w:rsid w:val="009320E1"/>
    <w:rsid w:val="009322E1"/>
    <w:rsid w:val="00932BAD"/>
    <w:rsid w:val="00932C6B"/>
    <w:rsid w:val="009337B2"/>
    <w:rsid w:val="00933887"/>
    <w:rsid w:val="00934275"/>
    <w:rsid w:val="009344BA"/>
    <w:rsid w:val="009344C6"/>
    <w:rsid w:val="0093499B"/>
    <w:rsid w:val="009359E0"/>
    <w:rsid w:val="00936B59"/>
    <w:rsid w:val="00937D5F"/>
    <w:rsid w:val="00940149"/>
    <w:rsid w:val="009409B9"/>
    <w:rsid w:val="00940EAE"/>
    <w:rsid w:val="00940EF2"/>
    <w:rsid w:val="009417D1"/>
    <w:rsid w:val="009427E6"/>
    <w:rsid w:val="00942848"/>
    <w:rsid w:val="00944460"/>
    <w:rsid w:val="009448F9"/>
    <w:rsid w:val="00944C7A"/>
    <w:rsid w:val="009456C9"/>
    <w:rsid w:val="00946574"/>
    <w:rsid w:val="00947466"/>
    <w:rsid w:val="009478A8"/>
    <w:rsid w:val="00947DB4"/>
    <w:rsid w:val="0095003B"/>
    <w:rsid w:val="009502CD"/>
    <w:rsid w:val="009519A6"/>
    <w:rsid w:val="00951F28"/>
    <w:rsid w:val="00952A05"/>
    <w:rsid w:val="009533C3"/>
    <w:rsid w:val="00953534"/>
    <w:rsid w:val="00955D6F"/>
    <w:rsid w:val="00955E0C"/>
    <w:rsid w:val="009564D5"/>
    <w:rsid w:val="009570A8"/>
    <w:rsid w:val="009572AA"/>
    <w:rsid w:val="009575FE"/>
    <w:rsid w:val="0096026D"/>
    <w:rsid w:val="00960F09"/>
    <w:rsid w:val="00965F94"/>
    <w:rsid w:val="00966013"/>
    <w:rsid w:val="00966AA6"/>
    <w:rsid w:val="00966BE3"/>
    <w:rsid w:val="00966DC2"/>
    <w:rsid w:val="00967126"/>
    <w:rsid w:val="00967E9D"/>
    <w:rsid w:val="00971D60"/>
    <w:rsid w:val="0097296B"/>
    <w:rsid w:val="00972DA3"/>
    <w:rsid w:val="0097308C"/>
    <w:rsid w:val="009738D1"/>
    <w:rsid w:val="00973D99"/>
    <w:rsid w:val="009742BB"/>
    <w:rsid w:val="00974F16"/>
    <w:rsid w:val="009753E9"/>
    <w:rsid w:val="00975760"/>
    <w:rsid w:val="00975868"/>
    <w:rsid w:val="00975B79"/>
    <w:rsid w:val="009768A0"/>
    <w:rsid w:val="00976F9F"/>
    <w:rsid w:val="009803A6"/>
    <w:rsid w:val="009812D4"/>
    <w:rsid w:val="00981C31"/>
    <w:rsid w:val="00982BF0"/>
    <w:rsid w:val="00982C12"/>
    <w:rsid w:val="00984647"/>
    <w:rsid w:val="00984E4F"/>
    <w:rsid w:val="0098504A"/>
    <w:rsid w:val="00985B54"/>
    <w:rsid w:val="0098651C"/>
    <w:rsid w:val="009869B3"/>
    <w:rsid w:val="00987449"/>
    <w:rsid w:val="00987D3A"/>
    <w:rsid w:val="0099016E"/>
    <w:rsid w:val="00991689"/>
    <w:rsid w:val="009918F5"/>
    <w:rsid w:val="00993559"/>
    <w:rsid w:val="00993A66"/>
    <w:rsid w:val="00993D58"/>
    <w:rsid w:val="009957EA"/>
    <w:rsid w:val="009958F2"/>
    <w:rsid w:val="00995A74"/>
    <w:rsid w:val="00995BAC"/>
    <w:rsid w:val="009971A3"/>
    <w:rsid w:val="00997ED4"/>
    <w:rsid w:val="009A0508"/>
    <w:rsid w:val="009A14D6"/>
    <w:rsid w:val="009A1838"/>
    <w:rsid w:val="009A1D97"/>
    <w:rsid w:val="009A1F24"/>
    <w:rsid w:val="009A2272"/>
    <w:rsid w:val="009A23C3"/>
    <w:rsid w:val="009A2B58"/>
    <w:rsid w:val="009A417F"/>
    <w:rsid w:val="009A4694"/>
    <w:rsid w:val="009A4E5E"/>
    <w:rsid w:val="009A5838"/>
    <w:rsid w:val="009A66CC"/>
    <w:rsid w:val="009A709B"/>
    <w:rsid w:val="009B0209"/>
    <w:rsid w:val="009B08B7"/>
    <w:rsid w:val="009B0DBE"/>
    <w:rsid w:val="009B2CE3"/>
    <w:rsid w:val="009B2D8A"/>
    <w:rsid w:val="009B2F13"/>
    <w:rsid w:val="009B31D1"/>
    <w:rsid w:val="009B3623"/>
    <w:rsid w:val="009B3860"/>
    <w:rsid w:val="009B4587"/>
    <w:rsid w:val="009B460F"/>
    <w:rsid w:val="009B47A5"/>
    <w:rsid w:val="009B48B7"/>
    <w:rsid w:val="009B5CDF"/>
    <w:rsid w:val="009B5E0F"/>
    <w:rsid w:val="009B665C"/>
    <w:rsid w:val="009B674D"/>
    <w:rsid w:val="009B70E7"/>
    <w:rsid w:val="009B7459"/>
    <w:rsid w:val="009B775D"/>
    <w:rsid w:val="009B799D"/>
    <w:rsid w:val="009B79D9"/>
    <w:rsid w:val="009C105D"/>
    <w:rsid w:val="009C182C"/>
    <w:rsid w:val="009C34D4"/>
    <w:rsid w:val="009C3DD5"/>
    <w:rsid w:val="009C61FC"/>
    <w:rsid w:val="009C66CC"/>
    <w:rsid w:val="009C68DF"/>
    <w:rsid w:val="009D00B7"/>
    <w:rsid w:val="009D0317"/>
    <w:rsid w:val="009D0F29"/>
    <w:rsid w:val="009D18A0"/>
    <w:rsid w:val="009D1CD5"/>
    <w:rsid w:val="009D3BEE"/>
    <w:rsid w:val="009D43A0"/>
    <w:rsid w:val="009D4DB3"/>
    <w:rsid w:val="009D572B"/>
    <w:rsid w:val="009D59CF"/>
    <w:rsid w:val="009D5A47"/>
    <w:rsid w:val="009D6F0A"/>
    <w:rsid w:val="009D7163"/>
    <w:rsid w:val="009D79CF"/>
    <w:rsid w:val="009E1B71"/>
    <w:rsid w:val="009E23FE"/>
    <w:rsid w:val="009E289D"/>
    <w:rsid w:val="009E2D6D"/>
    <w:rsid w:val="009E357E"/>
    <w:rsid w:val="009E418B"/>
    <w:rsid w:val="009E43C9"/>
    <w:rsid w:val="009E4F62"/>
    <w:rsid w:val="009E6C11"/>
    <w:rsid w:val="009E7B43"/>
    <w:rsid w:val="009E7DC6"/>
    <w:rsid w:val="009F05C7"/>
    <w:rsid w:val="009F2FD9"/>
    <w:rsid w:val="009F5824"/>
    <w:rsid w:val="009F5FF4"/>
    <w:rsid w:val="009F6A35"/>
    <w:rsid w:val="00A00218"/>
    <w:rsid w:val="00A008BA"/>
    <w:rsid w:val="00A017B0"/>
    <w:rsid w:val="00A01C70"/>
    <w:rsid w:val="00A03098"/>
    <w:rsid w:val="00A03245"/>
    <w:rsid w:val="00A06296"/>
    <w:rsid w:val="00A06311"/>
    <w:rsid w:val="00A06599"/>
    <w:rsid w:val="00A07FD9"/>
    <w:rsid w:val="00A101D1"/>
    <w:rsid w:val="00A1089A"/>
    <w:rsid w:val="00A1259E"/>
    <w:rsid w:val="00A12820"/>
    <w:rsid w:val="00A12D28"/>
    <w:rsid w:val="00A1325C"/>
    <w:rsid w:val="00A137A6"/>
    <w:rsid w:val="00A14F96"/>
    <w:rsid w:val="00A15425"/>
    <w:rsid w:val="00A15BED"/>
    <w:rsid w:val="00A16037"/>
    <w:rsid w:val="00A16BC4"/>
    <w:rsid w:val="00A207D2"/>
    <w:rsid w:val="00A21D0B"/>
    <w:rsid w:val="00A22748"/>
    <w:rsid w:val="00A2394C"/>
    <w:rsid w:val="00A23C8B"/>
    <w:rsid w:val="00A23F3A"/>
    <w:rsid w:val="00A254CA"/>
    <w:rsid w:val="00A25DEC"/>
    <w:rsid w:val="00A26481"/>
    <w:rsid w:val="00A268AE"/>
    <w:rsid w:val="00A26FF8"/>
    <w:rsid w:val="00A27317"/>
    <w:rsid w:val="00A27C75"/>
    <w:rsid w:val="00A3008E"/>
    <w:rsid w:val="00A30149"/>
    <w:rsid w:val="00A31C48"/>
    <w:rsid w:val="00A33D0C"/>
    <w:rsid w:val="00A34BAF"/>
    <w:rsid w:val="00A34C9B"/>
    <w:rsid w:val="00A35CDA"/>
    <w:rsid w:val="00A36EAE"/>
    <w:rsid w:val="00A37771"/>
    <w:rsid w:val="00A3777C"/>
    <w:rsid w:val="00A40A04"/>
    <w:rsid w:val="00A40EA4"/>
    <w:rsid w:val="00A4124C"/>
    <w:rsid w:val="00A414C8"/>
    <w:rsid w:val="00A4203B"/>
    <w:rsid w:val="00A456DC"/>
    <w:rsid w:val="00A45BF9"/>
    <w:rsid w:val="00A46DE2"/>
    <w:rsid w:val="00A5042D"/>
    <w:rsid w:val="00A507A3"/>
    <w:rsid w:val="00A50E09"/>
    <w:rsid w:val="00A5145D"/>
    <w:rsid w:val="00A5216C"/>
    <w:rsid w:val="00A524B7"/>
    <w:rsid w:val="00A52FB5"/>
    <w:rsid w:val="00A53507"/>
    <w:rsid w:val="00A5379C"/>
    <w:rsid w:val="00A545DC"/>
    <w:rsid w:val="00A5480B"/>
    <w:rsid w:val="00A54EFF"/>
    <w:rsid w:val="00A55996"/>
    <w:rsid w:val="00A5659F"/>
    <w:rsid w:val="00A608CB"/>
    <w:rsid w:val="00A60B5E"/>
    <w:rsid w:val="00A60CE9"/>
    <w:rsid w:val="00A6164A"/>
    <w:rsid w:val="00A62C02"/>
    <w:rsid w:val="00A6500D"/>
    <w:rsid w:val="00A65683"/>
    <w:rsid w:val="00A65849"/>
    <w:rsid w:val="00A65C02"/>
    <w:rsid w:val="00A6785E"/>
    <w:rsid w:val="00A67E77"/>
    <w:rsid w:val="00A70A08"/>
    <w:rsid w:val="00A71DE8"/>
    <w:rsid w:val="00A7200F"/>
    <w:rsid w:val="00A72B06"/>
    <w:rsid w:val="00A74666"/>
    <w:rsid w:val="00A74899"/>
    <w:rsid w:val="00A7677C"/>
    <w:rsid w:val="00A7718E"/>
    <w:rsid w:val="00A807CA"/>
    <w:rsid w:val="00A80BE0"/>
    <w:rsid w:val="00A81E6D"/>
    <w:rsid w:val="00A82116"/>
    <w:rsid w:val="00A822BF"/>
    <w:rsid w:val="00A82E51"/>
    <w:rsid w:val="00A83DAA"/>
    <w:rsid w:val="00A85F89"/>
    <w:rsid w:val="00A8630D"/>
    <w:rsid w:val="00A866CB"/>
    <w:rsid w:val="00A86719"/>
    <w:rsid w:val="00A8686F"/>
    <w:rsid w:val="00A87E06"/>
    <w:rsid w:val="00A9058D"/>
    <w:rsid w:val="00A925DB"/>
    <w:rsid w:val="00A92A5D"/>
    <w:rsid w:val="00A945F2"/>
    <w:rsid w:val="00A94FAA"/>
    <w:rsid w:val="00A95E27"/>
    <w:rsid w:val="00A9705C"/>
    <w:rsid w:val="00AA03FC"/>
    <w:rsid w:val="00AA246A"/>
    <w:rsid w:val="00AA4201"/>
    <w:rsid w:val="00AA45E2"/>
    <w:rsid w:val="00AA4C40"/>
    <w:rsid w:val="00AA4CD5"/>
    <w:rsid w:val="00AA4F2F"/>
    <w:rsid w:val="00AA61B2"/>
    <w:rsid w:val="00AA65E6"/>
    <w:rsid w:val="00AA679D"/>
    <w:rsid w:val="00AA7899"/>
    <w:rsid w:val="00AB09F4"/>
    <w:rsid w:val="00AB0DEC"/>
    <w:rsid w:val="00AB1717"/>
    <w:rsid w:val="00AB1F52"/>
    <w:rsid w:val="00AB223F"/>
    <w:rsid w:val="00AB3802"/>
    <w:rsid w:val="00AB4D71"/>
    <w:rsid w:val="00AB50B7"/>
    <w:rsid w:val="00AB59A9"/>
    <w:rsid w:val="00AB6F8B"/>
    <w:rsid w:val="00AC14B8"/>
    <w:rsid w:val="00AC14F5"/>
    <w:rsid w:val="00AC2963"/>
    <w:rsid w:val="00AC2F0C"/>
    <w:rsid w:val="00AC30A9"/>
    <w:rsid w:val="00AC3DDA"/>
    <w:rsid w:val="00AC3E79"/>
    <w:rsid w:val="00AC41FC"/>
    <w:rsid w:val="00AC5358"/>
    <w:rsid w:val="00AC5DFD"/>
    <w:rsid w:val="00AC725F"/>
    <w:rsid w:val="00AC7436"/>
    <w:rsid w:val="00AC7D50"/>
    <w:rsid w:val="00AC7E6B"/>
    <w:rsid w:val="00AD028D"/>
    <w:rsid w:val="00AD044A"/>
    <w:rsid w:val="00AD0828"/>
    <w:rsid w:val="00AD088C"/>
    <w:rsid w:val="00AD2581"/>
    <w:rsid w:val="00AD2E43"/>
    <w:rsid w:val="00AD3A6E"/>
    <w:rsid w:val="00AD54EE"/>
    <w:rsid w:val="00AD6815"/>
    <w:rsid w:val="00AD6CE3"/>
    <w:rsid w:val="00AE150C"/>
    <w:rsid w:val="00AE164D"/>
    <w:rsid w:val="00AE2076"/>
    <w:rsid w:val="00AE2356"/>
    <w:rsid w:val="00AE2480"/>
    <w:rsid w:val="00AE282F"/>
    <w:rsid w:val="00AE367D"/>
    <w:rsid w:val="00AE4401"/>
    <w:rsid w:val="00AE4C78"/>
    <w:rsid w:val="00AE5C98"/>
    <w:rsid w:val="00AF0AA6"/>
    <w:rsid w:val="00AF17F8"/>
    <w:rsid w:val="00AF1B30"/>
    <w:rsid w:val="00AF2268"/>
    <w:rsid w:val="00AF27DF"/>
    <w:rsid w:val="00AF297A"/>
    <w:rsid w:val="00AF3070"/>
    <w:rsid w:val="00AF6015"/>
    <w:rsid w:val="00AF6C41"/>
    <w:rsid w:val="00AF7221"/>
    <w:rsid w:val="00B01D01"/>
    <w:rsid w:val="00B02F1C"/>
    <w:rsid w:val="00B02FFA"/>
    <w:rsid w:val="00B035E0"/>
    <w:rsid w:val="00B046CC"/>
    <w:rsid w:val="00B0471B"/>
    <w:rsid w:val="00B0508F"/>
    <w:rsid w:val="00B0689D"/>
    <w:rsid w:val="00B10871"/>
    <w:rsid w:val="00B10F36"/>
    <w:rsid w:val="00B11E78"/>
    <w:rsid w:val="00B12102"/>
    <w:rsid w:val="00B1290F"/>
    <w:rsid w:val="00B1302D"/>
    <w:rsid w:val="00B13EAD"/>
    <w:rsid w:val="00B146B2"/>
    <w:rsid w:val="00B14C03"/>
    <w:rsid w:val="00B158A3"/>
    <w:rsid w:val="00B15DD6"/>
    <w:rsid w:val="00B16089"/>
    <w:rsid w:val="00B16529"/>
    <w:rsid w:val="00B166C7"/>
    <w:rsid w:val="00B171D6"/>
    <w:rsid w:val="00B174F6"/>
    <w:rsid w:val="00B17AD2"/>
    <w:rsid w:val="00B17EF6"/>
    <w:rsid w:val="00B20759"/>
    <w:rsid w:val="00B22AFB"/>
    <w:rsid w:val="00B2346E"/>
    <w:rsid w:val="00B23CA3"/>
    <w:rsid w:val="00B24301"/>
    <w:rsid w:val="00B30944"/>
    <w:rsid w:val="00B32276"/>
    <w:rsid w:val="00B32A5B"/>
    <w:rsid w:val="00B33378"/>
    <w:rsid w:val="00B3518E"/>
    <w:rsid w:val="00B35E28"/>
    <w:rsid w:val="00B40D12"/>
    <w:rsid w:val="00B420ED"/>
    <w:rsid w:val="00B423F1"/>
    <w:rsid w:val="00B42614"/>
    <w:rsid w:val="00B44A3B"/>
    <w:rsid w:val="00B44C6F"/>
    <w:rsid w:val="00B46013"/>
    <w:rsid w:val="00B460CB"/>
    <w:rsid w:val="00B4684E"/>
    <w:rsid w:val="00B4756F"/>
    <w:rsid w:val="00B47A96"/>
    <w:rsid w:val="00B501F2"/>
    <w:rsid w:val="00B50FB8"/>
    <w:rsid w:val="00B525A8"/>
    <w:rsid w:val="00B537CE"/>
    <w:rsid w:val="00B546A5"/>
    <w:rsid w:val="00B54C4A"/>
    <w:rsid w:val="00B54DB6"/>
    <w:rsid w:val="00B55207"/>
    <w:rsid w:val="00B55822"/>
    <w:rsid w:val="00B560C4"/>
    <w:rsid w:val="00B561F7"/>
    <w:rsid w:val="00B56221"/>
    <w:rsid w:val="00B5635F"/>
    <w:rsid w:val="00B57585"/>
    <w:rsid w:val="00B57777"/>
    <w:rsid w:val="00B62A13"/>
    <w:rsid w:val="00B63592"/>
    <w:rsid w:val="00B636E8"/>
    <w:rsid w:val="00B657AA"/>
    <w:rsid w:val="00B6661C"/>
    <w:rsid w:val="00B66A72"/>
    <w:rsid w:val="00B67031"/>
    <w:rsid w:val="00B67131"/>
    <w:rsid w:val="00B671B0"/>
    <w:rsid w:val="00B673F4"/>
    <w:rsid w:val="00B70852"/>
    <w:rsid w:val="00B70EB7"/>
    <w:rsid w:val="00B710CB"/>
    <w:rsid w:val="00B7307C"/>
    <w:rsid w:val="00B73CA2"/>
    <w:rsid w:val="00B7560E"/>
    <w:rsid w:val="00B75624"/>
    <w:rsid w:val="00B7590A"/>
    <w:rsid w:val="00B75C52"/>
    <w:rsid w:val="00B75CDE"/>
    <w:rsid w:val="00B75D35"/>
    <w:rsid w:val="00B7642C"/>
    <w:rsid w:val="00B768F8"/>
    <w:rsid w:val="00B77861"/>
    <w:rsid w:val="00B806D9"/>
    <w:rsid w:val="00B80CAA"/>
    <w:rsid w:val="00B8227A"/>
    <w:rsid w:val="00B83224"/>
    <w:rsid w:val="00B838A1"/>
    <w:rsid w:val="00B83BD6"/>
    <w:rsid w:val="00B84FEF"/>
    <w:rsid w:val="00B850C0"/>
    <w:rsid w:val="00B8561C"/>
    <w:rsid w:val="00B86A19"/>
    <w:rsid w:val="00B87E84"/>
    <w:rsid w:val="00B90B28"/>
    <w:rsid w:val="00B90D22"/>
    <w:rsid w:val="00B90F6E"/>
    <w:rsid w:val="00B93321"/>
    <w:rsid w:val="00B93A65"/>
    <w:rsid w:val="00B9445D"/>
    <w:rsid w:val="00B964D5"/>
    <w:rsid w:val="00B96572"/>
    <w:rsid w:val="00B966B3"/>
    <w:rsid w:val="00B96755"/>
    <w:rsid w:val="00B96A9E"/>
    <w:rsid w:val="00B96EF2"/>
    <w:rsid w:val="00B97066"/>
    <w:rsid w:val="00B9790D"/>
    <w:rsid w:val="00BA0269"/>
    <w:rsid w:val="00BA1C5E"/>
    <w:rsid w:val="00BA38E9"/>
    <w:rsid w:val="00BA3D97"/>
    <w:rsid w:val="00BA621E"/>
    <w:rsid w:val="00BA656F"/>
    <w:rsid w:val="00BA6E0B"/>
    <w:rsid w:val="00BA7019"/>
    <w:rsid w:val="00BA71F0"/>
    <w:rsid w:val="00BB0079"/>
    <w:rsid w:val="00BB170E"/>
    <w:rsid w:val="00BB290D"/>
    <w:rsid w:val="00BB2DD3"/>
    <w:rsid w:val="00BB3F94"/>
    <w:rsid w:val="00BB75FE"/>
    <w:rsid w:val="00BB760F"/>
    <w:rsid w:val="00BB790D"/>
    <w:rsid w:val="00BB7A95"/>
    <w:rsid w:val="00BC127A"/>
    <w:rsid w:val="00BC1E44"/>
    <w:rsid w:val="00BC2881"/>
    <w:rsid w:val="00BC28A3"/>
    <w:rsid w:val="00BC296D"/>
    <w:rsid w:val="00BC2E41"/>
    <w:rsid w:val="00BC3762"/>
    <w:rsid w:val="00BC4B9C"/>
    <w:rsid w:val="00BD0031"/>
    <w:rsid w:val="00BD0CA8"/>
    <w:rsid w:val="00BD0D49"/>
    <w:rsid w:val="00BD1155"/>
    <w:rsid w:val="00BD15A6"/>
    <w:rsid w:val="00BD256F"/>
    <w:rsid w:val="00BD3B8B"/>
    <w:rsid w:val="00BD50E4"/>
    <w:rsid w:val="00BD67B1"/>
    <w:rsid w:val="00BD6A63"/>
    <w:rsid w:val="00BD7EEF"/>
    <w:rsid w:val="00BE032E"/>
    <w:rsid w:val="00BE039E"/>
    <w:rsid w:val="00BE04A5"/>
    <w:rsid w:val="00BE0DB8"/>
    <w:rsid w:val="00BE1433"/>
    <w:rsid w:val="00BE15F1"/>
    <w:rsid w:val="00BE2403"/>
    <w:rsid w:val="00BE27BD"/>
    <w:rsid w:val="00BE3368"/>
    <w:rsid w:val="00BE45F4"/>
    <w:rsid w:val="00BE675A"/>
    <w:rsid w:val="00BE6EC2"/>
    <w:rsid w:val="00BE778D"/>
    <w:rsid w:val="00BF0BA4"/>
    <w:rsid w:val="00BF0DE4"/>
    <w:rsid w:val="00BF20E5"/>
    <w:rsid w:val="00BF210E"/>
    <w:rsid w:val="00BF23EF"/>
    <w:rsid w:val="00BF2BD7"/>
    <w:rsid w:val="00BF477E"/>
    <w:rsid w:val="00BF4B07"/>
    <w:rsid w:val="00BF61DB"/>
    <w:rsid w:val="00C00189"/>
    <w:rsid w:val="00C0056F"/>
    <w:rsid w:val="00C0103A"/>
    <w:rsid w:val="00C01A59"/>
    <w:rsid w:val="00C01BB7"/>
    <w:rsid w:val="00C03357"/>
    <w:rsid w:val="00C034D8"/>
    <w:rsid w:val="00C050B2"/>
    <w:rsid w:val="00C05194"/>
    <w:rsid w:val="00C05CA9"/>
    <w:rsid w:val="00C060C0"/>
    <w:rsid w:val="00C0625D"/>
    <w:rsid w:val="00C06531"/>
    <w:rsid w:val="00C0653B"/>
    <w:rsid w:val="00C06B18"/>
    <w:rsid w:val="00C07222"/>
    <w:rsid w:val="00C077A1"/>
    <w:rsid w:val="00C109A7"/>
    <w:rsid w:val="00C1125A"/>
    <w:rsid w:val="00C122B5"/>
    <w:rsid w:val="00C12382"/>
    <w:rsid w:val="00C155FB"/>
    <w:rsid w:val="00C15604"/>
    <w:rsid w:val="00C16445"/>
    <w:rsid w:val="00C165E0"/>
    <w:rsid w:val="00C17234"/>
    <w:rsid w:val="00C2138C"/>
    <w:rsid w:val="00C240C7"/>
    <w:rsid w:val="00C2513F"/>
    <w:rsid w:val="00C258A5"/>
    <w:rsid w:val="00C25957"/>
    <w:rsid w:val="00C262A7"/>
    <w:rsid w:val="00C27A51"/>
    <w:rsid w:val="00C27B00"/>
    <w:rsid w:val="00C30241"/>
    <w:rsid w:val="00C314D6"/>
    <w:rsid w:val="00C33A02"/>
    <w:rsid w:val="00C3486A"/>
    <w:rsid w:val="00C35597"/>
    <w:rsid w:val="00C35C61"/>
    <w:rsid w:val="00C40AD8"/>
    <w:rsid w:val="00C40C3E"/>
    <w:rsid w:val="00C4108B"/>
    <w:rsid w:val="00C43E45"/>
    <w:rsid w:val="00C4445A"/>
    <w:rsid w:val="00C4475A"/>
    <w:rsid w:val="00C44A4D"/>
    <w:rsid w:val="00C46490"/>
    <w:rsid w:val="00C47351"/>
    <w:rsid w:val="00C4748B"/>
    <w:rsid w:val="00C47DE7"/>
    <w:rsid w:val="00C51624"/>
    <w:rsid w:val="00C51855"/>
    <w:rsid w:val="00C5202F"/>
    <w:rsid w:val="00C528E7"/>
    <w:rsid w:val="00C52E43"/>
    <w:rsid w:val="00C53187"/>
    <w:rsid w:val="00C5665E"/>
    <w:rsid w:val="00C56B04"/>
    <w:rsid w:val="00C56B7B"/>
    <w:rsid w:val="00C56D1D"/>
    <w:rsid w:val="00C57509"/>
    <w:rsid w:val="00C577D8"/>
    <w:rsid w:val="00C5795D"/>
    <w:rsid w:val="00C57EED"/>
    <w:rsid w:val="00C614E5"/>
    <w:rsid w:val="00C619DA"/>
    <w:rsid w:val="00C61AC8"/>
    <w:rsid w:val="00C621EB"/>
    <w:rsid w:val="00C62AAF"/>
    <w:rsid w:val="00C63FD6"/>
    <w:rsid w:val="00C64A8D"/>
    <w:rsid w:val="00C64D2C"/>
    <w:rsid w:val="00C6553D"/>
    <w:rsid w:val="00C67176"/>
    <w:rsid w:val="00C67754"/>
    <w:rsid w:val="00C67807"/>
    <w:rsid w:val="00C67E7F"/>
    <w:rsid w:val="00C702CA"/>
    <w:rsid w:val="00C70CEE"/>
    <w:rsid w:val="00C70E7B"/>
    <w:rsid w:val="00C727A2"/>
    <w:rsid w:val="00C727A9"/>
    <w:rsid w:val="00C7368D"/>
    <w:rsid w:val="00C74CB5"/>
    <w:rsid w:val="00C773B5"/>
    <w:rsid w:val="00C77782"/>
    <w:rsid w:val="00C77EE5"/>
    <w:rsid w:val="00C807BD"/>
    <w:rsid w:val="00C8170C"/>
    <w:rsid w:val="00C82CE2"/>
    <w:rsid w:val="00C83083"/>
    <w:rsid w:val="00C84AEF"/>
    <w:rsid w:val="00C8562D"/>
    <w:rsid w:val="00C856D4"/>
    <w:rsid w:val="00C875C3"/>
    <w:rsid w:val="00C87E3A"/>
    <w:rsid w:val="00C908CD"/>
    <w:rsid w:val="00C90CCE"/>
    <w:rsid w:val="00C90F4E"/>
    <w:rsid w:val="00C912DA"/>
    <w:rsid w:val="00C92B0F"/>
    <w:rsid w:val="00C931AC"/>
    <w:rsid w:val="00C936DE"/>
    <w:rsid w:val="00C93978"/>
    <w:rsid w:val="00C93CDC"/>
    <w:rsid w:val="00C94476"/>
    <w:rsid w:val="00C96230"/>
    <w:rsid w:val="00C97BF6"/>
    <w:rsid w:val="00C97DF5"/>
    <w:rsid w:val="00CA0DC6"/>
    <w:rsid w:val="00CA146F"/>
    <w:rsid w:val="00CA3E80"/>
    <w:rsid w:val="00CA41F2"/>
    <w:rsid w:val="00CA5FC9"/>
    <w:rsid w:val="00CA7303"/>
    <w:rsid w:val="00CA79E7"/>
    <w:rsid w:val="00CB06CD"/>
    <w:rsid w:val="00CB2597"/>
    <w:rsid w:val="00CB2944"/>
    <w:rsid w:val="00CB2C4E"/>
    <w:rsid w:val="00CB470A"/>
    <w:rsid w:val="00CB5335"/>
    <w:rsid w:val="00CB563B"/>
    <w:rsid w:val="00CB59EA"/>
    <w:rsid w:val="00CB706F"/>
    <w:rsid w:val="00CC357C"/>
    <w:rsid w:val="00CC3D51"/>
    <w:rsid w:val="00CC491C"/>
    <w:rsid w:val="00CC5122"/>
    <w:rsid w:val="00CC56CE"/>
    <w:rsid w:val="00CC589B"/>
    <w:rsid w:val="00CC6D77"/>
    <w:rsid w:val="00CC799F"/>
    <w:rsid w:val="00CD0543"/>
    <w:rsid w:val="00CD05C9"/>
    <w:rsid w:val="00CD2297"/>
    <w:rsid w:val="00CD2686"/>
    <w:rsid w:val="00CD2BE3"/>
    <w:rsid w:val="00CD5251"/>
    <w:rsid w:val="00CD544F"/>
    <w:rsid w:val="00CD5D2C"/>
    <w:rsid w:val="00CD6C4A"/>
    <w:rsid w:val="00CD7F95"/>
    <w:rsid w:val="00CE25C4"/>
    <w:rsid w:val="00CE27A3"/>
    <w:rsid w:val="00CE2D41"/>
    <w:rsid w:val="00CE4B88"/>
    <w:rsid w:val="00CE5300"/>
    <w:rsid w:val="00CF0299"/>
    <w:rsid w:val="00CF033D"/>
    <w:rsid w:val="00CF0F62"/>
    <w:rsid w:val="00CF211D"/>
    <w:rsid w:val="00CF3132"/>
    <w:rsid w:val="00CF3664"/>
    <w:rsid w:val="00CF550B"/>
    <w:rsid w:val="00CF5BBA"/>
    <w:rsid w:val="00CF6703"/>
    <w:rsid w:val="00CF6D18"/>
    <w:rsid w:val="00CF6DE0"/>
    <w:rsid w:val="00CF7BB4"/>
    <w:rsid w:val="00D00171"/>
    <w:rsid w:val="00D00363"/>
    <w:rsid w:val="00D00656"/>
    <w:rsid w:val="00D009C6"/>
    <w:rsid w:val="00D01E9C"/>
    <w:rsid w:val="00D037B3"/>
    <w:rsid w:val="00D03F7B"/>
    <w:rsid w:val="00D04A20"/>
    <w:rsid w:val="00D04AED"/>
    <w:rsid w:val="00D04FBC"/>
    <w:rsid w:val="00D0627D"/>
    <w:rsid w:val="00D07237"/>
    <w:rsid w:val="00D07C80"/>
    <w:rsid w:val="00D10549"/>
    <w:rsid w:val="00D14463"/>
    <w:rsid w:val="00D15550"/>
    <w:rsid w:val="00D17913"/>
    <w:rsid w:val="00D21026"/>
    <w:rsid w:val="00D21128"/>
    <w:rsid w:val="00D219F9"/>
    <w:rsid w:val="00D23757"/>
    <w:rsid w:val="00D240B0"/>
    <w:rsid w:val="00D24331"/>
    <w:rsid w:val="00D243DF"/>
    <w:rsid w:val="00D2475E"/>
    <w:rsid w:val="00D24859"/>
    <w:rsid w:val="00D25CAF"/>
    <w:rsid w:val="00D25E85"/>
    <w:rsid w:val="00D262FE"/>
    <w:rsid w:val="00D26817"/>
    <w:rsid w:val="00D271DC"/>
    <w:rsid w:val="00D27BD6"/>
    <w:rsid w:val="00D32026"/>
    <w:rsid w:val="00D32070"/>
    <w:rsid w:val="00D3249B"/>
    <w:rsid w:val="00D335CD"/>
    <w:rsid w:val="00D3387B"/>
    <w:rsid w:val="00D33C0B"/>
    <w:rsid w:val="00D33FA8"/>
    <w:rsid w:val="00D3565F"/>
    <w:rsid w:val="00D356A3"/>
    <w:rsid w:val="00D35BED"/>
    <w:rsid w:val="00D36399"/>
    <w:rsid w:val="00D368EB"/>
    <w:rsid w:val="00D379C5"/>
    <w:rsid w:val="00D41D05"/>
    <w:rsid w:val="00D43382"/>
    <w:rsid w:val="00D435ED"/>
    <w:rsid w:val="00D43AC3"/>
    <w:rsid w:val="00D4440B"/>
    <w:rsid w:val="00D462F7"/>
    <w:rsid w:val="00D47036"/>
    <w:rsid w:val="00D51127"/>
    <w:rsid w:val="00D5128D"/>
    <w:rsid w:val="00D513DF"/>
    <w:rsid w:val="00D51521"/>
    <w:rsid w:val="00D52690"/>
    <w:rsid w:val="00D52B31"/>
    <w:rsid w:val="00D53CEA"/>
    <w:rsid w:val="00D542BB"/>
    <w:rsid w:val="00D54359"/>
    <w:rsid w:val="00D5537D"/>
    <w:rsid w:val="00D55DFB"/>
    <w:rsid w:val="00D563F5"/>
    <w:rsid w:val="00D56820"/>
    <w:rsid w:val="00D56EBA"/>
    <w:rsid w:val="00D571D3"/>
    <w:rsid w:val="00D57970"/>
    <w:rsid w:val="00D57E40"/>
    <w:rsid w:val="00D60A79"/>
    <w:rsid w:val="00D6161D"/>
    <w:rsid w:val="00D620D5"/>
    <w:rsid w:val="00D62E37"/>
    <w:rsid w:val="00D636B0"/>
    <w:rsid w:val="00D640F1"/>
    <w:rsid w:val="00D64130"/>
    <w:rsid w:val="00D64A1E"/>
    <w:rsid w:val="00D64E0B"/>
    <w:rsid w:val="00D65E50"/>
    <w:rsid w:val="00D6760D"/>
    <w:rsid w:val="00D67AE7"/>
    <w:rsid w:val="00D7013E"/>
    <w:rsid w:val="00D709BB"/>
    <w:rsid w:val="00D70F95"/>
    <w:rsid w:val="00D724AA"/>
    <w:rsid w:val="00D72595"/>
    <w:rsid w:val="00D734A5"/>
    <w:rsid w:val="00D745EB"/>
    <w:rsid w:val="00D760B9"/>
    <w:rsid w:val="00D77BFA"/>
    <w:rsid w:val="00D80489"/>
    <w:rsid w:val="00D8170E"/>
    <w:rsid w:val="00D81ED8"/>
    <w:rsid w:val="00D8299C"/>
    <w:rsid w:val="00D8340F"/>
    <w:rsid w:val="00D834D5"/>
    <w:rsid w:val="00D84452"/>
    <w:rsid w:val="00D848F3"/>
    <w:rsid w:val="00D85058"/>
    <w:rsid w:val="00D85D1E"/>
    <w:rsid w:val="00D86649"/>
    <w:rsid w:val="00D87241"/>
    <w:rsid w:val="00D873E1"/>
    <w:rsid w:val="00D87C3B"/>
    <w:rsid w:val="00D922CE"/>
    <w:rsid w:val="00D92610"/>
    <w:rsid w:val="00D92CDB"/>
    <w:rsid w:val="00D93BCB"/>
    <w:rsid w:val="00D94D85"/>
    <w:rsid w:val="00D95657"/>
    <w:rsid w:val="00D959AC"/>
    <w:rsid w:val="00D95D19"/>
    <w:rsid w:val="00D95FA4"/>
    <w:rsid w:val="00D96283"/>
    <w:rsid w:val="00D96930"/>
    <w:rsid w:val="00D97079"/>
    <w:rsid w:val="00DA021C"/>
    <w:rsid w:val="00DA0306"/>
    <w:rsid w:val="00DA0376"/>
    <w:rsid w:val="00DA15A6"/>
    <w:rsid w:val="00DA2D79"/>
    <w:rsid w:val="00DA5585"/>
    <w:rsid w:val="00DA6214"/>
    <w:rsid w:val="00DA632E"/>
    <w:rsid w:val="00DA6D64"/>
    <w:rsid w:val="00DA6F3E"/>
    <w:rsid w:val="00DA776A"/>
    <w:rsid w:val="00DA77EC"/>
    <w:rsid w:val="00DB064F"/>
    <w:rsid w:val="00DB1438"/>
    <w:rsid w:val="00DB295A"/>
    <w:rsid w:val="00DB2BAC"/>
    <w:rsid w:val="00DB3379"/>
    <w:rsid w:val="00DB6554"/>
    <w:rsid w:val="00DB776E"/>
    <w:rsid w:val="00DB7F67"/>
    <w:rsid w:val="00DC09B4"/>
    <w:rsid w:val="00DC1D87"/>
    <w:rsid w:val="00DC291E"/>
    <w:rsid w:val="00DC61C9"/>
    <w:rsid w:val="00DC6391"/>
    <w:rsid w:val="00DC6633"/>
    <w:rsid w:val="00DC6EAD"/>
    <w:rsid w:val="00DC70F2"/>
    <w:rsid w:val="00DC79B3"/>
    <w:rsid w:val="00DD12F9"/>
    <w:rsid w:val="00DD13E2"/>
    <w:rsid w:val="00DD27DF"/>
    <w:rsid w:val="00DD4402"/>
    <w:rsid w:val="00DD65F8"/>
    <w:rsid w:val="00DD67BA"/>
    <w:rsid w:val="00DD77BD"/>
    <w:rsid w:val="00DE011A"/>
    <w:rsid w:val="00DE0288"/>
    <w:rsid w:val="00DE0309"/>
    <w:rsid w:val="00DE12B6"/>
    <w:rsid w:val="00DE3377"/>
    <w:rsid w:val="00DE41A0"/>
    <w:rsid w:val="00DE5A4C"/>
    <w:rsid w:val="00DE7539"/>
    <w:rsid w:val="00DE78E5"/>
    <w:rsid w:val="00DE7D0D"/>
    <w:rsid w:val="00DF0063"/>
    <w:rsid w:val="00DF031F"/>
    <w:rsid w:val="00DF24A2"/>
    <w:rsid w:val="00DF2845"/>
    <w:rsid w:val="00DF2D27"/>
    <w:rsid w:val="00DF319B"/>
    <w:rsid w:val="00DF3F4E"/>
    <w:rsid w:val="00DF5358"/>
    <w:rsid w:val="00DF575E"/>
    <w:rsid w:val="00DF6916"/>
    <w:rsid w:val="00DF69D4"/>
    <w:rsid w:val="00DF7989"/>
    <w:rsid w:val="00E00684"/>
    <w:rsid w:val="00E00D52"/>
    <w:rsid w:val="00E01705"/>
    <w:rsid w:val="00E02C2E"/>
    <w:rsid w:val="00E02CC9"/>
    <w:rsid w:val="00E03610"/>
    <w:rsid w:val="00E04E12"/>
    <w:rsid w:val="00E0549A"/>
    <w:rsid w:val="00E05AD1"/>
    <w:rsid w:val="00E0607F"/>
    <w:rsid w:val="00E0653A"/>
    <w:rsid w:val="00E06E9E"/>
    <w:rsid w:val="00E07463"/>
    <w:rsid w:val="00E100BA"/>
    <w:rsid w:val="00E124B8"/>
    <w:rsid w:val="00E125EF"/>
    <w:rsid w:val="00E12EF5"/>
    <w:rsid w:val="00E14B14"/>
    <w:rsid w:val="00E14C74"/>
    <w:rsid w:val="00E15D65"/>
    <w:rsid w:val="00E15E7C"/>
    <w:rsid w:val="00E1640E"/>
    <w:rsid w:val="00E1648A"/>
    <w:rsid w:val="00E165B0"/>
    <w:rsid w:val="00E170B0"/>
    <w:rsid w:val="00E1716B"/>
    <w:rsid w:val="00E2078D"/>
    <w:rsid w:val="00E20957"/>
    <w:rsid w:val="00E20D53"/>
    <w:rsid w:val="00E224B6"/>
    <w:rsid w:val="00E22660"/>
    <w:rsid w:val="00E230FB"/>
    <w:rsid w:val="00E24932"/>
    <w:rsid w:val="00E24D91"/>
    <w:rsid w:val="00E259AA"/>
    <w:rsid w:val="00E25ACC"/>
    <w:rsid w:val="00E26EA2"/>
    <w:rsid w:val="00E26EF6"/>
    <w:rsid w:val="00E27509"/>
    <w:rsid w:val="00E27904"/>
    <w:rsid w:val="00E27F4F"/>
    <w:rsid w:val="00E30316"/>
    <w:rsid w:val="00E32453"/>
    <w:rsid w:val="00E33C10"/>
    <w:rsid w:val="00E35241"/>
    <w:rsid w:val="00E352B0"/>
    <w:rsid w:val="00E35E8F"/>
    <w:rsid w:val="00E3650C"/>
    <w:rsid w:val="00E3745A"/>
    <w:rsid w:val="00E40BD0"/>
    <w:rsid w:val="00E410F2"/>
    <w:rsid w:val="00E41469"/>
    <w:rsid w:val="00E42633"/>
    <w:rsid w:val="00E43169"/>
    <w:rsid w:val="00E434DA"/>
    <w:rsid w:val="00E43650"/>
    <w:rsid w:val="00E442C2"/>
    <w:rsid w:val="00E44AC5"/>
    <w:rsid w:val="00E457AE"/>
    <w:rsid w:val="00E47933"/>
    <w:rsid w:val="00E47DB9"/>
    <w:rsid w:val="00E47EA9"/>
    <w:rsid w:val="00E50479"/>
    <w:rsid w:val="00E50587"/>
    <w:rsid w:val="00E51295"/>
    <w:rsid w:val="00E51723"/>
    <w:rsid w:val="00E5219F"/>
    <w:rsid w:val="00E53FF0"/>
    <w:rsid w:val="00E54D71"/>
    <w:rsid w:val="00E554F8"/>
    <w:rsid w:val="00E55C76"/>
    <w:rsid w:val="00E56BD5"/>
    <w:rsid w:val="00E5748A"/>
    <w:rsid w:val="00E60F2B"/>
    <w:rsid w:val="00E614E4"/>
    <w:rsid w:val="00E6210C"/>
    <w:rsid w:val="00E6352C"/>
    <w:rsid w:val="00E63E06"/>
    <w:rsid w:val="00E6485A"/>
    <w:rsid w:val="00E648BE"/>
    <w:rsid w:val="00E65679"/>
    <w:rsid w:val="00E65A8E"/>
    <w:rsid w:val="00E66A4F"/>
    <w:rsid w:val="00E66B12"/>
    <w:rsid w:val="00E671DB"/>
    <w:rsid w:val="00E67FB8"/>
    <w:rsid w:val="00E70229"/>
    <w:rsid w:val="00E71977"/>
    <w:rsid w:val="00E7314B"/>
    <w:rsid w:val="00E73E18"/>
    <w:rsid w:val="00E75951"/>
    <w:rsid w:val="00E769E3"/>
    <w:rsid w:val="00E76BB4"/>
    <w:rsid w:val="00E76D4F"/>
    <w:rsid w:val="00E76E5C"/>
    <w:rsid w:val="00E76F02"/>
    <w:rsid w:val="00E8080C"/>
    <w:rsid w:val="00E820A8"/>
    <w:rsid w:val="00E8254E"/>
    <w:rsid w:val="00E826E5"/>
    <w:rsid w:val="00E83276"/>
    <w:rsid w:val="00E849DD"/>
    <w:rsid w:val="00E84A2B"/>
    <w:rsid w:val="00E87878"/>
    <w:rsid w:val="00E9014C"/>
    <w:rsid w:val="00E90390"/>
    <w:rsid w:val="00E929C4"/>
    <w:rsid w:val="00E932F9"/>
    <w:rsid w:val="00E94DE0"/>
    <w:rsid w:val="00E94F94"/>
    <w:rsid w:val="00E956C8"/>
    <w:rsid w:val="00E96A89"/>
    <w:rsid w:val="00E97073"/>
    <w:rsid w:val="00EA077F"/>
    <w:rsid w:val="00EA0869"/>
    <w:rsid w:val="00EA1101"/>
    <w:rsid w:val="00EA25A1"/>
    <w:rsid w:val="00EA2FAB"/>
    <w:rsid w:val="00EA352E"/>
    <w:rsid w:val="00EA3B08"/>
    <w:rsid w:val="00EA3C98"/>
    <w:rsid w:val="00EA3D54"/>
    <w:rsid w:val="00EA4305"/>
    <w:rsid w:val="00EA48EC"/>
    <w:rsid w:val="00EA54CC"/>
    <w:rsid w:val="00EA59EE"/>
    <w:rsid w:val="00EA61C5"/>
    <w:rsid w:val="00EA63AF"/>
    <w:rsid w:val="00EA6427"/>
    <w:rsid w:val="00EA6908"/>
    <w:rsid w:val="00EA6A79"/>
    <w:rsid w:val="00EA6A8D"/>
    <w:rsid w:val="00EA6E25"/>
    <w:rsid w:val="00EB1888"/>
    <w:rsid w:val="00EB1CFE"/>
    <w:rsid w:val="00EB1D0A"/>
    <w:rsid w:val="00EB1E07"/>
    <w:rsid w:val="00EB26ED"/>
    <w:rsid w:val="00EB3C5A"/>
    <w:rsid w:val="00EB4F7C"/>
    <w:rsid w:val="00EB63D9"/>
    <w:rsid w:val="00EB6AEA"/>
    <w:rsid w:val="00EB71D5"/>
    <w:rsid w:val="00EB7EC1"/>
    <w:rsid w:val="00EC077E"/>
    <w:rsid w:val="00EC0D1F"/>
    <w:rsid w:val="00EC13BE"/>
    <w:rsid w:val="00EC1BD6"/>
    <w:rsid w:val="00EC1F62"/>
    <w:rsid w:val="00EC2D0F"/>
    <w:rsid w:val="00EC2D70"/>
    <w:rsid w:val="00EC359E"/>
    <w:rsid w:val="00EC3FF9"/>
    <w:rsid w:val="00EC45D1"/>
    <w:rsid w:val="00EC468B"/>
    <w:rsid w:val="00EC55F2"/>
    <w:rsid w:val="00EC598C"/>
    <w:rsid w:val="00EC5A77"/>
    <w:rsid w:val="00EC5B02"/>
    <w:rsid w:val="00EC6E71"/>
    <w:rsid w:val="00EC719E"/>
    <w:rsid w:val="00ED0011"/>
    <w:rsid w:val="00ED0394"/>
    <w:rsid w:val="00ED1387"/>
    <w:rsid w:val="00ED1DD1"/>
    <w:rsid w:val="00ED21A2"/>
    <w:rsid w:val="00ED2DD4"/>
    <w:rsid w:val="00ED40CA"/>
    <w:rsid w:val="00ED52C0"/>
    <w:rsid w:val="00ED5681"/>
    <w:rsid w:val="00ED57C1"/>
    <w:rsid w:val="00ED7013"/>
    <w:rsid w:val="00ED7652"/>
    <w:rsid w:val="00ED7FAB"/>
    <w:rsid w:val="00EE06B6"/>
    <w:rsid w:val="00EE10D9"/>
    <w:rsid w:val="00EE1351"/>
    <w:rsid w:val="00EE1633"/>
    <w:rsid w:val="00EE3B4E"/>
    <w:rsid w:val="00EE49E5"/>
    <w:rsid w:val="00EE68E9"/>
    <w:rsid w:val="00EE6D09"/>
    <w:rsid w:val="00EE6EE8"/>
    <w:rsid w:val="00EE6FA9"/>
    <w:rsid w:val="00EE7153"/>
    <w:rsid w:val="00EE7E02"/>
    <w:rsid w:val="00EF029F"/>
    <w:rsid w:val="00EF0636"/>
    <w:rsid w:val="00EF07B9"/>
    <w:rsid w:val="00EF24D7"/>
    <w:rsid w:val="00EF2B2D"/>
    <w:rsid w:val="00EF3124"/>
    <w:rsid w:val="00EF35E8"/>
    <w:rsid w:val="00EF3D8A"/>
    <w:rsid w:val="00EF44DF"/>
    <w:rsid w:val="00EF46B7"/>
    <w:rsid w:val="00EF4F5F"/>
    <w:rsid w:val="00EF59FD"/>
    <w:rsid w:val="00EF6D69"/>
    <w:rsid w:val="00F008B6"/>
    <w:rsid w:val="00F00B49"/>
    <w:rsid w:val="00F01DC4"/>
    <w:rsid w:val="00F0223F"/>
    <w:rsid w:val="00F02C0C"/>
    <w:rsid w:val="00F02E1C"/>
    <w:rsid w:val="00F040FA"/>
    <w:rsid w:val="00F0462C"/>
    <w:rsid w:val="00F05A35"/>
    <w:rsid w:val="00F06787"/>
    <w:rsid w:val="00F07B4D"/>
    <w:rsid w:val="00F07C0F"/>
    <w:rsid w:val="00F07C12"/>
    <w:rsid w:val="00F10A36"/>
    <w:rsid w:val="00F136E0"/>
    <w:rsid w:val="00F1474D"/>
    <w:rsid w:val="00F15C79"/>
    <w:rsid w:val="00F16176"/>
    <w:rsid w:val="00F238D7"/>
    <w:rsid w:val="00F25623"/>
    <w:rsid w:val="00F26F07"/>
    <w:rsid w:val="00F2758E"/>
    <w:rsid w:val="00F2760E"/>
    <w:rsid w:val="00F31182"/>
    <w:rsid w:val="00F3246E"/>
    <w:rsid w:val="00F33093"/>
    <w:rsid w:val="00F347C7"/>
    <w:rsid w:val="00F34816"/>
    <w:rsid w:val="00F35ED2"/>
    <w:rsid w:val="00F368A8"/>
    <w:rsid w:val="00F372E9"/>
    <w:rsid w:val="00F37960"/>
    <w:rsid w:val="00F42506"/>
    <w:rsid w:val="00F42F85"/>
    <w:rsid w:val="00F43FD7"/>
    <w:rsid w:val="00F443F5"/>
    <w:rsid w:val="00F444A6"/>
    <w:rsid w:val="00F4496B"/>
    <w:rsid w:val="00F44FD9"/>
    <w:rsid w:val="00F450B0"/>
    <w:rsid w:val="00F462EE"/>
    <w:rsid w:val="00F47AF3"/>
    <w:rsid w:val="00F5138B"/>
    <w:rsid w:val="00F51550"/>
    <w:rsid w:val="00F5443E"/>
    <w:rsid w:val="00F54AA1"/>
    <w:rsid w:val="00F5503D"/>
    <w:rsid w:val="00F55458"/>
    <w:rsid w:val="00F568FC"/>
    <w:rsid w:val="00F569EE"/>
    <w:rsid w:val="00F60027"/>
    <w:rsid w:val="00F6025E"/>
    <w:rsid w:val="00F6115A"/>
    <w:rsid w:val="00F6143E"/>
    <w:rsid w:val="00F61A7D"/>
    <w:rsid w:val="00F623E0"/>
    <w:rsid w:val="00F63323"/>
    <w:rsid w:val="00F63F29"/>
    <w:rsid w:val="00F64514"/>
    <w:rsid w:val="00F66802"/>
    <w:rsid w:val="00F66865"/>
    <w:rsid w:val="00F66DF3"/>
    <w:rsid w:val="00F66F19"/>
    <w:rsid w:val="00F66F44"/>
    <w:rsid w:val="00F670D8"/>
    <w:rsid w:val="00F70B35"/>
    <w:rsid w:val="00F7125B"/>
    <w:rsid w:val="00F71934"/>
    <w:rsid w:val="00F71C64"/>
    <w:rsid w:val="00F71F2E"/>
    <w:rsid w:val="00F72720"/>
    <w:rsid w:val="00F72B60"/>
    <w:rsid w:val="00F75077"/>
    <w:rsid w:val="00F752D8"/>
    <w:rsid w:val="00F75528"/>
    <w:rsid w:val="00F7585F"/>
    <w:rsid w:val="00F7617B"/>
    <w:rsid w:val="00F76FD4"/>
    <w:rsid w:val="00F77CF3"/>
    <w:rsid w:val="00F8041E"/>
    <w:rsid w:val="00F8053D"/>
    <w:rsid w:val="00F808DE"/>
    <w:rsid w:val="00F812FA"/>
    <w:rsid w:val="00F817A6"/>
    <w:rsid w:val="00F820DC"/>
    <w:rsid w:val="00F83EB3"/>
    <w:rsid w:val="00F83F69"/>
    <w:rsid w:val="00F845CE"/>
    <w:rsid w:val="00F849D4"/>
    <w:rsid w:val="00F84BC2"/>
    <w:rsid w:val="00F853DA"/>
    <w:rsid w:val="00F8602C"/>
    <w:rsid w:val="00F87FC4"/>
    <w:rsid w:val="00F908C5"/>
    <w:rsid w:val="00F90E9C"/>
    <w:rsid w:val="00F93119"/>
    <w:rsid w:val="00F94535"/>
    <w:rsid w:val="00F95022"/>
    <w:rsid w:val="00F9614B"/>
    <w:rsid w:val="00F965D5"/>
    <w:rsid w:val="00F96D77"/>
    <w:rsid w:val="00F97351"/>
    <w:rsid w:val="00F978B6"/>
    <w:rsid w:val="00FA0CF9"/>
    <w:rsid w:val="00FA1414"/>
    <w:rsid w:val="00FA19A5"/>
    <w:rsid w:val="00FA2181"/>
    <w:rsid w:val="00FA2329"/>
    <w:rsid w:val="00FA2899"/>
    <w:rsid w:val="00FA38D2"/>
    <w:rsid w:val="00FA4496"/>
    <w:rsid w:val="00FA48E6"/>
    <w:rsid w:val="00FA5262"/>
    <w:rsid w:val="00FA5598"/>
    <w:rsid w:val="00FA5A1C"/>
    <w:rsid w:val="00FA68F4"/>
    <w:rsid w:val="00FA72C3"/>
    <w:rsid w:val="00FA7883"/>
    <w:rsid w:val="00FA7A1D"/>
    <w:rsid w:val="00FB041B"/>
    <w:rsid w:val="00FB0D07"/>
    <w:rsid w:val="00FB14AC"/>
    <w:rsid w:val="00FB1709"/>
    <w:rsid w:val="00FB171D"/>
    <w:rsid w:val="00FB1883"/>
    <w:rsid w:val="00FB1D48"/>
    <w:rsid w:val="00FB24F5"/>
    <w:rsid w:val="00FB2649"/>
    <w:rsid w:val="00FB3F9C"/>
    <w:rsid w:val="00FB53B1"/>
    <w:rsid w:val="00FB6783"/>
    <w:rsid w:val="00FB738D"/>
    <w:rsid w:val="00FC017D"/>
    <w:rsid w:val="00FC12DC"/>
    <w:rsid w:val="00FC288C"/>
    <w:rsid w:val="00FC2FBD"/>
    <w:rsid w:val="00FC322F"/>
    <w:rsid w:val="00FC357E"/>
    <w:rsid w:val="00FC399B"/>
    <w:rsid w:val="00FC4B2D"/>
    <w:rsid w:val="00FC518E"/>
    <w:rsid w:val="00FC547B"/>
    <w:rsid w:val="00FC56E5"/>
    <w:rsid w:val="00FC7252"/>
    <w:rsid w:val="00FC7995"/>
    <w:rsid w:val="00FD08A1"/>
    <w:rsid w:val="00FD1428"/>
    <w:rsid w:val="00FD1B81"/>
    <w:rsid w:val="00FD2332"/>
    <w:rsid w:val="00FD27A4"/>
    <w:rsid w:val="00FD50A9"/>
    <w:rsid w:val="00FD5CED"/>
    <w:rsid w:val="00FD5F47"/>
    <w:rsid w:val="00FD6078"/>
    <w:rsid w:val="00FD6CED"/>
    <w:rsid w:val="00FD6DAA"/>
    <w:rsid w:val="00FD6FC2"/>
    <w:rsid w:val="00FD74E7"/>
    <w:rsid w:val="00FD75D4"/>
    <w:rsid w:val="00FE0DBB"/>
    <w:rsid w:val="00FE109B"/>
    <w:rsid w:val="00FE13EC"/>
    <w:rsid w:val="00FE1684"/>
    <w:rsid w:val="00FE20AB"/>
    <w:rsid w:val="00FE24C0"/>
    <w:rsid w:val="00FE3255"/>
    <w:rsid w:val="00FE3821"/>
    <w:rsid w:val="00FE44E7"/>
    <w:rsid w:val="00FE4D1C"/>
    <w:rsid w:val="00FE6D10"/>
    <w:rsid w:val="00FE7092"/>
    <w:rsid w:val="00FE70B6"/>
    <w:rsid w:val="00FE73CF"/>
    <w:rsid w:val="00FE7615"/>
    <w:rsid w:val="00FF0467"/>
    <w:rsid w:val="00FF1589"/>
    <w:rsid w:val="00FF1F7D"/>
    <w:rsid w:val="00FF23E1"/>
    <w:rsid w:val="00FF2434"/>
    <w:rsid w:val="00FF27B2"/>
    <w:rsid w:val="00FF283E"/>
    <w:rsid w:val="00FF2C1D"/>
    <w:rsid w:val="00FF35F2"/>
    <w:rsid w:val="00FF46D1"/>
    <w:rsid w:val="00FF556A"/>
    <w:rsid w:val="00F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FFCED1"/>
  <w15:chartTrackingRefBased/>
  <w15:docId w15:val="{8207568F-2E9F-4342-98F8-9C59C31D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CBE"/>
    <w:pPr>
      <w:spacing w:after="240"/>
    </w:pPr>
    <w:rPr>
      <w:rFonts w:ascii="Times New Roman" w:eastAsia="Times New Roman" w:hAnsi="Times New Roman" w:cs="Times New Roman"/>
      <w:sz w:val="24"/>
      <w:szCs w:val="20"/>
    </w:rPr>
  </w:style>
  <w:style w:type="paragraph" w:styleId="Heading1">
    <w:name w:val="heading 1"/>
    <w:basedOn w:val="Normal"/>
    <w:next w:val="Normal"/>
    <w:link w:val="Heading1Char"/>
    <w:uiPriority w:val="1"/>
    <w:qFormat/>
    <w:rsid w:val="004F6A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basedOn w:val="BodyText3"/>
    <w:next w:val="Normal"/>
    <w:link w:val="Heading2Char"/>
    <w:autoRedefine/>
    <w:qFormat/>
    <w:rsid w:val="00DD13E2"/>
    <w:pPr>
      <w:spacing w:before="360" w:after="120" w:line="259" w:lineRule="auto"/>
      <w:ind w:left="1260" w:hanging="1260"/>
      <w:outlineLvl w:val="1"/>
    </w:pPr>
    <w:rPr>
      <w:b/>
      <w:sz w:val="28"/>
    </w:rPr>
  </w:style>
  <w:style w:type="paragraph" w:styleId="Heading3">
    <w:name w:val="heading 3"/>
    <w:basedOn w:val="Heading4"/>
    <w:next w:val="Normal"/>
    <w:link w:val="Heading3Char"/>
    <w:qFormat/>
    <w:rsid w:val="007045A3"/>
    <w:pPr>
      <w:outlineLvl w:val="2"/>
    </w:pPr>
  </w:style>
  <w:style w:type="paragraph" w:styleId="Heading4">
    <w:name w:val="heading 4"/>
    <w:basedOn w:val="Normal"/>
    <w:next w:val="Normal"/>
    <w:link w:val="Heading4Char"/>
    <w:qFormat/>
    <w:rsid w:val="009F05C7"/>
    <w:pPr>
      <w:keepNext/>
      <w:spacing w:before="240" w:after="120"/>
      <w:outlineLvl w:val="3"/>
    </w:pPr>
    <w:rPr>
      <w:rFonts w:ascii="Times New Roman Bold" w:hAnsi="Times New Roman Bold" w:cs="Arial"/>
      <w:b/>
    </w:rPr>
  </w:style>
  <w:style w:type="paragraph" w:styleId="Heading5">
    <w:name w:val="heading 5"/>
    <w:basedOn w:val="Heading4"/>
    <w:next w:val="Normal"/>
    <w:link w:val="Heading5Char"/>
    <w:qFormat/>
    <w:rsid w:val="002429A7"/>
    <w:pPr>
      <w:outlineLvl w:val="4"/>
    </w:pPr>
    <w:rPr>
      <w:i/>
    </w:rPr>
  </w:style>
  <w:style w:type="paragraph" w:styleId="Heading6">
    <w:name w:val="heading 6"/>
    <w:basedOn w:val="Normal"/>
    <w:next w:val="Normal"/>
    <w:link w:val="Heading6Char"/>
    <w:qFormat/>
    <w:rsid w:val="004B09D0"/>
    <w:pPr>
      <w:numPr>
        <w:ilvl w:val="4"/>
        <w:numId w:val="6"/>
      </w:numPr>
      <w:spacing w:before="240" w:after="60"/>
      <w:outlineLvl w:val="5"/>
    </w:pPr>
    <w:rPr>
      <w:b/>
      <w:bCs/>
      <w:sz w:val="28"/>
      <w:szCs w:val="22"/>
    </w:rPr>
  </w:style>
  <w:style w:type="paragraph" w:styleId="Heading7">
    <w:name w:val="heading 7"/>
    <w:basedOn w:val="Normal"/>
    <w:next w:val="Normal"/>
    <w:link w:val="Heading7Char"/>
    <w:qFormat/>
    <w:rsid w:val="00E73E18"/>
    <w:pPr>
      <w:numPr>
        <w:ilvl w:val="5"/>
        <w:numId w:val="5"/>
      </w:numPr>
      <w:spacing w:before="240" w:after="60"/>
      <w:outlineLvl w:val="6"/>
    </w:pPr>
    <w:rPr>
      <w:szCs w:val="24"/>
    </w:rPr>
  </w:style>
  <w:style w:type="paragraph" w:styleId="Heading8">
    <w:name w:val="heading 8"/>
    <w:basedOn w:val="Normal"/>
    <w:next w:val="Normal"/>
    <w:link w:val="Heading8Char"/>
    <w:qFormat/>
    <w:rsid w:val="00E73E18"/>
    <w:pPr>
      <w:numPr>
        <w:ilvl w:val="7"/>
        <w:numId w:val="2"/>
      </w:numPr>
      <w:spacing w:before="240" w:after="60"/>
      <w:outlineLvl w:val="7"/>
    </w:pPr>
    <w:rPr>
      <w:i/>
      <w:iCs/>
      <w:szCs w:val="24"/>
    </w:rPr>
  </w:style>
  <w:style w:type="paragraph" w:styleId="Heading9">
    <w:name w:val="heading 9"/>
    <w:basedOn w:val="Normal"/>
    <w:next w:val="Normal"/>
    <w:link w:val="Heading9Char"/>
    <w:qFormat/>
    <w:rsid w:val="00E73E18"/>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6A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DD13E2"/>
    <w:rPr>
      <w:rFonts w:ascii="Times New Roman" w:eastAsia="Times New Roman" w:hAnsi="Times New Roman" w:cs="Times New Roman"/>
      <w:b/>
      <w:sz w:val="28"/>
      <w:szCs w:val="24"/>
    </w:rPr>
  </w:style>
  <w:style w:type="character" w:customStyle="1" w:styleId="Heading3Char">
    <w:name w:val="Heading 3 Char"/>
    <w:basedOn w:val="DefaultParagraphFont"/>
    <w:link w:val="Heading3"/>
    <w:rsid w:val="007045A3"/>
    <w:rPr>
      <w:rFonts w:ascii="Times New Roman Bold" w:eastAsia="Times New Roman" w:hAnsi="Times New Roman Bold" w:cs="Arial"/>
      <w:b/>
      <w:sz w:val="24"/>
      <w:szCs w:val="20"/>
    </w:rPr>
  </w:style>
  <w:style w:type="character" w:customStyle="1" w:styleId="Heading4Char">
    <w:name w:val="Heading 4 Char"/>
    <w:basedOn w:val="DefaultParagraphFont"/>
    <w:link w:val="Heading4"/>
    <w:rsid w:val="009F05C7"/>
    <w:rPr>
      <w:rFonts w:ascii="Times New Roman Bold" w:eastAsia="Times New Roman" w:hAnsi="Times New Roman Bold" w:cs="Arial"/>
      <w:b/>
      <w:sz w:val="24"/>
      <w:szCs w:val="20"/>
    </w:rPr>
  </w:style>
  <w:style w:type="character" w:customStyle="1" w:styleId="Heading5Char">
    <w:name w:val="Heading 5 Char"/>
    <w:basedOn w:val="DefaultParagraphFont"/>
    <w:link w:val="Heading5"/>
    <w:rsid w:val="002429A7"/>
    <w:rPr>
      <w:rFonts w:ascii="Times New Roman Bold" w:eastAsia="Times New Roman" w:hAnsi="Times New Roman Bold" w:cs="Arial"/>
      <w:b/>
      <w:sz w:val="24"/>
      <w:szCs w:val="20"/>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7A7E6F"/>
    <w:pPr>
      <w:numPr>
        <w:numId w:val="7"/>
      </w:numPr>
      <w:spacing w:before="120" w:after="120"/>
    </w:pPr>
    <w:rPr>
      <w:rFonts w:ascii="Times New Roman Bold" w:hAnsi="Times New Roman Bold"/>
      <w:bCs/>
      <w:sz w:val="28"/>
    </w:rPr>
  </w:style>
  <w:style w:type="paragraph" w:styleId="Header">
    <w:name w:val="header"/>
    <w:basedOn w:val="Normal"/>
    <w:link w:val="HeaderChar"/>
    <w:unhideWhenUsed/>
    <w:qFormat/>
    <w:rsid w:val="006D1DEE"/>
    <w:pPr>
      <w:tabs>
        <w:tab w:val="center" w:pos="4680"/>
        <w:tab w:val="right" w:pos="9360"/>
      </w:tabs>
    </w:pPr>
    <w:rPr>
      <w:i/>
      <w:sz w:val="20"/>
    </w:rPr>
  </w:style>
  <w:style w:type="character" w:customStyle="1" w:styleId="HeaderChar">
    <w:name w:val="Header Char"/>
    <w:basedOn w:val="DefaultParagraphFont"/>
    <w:link w:val="Header"/>
    <w:rsid w:val="006D1DEE"/>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9D5A47"/>
    <w:pPr>
      <w:tabs>
        <w:tab w:val="center" w:pos="4680"/>
        <w:tab w:val="right" w:pos="9360"/>
      </w:tabs>
    </w:pPr>
  </w:style>
  <w:style w:type="character" w:customStyle="1" w:styleId="FooterChar">
    <w:name w:val="Footer Char"/>
    <w:basedOn w:val="DefaultParagraphFont"/>
    <w:link w:val="Footer"/>
    <w:uiPriority w:val="99"/>
    <w:rsid w:val="009D5A47"/>
    <w:rPr>
      <w:rFonts w:ascii="Times New Roman" w:eastAsia="Times New Roman" w:hAnsi="Times New Roman" w:cs="Times New Roman"/>
      <w:sz w:val="20"/>
      <w:szCs w:val="20"/>
    </w:rPr>
  </w:style>
  <w:style w:type="paragraph" w:styleId="TOCHeading">
    <w:name w:val="TOC Heading"/>
    <w:basedOn w:val="Heading1"/>
    <w:next w:val="TOC1"/>
    <w:link w:val="TOCHeadingChar"/>
    <w:uiPriority w:val="39"/>
    <w:unhideWhenUsed/>
    <w:qFormat/>
    <w:rsid w:val="003C589F"/>
    <w:pPr>
      <w:keepLines/>
      <w:spacing w:before="240" w:after="0"/>
      <w:outlineLvl w:val="9"/>
    </w:pPr>
    <w:rPr>
      <w:rFonts w:eastAsiaTheme="majorEastAsia" w:cstheme="majorBidi"/>
      <w:bCs w:val="0"/>
      <w:color w:val="000000" w:themeColor="text1"/>
      <w:kern w:val="0"/>
      <w:sz w:val="24"/>
    </w:rPr>
  </w:style>
  <w:style w:type="paragraph" w:styleId="TOC1">
    <w:name w:val="toc 1"/>
    <w:basedOn w:val="Normal"/>
    <w:next w:val="Normal"/>
    <w:autoRedefine/>
    <w:uiPriority w:val="39"/>
    <w:unhideWhenUsed/>
    <w:qFormat/>
    <w:rsid w:val="008C07E2"/>
    <w:pPr>
      <w:tabs>
        <w:tab w:val="right" w:leader="dot" w:pos="9350"/>
      </w:tabs>
      <w:spacing w:after="100"/>
    </w:pPr>
    <w:rPr>
      <w:rFonts w:ascii="Times New Roman Bold" w:hAnsi="Times New Roman Bold"/>
      <w:b/>
    </w:rPr>
  </w:style>
  <w:style w:type="character" w:customStyle="1" w:styleId="TOCHeadingChar">
    <w:name w:val="TOC Heading Char"/>
    <w:basedOn w:val="Heading1Char"/>
    <w:link w:val="TOCHeading"/>
    <w:uiPriority w:val="39"/>
    <w:rsid w:val="003C589F"/>
    <w:rPr>
      <w:rFonts w:ascii="Times New Roman Bold" w:eastAsiaTheme="majorEastAsia" w:hAnsi="Times New Roman Bold" w:cstheme="majorBidi"/>
      <w:b/>
      <w:bCs w:val="0"/>
      <w:color w:val="000000" w:themeColor="text1"/>
      <w:kern w:val="32"/>
      <w:sz w:val="24"/>
      <w:szCs w:val="32"/>
    </w:rPr>
  </w:style>
  <w:style w:type="paragraph" w:customStyle="1" w:styleId="ExecutiveSummary">
    <w:name w:val="Executive Summary"/>
    <w:basedOn w:val="TOCHeading"/>
    <w:link w:val="ExecutiveSummaryChar"/>
    <w:qFormat/>
    <w:rsid w:val="00932C6B"/>
    <w:pPr>
      <w:spacing w:before="0"/>
    </w:pPr>
    <w:rPr>
      <w:rFonts w:ascii="Times New Roman" w:hAnsi="Times New Roman" w:cs="Times New Roman"/>
      <w:b w:val="0"/>
      <w:i/>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val="0"/>
      <w:bCs w:val="0"/>
      <w:i/>
      <w:color w:val="000000" w:themeColor="text1"/>
      <w:kern w:val="32"/>
      <w:sz w:val="20"/>
      <w:szCs w:val="28"/>
    </w:rPr>
  </w:style>
  <w:style w:type="paragraph" w:customStyle="1" w:styleId="TableText">
    <w:name w:val="Table Text"/>
    <w:basedOn w:val="Header"/>
    <w:link w:val="TableTextChar"/>
    <w:qFormat/>
    <w:rsid w:val="00682266"/>
    <w:pPr>
      <w:tabs>
        <w:tab w:val="clear" w:pos="4680"/>
        <w:tab w:val="clear" w:pos="9360"/>
      </w:tabs>
      <w:spacing w:after="0"/>
      <w:jc w:val="center"/>
    </w:pPr>
    <w:rPr>
      <w:i w:val="0"/>
    </w:rPr>
  </w:style>
  <w:style w:type="paragraph" w:customStyle="1" w:styleId="Table">
    <w:name w:val="Table"/>
    <w:basedOn w:val="TableTitle"/>
    <w:next w:val="Normal"/>
    <w:qFormat/>
    <w:rsid w:val="00787A4D"/>
  </w:style>
  <w:style w:type="paragraph" w:customStyle="1" w:styleId="Bodytextreduced">
    <w:name w:val="Body text reduced"/>
    <w:basedOn w:val="Normal"/>
    <w:qFormat/>
    <w:rsid w:val="005E5D46"/>
    <w:pPr>
      <w:spacing w:after="0"/>
    </w:pPr>
    <w:rPr>
      <w:sz w:val="16"/>
      <w:szCs w:val="24"/>
    </w:rPr>
  </w:style>
  <w:style w:type="character" w:styleId="CommentReference">
    <w:name w:val="annotation reference"/>
    <w:basedOn w:val="DefaultParagraphFont"/>
    <w:uiPriority w:val="99"/>
    <w:unhideWhenUsed/>
    <w:rsid w:val="003D14E1"/>
    <w:rPr>
      <w:sz w:val="16"/>
      <w:szCs w:val="16"/>
    </w:rPr>
  </w:style>
  <w:style w:type="paragraph" w:styleId="CommentText">
    <w:name w:val="annotation text"/>
    <w:basedOn w:val="Normal"/>
    <w:link w:val="CommentTextChar"/>
    <w:uiPriority w:val="99"/>
    <w:unhideWhenUsed/>
    <w:rsid w:val="003D14E1"/>
  </w:style>
  <w:style w:type="character" w:customStyle="1" w:styleId="CommentTextChar">
    <w:name w:val="Comment Text Char"/>
    <w:basedOn w:val="DefaultParagraphFont"/>
    <w:link w:val="CommentText"/>
    <w:uiPriority w:val="99"/>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6308BE"/>
    <w:pPr>
      <w:tabs>
        <w:tab w:val="right" w:leader="dot" w:pos="9350"/>
      </w:tabs>
      <w:spacing w:after="100"/>
      <w:ind w:left="200"/>
    </w:pPr>
  </w:style>
  <w:style w:type="paragraph" w:styleId="TOC3">
    <w:name w:val="toc 3"/>
    <w:basedOn w:val="Normal"/>
    <w:next w:val="Normal"/>
    <w:autoRedefine/>
    <w:uiPriority w:val="39"/>
    <w:unhideWhenUsed/>
    <w:qFormat/>
    <w:rsid w:val="009B2F13"/>
    <w:pPr>
      <w:tabs>
        <w:tab w:val="left" w:pos="1100"/>
        <w:tab w:val="left" w:pos="1890"/>
        <w:tab w:val="right" w:leader="dot" w:pos="9350"/>
      </w:tabs>
      <w:spacing w:before="60" w:after="60"/>
      <w:ind w:left="1008"/>
    </w:pPr>
    <w:rPr>
      <w:rFonts w:eastAsiaTheme="minorEastAsia" w:cstheme="minorBidi"/>
      <w:noProof/>
      <w:szCs w:val="22"/>
    </w:rPr>
  </w:style>
  <w:style w:type="paragraph" w:customStyle="1" w:styleId="ChapterSummarybullets">
    <w:name w:val="Chapter Summary bullets"/>
    <w:basedOn w:val="BlockText"/>
    <w:semiHidden/>
    <w:rsid w:val="00102915"/>
    <w:pPr>
      <w:numPr>
        <w:numId w:val="3"/>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qFormat/>
    <w:rsid w:val="00F2758E"/>
    <w:rPr>
      <w:i/>
      <w:iCs/>
    </w:rPr>
  </w:style>
  <w:style w:type="paragraph" w:styleId="Title">
    <w:name w:val="Title"/>
    <w:basedOn w:val="Normal"/>
    <w:next w:val="Normal"/>
    <w:link w:val="TitleChar"/>
    <w:qFormat/>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nhideWhenUsed/>
    <w:qFormat/>
    <w:rsid w:val="00481A74"/>
    <w:pPr>
      <w:numPr>
        <w:numId w:val="4"/>
      </w:numPr>
      <w:ind w:left="1080" w:right="720"/>
    </w:pPr>
  </w:style>
  <w:style w:type="table" w:styleId="TableGrid">
    <w:name w:val="Table Grid"/>
    <w:basedOn w:val="TableNormal"/>
    <w:uiPriority w:val="9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szCs w:val="24"/>
    </w:rPr>
  </w:style>
  <w:style w:type="paragraph" w:customStyle="1" w:styleId="BTreduced">
    <w:name w:val="BT reduced"/>
    <w:basedOn w:val="Normal"/>
    <w:qFormat/>
    <w:rsid w:val="00A1089A"/>
    <w:pPr>
      <w:spacing w:after="0"/>
    </w:pPr>
    <w:rPr>
      <w:sz w:val="16"/>
      <w:szCs w:val="24"/>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nhideWhenUsed/>
    <w:qFormat/>
    <w:rsid w:val="00612FF2"/>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0296A"/>
    <w:pPr>
      <w:numPr>
        <w:numId w:val="26"/>
      </w:numPr>
      <w:spacing w:after="0"/>
    </w:pPr>
  </w:style>
  <w:style w:type="paragraph" w:styleId="TOC4">
    <w:name w:val="toc 4"/>
    <w:basedOn w:val="Normal"/>
    <w:next w:val="Normal"/>
    <w:autoRedefine/>
    <w:uiPriority w:val="39"/>
    <w:unhideWhenUsed/>
    <w:rsid w:val="00A16BC4"/>
    <w:pPr>
      <w:tabs>
        <w:tab w:val="left" w:pos="2160"/>
        <w:tab w:val="right" w:leader="dot" w:pos="9350"/>
      </w:tabs>
      <w:spacing w:after="100"/>
    </w:pPr>
  </w:style>
  <w:style w:type="paragraph" w:styleId="TableofFigures">
    <w:name w:val="table of figures"/>
    <w:basedOn w:val="Normal"/>
    <w:next w:val="Normal"/>
    <w:uiPriority w:val="99"/>
    <w:unhideWhenUsed/>
    <w:qFormat/>
    <w:rsid w:val="006308BE"/>
    <w:pPr>
      <w:tabs>
        <w:tab w:val="right" w:leader="dot" w:pos="9350"/>
      </w:tabs>
      <w:spacing w:before="60" w:after="60"/>
      <w:ind w:left="900" w:right="720" w:hanging="90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qFormat/>
    <w:rsid w:val="00560F1E"/>
    <w:pPr>
      <w:spacing w:line="259" w:lineRule="auto"/>
    </w:pPr>
  </w:style>
  <w:style w:type="paragraph" w:customStyle="1" w:styleId="Listsub">
    <w:name w:val="List sub"/>
    <w:basedOn w:val="ListBullet"/>
    <w:qFormat/>
    <w:rsid w:val="001B1668"/>
    <w:pPr>
      <w:numPr>
        <w:numId w:val="8"/>
      </w:numPr>
      <w:ind w:left="1170" w:right="1008" w:hanging="450"/>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6308BE"/>
    <w:pPr>
      <w:spacing w:before="120"/>
    </w:pPr>
  </w:style>
  <w:style w:type="paragraph" w:styleId="BodyText">
    <w:name w:val="Body Text"/>
    <w:basedOn w:val="Normal"/>
    <w:link w:val="BodyTextChar"/>
    <w:uiPriority w:val="1"/>
    <w:unhideWhenUsed/>
    <w:qFormat/>
    <w:rsid w:val="006308BE"/>
    <w:pPr>
      <w:spacing w:after="120"/>
    </w:pPr>
  </w:style>
  <w:style w:type="character" w:customStyle="1" w:styleId="BodyTextChar">
    <w:name w:val="Body Text Char"/>
    <w:basedOn w:val="DefaultParagraphFont"/>
    <w:link w:val="BodyText"/>
    <w:uiPriority w:val="1"/>
    <w:rsid w:val="006308BE"/>
    <w:rPr>
      <w:rFonts w:ascii="Times New Roman" w:eastAsia="Times New Roman" w:hAnsi="Times New Roman" w:cs="Times New Roman"/>
      <w:sz w:val="24"/>
      <w:szCs w:val="20"/>
    </w:rPr>
  </w:style>
  <w:style w:type="paragraph" w:customStyle="1" w:styleId="TableTitle">
    <w:name w:val="Table Title"/>
    <w:basedOn w:val="Caption"/>
    <w:qFormat/>
    <w:rsid w:val="00C577D8"/>
    <w:pPr>
      <w:spacing w:line="240" w:lineRule="auto"/>
    </w:pPr>
  </w:style>
  <w:style w:type="paragraph" w:customStyle="1" w:styleId="Tableheading">
    <w:name w:val="Table heading"/>
    <w:link w:val="TableheadingChar"/>
    <w:qFormat/>
    <w:rsid w:val="00EB4F7C"/>
    <w:pPr>
      <w:spacing w:after="60" w:line="240" w:lineRule="auto"/>
      <w:jc w:val="center"/>
    </w:pPr>
    <w:rPr>
      <w:rFonts w:ascii="Times New Roman Bold" w:eastAsia="Times New Roman" w:hAnsi="Times New Roman Bold" w:cs="Times New Roman"/>
      <w:b/>
      <w:smallCaps/>
      <w:sz w:val="24"/>
      <w:szCs w:val="20"/>
    </w:rPr>
  </w:style>
  <w:style w:type="character" w:customStyle="1" w:styleId="TableTextChar">
    <w:name w:val="Table Text Char"/>
    <w:basedOn w:val="DefaultParagraphFont"/>
    <w:link w:val="TableText"/>
    <w:rsid w:val="00EB4F7C"/>
    <w:rPr>
      <w:rFonts w:ascii="Times New Roman" w:eastAsia="Times New Roman" w:hAnsi="Times New Roman" w:cs="Times New Roman"/>
      <w:sz w:val="20"/>
      <w:szCs w:val="20"/>
    </w:rPr>
  </w:style>
  <w:style w:type="character" w:customStyle="1" w:styleId="CaptionChar">
    <w:name w:val="Caption Char"/>
    <w:link w:val="Caption"/>
    <w:rsid w:val="00EB4F7C"/>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qFormat/>
    <w:rsid w:val="008D5B55"/>
  </w:style>
  <w:style w:type="paragraph" w:customStyle="1" w:styleId="Bullet">
    <w:name w:val="Bullet"/>
    <w:basedOn w:val="ListParagraph"/>
    <w:link w:val="BulletChar"/>
    <w:qFormat/>
    <w:rsid w:val="00886E91"/>
    <w:pPr>
      <w:numPr>
        <w:numId w:val="11"/>
      </w:numPr>
      <w:ind w:right="720"/>
    </w:pPr>
    <w:rPr>
      <w:rFonts w:eastAsiaTheme="minorHAnsi" w:cstheme="minorBidi"/>
      <w:szCs w:val="22"/>
    </w:rPr>
  </w:style>
  <w:style w:type="character" w:customStyle="1" w:styleId="BulletChar">
    <w:name w:val="Bullet Char"/>
    <w:basedOn w:val="DefaultParagraphFont"/>
    <w:link w:val="Bullet"/>
    <w:rsid w:val="00886E91"/>
    <w:rPr>
      <w:rFonts w:ascii="Times New Roman" w:hAnsi="Times New Roman"/>
      <w:sz w:val="24"/>
    </w:rPr>
  </w:style>
  <w:style w:type="paragraph" w:customStyle="1" w:styleId="Bodytextsupersmall">
    <w:name w:val="Body text supersmall"/>
    <w:basedOn w:val="Bodytextreduced"/>
    <w:qFormat/>
    <w:rsid w:val="00886E91"/>
    <w:pPr>
      <w:spacing w:line="240" w:lineRule="auto"/>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C528E7"/>
    <w:pPr>
      <w:spacing w:after="0"/>
    </w:pPr>
    <w:rPr>
      <w:rFonts w:eastAsiaTheme="minorHAnsi"/>
      <w:szCs w:val="24"/>
    </w:rPr>
  </w:style>
  <w:style w:type="paragraph" w:customStyle="1" w:styleId="Tablecolheader">
    <w:name w:val="Table col header"/>
    <w:basedOn w:val="Normal"/>
    <w:qFormat/>
    <w:rsid w:val="004360E6"/>
    <w:pPr>
      <w:spacing w:after="0" w:line="240" w:lineRule="auto"/>
      <w:jc w:val="center"/>
    </w:pPr>
    <w:rPr>
      <w:rFonts w:ascii="Times New Roman Bold" w:hAnsi="Times New Roman Bold"/>
      <w:b/>
      <w:sz w:val="20"/>
      <w:szCs w:val="22"/>
    </w:rPr>
  </w:style>
  <w:style w:type="paragraph" w:customStyle="1" w:styleId="Appendix">
    <w:name w:val="Appendix"/>
    <w:basedOn w:val="Heading1"/>
    <w:next w:val="BodyText"/>
    <w:rsid w:val="00714850"/>
    <w:pPr>
      <w:spacing w:before="240"/>
      <w:ind w:left="432" w:hanging="432"/>
    </w:pPr>
    <w:rPr>
      <w:rFonts w:cs="Times New Roman"/>
    </w:rPr>
  </w:style>
  <w:style w:type="paragraph" w:customStyle="1" w:styleId="Heading1A0">
    <w:name w:val="Heading1A"/>
    <w:basedOn w:val="Heading1"/>
    <w:qFormat/>
    <w:rsid w:val="0022792B"/>
    <w:pPr>
      <w:spacing w:before="240"/>
    </w:pPr>
    <w:rPr>
      <w:rFonts w:cs="Times New Roman"/>
    </w:rPr>
  </w:style>
  <w:style w:type="paragraph" w:customStyle="1" w:styleId="ListBulleted">
    <w:name w:val="List Bulleted"/>
    <w:basedOn w:val="Normal"/>
    <w:qFormat/>
    <w:rsid w:val="002A5497"/>
    <w:pPr>
      <w:numPr>
        <w:numId w:val="15"/>
      </w:numPr>
      <w:spacing w:after="160"/>
      <w:ind w:right="864"/>
    </w:pPr>
  </w:style>
  <w:style w:type="paragraph" w:customStyle="1" w:styleId="StyleHeading1Left0Firstline0">
    <w:name w:val="Style Heading 1 + Left:  0&quot; First line:  0&quot;"/>
    <w:basedOn w:val="Heading1"/>
    <w:rsid w:val="0022792B"/>
    <w:pPr>
      <w:spacing w:before="240"/>
    </w:pPr>
    <w:rPr>
      <w:rFonts w:ascii="Times New Roman" w:hAnsi="Times New Roman" w:cs="Times New Roman"/>
      <w:szCs w:val="20"/>
    </w:rPr>
  </w:style>
  <w:style w:type="character" w:customStyle="1" w:styleId="StyleBoldSmallcaps">
    <w:name w:val="Style Bold Small caps"/>
    <w:rsid w:val="0022792B"/>
    <w:rPr>
      <w:rFonts w:ascii="Times New Roman Bold" w:hAnsi="Times New Roman Bold"/>
      <w:b/>
      <w:bCs/>
      <w:smallCaps/>
      <w:dstrike w:val="0"/>
      <w:sz w:val="28"/>
      <w:vertAlign w:val="baseline"/>
    </w:rPr>
  </w:style>
  <w:style w:type="paragraph" w:customStyle="1" w:styleId="Tablecolheader0">
    <w:name w:val="Table colheader"/>
    <w:basedOn w:val="TableText"/>
    <w:qFormat/>
    <w:rsid w:val="0022792B"/>
    <w:pPr>
      <w:spacing w:line="240" w:lineRule="auto"/>
    </w:pPr>
    <w:rPr>
      <w:rFonts w:ascii="Times New Roman Bold" w:hAnsi="Times New Roman Bold"/>
      <w:b/>
    </w:rPr>
  </w:style>
  <w:style w:type="numbering" w:customStyle="1" w:styleId="NoList1">
    <w:name w:val="No List1"/>
    <w:next w:val="NoList"/>
    <w:uiPriority w:val="99"/>
    <w:semiHidden/>
    <w:unhideWhenUsed/>
    <w:rsid w:val="0022792B"/>
  </w:style>
  <w:style w:type="paragraph" w:customStyle="1" w:styleId="Figure">
    <w:name w:val="Figure"/>
    <w:next w:val="BodyText"/>
    <w:link w:val="FigureChar"/>
    <w:qFormat/>
    <w:rsid w:val="0022792B"/>
    <w:pPr>
      <w:spacing w:after="60" w:line="240" w:lineRule="auto"/>
      <w:jc w:val="center"/>
    </w:pPr>
    <w:rPr>
      <w:rFonts w:ascii="Times New Roman Bold" w:eastAsia="Times New Roman" w:hAnsi="Times New Roman Bold" w:cs="Times New Roman"/>
      <w:b/>
      <w:color w:val="000000"/>
      <w:kern w:val="32"/>
      <w:sz w:val="24"/>
      <w:szCs w:val="20"/>
    </w:rPr>
  </w:style>
  <w:style w:type="paragraph" w:customStyle="1" w:styleId="TableofFigures1">
    <w:name w:val="Table of Figures1"/>
    <w:basedOn w:val="Normal"/>
    <w:next w:val="Normal"/>
    <w:uiPriority w:val="99"/>
    <w:qFormat/>
    <w:rsid w:val="0022792B"/>
    <w:pPr>
      <w:tabs>
        <w:tab w:val="right" w:leader="dot" w:pos="10070"/>
      </w:tabs>
      <w:spacing w:after="60" w:line="240" w:lineRule="auto"/>
      <w:ind w:left="1354" w:hanging="1354"/>
    </w:pPr>
    <w:rPr>
      <w:rFonts w:cstheme="minorBidi"/>
      <w:noProof/>
    </w:rPr>
  </w:style>
  <w:style w:type="paragraph" w:customStyle="1" w:styleId="Style9ptCentered">
    <w:name w:val="Style 9 pt Centered"/>
    <w:basedOn w:val="Normal"/>
    <w:rsid w:val="0022792B"/>
    <w:pPr>
      <w:spacing w:after="0" w:line="240" w:lineRule="auto"/>
      <w:jc w:val="center"/>
    </w:pPr>
    <w:rPr>
      <w:sz w:val="18"/>
    </w:rPr>
  </w:style>
  <w:style w:type="numbering" w:customStyle="1" w:styleId="StyleBulletedSymbolsymbolLeft025Hanging025">
    <w:name w:val="Style Bulleted Symbol (symbol) Left:  0.25&quot; Hanging:  0.25&quot;"/>
    <w:basedOn w:val="NoList"/>
    <w:rsid w:val="0022792B"/>
    <w:pPr>
      <w:numPr>
        <w:numId w:val="16"/>
      </w:numPr>
    </w:pPr>
  </w:style>
  <w:style w:type="paragraph" w:customStyle="1" w:styleId="StyleHeading1Left0Firstline01">
    <w:name w:val="Style Heading 1 + Left:  0&quot; First line:  0&quot;1"/>
    <w:basedOn w:val="Heading1"/>
    <w:rsid w:val="0022792B"/>
    <w:pPr>
      <w:numPr>
        <w:numId w:val="14"/>
      </w:numPr>
      <w:spacing w:before="240"/>
      <w:ind w:left="0" w:firstLine="0"/>
    </w:pPr>
    <w:rPr>
      <w:rFonts w:cs="Times New Roman"/>
      <w:szCs w:val="20"/>
    </w:rPr>
  </w:style>
  <w:style w:type="paragraph" w:styleId="FootnoteText">
    <w:name w:val="footnote text"/>
    <w:basedOn w:val="Normal"/>
    <w:link w:val="FootnoteTextChar"/>
    <w:uiPriority w:val="99"/>
    <w:semiHidden/>
    <w:rsid w:val="0022792B"/>
    <w:pPr>
      <w:spacing w:after="0" w:line="240" w:lineRule="auto"/>
    </w:pPr>
    <w:rPr>
      <w:sz w:val="18"/>
    </w:rPr>
  </w:style>
  <w:style w:type="character" w:customStyle="1" w:styleId="FootnoteTextChar">
    <w:name w:val="Footnote Text Char"/>
    <w:basedOn w:val="DefaultParagraphFont"/>
    <w:link w:val="FootnoteText"/>
    <w:uiPriority w:val="99"/>
    <w:semiHidden/>
    <w:rsid w:val="0022792B"/>
    <w:rPr>
      <w:rFonts w:ascii="Times New Roman" w:eastAsia="Times New Roman" w:hAnsi="Times New Roman" w:cs="Times New Roman"/>
      <w:sz w:val="18"/>
      <w:szCs w:val="20"/>
    </w:rPr>
  </w:style>
  <w:style w:type="character" w:styleId="FootnoteReference">
    <w:name w:val="footnote reference"/>
    <w:uiPriority w:val="99"/>
    <w:semiHidden/>
    <w:rsid w:val="0022792B"/>
    <w:rPr>
      <w:vertAlign w:val="superscript"/>
    </w:rPr>
  </w:style>
  <w:style w:type="numbering" w:customStyle="1" w:styleId="StyleNumbered">
    <w:name w:val="Style Numbered"/>
    <w:basedOn w:val="NoList"/>
    <w:rsid w:val="0022792B"/>
    <w:pPr>
      <w:numPr>
        <w:numId w:val="17"/>
      </w:numPr>
    </w:pPr>
  </w:style>
  <w:style w:type="paragraph" w:customStyle="1" w:styleId="Listnumbered0">
    <w:name w:val="List numbered"/>
    <w:basedOn w:val="Normal"/>
    <w:qFormat/>
    <w:rsid w:val="0022792B"/>
    <w:pPr>
      <w:numPr>
        <w:numId w:val="18"/>
      </w:numPr>
      <w:spacing w:line="240" w:lineRule="auto"/>
      <w:ind w:right="605"/>
      <w:jc w:val="both"/>
    </w:pPr>
    <w:rPr>
      <w:rFonts w:cs="Arial"/>
      <w:i/>
    </w:rPr>
  </w:style>
  <w:style w:type="paragraph" w:customStyle="1" w:styleId="Default">
    <w:name w:val="Default"/>
    <w:rsid w:val="0022792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22792B"/>
    <w:rPr>
      <w:color w:val="800080"/>
      <w:u w:val="single"/>
    </w:rPr>
  </w:style>
  <w:style w:type="table" w:styleId="TableElegant">
    <w:name w:val="Table Elegant"/>
    <w:basedOn w:val="TableNormal"/>
    <w:rsid w:val="0022792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22792B"/>
    <w:rPr>
      <w:rFonts w:ascii="Times New Roman Bold" w:eastAsia="Times New Roman" w:hAnsi="Times New Roman Bold" w:cs="Times New Roman"/>
      <w:b/>
      <w:smallCaps/>
      <w:sz w:val="24"/>
      <w:szCs w:val="20"/>
    </w:rPr>
  </w:style>
  <w:style w:type="character" w:customStyle="1" w:styleId="gihringj">
    <w:name w:val="gihring_j"/>
    <w:semiHidden/>
    <w:rsid w:val="0022792B"/>
    <w:rPr>
      <w:rFonts w:ascii="Arial" w:hAnsi="Arial" w:cs="Arial"/>
      <w:color w:val="auto"/>
      <w:sz w:val="20"/>
      <w:szCs w:val="20"/>
    </w:rPr>
  </w:style>
  <w:style w:type="paragraph" w:customStyle="1" w:styleId="ExSumHeading">
    <w:name w:val="ExSum Heading"/>
    <w:basedOn w:val="Normal"/>
    <w:qFormat/>
    <w:rsid w:val="0022792B"/>
    <w:pPr>
      <w:spacing w:before="120" w:after="120" w:line="240" w:lineRule="auto"/>
    </w:pPr>
    <w:rPr>
      <w:rFonts w:ascii="Times New Roman Bold" w:hAnsi="Times New Roman Bold"/>
      <w:b/>
      <w:smallCaps/>
      <w:sz w:val="28"/>
    </w:rPr>
  </w:style>
  <w:style w:type="paragraph" w:customStyle="1" w:styleId="ListNumbered">
    <w:name w:val="List Numbered"/>
    <w:basedOn w:val="ListBullet"/>
    <w:next w:val="BodyText"/>
    <w:qFormat/>
    <w:rsid w:val="002A5497"/>
    <w:pPr>
      <w:numPr>
        <w:numId w:val="74"/>
      </w:numPr>
      <w:spacing w:after="200"/>
    </w:pPr>
    <w:rPr>
      <w:rFonts w:cs="Arial"/>
      <w:szCs w:val="22"/>
    </w:rPr>
  </w:style>
  <w:style w:type="paragraph" w:customStyle="1" w:styleId="StyleBodyText20ptBoldCenteredLinespacingsingle">
    <w:name w:val="Style Body Text + 20 pt Bold Centered Line spacing:  single"/>
    <w:basedOn w:val="BodyText"/>
    <w:rsid w:val="0022792B"/>
    <w:pPr>
      <w:spacing w:after="240" w:line="240" w:lineRule="auto"/>
      <w:jc w:val="center"/>
    </w:pPr>
    <w:rPr>
      <w:b/>
      <w:bCs/>
      <w:sz w:val="40"/>
    </w:rPr>
  </w:style>
  <w:style w:type="paragraph" w:customStyle="1" w:styleId="StyleBodyText16ptCenteredLinespacingsingle">
    <w:name w:val="Style Body Text + 16 pt Centered Line spacing:  single"/>
    <w:basedOn w:val="BodyText"/>
    <w:rsid w:val="0022792B"/>
    <w:pPr>
      <w:spacing w:after="240" w:line="240" w:lineRule="auto"/>
      <w:jc w:val="center"/>
    </w:pPr>
    <w:rPr>
      <w:sz w:val="32"/>
    </w:rPr>
  </w:style>
  <w:style w:type="paragraph" w:customStyle="1" w:styleId="Heading1B">
    <w:name w:val="Heading 1B"/>
    <w:basedOn w:val="StyleHeading1Left0Firstline0"/>
    <w:qFormat/>
    <w:rsid w:val="0022792B"/>
  </w:style>
  <w:style w:type="paragraph" w:customStyle="1" w:styleId="Heading2B">
    <w:name w:val="Heading 2B"/>
    <w:basedOn w:val="Heading1B"/>
    <w:qFormat/>
    <w:rsid w:val="0022792B"/>
    <w:pPr>
      <w:pBdr>
        <w:bottom w:val="none" w:sz="0" w:space="0" w:color="auto"/>
      </w:pBdr>
      <w:outlineLvl w:val="1"/>
    </w:pPr>
  </w:style>
  <w:style w:type="character" w:styleId="PageNumber">
    <w:name w:val="page number"/>
    <w:rsid w:val="0022792B"/>
    <w:rPr>
      <w:rFonts w:cs="Times New Roman"/>
    </w:rPr>
  </w:style>
  <w:style w:type="numbering" w:customStyle="1" w:styleId="NoList2">
    <w:name w:val="No List2"/>
    <w:next w:val="NoList"/>
    <w:uiPriority w:val="99"/>
    <w:semiHidden/>
    <w:unhideWhenUsed/>
    <w:rsid w:val="0022792B"/>
  </w:style>
  <w:style w:type="paragraph" w:customStyle="1" w:styleId="TableofFigures2">
    <w:name w:val="Table of Figures2"/>
    <w:basedOn w:val="Normal"/>
    <w:next w:val="Normal"/>
    <w:uiPriority w:val="99"/>
    <w:qFormat/>
    <w:rsid w:val="0022792B"/>
    <w:pPr>
      <w:tabs>
        <w:tab w:val="right" w:leader="dot" w:pos="10070"/>
      </w:tabs>
      <w:spacing w:after="60" w:line="240" w:lineRule="auto"/>
      <w:ind w:left="1354" w:hanging="1354"/>
    </w:pPr>
    <w:rPr>
      <w:rFonts w:cstheme="minorBidi"/>
      <w:noProof/>
    </w:rPr>
  </w:style>
  <w:style w:type="numbering" w:customStyle="1" w:styleId="StyleBulletedSymbolsymbolLeft025Hanging0251">
    <w:name w:val="Style Bulleted Symbol (symbol) Left:  0.25&quot; Hanging:  0.25&quot;1"/>
    <w:basedOn w:val="NoList"/>
    <w:rsid w:val="0022792B"/>
    <w:pPr>
      <w:numPr>
        <w:numId w:val="12"/>
      </w:numPr>
    </w:pPr>
  </w:style>
  <w:style w:type="numbering" w:customStyle="1" w:styleId="StyleNumbered1">
    <w:name w:val="Style Numbered1"/>
    <w:basedOn w:val="NoList"/>
    <w:semiHidden/>
    <w:rsid w:val="0022792B"/>
    <w:pPr>
      <w:numPr>
        <w:numId w:val="13"/>
      </w:numPr>
    </w:pPr>
  </w:style>
  <w:style w:type="table" w:styleId="PlainTable2">
    <w:name w:val="Plain Table 2"/>
    <w:basedOn w:val="TableNormal"/>
    <w:uiPriority w:val="42"/>
    <w:rsid w:val="0022792B"/>
    <w:pPr>
      <w:spacing w:after="0" w:line="240" w:lineRule="auto"/>
    </w:pPr>
    <w:rPr>
      <w:rFonts w:ascii="Times New Roman" w:hAnsi="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22792B"/>
    <w:rPr>
      <w:b/>
      <w:i/>
    </w:rPr>
  </w:style>
  <w:style w:type="paragraph" w:customStyle="1" w:styleId="BodyText1">
    <w:name w:val="Body Text1"/>
    <w:basedOn w:val="BodyTextIndent"/>
    <w:link w:val="BodytextChar1"/>
    <w:uiPriority w:val="99"/>
    <w:qFormat/>
    <w:rsid w:val="0022792B"/>
    <w:pPr>
      <w:spacing w:after="180" w:line="240" w:lineRule="auto"/>
      <w:ind w:left="0"/>
      <w:jc w:val="both"/>
    </w:pPr>
    <w:rPr>
      <w:rFonts w:ascii="Arial" w:hAnsi="Arial"/>
      <w:sz w:val="20"/>
    </w:rPr>
  </w:style>
  <w:style w:type="character" w:customStyle="1" w:styleId="Mention2">
    <w:name w:val="Mention2"/>
    <w:basedOn w:val="DefaultParagraphFont"/>
    <w:uiPriority w:val="99"/>
    <w:semiHidden/>
    <w:unhideWhenUsed/>
    <w:rsid w:val="0022792B"/>
    <w:rPr>
      <w:color w:val="2B579A"/>
      <w:shd w:val="clear" w:color="auto" w:fill="E6E6E6"/>
    </w:rPr>
  </w:style>
  <w:style w:type="character" w:customStyle="1" w:styleId="BodytextChar1">
    <w:name w:val="Body text Char1"/>
    <w:basedOn w:val="DefaultParagraphFont"/>
    <w:link w:val="BodyText1"/>
    <w:uiPriority w:val="99"/>
    <w:rsid w:val="0022792B"/>
    <w:rPr>
      <w:rFonts w:ascii="Arial" w:eastAsia="Times New Roman" w:hAnsi="Arial" w:cs="Times New Roman"/>
      <w:sz w:val="20"/>
      <w:szCs w:val="20"/>
    </w:rPr>
  </w:style>
  <w:style w:type="character" w:customStyle="1" w:styleId="UnresolvedMention1">
    <w:name w:val="Unresolved Mention1"/>
    <w:basedOn w:val="DefaultParagraphFont"/>
    <w:uiPriority w:val="99"/>
    <w:semiHidden/>
    <w:unhideWhenUsed/>
    <w:rsid w:val="0022792B"/>
    <w:rPr>
      <w:color w:val="808080"/>
      <w:shd w:val="clear" w:color="auto" w:fill="E6E6E6"/>
    </w:rPr>
  </w:style>
  <w:style w:type="paragraph" w:customStyle="1" w:styleId="BodySFER">
    <w:name w:val="Body SFER"/>
    <w:qFormat/>
    <w:rsid w:val="0022792B"/>
    <w:pPr>
      <w:spacing w:before="120" w:after="120" w:line="240" w:lineRule="auto"/>
      <w:ind w:firstLine="360"/>
      <w:jc w:val="both"/>
    </w:pPr>
    <w:rPr>
      <w:rFonts w:ascii="Times New Roman" w:eastAsia="Times New Roman" w:hAnsi="Times New Roman" w:cs="Times New Roman"/>
      <w:szCs w:val="24"/>
    </w:rPr>
  </w:style>
  <w:style w:type="paragraph" w:styleId="HTMLPreformatted">
    <w:name w:val="HTML Preformatted"/>
    <w:basedOn w:val="Normal"/>
    <w:link w:val="HTMLPreformattedChar"/>
    <w:semiHidden/>
    <w:unhideWhenUsed/>
    <w:rsid w:val="00227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4"/>
    </w:rPr>
  </w:style>
  <w:style w:type="character" w:customStyle="1" w:styleId="HTMLPreformattedChar">
    <w:name w:val="HTML Preformatted Char"/>
    <w:basedOn w:val="DefaultParagraphFont"/>
    <w:link w:val="HTMLPreformatted"/>
    <w:semiHidden/>
    <w:rsid w:val="0022792B"/>
    <w:rPr>
      <w:rFonts w:ascii="Courier New" w:eastAsia="Times New Roman" w:hAnsi="Courier New" w:cs="Courier New"/>
      <w:sz w:val="20"/>
      <w:szCs w:val="24"/>
    </w:rPr>
  </w:style>
  <w:style w:type="character" w:styleId="Strong">
    <w:name w:val="Strong"/>
    <w:basedOn w:val="DefaultParagraphFont"/>
    <w:qFormat/>
    <w:rsid w:val="0022792B"/>
    <w:rPr>
      <w:b/>
      <w:bCs w:val="0"/>
    </w:rPr>
  </w:style>
  <w:style w:type="paragraph" w:customStyle="1" w:styleId="msonormal0">
    <w:name w:val="msonormal"/>
    <w:basedOn w:val="Normal"/>
    <w:rsid w:val="0022792B"/>
    <w:pPr>
      <w:spacing w:before="100" w:beforeAutospacing="1" w:after="100" w:afterAutospacing="1" w:line="240" w:lineRule="auto"/>
    </w:pPr>
    <w:rPr>
      <w:szCs w:val="24"/>
    </w:rPr>
  </w:style>
  <w:style w:type="paragraph" w:styleId="TOC5">
    <w:name w:val="toc 5"/>
    <w:basedOn w:val="Normal"/>
    <w:next w:val="Normal"/>
    <w:autoRedefine/>
    <w:uiPriority w:val="39"/>
    <w:unhideWhenUsed/>
    <w:rsid w:val="0022792B"/>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22792B"/>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22792B"/>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22792B"/>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22792B"/>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22792B"/>
    <w:pPr>
      <w:spacing w:after="120" w:line="480" w:lineRule="auto"/>
      <w:jc w:val="both"/>
    </w:pPr>
    <w:rPr>
      <w:szCs w:val="24"/>
    </w:rPr>
  </w:style>
  <w:style w:type="character" w:customStyle="1" w:styleId="BodyText2Char">
    <w:name w:val="Body Text 2 Char"/>
    <w:basedOn w:val="DefaultParagraphFont"/>
    <w:link w:val="BodyText20"/>
    <w:semiHidden/>
    <w:rsid w:val="0022792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2792B"/>
    <w:pPr>
      <w:spacing w:after="120" w:line="240" w:lineRule="auto"/>
      <w:ind w:left="360"/>
      <w:jc w:val="both"/>
    </w:pPr>
    <w:rPr>
      <w:sz w:val="16"/>
      <w:szCs w:val="16"/>
    </w:rPr>
  </w:style>
  <w:style w:type="character" w:customStyle="1" w:styleId="BodyTextIndent3Char">
    <w:name w:val="Body Text Indent 3 Char"/>
    <w:basedOn w:val="DefaultParagraphFont"/>
    <w:link w:val="BodyTextIndent3"/>
    <w:semiHidden/>
    <w:rsid w:val="0022792B"/>
    <w:rPr>
      <w:rFonts w:ascii="Times New Roman" w:eastAsia="Times New Roman" w:hAnsi="Times New Roman" w:cs="Times New Roman"/>
      <w:sz w:val="16"/>
      <w:szCs w:val="16"/>
    </w:rPr>
  </w:style>
  <w:style w:type="paragraph" w:styleId="DocumentMap">
    <w:name w:val="Document Map"/>
    <w:basedOn w:val="Normal"/>
    <w:link w:val="DocumentMapChar"/>
    <w:semiHidden/>
    <w:unhideWhenUsed/>
    <w:rsid w:val="0022792B"/>
    <w:pPr>
      <w:shd w:val="clear" w:color="auto" w:fill="000080"/>
      <w:spacing w:after="0" w:line="240" w:lineRule="auto"/>
      <w:jc w:val="both"/>
    </w:pPr>
    <w:rPr>
      <w:rFonts w:ascii="Tahoma" w:hAnsi="Tahoma" w:cs="Tahoma"/>
      <w:sz w:val="20"/>
      <w:szCs w:val="24"/>
    </w:rPr>
  </w:style>
  <w:style w:type="character" w:customStyle="1" w:styleId="DocumentMapChar">
    <w:name w:val="Document Map Char"/>
    <w:basedOn w:val="DefaultParagraphFont"/>
    <w:link w:val="DocumentMap"/>
    <w:semiHidden/>
    <w:rsid w:val="0022792B"/>
    <w:rPr>
      <w:rFonts w:ascii="Tahoma" w:eastAsia="Times New Roman" w:hAnsi="Tahoma" w:cs="Tahoma"/>
      <w:sz w:val="20"/>
      <w:szCs w:val="24"/>
      <w:shd w:val="clear" w:color="auto" w:fill="000080"/>
    </w:rPr>
  </w:style>
  <w:style w:type="paragraph" w:styleId="Quote">
    <w:name w:val="Quote"/>
    <w:basedOn w:val="Normal"/>
    <w:link w:val="QuoteChar"/>
    <w:qFormat/>
    <w:rsid w:val="0022792B"/>
    <w:pPr>
      <w:spacing w:after="0" w:line="240" w:lineRule="auto"/>
      <w:ind w:left="720" w:right="600"/>
    </w:pPr>
    <w:rPr>
      <w:rFonts w:cs="Arial"/>
      <w:i/>
      <w:szCs w:val="24"/>
    </w:rPr>
  </w:style>
  <w:style w:type="character" w:customStyle="1" w:styleId="QuoteChar">
    <w:name w:val="Quote Char"/>
    <w:basedOn w:val="DefaultParagraphFont"/>
    <w:link w:val="Quote"/>
    <w:rsid w:val="0022792B"/>
    <w:rPr>
      <w:rFonts w:ascii="Times New Roman" w:eastAsia="Times New Roman" w:hAnsi="Times New Roman" w:cs="Arial"/>
      <w:i/>
      <w:sz w:val="24"/>
      <w:szCs w:val="24"/>
    </w:rPr>
  </w:style>
  <w:style w:type="character" w:customStyle="1" w:styleId="FigureChar">
    <w:name w:val="Figure Char"/>
    <w:basedOn w:val="Heading3Char"/>
    <w:link w:val="Figure"/>
    <w:locked/>
    <w:rsid w:val="0022792B"/>
    <w:rPr>
      <w:rFonts w:ascii="Times New Roman Bold" w:eastAsia="Times New Roman" w:hAnsi="Times New Roman Bold" w:cs="Times New Roman"/>
      <w:b/>
      <w:bCs/>
      <w:color w:val="000000"/>
      <w:kern w:val="32"/>
      <w:sz w:val="24"/>
      <w:szCs w:val="20"/>
    </w:rPr>
  </w:style>
  <w:style w:type="paragraph" w:customStyle="1" w:styleId="Tabletext2">
    <w:name w:val="Table text 2"/>
    <w:basedOn w:val="TableText"/>
    <w:qFormat/>
    <w:rsid w:val="0022792B"/>
    <w:pPr>
      <w:spacing w:line="240" w:lineRule="auto"/>
    </w:pPr>
    <w:rPr>
      <w:szCs w:val="22"/>
    </w:rPr>
  </w:style>
  <w:style w:type="paragraph" w:customStyle="1" w:styleId="Acronymlist">
    <w:name w:val="Acronym list"/>
    <w:basedOn w:val="Normal"/>
    <w:qFormat/>
    <w:rsid w:val="0022792B"/>
    <w:pPr>
      <w:spacing w:after="0" w:line="240" w:lineRule="auto"/>
      <w:jc w:val="both"/>
    </w:pPr>
    <w:rPr>
      <w:szCs w:val="24"/>
    </w:rPr>
  </w:style>
  <w:style w:type="paragraph" w:customStyle="1" w:styleId="Appendixsubhead">
    <w:name w:val="Appendix subhead"/>
    <w:basedOn w:val="Appendix"/>
    <w:rsid w:val="0022792B"/>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2792B"/>
    <w:pPr>
      <w:spacing w:after="0" w:line="240" w:lineRule="auto"/>
    </w:pPr>
    <w:rPr>
      <w:rFonts w:ascii="Arial" w:eastAsia="Times New Roman" w:hAnsi="Arial" w:cs="Times New Roman"/>
      <w:b/>
      <w:bCs/>
      <w:smallCaps/>
      <w:szCs w:val="20"/>
    </w:rPr>
  </w:style>
  <w:style w:type="character" w:customStyle="1" w:styleId="Bodytext1Char">
    <w:name w:val="Body text 1 Char"/>
    <w:basedOn w:val="DefaultParagraphFont"/>
    <w:link w:val="Bodytext10"/>
    <w:locked/>
    <w:rsid w:val="0022792B"/>
    <w:rPr>
      <w:rFonts w:eastAsia="Times New Roman" w:cs="Times New Roman"/>
      <w:sz w:val="24"/>
      <w:szCs w:val="24"/>
    </w:rPr>
  </w:style>
  <w:style w:type="paragraph" w:customStyle="1" w:styleId="Bodytext10">
    <w:name w:val="Body text 1"/>
    <w:basedOn w:val="Normal"/>
    <w:link w:val="Bodytext1Char"/>
    <w:rsid w:val="0022792B"/>
    <w:pPr>
      <w:spacing w:before="120" w:line="240" w:lineRule="auto"/>
      <w:jc w:val="both"/>
    </w:pPr>
    <w:rPr>
      <w:rFonts w:asciiTheme="minorHAnsi" w:hAnsiTheme="minorHAnsi"/>
      <w:szCs w:val="24"/>
    </w:rPr>
  </w:style>
  <w:style w:type="character" w:customStyle="1" w:styleId="TextChar">
    <w:name w:val="Text Char"/>
    <w:basedOn w:val="DefaultParagraphFont"/>
    <w:link w:val="Text"/>
    <w:semiHidden/>
    <w:locked/>
    <w:rsid w:val="0022792B"/>
    <w:rPr>
      <w:rFonts w:eastAsia="Times New Roman" w:cs="Times New Roman"/>
      <w:sz w:val="24"/>
      <w:szCs w:val="21"/>
    </w:rPr>
  </w:style>
  <w:style w:type="paragraph" w:customStyle="1" w:styleId="Text">
    <w:name w:val="Text"/>
    <w:basedOn w:val="Normal"/>
    <w:link w:val="TextChar"/>
    <w:semiHidden/>
    <w:rsid w:val="0022792B"/>
    <w:pPr>
      <w:tabs>
        <w:tab w:val="left" w:pos="360"/>
        <w:tab w:val="left" w:pos="504"/>
        <w:tab w:val="left" w:pos="720"/>
        <w:tab w:val="left" w:pos="1080"/>
      </w:tabs>
      <w:autoSpaceDE w:val="0"/>
      <w:autoSpaceDN w:val="0"/>
      <w:adjustRightInd w:val="0"/>
      <w:spacing w:after="0" w:line="360" w:lineRule="auto"/>
      <w:jc w:val="both"/>
    </w:pPr>
    <w:rPr>
      <w:rFonts w:asciiTheme="minorHAnsi" w:hAnsiTheme="minorHAnsi"/>
      <w:szCs w:val="21"/>
    </w:rPr>
  </w:style>
  <w:style w:type="paragraph" w:customStyle="1" w:styleId="StyleJustified">
    <w:name w:val="Style Justified"/>
    <w:basedOn w:val="Normal"/>
    <w:semiHidden/>
    <w:rsid w:val="0022792B"/>
    <w:pPr>
      <w:spacing w:after="0" w:line="240" w:lineRule="auto"/>
      <w:jc w:val="both"/>
    </w:pPr>
    <w:rPr>
      <w:szCs w:val="24"/>
    </w:rPr>
  </w:style>
  <w:style w:type="paragraph" w:customStyle="1" w:styleId="Listsubbullet">
    <w:name w:val="List subbullet"/>
    <w:basedOn w:val="Normal"/>
    <w:rsid w:val="0022792B"/>
    <w:pPr>
      <w:numPr>
        <w:ilvl w:val="1"/>
        <w:numId w:val="20"/>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22792B"/>
    <w:pPr>
      <w:spacing w:line="240" w:lineRule="auto"/>
    </w:pPr>
    <w:rPr>
      <w:rFonts w:ascii="Arial Bold" w:hAnsi="Arial Bold"/>
      <w:b/>
      <w:sz w:val="16"/>
      <w:szCs w:val="22"/>
    </w:rPr>
  </w:style>
  <w:style w:type="paragraph" w:customStyle="1" w:styleId="Appendixlevel3">
    <w:name w:val="Appendix level 3"/>
    <w:basedOn w:val="Appendixsubhead"/>
    <w:rsid w:val="0022792B"/>
    <w:pPr>
      <w:jc w:val="left"/>
    </w:pPr>
    <w:rPr>
      <w:i/>
    </w:rPr>
  </w:style>
  <w:style w:type="paragraph" w:customStyle="1" w:styleId="AppendixHeading3">
    <w:name w:val="Appendix Heading 3"/>
    <w:basedOn w:val="Heading3"/>
    <w:rsid w:val="0022792B"/>
    <w:pPr>
      <w:spacing w:before="0"/>
      <w:jc w:val="both"/>
    </w:pPr>
    <w:rPr>
      <w:i/>
      <w:szCs w:val="24"/>
    </w:rPr>
  </w:style>
  <w:style w:type="paragraph" w:customStyle="1" w:styleId="BodyText11">
    <w:name w:val="Body Text11"/>
    <w:basedOn w:val="BodyTextIndent"/>
    <w:uiPriority w:val="99"/>
    <w:rsid w:val="0022792B"/>
    <w:pPr>
      <w:spacing w:after="180" w:line="240" w:lineRule="auto"/>
      <w:ind w:left="0"/>
      <w:jc w:val="both"/>
    </w:pPr>
    <w:rPr>
      <w:szCs w:val="24"/>
    </w:rPr>
  </w:style>
  <w:style w:type="paragraph" w:customStyle="1" w:styleId="Tableheader">
    <w:name w:val="Table header"/>
    <w:basedOn w:val="BodyText"/>
    <w:rsid w:val="0022792B"/>
    <w:pPr>
      <w:spacing w:after="0" w:line="276" w:lineRule="auto"/>
      <w:jc w:val="center"/>
    </w:pPr>
    <w:rPr>
      <w:b/>
      <w:smallCaps/>
      <w:sz w:val="18"/>
      <w:szCs w:val="24"/>
    </w:rPr>
  </w:style>
  <w:style w:type="paragraph" w:customStyle="1" w:styleId="BodyText3">
    <w:name w:val="Body Text3"/>
    <w:basedOn w:val="BodyTextIndent"/>
    <w:qFormat/>
    <w:rsid w:val="0022792B"/>
    <w:pPr>
      <w:spacing w:after="0" w:line="256" w:lineRule="auto"/>
      <w:ind w:left="0"/>
    </w:pPr>
    <w:rPr>
      <w:szCs w:val="24"/>
    </w:rPr>
  </w:style>
  <w:style w:type="paragraph" w:customStyle="1" w:styleId="bodytext12">
    <w:name w:val="bodytext1"/>
    <w:basedOn w:val="Normal"/>
    <w:rsid w:val="0022792B"/>
    <w:pPr>
      <w:spacing w:after="180" w:line="240" w:lineRule="auto"/>
      <w:jc w:val="both"/>
    </w:pPr>
    <w:rPr>
      <w:rFonts w:eastAsiaTheme="minorHAnsi" w:cs="Arial"/>
      <w:szCs w:val="22"/>
    </w:rPr>
  </w:style>
  <w:style w:type="paragraph" w:customStyle="1" w:styleId="Heading4CenturyGothic">
    <w:name w:val="Heading 4 + Century Gothic"/>
    <w:aliases w:val="Underline"/>
    <w:basedOn w:val="Normal"/>
    <w:rsid w:val="0022792B"/>
    <w:pPr>
      <w:spacing w:after="0" w:line="240" w:lineRule="auto"/>
      <w:ind w:firstLine="720"/>
    </w:pPr>
    <w:rPr>
      <w:rFonts w:ascii="Century Gothic" w:hAnsi="Century Gothic"/>
      <w:sz w:val="20"/>
      <w:szCs w:val="24"/>
      <w:u w:val="single"/>
    </w:rPr>
  </w:style>
  <w:style w:type="paragraph" w:customStyle="1" w:styleId="ExSumheadings">
    <w:name w:val="ExSum headings"/>
    <w:basedOn w:val="BodyText3"/>
    <w:qFormat/>
    <w:rsid w:val="0022792B"/>
    <w:pPr>
      <w:spacing w:before="120" w:after="120" w:line="240" w:lineRule="auto"/>
    </w:pPr>
    <w:rPr>
      <w:b/>
      <w:smallCaps/>
      <w:sz w:val="28"/>
    </w:rPr>
  </w:style>
  <w:style w:type="paragraph" w:customStyle="1" w:styleId="Indentedtext">
    <w:name w:val="Indented text"/>
    <w:basedOn w:val="BodyText20"/>
    <w:rsid w:val="0022792B"/>
    <w:pPr>
      <w:spacing w:after="0" w:line="240" w:lineRule="auto"/>
      <w:ind w:left="720"/>
    </w:pPr>
    <w:rPr>
      <w:rFonts w:cs="Arial"/>
      <w:b/>
      <w:color w:val="000000"/>
      <w:szCs w:val="22"/>
    </w:rPr>
  </w:style>
  <w:style w:type="paragraph" w:customStyle="1" w:styleId="Referenceindented">
    <w:name w:val="Reference indented"/>
    <w:basedOn w:val="Reference"/>
    <w:qFormat/>
    <w:rsid w:val="0022792B"/>
    <w:pPr>
      <w:autoSpaceDE w:val="0"/>
      <w:autoSpaceDN w:val="0"/>
      <w:adjustRightInd w:val="0"/>
    </w:pPr>
    <w:rPr>
      <w:rFonts w:eastAsia="Calibri" w:cs="Arial"/>
      <w:color w:val="000000"/>
      <w:szCs w:val="22"/>
    </w:rPr>
  </w:style>
  <w:style w:type="paragraph" w:customStyle="1" w:styleId="ExSumheading0">
    <w:name w:val="ExSum heading"/>
    <w:basedOn w:val="BodyText"/>
    <w:qFormat/>
    <w:rsid w:val="0022792B"/>
    <w:pPr>
      <w:spacing w:after="240" w:line="240" w:lineRule="auto"/>
    </w:pPr>
    <w:rPr>
      <w:b/>
      <w:smallCaps/>
      <w:szCs w:val="24"/>
    </w:rPr>
  </w:style>
  <w:style w:type="paragraph" w:customStyle="1" w:styleId="BodyTextIndent1">
    <w:name w:val="Body Text Indent1"/>
    <w:basedOn w:val="BodyText"/>
    <w:qFormat/>
    <w:rsid w:val="0022792B"/>
    <w:pPr>
      <w:spacing w:after="240" w:line="276" w:lineRule="auto"/>
      <w:ind w:left="720" w:right="720"/>
    </w:pPr>
    <w:rPr>
      <w:szCs w:val="24"/>
    </w:rPr>
  </w:style>
  <w:style w:type="paragraph" w:customStyle="1" w:styleId="Textindentedbold">
    <w:name w:val="Text indented bold"/>
    <w:basedOn w:val="Normal"/>
    <w:qFormat/>
    <w:rsid w:val="0022792B"/>
    <w:pPr>
      <w:autoSpaceDE w:val="0"/>
      <w:autoSpaceDN w:val="0"/>
      <w:adjustRightInd w:val="0"/>
      <w:spacing w:after="120" w:line="240" w:lineRule="auto"/>
      <w:ind w:left="360"/>
      <w:jc w:val="both"/>
    </w:pPr>
    <w:rPr>
      <w:rFonts w:cs="Arial"/>
      <w:b/>
      <w:bCs/>
      <w:i/>
      <w:iCs/>
      <w:szCs w:val="22"/>
    </w:rPr>
  </w:style>
  <w:style w:type="paragraph" w:customStyle="1" w:styleId="Textindented">
    <w:name w:val="Text indented"/>
    <w:basedOn w:val="Normal"/>
    <w:qFormat/>
    <w:rsid w:val="0022792B"/>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22792B"/>
    <w:pPr>
      <w:numPr>
        <w:numId w:val="0"/>
      </w:numPr>
      <w:autoSpaceDE w:val="0"/>
      <w:autoSpaceDN w:val="0"/>
      <w:adjustRightInd w:val="0"/>
      <w:spacing w:after="120" w:line="360" w:lineRule="auto"/>
      <w:ind w:left="1080" w:right="1008" w:hanging="360"/>
    </w:pPr>
    <w:rPr>
      <w:szCs w:val="24"/>
    </w:rPr>
  </w:style>
  <w:style w:type="paragraph" w:customStyle="1" w:styleId="xl67">
    <w:name w:val="xl67"/>
    <w:basedOn w:val="Normal"/>
    <w:rsid w:val="0022792B"/>
    <w:pPr>
      <w:spacing w:before="100" w:beforeAutospacing="1" w:after="100" w:afterAutospacing="1" w:line="240" w:lineRule="auto"/>
    </w:pPr>
    <w:rPr>
      <w:sz w:val="20"/>
    </w:rPr>
  </w:style>
  <w:style w:type="paragraph" w:customStyle="1" w:styleId="xl69">
    <w:name w:val="xl69"/>
    <w:basedOn w:val="Normal"/>
    <w:rsid w:val="0022792B"/>
    <w:pPr>
      <w:spacing w:before="100" w:beforeAutospacing="1" w:after="100" w:afterAutospacing="1" w:line="240" w:lineRule="auto"/>
    </w:pPr>
    <w:rPr>
      <w:szCs w:val="24"/>
    </w:rPr>
  </w:style>
  <w:style w:type="paragraph" w:customStyle="1" w:styleId="xl70">
    <w:name w:val="xl7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1">
    <w:name w:val="xl7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2">
    <w:name w:val="xl72"/>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3">
    <w:name w:val="xl73"/>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74">
    <w:name w:val="xl74"/>
    <w:basedOn w:val="Normal"/>
    <w:rsid w:val="0022792B"/>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5">
    <w:name w:val="xl75"/>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6">
    <w:name w:val="xl76"/>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7">
    <w:name w:val="xl77"/>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8">
    <w:name w:val="xl78"/>
    <w:basedOn w:val="Normal"/>
    <w:rsid w:val="0022792B"/>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b/>
      <w:bCs/>
      <w:sz w:val="20"/>
    </w:rPr>
  </w:style>
  <w:style w:type="paragraph" w:customStyle="1" w:styleId="xl79">
    <w:name w:val="xl79"/>
    <w:basedOn w:val="Normal"/>
    <w:rsid w:val="0022792B"/>
    <w:pPr>
      <w:spacing w:before="100" w:beforeAutospacing="1" w:after="100" w:afterAutospacing="1" w:line="240" w:lineRule="auto"/>
      <w:jc w:val="center"/>
    </w:pPr>
    <w:rPr>
      <w:szCs w:val="24"/>
    </w:rPr>
  </w:style>
  <w:style w:type="paragraph" w:customStyle="1" w:styleId="xl80">
    <w:name w:val="xl8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1">
    <w:name w:val="xl8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82">
    <w:name w:val="xl82"/>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83">
    <w:name w:val="xl83"/>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4">
    <w:name w:val="xl84"/>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5">
    <w:name w:val="xl85"/>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6">
    <w:name w:val="xl86"/>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7">
    <w:name w:val="xl87"/>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8">
    <w:name w:val="xl88"/>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9">
    <w:name w:val="xl89"/>
    <w:basedOn w:val="Normal"/>
    <w:rsid w:val="0022792B"/>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90">
    <w:name w:val="xl90"/>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1">
    <w:name w:val="xl9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2">
    <w:name w:val="xl92"/>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93">
    <w:name w:val="xl9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5">
    <w:name w:val="xl95"/>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6">
    <w:name w:val="xl96"/>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7">
    <w:name w:val="xl97"/>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8">
    <w:name w:val="xl98"/>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9">
    <w:name w:val="xl99"/>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0">
    <w:name w:val="xl10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01">
    <w:name w:val="xl101"/>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02">
    <w:name w:val="xl102"/>
    <w:basedOn w:val="Normal"/>
    <w:rsid w:val="0022792B"/>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3">
    <w:name w:val="xl10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rPr>
  </w:style>
  <w:style w:type="paragraph" w:customStyle="1" w:styleId="xl104">
    <w:name w:val="xl104"/>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sz w:val="20"/>
    </w:rPr>
  </w:style>
  <w:style w:type="paragraph" w:customStyle="1" w:styleId="xl105">
    <w:name w:val="xl105"/>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6">
    <w:name w:val="xl106"/>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7">
    <w:name w:val="xl107"/>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8">
    <w:name w:val="xl108"/>
    <w:basedOn w:val="Normal"/>
    <w:rsid w:val="0022792B"/>
    <w:pPr>
      <w:pBdr>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9">
    <w:name w:val="xl109"/>
    <w:basedOn w:val="Normal"/>
    <w:rsid w:val="0022792B"/>
    <w:pPr>
      <w:pBdr>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10">
    <w:name w:val="xl110"/>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1">
    <w:name w:val="xl11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rPr>
  </w:style>
  <w:style w:type="paragraph" w:customStyle="1" w:styleId="xl112">
    <w:name w:val="xl112"/>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3">
    <w:name w:val="xl113"/>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4">
    <w:name w:val="xl114"/>
    <w:basedOn w:val="Normal"/>
    <w:rsid w:val="0022792B"/>
    <w:pPr>
      <w:pBdr>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15">
    <w:name w:val="xl115"/>
    <w:basedOn w:val="Normal"/>
    <w:rsid w:val="0022792B"/>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sz w:val="20"/>
    </w:rPr>
  </w:style>
  <w:style w:type="character" w:customStyle="1" w:styleId="BodyECRChar">
    <w:name w:val="Body ECR Char"/>
    <w:basedOn w:val="DefaultParagraphFont"/>
    <w:link w:val="BodyECR"/>
    <w:locked/>
    <w:rsid w:val="0022792B"/>
    <w:rPr>
      <w:szCs w:val="24"/>
    </w:rPr>
  </w:style>
  <w:style w:type="paragraph" w:customStyle="1" w:styleId="BodyECR">
    <w:name w:val="Body ECR"/>
    <w:basedOn w:val="Normal"/>
    <w:link w:val="BodyECRChar"/>
    <w:qFormat/>
    <w:rsid w:val="0022792B"/>
    <w:pPr>
      <w:tabs>
        <w:tab w:val="left" w:pos="360"/>
      </w:tabs>
      <w:spacing w:before="120" w:after="120" w:line="250" w:lineRule="exact"/>
      <w:ind w:firstLine="360"/>
      <w:jc w:val="both"/>
    </w:pPr>
    <w:rPr>
      <w:rFonts w:asciiTheme="minorHAnsi" w:eastAsiaTheme="minorHAnsi" w:hAnsiTheme="minorHAnsi" w:cstheme="minorBidi"/>
      <w:sz w:val="22"/>
      <w:szCs w:val="24"/>
    </w:rPr>
  </w:style>
  <w:style w:type="paragraph" w:customStyle="1" w:styleId="LiteratureCited">
    <w:name w:val="LiteratureCited"/>
    <w:autoRedefine/>
    <w:rsid w:val="0022792B"/>
    <w:pPr>
      <w:spacing w:before="180" w:after="0" w:line="240" w:lineRule="auto"/>
      <w:ind w:left="360" w:hanging="360"/>
      <w:jc w:val="both"/>
    </w:pPr>
    <w:rPr>
      <w:rFonts w:ascii="Times New Roman" w:eastAsia="Times New Roman" w:hAnsi="Times New Roman" w:cs="Times New Roman"/>
      <w:noProof/>
      <w:szCs w:val="20"/>
    </w:rPr>
  </w:style>
  <w:style w:type="paragraph" w:customStyle="1" w:styleId="xl65">
    <w:name w:val="xl65"/>
    <w:basedOn w:val="Normal"/>
    <w:rsid w:val="0022792B"/>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6">
    <w:name w:val="xl66"/>
    <w:basedOn w:val="Normal"/>
    <w:rsid w:val="0022792B"/>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8">
    <w:name w:val="xl68"/>
    <w:basedOn w:val="Normal"/>
    <w:rsid w:val="0022792B"/>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color w:val="000000"/>
      <w:sz w:val="18"/>
      <w:szCs w:val="18"/>
    </w:rPr>
  </w:style>
  <w:style w:type="character" w:customStyle="1" w:styleId="CaptionChar1">
    <w:name w:val="Caption Char1"/>
    <w:basedOn w:val="DefaultParagraphFont"/>
    <w:semiHidden/>
    <w:rsid w:val="0022792B"/>
    <w:rPr>
      <w:rFonts w:ascii="Arial" w:hAnsi="Arial" w:cs="Arial" w:hint="default"/>
      <w:b/>
      <w:bCs/>
      <w:sz w:val="18"/>
    </w:rPr>
  </w:style>
  <w:style w:type="character" w:customStyle="1" w:styleId="CharChar14">
    <w:name w:val="Char Char14"/>
    <w:basedOn w:val="DefaultParagraphFont"/>
    <w:semiHidden/>
    <w:rsid w:val="0022792B"/>
    <w:rPr>
      <w:rFonts w:ascii="Arial" w:hAnsi="Arial" w:cs="Arial" w:hint="default"/>
      <w:sz w:val="22"/>
      <w:lang w:val="en-US" w:eastAsia="en-US" w:bidi="ar-SA"/>
    </w:rPr>
  </w:style>
  <w:style w:type="paragraph" w:customStyle="1" w:styleId="LBsingle">
    <w:name w:val="LB single"/>
    <w:basedOn w:val="ListBulleted"/>
    <w:qFormat/>
    <w:rsid w:val="0022792B"/>
    <w:pPr>
      <w:spacing w:after="0"/>
    </w:pPr>
  </w:style>
  <w:style w:type="table" w:customStyle="1" w:styleId="LightGrid-Accent51">
    <w:name w:val="Light Grid - Accent 51"/>
    <w:basedOn w:val="TableNormal"/>
    <w:next w:val="LightGrid-Accent5"/>
    <w:uiPriority w:val="62"/>
    <w:semiHidden/>
    <w:unhideWhenUsed/>
    <w:rsid w:val="0022792B"/>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orbel" w:eastAsia="Times New Roman" w:hAnsi="Corbel"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orbel" w:eastAsia="Times New Roman" w:hAnsi="Corbel"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rbel" w:eastAsia="Times New Roman" w:hAnsi="Corbel" w:cs="Times New Roman" w:hint="default"/>
        <w:b/>
        <w:bCs/>
      </w:rPr>
    </w:tblStylePr>
    <w:tblStylePr w:type="lastCol">
      <w:rPr>
        <w:rFonts w:ascii="Corbel" w:eastAsia="Times New Roman" w:hAnsi="Corbel"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22792B"/>
    <w:pPr>
      <w:spacing w:after="0" w:line="240" w:lineRule="auto"/>
    </w:pPr>
    <w:rPr>
      <w:rFonts w:ascii="Times New Roman" w:hAnsi="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BTBold">
    <w:name w:val="BT Bold"/>
    <w:basedOn w:val="BodyText"/>
    <w:qFormat/>
    <w:rsid w:val="0022792B"/>
    <w:rPr>
      <w:b/>
    </w:rPr>
  </w:style>
  <w:style w:type="character" w:customStyle="1" w:styleId="UnresolvedMention2">
    <w:name w:val="Unresolved Mention2"/>
    <w:basedOn w:val="DefaultParagraphFont"/>
    <w:uiPriority w:val="99"/>
    <w:rsid w:val="0022792B"/>
    <w:rPr>
      <w:color w:val="808080"/>
      <w:shd w:val="clear" w:color="auto" w:fill="E6E6E6"/>
    </w:rPr>
  </w:style>
  <w:style w:type="paragraph" w:customStyle="1" w:styleId="Ftnote">
    <w:name w:val="Ftnote"/>
    <w:basedOn w:val="FootnoteText"/>
    <w:qFormat/>
    <w:rsid w:val="0022792B"/>
    <w:rPr>
      <w:sz w:val="16"/>
    </w:rPr>
  </w:style>
  <w:style w:type="numbering" w:customStyle="1" w:styleId="NoList3">
    <w:name w:val="No List3"/>
    <w:next w:val="NoList"/>
    <w:uiPriority w:val="99"/>
    <w:semiHidden/>
    <w:unhideWhenUsed/>
    <w:rsid w:val="0022792B"/>
  </w:style>
  <w:style w:type="paragraph" w:customStyle="1" w:styleId="TableParagraph">
    <w:name w:val="Table Paragraph"/>
    <w:basedOn w:val="Normal"/>
    <w:uiPriority w:val="1"/>
    <w:qFormat/>
    <w:rsid w:val="0022792B"/>
    <w:pPr>
      <w:widowControl w:val="0"/>
      <w:spacing w:after="0" w:line="240" w:lineRule="auto"/>
    </w:pPr>
    <w:rPr>
      <w:rFonts w:ascii="Calibri" w:eastAsia="Calibri" w:hAnsi="Calibri"/>
      <w:sz w:val="22"/>
      <w:szCs w:val="22"/>
    </w:rPr>
  </w:style>
  <w:style w:type="numbering" w:customStyle="1" w:styleId="Style1">
    <w:name w:val="Style1"/>
    <w:uiPriority w:val="99"/>
    <w:rsid w:val="0022792B"/>
    <w:pPr>
      <w:numPr>
        <w:numId w:val="21"/>
      </w:numPr>
    </w:pPr>
  </w:style>
  <w:style w:type="numbering" w:customStyle="1" w:styleId="Style2">
    <w:name w:val="Style2"/>
    <w:uiPriority w:val="99"/>
    <w:rsid w:val="0022792B"/>
    <w:pPr>
      <w:numPr>
        <w:numId w:val="22"/>
      </w:numPr>
    </w:pPr>
  </w:style>
  <w:style w:type="numbering" w:customStyle="1" w:styleId="Style3">
    <w:name w:val="Style3"/>
    <w:uiPriority w:val="99"/>
    <w:rsid w:val="0022792B"/>
    <w:pPr>
      <w:numPr>
        <w:numId w:val="23"/>
      </w:numPr>
    </w:pPr>
  </w:style>
  <w:style w:type="numbering" w:customStyle="1" w:styleId="Style4">
    <w:name w:val="Style4"/>
    <w:uiPriority w:val="99"/>
    <w:rsid w:val="0022792B"/>
    <w:pPr>
      <w:numPr>
        <w:numId w:val="24"/>
      </w:numPr>
    </w:pPr>
  </w:style>
  <w:style w:type="numbering" w:customStyle="1" w:styleId="Style5">
    <w:name w:val="Style5"/>
    <w:uiPriority w:val="99"/>
    <w:rsid w:val="0022792B"/>
    <w:pPr>
      <w:numPr>
        <w:numId w:val="25"/>
      </w:numPr>
    </w:pPr>
  </w:style>
  <w:style w:type="paragraph" w:customStyle="1" w:styleId="Heading1C">
    <w:name w:val="Heading 1C"/>
    <w:basedOn w:val="Heading1B"/>
    <w:qFormat/>
    <w:rsid w:val="0022792B"/>
  </w:style>
  <w:style w:type="paragraph" w:customStyle="1" w:styleId="xl63">
    <w:name w:val="xl63"/>
    <w:basedOn w:val="Normal"/>
    <w:rsid w:val="0039674C"/>
    <w:pPr>
      <w:shd w:val="clear" w:color="000000" w:fill="00B050"/>
      <w:spacing w:before="100" w:beforeAutospacing="1" w:after="100" w:afterAutospacing="1" w:line="240" w:lineRule="auto"/>
    </w:pPr>
    <w:rPr>
      <w:szCs w:val="24"/>
    </w:rPr>
  </w:style>
  <w:style w:type="paragraph" w:customStyle="1" w:styleId="xl64">
    <w:name w:val="xl64"/>
    <w:basedOn w:val="Normal"/>
    <w:rsid w:val="0039674C"/>
    <w:pPr>
      <w:spacing w:before="100" w:beforeAutospacing="1" w:after="100" w:afterAutospacing="1" w:line="240" w:lineRule="auto"/>
    </w:pPr>
    <w:rPr>
      <w:szCs w:val="24"/>
    </w:rPr>
  </w:style>
  <w:style w:type="character" w:styleId="UnresolvedMention">
    <w:name w:val="Unresolved Mention"/>
    <w:basedOn w:val="DefaultParagraphFont"/>
    <w:uiPriority w:val="99"/>
    <w:semiHidden/>
    <w:unhideWhenUsed/>
    <w:rsid w:val="00767435"/>
    <w:rPr>
      <w:color w:val="605E5C"/>
      <w:shd w:val="clear" w:color="auto" w:fill="E1DFDD"/>
    </w:rPr>
  </w:style>
  <w:style w:type="paragraph" w:customStyle="1" w:styleId="xl116">
    <w:name w:val="xl116"/>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17">
    <w:name w:val="xl117"/>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color w:val="000000"/>
      <w:sz w:val="20"/>
    </w:rPr>
  </w:style>
  <w:style w:type="paragraph" w:customStyle="1" w:styleId="xl118">
    <w:name w:val="xl118"/>
    <w:basedOn w:val="Normal"/>
    <w:rsid w:val="00DC61C9"/>
    <w:pPr>
      <w:spacing w:before="100" w:beforeAutospacing="1" w:after="100" w:afterAutospacing="1" w:line="240" w:lineRule="auto"/>
      <w:jc w:val="center"/>
      <w:textAlignment w:val="center"/>
    </w:pPr>
    <w:rPr>
      <w:sz w:val="20"/>
    </w:rPr>
  </w:style>
  <w:style w:type="paragraph" w:customStyle="1" w:styleId="xl119">
    <w:name w:val="xl11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0">
    <w:name w:val="xl12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1">
    <w:name w:val="xl121"/>
    <w:basedOn w:val="Normal"/>
    <w:rsid w:val="00DC61C9"/>
    <w:pPr>
      <w:pBdr>
        <w:left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2">
    <w:name w:val="xl12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3">
    <w:name w:val="xl12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4">
    <w:name w:val="xl12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5">
    <w:name w:val="xl12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6">
    <w:name w:val="xl12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7">
    <w:name w:val="xl127"/>
    <w:basedOn w:val="Normal"/>
    <w:rsid w:val="00DC61C9"/>
    <w:pPr>
      <w:spacing w:before="100" w:beforeAutospacing="1" w:after="100" w:afterAutospacing="1" w:line="240" w:lineRule="auto"/>
      <w:jc w:val="center"/>
      <w:textAlignment w:val="center"/>
    </w:pPr>
    <w:rPr>
      <w:sz w:val="20"/>
    </w:rPr>
  </w:style>
  <w:style w:type="paragraph" w:customStyle="1" w:styleId="xl128">
    <w:name w:val="xl12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9">
    <w:name w:val="xl129"/>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30">
    <w:name w:val="xl13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31">
    <w:name w:val="xl13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2">
    <w:name w:val="xl1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3">
    <w:name w:val="xl13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4">
    <w:name w:val="xl13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5">
    <w:name w:val="xl13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6">
    <w:name w:val="xl13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7">
    <w:name w:val="xl13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8">
    <w:name w:val="xl13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9">
    <w:name w:val="xl139"/>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0">
    <w:name w:val="xl14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1">
    <w:name w:val="xl141"/>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2">
    <w:name w:val="xl14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3">
    <w:name w:val="xl14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4">
    <w:name w:val="xl14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5">
    <w:name w:val="xl145"/>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6">
    <w:name w:val="xl146"/>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7">
    <w:name w:val="xl14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8">
    <w:name w:val="xl148"/>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9">
    <w:name w:val="xl149"/>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50">
    <w:name w:val="xl15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51">
    <w:name w:val="xl15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2">
    <w:name w:val="xl152"/>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3">
    <w:name w:val="xl153"/>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4">
    <w:name w:val="xl154"/>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5">
    <w:name w:val="xl15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6">
    <w:name w:val="xl15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7">
    <w:name w:val="xl15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8">
    <w:name w:val="xl15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9">
    <w:name w:val="xl15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60">
    <w:name w:val="xl16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61">
    <w:name w:val="xl16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2">
    <w:name w:val="xl16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3">
    <w:name w:val="xl16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4">
    <w:name w:val="xl16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5">
    <w:name w:val="xl165"/>
    <w:basedOn w:val="Normal"/>
    <w:rsid w:val="00DC61C9"/>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6">
    <w:name w:val="xl166"/>
    <w:basedOn w:val="Normal"/>
    <w:rsid w:val="00DC61C9"/>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7">
    <w:name w:val="xl16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8">
    <w:name w:val="xl16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9">
    <w:name w:val="xl169"/>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color w:val="000000"/>
      <w:sz w:val="20"/>
    </w:rPr>
  </w:style>
  <w:style w:type="paragraph" w:customStyle="1" w:styleId="xl170">
    <w:name w:val="xl170"/>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71">
    <w:name w:val="xl17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2">
    <w:name w:val="xl17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3">
    <w:name w:val="xl17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4">
    <w:name w:val="xl17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5">
    <w:name w:val="xl17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6">
    <w:name w:val="xl176"/>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77">
    <w:name w:val="xl17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78">
    <w:name w:val="xl17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9">
    <w:name w:val="xl17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0">
    <w:name w:val="xl18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81">
    <w:name w:val="xl18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2">
    <w:name w:val="xl18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color w:val="000000"/>
      <w:sz w:val="20"/>
    </w:rPr>
  </w:style>
  <w:style w:type="paragraph" w:customStyle="1" w:styleId="xl183">
    <w:name w:val="xl18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4">
    <w:name w:val="xl18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5">
    <w:name w:val="xl18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6">
    <w:name w:val="xl186"/>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7">
    <w:name w:val="xl187"/>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8">
    <w:name w:val="xl188"/>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9">
    <w:name w:val="xl189"/>
    <w:basedOn w:val="Normal"/>
    <w:rsid w:val="00DC61C9"/>
    <w:pPr>
      <w:shd w:val="clear" w:color="000000" w:fill="E2EFDA"/>
      <w:spacing w:before="100" w:beforeAutospacing="1" w:after="100" w:afterAutospacing="1" w:line="240" w:lineRule="auto"/>
      <w:jc w:val="center"/>
      <w:textAlignment w:val="center"/>
    </w:pPr>
    <w:rPr>
      <w:sz w:val="20"/>
    </w:rPr>
  </w:style>
  <w:style w:type="paragraph" w:customStyle="1" w:styleId="xl190">
    <w:name w:val="xl190"/>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91">
    <w:name w:val="xl191"/>
    <w:basedOn w:val="Normal"/>
    <w:rsid w:val="00DC61C9"/>
    <w:pPr>
      <w:shd w:val="clear" w:color="000000" w:fill="FD5555"/>
      <w:spacing w:before="100" w:beforeAutospacing="1" w:after="100" w:afterAutospacing="1" w:line="240" w:lineRule="auto"/>
      <w:jc w:val="center"/>
      <w:textAlignment w:val="center"/>
    </w:pPr>
    <w:rPr>
      <w:sz w:val="20"/>
    </w:rPr>
  </w:style>
  <w:style w:type="paragraph" w:customStyle="1" w:styleId="xl192">
    <w:name w:val="xl19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93">
    <w:name w:val="xl193"/>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4">
    <w:name w:val="xl194"/>
    <w:basedOn w:val="Normal"/>
    <w:rsid w:val="00DC61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0"/>
    </w:rPr>
  </w:style>
  <w:style w:type="paragraph" w:customStyle="1" w:styleId="xl195">
    <w:name w:val="xl195"/>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6">
    <w:name w:val="xl19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7">
    <w:name w:val="xl19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98">
    <w:name w:val="xl19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9">
    <w:name w:val="xl19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00">
    <w:name w:val="xl200"/>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1">
    <w:name w:val="xl20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2">
    <w:name w:val="xl20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203">
    <w:name w:val="xl203"/>
    <w:basedOn w:val="Normal"/>
    <w:rsid w:val="00DC61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204">
    <w:name w:val="xl204"/>
    <w:basedOn w:val="Normal"/>
    <w:rsid w:val="00DC61C9"/>
    <w:pPr>
      <w:shd w:val="clear" w:color="000000" w:fill="FFFFFF"/>
      <w:spacing w:before="100" w:beforeAutospacing="1" w:after="100" w:afterAutospacing="1" w:line="240" w:lineRule="auto"/>
      <w:jc w:val="center"/>
      <w:textAlignment w:val="center"/>
    </w:pPr>
    <w:rPr>
      <w:sz w:val="20"/>
    </w:rPr>
  </w:style>
  <w:style w:type="paragraph" w:customStyle="1" w:styleId="xl205">
    <w:name w:val="xl205"/>
    <w:basedOn w:val="Normal"/>
    <w:rsid w:val="00DC61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6">
    <w:name w:val="xl20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7">
    <w:name w:val="xl20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8">
    <w:name w:val="xl208"/>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209">
    <w:name w:val="xl209"/>
    <w:basedOn w:val="Normal"/>
    <w:rsid w:val="00DC61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0"/>
    </w:rPr>
  </w:style>
  <w:style w:type="paragraph" w:customStyle="1" w:styleId="xl210">
    <w:name w:val="xl21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1">
    <w:name w:val="xl21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2">
    <w:name w:val="xl21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3">
    <w:name w:val="xl21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4">
    <w:name w:val="xl21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15">
    <w:name w:val="xl21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6">
    <w:name w:val="xl21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7">
    <w:name w:val="xl21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8">
    <w:name w:val="xl21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9">
    <w:name w:val="xl21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0">
    <w:name w:val="xl220"/>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21">
    <w:name w:val="xl22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2">
    <w:name w:val="xl222"/>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color w:val="000000"/>
      <w:sz w:val="20"/>
    </w:rPr>
  </w:style>
  <w:style w:type="paragraph" w:customStyle="1" w:styleId="xl223">
    <w:name w:val="xl223"/>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4">
    <w:name w:val="xl224"/>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5">
    <w:name w:val="xl22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6">
    <w:name w:val="xl226"/>
    <w:basedOn w:val="Normal"/>
    <w:rsid w:val="00DC61C9"/>
    <w:pPr>
      <w:spacing w:before="100" w:beforeAutospacing="1" w:after="100" w:afterAutospacing="1" w:line="240" w:lineRule="auto"/>
      <w:jc w:val="center"/>
      <w:textAlignment w:val="center"/>
    </w:pPr>
    <w:rPr>
      <w:sz w:val="20"/>
    </w:rPr>
  </w:style>
  <w:style w:type="paragraph" w:customStyle="1" w:styleId="xl227">
    <w:name w:val="xl227"/>
    <w:basedOn w:val="Normal"/>
    <w:rsid w:val="00DC61C9"/>
    <w:pPr>
      <w:spacing w:before="100" w:beforeAutospacing="1" w:after="100" w:afterAutospacing="1" w:line="240" w:lineRule="auto"/>
      <w:jc w:val="center"/>
      <w:textAlignment w:val="center"/>
    </w:pPr>
    <w:rPr>
      <w:sz w:val="20"/>
    </w:rPr>
  </w:style>
  <w:style w:type="paragraph" w:customStyle="1" w:styleId="xl228">
    <w:name w:val="xl228"/>
    <w:basedOn w:val="Normal"/>
    <w:rsid w:val="00DC61C9"/>
    <w:pPr>
      <w:spacing w:before="100" w:beforeAutospacing="1" w:after="100" w:afterAutospacing="1" w:line="240" w:lineRule="auto"/>
      <w:jc w:val="center"/>
      <w:textAlignment w:val="center"/>
    </w:pPr>
    <w:rPr>
      <w:sz w:val="20"/>
    </w:rPr>
  </w:style>
  <w:style w:type="paragraph" w:customStyle="1" w:styleId="xl229">
    <w:name w:val="xl229"/>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30">
    <w:name w:val="xl230"/>
    <w:basedOn w:val="Normal"/>
    <w:rsid w:val="00DC61C9"/>
    <w:pPr>
      <w:spacing w:before="100" w:beforeAutospacing="1" w:after="100" w:afterAutospacing="1" w:line="240" w:lineRule="auto"/>
      <w:jc w:val="center"/>
      <w:textAlignment w:val="center"/>
    </w:pPr>
    <w:rPr>
      <w:sz w:val="20"/>
    </w:rPr>
  </w:style>
  <w:style w:type="paragraph" w:customStyle="1" w:styleId="xl231">
    <w:name w:val="xl231"/>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2">
    <w:name w:val="xl2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3">
    <w:name w:val="xl23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34">
    <w:name w:val="xl23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5">
    <w:name w:val="xl23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6">
    <w:name w:val="xl23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7">
    <w:name w:val="xl23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8">
    <w:name w:val="xl23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9">
    <w:name w:val="xl23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Listbullindent">
    <w:name w:val="Listbullindent"/>
    <w:basedOn w:val="ListBullet"/>
    <w:qFormat/>
    <w:rsid w:val="005F0DFA"/>
    <w:pPr>
      <w:numPr>
        <w:numId w:val="0"/>
      </w:numPr>
      <w:ind w:left="1152"/>
    </w:pPr>
    <w:rPr>
      <w:rFonts w:eastAsiaTheme="minorHAnsi"/>
    </w:rPr>
  </w:style>
  <w:style w:type="paragraph" w:customStyle="1" w:styleId="Listletter">
    <w:name w:val="Listletter"/>
    <w:basedOn w:val="ListParagraph"/>
    <w:qFormat/>
    <w:rsid w:val="00BF20E5"/>
    <w:pPr>
      <w:numPr>
        <w:numId w:val="52"/>
      </w:numPr>
      <w:spacing w:after="120"/>
      <w:ind w:righ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6816">
      <w:bodyDiv w:val="1"/>
      <w:marLeft w:val="0"/>
      <w:marRight w:val="0"/>
      <w:marTop w:val="0"/>
      <w:marBottom w:val="0"/>
      <w:divBdr>
        <w:top w:val="none" w:sz="0" w:space="0" w:color="auto"/>
        <w:left w:val="none" w:sz="0" w:space="0" w:color="auto"/>
        <w:bottom w:val="none" w:sz="0" w:space="0" w:color="auto"/>
        <w:right w:val="none" w:sz="0" w:space="0" w:color="auto"/>
      </w:divBdr>
    </w:div>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104814959">
      <w:bodyDiv w:val="1"/>
      <w:marLeft w:val="0"/>
      <w:marRight w:val="0"/>
      <w:marTop w:val="0"/>
      <w:marBottom w:val="0"/>
      <w:divBdr>
        <w:top w:val="none" w:sz="0" w:space="0" w:color="auto"/>
        <w:left w:val="none" w:sz="0" w:space="0" w:color="auto"/>
        <w:bottom w:val="none" w:sz="0" w:space="0" w:color="auto"/>
        <w:right w:val="none" w:sz="0" w:space="0" w:color="auto"/>
      </w:divBdr>
    </w:div>
    <w:div w:id="111092625">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171651886">
      <w:bodyDiv w:val="1"/>
      <w:marLeft w:val="0"/>
      <w:marRight w:val="0"/>
      <w:marTop w:val="0"/>
      <w:marBottom w:val="0"/>
      <w:divBdr>
        <w:top w:val="none" w:sz="0" w:space="0" w:color="auto"/>
        <w:left w:val="none" w:sz="0" w:space="0" w:color="auto"/>
        <w:bottom w:val="none" w:sz="0" w:space="0" w:color="auto"/>
        <w:right w:val="none" w:sz="0" w:space="0" w:color="auto"/>
      </w:divBdr>
    </w:div>
    <w:div w:id="197355793">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61885700">
      <w:bodyDiv w:val="1"/>
      <w:marLeft w:val="0"/>
      <w:marRight w:val="0"/>
      <w:marTop w:val="0"/>
      <w:marBottom w:val="0"/>
      <w:divBdr>
        <w:top w:val="none" w:sz="0" w:space="0" w:color="auto"/>
        <w:left w:val="none" w:sz="0" w:space="0" w:color="auto"/>
        <w:bottom w:val="none" w:sz="0" w:space="0" w:color="auto"/>
        <w:right w:val="none" w:sz="0" w:space="0" w:color="auto"/>
      </w:divBdr>
    </w:div>
    <w:div w:id="279534086">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0520211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27246572">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440301116">
      <w:bodyDiv w:val="1"/>
      <w:marLeft w:val="0"/>
      <w:marRight w:val="0"/>
      <w:marTop w:val="0"/>
      <w:marBottom w:val="0"/>
      <w:divBdr>
        <w:top w:val="none" w:sz="0" w:space="0" w:color="auto"/>
        <w:left w:val="none" w:sz="0" w:space="0" w:color="auto"/>
        <w:bottom w:val="none" w:sz="0" w:space="0" w:color="auto"/>
        <w:right w:val="none" w:sz="0" w:space="0" w:color="auto"/>
      </w:divBdr>
    </w:div>
    <w:div w:id="461390747">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53106941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567879956">
      <w:bodyDiv w:val="1"/>
      <w:marLeft w:val="0"/>
      <w:marRight w:val="0"/>
      <w:marTop w:val="0"/>
      <w:marBottom w:val="0"/>
      <w:divBdr>
        <w:top w:val="none" w:sz="0" w:space="0" w:color="auto"/>
        <w:left w:val="none" w:sz="0" w:space="0" w:color="auto"/>
        <w:bottom w:val="none" w:sz="0" w:space="0" w:color="auto"/>
        <w:right w:val="none" w:sz="0" w:space="0" w:color="auto"/>
      </w:divBdr>
    </w:div>
    <w:div w:id="582959459">
      <w:bodyDiv w:val="1"/>
      <w:marLeft w:val="0"/>
      <w:marRight w:val="0"/>
      <w:marTop w:val="0"/>
      <w:marBottom w:val="0"/>
      <w:divBdr>
        <w:top w:val="none" w:sz="0" w:space="0" w:color="auto"/>
        <w:left w:val="none" w:sz="0" w:space="0" w:color="auto"/>
        <w:bottom w:val="none" w:sz="0" w:space="0" w:color="auto"/>
        <w:right w:val="none" w:sz="0" w:space="0" w:color="auto"/>
      </w:divBdr>
    </w:div>
    <w:div w:id="678586022">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55907928">
      <w:bodyDiv w:val="1"/>
      <w:marLeft w:val="0"/>
      <w:marRight w:val="0"/>
      <w:marTop w:val="0"/>
      <w:marBottom w:val="0"/>
      <w:divBdr>
        <w:top w:val="none" w:sz="0" w:space="0" w:color="auto"/>
        <w:left w:val="none" w:sz="0" w:space="0" w:color="auto"/>
        <w:bottom w:val="none" w:sz="0" w:space="0" w:color="auto"/>
        <w:right w:val="none" w:sz="0" w:space="0" w:color="auto"/>
      </w:divBdr>
    </w:div>
    <w:div w:id="777603571">
      <w:bodyDiv w:val="1"/>
      <w:marLeft w:val="0"/>
      <w:marRight w:val="0"/>
      <w:marTop w:val="0"/>
      <w:marBottom w:val="0"/>
      <w:divBdr>
        <w:top w:val="none" w:sz="0" w:space="0" w:color="auto"/>
        <w:left w:val="none" w:sz="0" w:space="0" w:color="auto"/>
        <w:bottom w:val="none" w:sz="0" w:space="0" w:color="auto"/>
        <w:right w:val="none" w:sz="0" w:space="0" w:color="auto"/>
      </w:divBdr>
    </w:div>
    <w:div w:id="781145729">
      <w:bodyDiv w:val="1"/>
      <w:marLeft w:val="0"/>
      <w:marRight w:val="0"/>
      <w:marTop w:val="0"/>
      <w:marBottom w:val="0"/>
      <w:divBdr>
        <w:top w:val="none" w:sz="0" w:space="0" w:color="auto"/>
        <w:left w:val="none" w:sz="0" w:space="0" w:color="auto"/>
        <w:bottom w:val="none" w:sz="0" w:space="0" w:color="auto"/>
        <w:right w:val="none" w:sz="0" w:space="0" w:color="auto"/>
      </w:divBdr>
    </w:div>
    <w:div w:id="785734205">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24903107">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872422130">
      <w:bodyDiv w:val="1"/>
      <w:marLeft w:val="0"/>
      <w:marRight w:val="0"/>
      <w:marTop w:val="0"/>
      <w:marBottom w:val="0"/>
      <w:divBdr>
        <w:top w:val="none" w:sz="0" w:space="0" w:color="auto"/>
        <w:left w:val="none" w:sz="0" w:space="0" w:color="auto"/>
        <w:bottom w:val="none" w:sz="0" w:space="0" w:color="auto"/>
        <w:right w:val="none" w:sz="0" w:space="0" w:color="auto"/>
      </w:divBdr>
    </w:div>
    <w:div w:id="875242057">
      <w:bodyDiv w:val="1"/>
      <w:marLeft w:val="0"/>
      <w:marRight w:val="0"/>
      <w:marTop w:val="0"/>
      <w:marBottom w:val="0"/>
      <w:divBdr>
        <w:top w:val="none" w:sz="0" w:space="0" w:color="auto"/>
        <w:left w:val="none" w:sz="0" w:space="0" w:color="auto"/>
        <w:bottom w:val="none" w:sz="0" w:space="0" w:color="auto"/>
        <w:right w:val="none" w:sz="0" w:space="0" w:color="auto"/>
      </w:divBdr>
    </w:div>
    <w:div w:id="893662030">
      <w:bodyDiv w:val="1"/>
      <w:marLeft w:val="0"/>
      <w:marRight w:val="0"/>
      <w:marTop w:val="0"/>
      <w:marBottom w:val="0"/>
      <w:divBdr>
        <w:top w:val="none" w:sz="0" w:space="0" w:color="auto"/>
        <w:left w:val="none" w:sz="0" w:space="0" w:color="auto"/>
        <w:bottom w:val="none" w:sz="0" w:space="0" w:color="auto"/>
        <w:right w:val="none" w:sz="0" w:space="0" w:color="auto"/>
      </w:divBdr>
    </w:div>
    <w:div w:id="897672633">
      <w:bodyDiv w:val="1"/>
      <w:marLeft w:val="0"/>
      <w:marRight w:val="0"/>
      <w:marTop w:val="0"/>
      <w:marBottom w:val="0"/>
      <w:divBdr>
        <w:top w:val="none" w:sz="0" w:space="0" w:color="auto"/>
        <w:left w:val="none" w:sz="0" w:space="0" w:color="auto"/>
        <w:bottom w:val="none" w:sz="0" w:space="0" w:color="auto"/>
        <w:right w:val="none" w:sz="0" w:space="0" w:color="auto"/>
      </w:divBdr>
    </w:div>
    <w:div w:id="897860015">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29394311">
      <w:bodyDiv w:val="1"/>
      <w:marLeft w:val="0"/>
      <w:marRight w:val="0"/>
      <w:marTop w:val="0"/>
      <w:marBottom w:val="0"/>
      <w:divBdr>
        <w:top w:val="none" w:sz="0" w:space="0" w:color="auto"/>
        <w:left w:val="none" w:sz="0" w:space="0" w:color="auto"/>
        <w:bottom w:val="none" w:sz="0" w:space="0" w:color="auto"/>
        <w:right w:val="none" w:sz="0" w:space="0" w:color="auto"/>
      </w:divBdr>
    </w:div>
    <w:div w:id="938296289">
      <w:bodyDiv w:val="1"/>
      <w:marLeft w:val="0"/>
      <w:marRight w:val="0"/>
      <w:marTop w:val="0"/>
      <w:marBottom w:val="0"/>
      <w:divBdr>
        <w:top w:val="none" w:sz="0" w:space="0" w:color="auto"/>
        <w:left w:val="none" w:sz="0" w:space="0" w:color="auto"/>
        <w:bottom w:val="none" w:sz="0" w:space="0" w:color="auto"/>
        <w:right w:val="none" w:sz="0" w:space="0" w:color="auto"/>
      </w:divBdr>
    </w:div>
    <w:div w:id="946815802">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77536647">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999309930">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24790227">
      <w:bodyDiv w:val="1"/>
      <w:marLeft w:val="0"/>
      <w:marRight w:val="0"/>
      <w:marTop w:val="0"/>
      <w:marBottom w:val="0"/>
      <w:divBdr>
        <w:top w:val="none" w:sz="0" w:space="0" w:color="auto"/>
        <w:left w:val="none" w:sz="0" w:space="0" w:color="auto"/>
        <w:bottom w:val="none" w:sz="0" w:space="0" w:color="auto"/>
        <w:right w:val="none" w:sz="0" w:space="0" w:color="auto"/>
      </w:divBdr>
    </w:div>
    <w:div w:id="1037700548">
      <w:bodyDiv w:val="1"/>
      <w:marLeft w:val="0"/>
      <w:marRight w:val="0"/>
      <w:marTop w:val="0"/>
      <w:marBottom w:val="0"/>
      <w:divBdr>
        <w:top w:val="none" w:sz="0" w:space="0" w:color="auto"/>
        <w:left w:val="none" w:sz="0" w:space="0" w:color="auto"/>
        <w:bottom w:val="none" w:sz="0" w:space="0" w:color="auto"/>
        <w:right w:val="none" w:sz="0" w:space="0" w:color="auto"/>
      </w:divBdr>
    </w:div>
    <w:div w:id="1070806212">
      <w:bodyDiv w:val="1"/>
      <w:marLeft w:val="0"/>
      <w:marRight w:val="0"/>
      <w:marTop w:val="0"/>
      <w:marBottom w:val="0"/>
      <w:divBdr>
        <w:top w:val="none" w:sz="0" w:space="0" w:color="auto"/>
        <w:left w:val="none" w:sz="0" w:space="0" w:color="auto"/>
        <w:bottom w:val="none" w:sz="0" w:space="0" w:color="auto"/>
        <w:right w:val="none" w:sz="0" w:space="0" w:color="auto"/>
      </w:divBdr>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10320027">
      <w:bodyDiv w:val="1"/>
      <w:marLeft w:val="0"/>
      <w:marRight w:val="0"/>
      <w:marTop w:val="0"/>
      <w:marBottom w:val="0"/>
      <w:divBdr>
        <w:top w:val="none" w:sz="0" w:space="0" w:color="auto"/>
        <w:left w:val="none" w:sz="0" w:space="0" w:color="auto"/>
        <w:bottom w:val="none" w:sz="0" w:space="0" w:color="auto"/>
        <w:right w:val="none" w:sz="0" w:space="0" w:color="auto"/>
      </w:divBdr>
    </w:div>
    <w:div w:id="1142191696">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52866262">
      <w:bodyDiv w:val="1"/>
      <w:marLeft w:val="0"/>
      <w:marRight w:val="0"/>
      <w:marTop w:val="0"/>
      <w:marBottom w:val="0"/>
      <w:divBdr>
        <w:top w:val="none" w:sz="0" w:space="0" w:color="auto"/>
        <w:left w:val="none" w:sz="0" w:space="0" w:color="auto"/>
        <w:bottom w:val="none" w:sz="0" w:space="0" w:color="auto"/>
        <w:right w:val="none" w:sz="0" w:space="0" w:color="auto"/>
      </w:divBdr>
    </w:div>
    <w:div w:id="119033895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259872296">
      <w:bodyDiv w:val="1"/>
      <w:marLeft w:val="0"/>
      <w:marRight w:val="0"/>
      <w:marTop w:val="0"/>
      <w:marBottom w:val="0"/>
      <w:divBdr>
        <w:top w:val="none" w:sz="0" w:space="0" w:color="auto"/>
        <w:left w:val="none" w:sz="0" w:space="0" w:color="auto"/>
        <w:bottom w:val="none" w:sz="0" w:space="0" w:color="auto"/>
        <w:right w:val="none" w:sz="0" w:space="0" w:color="auto"/>
      </w:divBdr>
    </w:div>
    <w:div w:id="1281303300">
      <w:bodyDiv w:val="1"/>
      <w:marLeft w:val="0"/>
      <w:marRight w:val="0"/>
      <w:marTop w:val="0"/>
      <w:marBottom w:val="0"/>
      <w:divBdr>
        <w:top w:val="none" w:sz="0" w:space="0" w:color="auto"/>
        <w:left w:val="none" w:sz="0" w:space="0" w:color="auto"/>
        <w:bottom w:val="none" w:sz="0" w:space="0" w:color="auto"/>
        <w:right w:val="none" w:sz="0" w:space="0" w:color="auto"/>
      </w:divBdr>
    </w:div>
    <w:div w:id="1297565041">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415008232">
      <w:bodyDiv w:val="1"/>
      <w:marLeft w:val="0"/>
      <w:marRight w:val="0"/>
      <w:marTop w:val="0"/>
      <w:marBottom w:val="0"/>
      <w:divBdr>
        <w:top w:val="none" w:sz="0" w:space="0" w:color="auto"/>
        <w:left w:val="none" w:sz="0" w:space="0" w:color="auto"/>
        <w:bottom w:val="none" w:sz="0" w:space="0" w:color="auto"/>
        <w:right w:val="none" w:sz="0" w:space="0" w:color="auto"/>
      </w:divBdr>
    </w:div>
    <w:div w:id="1421373443">
      <w:bodyDiv w:val="1"/>
      <w:marLeft w:val="0"/>
      <w:marRight w:val="0"/>
      <w:marTop w:val="0"/>
      <w:marBottom w:val="0"/>
      <w:divBdr>
        <w:top w:val="none" w:sz="0" w:space="0" w:color="auto"/>
        <w:left w:val="none" w:sz="0" w:space="0" w:color="auto"/>
        <w:bottom w:val="none" w:sz="0" w:space="0" w:color="auto"/>
        <w:right w:val="none" w:sz="0" w:space="0" w:color="auto"/>
      </w:divBdr>
    </w:div>
    <w:div w:id="1432780103">
      <w:bodyDiv w:val="1"/>
      <w:marLeft w:val="0"/>
      <w:marRight w:val="0"/>
      <w:marTop w:val="0"/>
      <w:marBottom w:val="0"/>
      <w:divBdr>
        <w:top w:val="none" w:sz="0" w:space="0" w:color="auto"/>
        <w:left w:val="none" w:sz="0" w:space="0" w:color="auto"/>
        <w:bottom w:val="none" w:sz="0" w:space="0" w:color="auto"/>
        <w:right w:val="none" w:sz="0" w:space="0" w:color="auto"/>
      </w:divBdr>
    </w:div>
    <w:div w:id="1438402937">
      <w:bodyDiv w:val="1"/>
      <w:marLeft w:val="0"/>
      <w:marRight w:val="0"/>
      <w:marTop w:val="0"/>
      <w:marBottom w:val="0"/>
      <w:divBdr>
        <w:top w:val="none" w:sz="0" w:space="0" w:color="auto"/>
        <w:left w:val="none" w:sz="0" w:space="0" w:color="auto"/>
        <w:bottom w:val="none" w:sz="0" w:space="0" w:color="auto"/>
        <w:right w:val="none" w:sz="0" w:space="0" w:color="auto"/>
      </w:divBdr>
    </w:div>
    <w:div w:id="1478643919">
      <w:bodyDiv w:val="1"/>
      <w:marLeft w:val="0"/>
      <w:marRight w:val="0"/>
      <w:marTop w:val="0"/>
      <w:marBottom w:val="0"/>
      <w:divBdr>
        <w:top w:val="none" w:sz="0" w:space="0" w:color="auto"/>
        <w:left w:val="none" w:sz="0" w:space="0" w:color="auto"/>
        <w:bottom w:val="none" w:sz="0" w:space="0" w:color="auto"/>
        <w:right w:val="none" w:sz="0" w:space="0" w:color="auto"/>
      </w:divBdr>
    </w:div>
    <w:div w:id="1498115100">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529027000">
      <w:bodyDiv w:val="1"/>
      <w:marLeft w:val="0"/>
      <w:marRight w:val="0"/>
      <w:marTop w:val="0"/>
      <w:marBottom w:val="0"/>
      <w:divBdr>
        <w:top w:val="none" w:sz="0" w:space="0" w:color="auto"/>
        <w:left w:val="none" w:sz="0" w:space="0" w:color="auto"/>
        <w:bottom w:val="none" w:sz="0" w:space="0" w:color="auto"/>
        <w:right w:val="none" w:sz="0" w:space="0" w:color="auto"/>
      </w:divBdr>
    </w:div>
    <w:div w:id="1573420237">
      <w:bodyDiv w:val="1"/>
      <w:marLeft w:val="0"/>
      <w:marRight w:val="0"/>
      <w:marTop w:val="0"/>
      <w:marBottom w:val="0"/>
      <w:divBdr>
        <w:top w:val="none" w:sz="0" w:space="0" w:color="auto"/>
        <w:left w:val="none" w:sz="0" w:space="0" w:color="auto"/>
        <w:bottom w:val="none" w:sz="0" w:space="0" w:color="auto"/>
        <w:right w:val="none" w:sz="0" w:space="0" w:color="auto"/>
      </w:divBdr>
    </w:div>
    <w:div w:id="1580166065">
      <w:bodyDiv w:val="1"/>
      <w:marLeft w:val="0"/>
      <w:marRight w:val="0"/>
      <w:marTop w:val="0"/>
      <w:marBottom w:val="0"/>
      <w:divBdr>
        <w:top w:val="none" w:sz="0" w:space="0" w:color="auto"/>
        <w:left w:val="none" w:sz="0" w:space="0" w:color="auto"/>
        <w:bottom w:val="none" w:sz="0" w:space="0" w:color="auto"/>
        <w:right w:val="none" w:sz="0" w:space="0" w:color="auto"/>
      </w:divBdr>
    </w:div>
    <w:div w:id="1581986676">
      <w:bodyDiv w:val="1"/>
      <w:marLeft w:val="0"/>
      <w:marRight w:val="0"/>
      <w:marTop w:val="0"/>
      <w:marBottom w:val="0"/>
      <w:divBdr>
        <w:top w:val="none" w:sz="0" w:space="0" w:color="auto"/>
        <w:left w:val="none" w:sz="0" w:space="0" w:color="auto"/>
        <w:bottom w:val="none" w:sz="0" w:space="0" w:color="auto"/>
        <w:right w:val="none" w:sz="0" w:space="0" w:color="auto"/>
      </w:divBdr>
    </w:div>
    <w:div w:id="1604458521">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629509459">
      <w:bodyDiv w:val="1"/>
      <w:marLeft w:val="0"/>
      <w:marRight w:val="0"/>
      <w:marTop w:val="0"/>
      <w:marBottom w:val="0"/>
      <w:divBdr>
        <w:top w:val="none" w:sz="0" w:space="0" w:color="auto"/>
        <w:left w:val="none" w:sz="0" w:space="0" w:color="auto"/>
        <w:bottom w:val="none" w:sz="0" w:space="0" w:color="auto"/>
        <w:right w:val="none" w:sz="0" w:space="0" w:color="auto"/>
      </w:divBdr>
    </w:div>
    <w:div w:id="1663898196">
      <w:bodyDiv w:val="1"/>
      <w:marLeft w:val="0"/>
      <w:marRight w:val="0"/>
      <w:marTop w:val="0"/>
      <w:marBottom w:val="0"/>
      <w:divBdr>
        <w:top w:val="none" w:sz="0" w:space="0" w:color="auto"/>
        <w:left w:val="none" w:sz="0" w:space="0" w:color="auto"/>
        <w:bottom w:val="none" w:sz="0" w:space="0" w:color="auto"/>
        <w:right w:val="none" w:sz="0" w:space="0" w:color="auto"/>
      </w:divBdr>
    </w:div>
    <w:div w:id="1716193558">
      <w:bodyDiv w:val="1"/>
      <w:marLeft w:val="0"/>
      <w:marRight w:val="0"/>
      <w:marTop w:val="0"/>
      <w:marBottom w:val="0"/>
      <w:divBdr>
        <w:top w:val="none" w:sz="0" w:space="0" w:color="auto"/>
        <w:left w:val="none" w:sz="0" w:space="0" w:color="auto"/>
        <w:bottom w:val="none" w:sz="0" w:space="0" w:color="auto"/>
        <w:right w:val="none" w:sz="0" w:space="0" w:color="auto"/>
      </w:divBdr>
    </w:div>
    <w:div w:id="178874150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53493784">
      <w:bodyDiv w:val="1"/>
      <w:marLeft w:val="0"/>
      <w:marRight w:val="0"/>
      <w:marTop w:val="0"/>
      <w:marBottom w:val="0"/>
      <w:divBdr>
        <w:top w:val="none" w:sz="0" w:space="0" w:color="auto"/>
        <w:left w:val="none" w:sz="0" w:space="0" w:color="auto"/>
        <w:bottom w:val="none" w:sz="0" w:space="0" w:color="auto"/>
        <w:right w:val="none" w:sz="0" w:space="0" w:color="auto"/>
      </w:divBdr>
    </w:div>
    <w:div w:id="1862166063">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1896503329">
      <w:bodyDiv w:val="1"/>
      <w:marLeft w:val="0"/>
      <w:marRight w:val="0"/>
      <w:marTop w:val="0"/>
      <w:marBottom w:val="0"/>
      <w:divBdr>
        <w:top w:val="none" w:sz="0" w:space="0" w:color="auto"/>
        <w:left w:val="none" w:sz="0" w:space="0" w:color="auto"/>
        <w:bottom w:val="none" w:sz="0" w:space="0" w:color="auto"/>
        <w:right w:val="none" w:sz="0" w:space="0" w:color="auto"/>
      </w:divBdr>
    </w:div>
    <w:div w:id="1915621860">
      <w:bodyDiv w:val="1"/>
      <w:marLeft w:val="0"/>
      <w:marRight w:val="0"/>
      <w:marTop w:val="0"/>
      <w:marBottom w:val="0"/>
      <w:divBdr>
        <w:top w:val="none" w:sz="0" w:space="0" w:color="auto"/>
        <w:left w:val="none" w:sz="0" w:space="0" w:color="auto"/>
        <w:bottom w:val="none" w:sz="0" w:space="0" w:color="auto"/>
        <w:right w:val="none" w:sz="0" w:space="0" w:color="auto"/>
      </w:divBdr>
    </w:div>
    <w:div w:id="1990548759">
      <w:bodyDiv w:val="1"/>
      <w:marLeft w:val="0"/>
      <w:marRight w:val="0"/>
      <w:marTop w:val="0"/>
      <w:marBottom w:val="0"/>
      <w:divBdr>
        <w:top w:val="none" w:sz="0" w:space="0" w:color="auto"/>
        <w:left w:val="none" w:sz="0" w:space="0" w:color="auto"/>
        <w:bottom w:val="none" w:sz="0" w:space="0" w:color="auto"/>
        <w:right w:val="none" w:sz="0" w:space="0" w:color="auto"/>
      </w:divBdr>
    </w:div>
    <w:div w:id="1992441872">
      <w:bodyDiv w:val="1"/>
      <w:marLeft w:val="0"/>
      <w:marRight w:val="0"/>
      <w:marTop w:val="0"/>
      <w:marBottom w:val="0"/>
      <w:divBdr>
        <w:top w:val="none" w:sz="0" w:space="0" w:color="auto"/>
        <w:left w:val="none" w:sz="0" w:space="0" w:color="auto"/>
        <w:bottom w:val="none" w:sz="0" w:space="0" w:color="auto"/>
        <w:right w:val="none" w:sz="0" w:space="0" w:color="auto"/>
      </w:divBdr>
    </w:div>
    <w:div w:id="2007435486">
      <w:bodyDiv w:val="1"/>
      <w:marLeft w:val="0"/>
      <w:marRight w:val="0"/>
      <w:marTop w:val="0"/>
      <w:marBottom w:val="0"/>
      <w:divBdr>
        <w:top w:val="none" w:sz="0" w:space="0" w:color="auto"/>
        <w:left w:val="none" w:sz="0" w:space="0" w:color="auto"/>
        <w:bottom w:val="none" w:sz="0" w:space="0" w:color="auto"/>
        <w:right w:val="none" w:sz="0" w:space="0" w:color="auto"/>
      </w:divBdr>
    </w:div>
    <w:div w:id="200994626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34761811">
      <w:bodyDiv w:val="1"/>
      <w:marLeft w:val="0"/>
      <w:marRight w:val="0"/>
      <w:marTop w:val="0"/>
      <w:marBottom w:val="0"/>
      <w:divBdr>
        <w:top w:val="none" w:sz="0" w:space="0" w:color="auto"/>
        <w:left w:val="none" w:sz="0" w:space="0" w:color="auto"/>
        <w:bottom w:val="none" w:sz="0" w:space="0" w:color="auto"/>
        <w:right w:val="none" w:sz="0" w:space="0" w:color="auto"/>
      </w:divBdr>
    </w:div>
    <w:div w:id="2041736602">
      <w:bodyDiv w:val="1"/>
      <w:marLeft w:val="0"/>
      <w:marRight w:val="0"/>
      <w:marTop w:val="0"/>
      <w:marBottom w:val="0"/>
      <w:divBdr>
        <w:top w:val="none" w:sz="0" w:space="0" w:color="auto"/>
        <w:left w:val="none" w:sz="0" w:space="0" w:color="auto"/>
        <w:bottom w:val="none" w:sz="0" w:space="0" w:color="auto"/>
        <w:right w:val="none" w:sz="0" w:space="0" w:color="auto"/>
      </w:divBdr>
    </w:div>
    <w:div w:id="2055544581">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100059312">
      <w:bodyDiv w:val="1"/>
      <w:marLeft w:val="0"/>
      <w:marRight w:val="0"/>
      <w:marTop w:val="0"/>
      <w:marBottom w:val="0"/>
      <w:divBdr>
        <w:top w:val="none" w:sz="0" w:space="0" w:color="auto"/>
        <w:left w:val="none" w:sz="0" w:space="0" w:color="auto"/>
        <w:bottom w:val="none" w:sz="0" w:space="0" w:color="auto"/>
        <w:right w:val="none" w:sz="0" w:space="0" w:color="auto"/>
      </w:divBdr>
    </w:div>
    <w:div w:id="2122064688">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header" Target="header6.xml"/><Relationship Id="rId39" Type="http://schemas.openxmlformats.org/officeDocument/2006/relationships/image" Target="media/image24.png"/><Relationship Id="rId21" Type="http://schemas.openxmlformats.org/officeDocument/2006/relationships/header" Target="header4.xml"/><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4.jpeg"/><Relationship Id="rId41" Type="http://schemas.openxmlformats.org/officeDocument/2006/relationships/image" Target="media/image26.png"/><Relationship Id="rId54" Type="http://schemas.openxmlformats.org/officeDocument/2006/relationships/image" Target="media/image3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image" Target="media/image30.emf"/><Relationship Id="rId53" Type="http://schemas.openxmlformats.org/officeDocument/2006/relationships/image" Target="media/image38.emf"/><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emf"/><Relationship Id="rId57" Type="http://schemas.openxmlformats.org/officeDocument/2006/relationships/image" Target="media/image42.emf"/><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6.jpeg"/><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emf"/><Relationship Id="rId56" Type="http://schemas.openxmlformats.org/officeDocument/2006/relationships/image" Target="media/image41.emf"/><Relationship Id="rId8" Type="http://schemas.openxmlformats.org/officeDocument/2006/relationships/image" Target="media/image1.png"/><Relationship Id="rId51" Type="http://schemas.openxmlformats.org/officeDocument/2006/relationships/image" Target="media/image36.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98724-6E14-437F-AA03-43632C92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193</Pages>
  <Words>49163</Words>
  <Characters>280231</Characters>
  <Application>Microsoft Office Word</Application>
  <DocSecurity>0</DocSecurity>
  <Lines>2335</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Savage</dc:creator>
  <cp:keywords/>
  <dc:description/>
  <cp:lastModifiedBy>Saltos, Theodore</cp:lastModifiedBy>
  <cp:revision>3</cp:revision>
  <cp:lastPrinted>2018-07-31T19:50:00Z</cp:lastPrinted>
  <dcterms:created xsi:type="dcterms:W3CDTF">2019-12-18T23:21:00Z</dcterms:created>
  <dcterms:modified xsi:type="dcterms:W3CDTF">2019-12-18T23:22:00Z</dcterms:modified>
</cp:coreProperties>
</file>