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7C" w:rsidRPr="00780869" w:rsidRDefault="00780869" w:rsidP="00FF49B2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St. Lucie </w:t>
      </w:r>
      <w:r w:rsidR="005C7218">
        <w:rPr>
          <w:rFonts w:ascii="Times New Roman" w:hAnsi="Times New Roman"/>
          <w:b/>
          <w:sz w:val="28"/>
          <w:szCs w:val="24"/>
        </w:rPr>
        <w:t xml:space="preserve">River and Estuary </w:t>
      </w:r>
      <w:r w:rsidR="00D8177C" w:rsidRPr="00780869">
        <w:rPr>
          <w:rFonts w:ascii="Times New Roman" w:hAnsi="Times New Roman"/>
          <w:b/>
          <w:sz w:val="28"/>
          <w:szCs w:val="24"/>
        </w:rPr>
        <w:t>Basin Management Action Plan (BMAP)</w:t>
      </w:r>
    </w:p>
    <w:p w:rsidR="00D8177C" w:rsidRPr="00780869" w:rsidRDefault="00D8177C" w:rsidP="00FF49B2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  <w:r w:rsidRPr="00780869">
        <w:rPr>
          <w:rFonts w:ascii="Times New Roman" w:hAnsi="Times New Roman"/>
          <w:b/>
          <w:sz w:val="28"/>
          <w:szCs w:val="24"/>
        </w:rPr>
        <w:t>Comparison of Project Credit to Required Reductions</w:t>
      </w:r>
    </w:p>
    <w:p w:rsidR="00D8177C" w:rsidRPr="00780869" w:rsidRDefault="00A55919" w:rsidP="00FF49B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February 13</w:t>
      </w:r>
      <w:r w:rsidR="00780869">
        <w:rPr>
          <w:rFonts w:ascii="Times New Roman" w:hAnsi="Times New Roman"/>
          <w:b/>
          <w:sz w:val="28"/>
          <w:szCs w:val="24"/>
        </w:rPr>
        <w:t>, 2013</w:t>
      </w:r>
    </w:p>
    <w:p w:rsidR="00D8177C" w:rsidRPr="00780869" w:rsidRDefault="00D8177C" w:rsidP="00FF49B2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D8177C" w:rsidRPr="00780869" w:rsidRDefault="00D8177C" w:rsidP="00D8177C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80869">
        <w:rPr>
          <w:rFonts w:ascii="Times New Roman" w:hAnsi="Times New Roman"/>
          <w:sz w:val="24"/>
          <w:szCs w:val="24"/>
        </w:rPr>
        <w:t xml:space="preserve">The following tables compare the </w:t>
      </w:r>
      <w:r w:rsidR="00780869">
        <w:rPr>
          <w:rFonts w:ascii="Times New Roman" w:hAnsi="Times New Roman"/>
          <w:sz w:val="24"/>
          <w:szCs w:val="24"/>
        </w:rPr>
        <w:t xml:space="preserve">total BMAP </w:t>
      </w:r>
      <w:r w:rsidRPr="00780869">
        <w:rPr>
          <w:rFonts w:ascii="Times New Roman" w:hAnsi="Times New Roman"/>
          <w:sz w:val="24"/>
          <w:szCs w:val="24"/>
        </w:rPr>
        <w:t xml:space="preserve">required reductions for each entity to the </w:t>
      </w:r>
      <w:r w:rsidR="002C4487">
        <w:rPr>
          <w:rFonts w:ascii="Times New Roman" w:hAnsi="Times New Roman"/>
          <w:sz w:val="24"/>
          <w:szCs w:val="24"/>
        </w:rPr>
        <w:t xml:space="preserve">project </w:t>
      </w:r>
      <w:r w:rsidRPr="00780869">
        <w:rPr>
          <w:rFonts w:ascii="Times New Roman" w:hAnsi="Times New Roman"/>
          <w:sz w:val="24"/>
          <w:szCs w:val="24"/>
        </w:rPr>
        <w:t xml:space="preserve">credit </w:t>
      </w:r>
      <w:r w:rsidR="00780869">
        <w:rPr>
          <w:rFonts w:ascii="Times New Roman" w:hAnsi="Times New Roman"/>
          <w:sz w:val="24"/>
          <w:szCs w:val="24"/>
        </w:rPr>
        <w:t xml:space="preserve">calculated </w:t>
      </w:r>
      <w:r w:rsidRPr="00780869">
        <w:rPr>
          <w:rFonts w:ascii="Times New Roman" w:hAnsi="Times New Roman"/>
          <w:sz w:val="24"/>
          <w:szCs w:val="24"/>
        </w:rPr>
        <w:t>to date.</w:t>
      </w:r>
      <w:r w:rsidR="00C6234E">
        <w:rPr>
          <w:rFonts w:ascii="Times New Roman" w:hAnsi="Times New Roman"/>
          <w:sz w:val="24"/>
          <w:szCs w:val="24"/>
        </w:rPr>
        <w:t xml:space="preserve">  The credit for agricultural land use changes </w:t>
      </w:r>
      <w:r w:rsidR="00E400E9">
        <w:rPr>
          <w:rFonts w:ascii="Times New Roman" w:hAnsi="Times New Roman"/>
          <w:sz w:val="24"/>
          <w:szCs w:val="24"/>
        </w:rPr>
        <w:t xml:space="preserve">and agricultural best management practice (BMP) implementation </w:t>
      </w:r>
      <w:r w:rsidR="00C6234E">
        <w:rPr>
          <w:rFonts w:ascii="Times New Roman" w:hAnsi="Times New Roman"/>
          <w:sz w:val="24"/>
          <w:szCs w:val="24"/>
        </w:rPr>
        <w:t>for the agriculture and special district allocations are</w:t>
      </w:r>
      <w:r w:rsidR="00E400E9">
        <w:rPr>
          <w:rFonts w:ascii="Times New Roman" w:hAnsi="Times New Roman"/>
          <w:sz w:val="24"/>
          <w:szCs w:val="24"/>
        </w:rPr>
        <w:t xml:space="preserve"> now</w:t>
      </w:r>
      <w:r w:rsidR="00C6234E">
        <w:rPr>
          <w:rFonts w:ascii="Times New Roman" w:hAnsi="Times New Roman"/>
          <w:sz w:val="24"/>
          <w:szCs w:val="24"/>
        </w:rPr>
        <w:t xml:space="preserve"> included in the tables below.</w:t>
      </w:r>
    </w:p>
    <w:p w:rsidR="00D8177C" w:rsidRPr="00780869" w:rsidRDefault="00D8177C" w:rsidP="00E400E9">
      <w:pPr>
        <w:widowControl w:val="0"/>
        <w:rPr>
          <w:rFonts w:ascii="Times New Roman" w:hAnsi="Times New Roman"/>
          <w:sz w:val="24"/>
          <w:szCs w:val="24"/>
        </w:rPr>
      </w:pPr>
    </w:p>
    <w:p w:rsidR="00FF49B2" w:rsidRPr="00780869" w:rsidRDefault="004E5AF3" w:rsidP="00FF49B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780869">
        <w:rPr>
          <w:rFonts w:ascii="Times New Roman" w:hAnsi="Times New Roman"/>
          <w:b/>
          <w:sz w:val="24"/>
          <w:szCs w:val="24"/>
        </w:rPr>
        <w:t xml:space="preserve">Table 1: </w:t>
      </w:r>
      <w:r w:rsidR="00D00CF6">
        <w:rPr>
          <w:rFonts w:ascii="Times New Roman" w:hAnsi="Times New Roman"/>
          <w:b/>
          <w:sz w:val="24"/>
          <w:szCs w:val="24"/>
        </w:rPr>
        <w:t xml:space="preserve"> </w:t>
      </w:r>
      <w:r w:rsidRPr="00780869">
        <w:rPr>
          <w:rFonts w:ascii="Times New Roman" w:hAnsi="Times New Roman"/>
          <w:b/>
          <w:sz w:val="24"/>
          <w:szCs w:val="24"/>
        </w:rPr>
        <w:t>Total Nitrogen (</w:t>
      </w:r>
      <w:r w:rsidR="00FF49B2" w:rsidRPr="00780869">
        <w:rPr>
          <w:rFonts w:ascii="Times New Roman" w:hAnsi="Times New Roman"/>
          <w:b/>
          <w:sz w:val="24"/>
          <w:szCs w:val="24"/>
        </w:rPr>
        <w:t>TN</w:t>
      </w:r>
      <w:r w:rsidRPr="00780869">
        <w:rPr>
          <w:rFonts w:ascii="Times New Roman" w:hAnsi="Times New Roman"/>
          <w:b/>
          <w:sz w:val="24"/>
          <w:szCs w:val="24"/>
        </w:rPr>
        <w:t>)</w:t>
      </w:r>
      <w:r w:rsidR="00FF49B2" w:rsidRPr="00780869">
        <w:rPr>
          <w:rFonts w:ascii="Times New Roman" w:hAnsi="Times New Roman"/>
          <w:b/>
          <w:sz w:val="24"/>
          <w:szCs w:val="24"/>
        </w:rPr>
        <w:t xml:space="preserve"> </w:t>
      </w:r>
      <w:r w:rsidR="00780869">
        <w:rPr>
          <w:rFonts w:ascii="Times New Roman" w:hAnsi="Times New Roman"/>
          <w:b/>
          <w:sz w:val="24"/>
          <w:szCs w:val="24"/>
        </w:rPr>
        <w:t xml:space="preserve">Required </w:t>
      </w:r>
      <w:r w:rsidR="00FF49B2" w:rsidRPr="00780869">
        <w:rPr>
          <w:rFonts w:ascii="Times New Roman" w:hAnsi="Times New Roman"/>
          <w:b/>
          <w:sz w:val="24"/>
          <w:szCs w:val="24"/>
        </w:rPr>
        <w:t>Reductions and Project Credit</w:t>
      </w:r>
      <w:r w:rsidR="00780869">
        <w:rPr>
          <w:rFonts w:ascii="Times New Roman" w:hAnsi="Times New Roman"/>
          <w:b/>
          <w:sz w:val="24"/>
          <w:szCs w:val="24"/>
        </w:rPr>
        <w:t>s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6"/>
        <w:gridCol w:w="1961"/>
        <w:gridCol w:w="1935"/>
        <w:gridCol w:w="1710"/>
      </w:tblGrid>
      <w:tr w:rsidR="00780869" w:rsidRPr="00780869" w:rsidTr="009E4104">
        <w:trPr>
          <w:trHeight w:val="70"/>
          <w:tblHeader/>
          <w:jc w:val="center"/>
        </w:trPr>
        <w:tc>
          <w:tcPr>
            <w:tcW w:w="3876" w:type="dxa"/>
            <w:shd w:val="clear" w:color="auto" w:fill="C6D9F1" w:themeFill="text2" w:themeFillTint="33"/>
            <w:noWrap/>
            <w:vAlign w:val="bottom"/>
            <w:hideMark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Entity</w:t>
            </w:r>
          </w:p>
        </w:tc>
        <w:tc>
          <w:tcPr>
            <w:tcW w:w="1961" w:type="dxa"/>
            <w:shd w:val="clear" w:color="auto" w:fill="C6D9F1" w:themeFill="text2" w:themeFillTint="33"/>
            <w:vAlign w:val="bottom"/>
            <w:hideMark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TN Required Reduction</w:t>
            </w:r>
          </w:p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(lbs/yr)</w:t>
            </w:r>
          </w:p>
        </w:tc>
        <w:tc>
          <w:tcPr>
            <w:tcW w:w="1935" w:type="dxa"/>
            <w:shd w:val="clear" w:color="auto" w:fill="C6D9F1" w:themeFill="text2" w:themeFillTint="33"/>
            <w:vAlign w:val="bottom"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Project TN Credit</w:t>
            </w:r>
          </w:p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(lbs/yr)</w:t>
            </w:r>
          </w:p>
        </w:tc>
        <w:tc>
          <w:tcPr>
            <w:tcW w:w="1710" w:type="dxa"/>
            <w:shd w:val="clear" w:color="auto" w:fill="C6D9F1" w:themeFill="text2" w:themeFillTint="33"/>
            <w:vAlign w:val="bottom"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% TN Reduction Achieved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keepNext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Agriculture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812,924.0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368,993.0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45.4%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FDOT District 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5,106.0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2,026.2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39.7%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Fort Pierce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6,479.0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10,724.6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165.5%</w:t>
            </w:r>
          </w:p>
        </w:tc>
      </w:tr>
      <w:tr w:rsidR="00C65D48" w:rsidRPr="00780869" w:rsidTr="00A55919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Hobe St. Lucie Conservancy District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9,462.0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10,288.2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108.7%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Martin County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32,158.0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14,623.9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45.5%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North St. Lucie River WCD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87,846.0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69,211.0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78.8%</w:t>
            </w:r>
          </w:p>
        </w:tc>
      </w:tr>
      <w:tr w:rsidR="00C65D48" w:rsidRPr="00780869" w:rsidTr="00C6234E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Port St. Lucie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53,101.0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24,983.9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47.0%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St. Lucie County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6,728.0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5,277.3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78.4%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St. Lucie County Non-MS4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9,756.0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4,175.1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42.8%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Stuart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4,760.0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3,916.3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82.3%</w:t>
            </w:r>
          </w:p>
        </w:tc>
      </w:tr>
      <w:tr w:rsidR="00C65D48" w:rsidRPr="00780869" w:rsidTr="008E7940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Troup-Indiantown WCD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25,094.0</w:t>
            </w:r>
          </w:p>
        </w:tc>
        <w:tc>
          <w:tcPr>
            <w:tcW w:w="1935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25,055.3</w:t>
            </w:r>
          </w:p>
        </w:tc>
        <w:tc>
          <w:tcPr>
            <w:tcW w:w="1710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99.8%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Copper Creek CDD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Okeechobee County MS4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Pal Mar WCD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926.2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Sewall’s Point MS4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198.9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Tradition CDD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Turnpike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Verano</w:t>
            </w:r>
            <w:proofErr w:type="spellEnd"/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CDD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</w:tbl>
    <w:p w:rsidR="009E4104" w:rsidRPr="009E4104" w:rsidRDefault="009E4104" w:rsidP="009E4104">
      <w:pPr>
        <w:widowControl w:val="0"/>
        <w:rPr>
          <w:rFonts w:ascii="Times New Roman" w:hAnsi="Times New Roman"/>
        </w:rPr>
      </w:pPr>
      <w:r w:rsidRPr="009E4104">
        <w:rPr>
          <w:rFonts w:ascii="Times New Roman" w:hAnsi="Times New Roman"/>
        </w:rPr>
        <w:t xml:space="preserve">Note: </w:t>
      </w:r>
      <w:r w:rsidRPr="003171EE">
        <w:rPr>
          <w:rFonts w:ascii="Times New Roman" w:hAnsi="Times New Roman"/>
          <w:i/>
        </w:rPr>
        <w:t>de minimus</w:t>
      </w:r>
      <w:r w:rsidRPr="009E4104">
        <w:rPr>
          <w:rFonts w:ascii="Times New Roman" w:hAnsi="Times New Roman"/>
        </w:rPr>
        <w:t xml:space="preserve"> stakeholders are marked with a “*.”</w:t>
      </w:r>
    </w:p>
    <w:p w:rsidR="00F55A34" w:rsidRPr="00780869" w:rsidRDefault="00F55A34" w:rsidP="00FF49B2">
      <w:pPr>
        <w:widowControl w:val="0"/>
        <w:rPr>
          <w:rFonts w:ascii="Times New Roman" w:hAnsi="Times New Roman"/>
          <w:sz w:val="24"/>
          <w:szCs w:val="24"/>
        </w:rPr>
      </w:pPr>
    </w:p>
    <w:p w:rsidR="00FF49B2" w:rsidRPr="00780869" w:rsidRDefault="004E5AF3" w:rsidP="00FF49B2">
      <w:pPr>
        <w:keepNext/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780869">
        <w:rPr>
          <w:rFonts w:ascii="Times New Roman" w:hAnsi="Times New Roman"/>
          <w:b/>
          <w:sz w:val="24"/>
          <w:szCs w:val="24"/>
        </w:rPr>
        <w:t xml:space="preserve">Table 2: </w:t>
      </w:r>
      <w:r w:rsidR="00D00CF6">
        <w:rPr>
          <w:rFonts w:ascii="Times New Roman" w:hAnsi="Times New Roman"/>
          <w:b/>
          <w:sz w:val="24"/>
          <w:szCs w:val="24"/>
        </w:rPr>
        <w:t xml:space="preserve"> </w:t>
      </w:r>
      <w:r w:rsidRPr="00780869">
        <w:rPr>
          <w:rFonts w:ascii="Times New Roman" w:hAnsi="Times New Roman"/>
          <w:b/>
          <w:sz w:val="24"/>
          <w:szCs w:val="24"/>
        </w:rPr>
        <w:t>Total Phosphorus (</w:t>
      </w:r>
      <w:r w:rsidR="00FF49B2" w:rsidRPr="00780869">
        <w:rPr>
          <w:rFonts w:ascii="Times New Roman" w:hAnsi="Times New Roman"/>
          <w:b/>
          <w:sz w:val="24"/>
          <w:szCs w:val="24"/>
        </w:rPr>
        <w:t>TP</w:t>
      </w:r>
      <w:r w:rsidRPr="00780869">
        <w:rPr>
          <w:rFonts w:ascii="Times New Roman" w:hAnsi="Times New Roman"/>
          <w:b/>
          <w:sz w:val="24"/>
          <w:szCs w:val="24"/>
        </w:rPr>
        <w:t>)</w:t>
      </w:r>
      <w:r w:rsidR="00FF49B2" w:rsidRPr="00780869">
        <w:rPr>
          <w:rFonts w:ascii="Times New Roman" w:hAnsi="Times New Roman"/>
          <w:b/>
          <w:sz w:val="24"/>
          <w:szCs w:val="24"/>
        </w:rPr>
        <w:t xml:space="preserve"> </w:t>
      </w:r>
      <w:r w:rsidR="00780869">
        <w:rPr>
          <w:rFonts w:ascii="Times New Roman" w:hAnsi="Times New Roman"/>
          <w:b/>
          <w:sz w:val="24"/>
          <w:szCs w:val="24"/>
        </w:rPr>
        <w:t xml:space="preserve">Required </w:t>
      </w:r>
      <w:r w:rsidR="00FF49B2" w:rsidRPr="00780869">
        <w:rPr>
          <w:rFonts w:ascii="Times New Roman" w:hAnsi="Times New Roman"/>
          <w:b/>
          <w:sz w:val="24"/>
          <w:szCs w:val="24"/>
        </w:rPr>
        <w:t>Reductions and Project Credit</w:t>
      </w:r>
      <w:r w:rsidR="00780869">
        <w:rPr>
          <w:rFonts w:ascii="Times New Roman" w:hAnsi="Times New Roman"/>
          <w:b/>
          <w:sz w:val="24"/>
          <w:szCs w:val="24"/>
        </w:rPr>
        <w:t>s</w:t>
      </w: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6"/>
        <w:gridCol w:w="1961"/>
        <w:gridCol w:w="1876"/>
        <w:gridCol w:w="1727"/>
      </w:tblGrid>
      <w:tr w:rsidR="00780869" w:rsidRPr="00780869" w:rsidTr="009E4104">
        <w:trPr>
          <w:trHeight w:val="70"/>
          <w:tblHeader/>
          <w:jc w:val="center"/>
        </w:trPr>
        <w:tc>
          <w:tcPr>
            <w:tcW w:w="3876" w:type="dxa"/>
            <w:shd w:val="clear" w:color="auto" w:fill="C6D9F1" w:themeFill="text2" w:themeFillTint="33"/>
            <w:noWrap/>
            <w:vAlign w:val="bottom"/>
            <w:hideMark/>
          </w:tcPr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Entity</w:t>
            </w:r>
          </w:p>
        </w:tc>
        <w:tc>
          <w:tcPr>
            <w:tcW w:w="1961" w:type="dxa"/>
            <w:shd w:val="clear" w:color="auto" w:fill="C6D9F1" w:themeFill="text2" w:themeFillTint="33"/>
            <w:vAlign w:val="bottom"/>
            <w:hideMark/>
          </w:tcPr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Required Reduction</w:t>
            </w:r>
          </w:p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(lbs/yr)</w:t>
            </w:r>
          </w:p>
        </w:tc>
        <w:tc>
          <w:tcPr>
            <w:tcW w:w="1876" w:type="dxa"/>
            <w:shd w:val="clear" w:color="auto" w:fill="C6D9F1" w:themeFill="text2" w:themeFillTint="33"/>
            <w:vAlign w:val="bottom"/>
          </w:tcPr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Project 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Credit</w:t>
            </w:r>
          </w:p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(lbs/yr)</w:t>
            </w:r>
          </w:p>
        </w:tc>
        <w:tc>
          <w:tcPr>
            <w:tcW w:w="1727" w:type="dxa"/>
            <w:shd w:val="clear" w:color="auto" w:fill="C6D9F1" w:themeFill="text2" w:themeFillTint="33"/>
            <w:vAlign w:val="bottom"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% 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Reduction Achieved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keepNext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Agriculture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307,059.0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94,633.1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30.8%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FDOT District 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1,709.0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1,074.1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62.8%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Fort Pierce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2,693.0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6,532.8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242.6%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Hobe St. Lucie Conservancy District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3,520.0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3,302.1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93.8%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Martin County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14,590.0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5,135.8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35.2%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North St. Lucie River WCD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33,634.0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18,166.1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54.0%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Port St. Lucie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23,431.0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8,903.9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38.0%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St. Lucie County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2,849.0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2,032.1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71.3%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St. Lucie County Non-MS4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4,500.0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1,484.3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33.0%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Stuart MS4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2,062.0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1,652.7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80.2%</w:t>
            </w:r>
          </w:p>
        </w:tc>
      </w:tr>
      <w:tr w:rsidR="00C65D48" w:rsidRPr="00780869" w:rsidTr="00F02A8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Troup-Indiantown WCD</w:t>
            </w:r>
          </w:p>
        </w:tc>
        <w:tc>
          <w:tcPr>
            <w:tcW w:w="1961" w:type="dxa"/>
            <w:shd w:val="clear" w:color="auto" w:fill="auto"/>
            <w:noWrap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8,119.0</w:t>
            </w:r>
          </w:p>
        </w:tc>
        <w:tc>
          <w:tcPr>
            <w:tcW w:w="1876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7,942.5</w:t>
            </w:r>
          </w:p>
        </w:tc>
        <w:tc>
          <w:tcPr>
            <w:tcW w:w="1727" w:type="dxa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97.8%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Copper Creek CDD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Okeechobee County MS4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Pal Mar WCD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Sewall’s Point MS4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62.6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Tradition CDD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Turnpike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C65D48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780869" w:rsidRDefault="00C65D48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Verano</w:t>
            </w:r>
            <w:proofErr w:type="spellEnd"/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CDD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C65D48" w:rsidRPr="00C65D48" w:rsidRDefault="00C65D4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48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</w:tbl>
    <w:p w:rsidR="009E4104" w:rsidRPr="009E4104" w:rsidRDefault="009E4104" w:rsidP="00F55A34">
      <w:pPr>
        <w:widowControl w:val="0"/>
        <w:rPr>
          <w:rFonts w:ascii="Times New Roman" w:hAnsi="Times New Roman"/>
        </w:rPr>
      </w:pPr>
      <w:r w:rsidRPr="009E4104">
        <w:rPr>
          <w:rFonts w:ascii="Times New Roman" w:hAnsi="Times New Roman"/>
        </w:rPr>
        <w:t xml:space="preserve">Note: </w:t>
      </w:r>
      <w:r w:rsidRPr="003171EE">
        <w:rPr>
          <w:rFonts w:ascii="Times New Roman" w:hAnsi="Times New Roman"/>
          <w:i/>
        </w:rPr>
        <w:t>de minimus</w:t>
      </w:r>
      <w:r w:rsidRPr="009E4104">
        <w:rPr>
          <w:rFonts w:ascii="Times New Roman" w:hAnsi="Times New Roman"/>
        </w:rPr>
        <w:t xml:space="preserve"> stakeholders are marked with a “*.”</w:t>
      </w:r>
    </w:p>
    <w:p w:rsidR="00F15A8B" w:rsidRPr="00780869" w:rsidRDefault="00F15A8B">
      <w:pPr>
        <w:rPr>
          <w:rFonts w:ascii="Times New Roman" w:hAnsi="Times New Roman"/>
          <w:sz w:val="24"/>
          <w:szCs w:val="24"/>
        </w:rPr>
      </w:pPr>
    </w:p>
    <w:sectPr w:rsidR="00F15A8B" w:rsidRPr="00780869" w:rsidSect="00F15A8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78F" w:rsidRDefault="003D478F" w:rsidP="00D8177C">
      <w:r>
        <w:separator/>
      </w:r>
    </w:p>
  </w:endnote>
  <w:endnote w:type="continuationSeparator" w:id="0">
    <w:p w:rsidR="003D478F" w:rsidRDefault="003D478F" w:rsidP="00D81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46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D8177C" w:rsidRPr="00D8177C" w:rsidRDefault="00E400E9" w:rsidP="00D8177C">
            <w:pPr>
              <w:pStyle w:val="Foo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Distribution</w:t>
            </w:r>
            <w:r w:rsidR="00D8177C" w:rsidRPr="00780869">
              <w:rPr>
                <w:rFonts w:ascii="Times New Roman" w:hAnsi="Times New Roman"/>
              </w:rPr>
              <w:tab/>
            </w:r>
            <w:r w:rsidR="00D8177C" w:rsidRPr="00780869">
              <w:rPr>
                <w:rFonts w:ascii="Times New Roman" w:hAnsi="Times New Roman"/>
                <w:sz w:val="20"/>
                <w:szCs w:val="20"/>
              </w:rPr>
              <w:t xml:space="preserve">Page </w:t>
            </w:r>
            <w:r w:rsidR="000A7941" w:rsidRPr="0078086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D8177C" w:rsidRPr="00780869">
              <w:rPr>
                <w:rFonts w:ascii="Times New Roman" w:hAnsi="Times New Roman"/>
                <w:sz w:val="20"/>
                <w:szCs w:val="20"/>
              </w:rPr>
              <w:instrText xml:space="preserve"> PAGE </w:instrText>
            </w:r>
            <w:r w:rsidR="000A7941" w:rsidRPr="0078086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65D48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  <w:r w:rsidR="000A7941" w:rsidRPr="0078086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D8177C" w:rsidRPr="00780869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="000A7941" w:rsidRPr="0078086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D8177C" w:rsidRPr="00780869">
              <w:rPr>
                <w:rFonts w:ascii="Times New Roman" w:hAnsi="Times New Roman"/>
                <w:sz w:val="20"/>
                <w:szCs w:val="20"/>
              </w:rPr>
              <w:instrText xml:space="preserve"> NUMPAGES  </w:instrText>
            </w:r>
            <w:r w:rsidR="000A7941" w:rsidRPr="0078086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65D48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="000A7941" w:rsidRPr="00780869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D8177C" w:rsidRDefault="00D817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78F" w:rsidRDefault="003D478F" w:rsidP="00D8177C">
      <w:r>
        <w:separator/>
      </w:r>
    </w:p>
  </w:footnote>
  <w:footnote w:type="continuationSeparator" w:id="0">
    <w:p w:rsidR="003D478F" w:rsidRDefault="003D478F" w:rsidP="00D817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9B2"/>
    <w:rsid w:val="00004761"/>
    <w:rsid w:val="00056F1C"/>
    <w:rsid w:val="00062C80"/>
    <w:rsid w:val="00073762"/>
    <w:rsid w:val="000A3126"/>
    <w:rsid w:val="000A5EDE"/>
    <w:rsid w:val="000A7941"/>
    <w:rsid w:val="000B23C2"/>
    <w:rsid w:val="000C3478"/>
    <w:rsid w:val="000D5F3A"/>
    <w:rsid w:val="000E6C4B"/>
    <w:rsid w:val="00120CAE"/>
    <w:rsid w:val="00145CFD"/>
    <w:rsid w:val="0017429E"/>
    <w:rsid w:val="00184114"/>
    <w:rsid w:val="00207073"/>
    <w:rsid w:val="002270D4"/>
    <w:rsid w:val="002507B2"/>
    <w:rsid w:val="002764D1"/>
    <w:rsid w:val="002769C3"/>
    <w:rsid w:val="00276DC3"/>
    <w:rsid w:val="00282AC4"/>
    <w:rsid w:val="00297EDB"/>
    <w:rsid w:val="002C4487"/>
    <w:rsid w:val="00301F41"/>
    <w:rsid w:val="003171EE"/>
    <w:rsid w:val="00390CC5"/>
    <w:rsid w:val="003D478F"/>
    <w:rsid w:val="003F7FC5"/>
    <w:rsid w:val="0040356F"/>
    <w:rsid w:val="00404666"/>
    <w:rsid w:val="00442BF0"/>
    <w:rsid w:val="004802C5"/>
    <w:rsid w:val="004A5BF7"/>
    <w:rsid w:val="004E1900"/>
    <w:rsid w:val="004E5AF3"/>
    <w:rsid w:val="00504ADD"/>
    <w:rsid w:val="0050557E"/>
    <w:rsid w:val="00512D46"/>
    <w:rsid w:val="00543291"/>
    <w:rsid w:val="00565CC6"/>
    <w:rsid w:val="00570D93"/>
    <w:rsid w:val="005904B7"/>
    <w:rsid w:val="00592F6D"/>
    <w:rsid w:val="005C7218"/>
    <w:rsid w:val="005D425C"/>
    <w:rsid w:val="005F349C"/>
    <w:rsid w:val="006753C1"/>
    <w:rsid w:val="006A196B"/>
    <w:rsid w:val="006C4BF8"/>
    <w:rsid w:val="006E334A"/>
    <w:rsid w:val="006F3C04"/>
    <w:rsid w:val="0073061D"/>
    <w:rsid w:val="00734BA0"/>
    <w:rsid w:val="0074443C"/>
    <w:rsid w:val="00757A9A"/>
    <w:rsid w:val="00780869"/>
    <w:rsid w:val="00790123"/>
    <w:rsid w:val="0079237F"/>
    <w:rsid w:val="007C327C"/>
    <w:rsid w:val="007C4838"/>
    <w:rsid w:val="0080713D"/>
    <w:rsid w:val="0081715B"/>
    <w:rsid w:val="00822B24"/>
    <w:rsid w:val="0083467E"/>
    <w:rsid w:val="00837085"/>
    <w:rsid w:val="00843B35"/>
    <w:rsid w:val="0086028D"/>
    <w:rsid w:val="00884441"/>
    <w:rsid w:val="00887864"/>
    <w:rsid w:val="008953E3"/>
    <w:rsid w:val="00897116"/>
    <w:rsid w:val="00942CE6"/>
    <w:rsid w:val="00965568"/>
    <w:rsid w:val="009956ED"/>
    <w:rsid w:val="009A01FA"/>
    <w:rsid w:val="009D75D0"/>
    <w:rsid w:val="009E4104"/>
    <w:rsid w:val="00A34D2B"/>
    <w:rsid w:val="00A55919"/>
    <w:rsid w:val="00A70410"/>
    <w:rsid w:val="00A773F0"/>
    <w:rsid w:val="00A824D6"/>
    <w:rsid w:val="00AB01D2"/>
    <w:rsid w:val="00AB7016"/>
    <w:rsid w:val="00AE1C6B"/>
    <w:rsid w:val="00AE67F6"/>
    <w:rsid w:val="00B20E13"/>
    <w:rsid w:val="00B4276C"/>
    <w:rsid w:val="00C069E4"/>
    <w:rsid w:val="00C126DF"/>
    <w:rsid w:val="00C20232"/>
    <w:rsid w:val="00C24262"/>
    <w:rsid w:val="00C6234E"/>
    <w:rsid w:val="00C65D48"/>
    <w:rsid w:val="00C67454"/>
    <w:rsid w:val="00C7424B"/>
    <w:rsid w:val="00C87B43"/>
    <w:rsid w:val="00C950D9"/>
    <w:rsid w:val="00CA2BAC"/>
    <w:rsid w:val="00CA45A5"/>
    <w:rsid w:val="00CB7856"/>
    <w:rsid w:val="00CC169F"/>
    <w:rsid w:val="00CF6193"/>
    <w:rsid w:val="00D00CF6"/>
    <w:rsid w:val="00D57EFD"/>
    <w:rsid w:val="00D75106"/>
    <w:rsid w:val="00D8177C"/>
    <w:rsid w:val="00DA08FE"/>
    <w:rsid w:val="00DE7A16"/>
    <w:rsid w:val="00DF211E"/>
    <w:rsid w:val="00E01D7D"/>
    <w:rsid w:val="00E12DB9"/>
    <w:rsid w:val="00E400E9"/>
    <w:rsid w:val="00E4288A"/>
    <w:rsid w:val="00E445DA"/>
    <w:rsid w:val="00E714A0"/>
    <w:rsid w:val="00E73D14"/>
    <w:rsid w:val="00E81548"/>
    <w:rsid w:val="00E94390"/>
    <w:rsid w:val="00EC3B4D"/>
    <w:rsid w:val="00ED6779"/>
    <w:rsid w:val="00F15A8B"/>
    <w:rsid w:val="00F35AC1"/>
    <w:rsid w:val="00F55A34"/>
    <w:rsid w:val="00FC6B79"/>
    <w:rsid w:val="00FD2ADE"/>
    <w:rsid w:val="00FD4F38"/>
    <w:rsid w:val="00FD5E9F"/>
    <w:rsid w:val="00FF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B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17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77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17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77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838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42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8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88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8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10</cp:revision>
  <cp:lastPrinted>2011-09-19T13:53:00Z</cp:lastPrinted>
  <dcterms:created xsi:type="dcterms:W3CDTF">2013-01-17T16:37:00Z</dcterms:created>
  <dcterms:modified xsi:type="dcterms:W3CDTF">2013-02-12T17:00:00Z</dcterms:modified>
</cp:coreProperties>
</file>