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D30" w:rsidRPr="004B3390" w:rsidRDefault="00206D30" w:rsidP="00206D30">
      <w:pPr>
        <w:spacing w:after="0" w:line="240" w:lineRule="auto"/>
        <w:jc w:val="center"/>
        <w:rPr>
          <w:rFonts w:ascii="Times New Roman" w:hAnsi="Times New Roman"/>
          <w:b/>
          <w:bCs/>
          <w:iCs/>
          <w:sz w:val="24"/>
          <w:szCs w:val="24"/>
        </w:rPr>
      </w:pPr>
      <w:r w:rsidRPr="004B3390">
        <w:rPr>
          <w:rFonts w:ascii="Times New Roman" w:hAnsi="Times New Roman"/>
          <w:b/>
          <w:bCs/>
          <w:iCs/>
          <w:sz w:val="24"/>
          <w:szCs w:val="24"/>
        </w:rPr>
        <w:t>Technical Meeting Summary</w:t>
      </w:r>
    </w:p>
    <w:p w:rsidR="00206D30" w:rsidRPr="004B3390" w:rsidRDefault="00206D30" w:rsidP="00206D30">
      <w:pPr>
        <w:spacing w:after="0" w:line="240" w:lineRule="auto"/>
        <w:jc w:val="center"/>
        <w:rPr>
          <w:rFonts w:ascii="Times New Roman" w:hAnsi="Times New Roman"/>
          <w:bCs/>
          <w:i/>
          <w:iCs/>
          <w:sz w:val="24"/>
          <w:szCs w:val="24"/>
        </w:rPr>
      </w:pPr>
      <w:r>
        <w:rPr>
          <w:rFonts w:ascii="Times New Roman" w:hAnsi="Times New Roman"/>
          <w:bCs/>
          <w:i/>
          <w:iCs/>
          <w:sz w:val="24"/>
          <w:szCs w:val="24"/>
        </w:rPr>
        <w:t>Wednesday, February 13, 2013</w:t>
      </w:r>
    </w:p>
    <w:p w:rsidR="00206D30" w:rsidRPr="004B3390" w:rsidRDefault="00206D30" w:rsidP="00206D30">
      <w:pPr>
        <w:spacing w:after="0" w:line="240" w:lineRule="auto"/>
        <w:jc w:val="center"/>
        <w:rPr>
          <w:rFonts w:ascii="Times New Roman" w:hAnsi="Times New Roman"/>
          <w:i/>
          <w:iCs/>
          <w:sz w:val="24"/>
          <w:szCs w:val="24"/>
        </w:rPr>
      </w:pPr>
      <w:r>
        <w:rPr>
          <w:rFonts w:ascii="Times New Roman" w:hAnsi="Times New Roman"/>
          <w:i/>
          <w:iCs/>
          <w:sz w:val="24"/>
          <w:szCs w:val="24"/>
        </w:rPr>
        <w:t>9:30 AM – 12:00 PM</w:t>
      </w:r>
    </w:p>
    <w:p w:rsidR="00206D30" w:rsidRPr="006A1676" w:rsidRDefault="00206D30" w:rsidP="00206D30">
      <w:pPr>
        <w:spacing w:after="0" w:line="240" w:lineRule="auto"/>
        <w:jc w:val="center"/>
        <w:outlineLvl w:val="0"/>
        <w:rPr>
          <w:rFonts w:ascii="Times New Roman" w:hAnsi="Times New Roman"/>
          <w:i/>
          <w:sz w:val="24"/>
          <w:szCs w:val="24"/>
          <w:lang w:val="nb-NO"/>
        </w:rPr>
      </w:pPr>
      <w:r w:rsidRPr="006A1676">
        <w:rPr>
          <w:rFonts w:ascii="Times New Roman" w:hAnsi="Times New Roman"/>
          <w:i/>
          <w:sz w:val="24"/>
          <w:szCs w:val="24"/>
          <w:lang w:val="nb-NO"/>
        </w:rPr>
        <w:t>Martin County Building Department</w:t>
      </w:r>
      <w:r>
        <w:rPr>
          <w:rFonts w:ascii="Times New Roman" w:hAnsi="Times New Roman"/>
          <w:i/>
          <w:sz w:val="24"/>
          <w:szCs w:val="24"/>
          <w:lang w:val="nb-NO"/>
        </w:rPr>
        <w:t xml:space="preserve"> </w:t>
      </w:r>
      <w:r w:rsidRPr="006A1676">
        <w:rPr>
          <w:rFonts w:ascii="Times New Roman" w:hAnsi="Times New Roman"/>
          <w:i/>
          <w:sz w:val="24"/>
          <w:szCs w:val="24"/>
          <w:lang w:val="nb-NO"/>
        </w:rPr>
        <w:t xml:space="preserve">Conference Room </w:t>
      </w:r>
    </w:p>
    <w:p w:rsidR="00206D30" w:rsidRPr="004B3390" w:rsidRDefault="00206D30" w:rsidP="00206D30">
      <w:pPr>
        <w:spacing w:after="0" w:line="240" w:lineRule="auto"/>
        <w:jc w:val="center"/>
        <w:outlineLvl w:val="0"/>
        <w:rPr>
          <w:rFonts w:ascii="Times New Roman" w:hAnsi="Times New Roman"/>
          <w:b/>
          <w:sz w:val="24"/>
          <w:szCs w:val="24"/>
          <w:u w:val="single"/>
        </w:rPr>
      </w:pPr>
      <w:r w:rsidRPr="006A1676">
        <w:rPr>
          <w:rFonts w:ascii="Times New Roman" w:hAnsi="Times New Roman"/>
          <w:i/>
          <w:sz w:val="24"/>
          <w:szCs w:val="24"/>
          <w:lang w:val="nb-NO"/>
        </w:rPr>
        <w:t>900 SE Ruhnke Street, Stuart, FL 34994</w:t>
      </w:r>
    </w:p>
    <w:p w:rsidR="00206D30" w:rsidRDefault="00206D30" w:rsidP="00206D30">
      <w:pPr>
        <w:spacing w:after="0" w:line="240" w:lineRule="auto"/>
        <w:jc w:val="both"/>
        <w:outlineLvl w:val="0"/>
        <w:rPr>
          <w:rFonts w:ascii="Times New Roman" w:hAnsi="Times New Roman"/>
          <w:b/>
          <w:sz w:val="24"/>
          <w:szCs w:val="24"/>
          <w:u w:val="single"/>
        </w:rPr>
      </w:pPr>
    </w:p>
    <w:p w:rsidR="00206D30" w:rsidRPr="004B3390" w:rsidRDefault="00206D30" w:rsidP="00206D30">
      <w:pPr>
        <w:spacing w:after="0" w:line="240" w:lineRule="auto"/>
        <w:jc w:val="both"/>
        <w:outlineLvl w:val="0"/>
        <w:rPr>
          <w:rFonts w:ascii="Times New Roman" w:hAnsi="Times New Roman"/>
          <w:b/>
          <w:sz w:val="24"/>
          <w:szCs w:val="24"/>
          <w:u w:val="single"/>
        </w:rPr>
      </w:pPr>
      <w:r w:rsidRPr="004B3390">
        <w:rPr>
          <w:rFonts w:ascii="Times New Roman" w:hAnsi="Times New Roman"/>
          <w:b/>
          <w:sz w:val="24"/>
          <w:szCs w:val="24"/>
          <w:u w:val="single"/>
        </w:rPr>
        <w:t>Attendees</w:t>
      </w:r>
    </w:p>
    <w:tbl>
      <w:tblPr>
        <w:tblW w:w="10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91"/>
        <w:gridCol w:w="5464"/>
      </w:tblGrid>
      <w:tr w:rsidR="00206D30" w:rsidRPr="004B3390" w:rsidTr="00CC7E2F">
        <w:trPr>
          <w:trHeight w:val="70"/>
        </w:trPr>
        <w:tc>
          <w:tcPr>
            <w:tcW w:w="4591" w:type="dxa"/>
          </w:tcPr>
          <w:p w:rsidR="00AF3B2E" w:rsidRDefault="00AF3B2E" w:rsidP="00206D30">
            <w:pPr>
              <w:spacing w:after="0" w:line="240" w:lineRule="auto"/>
              <w:rPr>
                <w:rFonts w:ascii="Times New Roman" w:hAnsi="Times New Roman"/>
                <w:sz w:val="24"/>
                <w:szCs w:val="24"/>
              </w:rPr>
            </w:pPr>
            <w:r>
              <w:rPr>
                <w:rFonts w:ascii="Times New Roman" w:hAnsi="Times New Roman"/>
                <w:sz w:val="24"/>
                <w:szCs w:val="24"/>
              </w:rPr>
              <w:t>Jack Andrews, Fort Pierce</w:t>
            </w:r>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Jim Angstadt, Port St. Lucie</w:t>
            </w:r>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Jason Bessey, St. Lucie County</w:t>
            </w:r>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Vanessa Bessey, FDACS</w:t>
            </w:r>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Tiffany Busby, Wildwood Consulting</w:t>
            </w:r>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Lorrie Bush, St. Lucie West Service</w:t>
            </w:r>
            <w:r w:rsidR="00AF3B2E">
              <w:rPr>
                <w:rFonts w:ascii="Times New Roman" w:hAnsi="Times New Roman"/>
                <w:sz w:val="24"/>
                <w:szCs w:val="24"/>
              </w:rPr>
              <w:t>s</w:t>
            </w:r>
            <w:r>
              <w:rPr>
                <w:rFonts w:ascii="Times New Roman" w:hAnsi="Times New Roman"/>
                <w:sz w:val="24"/>
                <w:szCs w:val="24"/>
              </w:rPr>
              <w:t xml:space="preserve"> District</w:t>
            </w:r>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 xml:space="preserve">Joe Capra, </w:t>
            </w:r>
            <w:proofErr w:type="spellStart"/>
            <w:r>
              <w:rPr>
                <w:rFonts w:ascii="Times New Roman" w:hAnsi="Times New Roman"/>
                <w:sz w:val="24"/>
                <w:szCs w:val="24"/>
              </w:rPr>
              <w:t>Captec</w:t>
            </w:r>
            <w:proofErr w:type="spellEnd"/>
            <w:r>
              <w:rPr>
                <w:rFonts w:ascii="Times New Roman" w:hAnsi="Times New Roman"/>
                <w:sz w:val="24"/>
                <w:szCs w:val="24"/>
              </w:rPr>
              <w:t xml:space="preserve"> Engineering</w:t>
            </w:r>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Kevin Carter, SFWMD</w:t>
            </w:r>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Deb Drum, Martin County</w:t>
            </w:r>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Amy Eason, AECOM</w:t>
            </w:r>
          </w:p>
          <w:p w:rsidR="00AF3B2E" w:rsidRDefault="00AF3B2E" w:rsidP="00206D30">
            <w:pPr>
              <w:spacing w:after="0" w:line="240" w:lineRule="auto"/>
              <w:rPr>
                <w:rFonts w:ascii="Times New Roman" w:hAnsi="Times New Roman"/>
                <w:sz w:val="24"/>
                <w:szCs w:val="24"/>
              </w:rPr>
            </w:pPr>
            <w:r>
              <w:rPr>
                <w:rFonts w:ascii="Times New Roman" w:hAnsi="Times New Roman"/>
                <w:sz w:val="24"/>
                <w:szCs w:val="24"/>
              </w:rPr>
              <w:t>Holly Edmond, FDACS</w:t>
            </w:r>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Stan Ganthier, FDEP</w:t>
            </w:r>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 xml:space="preserve">Glen </w:t>
            </w:r>
            <w:proofErr w:type="spellStart"/>
            <w:r>
              <w:rPr>
                <w:rFonts w:ascii="Times New Roman" w:hAnsi="Times New Roman"/>
                <w:sz w:val="24"/>
                <w:szCs w:val="24"/>
              </w:rPr>
              <w:t>Gareau</w:t>
            </w:r>
            <w:proofErr w:type="spellEnd"/>
            <w:r>
              <w:rPr>
                <w:rFonts w:ascii="Times New Roman" w:hAnsi="Times New Roman"/>
                <w:sz w:val="24"/>
                <w:szCs w:val="24"/>
              </w:rPr>
              <w:t>, SFWMD</w:t>
            </w:r>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Patti</w:t>
            </w:r>
            <w:r w:rsidR="00173A17">
              <w:rPr>
                <w:rFonts w:ascii="Times New Roman" w:hAnsi="Times New Roman"/>
                <w:sz w:val="24"/>
                <w:szCs w:val="24"/>
              </w:rPr>
              <w:t>e</w:t>
            </w:r>
            <w:r>
              <w:rPr>
                <w:rFonts w:ascii="Times New Roman" w:hAnsi="Times New Roman"/>
                <w:sz w:val="24"/>
                <w:szCs w:val="24"/>
              </w:rPr>
              <w:t xml:space="preserve"> Gertenbach, E-Sciences</w:t>
            </w:r>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Bill Griffin, Stuart</w:t>
            </w:r>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Katie Hallas, FDEP</w:t>
            </w:r>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Jodie Hansing, SFWMD</w:t>
            </w:r>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Bill Hayden, St. Lucie West Service</w:t>
            </w:r>
            <w:r w:rsidR="00AF3B2E">
              <w:rPr>
                <w:rFonts w:ascii="Times New Roman" w:hAnsi="Times New Roman"/>
                <w:sz w:val="24"/>
                <w:szCs w:val="24"/>
              </w:rPr>
              <w:t>s</w:t>
            </w:r>
            <w:r>
              <w:rPr>
                <w:rFonts w:ascii="Times New Roman" w:hAnsi="Times New Roman"/>
                <w:sz w:val="24"/>
                <w:szCs w:val="24"/>
              </w:rPr>
              <w:t xml:space="preserve"> District</w:t>
            </w:r>
          </w:p>
          <w:p w:rsidR="00534BA1" w:rsidRPr="004B3390" w:rsidRDefault="00534BA1" w:rsidP="00206D30">
            <w:pPr>
              <w:spacing w:after="0" w:line="240" w:lineRule="auto"/>
              <w:rPr>
                <w:rFonts w:ascii="Times New Roman" w:hAnsi="Times New Roman"/>
                <w:sz w:val="24"/>
                <w:szCs w:val="24"/>
              </w:rPr>
            </w:pPr>
            <w:r>
              <w:rPr>
                <w:rFonts w:ascii="Times New Roman" w:hAnsi="Times New Roman"/>
                <w:sz w:val="24"/>
                <w:szCs w:val="24"/>
              </w:rPr>
              <w:t>Janet Hearn, ATM</w:t>
            </w:r>
          </w:p>
        </w:tc>
        <w:tc>
          <w:tcPr>
            <w:tcW w:w="5464" w:type="dxa"/>
          </w:tcPr>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 xml:space="preserve">Dianne Hughes, Martin County </w:t>
            </w:r>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Kerry Kates, Florida Fruit and Vegetable Association</w:t>
            </w:r>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Kathy LaMartina, SFWMD</w:t>
            </w:r>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Chris Lestrange, St. Lucie County</w:t>
            </w:r>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Susan Martin, SFWMD</w:t>
            </w:r>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 xml:space="preserve">Stefan </w:t>
            </w:r>
            <w:proofErr w:type="spellStart"/>
            <w:r>
              <w:rPr>
                <w:rFonts w:ascii="Times New Roman" w:hAnsi="Times New Roman"/>
                <w:sz w:val="24"/>
                <w:szCs w:val="24"/>
              </w:rPr>
              <w:t>Matthes</w:t>
            </w:r>
            <w:proofErr w:type="spellEnd"/>
            <w:r>
              <w:rPr>
                <w:rFonts w:ascii="Times New Roman" w:hAnsi="Times New Roman"/>
                <w:sz w:val="24"/>
                <w:szCs w:val="24"/>
              </w:rPr>
              <w:t xml:space="preserve">, </w:t>
            </w:r>
            <w:r w:rsidRPr="00356AFE">
              <w:rPr>
                <w:rFonts w:ascii="Times New Roman" w:hAnsi="Times New Roman"/>
                <w:sz w:val="24"/>
                <w:szCs w:val="24"/>
              </w:rPr>
              <w:t xml:space="preserve">Culpepper &amp; </w:t>
            </w:r>
            <w:proofErr w:type="spellStart"/>
            <w:r w:rsidRPr="00356AFE">
              <w:rPr>
                <w:rFonts w:ascii="Times New Roman" w:hAnsi="Times New Roman"/>
                <w:sz w:val="24"/>
                <w:szCs w:val="24"/>
              </w:rPr>
              <w:t>Terpening</w:t>
            </w:r>
            <w:proofErr w:type="spellEnd"/>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Greg Nolte, Martin County</w:t>
            </w:r>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 xml:space="preserve">Ximena Pernett, SFWMD </w:t>
            </w:r>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Mark Perry, Florida Oceanographic Society</w:t>
            </w:r>
          </w:p>
          <w:p w:rsidR="00206D30" w:rsidRDefault="00206D30" w:rsidP="00206D30">
            <w:pPr>
              <w:spacing w:after="0" w:line="240" w:lineRule="auto"/>
              <w:rPr>
                <w:rFonts w:ascii="Times New Roman" w:hAnsi="Times New Roman"/>
                <w:sz w:val="24"/>
                <w:szCs w:val="24"/>
              </w:rPr>
            </w:pPr>
            <w:r>
              <w:rPr>
                <w:rFonts w:ascii="Times New Roman" w:hAnsi="Times New Roman"/>
                <w:sz w:val="24"/>
                <w:szCs w:val="24"/>
              </w:rPr>
              <w:t>Fernando Pleitez, E-Sciences</w:t>
            </w:r>
          </w:p>
          <w:p w:rsidR="00206D30" w:rsidRDefault="00206D30" w:rsidP="00206D30">
            <w:pPr>
              <w:spacing w:after="0" w:line="240" w:lineRule="auto"/>
              <w:jc w:val="both"/>
              <w:rPr>
                <w:rFonts w:ascii="Times New Roman" w:hAnsi="Times New Roman"/>
                <w:sz w:val="24"/>
                <w:szCs w:val="24"/>
              </w:rPr>
            </w:pPr>
            <w:r>
              <w:rPr>
                <w:rFonts w:ascii="Times New Roman" w:hAnsi="Times New Roman"/>
                <w:sz w:val="24"/>
                <w:szCs w:val="24"/>
              </w:rPr>
              <w:t>Marcy Policastro, Wildwood Consulting</w:t>
            </w:r>
          </w:p>
          <w:p w:rsidR="00206D30" w:rsidRDefault="00206D30" w:rsidP="00206D30">
            <w:pPr>
              <w:spacing w:after="0" w:line="240" w:lineRule="auto"/>
              <w:jc w:val="both"/>
              <w:rPr>
                <w:rFonts w:ascii="Times New Roman" w:hAnsi="Times New Roman"/>
                <w:sz w:val="24"/>
                <w:szCs w:val="24"/>
              </w:rPr>
            </w:pPr>
            <w:r>
              <w:rPr>
                <w:rFonts w:ascii="Times New Roman" w:hAnsi="Times New Roman"/>
                <w:sz w:val="24"/>
                <w:szCs w:val="24"/>
              </w:rPr>
              <w:t>Terry Pride, FDACS</w:t>
            </w:r>
          </w:p>
          <w:p w:rsidR="00AF3B2E" w:rsidRDefault="00AF3B2E" w:rsidP="00206D30">
            <w:pPr>
              <w:spacing w:after="0" w:line="240" w:lineRule="auto"/>
              <w:jc w:val="both"/>
              <w:rPr>
                <w:rFonts w:ascii="Times New Roman" w:hAnsi="Times New Roman"/>
                <w:sz w:val="24"/>
                <w:szCs w:val="24"/>
              </w:rPr>
            </w:pPr>
            <w:r>
              <w:rPr>
                <w:rFonts w:ascii="Times New Roman" w:hAnsi="Times New Roman"/>
                <w:sz w:val="24"/>
                <w:szCs w:val="24"/>
              </w:rPr>
              <w:t>Troy Rice, SJRWMD</w:t>
            </w:r>
          </w:p>
          <w:p w:rsidR="00206D30" w:rsidRDefault="00206D30" w:rsidP="00206D30">
            <w:pPr>
              <w:spacing w:after="0" w:line="240" w:lineRule="auto"/>
              <w:jc w:val="both"/>
              <w:rPr>
                <w:rFonts w:ascii="Times New Roman" w:hAnsi="Times New Roman"/>
                <w:sz w:val="24"/>
                <w:szCs w:val="24"/>
              </w:rPr>
            </w:pPr>
            <w:r>
              <w:rPr>
                <w:rFonts w:ascii="Times New Roman" w:hAnsi="Times New Roman"/>
                <w:sz w:val="24"/>
                <w:szCs w:val="24"/>
              </w:rPr>
              <w:t>H.M. Ridgely, Evans Properties</w:t>
            </w:r>
          </w:p>
          <w:p w:rsidR="00AF3B2E" w:rsidRDefault="00AF3B2E" w:rsidP="00206D30">
            <w:pPr>
              <w:spacing w:after="0" w:line="240" w:lineRule="auto"/>
              <w:jc w:val="both"/>
              <w:rPr>
                <w:rFonts w:ascii="Times New Roman" w:hAnsi="Times New Roman"/>
                <w:sz w:val="24"/>
                <w:szCs w:val="24"/>
              </w:rPr>
            </w:pPr>
            <w:r>
              <w:rPr>
                <w:rFonts w:ascii="Times New Roman" w:hAnsi="Times New Roman"/>
                <w:sz w:val="24"/>
                <w:szCs w:val="24"/>
              </w:rPr>
              <w:t>Gerard Rouse, St. Lucie West Services District</w:t>
            </w:r>
          </w:p>
          <w:p w:rsidR="00AF3B2E" w:rsidRDefault="00AF3B2E" w:rsidP="00206D30">
            <w:pPr>
              <w:spacing w:after="0" w:line="240" w:lineRule="auto"/>
              <w:jc w:val="both"/>
              <w:rPr>
                <w:rFonts w:ascii="Times New Roman" w:hAnsi="Times New Roman"/>
                <w:sz w:val="24"/>
                <w:szCs w:val="24"/>
              </w:rPr>
            </w:pPr>
            <w:r>
              <w:rPr>
                <w:rFonts w:ascii="Times New Roman" w:hAnsi="Times New Roman"/>
                <w:sz w:val="24"/>
                <w:szCs w:val="24"/>
              </w:rPr>
              <w:t>Colt Schwerdt, Port St. Lucie</w:t>
            </w:r>
          </w:p>
          <w:p w:rsidR="00206D30" w:rsidRDefault="00206D30" w:rsidP="00206D30">
            <w:pPr>
              <w:spacing w:after="0" w:line="240" w:lineRule="auto"/>
              <w:jc w:val="both"/>
              <w:rPr>
                <w:rFonts w:ascii="Times New Roman" w:hAnsi="Times New Roman"/>
                <w:sz w:val="24"/>
                <w:szCs w:val="24"/>
              </w:rPr>
            </w:pPr>
            <w:r>
              <w:rPr>
                <w:rFonts w:ascii="Times New Roman" w:hAnsi="Times New Roman"/>
                <w:sz w:val="24"/>
                <w:szCs w:val="24"/>
              </w:rPr>
              <w:t>Eric Shea, FPL</w:t>
            </w:r>
          </w:p>
          <w:p w:rsidR="00AF3B2E" w:rsidRDefault="00AF3B2E" w:rsidP="00206D30">
            <w:pPr>
              <w:spacing w:after="0" w:line="240" w:lineRule="auto"/>
              <w:jc w:val="both"/>
              <w:rPr>
                <w:rFonts w:ascii="Times New Roman" w:hAnsi="Times New Roman"/>
                <w:sz w:val="24"/>
                <w:szCs w:val="24"/>
              </w:rPr>
            </w:pPr>
            <w:r>
              <w:rPr>
                <w:rFonts w:ascii="Times New Roman" w:hAnsi="Times New Roman"/>
                <w:sz w:val="24"/>
                <w:szCs w:val="24"/>
              </w:rPr>
              <w:t>Don West, St. Lucie County</w:t>
            </w:r>
          </w:p>
          <w:p w:rsidR="00AF3B2E" w:rsidRPr="004B3390" w:rsidRDefault="00AF3B2E" w:rsidP="00206D30">
            <w:pPr>
              <w:spacing w:after="0" w:line="240" w:lineRule="auto"/>
              <w:jc w:val="both"/>
              <w:rPr>
                <w:rFonts w:ascii="Times New Roman" w:hAnsi="Times New Roman"/>
                <w:sz w:val="24"/>
                <w:szCs w:val="24"/>
              </w:rPr>
            </w:pPr>
            <w:r>
              <w:rPr>
                <w:rFonts w:ascii="Times New Roman" w:hAnsi="Times New Roman"/>
                <w:sz w:val="24"/>
                <w:szCs w:val="24"/>
              </w:rPr>
              <w:t>Bonnie Wolff Pelaez, FDACS</w:t>
            </w:r>
          </w:p>
        </w:tc>
      </w:tr>
    </w:tbl>
    <w:p w:rsidR="00206D30" w:rsidRDefault="00206D30" w:rsidP="00206D30">
      <w:pPr>
        <w:spacing w:after="0" w:line="240" w:lineRule="auto"/>
        <w:jc w:val="both"/>
        <w:rPr>
          <w:rFonts w:ascii="Times New Roman" w:hAnsi="Times New Roman"/>
          <w:b/>
          <w:sz w:val="24"/>
          <w:szCs w:val="24"/>
          <w:u w:val="single"/>
        </w:rPr>
      </w:pPr>
    </w:p>
    <w:p w:rsidR="000810E3" w:rsidRPr="000810E3" w:rsidRDefault="000810E3" w:rsidP="002811EC">
      <w:pPr>
        <w:spacing w:after="0" w:line="240" w:lineRule="auto"/>
        <w:jc w:val="both"/>
        <w:rPr>
          <w:rFonts w:ascii="Times New Roman" w:hAnsi="Times New Roman"/>
          <w:b/>
          <w:sz w:val="24"/>
          <w:szCs w:val="24"/>
          <w:u w:val="single"/>
        </w:rPr>
      </w:pPr>
      <w:r w:rsidRPr="000810E3">
        <w:rPr>
          <w:rFonts w:ascii="Times New Roman" w:hAnsi="Times New Roman"/>
          <w:b/>
          <w:sz w:val="24"/>
          <w:szCs w:val="24"/>
          <w:u w:val="single"/>
        </w:rPr>
        <w:t>Welcome and Opening Remarks</w:t>
      </w:r>
    </w:p>
    <w:p w:rsidR="000810E3" w:rsidRPr="00EB3F56" w:rsidRDefault="00C63585" w:rsidP="002811EC">
      <w:pPr>
        <w:spacing w:after="0" w:line="240" w:lineRule="auto"/>
        <w:jc w:val="both"/>
        <w:rPr>
          <w:rFonts w:ascii="Times New Roman" w:hAnsi="Times New Roman"/>
          <w:sz w:val="24"/>
          <w:szCs w:val="24"/>
        </w:rPr>
      </w:pPr>
      <w:r>
        <w:rPr>
          <w:rFonts w:ascii="Times New Roman" w:hAnsi="Times New Roman"/>
          <w:sz w:val="24"/>
          <w:szCs w:val="24"/>
        </w:rPr>
        <w:t>Tiffany</w:t>
      </w:r>
      <w:r w:rsidR="001D3A9D">
        <w:rPr>
          <w:rFonts w:ascii="Times New Roman" w:hAnsi="Times New Roman"/>
          <w:sz w:val="24"/>
          <w:szCs w:val="24"/>
        </w:rPr>
        <w:t xml:space="preserve"> Busby welcomed everyone to the St. Lucie River and Estuary Basin Management Action Plan (BMAP) meeting.  The participants introduced themselves and the entity they represent.</w:t>
      </w:r>
    </w:p>
    <w:p w:rsidR="000810E3" w:rsidRPr="00EB3F56" w:rsidRDefault="000810E3" w:rsidP="002811EC">
      <w:pPr>
        <w:spacing w:after="0" w:line="240" w:lineRule="auto"/>
        <w:jc w:val="both"/>
        <w:rPr>
          <w:rFonts w:ascii="Times New Roman" w:hAnsi="Times New Roman"/>
          <w:sz w:val="24"/>
          <w:szCs w:val="24"/>
        </w:rPr>
      </w:pPr>
    </w:p>
    <w:p w:rsidR="000810E3" w:rsidRPr="000810E3" w:rsidRDefault="000810E3" w:rsidP="002811EC">
      <w:pPr>
        <w:spacing w:after="0" w:line="240" w:lineRule="auto"/>
        <w:jc w:val="both"/>
        <w:rPr>
          <w:rFonts w:ascii="Times New Roman" w:hAnsi="Times New Roman"/>
          <w:b/>
          <w:sz w:val="24"/>
          <w:szCs w:val="24"/>
          <w:u w:val="single"/>
        </w:rPr>
      </w:pPr>
      <w:r w:rsidRPr="000810E3">
        <w:rPr>
          <w:rFonts w:ascii="Times New Roman" w:hAnsi="Times New Roman"/>
          <w:b/>
          <w:sz w:val="24"/>
          <w:szCs w:val="24"/>
          <w:u w:val="single"/>
        </w:rPr>
        <w:t>Overview of FTP Site Information</w:t>
      </w:r>
    </w:p>
    <w:p w:rsidR="001D3A9D" w:rsidRDefault="00AF1515" w:rsidP="002811EC">
      <w:pPr>
        <w:spacing w:after="0" w:line="240" w:lineRule="auto"/>
        <w:jc w:val="both"/>
        <w:rPr>
          <w:rFonts w:ascii="Times New Roman" w:hAnsi="Times New Roman"/>
          <w:sz w:val="24"/>
          <w:szCs w:val="24"/>
        </w:rPr>
      </w:pPr>
      <w:r>
        <w:rPr>
          <w:rFonts w:ascii="Times New Roman" w:hAnsi="Times New Roman"/>
          <w:sz w:val="24"/>
          <w:szCs w:val="24"/>
        </w:rPr>
        <w:t>Katie</w:t>
      </w:r>
      <w:r w:rsidR="001D3A9D">
        <w:rPr>
          <w:rFonts w:ascii="Times New Roman" w:hAnsi="Times New Roman"/>
          <w:sz w:val="24"/>
          <w:szCs w:val="24"/>
        </w:rPr>
        <w:t xml:space="preserve"> Hallas stated that she thought it would be helpful to review the information on the </w:t>
      </w:r>
      <w:r w:rsidR="004C3E4A">
        <w:rPr>
          <w:rFonts w:ascii="Times New Roman" w:hAnsi="Times New Roman"/>
          <w:sz w:val="24"/>
          <w:szCs w:val="24"/>
        </w:rPr>
        <w:t>File Transfer Protocol (</w:t>
      </w:r>
      <w:r w:rsidR="001D3A9D">
        <w:rPr>
          <w:rFonts w:ascii="Times New Roman" w:hAnsi="Times New Roman"/>
          <w:sz w:val="24"/>
          <w:szCs w:val="24"/>
        </w:rPr>
        <w:t>FTP</w:t>
      </w:r>
      <w:r w:rsidR="004C3E4A">
        <w:rPr>
          <w:rFonts w:ascii="Times New Roman" w:hAnsi="Times New Roman"/>
          <w:sz w:val="24"/>
          <w:szCs w:val="24"/>
        </w:rPr>
        <w:t>)</w:t>
      </w:r>
      <w:r w:rsidR="001D3A9D">
        <w:rPr>
          <w:rFonts w:ascii="Times New Roman" w:hAnsi="Times New Roman"/>
          <w:sz w:val="24"/>
          <w:szCs w:val="24"/>
        </w:rPr>
        <w:t xml:space="preserve"> site because she has done some </w:t>
      </w:r>
      <w:r>
        <w:rPr>
          <w:rFonts w:ascii="Times New Roman" w:hAnsi="Times New Roman"/>
          <w:sz w:val="24"/>
          <w:szCs w:val="24"/>
        </w:rPr>
        <w:t xml:space="preserve">restructuring, </w:t>
      </w:r>
      <w:r w:rsidR="001D3A9D">
        <w:rPr>
          <w:rFonts w:ascii="Times New Roman" w:hAnsi="Times New Roman"/>
          <w:sz w:val="24"/>
          <w:szCs w:val="24"/>
        </w:rPr>
        <w:t xml:space="preserve">and she also receives a lot of questions about where documents are located on the site.  The meeting </w:t>
      </w:r>
      <w:r>
        <w:rPr>
          <w:rFonts w:ascii="Times New Roman" w:hAnsi="Times New Roman"/>
          <w:sz w:val="24"/>
          <w:szCs w:val="24"/>
        </w:rPr>
        <w:t>presentation</w:t>
      </w:r>
      <w:r w:rsidR="001D3A9D">
        <w:rPr>
          <w:rFonts w:ascii="Times New Roman" w:hAnsi="Times New Roman"/>
          <w:sz w:val="24"/>
          <w:szCs w:val="24"/>
        </w:rPr>
        <w:t xml:space="preserve"> will be posted to the </w:t>
      </w:r>
      <w:r>
        <w:rPr>
          <w:rFonts w:ascii="Times New Roman" w:hAnsi="Times New Roman"/>
          <w:sz w:val="24"/>
          <w:szCs w:val="24"/>
        </w:rPr>
        <w:t xml:space="preserve">FTP site </w:t>
      </w:r>
      <w:r w:rsidR="00044324">
        <w:rPr>
          <w:rFonts w:ascii="Times New Roman" w:hAnsi="Times New Roman"/>
          <w:sz w:val="24"/>
          <w:szCs w:val="24"/>
        </w:rPr>
        <w:t>after the meeting</w:t>
      </w:r>
      <w:r w:rsidR="001D3A9D">
        <w:rPr>
          <w:rFonts w:ascii="Times New Roman" w:hAnsi="Times New Roman"/>
          <w:sz w:val="24"/>
          <w:szCs w:val="24"/>
        </w:rPr>
        <w:t xml:space="preserve">.  The FTP site </w:t>
      </w:r>
      <w:r>
        <w:rPr>
          <w:rFonts w:ascii="Times New Roman" w:hAnsi="Times New Roman"/>
          <w:sz w:val="24"/>
          <w:szCs w:val="24"/>
        </w:rPr>
        <w:t>addr</w:t>
      </w:r>
      <w:r w:rsidR="001D3A9D">
        <w:rPr>
          <w:rFonts w:ascii="Times New Roman" w:hAnsi="Times New Roman"/>
          <w:sz w:val="24"/>
          <w:szCs w:val="24"/>
        </w:rPr>
        <w:t xml:space="preserve">ess is included on all agendas.  The </w:t>
      </w:r>
      <w:r>
        <w:rPr>
          <w:rFonts w:ascii="Times New Roman" w:hAnsi="Times New Roman"/>
          <w:sz w:val="24"/>
          <w:szCs w:val="24"/>
        </w:rPr>
        <w:t>ma</w:t>
      </w:r>
      <w:r w:rsidR="001D3A9D">
        <w:rPr>
          <w:rFonts w:ascii="Times New Roman" w:hAnsi="Times New Roman"/>
          <w:sz w:val="24"/>
          <w:szCs w:val="24"/>
        </w:rPr>
        <w:t>in FTP site has several folders:</w:t>
      </w:r>
      <w:r>
        <w:rPr>
          <w:rFonts w:ascii="Times New Roman" w:hAnsi="Times New Roman"/>
          <w:sz w:val="24"/>
          <w:szCs w:val="24"/>
        </w:rPr>
        <w:t xml:space="preserve"> </w:t>
      </w:r>
      <w:r w:rsidR="004C3E4A">
        <w:rPr>
          <w:rFonts w:ascii="Times New Roman" w:hAnsi="Times New Roman"/>
          <w:sz w:val="24"/>
          <w:szCs w:val="24"/>
        </w:rPr>
        <w:t xml:space="preserve"> </w:t>
      </w:r>
      <w:r>
        <w:rPr>
          <w:rFonts w:ascii="Times New Roman" w:hAnsi="Times New Roman"/>
          <w:sz w:val="24"/>
          <w:szCs w:val="24"/>
        </w:rPr>
        <w:t>GIS</w:t>
      </w:r>
      <w:r w:rsidR="001D3A9D">
        <w:rPr>
          <w:rFonts w:ascii="Times New Roman" w:hAnsi="Times New Roman"/>
          <w:sz w:val="24"/>
          <w:szCs w:val="24"/>
        </w:rPr>
        <w:t xml:space="preserve"> (Geographic Information Systems), Guidance Documents</w:t>
      </w:r>
      <w:r>
        <w:rPr>
          <w:rFonts w:ascii="Times New Roman" w:hAnsi="Times New Roman"/>
          <w:sz w:val="24"/>
          <w:szCs w:val="24"/>
        </w:rPr>
        <w:t>, Meetings, Model, Monitoring, Project Collection I</w:t>
      </w:r>
      <w:r w:rsidR="001D3A9D">
        <w:rPr>
          <w:rFonts w:ascii="Times New Roman" w:hAnsi="Times New Roman"/>
          <w:sz w:val="24"/>
          <w:szCs w:val="24"/>
        </w:rPr>
        <w:t>nformation, Project Credit Calculations</w:t>
      </w:r>
      <w:r>
        <w:rPr>
          <w:rFonts w:ascii="Times New Roman" w:hAnsi="Times New Roman"/>
          <w:sz w:val="24"/>
          <w:szCs w:val="24"/>
        </w:rPr>
        <w:t xml:space="preserve">, </w:t>
      </w:r>
      <w:r w:rsidR="001D3A9D">
        <w:rPr>
          <w:rFonts w:ascii="Times New Roman" w:hAnsi="Times New Roman"/>
          <w:sz w:val="24"/>
          <w:szCs w:val="24"/>
        </w:rPr>
        <w:t xml:space="preserve">and </w:t>
      </w:r>
      <w:r>
        <w:rPr>
          <w:rFonts w:ascii="Times New Roman" w:hAnsi="Times New Roman"/>
          <w:sz w:val="24"/>
          <w:szCs w:val="24"/>
        </w:rPr>
        <w:t>TMDL</w:t>
      </w:r>
      <w:r w:rsidR="001D3A9D">
        <w:rPr>
          <w:rFonts w:ascii="Times New Roman" w:hAnsi="Times New Roman"/>
          <w:sz w:val="24"/>
          <w:szCs w:val="24"/>
        </w:rPr>
        <w:t xml:space="preserve"> (total maximum daily load)</w:t>
      </w:r>
      <w:r>
        <w:rPr>
          <w:rFonts w:ascii="Times New Roman" w:hAnsi="Times New Roman"/>
          <w:sz w:val="24"/>
          <w:szCs w:val="24"/>
        </w:rPr>
        <w:t xml:space="preserve"> Doc</w:t>
      </w:r>
      <w:r w:rsidR="001D3A9D">
        <w:rPr>
          <w:rFonts w:ascii="Times New Roman" w:hAnsi="Times New Roman"/>
          <w:sz w:val="24"/>
          <w:szCs w:val="24"/>
        </w:rPr>
        <w:t xml:space="preserve">ument.  The site also includes a Word document with </w:t>
      </w:r>
      <w:r>
        <w:rPr>
          <w:rFonts w:ascii="Times New Roman" w:hAnsi="Times New Roman"/>
          <w:sz w:val="24"/>
          <w:szCs w:val="24"/>
        </w:rPr>
        <w:t>Katie’s contact info</w:t>
      </w:r>
      <w:r w:rsidR="001D3A9D">
        <w:rPr>
          <w:rFonts w:ascii="Times New Roman" w:hAnsi="Times New Roman"/>
          <w:sz w:val="24"/>
          <w:szCs w:val="24"/>
        </w:rPr>
        <w:t xml:space="preserve">rmation, which is the first item on the main </w:t>
      </w:r>
      <w:r>
        <w:rPr>
          <w:rFonts w:ascii="Times New Roman" w:hAnsi="Times New Roman"/>
          <w:sz w:val="24"/>
          <w:szCs w:val="24"/>
        </w:rPr>
        <w:t>FTP si</w:t>
      </w:r>
      <w:r w:rsidR="001D3A9D">
        <w:rPr>
          <w:rFonts w:ascii="Times New Roman" w:hAnsi="Times New Roman"/>
          <w:sz w:val="24"/>
          <w:szCs w:val="24"/>
        </w:rPr>
        <w:t>te.</w:t>
      </w:r>
      <w:r w:rsidR="004C3E4A">
        <w:rPr>
          <w:rFonts w:ascii="Times New Roman" w:hAnsi="Times New Roman"/>
          <w:sz w:val="24"/>
          <w:szCs w:val="24"/>
        </w:rPr>
        <w:t xml:space="preserve">  Katie also showed screenshots of each folder and its contents.</w:t>
      </w:r>
    </w:p>
    <w:p w:rsidR="001D3A9D" w:rsidRDefault="001D3A9D" w:rsidP="002811EC">
      <w:pPr>
        <w:spacing w:after="0" w:line="240" w:lineRule="auto"/>
        <w:jc w:val="both"/>
        <w:rPr>
          <w:rFonts w:ascii="Times New Roman" w:hAnsi="Times New Roman"/>
          <w:sz w:val="24"/>
          <w:szCs w:val="24"/>
        </w:rPr>
      </w:pPr>
    </w:p>
    <w:p w:rsidR="00051049" w:rsidRDefault="001D3A9D" w:rsidP="002811EC">
      <w:pPr>
        <w:spacing w:after="0" w:line="240" w:lineRule="auto"/>
        <w:jc w:val="both"/>
        <w:rPr>
          <w:rFonts w:ascii="Times New Roman" w:hAnsi="Times New Roman"/>
          <w:sz w:val="24"/>
          <w:szCs w:val="24"/>
        </w:rPr>
      </w:pPr>
      <w:r>
        <w:rPr>
          <w:rFonts w:ascii="Times New Roman" w:hAnsi="Times New Roman"/>
          <w:sz w:val="24"/>
          <w:szCs w:val="24"/>
        </w:rPr>
        <w:t xml:space="preserve">The </w:t>
      </w:r>
      <w:r w:rsidR="00051049">
        <w:rPr>
          <w:rFonts w:ascii="Times New Roman" w:hAnsi="Times New Roman"/>
          <w:sz w:val="24"/>
          <w:szCs w:val="24"/>
        </w:rPr>
        <w:t>“</w:t>
      </w:r>
      <w:r w:rsidR="00AF1515">
        <w:rPr>
          <w:rFonts w:ascii="Times New Roman" w:hAnsi="Times New Roman"/>
          <w:sz w:val="24"/>
          <w:szCs w:val="24"/>
        </w:rPr>
        <w:t>GIS</w:t>
      </w:r>
      <w:r w:rsidR="00051049">
        <w:rPr>
          <w:rFonts w:ascii="Times New Roman" w:hAnsi="Times New Roman"/>
          <w:sz w:val="24"/>
          <w:szCs w:val="24"/>
        </w:rPr>
        <w:t>”</w:t>
      </w:r>
      <w:r>
        <w:rPr>
          <w:rFonts w:ascii="Times New Roman" w:hAnsi="Times New Roman"/>
          <w:sz w:val="24"/>
          <w:szCs w:val="24"/>
        </w:rPr>
        <w:t xml:space="preserve"> main folder includes four subfolders.  The “2010 Information” and “2011 Information” subfolders will be </w:t>
      </w:r>
      <w:r w:rsidR="00AF1515">
        <w:rPr>
          <w:rFonts w:ascii="Times New Roman" w:hAnsi="Times New Roman"/>
          <w:sz w:val="24"/>
          <w:szCs w:val="24"/>
        </w:rPr>
        <w:t>remov</w:t>
      </w:r>
      <w:r>
        <w:rPr>
          <w:rFonts w:ascii="Times New Roman" w:hAnsi="Times New Roman"/>
          <w:sz w:val="24"/>
          <w:szCs w:val="24"/>
        </w:rPr>
        <w:t>ed from the FTP site</w:t>
      </w:r>
      <w:r w:rsidR="00AF1515">
        <w:rPr>
          <w:rFonts w:ascii="Times New Roman" w:hAnsi="Times New Roman"/>
          <w:sz w:val="24"/>
          <w:szCs w:val="24"/>
        </w:rPr>
        <w:t xml:space="preserve"> at </w:t>
      </w:r>
      <w:r>
        <w:rPr>
          <w:rFonts w:ascii="Times New Roman" w:hAnsi="Times New Roman"/>
          <w:sz w:val="24"/>
          <w:szCs w:val="24"/>
        </w:rPr>
        <w:t xml:space="preserve">the </w:t>
      </w:r>
      <w:r w:rsidR="00AF1515">
        <w:rPr>
          <w:rFonts w:ascii="Times New Roman" w:hAnsi="Times New Roman"/>
          <w:sz w:val="24"/>
          <w:szCs w:val="24"/>
        </w:rPr>
        <w:t xml:space="preserve">end of </w:t>
      </w:r>
      <w:r>
        <w:rPr>
          <w:rFonts w:ascii="Times New Roman" w:hAnsi="Times New Roman"/>
          <w:sz w:val="24"/>
          <w:szCs w:val="24"/>
        </w:rPr>
        <w:t xml:space="preserve">February because the </w:t>
      </w:r>
      <w:r w:rsidR="00AF1515">
        <w:rPr>
          <w:rFonts w:ascii="Times New Roman" w:hAnsi="Times New Roman"/>
          <w:sz w:val="24"/>
          <w:szCs w:val="24"/>
        </w:rPr>
        <w:t>site is full</w:t>
      </w:r>
      <w:r w:rsidR="004C3E4A">
        <w:rPr>
          <w:rFonts w:ascii="Times New Roman" w:hAnsi="Times New Roman"/>
          <w:sz w:val="24"/>
          <w:szCs w:val="24"/>
        </w:rPr>
        <w:t>,</w:t>
      </w:r>
      <w:r w:rsidR="00AF1515">
        <w:rPr>
          <w:rFonts w:ascii="Times New Roman" w:hAnsi="Times New Roman"/>
          <w:sz w:val="24"/>
          <w:szCs w:val="24"/>
        </w:rPr>
        <w:t xml:space="preserve"> and most of </w:t>
      </w:r>
      <w:r w:rsidR="00051049">
        <w:rPr>
          <w:rFonts w:ascii="Times New Roman" w:hAnsi="Times New Roman"/>
          <w:sz w:val="24"/>
          <w:szCs w:val="24"/>
        </w:rPr>
        <w:t xml:space="preserve">this </w:t>
      </w:r>
      <w:r w:rsidR="00AF1515">
        <w:rPr>
          <w:rFonts w:ascii="Times New Roman" w:hAnsi="Times New Roman"/>
          <w:sz w:val="24"/>
          <w:szCs w:val="24"/>
        </w:rPr>
        <w:t>info</w:t>
      </w:r>
      <w:r w:rsidR="00051049">
        <w:rPr>
          <w:rFonts w:ascii="Times New Roman" w:hAnsi="Times New Roman"/>
          <w:sz w:val="24"/>
          <w:szCs w:val="24"/>
        </w:rPr>
        <w:t xml:space="preserve">rmation is outdated.  The </w:t>
      </w:r>
      <w:r w:rsidR="00AF1515">
        <w:rPr>
          <w:rFonts w:ascii="Times New Roman" w:hAnsi="Times New Roman"/>
          <w:sz w:val="24"/>
          <w:szCs w:val="24"/>
        </w:rPr>
        <w:t xml:space="preserve">2010 </w:t>
      </w:r>
      <w:r w:rsidR="00051049">
        <w:rPr>
          <w:rFonts w:ascii="Times New Roman" w:hAnsi="Times New Roman"/>
          <w:sz w:val="24"/>
          <w:szCs w:val="24"/>
        </w:rPr>
        <w:t>sub</w:t>
      </w:r>
      <w:r w:rsidR="00AF1515">
        <w:rPr>
          <w:rFonts w:ascii="Times New Roman" w:hAnsi="Times New Roman"/>
          <w:sz w:val="24"/>
          <w:szCs w:val="24"/>
        </w:rPr>
        <w:t xml:space="preserve">folder includes </w:t>
      </w:r>
      <w:r w:rsidR="00051049">
        <w:rPr>
          <w:rFonts w:ascii="Times New Roman" w:hAnsi="Times New Roman"/>
          <w:sz w:val="24"/>
          <w:szCs w:val="24"/>
        </w:rPr>
        <w:t xml:space="preserve">the </w:t>
      </w:r>
      <w:r w:rsidR="00AF1515">
        <w:rPr>
          <w:rFonts w:ascii="Times New Roman" w:hAnsi="Times New Roman"/>
          <w:sz w:val="24"/>
          <w:szCs w:val="24"/>
        </w:rPr>
        <w:t xml:space="preserve">GIS </w:t>
      </w:r>
      <w:r w:rsidR="00051049">
        <w:rPr>
          <w:rFonts w:ascii="Times New Roman" w:hAnsi="Times New Roman"/>
          <w:sz w:val="24"/>
          <w:szCs w:val="24"/>
        </w:rPr>
        <w:t>shape</w:t>
      </w:r>
      <w:r w:rsidR="00AF1515">
        <w:rPr>
          <w:rFonts w:ascii="Times New Roman" w:hAnsi="Times New Roman"/>
          <w:sz w:val="24"/>
          <w:szCs w:val="24"/>
        </w:rPr>
        <w:t xml:space="preserve">file with </w:t>
      </w:r>
      <w:r w:rsidR="00051049">
        <w:rPr>
          <w:rFonts w:ascii="Times New Roman" w:hAnsi="Times New Roman"/>
          <w:sz w:val="24"/>
          <w:szCs w:val="24"/>
        </w:rPr>
        <w:t xml:space="preserve">the </w:t>
      </w:r>
      <w:r w:rsidR="00AF1515">
        <w:rPr>
          <w:rFonts w:ascii="Times New Roman" w:hAnsi="Times New Roman"/>
          <w:sz w:val="24"/>
          <w:szCs w:val="24"/>
        </w:rPr>
        <w:t xml:space="preserve">TMDL impaired </w:t>
      </w:r>
      <w:r w:rsidR="00CC7E2F">
        <w:rPr>
          <w:rFonts w:ascii="Times New Roman" w:hAnsi="Times New Roman"/>
          <w:sz w:val="24"/>
          <w:szCs w:val="24"/>
        </w:rPr>
        <w:t>waterbody identification (</w:t>
      </w:r>
      <w:r w:rsidR="00AF1515">
        <w:rPr>
          <w:rFonts w:ascii="Times New Roman" w:hAnsi="Times New Roman"/>
          <w:sz w:val="24"/>
          <w:szCs w:val="24"/>
        </w:rPr>
        <w:t>WBID</w:t>
      </w:r>
      <w:r w:rsidR="00CC7E2F">
        <w:rPr>
          <w:rFonts w:ascii="Times New Roman" w:hAnsi="Times New Roman"/>
          <w:sz w:val="24"/>
          <w:szCs w:val="24"/>
        </w:rPr>
        <w:t>) number</w:t>
      </w:r>
      <w:r w:rsidR="00AF1515">
        <w:rPr>
          <w:rFonts w:ascii="Times New Roman" w:hAnsi="Times New Roman"/>
          <w:sz w:val="24"/>
          <w:szCs w:val="24"/>
        </w:rPr>
        <w:t>s</w:t>
      </w:r>
      <w:r w:rsidR="00051049">
        <w:rPr>
          <w:rFonts w:ascii="Times New Roman" w:hAnsi="Times New Roman"/>
          <w:sz w:val="24"/>
          <w:szCs w:val="24"/>
        </w:rPr>
        <w:t>,</w:t>
      </w:r>
      <w:r w:rsidR="00AF1515">
        <w:rPr>
          <w:rFonts w:ascii="Times New Roman" w:hAnsi="Times New Roman"/>
          <w:sz w:val="24"/>
          <w:szCs w:val="24"/>
        </w:rPr>
        <w:t xml:space="preserve"> and</w:t>
      </w:r>
      <w:r w:rsidR="00051049">
        <w:rPr>
          <w:rFonts w:ascii="Times New Roman" w:hAnsi="Times New Roman"/>
          <w:sz w:val="24"/>
          <w:szCs w:val="24"/>
        </w:rPr>
        <w:t xml:space="preserve"> Katie noted </w:t>
      </w:r>
      <w:r w:rsidR="00051049">
        <w:rPr>
          <w:rFonts w:ascii="Times New Roman" w:hAnsi="Times New Roman"/>
          <w:sz w:val="24"/>
          <w:szCs w:val="24"/>
        </w:rPr>
        <w:lastRenderedPageBreak/>
        <w:t xml:space="preserve">that she would keep this shapefile on the FTP site.  The </w:t>
      </w:r>
      <w:r w:rsidR="00AF1515">
        <w:rPr>
          <w:rFonts w:ascii="Times New Roman" w:hAnsi="Times New Roman"/>
          <w:sz w:val="24"/>
          <w:szCs w:val="24"/>
        </w:rPr>
        <w:t>other files in these folders ar</w:t>
      </w:r>
      <w:r w:rsidR="00051049">
        <w:rPr>
          <w:rFonts w:ascii="Times New Roman" w:hAnsi="Times New Roman"/>
          <w:sz w:val="24"/>
          <w:szCs w:val="24"/>
        </w:rPr>
        <w:t xml:space="preserve">e probably causing confusion because they include </w:t>
      </w:r>
      <w:r w:rsidR="00AF1515">
        <w:rPr>
          <w:rFonts w:ascii="Times New Roman" w:hAnsi="Times New Roman"/>
          <w:sz w:val="24"/>
          <w:szCs w:val="24"/>
        </w:rPr>
        <w:t>old boundaries</w:t>
      </w:r>
      <w:r w:rsidR="00051049">
        <w:rPr>
          <w:rFonts w:ascii="Times New Roman" w:hAnsi="Times New Roman"/>
          <w:sz w:val="24"/>
          <w:szCs w:val="24"/>
        </w:rPr>
        <w:t xml:space="preserve"> for the stakeholders, and allocation files from the old </w:t>
      </w:r>
      <w:r w:rsidR="00044324">
        <w:rPr>
          <w:rFonts w:ascii="Times New Roman" w:hAnsi="Times New Roman"/>
          <w:sz w:val="24"/>
          <w:szCs w:val="24"/>
        </w:rPr>
        <w:t xml:space="preserve">GIS </w:t>
      </w:r>
      <w:r w:rsidR="00051049">
        <w:rPr>
          <w:rFonts w:ascii="Times New Roman" w:hAnsi="Times New Roman"/>
          <w:sz w:val="24"/>
          <w:szCs w:val="24"/>
        </w:rPr>
        <w:t>clipping process.  If any of the stakeholders would like the information in these folders, they should download it before the end of the month or contact Katie.  The “</w:t>
      </w:r>
      <w:r w:rsidR="002811EC">
        <w:rPr>
          <w:rFonts w:ascii="Times New Roman" w:hAnsi="Times New Roman"/>
          <w:sz w:val="24"/>
          <w:szCs w:val="24"/>
        </w:rPr>
        <w:t xml:space="preserve">March 2012 </w:t>
      </w:r>
      <w:r w:rsidR="00051049">
        <w:rPr>
          <w:rFonts w:ascii="Times New Roman" w:hAnsi="Times New Roman"/>
          <w:sz w:val="24"/>
          <w:szCs w:val="24"/>
        </w:rPr>
        <w:t>A</w:t>
      </w:r>
      <w:r w:rsidR="002811EC">
        <w:rPr>
          <w:rFonts w:ascii="Times New Roman" w:hAnsi="Times New Roman"/>
          <w:sz w:val="24"/>
          <w:szCs w:val="24"/>
        </w:rPr>
        <w:t xml:space="preserve">llocation </w:t>
      </w:r>
      <w:r w:rsidR="00051049">
        <w:rPr>
          <w:rFonts w:ascii="Times New Roman" w:hAnsi="Times New Roman"/>
          <w:sz w:val="24"/>
          <w:szCs w:val="24"/>
        </w:rPr>
        <w:t>L</w:t>
      </w:r>
      <w:r w:rsidR="002811EC">
        <w:rPr>
          <w:rFonts w:ascii="Times New Roman" w:hAnsi="Times New Roman"/>
          <w:sz w:val="24"/>
          <w:szCs w:val="24"/>
        </w:rPr>
        <w:t>ayers</w:t>
      </w:r>
      <w:r w:rsidR="00051049">
        <w:rPr>
          <w:rFonts w:ascii="Times New Roman" w:hAnsi="Times New Roman"/>
          <w:sz w:val="24"/>
          <w:szCs w:val="24"/>
        </w:rPr>
        <w:t>” subfolder will stay on the site so that people can s</w:t>
      </w:r>
      <w:r w:rsidR="002811EC">
        <w:rPr>
          <w:rFonts w:ascii="Times New Roman" w:hAnsi="Times New Roman"/>
          <w:sz w:val="24"/>
          <w:szCs w:val="24"/>
        </w:rPr>
        <w:t xml:space="preserve">ee how </w:t>
      </w:r>
      <w:r w:rsidR="00051049">
        <w:rPr>
          <w:rFonts w:ascii="Times New Roman" w:hAnsi="Times New Roman"/>
          <w:sz w:val="24"/>
          <w:szCs w:val="24"/>
        </w:rPr>
        <w:t xml:space="preserve">the </w:t>
      </w:r>
      <w:r w:rsidR="002811EC">
        <w:rPr>
          <w:rFonts w:ascii="Times New Roman" w:hAnsi="Times New Roman"/>
          <w:sz w:val="24"/>
          <w:szCs w:val="24"/>
        </w:rPr>
        <w:t>allo</w:t>
      </w:r>
      <w:r w:rsidR="00051049">
        <w:rPr>
          <w:rFonts w:ascii="Times New Roman" w:hAnsi="Times New Roman"/>
          <w:sz w:val="24"/>
          <w:szCs w:val="24"/>
        </w:rPr>
        <w:t>cations have changed over time.  The “</w:t>
      </w:r>
      <w:r w:rsidR="002811EC">
        <w:rPr>
          <w:rFonts w:ascii="Times New Roman" w:hAnsi="Times New Roman"/>
          <w:sz w:val="24"/>
          <w:szCs w:val="24"/>
        </w:rPr>
        <w:t>January 2013</w:t>
      </w:r>
      <w:r w:rsidR="00051049">
        <w:rPr>
          <w:rFonts w:ascii="Times New Roman" w:hAnsi="Times New Roman"/>
          <w:sz w:val="24"/>
          <w:szCs w:val="24"/>
        </w:rPr>
        <w:t xml:space="preserve"> Allocation Layers”</w:t>
      </w:r>
      <w:r w:rsidR="002811EC">
        <w:rPr>
          <w:rFonts w:ascii="Times New Roman" w:hAnsi="Times New Roman"/>
          <w:sz w:val="24"/>
          <w:szCs w:val="24"/>
        </w:rPr>
        <w:t xml:space="preserve"> </w:t>
      </w:r>
      <w:r w:rsidR="00051049">
        <w:rPr>
          <w:rFonts w:ascii="Times New Roman" w:hAnsi="Times New Roman"/>
          <w:sz w:val="24"/>
          <w:szCs w:val="24"/>
        </w:rPr>
        <w:t>sub</w:t>
      </w:r>
      <w:r w:rsidR="002811EC">
        <w:rPr>
          <w:rFonts w:ascii="Times New Roman" w:hAnsi="Times New Roman"/>
          <w:sz w:val="24"/>
          <w:szCs w:val="24"/>
        </w:rPr>
        <w:t xml:space="preserve">folder includes </w:t>
      </w:r>
      <w:r w:rsidR="00051049">
        <w:rPr>
          <w:rFonts w:ascii="Times New Roman" w:hAnsi="Times New Roman"/>
          <w:sz w:val="24"/>
          <w:szCs w:val="24"/>
        </w:rPr>
        <w:t xml:space="preserve">the </w:t>
      </w:r>
      <w:r w:rsidR="002811EC">
        <w:rPr>
          <w:rFonts w:ascii="Times New Roman" w:hAnsi="Times New Roman"/>
          <w:sz w:val="24"/>
          <w:szCs w:val="24"/>
        </w:rPr>
        <w:t xml:space="preserve">files </w:t>
      </w:r>
      <w:r w:rsidR="00051049">
        <w:rPr>
          <w:rFonts w:ascii="Times New Roman" w:hAnsi="Times New Roman"/>
          <w:sz w:val="24"/>
          <w:szCs w:val="24"/>
        </w:rPr>
        <w:t xml:space="preserve">that are </w:t>
      </w:r>
      <w:r w:rsidR="002811EC">
        <w:rPr>
          <w:rFonts w:ascii="Times New Roman" w:hAnsi="Times New Roman"/>
          <w:sz w:val="24"/>
          <w:szCs w:val="24"/>
        </w:rPr>
        <w:t xml:space="preserve">used in </w:t>
      </w:r>
      <w:r w:rsidR="00051049">
        <w:rPr>
          <w:rFonts w:ascii="Times New Roman" w:hAnsi="Times New Roman"/>
          <w:sz w:val="24"/>
          <w:szCs w:val="24"/>
        </w:rPr>
        <w:t xml:space="preserve">the </w:t>
      </w:r>
      <w:r w:rsidR="002811EC">
        <w:rPr>
          <w:rFonts w:ascii="Times New Roman" w:hAnsi="Times New Roman"/>
          <w:sz w:val="24"/>
          <w:szCs w:val="24"/>
        </w:rPr>
        <w:t>current allocations</w:t>
      </w:r>
      <w:r w:rsidR="00051049">
        <w:rPr>
          <w:rFonts w:ascii="Times New Roman" w:hAnsi="Times New Roman"/>
          <w:sz w:val="24"/>
          <w:szCs w:val="24"/>
        </w:rPr>
        <w:t xml:space="preserve">.  This subfolder includes the </w:t>
      </w:r>
      <w:r w:rsidR="002811EC">
        <w:rPr>
          <w:rFonts w:ascii="Times New Roman" w:hAnsi="Times New Roman"/>
          <w:sz w:val="24"/>
          <w:szCs w:val="24"/>
        </w:rPr>
        <w:t>base map, erase analyses (clipping</w:t>
      </w:r>
      <w:r w:rsidR="00051049">
        <w:rPr>
          <w:rFonts w:ascii="Times New Roman" w:hAnsi="Times New Roman"/>
          <w:sz w:val="24"/>
          <w:szCs w:val="24"/>
        </w:rPr>
        <w:t xml:space="preserve"> steps</w:t>
      </w:r>
      <w:r w:rsidR="002811EC">
        <w:rPr>
          <w:rFonts w:ascii="Times New Roman" w:hAnsi="Times New Roman"/>
          <w:sz w:val="24"/>
          <w:szCs w:val="24"/>
        </w:rPr>
        <w:t>)</w:t>
      </w:r>
      <w:r w:rsidR="00051049">
        <w:rPr>
          <w:rFonts w:ascii="Times New Roman" w:hAnsi="Times New Roman"/>
          <w:sz w:val="24"/>
          <w:szCs w:val="24"/>
        </w:rPr>
        <w:t>,</w:t>
      </w:r>
      <w:r w:rsidR="002811EC">
        <w:rPr>
          <w:rFonts w:ascii="Times New Roman" w:hAnsi="Times New Roman"/>
          <w:sz w:val="24"/>
          <w:szCs w:val="24"/>
        </w:rPr>
        <w:t xml:space="preserve"> a</w:t>
      </w:r>
      <w:r w:rsidR="00051049">
        <w:rPr>
          <w:rFonts w:ascii="Times New Roman" w:hAnsi="Times New Roman"/>
          <w:sz w:val="24"/>
          <w:szCs w:val="24"/>
        </w:rPr>
        <w:t>nd individual entity shapefiles.</w:t>
      </w:r>
    </w:p>
    <w:p w:rsidR="00051049" w:rsidRDefault="00051049" w:rsidP="002811EC">
      <w:pPr>
        <w:spacing w:after="0" w:line="240" w:lineRule="auto"/>
        <w:jc w:val="both"/>
        <w:rPr>
          <w:rFonts w:ascii="Times New Roman" w:hAnsi="Times New Roman"/>
          <w:sz w:val="24"/>
          <w:szCs w:val="24"/>
        </w:rPr>
      </w:pPr>
    </w:p>
    <w:p w:rsidR="002F5576" w:rsidRDefault="00051049" w:rsidP="002811EC">
      <w:pPr>
        <w:spacing w:after="0" w:line="240" w:lineRule="auto"/>
        <w:jc w:val="both"/>
        <w:rPr>
          <w:rFonts w:ascii="Times New Roman" w:hAnsi="Times New Roman"/>
          <w:sz w:val="24"/>
          <w:szCs w:val="24"/>
        </w:rPr>
      </w:pPr>
      <w:r>
        <w:rPr>
          <w:rFonts w:ascii="Times New Roman" w:hAnsi="Times New Roman"/>
          <w:sz w:val="24"/>
          <w:szCs w:val="24"/>
        </w:rPr>
        <w:t>The “</w:t>
      </w:r>
      <w:r w:rsidR="002811EC">
        <w:rPr>
          <w:rFonts w:ascii="Times New Roman" w:hAnsi="Times New Roman"/>
          <w:sz w:val="24"/>
          <w:szCs w:val="24"/>
        </w:rPr>
        <w:t>Guidance Documents</w:t>
      </w:r>
      <w:r>
        <w:rPr>
          <w:rFonts w:ascii="Times New Roman" w:hAnsi="Times New Roman"/>
          <w:sz w:val="24"/>
          <w:szCs w:val="24"/>
        </w:rPr>
        <w:t xml:space="preserve">” main folder includes the </w:t>
      </w:r>
      <w:r w:rsidR="006257B8">
        <w:rPr>
          <w:rFonts w:ascii="Times New Roman" w:hAnsi="Times New Roman"/>
          <w:sz w:val="24"/>
          <w:szCs w:val="24"/>
        </w:rPr>
        <w:t>a</w:t>
      </w:r>
      <w:r>
        <w:rPr>
          <w:rFonts w:ascii="Times New Roman" w:hAnsi="Times New Roman"/>
          <w:sz w:val="24"/>
          <w:szCs w:val="24"/>
        </w:rPr>
        <w:t xml:space="preserve">quatic </w:t>
      </w:r>
      <w:r w:rsidR="006257B8">
        <w:rPr>
          <w:rFonts w:ascii="Times New Roman" w:hAnsi="Times New Roman"/>
          <w:sz w:val="24"/>
          <w:szCs w:val="24"/>
        </w:rPr>
        <w:t>p</w:t>
      </w:r>
      <w:r w:rsidR="002811EC">
        <w:rPr>
          <w:rFonts w:ascii="Times New Roman" w:hAnsi="Times New Roman"/>
          <w:sz w:val="24"/>
          <w:szCs w:val="24"/>
        </w:rPr>
        <w:t xml:space="preserve">lant </w:t>
      </w:r>
      <w:r w:rsidR="006257B8">
        <w:rPr>
          <w:rFonts w:ascii="Times New Roman" w:hAnsi="Times New Roman"/>
          <w:sz w:val="24"/>
          <w:szCs w:val="24"/>
        </w:rPr>
        <w:t>h</w:t>
      </w:r>
      <w:r w:rsidR="002811EC">
        <w:rPr>
          <w:rFonts w:ascii="Times New Roman" w:hAnsi="Times New Roman"/>
          <w:sz w:val="24"/>
          <w:szCs w:val="24"/>
        </w:rPr>
        <w:t xml:space="preserve">arvesting </w:t>
      </w:r>
      <w:r w:rsidR="006257B8">
        <w:rPr>
          <w:rFonts w:ascii="Times New Roman" w:hAnsi="Times New Roman"/>
          <w:sz w:val="24"/>
          <w:szCs w:val="24"/>
        </w:rPr>
        <w:t>g</w:t>
      </w:r>
      <w:r>
        <w:rPr>
          <w:rFonts w:ascii="Times New Roman" w:hAnsi="Times New Roman"/>
          <w:sz w:val="24"/>
          <w:szCs w:val="24"/>
        </w:rPr>
        <w:t xml:space="preserve">uidance </w:t>
      </w:r>
      <w:r w:rsidR="002811EC">
        <w:rPr>
          <w:rFonts w:ascii="Times New Roman" w:hAnsi="Times New Roman"/>
          <w:sz w:val="24"/>
          <w:szCs w:val="24"/>
        </w:rPr>
        <w:t>document,</w:t>
      </w:r>
      <w:r>
        <w:rPr>
          <w:rFonts w:ascii="Times New Roman" w:hAnsi="Times New Roman"/>
          <w:sz w:val="24"/>
          <w:szCs w:val="24"/>
        </w:rPr>
        <w:t xml:space="preserve"> which was</w:t>
      </w:r>
      <w:r w:rsidR="002811EC">
        <w:rPr>
          <w:rFonts w:ascii="Times New Roman" w:hAnsi="Times New Roman"/>
          <w:sz w:val="24"/>
          <w:szCs w:val="24"/>
        </w:rPr>
        <w:t xml:space="preserve"> developed for </w:t>
      </w:r>
      <w:r>
        <w:rPr>
          <w:rFonts w:ascii="Times New Roman" w:hAnsi="Times New Roman"/>
          <w:sz w:val="24"/>
          <w:szCs w:val="24"/>
        </w:rPr>
        <w:t>the Indian River Lagoon</w:t>
      </w:r>
      <w:r w:rsidR="006257B8">
        <w:rPr>
          <w:rFonts w:ascii="Times New Roman" w:hAnsi="Times New Roman"/>
          <w:sz w:val="24"/>
          <w:szCs w:val="24"/>
        </w:rPr>
        <w:t xml:space="preserve"> (IRL)</w:t>
      </w:r>
      <w:r>
        <w:rPr>
          <w:rFonts w:ascii="Times New Roman" w:hAnsi="Times New Roman"/>
          <w:sz w:val="24"/>
          <w:szCs w:val="24"/>
        </w:rPr>
        <w:t xml:space="preserve"> BMAPs </w:t>
      </w:r>
      <w:r w:rsidR="002811EC">
        <w:rPr>
          <w:rFonts w:ascii="Times New Roman" w:hAnsi="Times New Roman"/>
          <w:sz w:val="24"/>
          <w:szCs w:val="24"/>
        </w:rPr>
        <w:t>to assign credi</w:t>
      </w:r>
      <w:r>
        <w:rPr>
          <w:rFonts w:ascii="Times New Roman" w:hAnsi="Times New Roman"/>
          <w:sz w:val="24"/>
          <w:szCs w:val="24"/>
        </w:rPr>
        <w:t>ts for aquatic plant harvesting.  This folder also includes the Harper r</w:t>
      </w:r>
      <w:r w:rsidR="002811EC">
        <w:rPr>
          <w:rFonts w:ascii="Times New Roman" w:hAnsi="Times New Roman"/>
          <w:sz w:val="24"/>
          <w:szCs w:val="24"/>
        </w:rPr>
        <w:t>eport</w:t>
      </w:r>
      <w:r>
        <w:rPr>
          <w:rFonts w:ascii="Times New Roman" w:hAnsi="Times New Roman"/>
          <w:sz w:val="24"/>
          <w:szCs w:val="24"/>
        </w:rPr>
        <w:t>, in which a lot of the runoff coefficients (R</w:t>
      </w:r>
      <w:r w:rsidR="002811EC">
        <w:rPr>
          <w:rFonts w:ascii="Times New Roman" w:hAnsi="Times New Roman"/>
          <w:sz w:val="24"/>
          <w:szCs w:val="24"/>
        </w:rPr>
        <w:t>OCs</w:t>
      </w:r>
      <w:r>
        <w:rPr>
          <w:rFonts w:ascii="Times New Roman" w:hAnsi="Times New Roman"/>
          <w:sz w:val="24"/>
          <w:szCs w:val="24"/>
        </w:rPr>
        <w:t>)</w:t>
      </w:r>
      <w:r w:rsidR="002811EC">
        <w:rPr>
          <w:rFonts w:ascii="Times New Roman" w:hAnsi="Times New Roman"/>
          <w:sz w:val="24"/>
          <w:szCs w:val="24"/>
        </w:rPr>
        <w:t xml:space="preserve"> and </w:t>
      </w:r>
      <w:r>
        <w:rPr>
          <w:rFonts w:ascii="Times New Roman" w:hAnsi="Times New Roman"/>
          <w:sz w:val="24"/>
          <w:szCs w:val="24"/>
        </w:rPr>
        <w:t>event mean concentrations (</w:t>
      </w:r>
      <w:proofErr w:type="gramStart"/>
      <w:r w:rsidR="002811EC">
        <w:rPr>
          <w:rFonts w:ascii="Times New Roman" w:hAnsi="Times New Roman"/>
          <w:sz w:val="24"/>
          <w:szCs w:val="24"/>
        </w:rPr>
        <w:t>EMCs</w:t>
      </w:r>
      <w:r>
        <w:rPr>
          <w:rFonts w:ascii="Times New Roman" w:hAnsi="Times New Roman"/>
          <w:sz w:val="24"/>
          <w:szCs w:val="24"/>
        </w:rPr>
        <w:t>)</w:t>
      </w:r>
      <w:proofErr w:type="gramEnd"/>
      <w:r w:rsidR="002811EC">
        <w:rPr>
          <w:rFonts w:ascii="Times New Roman" w:hAnsi="Times New Roman"/>
          <w:sz w:val="24"/>
          <w:szCs w:val="24"/>
        </w:rPr>
        <w:t xml:space="preserve"> came from for </w:t>
      </w:r>
      <w:r>
        <w:rPr>
          <w:rFonts w:ascii="Times New Roman" w:hAnsi="Times New Roman"/>
          <w:sz w:val="24"/>
          <w:szCs w:val="24"/>
        </w:rPr>
        <w:t xml:space="preserve">the BMAP model.  The </w:t>
      </w:r>
      <w:r w:rsidR="006257B8">
        <w:rPr>
          <w:rFonts w:ascii="Times New Roman" w:hAnsi="Times New Roman"/>
          <w:sz w:val="24"/>
          <w:szCs w:val="24"/>
        </w:rPr>
        <w:t>m</w:t>
      </w:r>
      <w:r w:rsidR="002811EC">
        <w:rPr>
          <w:rFonts w:ascii="Times New Roman" w:hAnsi="Times New Roman"/>
          <w:sz w:val="24"/>
          <w:szCs w:val="24"/>
        </w:rPr>
        <w:t xml:space="preserve">uck </w:t>
      </w:r>
      <w:r w:rsidR="006257B8">
        <w:rPr>
          <w:rFonts w:ascii="Times New Roman" w:hAnsi="Times New Roman"/>
          <w:sz w:val="24"/>
          <w:szCs w:val="24"/>
        </w:rPr>
        <w:t>r</w:t>
      </w:r>
      <w:r w:rsidR="002811EC">
        <w:rPr>
          <w:rFonts w:ascii="Times New Roman" w:hAnsi="Times New Roman"/>
          <w:sz w:val="24"/>
          <w:szCs w:val="24"/>
        </w:rPr>
        <w:t xml:space="preserve">emoval </w:t>
      </w:r>
      <w:r w:rsidR="006257B8">
        <w:rPr>
          <w:rFonts w:ascii="Times New Roman" w:hAnsi="Times New Roman"/>
          <w:sz w:val="24"/>
          <w:szCs w:val="24"/>
        </w:rPr>
        <w:t>g</w:t>
      </w:r>
      <w:r w:rsidR="002811EC">
        <w:rPr>
          <w:rFonts w:ascii="Times New Roman" w:hAnsi="Times New Roman"/>
          <w:sz w:val="24"/>
          <w:szCs w:val="24"/>
        </w:rPr>
        <w:t xml:space="preserve">uidance </w:t>
      </w:r>
      <w:r w:rsidR="006257B8">
        <w:rPr>
          <w:rFonts w:ascii="Times New Roman" w:hAnsi="Times New Roman"/>
          <w:sz w:val="24"/>
          <w:szCs w:val="24"/>
        </w:rPr>
        <w:t>d</w:t>
      </w:r>
      <w:r w:rsidR="002811EC">
        <w:rPr>
          <w:rFonts w:ascii="Times New Roman" w:hAnsi="Times New Roman"/>
          <w:sz w:val="24"/>
          <w:szCs w:val="24"/>
        </w:rPr>
        <w:t>oc</w:t>
      </w:r>
      <w:r>
        <w:rPr>
          <w:rFonts w:ascii="Times New Roman" w:hAnsi="Times New Roman"/>
          <w:sz w:val="24"/>
          <w:szCs w:val="24"/>
        </w:rPr>
        <w:t>ument</w:t>
      </w:r>
      <w:r w:rsidR="006257B8">
        <w:rPr>
          <w:rFonts w:ascii="Times New Roman" w:hAnsi="Times New Roman"/>
          <w:sz w:val="24"/>
          <w:szCs w:val="24"/>
        </w:rPr>
        <w:t xml:space="preserve"> is also in this folder, and this document was developed for the IRL BMAPs and updated for the St. Lucie River and Estuary Basin.  The final document is the </w:t>
      </w:r>
      <w:proofErr w:type="spellStart"/>
      <w:r w:rsidR="002811EC">
        <w:rPr>
          <w:rFonts w:ascii="Times New Roman" w:hAnsi="Times New Roman"/>
          <w:sz w:val="24"/>
          <w:szCs w:val="24"/>
        </w:rPr>
        <w:t>Bottcher</w:t>
      </w:r>
      <w:proofErr w:type="spellEnd"/>
      <w:r w:rsidR="002811EC">
        <w:rPr>
          <w:rFonts w:ascii="Times New Roman" w:hAnsi="Times New Roman"/>
          <w:sz w:val="24"/>
          <w:szCs w:val="24"/>
        </w:rPr>
        <w:t xml:space="preserve"> </w:t>
      </w:r>
      <w:r w:rsidR="006257B8">
        <w:rPr>
          <w:rFonts w:ascii="Times New Roman" w:hAnsi="Times New Roman"/>
          <w:sz w:val="24"/>
          <w:szCs w:val="24"/>
        </w:rPr>
        <w:t>r</w:t>
      </w:r>
      <w:r w:rsidR="002811EC">
        <w:rPr>
          <w:rFonts w:ascii="Times New Roman" w:hAnsi="Times New Roman"/>
          <w:sz w:val="24"/>
          <w:szCs w:val="24"/>
        </w:rPr>
        <w:t>eport</w:t>
      </w:r>
      <w:r w:rsidR="006257B8">
        <w:rPr>
          <w:rFonts w:ascii="Times New Roman" w:hAnsi="Times New Roman"/>
          <w:sz w:val="24"/>
          <w:szCs w:val="24"/>
        </w:rPr>
        <w:t xml:space="preserve">, which is </w:t>
      </w:r>
      <w:r w:rsidR="00044324">
        <w:rPr>
          <w:rFonts w:ascii="Times New Roman" w:hAnsi="Times New Roman"/>
          <w:sz w:val="24"/>
          <w:szCs w:val="24"/>
        </w:rPr>
        <w:t>the source of</w:t>
      </w:r>
      <w:r w:rsidR="006257B8">
        <w:rPr>
          <w:rFonts w:ascii="Times New Roman" w:hAnsi="Times New Roman"/>
          <w:sz w:val="24"/>
          <w:szCs w:val="24"/>
        </w:rPr>
        <w:t xml:space="preserve"> the agricultural </w:t>
      </w:r>
      <w:r w:rsidR="002811EC">
        <w:rPr>
          <w:rFonts w:ascii="Times New Roman" w:hAnsi="Times New Roman"/>
          <w:sz w:val="24"/>
          <w:szCs w:val="24"/>
        </w:rPr>
        <w:t xml:space="preserve">EMCs and ROCs for </w:t>
      </w:r>
      <w:r w:rsidR="006257B8">
        <w:rPr>
          <w:rFonts w:ascii="Times New Roman" w:hAnsi="Times New Roman"/>
          <w:sz w:val="24"/>
          <w:szCs w:val="24"/>
        </w:rPr>
        <w:t xml:space="preserve">the BMAP model.  Katie noted that the stakeholders should not </w:t>
      </w:r>
      <w:r w:rsidR="00044324">
        <w:rPr>
          <w:rFonts w:ascii="Times New Roman" w:hAnsi="Times New Roman"/>
          <w:sz w:val="24"/>
          <w:szCs w:val="24"/>
        </w:rPr>
        <w:t>rely on</w:t>
      </w:r>
      <w:r w:rsidR="002811EC">
        <w:rPr>
          <w:rFonts w:ascii="Times New Roman" w:hAnsi="Times New Roman"/>
          <w:sz w:val="24"/>
          <w:szCs w:val="24"/>
        </w:rPr>
        <w:t xml:space="preserve"> </w:t>
      </w:r>
      <w:r w:rsidR="00A14720">
        <w:rPr>
          <w:rFonts w:ascii="Times New Roman" w:hAnsi="Times New Roman"/>
          <w:sz w:val="24"/>
          <w:szCs w:val="24"/>
        </w:rPr>
        <w:t xml:space="preserve">the </w:t>
      </w:r>
      <w:r w:rsidR="006257B8">
        <w:rPr>
          <w:rFonts w:ascii="Times New Roman" w:hAnsi="Times New Roman"/>
          <w:sz w:val="24"/>
          <w:szCs w:val="24"/>
        </w:rPr>
        <w:t xml:space="preserve">file </w:t>
      </w:r>
      <w:r w:rsidR="002811EC">
        <w:rPr>
          <w:rFonts w:ascii="Times New Roman" w:hAnsi="Times New Roman"/>
          <w:sz w:val="24"/>
          <w:szCs w:val="24"/>
        </w:rPr>
        <w:t xml:space="preserve">dates on </w:t>
      </w:r>
      <w:r w:rsidR="00A14720">
        <w:rPr>
          <w:rFonts w:ascii="Times New Roman" w:hAnsi="Times New Roman"/>
          <w:sz w:val="24"/>
          <w:szCs w:val="24"/>
        </w:rPr>
        <w:t xml:space="preserve">the </w:t>
      </w:r>
      <w:r w:rsidR="002811EC">
        <w:rPr>
          <w:rFonts w:ascii="Times New Roman" w:hAnsi="Times New Roman"/>
          <w:sz w:val="24"/>
          <w:szCs w:val="24"/>
        </w:rPr>
        <w:t>FTP site</w:t>
      </w:r>
      <w:r w:rsidR="006257B8">
        <w:rPr>
          <w:rFonts w:ascii="Times New Roman" w:hAnsi="Times New Roman"/>
          <w:sz w:val="24"/>
          <w:szCs w:val="24"/>
        </w:rPr>
        <w:t>.</w:t>
      </w:r>
      <w:r w:rsidR="002F5576">
        <w:rPr>
          <w:rFonts w:ascii="Times New Roman" w:hAnsi="Times New Roman"/>
          <w:sz w:val="24"/>
          <w:szCs w:val="24"/>
        </w:rPr>
        <w:t xml:space="preserve">  These dates should be the date the file was added to the FTP site</w:t>
      </w:r>
      <w:r w:rsidR="004C3E4A">
        <w:rPr>
          <w:rFonts w:ascii="Times New Roman" w:hAnsi="Times New Roman"/>
          <w:sz w:val="24"/>
          <w:szCs w:val="24"/>
        </w:rPr>
        <w:t>,</w:t>
      </w:r>
      <w:r w:rsidR="002F5576">
        <w:rPr>
          <w:rFonts w:ascii="Times New Roman" w:hAnsi="Times New Roman"/>
          <w:sz w:val="24"/>
          <w:szCs w:val="24"/>
        </w:rPr>
        <w:t xml:space="preserve"> but this is not always the case.  The stakeholders should look at the date in the file name for the most up to date information</w:t>
      </w:r>
      <w:r w:rsidR="004C3E4A">
        <w:rPr>
          <w:rFonts w:ascii="Times New Roman" w:hAnsi="Times New Roman"/>
          <w:sz w:val="24"/>
          <w:szCs w:val="24"/>
        </w:rPr>
        <w:t>, or contact Katie if they have questions</w:t>
      </w:r>
      <w:r w:rsidR="002F5576">
        <w:rPr>
          <w:rFonts w:ascii="Times New Roman" w:hAnsi="Times New Roman"/>
          <w:sz w:val="24"/>
          <w:szCs w:val="24"/>
        </w:rPr>
        <w:t>.</w:t>
      </w:r>
    </w:p>
    <w:p w:rsidR="002F5576" w:rsidRDefault="002F5576" w:rsidP="002811EC">
      <w:pPr>
        <w:spacing w:after="0" w:line="240" w:lineRule="auto"/>
        <w:jc w:val="both"/>
        <w:rPr>
          <w:rFonts w:ascii="Times New Roman" w:hAnsi="Times New Roman"/>
          <w:sz w:val="24"/>
          <w:szCs w:val="24"/>
        </w:rPr>
      </w:pPr>
    </w:p>
    <w:p w:rsidR="005E27AA" w:rsidRDefault="002F5576" w:rsidP="002811EC">
      <w:pPr>
        <w:spacing w:after="0" w:line="240" w:lineRule="auto"/>
        <w:jc w:val="both"/>
        <w:rPr>
          <w:rFonts w:ascii="Times New Roman" w:hAnsi="Times New Roman"/>
          <w:sz w:val="24"/>
          <w:szCs w:val="24"/>
        </w:rPr>
      </w:pPr>
      <w:r>
        <w:rPr>
          <w:rFonts w:ascii="Times New Roman" w:hAnsi="Times New Roman"/>
          <w:sz w:val="24"/>
          <w:szCs w:val="24"/>
        </w:rPr>
        <w:t>The “</w:t>
      </w:r>
      <w:r w:rsidR="002811EC">
        <w:rPr>
          <w:rFonts w:ascii="Times New Roman" w:hAnsi="Times New Roman"/>
          <w:sz w:val="24"/>
          <w:szCs w:val="24"/>
        </w:rPr>
        <w:t>Meetings</w:t>
      </w:r>
      <w:r>
        <w:rPr>
          <w:rFonts w:ascii="Times New Roman" w:hAnsi="Times New Roman"/>
          <w:sz w:val="24"/>
          <w:szCs w:val="24"/>
        </w:rPr>
        <w:t xml:space="preserve">” main folder includes </w:t>
      </w:r>
      <w:r w:rsidR="002811EC">
        <w:rPr>
          <w:rFonts w:ascii="Times New Roman" w:hAnsi="Times New Roman"/>
          <w:sz w:val="24"/>
          <w:szCs w:val="24"/>
        </w:rPr>
        <w:t>subfolders for each year</w:t>
      </w:r>
      <w:r>
        <w:rPr>
          <w:rFonts w:ascii="Times New Roman" w:hAnsi="Times New Roman"/>
          <w:sz w:val="24"/>
          <w:szCs w:val="24"/>
        </w:rPr>
        <w:t xml:space="preserve"> of meetings from 2009 through 2013.  </w:t>
      </w:r>
      <w:r w:rsidR="005E27AA">
        <w:rPr>
          <w:rFonts w:ascii="Times New Roman" w:hAnsi="Times New Roman"/>
          <w:sz w:val="24"/>
          <w:szCs w:val="24"/>
        </w:rPr>
        <w:t xml:space="preserve">In the folders for each year, there are subfolders for each of the meetings held that year.  These subfolders </w:t>
      </w:r>
      <w:r w:rsidR="002811EC">
        <w:rPr>
          <w:rFonts w:ascii="Times New Roman" w:hAnsi="Times New Roman"/>
          <w:sz w:val="24"/>
          <w:szCs w:val="24"/>
        </w:rPr>
        <w:t xml:space="preserve">include </w:t>
      </w:r>
      <w:r w:rsidR="005E27AA">
        <w:rPr>
          <w:rFonts w:ascii="Times New Roman" w:hAnsi="Times New Roman"/>
          <w:sz w:val="24"/>
          <w:szCs w:val="24"/>
        </w:rPr>
        <w:t xml:space="preserve">the </w:t>
      </w:r>
      <w:r w:rsidR="002811EC">
        <w:rPr>
          <w:rFonts w:ascii="Times New Roman" w:hAnsi="Times New Roman"/>
          <w:sz w:val="24"/>
          <w:szCs w:val="24"/>
        </w:rPr>
        <w:t>mee</w:t>
      </w:r>
      <w:r w:rsidR="005E27AA">
        <w:rPr>
          <w:rFonts w:ascii="Times New Roman" w:hAnsi="Times New Roman"/>
          <w:sz w:val="24"/>
          <w:szCs w:val="24"/>
        </w:rPr>
        <w:t>ting presentations and handouts.  The “</w:t>
      </w:r>
      <w:r w:rsidR="002811EC">
        <w:rPr>
          <w:rFonts w:ascii="Times New Roman" w:hAnsi="Times New Roman"/>
          <w:sz w:val="24"/>
          <w:szCs w:val="24"/>
        </w:rPr>
        <w:t>Monitoring</w:t>
      </w:r>
      <w:r w:rsidR="005E27AA">
        <w:rPr>
          <w:rFonts w:ascii="Times New Roman" w:hAnsi="Times New Roman"/>
          <w:sz w:val="24"/>
          <w:szCs w:val="24"/>
        </w:rPr>
        <w:t xml:space="preserve">” main folder includes the </w:t>
      </w:r>
      <w:r w:rsidR="002811EC">
        <w:rPr>
          <w:rFonts w:ascii="Times New Roman" w:hAnsi="Times New Roman"/>
          <w:sz w:val="24"/>
          <w:szCs w:val="24"/>
        </w:rPr>
        <w:t>St. Lucie watershed existing monitoring</w:t>
      </w:r>
      <w:r w:rsidR="005E27AA">
        <w:rPr>
          <w:rFonts w:ascii="Times New Roman" w:hAnsi="Times New Roman"/>
          <w:sz w:val="24"/>
          <w:szCs w:val="24"/>
        </w:rPr>
        <w:t xml:space="preserve"> spreadsheet, with information provided by the stakeholders on their existing monitoring.  Also in this folder is the 2</w:t>
      </w:r>
      <w:r w:rsidR="002811EC">
        <w:rPr>
          <w:rFonts w:ascii="Times New Roman" w:hAnsi="Times New Roman"/>
          <w:sz w:val="24"/>
          <w:szCs w:val="24"/>
        </w:rPr>
        <w:t xml:space="preserve">012 </w:t>
      </w:r>
      <w:r w:rsidR="005E27AA">
        <w:rPr>
          <w:rFonts w:ascii="Times New Roman" w:hAnsi="Times New Roman"/>
          <w:sz w:val="24"/>
          <w:szCs w:val="24"/>
        </w:rPr>
        <w:t>St. Lucie River Watershed Protection Plan (</w:t>
      </w:r>
      <w:r w:rsidR="002811EC">
        <w:rPr>
          <w:rFonts w:ascii="Times New Roman" w:hAnsi="Times New Roman"/>
          <w:sz w:val="24"/>
          <w:szCs w:val="24"/>
        </w:rPr>
        <w:t>SLRWPP</w:t>
      </w:r>
      <w:r w:rsidR="005E27AA">
        <w:rPr>
          <w:rFonts w:ascii="Times New Roman" w:hAnsi="Times New Roman"/>
          <w:sz w:val="24"/>
          <w:szCs w:val="24"/>
        </w:rPr>
        <w:t>)</w:t>
      </w:r>
      <w:r w:rsidR="002811EC">
        <w:rPr>
          <w:rFonts w:ascii="Times New Roman" w:hAnsi="Times New Roman"/>
          <w:sz w:val="24"/>
          <w:szCs w:val="24"/>
        </w:rPr>
        <w:t xml:space="preserve"> Update monitoring table, </w:t>
      </w:r>
      <w:r w:rsidR="005E27AA">
        <w:rPr>
          <w:rFonts w:ascii="Times New Roman" w:hAnsi="Times New Roman"/>
          <w:sz w:val="24"/>
          <w:szCs w:val="24"/>
        </w:rPr>
        <w:t>which includes both existing and historical monitoring efforts.  The “</w:t>
      </w:r>
      <w:r w:rsidR="002811EC">
        <w:rPr>
          <w:rFonts w:ascii="Times New Roman" w:hAnsi="Times New Roman"/>
          <w:sz w:val="24"/>
          <w:szCs w:val="24"/>
        </w:rPr>
        <w:t>Model</w:t>
      </w:r>
      <w:r w:rsidR="005E27AA">
        <w:rPr>
          <w:rFonts w:ascii="Times New Roman" w:hAnsi="Times New Roman"/>
          <w:sz w:val="24"/>
          <w:szCs w:val="24"/>
        </w:rPr>
        <w:t xml:space="preserve">” main folder includes two </w:t>
      </w:r>
      <w:r w:rsidR="00A14720">
        <w:rPr>
          <w:rFonts w:ascii="Times New Roman" w:hAnsi="Times New Roman"/>
          <w:sz w:val="24"/>
          <w:szCs w:val="24"/>
        </w:rPr>
        <w:t>sub</w:t>
      </w:r>
      <w:r w:rsidR="005E27AA">
        <w:rPr>
          <w:rFonts w:ascii="Times New Roman" w:hAnsi="Times New Roman"/>
          <w:sz w:val="24"/>
          <w:szCs w:val="24"/>
        </w:rPr>
        <w:t xml:space="preserve">folders.  The first subfolder is titled “Older Versions” and includes the </w:t>
      </w:r>
      <w:r w:rsidR="002811EC">
        <w:rPr>
          <w:rFonts w:ascii="Times New Roman" w:hAnsi="Times New Roman"/>
          <w:sz w:val="24"/>
          <w:szCs w:val="24"/>
        </w:rPr>
        <w:t>March 2011, March 2012, November 2012</w:t>
      </w:r>
      <w:r w:rsidR="005E27AA">
        <w:rPr>
          <w:rFonts w:ascii="Times New Roman" w:hAnsi="Times New Roman"/>
          <w:sz w:val="24"/>
          <w:szCs w:val="24"/>
        </w:rPr>
        <w:t xml:space="preserve">, and January 2013 models so that stakeholders can see how the </w:t>
      </w:r>
      <w:r w:rsidR="002811EC">
        <w:rPr>
          <w:rFonts w:ascii="Times New Roman" w:hAnsi="Times New Roman"/>
          <w:sz w:val="24"/>
          <w:szCs w:val="24"/>
        </w:rPr>
        <w:t>model changed over time</w:t>
      </w:r>
      <w:r w:rsidR="005E27AA">
        <w:rPr>
          <w:rFonts w:ascii="Times New Roman" w:hAnsi="Times New Roman"/>
          <w:sz w:val="24"/>
          <w:szCs w:val="24"/>
        </w:rPr>
        <w:t>.  The other subfolder is called “Most Current Version,” which is the February 2013 model.</w:t>
      </w:r>
    </w:p>
    <w:p w:rsidR="005E27AA" w:rsidRDefault="005E27AA" w:rsidP="002811EC">
      <w:pPr>
        <w:spacing w:after="0" w:line="240" w:lineRule="auto"/>
        <w:jc w:val="both"/>
        <w:rPr>
          <w:rFonts w:ascii="Times New Roman" w:hAnsi="Times New Roman"/>
          <w:sz w:val="24"/>
          <w:szCs w:val="24"/>
        </w:rPr>
      </w:pPr>
    </w:p>
    <w:p w:rsidR="000810E3" w:rsidRDefault="005E27AA" w:rsidP="002811EC">
      <w:pPr>
        <w:spacing w:after="0" w:line="240" w:lineRule="auto"/>
        <w:jc w:val="both"/>
        <w:rPr>
          <w:rFonts w:ascii="Times New Roman" w:hAnsi="Times New Roman"/>
          <w:sz w:val="24"/>
          <w:szCs w:val="24"/>
        </w:rPr>
      </w:pPr>
      <w:r>
        <w:rPr>
          <w:rFonts w:ascii="Times New Roman" w:hAnsi="Times New Roman"/>
          <w:sz w:val="24"/>
          <w:szCs w:val="24"/>
        </w:rPr>
        <w:t>The “</w:t>
      </w:r>
      <w:r w:rsidR="006230CA">
        <w:rPr>
          <w:rFonts w:ascii="Times New Roman" w:hAnsi="Times New Roman"/>
          <w:sz w:val="24"/>
          <w:szCs w:val="24"/>
        </w:rPr>
        <w:t>Project Collection Information</w:t>
      </w:r>
      <w:r>
        <w:rPr>
          <w:rFonts w:ascii="Times New Roman" w:hAnsi="Times New Roman"/>
          <w:sz w:val="24"/>
          <w:szCs w:val="24"/>
        </w:rPr>
        <w:t>” main folder includes the table of best management practice (</w:t>
      </w:r>
      <w:r w:rsidR="006230CA">
        <w:rPr>
          <w:rFonts w:ascii="Times New Roman" w:hAnsi="Times New Roman"/>
          <w:sz w:val="24"/>
          <w:szCs w:val="24"/>
        </w:rPr>
        <w:t>BMP</w:t>
      </w:r>
      <w:r>
        <w:rPr>
          <w:rFonts w:ascii="Times New Roman" w:hAnsi="Times New Roman"/>
          <w:sz w:val="24"/>
          <w:szCs w:val="24"/>
        </w:rPr>
        <w:t>)</w:t>
      </w:r>
      <w:r w:rsidR="006230CA">
        <w:rPr>
          <w:rFonts w:ascii="Times New Roman" w:hAnsi="Times New Roman"/>
          <w:sz w:val="24"/>
          <w:szCs w:val="24"/>
        </w:rPr>
        <w:t xml:space="preserve"> efficiencies used to determine credit, ed</w:t>
      </w:r>
      <w:r>
        <w:rPr>
          <w:rFonts w:ascii="Times New Roman" w:hAnsi="Times New Roman"/>
          <w:sz w:val="24"/>
          <w:szCs w:val="24"/>
        </w:rPr>
        <w:t>ucation</w:t>
      </w:r>
      <w:r w:rsidR="006230CA">
        <w:rPr>
          <w:rFonts w:ascii="Times New Roman" w:hAnsi="Times New Roman"/>
          <w:sz w:val="24"/>
          <w:szCs w:val="24"/>
        </w:rPr>
        <w:t xml:space="preserve"> efforts form, final </w:t>
      </w:r>
      <w:r>
        <w:rPr>
          <w:rFonts w:ascii="Times New Roman" w:hAnsi="Times New Roman"/>
          <w:sz w:val="24"/>
          <w:szCs w:val="24"/>
        </w:rPr>
        <w:t>municipal separate storm sewer system (</w:t>
      </w:r>
      <w:r w:rsidR="006230CA">
        <w:rPr>
          <w:rFonts w:ascii="Times New Roman" w:hAnsi="Times New Roman"/>
          <w:sz w:val="24"/>
          <w:szCs w:val="24"/>
        </w:rPr>
        <w:t>MS4</w:t>
      </w:r>
      <w:r>
        <w:rPr>
          <w:rFonts w:ascii="Times New Roman" w:hAnsi="Times New Roman"/>
          <w:sz w:val="24"/>
          <w:szCs w:val="24"/>
        </w:rPr>
        <w:t>)</w:t>
      </w:r>
      <w:r w:rsidR="006230CA">
        <w:rPr>
          <w:rFonts w:ascii="Times New Roman" w:hAnsi="Times New Roman"/>
          <w:sz w:val="24"/>
          <w:szCs w:val="24"/>
        </w:rPr>
        <w:t xml:space="preserve"> tool for </w:t>
      </w:r>
      <w:r>
        <w:rPr>
          <w:rFonts w:ascii="Times New Roman" w:hAnsi="Times New Roman"/>
          <w:sz w:val="24"/>
          <w:szCs w:val="24"/>
        </w:rPr>
        <w:t xml:space="preserve">calculating </w:t>
      </w:r>
      <w:r w:rsidR="006230CA">
        <w:rPr>
          <w:rFonts w:ascii="Times New Roman" w:hAnsi="Times New Roman"/>
          <w:sz w:val="24"/>
          <w:szCs w:val="24"/>
        </w:rPr>
        <w:t>street sweeping and catch basin clean out</w:t>
      </w:r>
      <w:r>
        <w:rPr>
          <w:rFonts w:ascii="Times New Roman" w:hAnsi="Times New Roman"/>
          <w:sz w:val="24"/>
          <w:szCs w:val="24"/>
        </w:rPr>
        <w:t xml:space="preserve"> credit</w:t>
      </w:r>
      <w:r w:rsidR="006230CA">
        <w:rPr>
          <w:rFonts w:ascii="Times New Roman" w:hAnsi="Times New Roman"/>
          <w:sz w:val="24"/>
          <w:szCs w:val="24"/>
        </w:rPr>
        <w:t xml:space="preserve">, </w:t>
      </w:r>
      <w:r>
        <w:rPr>
          <w:rFonts w:ascii="Times New Roman" w:hAnsi="Times New Roman"/>
          <w:sz w:val="24"/>
          <w:szCs w:val="24"/>
        </w:rPr>
        <w:t>and project collection template.  The “Project Credit Calculations” main folder has subfolders for “N</w:t>
      </w:r>
      <w:r w:rsidR="006230CA">
        <w:rPr>
          <w:rFonts w:ascii="Times New Roman" w:hAnsi="Times New Roman"/>
          <w:sz w:val="24"/>
          <w:szCs w:val="24"/>
        </w:rPr>
        <w:t>ovember 2012,</w:t>
      </w:r>
      <w:r>
        <w:rPr>
          <w:rFonts w:ascii="Times New Roman" w:hAnsi="Times New Roman"/>
          <w:sz w:val="24"/>
          <w:szCs w:val="24"/>
        </w:rPr>
        <w:t>”</w:t>
      </w:r>
      <w:r w:rsidR="006230CA">
        <w:rPr>
          <w:rFonts w:ascii="Times New Roman" w:hAnsi="Times New Roman"/>
          <w:sz w:val="24"/>
          <w:szCs w:val="24"/>
        </w:rPr>
        <w:t xml:space="preserve"> </w:t>
      </w:r>
      <w:r>
        <w:rPr>
          <w:rFonts w:ascii="Times New Roman" w:hAnsi="Times New Roman"/>
          <w:sz w:val="24"/>
          <w:szCs w:val="24"/>
        </w:rPr>
        <w:t>“</w:t>
      </w:r>
      <w:r w:rsidR="006230CA">
        <w:rPr>
          <w:rFonts w:ascii="Times New Roman" w:hAnsi="Times New Roman"/>
          <w:sz w:val="24"/>
          <w:szCs w:val="24"/>
        </w:rPr>
        <w:t>Jan</w:t>
      </w:r>
      <w:r>
        <w:rPr>
          <w:rFonts w:ascii="Times New Roman" w:hAnsi="Times New Roman"/>
          <w:sz w:val="24"/>
          <w:szCs w:val="24"/>
        </w:rPr>
        <w:t>uary</w:t>
      </w:r>
      <w:r w:rsidR="006230CA">
        <w:rPr>
          <w:rFonts w:ascii="Times New Roman" w:hAnsi="Times New Roman"/>
          <w:sz w:val="24"/>
          <w:szCs w:val="24"/>
        </w:rPr>
        <w:t xml:space="preserve"> 2013,</w:t>
      </w:r>
      <w:r>
        <w:rPr>
          <w:rFonts w:ascii="Times New Roman" w:hAnsi="Times New Roman"/>
          <w:sz w:val="24"/>
          <w:szCs w:val="24"/>
        </w:rPr>
        <w:t>”</w:t>
      </w:r>
      <w:r w:rsidR="006230CA">
        <w:rPr>
          <w:rFonts w:ascii="Times New Roman" w:hAnsi="Times New Roman"/>
          <w:sz w:val="24"/>
          <w:szCs w:val="24"/>
        </w:rPr>
        <w:t xml:space="preserve"> and </w:t>
      </w:r>
      <w:r>
        <w:rPr>
          <w:rFonts w:ascii="Times New Roman" w:hAnsi="Times New Roman"/>
          <w:sz w:val="24"/>
          <w:szCs w:val="24"/>
        </w:rPr>
        <w:t>“</w:t>
      </w:r>
      <w:r w:rsidR="006230CA">
        <w:rPr>
          <w:rFonts w:ascii="Times New Roman" w:hAnsi="Times New Roman"/>
          <w:sz w:val="24"/>
          <w:szCs w:val="24"/>
        </w:rPr>
        <w:t>Feb</w:t>
      </w:r>
      <w:r>
        <w:rPr>
          <w:rFonts w:ascii="Times New Roman" w:hAnsi="Times New Roman"/>
          <w:sz w:val="24"/>
          <w:szCs w:val="24"/>
        </w:rPr>
        <w:t>ruary</w:t>
      </w:r>
      <w:r w:rsidR="006230CA">
        <w:rPr>
          <w:rFonts w:ascii="Times New Roman" w:hAnsi="Times New Roman"/>
          <w:sz w:val="24"/>
          <w:szCs w:val="24"/>
        </w:rPr>
        <w:t xml:space="preserve"> 2013</w:t>
      </w:r>
      <w:r>
        <w:rPr>
          <w:rFonts w:ascii="Times New Roman" w:hAnsi="Times New Roman"/>
          <w:sz w:val="24"/>
          <w:szCs w:val="24"/>
        </w:rPr>
        <w:t xml:space="preserve">.”  </w:t>
      </w:r>
      <w:r w:rsidR="00D55BF2">
        <w:rPr>
          <w:rFonts w:ascii="Times New Roman" w:hAnsi="Times New Roman"/>
          <w:sz w:val="24"/>
          <w:szCs w:val="24"/>
        </w:rPr>
        <w:t xml:space="preserve">Katie noted that to avoid confusion, the stakeholders should always look for their project credit sheet in the most recent subfolder.  </w:t>
      </w:r>
      <w:r w:rsidR="009624F2">
        <w:rPr>
          <w:rFonts w:ascii="Times New Roman" w:hAnsi="Times New Roman"/>
          <w:sz w:val="24"/>
          <w:szCs w:val="24"/>
        </w:rPr>
        <w:t>For example, t</w:t>
      </w:r>
      <w:r w:rsidR="00D55BF2">
        <w:rPr>
          <w:rFonts w:ascii="Times New Roman" w:hAnsi="Times New Roman"/>
          <w:sz w:val="24"/>
          <w:szCs w:val="24"/>
        </w:rPr>
        <w:t xml:space="preserve">he November 2012 credit is </w:t>
      </w:r>
      <w:r w:rsidR="006230CA">
        <w:rPr>
          <w:rFonts w:ascii="Times New Roman" w:hAnsi="Times New Roman"/>
          <w:sz w:val="24"/>
          <w:szCs w:val="24"/>
        </w:rPr>
        <w:t xml:space="preserve">based on </w:t>
      </w:r>
      <w:r w:rsidR="00D55BF2">
        <w:rPr>
          <w:rFonts w:ascii="Times New Roman" w:hAnsi="Times New Roman"/>
          <w:sz w:val="24"/>
          <w:szCs w:val="24"/>
        </w:rPr>
        <w:t xml:space="preserve">the </w:t>
      </w:r>
      <w:r w:rsidR="006230CA">
        <w:rPr>
          <w:rFonts w:ascii="Times New Roman" w:hAnsi="Times New Roman"/>
          <w:sz w:val="24"/>
          <w:szCs w:val="24"/>
        </w:rPr>
        <w:t>old clipping</w:t>
      </w:r>
      <w:r w:rsidR="00D55BF2">
        <w:rPr>
          <w:rFonts w:ascii="Times New Roman" w:hAnsi="Times New Roman"/>
          <w:sz w:val="24"/>
          <w:szCs w:val="24"/>
        </w:rPr>
        <w:t xml:space="preserve"> method</w:t>
      </w:r>
      <w:r w:rsidR="006230CA">
        <w:rPr>
          <w:rFonts w:ascii="Times New Roman" w:hAnsi="Times New Roman"/>
          <w:sz w:val="24"/>
          <w:szCs w:val="24"/>
        </w:rPr>
        <w:t xml:space="preserve"> and </w:t>
      </w:r>
      <w:r w:rsidR="009624F2">
        <w:rPr>
          <w:rFonts w:ascii="Times New Roman" w:hAnsi="Times New Roman"/>
          <w:sz w:val="24"/>
          <w:szCs w:val="24"/>
        </w:rPr>
        <w:t xml:space="preserve">the </w:t>
      </w:r>
      <w:r w:rsidR="006230CA">
        <w:rPr>
          <w:rFonts w:ascii="Times New Roman" w:hAnsi="Times New Roman"/>
          <w:sz w:val="24"/>
          <w:szCs w:val="24"/>
        </w:rPr>
        <w:t xml:space="preserve">old </w:t>
      </w:r>
      <w:r w:rsidR="00D55BF2">
        <w:rPr>
          <w:rFonts w:ascii="Times New Roman" w:hAnsi="Times New Roman"/>
          <w:sz w:val="24"/>
          <w:szCs w:val="24"/>
        </w:rPr>
        <w:t>model.  E</w:t>
      </w:r>
      <w:r w:rsidR="006230CA">
        <w:rPr>
          <w:rFonts w:ascii="Times New Roman" w:hAnsi="Times New Roman"/>
          <w:sz w:val="24"/>
          <w:szCs w:val="24"/>
        </w:rPr>
        <w:t xml:space="preserve">ach entity has </w:t>
      </w:r>
      <w:r w:rsidR="004C3E4A">
        <w:rPr>
          <w:rFonts w:ascii="Times New Roman" w:hAnsi="Times New Roman"/>
          <w:sz w:val="24"/>
          <w:szCs w:val="24"/>
        </w:rPr>
        <w:t xml:space="preserve">its </w:t>
      </w:r>
      <w:r w:rsidR="006230CA">
        <w:rPr>
          <w:rFonts w:ascii="Times New Roman" w:hAnsi="Times New Roman"/>
          <w:sz w:val="24"/>
          <w:szCs w:val="24"/>
        </w:rPr>
        <w:t xml:space="preserve">own </w:t>
      </w:r>
      <w:r w:rsidR="00D55BF2">
        <w:rPr>
          <w:rFonts w:ascii="Times New Roman" w:hAnsi="Times New Roman"/>
          <w:sz w:val="24"/>
          <w:szCs w:val="24"/>
        </w:rPr>
        <w:t xml:space="preserve">credit </w:t>
      </w:r>
      <w:r w:rsidR="006230CA">
        <w:rPr>
          <w:rFonts w:ascii="Times New Roman" w:hAnsi="Times New Roman"/>
          <w:sz w:val="24"/>
          <w:szCs w:val="24"/>
        </w:rPr>
        <w:t>spreadsheet</w:t>
      </w:r>
      <w:r w:rsidR="004C3E4A">
        <w:rPr>
          <w:rFonts w:ascii="Times New Roman" w:hAnsi="Times New Roman"/>
          <w:sz w:val="24"/>
          <w:szCs w:val="24"/>
        </w:rPr>
        <w:t>,</w:t>
      </w:r>
      <w:r w:rsidR="006230CA">
        <w:rPr>
          <w:rFonts w:ascii="Times New Roman" w:hAnsi="Times New Roman"/>
          <w:sz w:val="24"/>
          <w:szCs w:val="24"/>
        </w:rPr>
        <w:t xml:space="preserve"> </w:t>
      </w:r>
      <w:r w:rsidR="00D55BF2">
        <w:rPr>
          <w:rFonts w:ascii="Times New Roman" w:hAnsi="Times New Roman"/>
          <w:sz w:val="24"/>
          <w:szCs w:val="24"/>
        </w:rPr>
        <w:t>and a separate MS4 tool</w:t>
      </w:r>
      <w:r w:rsidR="004C3E4A">
        <w:rPr>
          <w:rFonts w:ascii="Times New Roman" w:hAnsi="Times New Roman"/>
          <w:sz w:val="24"/>
          <w:szCs w:val="24"/>
        </w:rPr>
        <w:t xml:space="preserve"> spreadsheet</w:t>
      </w:r>
      <w:r w:rsidR="00A14720">
        <w:rPr>
          <w:rFonts w:ascii="Times New Roman" w:hAnsi="Times New Roman"/>
          <w:sz w:val="24"/>
          <w:szCs w:val="24"/>
        </w:rPr>
        <w:t xml:space="preserve"> is included</w:t>
      </w:r>
      <w:r w:rsidR="00D55BF2">
        <w:rPr>
          <w:rFonts w:ascii="Times New Roman" w:hAnsi="Times New Roman"/>
          <w:sz w:val="24"/>
          <w:szCs w:val="24"/>
        </w:rPr>
        <w:t xml:space="preserve"> for those stakeholders that submitted street sweeping and BMP clean out projects.  The special districts will also have two spreadsheets, one </w:t>
      </w:r>
      <w:r w:rsidR="00A14720">
        <w:rPr>
          <w:rFonts w:ascii="Times New Roman" w:hAnsi="Times New Roman"/>
          <w:sz w:val="24"/>
          <w:szCs w:val="24"/>
        </w:rPr>
        <w:t>that</w:t>
      </w:r>
      <w:r w:rsidR="00D55BF2">
        <w:rPr>
          <w:rFonts w:ascii="Times New Roman" w:hAnsi="Times New Roman"/>
          <w:sz w:val="24"/>
          <w:szCs w:val="24"/>
        </w:rPr>
        <w:t xml:space="preserve"> includes all the project credit</w:t>
      </w:r>
      <w:r w:rsidR="004C3E4A">
        <w:rPr>
          <w:rFonts w:ascii="Times New Roman" w:hAnsi="Times New Roman"/>
          <w:sz w:val="24"/>
          <w:szCs w:val="24"/>
        </w:rPr>
        <w:t>s</w:t>
      </w:r>
      <w:r w:rsidR="00D55BF2">
        <w:rPr>
          <w:rFonts w:ascii="Times New Roman" w:hAnsi="Times New Roman"/>
          <w:sz w:val="24"/>
          <w:szCs w:val="24"/>
        </w:rPr>
        <w:t xml:space="preserve"> and one that shows the agricultural credit calculations from the Florida Department of Agriculture and Consumer Services (FDACS).  Katie stated that she would post the agricultural credit information </w:t>
      </w:r>
      <w:r w:rsidR="009624F2">
        <w:rPr>
          <w:rFonts w:ascii="Times New Roman" w:hAnsi="Times New Roman"/>
          <w:sz w:val="24"/>
          <w:szCs w:val="24"/>
        </w:rPr>
        <w:t>the following week</w:t>
      </w:r>
      <w:r w:rsidR="00D55BF2">
        <w:rPr>
          <w:rFonts w:ascii="Times New Roman" w:hAnsi="Times New Roman"/>
          <w:sz w:val="24"/>
          <w:szCs w:val="24"/>
        </w:rPr>
        <w:t>.</w:t>
      </w:r>
      <w:r w:rsidR="00A14720">
        <w:rPr>
          <w:rFonts w:ascii="Times New Roman" w:hAnsi="Times New Roman"/>
          <w:sz w:val="24"/>
          <w:szCs w:val="24"/>
        </w:rPr>
        <w:t xml:space="preserve">  </w:t>
      </w:r>
      <w:r w:rsidR="00D55BF2">
        <w:rPr>
          <w:rFonts w:ascii="Times New Roman" w:hAnsi="Times New Roman"/>
          <w:sz w:val="24"/>
          <w:szCs w:val="24"/>
        </w:rPr>
        <w:t>The “</w:t>
      </w:r>
      <w:r w:rsidR="006230CA">
        <w:rPr>
          <w:rFonts w:ascii="Times New Roman" w:hAnsi="Times New Roman"/>
          <w:sz w:val="24"/>
          <w:szCs w:val="24"/>
        </w:rPr>
        <w:t>TMDL Document</w:t>
      </w:r>
      <w:r w:rsidR="00D55BF2">
        <w:rPr>
          <w:rFonts w:ascii="Times New Roman" w:hAnsi="Times New Roman"/>
          <w:sz w:val="24"/>
          <w:szCs w:val="24"/>
        </w:rPr>
        <w:t xml:space="preserve">” main folder </w:t>
      </w:r>
      <w:r w:rsidR="006230CA">
        <w:rPr>
          <w:rFonts w:ascii="Times New Roman" w:hAnsi="Times New Roman"/>
          <w:sz w:val="24"/>
          <w:szCs w:val="24"/>
        </w:rPr>
        <w:t xml:space="preserve">includes </w:t>
      </w:r>
      <w:r w:rsidR="00D55BF2">
        <w:rPr>
          <w:rFonts w:ascii="Times New Roman" w:hAnsi="Times New Roman"/>
          <w:sz w:val="24"/>
          <w:szCs w:val="24"/>
        </w:rPr>
        <w:t xml:space="preserve">the </w:t>
      </w:r>
      <w:r w:rsidR="006230CA">
        <w:rPr>
          <w:rFonts w:ascii="Times New Roman" w:hAnsi="Times New Roman"/>
          <w:sz w:val="24"/>
          <w:szCs w:val="24"/>
        </w:rPr>
        <w:t xml:space="preserve">TMDL </w:t>
      </w:r>
      <w:r w:rsidR="009624F2">
        <w:rPr>
          <w:rFonts w:ascii="Times New Roman" w:hAnsi="Times New Roman"/>
          <w:sz w:val="24"/>
          <w:szCs w:val="24"/>
        </w:rPr>
        <w:t>on which</w:t>
      </w:r>
      <w:r w:rsidR="006230CA">
        <w:rPr>
          <w:rFonts w:ascii="Times New Roman" w:hAnsi="Times New Roman"/>
          <w:sz w:val="24"/>
          <w:szCs w:val="24"/>
        </w:rPr>
        <w:t xml:space="preserve"> </w:t>
      </w:r>
      <w:r w:rsidR="00D55BF2">
        <w:rPr>
          <w:rFonts w:ascii="Times New Roman" w:hAnsi="Times New Roman"/>
          <w:sz w:val="24"/>
          <w:szCs w:val="24"/>
        </w:rPr>
        <w:t xml:space="preserve">the </w:t>
      </w:r>
      <w:r w:rsidR="006230CA">
        <w:rPr>
          <w:rFonts w:ascii="Times New Roman" w:hAnsi="Times New Roman"/>
          <w:sz w:val="24"/>
          <w:szCs w:val="24"/>
        </w:rPr>
        <w:t>BMAP is based</w:t>
      </w:r>
      <w:r w:rsidR="00D55BF2">
        <w:rPr>
          <w:rFonts w:ascii="Times New Roman" w:hAnsi="Times New Roman"/>
          <w:sz w:val="24"/>
          <w:szCs w:val="24"/>
        </w:rPr>
        <w:t>.</w:t>
      </w:r>
    </w:p>
    <w:p w:rsidR="000810E3" w:rsidRDefault="000810E3" w:rsidP="002811EC">
      <w:pPr>
        <w:spacing w:after="0" w:line="240" w:lineRule="auto"/>
        <w:jc w:val="both"/>
        <w:rPr>
          <w:rFonts w:ascii="Times New Roman" w:hAnsi="Times New Roman"/>
          <w:sz w:val="24"/>
          <w:szCs w:val="24"/>
        </w:rPr>
      </w:pPr>
    </w:p>
    <w:p w:rsidR="000810E3" w:rsidRPr="000810E3" w:rsidRDefault="000810E3" w:rsidP="00A14720">
      <w:pPr>
        <w:keepNext/>
        <w:spacing w:after="0" w:line="240" w:lineRule="auto"/>
        <w:jc w:val="both"/>
        <w:rPr>
          <w:rFonts w:ascii="Times New Roman" w:hAnsi="Times New Roman"/>
          <w:b/>
          <w:sz w:val="24"/>
          <w:szCs w:val="24"/>
          <w:u w:val="single"/>
        </w:rPr>
      </w:pPr>
      <w:r w:rsidRPr="000810E3">
        <w:rPr>
          <w:rFonts w:ascii="Times New Roman" w:hAnsi="Times New Roman"/>
          <w:b/>
          <w:sz w:val="24"/>
          <w:szCs w:val="24"/>
          <w:u w:val="single"/>
        </w:rPr>
        <w:t>Review of Updated Allocations</w:t>
      </w:r>
    </w:p>
    <w:p w:rsidR="007C3725" w:rsidRDefault="006269B8" w:rsidP="002811EC">
      <w:pPr>
        <w:spacing w:after="0" w:line="240" w:lineRule="auto"/>
        <w:jc w:val="both"/>
        <w:rPr>
          <w:rFonts w:ascii="Times New Roman" w:hAnsi="Times New Roman"/>
          <w:sz w:val="24"/>
          <w:szCs w:val="24"/>
        </w:rPr>
      </w:pPr>
      <w:r>
        <w:rPr>
          <w:rFonts w:ascii="Times New Roman" w:hAnsi="Times New Roman"/>
          <w:sz w:val="24"/>
          <w:szCs w:val="24"/>
        </w:rPr>
        <w:t>Katie</w:t>
      </w:r>
      <w:r w:rsidR="00683B9E">
        <w:rPr>
          <w:rFonts w:ascii="Times New Roman" w:hAnsi="Times New Roman"/>
          <w:sz w:val="24"/>
          <w:szCs w:val="24"/>
        </w:rPr>
        <w:t xml:space="preserve"> stated that she sent an email last </w:t>
      </w:r>
      <w:r>
        <w:rPr>
          <w:rFonts w:ascii="Times New Roman" w:hAnsi="Times New Roman"/>
          <w:sz w:val="24"/>
          <w:szCs w:val="24"/>
        </w:rPr>
        <w:t>Wednesday</w:t>
      </w:r>
      <w:r w:rsidR="00683B9E">
        <w:rPr>
          <w:rFonts w:ascii="Times New Roman" w:hAnsi="Times New Roman"/>
          <w:sz w:val="24"/>
          <w:szCs w:val="24"/>
        </w:rPr>
        <w:t xml:space="preserve">, which included the </w:t>
      </w:r>
      <w:r>
        <w:rPr>
          <w:rFonts w:ascii="Times New Roman" w:hAnsi="Times New Roman"/>
          <w:sz w:val="24"/>
          <w:szCs w:val="24"/>
        </w:rPr>
        <w:t xml:space="preserve">link </w:t>
      </w:r>
      <w:r w:rsidR="00683B9E">
        <w:rPr>
          <w:rFonts w:ascii="Times New Roman" w:hAnsi="Times New Roman"/>
          <w:sz w:val="24"/>
          <w:szCs w:val="24"/>
        </w:rPr>
        <w:t xml:space="preserve">to the </w:t>
      </w:r>
      <w:r>
        <w:rPr>
          <w:rFonts w:ascii="Times New Roman" w:hAnsi="Times New Roman"/>
          <w:sz w:val="24"/>
          <w:szCs w:val="24"/>
        </w:rPr>
        <w:t xml:space="preserve">revised </w:t>
      </w:r>
      <w:r w:rsidR="00683B9E">
        <w:rPr>
          <w:rFonts w:ascii="Times New Roman" w:hAnsi="Times New Roman"/>
          <w:sz w:val="24"/>
          <w:szCs w:val="24"/>
        </w:rPr>
        <w:t xml:space="preserve">allocation </w:t>
      </w:r>
      <w:r>
        <w:rPr>
          <w:rFonts w:ascii="Times New Roman" w:hAnsi="Times New Roman"/>
          <w:sz w:val="24"/>
          <w:szCs w:val="24"/>
        </w:rPr>
        <w:t xml:space="preserve">model and </w:t>
      </w:r>
      <w:r w:rsidR="00683B9E">
        <w:rPr>
          <w:rFonts w:ascii="Times New Roman" w:hAnsi="Times New Roman"/>
          <w:sz w:val="24"/>
          <w:szCs w:val="24"/>
        </w:rPr>
        <w:t xml:space="preserve">a </w:t>
      </w:r>
      <w:r>
        <w:rPr>
          <w:rFonts w:ascii="Times New Roman" w:hAnsi="Times New Roman"/>
          <w:sz w:val="24"/>
          <w:szCs w:val="24"/>
        </w:rPr>
        <w:t xml:space="preserve">brief explanation </w:t>
      </w:r>
      <w:r w:rsidR="007C3725">
        <w:rPr>
          <w:rFonts w:ascii="Times New Roman" w:hAnsi="Times New Roman"/>
          <w:sz w:val="24"/>
          <w:szCs w:val="24"/>
        </w:rPr>
        <w:t xml:space="preserve">of the </w:t>
      </w:r>
      <w:r>
        <w:rPr>
          <w:rFonts w:ascii="Times New Roman" w:hAnsi="Times New Roman"/>
          <w:sz w:val="24"/>
          <w:szCs w:val="24"/>
        </w:rPr>
        <w:t xml:space="preserve">changes to </w:t>
      </w:r>
      <w:r w:rsidR="007C3725">
        <w:rPr>
          <w:rFonts w:ascii="Times New Roman" w:hAnsi="Times New Roman"/>
          <w:sz w:val="24"/>
          <w:szCs w:val="24"/>
        </w:rPr>
        <w:t xml:space="preserve">the </w:t>
      </w:r>
      <w:r>
        <w:rPr>
          <w:rFonts w:ascii="Times New Roman" w:hAnsi="Times New Roman"/>
          <w:sz w:val="24"/>
          <w:szCs w:val="24"/>
        </w:rPr>
        <w:t>mo</w:t>
      </w:r>
      <w:r w:rsidR="007C3725">
        <w:rPr>
          <w:rFonts w:ascii="Times New Roman" w:hAnsi="Times New Roman"/>
          <w:sz w:val="24"/>
          <w:szCs w:val="24"/>
        </w:rPr>
        <w:t>del.  S</w:t>
      </w:r>
      <w:r>
        <w:rPr>
          <w:rFonts w:ascii="Times New Roman" w:hAnsi="Times New Roman"/>
          <w:sz w:val="24"/>
          <w:szCs w:val="24"/>
        </w:rPr>
        <w:t xml:space="preserve">ince </w:t>
      </w:r>
      <w:r w:rsidR="007C3725">
        <w:rPr>
          <w:rFonts w:ascii="Times New Roman" w:hAnsi="Times New Roman"/>
          <w:sz w:val="24"/>
          <w:szCs w:val="24"/>
        </w:rPr>
        <w:t xml:space="preserve">the </w:t>
      </w:r>
      <w:r>
        <w:rPr>
          <w:rFonts w:ascii="Times New Roman" w:hAnsi="Times New Roman"/>
          <w:sz w:val="24"/>
          <w:szCs w:val="24"/>
        </w:rPr>
        <w:t>January meeting</w:t>
      </w:r>
      <w:r w:rsidR="007C3725">
        <w:rPr>
          <w:rFonts w:ascii="Times New Roman" w:hAnsi="Times New Roman"/>
          <w:sz w:val="24"/>
          <w:szCs w:val="24"/>
        </w:rPr>
        <w:t xml:space="preserve">, </w:t>
      </w:r>
      <w:r>
        <w:rPr>
          <w:rFonts w:ascii="Times New Roman" w:hAnsi="Times New Roman"/>
          <w:sz w:val="24"/>
          <w:szCs w:val="24"/>
        </w:rPr>
        <w:t>two changes</w:t>
      </w:r>
      <w:r w:rsidR="007C3725">
        <w:rPr>
          <w:rFonts w:ascii="Times New Roman" w:hAnsi="Times New Roman"/>
          <w:sz w:val="24"/>
          <w:szCs w:val="24"/>
        </w:rPr>
        <w:t xml:space="preserve"> were made to the </w:t>
      </w:r>
      <w:r>
        <w:rPr>
          <w:rFonts w:ascii="Times New Roman" w:hAnsi="Times New Roman"/>
          <w:sz w:val="24"/>
          <w:szCs w:val="24"/>
        </w:rPr>
        <w:t>model</w:t>
      </w:r>
      <w:r w:rsidR="007C3725">
        <w:rPr>
          <w:rFonts w:ascii="Times New Roman" w:hAnsi="Times New Roman"/>
          <w:sz w:val="24"/>
          <w:szCs w:val="24"/>
        </w:rPr>
        <w:t xml:space="preserve"> to improve the allocation calculations.  The first change was to add </w:t>
      </w:r>
      <w:r>
        <w:rPr>
          <w:rFonts w:ascii="Times New Roman" w:hAnsi="Times New Roman"/>
          <w:sz w:val="24"/>
          <w:szCs w:val="24"/>
        </w:rPr>
        <w:t>rounding factors</w:t>
      </w:r>
      <w:r w:rsidR="007C3725">
        <w:rPr>
          <w:rFonts w:ascii="Times New Roman" w:hAnsi="Times New Roman"/>
          <w:sz w:val="24"/>
          <w:szCs w:val="24"/>
        </w:rPr>
        <w:t xml:space="preserve">.  Katie stated that she was </w:t>
      </w:r>
      <w:r>
        <w:rPr>
          <w:rFonts w:ascii="Times New Roman" w:hAnsi="Times New Roman"/>
          <w:sz w:val="24"/>
          <w:szCs w:val="24"/>
        </w:rPr>
        <w:t>contacted by a stakeholder</w:t>
      </w:r>
      <w:r w:rsidR="007C3725">
        <w:rPr>
          <w:rFonts w:ascii="Times New Roman" w:hAnsi="Times New Roman"/>
          <w:sz w:val="24"/>
          <w:szCs w:val="24"/>
        </w:rPr>
        <w:t xml:space="preserve"> who was concerned she was </w:t>
      </w:r>
      <w:r>
        <w:rPr>
          <w:rFonts w:ascii="Times New Roman" w:hAnsi="Times New Roman"/>
          <w:sz w:val="24"/>
          <w:szCs w:val="24"/>
        </w:rPr>
        <w:t>not finding the same number</w:t>
      </w:r>
      <w:r w:rsidR="007C3725">
        <w:rPr>
          <w:rFonts w:ascii="Times New Roman" w:hAnsi="Times New Roman"/>
          <w:sz w:val="24"/>
          <w:szCs w:val="24"/>
        </w:rPr>
        <w:t>s</w:t>
      </w:r>
      <w:r>
        <w:rPr>
          <w:rFonts w:ascii="Times New Roman" w:hAnsi="Times New Roman"/>
          <w:sz w:val="24"/>
          <w:szCs w:val="24"/>
        </w:rPr>
        <w:t xml:space="preserve"> using a calculator as </w:t>
      </w:r>
      <w:r w:rsidR="007C3725">
        <w:rPr>
          <w:rFonts w:ascii="Times New Roman" w:hAnsi="Times New Roman"/>
          <w:sz w:val="24"/>
          <w:szCs w:val="24"/>
        </w:rPr>
        <w:t xml:space="preserve">the </w:t>
      </w:r>
      <w:r>
        <w:rPr>
          <w:rFonts w:ascii="Times New Roman" w:hAnsi="Times New Roman"/>
          <w:sz w:val="24"/>
          <w:szCs w:val="24"/>
        </w:rPr>
        <w:t xml:space="preserve">model </w:t>
      </w:r>
      <w:r w:rsidR="009624F2">
        <w:rPr>
          <w:rFonts w:ascii="Times New Roman" w:hAnsi="Times New Roman"/>
          <w:sz w:val="24"/>
          <w:szCs w:val="24"/>
        </w:rPr>
        <w:t>indicated</w:t>
      </w:r>
      <w:r w:rsidR="007C3725">
        <w:rPr>
          <w:rFonts w:ascii="Times New Roman" w:hAnsi="Times New Roman"/>
          <w:sz w:val="24"/>
          <w:szCs w:val="24"/>
        </w:rPr>
        <w:t xml:space="preserve">.  To address this concern, the Florida Department of Environmental Protection (FDEP) </w:t>
      </w:r>
      <w:r>
        <w:rPr>
          <w:rFonts w:ascii="Times New Roman" w:hAnsi="Times New Roman"/>
          <w:sz w:val="24"/>
          <w:szCs w:val="24"/>
        </w:rPr>
        <w:t xml:space="preserve">added rounding factors to </w:t>
      </w:r>
      <w:r w:rsidR="007C3725">
        <w:rPr>
          <w:rFonts w:ascii="Times New Roman" w:hAnsi="Times New Roman"/>
          <w:sz w:val="24"/>
          <w:szCs w:val="24"/>
        </w:rPr>
        <w:t>the target load per acre</w:t>
      </w:r>
      <w:r>
        <w:rPr>
          <w:rFonts w:ascii="Times New Roman" w:hAnsi="Times New Roman"/>
          <w:sz w:val="24"/>
          <w:szCs w:val="24"/>
        </w:rPr>
        <w:t>, starting loads, acres, allocations, and required reductions</w:t>
      </w:r>
      <w:r w:rsidR="007C3725">
        <w:rPr>
          <w:rFonts w:ascii="Times New Roman" w:hAnsi="Times New Roman"/>
          <w:sz w:val="24"/>
          <w:szCs w:val="24"/>
        </w:rPr>
        <w:t xml:space="preserve"> calculations in the model.  The rounding factors were </w:t>
      </w:r>
      <w:r>
        <w:rPr>
          <w:rFonts w:ascii="Times New Roman" w:hAnsi="Times New Roman"/>
          <w:sz w:val="24"/>
          <w:szCs w:val="24"/>
        </w:rPr>
        <w:t xml:space="preserve">added because although </w:t>
      </w:r>
      <w:r w:rsidR="007C3725">
        <w:rPr>
          <w:rFonts w:ascii="Times New Roman" w:hAnsi="Times New Roman"/>
          <w:sz w:val="24"/>
          <w:szCs w:val="24"/>
        </w:rPr>
        <w:t xml:space="preserve">the model only </w:t>
      </w:r>
      <w:r w:rsidR="009624F2">
        <w:rPr>
          <w:rFonts w:ascii="Times New Roman" w:hAnsi="Times New Roman"/>
          <w:sz w:val="24"/>
          <w:szCs w:val="24"/>
        </w:rPr>
        <w:t>displayed</w:t>
      </w:r>
      <w:r w:rsidR="007C3725">
        <w:rPr>
          <w:rFonts w:ascii="Times New Roman" w:hAnsi="Times New Roman"/>
          <w:sz w:val="24"/>
          <w:szCs w:val="24"/>
        </w:rPr>
        <w:t xml:space="preserve"> two decimal places, </w:t>
      </w:r>
      <w:r w:rsidR="00A14720">
        <w:rPr>
          <w:rFonts w:ascii="Times New Roman" w:hAnsi="Times New Roman"/>
          <w:sz w:val="24"/>
          <w:szCs w:val="24"/>
        </w:rPr>
        <w:t>t</w:t>
      </w:r>
      <w:r w:rsidR="007C3725">
        <w:rPr>
          <w:rFonts w:ascii="Times New Roman" w:hAnsi="Times New Roman"/>
          <w:sz w:val="24"/>
          <w:szCs w:val="24"/>
        </w:rPr>
        <w:t>he numbers in the model actually had many decimal places</w:t>
      </w:r>
      <w:r w:rsidR="00AA3D1B">
        <w:rPr>
          <w:rFonts w:ascii="Times New Roman" w:hAnsi="Times New Roman"/>
          <w:sz w:val="24"/>
          <w:szCs w:val="24"/>
        </w:rPr>
        <w:t>,</w:t>
      </w:r>
      <w:r w:rsidR="009624F2">
        <w:rPr>
          <w:rFonts w:ascii="Times New Roman" w:hAnsi="Times New Roman"/>
          <w:sz w:val="24"/>
          <w:szCs w:val="24"/>
        </w:rPr>
        <w:t xml:space="preserve"> which caused confusion when the displayed numbers were calculated by hand</w:t>
      </w:r>
      <w:r w:rsidR="007C3725">
        <w:rPr>
          <w:rFonts w:ascii="Times New Roman" w:hAnsi="Times New Roman"/>
          <w:sz w:val="24"/>
          <w:szCs w:val="24"/>
        </w:rPr>
        <w:t xml:space="preserve">.  The rounding factors </w:t>
      </w:r>
      <w:r w:rsidR="009624F2">
        <w:rPr>
          <w:rFonts w:ascii="Times New Roman" w:hAnsi="Times New Roman"/>
          <w:sz w:val="24"/>
          <w:szCs w:val="24"/>
        </w:rPr>
        <w:t xml:space="preserve">that were added </w:t>
      </w:r>
      <w:r w:rsidR="007C3725">
        <w:rPr>
          <w:rFonts w:ascii="Times New Roman" w:hAnsi="Times New Roman"/>
          <w:sz w:val="24"/>
          <w:szCs w:val="24"/>
        </w:rPr>
        <w:t xml:space="preserve">are something new that was not in the previous versions of the model.  </w:t>
      </w:r>
      <w:r w:rsidR="004C3E4A">
        <w:rPr>
          <w:rFonts w:ascii="Times New Roman" w:hAnsi="Times New Roman"/>
          <w:sz w:val="24"/>
          <w:szCs w:val="24"/>
        </w:rPr>
        <w:t>The model should now produce the same results that one would get if a calculator was used to calculate the numbers.</w:t>
      </w:r>
    </w:p>
    <w:p w:rsidR="007C3725" w:rsidRDefault="007C3725" w:rsidP="002811EC">
      <w:pPr>
        <w:spacing w:after="0" w:line="240" w:lineRule="auto"/>
        <w:jc w:val="both"/>
        <w:rPr>
          <w:rFonts w:ascii="Times New Roman" w:hAnsi="Times New Roman"/>
          <w:sz w:val="24"/>
          <w:szCs w:val="24"/>
        </w:rPr>
      </w:pPr>
    </w:p>
    <w:p w:rsidR="000810E3" w:rsidRDefault="007C3725" w:rsidP="002811EC">
      <w:pPr>
        <w:spacing w:after="0" w:line="240" w:lineRule="auto"/>
        <w:jc w:val="both"/>
        <w:rPr>
          <w:rFonts w:ascii="Times New Roman" w:hAnsi="Times New Roman"/>
          <w:sz w:val="24"/>
          <w:szCs w:val="24"/>
        </w:rPr>
      </w:pPr>
      <w:r>
        <w:rPr>
          <w:rFonts w:ascii="Times New Roman" w:hAnsi="Times New Roman"/>
          <w:sz w:val="24"/>
          <w:szCs w:val="24"/>
        </w:rPr>
        <w:t xml:space="preserve">The second change to the model was to account for the </w:t>
      </w:r>
      <w:r w:rsidR="00610EDB">
        <w:rPr>
          <w:rFonts w:ascii="Times New Roman" w:hAnsi="Times New Roman"/>
          <w:sz w:val="24"/>
          <w:szCs w:val="24"/>
        </w:rPr>
        <w:t>Lake O</w:t>
      </w:r>
      <w:r>
        <w:rPr>
          <w:rFonts w:ascii="Times New Roman" w:hAnsi="Times New Roman"/>
          <w:sz w:val="24"/>
          <w:szCs w:val="24"/>
        </w:rPr>
        <w:t>keechobee discharges.  FDEP</w:t>
      </w:r>
      <w:r w:rsidR="00610EDB">
        <w:rPr>
          <w:rFonts w:ascii="Times New Roman" w:hAnsi="Times New Roman"/>
          <w:sz w:val="24"/>
          <w:szCs w:val="24"/>
        </w:rPr>
        <w:t xml:space="preserve"> met with </w:t>
      </w:r>
      <w:r>
        <w:rPr>
          <w:rFonts w:ascii="Times New Roman" w:hAnsi="Times New Roman"/>
          <w:sz w:val="24"/>
          <w:szCs w:val="24"/>
        </w:rPr>
        <w:t>the South Florida Water Management District (</w:t>
      </w:r>
      <w:r w:rsidR="00610EDB">
        <w:rPr>
          <w:rFonts w:ascii="Times New Roman" w:hAnsi="Times New Roman"/>
          <w:sz w:val="24"/>
          <w:szCs w:val="24"/>
        </w:rPr>
        <w:t>SFWMD</w:t>
      </w:r>
      <w:r>
        <w:rPr>
          <w:rFonts w:ascii="Times New Roman" w:hAnsi="Times New Roman"/>
          <w:sz w:val="24"/>
          <w:szCs w:val="24"/>
        </w:rPr>
        <w:t>) to discuss the fact that the</w:t>
      </w:r>
      <w:r w:rsidR="005267B6">
        <w:rPr>
          <w:rFonts w:ascii="Times New Roman" w:hAnsi="Times New Roman"/>
          <w:sz w:val="24"/>
          <w:szCs w:val="24"/>
        </w:rPr>
        <w:t xml:space="preserve"> updated</w:t>
      </w:r>
      <w:r w:rsidR="00A14720">
        <w:rPr>
          <w:rFonts w:ascii="Times New Roman" w:hAnsi="Times New Roman"/>
          <w:sz w:val="24"/>
          <w:szCs w:val="24"/>
        </w:rPr>
        <w:t xml:space="preserve"> BMAP</w:t>
      </w:r>
      <w:r w:rsidR="005267B6">
        <w:rPr>
          <w:rFonts w:ascii="Times New Roman" w:hAnsi="Times New Roman"/>
          <w:sz w:val="24"/>
          <w:szCs w:val="24"/>
        </w:rPr>
        <w:t xml:space="preserve"> model in January </w:t>
      </w:r>
      <w:r w:rsidR="004C3E4A">
        <w:rPr>
          <w:rFonts w:ascii="Times New Roman" w:hAnsi="Times New Roman"/>
          <w:sz w:val="24"/>
          <w:szCs w:val="24"/>
        </w:rPr>
        <w:t xml:space="preserve">2013 </w:t>
      </w:r>
      <w:r w:rsidR="005267B6">
        <w:rPr>
          <w:rFonts w:ascii="Times New Roman" w:hAnsi="Times New Roman"/>
          <w:sz w:val="24"/>
          <w:szCs w:val="24"/>
        </w:rPr>
        <w:t xml:space="preserve">had </w:t>
      </w:r>
      <w:r>
        <w:rPr>
          <w:rFonts w:ascii="Times New Roman" w:hAnsi="Times New Roman"/>
          <w:sz w:val="24"/>
          <w:szCs w:val="24"/>
        </w:rPr>
        <w:t xml:space="preserve">greater </w:t>
      </w:r>
      <w:r w:rsidR="00610EDB">
        <w:rPr>
          <w:rFonts w:ascii="Times New Roman" w:hAnsi="Times New Roman"/>
          <w:sz w:val="24"/>
          <w:szCs w:val="24"/>
        </w:rPr>
        <w:t>percent diff</w:t>
      </w:r>
      <w:r>
        <w:rPr>
          <w:rFonts w:ascii="Times New Roman" w:hAnsi="Times New Roman"/>
          <w:sz w:val="24"/>
          <w:szCs w:val="24"/>
        </w:rPr>
        <w:t>erence</w:t>
      </w:r>
      <w:r w:rsidR="005267B6">
        <w:rPr>
          <w:rFonts w:ascii="Times New Roman" w:hAnsi="Times New Roman"/>
          <w:sz w:val="24"/>
          <w:szCs w:val="24"/>
        </w:rPr>
        <w:t>s</w:t>
      </w:r>
      <w:r>
        <w:rPr>
          <w:rFonts w:ascii="Times New Roman" w:hAnsi="Times New Roman"/>
          <w:sz w:val="24"/>
          <w:szCs w:val="24"/>
        </w:rPr>
        <w:t xml:space="preserve"> in loading </w:t>
      </w:r>
      <w:r w:rsidR="00A14720">
        <w:rPr>
          <w:rFonts w:ascii="Times New Roman" w:hAnsi="Times New Roman"/>
          <w:sz w:val="24"/>
          <w:szCs w:val="24"/>
        </w:rPr>
        <w:t>from</w:t>
      </w:r>
      <w:r>
        <w:rPr>
          <w:rFonts w:ascii="Times New Roman" w:hAnsi="Times New Roman"/>
          <w:sz w:val="24"/>
          <w:szCs w:val="24"/>
        </w:rPr>
        <w:t xml:space="preserve"> the SLRWPP</w:t>
      </w:r>
      <w:r w:rsidR="00610EDB">
        <w:rPr>
          <w:rFonts w:ascii="Times New Roman" w:hAnsi="Times New Roman"/>
          <w:sz w:val="24"/>
          <w:szCs w:val="24"/>
        </w:rPr>
        <w:t xml:space="preserve"> model</w:t>
      </w:r>
      <w:r w:rsidR="005267B6">
        <w:rPr>
          <w:rFonts w:ascii="Times New Roman" w:hAnsi="Times New Roman"/>
          <w:sz w:val="24"/>
          <w:szCs w:val="24"/>
        </w:rPr>
        <w:t xml:space="preserve"> than what had previously been</w:t>
      </w:r>
      <w:r>
        <w:rPr>
          <w:rFonts w:ascii="Times New Roman" w:hAnsi="Times New Roman"/>
          <w:sz w:val="24"/>
          <w:szCs w:val="24"/>
        </w:rPr>
        <w:t xml:space="preserve">.  </w:t>
      </w:r>
      <w:r w:rsidR="00610EDB">
        <w:rPr>
          <w:rFonts w:ascii="Times New Roman" w:hAnsi="Times New Roman"/>
          <w:sz w:val="24"/>
          <w:szCs w:val="24"/>
        </w:rPr>
        <w:t xml:space="preserve">SFWMD thought </w:t>
      </w:r>
      <w:r w:rsidR="005267B6">
        <w:rPr>
          <w:rFonts w:ascii="Times New Roman" w:hAnsi="Times New Roman"/>
          <w:sz w:val="24"/>
          <w:szCs w:val="24"/>
        </w:rPr>
        <w:t xml:space="preserve">some of this difference was due to the fact that only </w:t>
      </w:r>
      <w:r w:rsidR="00610EDB">
        <w:rPr>
          <w:rFonts w:ascii="Times New Roman" w:hAnsi="Times New Roman"/>
          <w:sz w:val="24"/>
          <w:szCs w:val="24"/>
        </w:rPr>
        <w:t xml:space="preserve">76.5% of </w:t>
      </w:r>
      <w:r w:rsidR="005267B6">
        <w:rPr>
          <w:rFonts w:ascii="Times New Roman" w:hAnsi="Times New Roman"/>
          <w:sz w:val="24"/>
          <w:szCs w:val="24"/>
        </w:rPr>
        <w:t xml:space="preserve">the </w:t>
      </w:r>
      <w:r w:rsidR="00610EDB">
        <w:rPr>
          <w:rFonts w:ascii="Times New Roman" w:hAnsi="Times New Roman"/>
          <w:sz w:val="24"/>
          <w:szCs w:val="24"/>
        </w:rPr>
        <w:t>Lake O</w:t>
      </w:r>
      <w:r w:rsidR="005267B6">
        <w:rPr>
          <w:rFonts w:ascii="Times New Roman" w:hAnsi="Times New Roman"/>
          <w:sz w:val="24"/>
          <w:szCs w:val="24"/>
        </w:rPr>
        <w:t>keechobee</w:t>
      </w:r>
      <w:r w:rsidR="00610EDB">
        <w:rPr>
          <w:rFonts w:ascii="Times New Roman" w:hAnsi="Times New Roman"/>
          <w:sz w:val="24"/>
          <w:szCs w:val="24"/>
        </w:rPr>
        <w:t xml:space="preserve"> discharges reach </w:t>
      </w:r>
      <w:r w:rsidR="005267B6">
        <w:rPr>
          <w:rFonts w:ascii="Times New Roman" w:hAnsi="Times New Roman"/>
          <w:sz w:val="24"/>
          <w:szCs w:val="24"/>
        </w:rPr>
        <w:t xml:space="preserve">the St. Lucie Estuary.  To account for this, FDEP </w:t>
      </w:r>
      <w:r w:rsidR="00610EDB">
        <w:rPr>
          <w:rFonts w:ascii="Times New Roman" w:hAnsi="Times New Roman"/>
          <w:sz w:val="24"/>
          <w:szCs w:val="24"/>
        </w:rPr>
        <w:t xml:space="preserve">adjusted </w:t>
      </w:r>
      <w:r w:rsidR="005267B6">
        <w:rPr>
          <w:rFonts w:ascii="Times New Roman" w:hAnsi="Times New Roman"/>
          <w:sz w:val="24"/>
          <w:szCs w:val="24"/>
        </w:rPr>
        <w:t xml:space="preserve">the </w:t>
      </w:r>
      <w:r w:rsidR="00610EDB">
        <w:rPr>
          <w:rFonts w:ascii="Times New Roman" w:hAnsi="Times New Roman"/>
          <w:sz w:val="24"/>
          <w:szCs w:val="24"/>
        </w:rPr>
        <w:t xml:space="preserve">flows in </w:t>
      </w:r>
      <w:r w:rsidR="005267B6">
        <w:rPr>
          <w:rFonts w:ascii="Times New Roman" w:hAnsi="Times New Roman"/>
          <w:sz w:val="24"/>
          <w:szCs w:val="24"/>
        </w:rPr>
        <w:t xml:space="preserve">the </w:t>
      </w:r>
      <w:r w:rsidR="00610EDB">
        <w:rPr>
          <w:rFonts w:ascii="Times New Roman" w:hAnsi="Times New Roman"/>
          <w:sz w:val="24"/>
          <w:szCs w:val="24"/>
        </w:rPr>
        <w:t>C-44</w:t>
      </w:r>
      <w:r w:rsidR="005267B6">
        <w:rPr>
          <w:rFonts w:ascii="Times New Roman" w:hAnsi="Times New Roman"/>
          <w:sz w:val="24"/>
          <w:szCs w:val="24"/>
        </w:rPr>
        <w:t>/S-153 sub</w:t>
      </w:r>
      <w:r w:rsidR="004C3E4A">
        <w:rPr>
          <w:rFonts w:ascii="Times New Roman" w:hAnsi="Times New Roman"/>
          <w:sz w:val="24"/>
          <w:szCs w:val="24"/>
        </w:rPr>
        <w:t>-</w:t>
      </w:r>
      <w:r w:rsidR="005267B6">
        <w:rPr>
          <w:rFonts w:ascii="Times New Roman" w:hAnsi="Times New Roman"/>
          <w:sz w:val="24"/>
          <w:szCs w:val="24"/>
        </w:rPr>
        <w:t xml:space="preserve">basin.  This adjustment </w:t>
      </w:r>
      <w:r w:rsidR="00610EDB">
        <w:rPr>
          <w:rFonts w:ascii="Times New Roman" w:hAnsi="Times New Roman"/>
          <w:sz w:val="24"/>
          <w:szCs w:val="24"/>
        </w:rPr>
        <w:t xml:space="preserve">affected </w:t>
      </w:r>
      <w:r w:rsidR="005267B6">
        <w:rPr>
          <w:rFonts w:ascii="Times New Roman" w:hAnsi="Times New Roman"/>
          <w:sz w:val="24"/>
          <w:szCs w:val="24"/>
        </w:rPr>
        <w:t xml:space="preserve">the </w:t>
      </w:r>
      <w:r w:rsidR="00610EDB">
        <w:rPr>
          <w:rFonts w:ascii="Times New Roman" w:hAnsi="Times New Roman"/>
          <w:sz w:val="24"/>
          <w:szCs w:val="24"/>
        </w:rPr>
        <w:t>target load</w:t>
      </w:r>
      <w:r w:rsidR="005267B6">
        <w:rPr>
          <w:rFonts w:ascii="Times New Roman" w:hAnsi="Times New Roman"/>
          <w:sz w:val="24"/>
          <w:szCs w:val="24"/>
        </w:rPr>
        <w:t>s</w:t>
      </w:r>
      <w:r w:rsidR="00610EDB">
        <w:rPr>
          <w:rFonts w:ascii="Times New Roman" w:hAnsi="Times New Roman"/>
          <w:sz w:val="24"/>
          <w:szCs w:val="24"/>
        </w:rPr>
        <w:t xml:space="preserve"> per acre</w:t>
      </w:r>
      <w:r w:rsidR="005267B6">
        <w:rPr>
          <w:rFonts w:ascii="Times New Roman" w:hAnsi="Times New Roman"/>
          <w:sz w:val="24"/>
          <w:szCs w:val="24"/>
        </w:rPr>
        <w:t xml:space="preserve"> for the C-44/S-153 sub</w:t>
      </w:r>
      <w:r w:rsidR="002E7301">
        <w:rPr>
          <w:rFonts w:ascii="Times New Roman" w:hAnsi="Times New Roman"/>
          <w:sz w:val="24"/>
          <w:szCs w:val="24"/>
        </w:rPr>
        <w:t>-</w:t>
      </w:r>
      <w:r w:rsidR="005267B6">
        <w:rPr>
          <w:rFonts w:ascii="Times New Roman" w:hAnsi="Times New Roman"/>
          <w:sz w:val="24"/>
          <w:szCs w:val="24"/>
        </w:rPr>
        <w:t>basin</w:t>
      </w:r>
      <w:r w:rsidR="00610EDB">
        <w:rPr>
          <w:rFonts w:ascii="Times New Roman" w:hAnsi="Times New Roman"/>
          <w:sz w:val="24"/>
          <w:szCs w:val="24"/>
        </w:rPr>
        <w:t xml:space="preserve">, </w:t>
      </w:r>
      <w:r w:rsidR="005267B6">
        <w:rPr>
          <w:rFonts w:ascii="Times New Roman" w:hAnsi="Times New Roman"/>
          <w:sz w:val="24"/>
          <w:szCs w:val="24"/>
        </w:rPr>
        <w:t xml:space="preserve">natural lands load, allocations and </w:t>
      </w:r>
      <w:r w:rsidR="00610EDB">
        <w:rPr>
          <w:rFonts w:ascii="Times New Roman" w:hAnsi="Times New Roman"/>
          <w:sz w:val="24"/>
          <w:szCs w:val="24"/>
        </w:rPr>
        <w:t xml:space="preserve">reductions for </w:t>
      </w:r>
      <w:r w:rsidR="005267B6">
        <w:rPr>
          <w:rFonts w:ascii="Times New Roman" w:hAnsi="Times New Roman"/>
          <w:sz w:val="24"/>
          <w:szCs w:val="24"/>
        </w:rPr>
        <w:t xml:space="preserve">the </w:t>
      </w:r>
      <w:r w:rsidR="00610EDB">
        <w:rPr>
          <w:rFonts w:ascii="Times New Roman" w:hAnsi="Times New Roman"/>
          <w:sz w:val="24"/>
          <w:szCs w:val="24"/>
        </w:rPr>
        <w:t xml:space="preserve">stakeholders in </w:t>
      </w:r>
      <w:r w:rsidR="005267B6">
        <w:rPr>
          <w:rFonts w:ascii="Times New Roman" w:hAnsi="Times New Roman"/>
          <w:sz w:val="24"/>
          <w:szCs w:val="24"/>
        </w:rPr>
        <w:t xml:space="preserve">this </w:t>
      </w:r>
      <w:r w:rsidR="00610EDB">
        <w:rPr>
          <w:rFonts w:ascii="Times New Roman" w:hAnsi="Times New Roman"/>
          <w:sz w:val="24"/>
          <w:szCs w:val="24"/>
        </w:rPr>
        <w:t>sub</w:t>
      </w:r>
      <w:r w:rsidR="002E7301">
        <w:rPr>
          <w:rFonts w:ascii="Times New Roman" w:hAnsi="Times New Roman"/>
          <w:sz w:val="24"/>
          <w:szCs w:val="24"/>
        </w:rPr>
        <w:t>-</w:t>
      </w:r>
      <w:r w:rsidR="00610EDB">
        <w:rPr>
          <w:rFonts w:ascii="Times New Roman" w:hAnsi="Times New Roman"/>
          <w:sz w:val="24"/>
          <w:szCs w:val="24"/>
        </w:rPr>
        <w:t>basin, and pr</w:t>
      </w:r>
      <w:r w:rsidR="005267B6">
        <w:rPr>
          <w:rFonts w:ascii="Times New Roman" w:hAnsi="Times New Roman"/>
          <w:sz w:val="24"/>
          <w:szCs w:val="24"/>
        </w:rPr>
        <w:t>oject credits in this sub</w:t>
      </w:r>
      <w:r w:rsidR="002E7301">
        <w:rPr>
          <w:rFonts w:ascii="Times New Roman" w:hAnsi="Times New Roman"/>
          <w:sz w:val="24"/>
          <w:szCs w:val="24"/>
        </w:rPr>
        <w:t>-</w:t>
      </w:r>
      <w:r w:rsidR="005267B6">
        <w:rPr>
          <w:rFonts w:ascii="Times New Roman" w:hAnsi="Times New Roman"/>
          <w:sz w:val="24"/>
          <w:szCs w:val="24"/>
        </w:rPr>
        <w:t>basin.  This change decreased loading for the stakeholders in the C-44/S-153 sub</w:t>
      </w:r>
      <w:r w:rsidR="004C3E4A">
        <w:rPr>
          <w:rFonts w:ascii="Times New Roman" w:hAnsi="Times New Roman"/>
          <w:sz w:val="24"/>
          <w:szCs w:val="24"/>
        </w:rPr>
        <w:t>-</w:t>
      </w:r>
      <w:r w:rsidR="005267B6">
        <w:rPr>
          <w:rFonts w:ascii="Times New Roman" w:hAnsi="Times New Roman"/>
          <w:sz w:val="24"/>
          <w:szCs w:val="24"/>
        </w:rPr>
        <w:t>basin.</w:t>
      </w:r>
    </w:p>
    <w:p w:rsidR="005267B6" w:rsidRDefault="005267B6" w:rsidP="002811EC">
      <w:pPr>
        <w:spacing w:after="0" w:line="240" w:lineRule="auto"/>
        <w:jc w:val="both"/>
        <w:rPr>
          <w:rFonts w:ascii="Times New Roman" w:hAnsi="Times New Roman"/>
          <w:sz w:val="24"/>
          <w:szCs w:val="24"/>
        </w:rPr>
      </w:pPr>
    </w:p>
    <w:p w:rsidR="00723621" w:rsidRDefault="00610EDB" w:rsidP="002811EC">
      <w:pPr>
        <w:spacing w:after="0" w:line="240" w:lineRule="auto"/>
        <w:jc w:val="both"/>
        <w:rPr>
          <w:rFonts w:ascii="Times New Roman" w:hAnsi="Times New Roman"/>
          <w:sz w:val="24"/>
          <w:szCs w:val="24"/>
        </w:rPr>
      </w:pPr>
      <w:r>
        <w:rPr>
          <w:rFonts w:ascii="Times New Roman" w:hAnsi="Times New Roman"/>
          <w:sz w:val="24"/>
          <w:szCs w:val="24"/>
        </w:rPr>
        <w:t>Mark P</w:t>
      </w:r>
      <w:r w:rsidR="005267B6">
        <w:rPr>
          <w:rFonts w:ascii="Times New Roman" w:hAnsi="Times New Roman"/>
          <w:sz w:val="24"/>
          <w:szCs w:val="24"/>
        </w:rPr>
        <w:t xml:space="preserve">erry asked if this adjustment is for all </w:t>
      </w:r>
      <w:r>
        <w:rPr>
          <w:rFonts w:ascii="Times New Roman" w:hAnsi="Times New Roman"/>
          <w:sz w:val="24"/>
          <w:szCs w:val="24"/>
        </w:rPr>
        <w:t>Lake O</w:t>
      </w:r>
      <w:r w:rsidR="005267B6">
        <w:rPr>
          <w:rFonts w:ascii="Times New Roman" w:hAnsi="Times New Roman"/>
          <w:sz w:val="24"/>
          <w:szCs w:val="24"/>
        </w:rPr>
        <w:t>keechobee</w:t>
      </w:r>
      <w:r>
        <w:rPr>
          <w:rFonts w:ascii="Times New Roman" w:hAnsi="Times New Roman"/>
          <w:sz w:val="24"/>
          <w:szCs w:val="24"/>
        </w:rPr>
        <w:t xml:space="preserve"> discharges</w:t>
      </w:r>
      <w:r w:rsidR="005267B6">
        <w:rPr>
          <w:rFonts w:ascii="Times New Roman" w:hAnsi="Times New Roman"/>
          <w:sz w:val="24"/>
          <w:szCs w:val="24"/>
        </w:rPr>
        <w:t xml:space="preserve"> or only the discharges through the S-153</w:t>
      </w:r>
      <w:r w:rsidR="004C3E4A">
        <w:rPr>
          <w:rFonts w:ascii="Times New Roman" w:hAnsi="Times New Roman"/>
          <w:sz w:val="24"/>
          <w:szCs w:val="24"/>
        </w:rPr>
        <w:t xml:space="preserve"> sub-basin</w:t>
      </w:r>
      <w:r w:rsidR="005267B6">
        <w:rPr>
          <w:rFonts w:ascii="Times New Roman" w:hAnsi="Times New Roman"/>
          <w:sz w:val="24"/>
          <w:szCs w:val="24"/>
        </w:rPr>
        <w:t xml:space="preserve">.  </w:t>
      </w:r>
      <w:r>
        <w:rPr>
          <w:rFonts w:ascii="Times New Roman" w:hAnsi="Times New Roman"/>
          <w:sz w:val="24"/>
          <w:szCs w:val="24"/>
        </w:rPr>
        <w:t>Katie</w:t>
      </w:r>
      <w:r w:rsidR="005267B6">
        <w:rPr>
          <w:rFonts w:ascii="Times New Roman" w:hAnsi="Times New Roman"/>
          <w:sz w:val="24"/>
          <w:szCs w:val="24"/>
        </w:rPr>
        <w:t xml:space="preserve"> responded that only </w:t>
      </w:r>
      <w:r>
        <w:rPr>
          <w:rFonts w:ascii="Times New Roman" w:hAnsi="Times New Roman"/>
          <w:sz w:val="24"/>
          <w:szCs w:val="24"/>
        </w:rPr>
        <w:t xml:space="preserve">76.5% of </w:t>
      </w:r>
      <w:r w:rsidR="005267B6">
        <w:rPr>
          <w:rFonts w:ascii="Times New Roman" w:hAnsi="Times New Roman"/>
          <w:sz w:val="24"/>
          <w:szCs w:val="24"/>
        </w:rPr>
        <w:t xml:space="preserve">the discharges through the </w:t>
      </w:r>
      <w:r>
        <w:rPr>
          <w:rFonts w:ascii="Times New Roman" w:hAnsi="Times New Roman"/>
          <w:sz w:val="24"/>
          <w:szCs w:val="24"/>
        </w:rPr>
        <w:t xml:space="preserve">S-153 reach </w:t>
      </w:r>
      <w:r w:rsidR="005267B6">
        <w:rPr>
          <w:rFonts w:ascii="Times New Roman" w:hAnsi="Times New Roman"/>
          <w:sz w:val="24"/>
          <w:szCs w:val="24"/>
        </w:rPr>
        <w:t xml:space="preserve">the </w:t>
      </w:r>
      <w:r>
        <w:rPr>
          <w:rFonts w:ascii="Times New Roman" w:hAnsi="Times New Roman"/>
          <w:sz w:val="24"/>
          <w:szCs w:val="24"/>
        </w:rPr>
        <w:t>estuary</w:t>
      </w:r>
      <w:r w:rsidR="005267B6">
        <w:rPr>
          <w:rFonts w:ascii="Times New Roman" w:hAnsi="Times New Roman"/>
          <w:sz w:val="24"/>
          <w:szCs w:val="24"/>
        </w:rPr>
        <w:t xml:space="preserve">.  Kevin Carter added that SFWMD determined this percentage through an analysis of the data, and he can provide more details on the calculations to Mark.  </w:t>
      </w:r>
      <w:r>
        <w:rPr>
          <w:rFonts w:ascii="Times New Roman" w:hAnsi="Times New Roman"/>
          <w:sz w:val="24"/>
          <w:szCs w:val="24"/>
        </w:rPr>
        <w:t>Mark</w:t>
      </w:r>
      <w:r w:rsidR="005267B6">
        <w:rPr>
          <w:rFonts w:ascii="Times New Roman" w:hAnsi="Times New Roman"/>
          <w:sz w:val="24"/>
          <w:szCs w:val="24"/>
        </w:rPr>
        <w:t xml:space="preserve"> responded that he would like to see the calculations because the lake has a significant influence on the estuary.  Kevin noted that the data for this analysis are from the period of record for the first SLRWPP.  H.M. Ridgely</w:t>
      </w:r>
      <w:r w:rsidR="00F7786E">
        <w:rPr>
          <w:rFonts w:ascii="Times New Roman" w:hAnsi="Times New Roman"/>
          <w:sz w:val="24"/>
          <w:szCs w:val="24"/>
        </w:rPr>
        <w:t xml:space="preserve"> asked if the adjustment is dropping 23.5% from the sub</w:t>
      </w:r>
      <w:r w:rsidR="002E7301">
        <w:rPr>
          <w:rFonts w:ascii="Times New Roman" w:hAnsi="Times New Roman"/>
          <w:sz w:val="24"/>
          <w:szCs w:val="24"/>
        </w:rPr>
        <w:t>-</w:t>
      </w:r>
      <w:r w:rsidR="00F7786E">
        <w:rPr>
          <w:rFonts w:ascii="Times New Roman" w:hAnsi="Times New Roman"/>
          <w:sz w:val="24"/>
          <w:szCs w:val="24"/>
        </w:rPr>
        <w:t xml:space="preserve">basin flows and S-153 flows.  Katie responded that the model does not look at </w:t>
      </w:r>
      <w:r>
        <w:rPr>
          <w:rFonts w:ascii="Times New Roman" w:hAnsi="Times New Roman"/>
          <w:sz w:val="24"/>
          <w:szCs w:val="24"/>
        </w:rPr>
        <w:t>individual structure flows</w:t>
      </w:r>
      <w:r w:rsidR="00F7786E">
        <w:rPr>
          <w:rFonts w:ascii="Times New Roman" w:hAnsi="Times New Roman"/>
          <w:sz w:val="24"/>
          <w:szCs w:val="24"/>
        </w:rPr>
        <w:t>.  Therefore, the reduction is in the C-44/S-153 sub</w:t>
      </w:r>
      <w:r w:rsidR="002E7301">
        <w:rPr>
          <w:rFonts w:ascii="Times New Roman" w:hAnsi="Times New Roman"/>
          <w:sz w:val="24"/>
          <w:szCs w:val="24"/>
        </w:rPr>
        <w:t>-</w:t>
      </w:r>
      <w:r w:rsidR="00F7786E">
        <w:rPr>
          <w:rFonts w:ascii="Times New Roman" w:hAnsi="Times New Roman"/>
          <w:sz w:val="24"/>
          <w:szCs w:val="24"/>
        </w:rPr>
        <w:t>basin flows.  H.M. asked if this reduction is based on the difference between what goes through the S-308 and S-80.  Kevin responded that he belie</w:t>
      </w:r>
      <w:r w:rsidR="00A14720">
        <w:rPr>
          <w:rFonts w:ascii="Times New Roman" w:hAnsi="Times New Roman"/>
          <w:sz w:val="24"/>
          <w:szCs w:val="24"/>
        </w:rPr>
        <w:t>ve</w:t>
      </w:r>
      <w:r w:rsidR="00F7786E">
        <w:rPr>
          <w:rFonts w:ascii="Times New Roman" w:hAnsi="Times New Roman"/>
          <w:sz w:val="24"/>
          <w:szCs w:val="24"/>
        </w:rPr>
        <w:t xml:space="preserve">s that is how this percentage was calculated.  </w:t>
      </w:r>
      <w:r>
        <w:rPr>
          <w:rFonts w:ascii="Times New Roman" w:hAnsi="Times New Roman"/>
          <w:sz w:val="24"/>
          <w:szCs w:val="24"/>
        </w:rPr>
        <w:t>H</w:t>
      </w:r>
      <w:r w:rsidR="00F7786E">
        <w:rPr>
          <w:rFonts w:ascii="Times New Roman" w:hAnsi="Times New Roman"/>
          <w:sz w:val="24"/>
          <w:szCs w:val="24"/>
        </w:rPr>
        <w:t>.</w:t>
      </w:r>
      <w:r>
        <w:rPr>
          <w:rFonts w:ascii="Times New Roman" w:hAnsi="Times New Roman"/>
          <w:sz w:val="24"/>
          <w:szCs w:val="24"/>
        </w:rPr>
        <w:t>M</w:t>
      </w:r>
      <w:r w:rsidR="00F7786E">
        <w:rPr>
          <w:rFonts w:ascii="Times New Roman" w:hAnsi="Times New Roman"/>
          <w:sz w:val="24"/>
          <w:szCs w:val="24"/>
        </w:rPr>
        <w:t xml:space="preserve">. asked if this adjustment affected any of the other allocations.  </w:t>
      </w:r>
      <w:r w:rsidR="00723621">
        <w:rPr>
          <w:rFonts w:ascii="Times New Roman" w:hAnsi="Times New Roman"/>
          <w:sz w:val="24"/>
          <w:szCs w:val="24"/>
        </w:rPr>
        <w:t>Katie</w:t>
      </w:r>
      <w:r w:rsidR="00F7786E">
        <w:rPr>
          <w:rFonts w:ascii="Times New Roman" w:hAnsi="Times New Roman"/>
          <w:sz w:val="24"/>
          <w:szCs w:val="24"/>
        </w:rPr>
        <w:t xml:space="preserve"> responded that it </w:t>
      </w:r>
      <w:r w:rsidR="00723621">
        <w:rPr>
          <w:rFonts w:ascii="Times New Roman" w:hAnsi="Times New Roman"/>
          <w:sz w:val="24"/>
          <w:szCs w:val="24"/>
        </w:rPr>
        <w:t xml:space="preserve">only affected </w:t>
      </w:r>
      <w:r w:rsidR="00F7786E">
        <w:rPr>
          <w:rFonts w:ascii="Times New Roman" w:hAnsi="Times New Roman"/>
          <w:sz w:val="24"/>
          <w:szCs w:val="24"/>
        </w:rPr>
        <w:t xml:space="preserve">the </w:t>
      </w:r>
      <w:r w:rsidR="00723621">
        <w:rPr>
          <w:rFonts w:ascii="Times New Roman" w:hAnsi="Times New Roman"/>
          <w:sz w:val="24"/>
          <w:szCs w:val="24"/>
        </w:rPr>
        <w:t xml:space="preserve">entities in </w:t>
      </w:r>
      <w:r w:rsidR="00F7786E">
        <w:rPr>
          <w:rFonts w:ascii="Times New Roman" w:hAnsi="Times New Roman"/>
          <w:sz w:val="24"/>
          <w:szCs w:val="24"/>
        </w:rPr>
        <w:t xml:space="preserve">the </w:t>
      </w:r>
      <w:r w:rsidR="00723621">
        <w:rPr>
          <w:rFonts w:ascii="Times New Roman" w:hAnsi="Times New Roman"/>
          <w:sz w:val="24"/>
          <w:szCs w:val="24"/>
        </w:rPr>
        <w:t>C-44</w:t>
      </w:r>
      <w:r w:rsidR="00F7786E">
        <w:rPr>
          <w:rFonts w:ascii="Times New Roman" w:hAnsi="Times New Roman"/>
          <w:sz w:val="24"/>
          <w:szCs w:val="24"/>
        </w:rPr>
        <w:t>/S-153 sub</w:t>
      </w:r>
      <w:r w:rsidR="002E7301">
        <w:rPr>
          <w:rFonts w:ascii="Times New Roman" w:hAnsi="Times New Roman"/>
          <w:sz w:val="24"/>
          <w:szCs w:val="24"/>
        </w:rPr>
        <w:t>-</w:t>
      </w:r>
      <w:r w:rsidR="00F7786E">
        <w:rPr>
          <w:rFonts w:ascii="Times New Roman" w:hAnsi="Times New Roman"/>
          <w:sz w:val="24"/>
          <w:szCs w:val="24"/>
        </w:rPr>
        <w:t>basin.</w:t>
      </w:r>
    </w:p>
    <w:p w:rsidR="00F7786E" w:rsidRDefault="00F7786E" w:rsidP="002811EC">
      <w:pPr>
        <w:spacing w:after="0" w:line="240" w:lineRule="auto"/>
        <w:jc w:val="both"/>
        <w:rPr>
          <w:rFonts w:ascii="Times New Roman" w:hAnsi="Times New Roman"/>
          <w:sz w:val="24"/>
          <w:szCs w:val="24"/>
        </w:rPr>
      </w:pPr>
    </w:p>
    <w:p w:rsidR="00723621" w:rsidRDefault="00723621" w:rsidP="002811EC">
      <w:pPr>
        <w:spacing w:after="0" w:line="240" w:lineRule="auto"/>
        <w:jc w:val="both"/>
        <w:rPr>
          <w:rFonts w:ascii="Times New Roman" w:hAnsi="Times New Roman"/>
          <w:sz w:val="24"/>
          <w:szCs w:val="24"/>
        </w:rPr>
      </w:pPr>
      <w:r>
        <w:rPr>
          <w:rFonts w:ascii="Times New Roman" w:hAnsi="Times New Roman"/>
          <w:sz w:val="24"/>
          <w:szCs w:val="24"/>
        </w:rPr>
        <w:t xml:space="preserve">Dianne </w:t>
      </w:r>
      <w:r w:rsidR="00F7786E">
        <w:rPr>
          <w:rFonts w:ascii="Times New Roman" w:hAnsi="Times New Roman"/>
          <w:sz w:val="24"/>
          <w:szCs w:val="24"/>
        </w:rPr>
        <w:t xml:space="preserve">Hughes stated that the BMAP </w:t>
      </w:r>
      <w:r w:rsidR="009624F2">
        <w:rPr>
          <w:rFonts w:ascii="Times New Roman" w:hAnsi="Times New Roman"/>
          <w:sz w:val="24"/>
          <w:szCs w:val="24"/>
        </w:rPr>
        <w:t xml:space="preserve">text </w:t>
      </w:r>
      <w:r w:rsidR="00F7786E">
        <w:rPr>
          <w:rFonts w:ascii="Times New Roman" w:hAnsi="Times New Roman"/>
          <w:sz w:val="24"/>
          <w:szCs w:val="24"/>
        </w:rPr>
        <w:t xml:space="preserve">should fully explain this split in the loading.  Katie responded that the </w:t>
      </w:r>
      <w:r w:rsidR="009624F2">
        <w:rPr>
          <w:rFonts w:ascii="Times New Roman" w:hAnsi="Times New Roman"/>
          <w:sz w:val="24"/>
          <w:szCs w:val="24"/>
        </w:rPr>
        <w:t xml:space="preserve">draft </w:t>
      </w:r>
      <w:r w:rsidR="00F7786E">
        <w:rPr>
          <w:rFonts w:ascii="Times New Roman" w:hAnsi="Times New Roman"/>
          <w:sz w:val="24"/>
          <w:szCs w:val="24"/>
        </w:rPr>
        <w:t>BMAP explain</w:t>
      </w:r>
      <w:r w:rsidR="00AA3D1B">
        <w:rPr>
          <w:rFonts w:ascii="Times New Roman" w:hAnsi="Times New Roman"/>
          <w:sz w:val="24"/>
          <w:szCs w:val="24"/>
        </w:rPr>
        <w:t>s</w:t>
      </w:r>
      <w:r w:rsidR="00F7786E">
        <w:rPr>
          <w:rFonts w:ascii="Times New Roman" w:hAnsi="Times New Roman"/>
          <w:sz w:val="24"/>
          <w:szCs w:val="24"/>
        </w:rPr>
        <w:t xml:space="preserve"> what was done.  Dianne stated that she would like to see the data that were used in this evaluation.  Kevin responded that he could check the SLRWPP for a discussion on this topic.  </w:t>
      </w:r>
      <w:r>
        <w:rPr>
          <w:rFonts w:ascii="Times New Roman" w:hAnsi="Times New Roman"/>
          <w:sz w:val="24"/>
          <w:szCs w:val="24"/>
        </w:rPr>
        <w:t>Katie</w:t>
      </w:r>
      <w:r w:rsidR="00F7786E">
        <w:rPr>
          <w:rFonts w:ascii="Times New Roman" w:hAnsi="Times New Roman"/>
          <w:sz w:val="24"/>
          <w:szCs w:val="24"/>
        </w:rPr>
        <w:t xml:space="preserve"> noted that the draft </w:t>
      </w:r>
      <w:r>
        <w:rPr>
          <w:rFonts w:ascii="Times New Roman" w:hAnsi="Times New Roman"/>
          <w:sz w:val="24"/>
          <w:szCs w:val="24"/>
        </w:rPr>
        <w:t>BMAP explains</w:t>
      </w:r>
      <w:r w:rsidR="00F7786E">
        <w:rPr>
          <w:rFonts w:ascii="Times New Roman" w:hAnsi="Times New Roman"/>
          <w:sz w:val="24"/>
          <w:szCs w:val="24"/>
        </w:rPr>
        <w:t xml:space="preserve"> why the factor was added and it could include a reference to the supporting information in the SLRWPP.</w:t>
      </w:r>
      <w:r w:rsidR="000A363E">
        <w:rPr>
          <w:rFonts w:ascii="Times New Roman" w:hAnsi="Times New Roman"/>
          <w:sz w:val="24"/>
          <w:szCs w:val="24"/>
        </w:rPr>
        <w:t xml:space="preserve">  Katie reviewed </w:t>
      </w:r>
      <w:r w:rsidR="000A363E">
        <w:rPr>
          <w:rFonts w:ascii="Times New Roman" w:hAnsi="Times New Roman"/>
          <w:sz w:val="24"/>
          <w:szCs w:val="24"/>
        </w:rPr>
        <w:lastRenderedPageBreak/>
        <w:t>the model to show how the 76.5% factor was added in the runoff calculations for the C-44/S-153 sub</w:t>
      </w:r>
      <w:r w:rsidR="002E7301">
        <w:rPr>
          <w:rFonts w:ascii="Times New Roman" w:hAnsi="Times New Roman"/>
          <w:sz w:val="24"/>
          <w:szCs w:val="24"/>
        </w:rPr>
        <w:t>-</w:t>
      </w:r>
      <w:r w:rsidR="000A363E">
        <w:rPr>
          <w:rFonts w:ascii="Times New Roman" w:hAnsi="Times New Roman"/>
          <w:sz w:val="24"/>
          <w:szCs w:val="24"/>
        </w:rPr>
        <w:t>basin in the “</w:t>
      </w:r>
      <w:proofErr w:type="spellStart"/>
      <w:r>
        <w:rPr>
          <w:rFonts w:ascii="Times New Roman" w:hAnsi="Times New Roman"/>
          <w:sz w:val="24"/>
          <w:szCs w:val="24"/>
        </w:rPr>
        <w:t>Calcs</w:t>
      </w:r>
      <w:proofErr w:type="spellEnd"/>
      <w:r>
        <w:rPr>
          <w:rFonts w:ascii="Times New Roman" w:hAnsi="Times New Roman"/>
          <w:sz w:val="24"/>
          <w:szCs w:val="24"/>
        </w:rPr>
        <w:t xml:space="preserve"> </w:t>
      </w:r>
      <w:proofErr w:type="spellStart"/>
      <w:r>
        <w:rPr>
          <w:rFonts w:ascii="Times New Roman" w:hAnsi="Times New Roman"/>
          <w:sz w:val="24"/>
          <w:szCs w:val="24"/>
        </w:rPr>
        <w:t>Juris</w:t>
      </w:r>
      <w:proofErr w:type="spellEnd"/>
      <w:r w:rsidR="000A363E">
        <w:rPr>
          <w:rFonts w:ascii="Times New Roman" w:hAnsi="Times New Roman"/>
          <w:sz w:val="24"/>
          <w:szCs w:val="24"/>
        </w:rPr>
        <w:t>”</w:t>
      </w:r>
      <w:r>
        <w:rPr>
          <w:rFonts w:ascii="Times New Roman" w:hAnsi="Times New Roman"/>
          <w:sz w:val="24"/>
          <w:szCs w:val="24"/>
        </w:rPr>
        <w:t xml:space="preserve"> tab</w:t>
      </w:r>
      <w:r w:rsidR="000A363E">
        <w:rPr>
          <w:rFonts w:ascii="Times New Roman" w:hAnsi="Times New Roman"/>
          <w:sz w:val="24"/>
          <w:szCs w:val="24"/>
        </w:rPr>
        <w:t>.</w:t>
      </w:r>
    </w:p>
    <w:p w:rsidR="000A363E" w:rsidRDefault="000A363E" w:rsidP="002811EC">
      <w:pPr>
        <w:spacing w:after="0" w:line="240" w:lineRule="auto"/>
        <w:jc w:val="both"/>
        <w:rPr>
          <w:rFonts w:ascii="Times New Roman" w:hAnsi="Times New Roman"/>
          <w:sz w:val="24"/>
          <w:szCs w:val="24"/>
        </w:rPr>
      </w:pPr>
    </w:p>
    <w:p w:rsidR="00BB390F" w:rsidRDefault="000A363E" w:rsidP="002811EC">
      <w:pPr>
        <w:spacing w:after="0" w:line="240" w:lineRule="auto"/>
        <w:jc w:val="both"/>
        <w:rPr>
          <w:rFonts w:ascii="Times New Roman" w:hAnsi="Times New Roman"/>
          <w:sz w:val="24"/>
          <w:szCs w:val="24"/>
        </w:rPr>
      </w:pPr>
      <w:r>
        <w:rPr>
          <w:rFonts w:ascii="Times New Roman" w:hAnsi="Times New Roman"/>
          <w:sz w:val="24"/>
          <w:szCs w:val="24"/>
        </w:rPr>
        <w:t xml:space="preserve">Glen </w:t>
      </w:r>
      <w:proofErr w:type="spellStart"/>
      <w:r>
        <w:rPr>
          <w:rFonts w:ascii="Times New Roman" w:hAnsi="Times New Roman"/>
          <w:sz w:val="24"/>
          <w:szCs w:val="24"/>
        </w:rPr>
        <w:t>Gareau</w:t>
      </w:r>
      <w:proofErr w:type="spellEnd"/>
      <w:r>
        <w:rPr>
          <w:rFonts w:ascii="Times New Roman" w:hAnsi="Times New Roman"/>
          <w:sz w:val="24"/>
          <w:szCs w:val="24"/>
        </w:rPr>
        <w:t xml:space="preserve"> noted that this adjustment is for the C-44/S-153 sub</w:t>
      </w:r>
      <w:r w:rsidR="002E7301">
        <w:rPr>
          <w:rFonts w:ascii="Times New Roman" w:hAnsi="Times New Roman"/>
          <w:sz w:val="24"/>
          <w:szCs w:val="24"/>
        </w:rPr>
        <w:t>-</w:t>
      </w:r>
      <w:r>
        <w:rPr>
          <w:rFonts w:ascii="Times New Roman" w:hAnsi="Times New Roman"/>
          <w:sz w:val="24"/>
          <w:szCs w:val="24"/>
        </w:rPr>
        <w:t>basin, and the flows from this sub</w:t>
      </w:r>
      <w:r w:rsidR="004C3E4A">
        <w:rPr>
          <w:rFonts w:ascii="Times New Roman" w:hAnsi="Times New Roman"/>
          <w:sz w:val="24"/>
          <w:szCs w:val="24"/>
        </w:rPr>
        <w:t>-</w:t>
      </w:r>
      <w:r>
        <w:rPr>
          <w:rFonts w:ascii="Times New Roman" w:hAnsi="Times New Roman"/>
          <w:sz w:val="24"/>
          <w:szCs w:val="24"/>
        </w:rPr>
        <w:t>basin go through the same channel as Lake Okeechobee discharges.  This adjustment is only for the sub</w:t>
      </w:r>
      <w:r w:rsidR="00871344">
        <w:rPr>
          <w:rFonts w:ascii="Times New Roman" w:hAnsi="Times New Roman"/>
          <w:sz w:val="24"/>
          <w:szCs w:val="24"/>
        </w:rPr>
        <w:t>-</w:t>
      </w:r>
      <w:r>
        <w:rPr>
          <w:rFonts w:ascii="Times New Roman" w:hAnsi="Times New Roman"/>
          <w:sz w:val="24"/>
          <w:szCs w:val="24"/>
        </w:rPr>
        <w:t>basin load</w:t>
      </w:r>
      <w:r w:rsidR="009624F2">
        <w:rPr>
          <w:rFonts w:ascii="Times New Roman" w:hAnsi="Times New Roman"/>
          <w:sz w:val="24"/>
          <w:szCs w:val="24"/>
        </w:rPr>
        <w:t>,</w:t>
      </w:r>
      <w:r>
        <w:rPr>
          <w:rFonts w:ascii="Times New Roman" w:hAnsi="Times New Roman"/>
          <w:sz w:val="24"/>
          <w:szCs w:val="24"/>
        </w:rPr>
        <w:t xml:space="preserve"> so that 76.5% of the sub</w:t>
      </w:r>
      <w:r w:rsidR="00871344">
        <w:rPr>
          <w:rFonts w:ascii="Times New Roman" w:hAnsi="Times New Roman"/>
          <w:sz w:val="24"/>
          <w:szCs w:val="24"/>
        </w:rPr>
        <w:t>-</w:t>
      </w:r>
      <w:r>
        <w:rPr>
          <w:rFonts w:ascii="Times New Roman" w:hAnsi="Times New Roman"/>
          <w:sz w:val="24"/>
          <w:szCs w:val="24"/>
        </w:rPr>
        <w:t>basin runoff goes to the St. Lucie Estuary and the remaining 23.5% goes to Lake Okeechobee.  This adjustment is not for everything coming out of Lake Okeechobee</w:t>
      </w:r>
      <w:r w:rsidR="007E1F67">
        <w:rPr>
          <w:rFonts w:ascii="Times New Roman" w:hAnsi="Times New Roman"/>
          <w:sz w:val="24"/>
          <w:szCs w:val="24"/>
        </w:rPr>
        <w:t>,</w:t>
      </w:r>
      <w:r>
        <w:rPr>
          <w:rFonts w:ascii="Times New Roman" w:hAnsi="Times New Roman"/>
          <w:sz w:val="24"/>
          <w:szCs w:val="24"/>
        </w:rPr>
        <w:t xml:space="preserve"> only the C-44/S-153 runoff.  Mark noted that if the runoff, not the lake discharges, are being adjusted, this needs to be clarified.  Deb Drum added that she agrees clarification is needed because the Lake Okeechobee discharges vary from year to year.  Ximena Pernett noted that she believes this adjustment was for the sub</w:t>
      </w:r>
      <w:r w:rsidR="00871344">
        <w:rPr>
          <w:rFonts w:ascii="Times New Roman" w:hAnsi="Times New Roman"/>
          <w:sz w:val="24"/>
          <w:szCs w:val="24"/>
        </w:rPr>
        <w:t>-</w:t>
      </w:r>
      <w:r>
        <w:rPr>
          <w:rFonts w:ascii="Times New Roman" w:hAnsi="Times New Roman"/>
          <w:sz w:val="24"/>
          <w:szCs w:val="24"/>
        </w:rPr>
        <w:t xml:space="preserve">basin </w:t>
      </w:r>
      <w:r w:rsidR="00E57113">
        <w:rPr>
          <w:rFonts w:ascii="Times New Roman" w:hAnsi="Times New Roman"/>
          <w:sz w:val="24"/>
          <w:szCs w:val="24"/>
        </w:rPr>
        <w:t>runoff</w:t>
      </w:r>
      <w:r>
        <w:rPr>
          <w:rFonts w:ascii="Times New Roman" w:hAnsi="Times New Roman"/>
          <w:sz w:val="24"/>
          <w:szCs w:val="24"/>
        </w:rPr>
        <w:t xml:space="preserve">.  Katie stated that she would talk with SFWMD more about this and update the </w:t>
      </w:r>
      <w:r w:rsidR="00173A17">
        <w:rPr>
          <w:rFonts w:ascii="Times New Roman" w:hAnsi="Times New Roman"/>
          <w:sz w:val="24"/>
          <w:szCs w:val="24"/>
        </w:rPr>
        <w:t xml:space="preserve">presentation </w:t>
      </w:r>
      <w:r>
        <w:rPr>
          <w:rFonts w:ascii="Times New Roman" w:hAnsi="Times New Roman"/>
          <w:sz w:val="24"/>
          <w:szCs w:val="24"/>
        </w:rPr>
        <w:t>slides accordingly.</w:t>
      </w:r>
    </w:p>
    <w:p w:rsidR="000A363E" w:rsidRDefault="000A363E" w:rsidP="002811EC">
      <w:pPr>
        <w:spacing w:after="0" w:line="240" w:lineRule="auto"/>
        <w:jc w:val="both"/>
        <w:rPr>
          <w:rFonts w:ascii="Times New Roman" w:hAnsi="Times New Roman"/>
          <w:sz w:val="24"/>
          <w:szCs w:val="24"/>
        </w:rPr>
      </w:pPr>
    </w:p>
    <w:p w:rsidR="00173A17" w:rsidRDefault="00E57113" w:rsidP="002811EC">
      <w:pPr>
        <w:spacing w:after="0" w:line="240" w:lineRule="auto"/>
        <w:jc w:val="both"/>
        <w:rPr>
          <w:rFonts w:ascii="Times New Roman" w:hAnsi="Times New Roman"/>
          <w:sz w:val="24"/>
          <w:szCs w:val="24"/>
        </w:rPr>
      </w:pPr>
      <w:r>
        <w:rPr>
          <w:rFonts w:ascii="Times New Roman" w:hAnsi="Times New Roman"/>
          <w:sz w:val="24"/>
          <w:szCs w:val="24"/>
        </w:rPr>
        <w:t>Pattie</w:t>
      </w:r>
      <w:r w:rsidR="00173A17">
        <w:rPr>
          <w:rFonts w:ascii="Times New Roman" w:hAnsi="Times New Roman"/>
          <w:sz w:val="24"/>
          <w:szCs w:val="24"/>
        </w:rPr>
        <w:t xml:space="preserve"> Gertenbach asked if FDEP started discussions with SFWMD because the BMAP and SLRWPP models were no longer within 20% of each other.  </w:t>
      </w:r>
      <w:r>
        <w:rPr>
          <w:rFonts w:ascii="Times New Roman" w:hAnsi="Times New Roman"/>
          <w:sz w:val="24"/>
          <w:szCs w:val="24"/>
        </w:rPr>
        <w:t>Katie</w:t>
      </w:r>
      <w:r w:rsidR="00173A17">
        <w:rPr>
          <w:rFonts w:ascii="Times New Roman" w:hAnsi="Times New Roman"/>
          <w:sz w:val="24"/>
          <w:szCs w:val="24"/>
        </w:rPr>
        <w:t xml:space="preserve"> responded that this is correct</w:t>
      </w:r>
      <w:r w:rsidR="00871344">
        <w:rPr>
          <w:rFonts w:ascii="Times New Roman" w:hAnsi="Times New Roman"/>
          <w:sz w:val="24"/>
          <w:szCs w:val="24"/>
        </w:rPr>
        <w:t>,</w:t>
      </w:r>
      <w:r w:rsidR="00173A17">
        <w:rPr>
          <w:rFonts w:ascii="Times New Roman" w:hAnsi="Times New Roman"/>
          <w:sz w:val="24"/>
          <w:szCs w:val="24"/>
        </w:rPr>
        <w:t xml:space="preserve"> and that the adjustment made to the C-44/S-153 sub</w:t>
      </w:r>
      <w:r w:rsidR="002E7301">
        <w:rPr>
          <w:rFonts w:ascii="Times New Roman" w:hAnsi="Times New Roman"/>
          <w:sz w:val="24"/>
          <w:szCs w:val="24"/>
        </w:rPr>
        <w:t>-</w:t>
      </w:r>
      <w:r w:rsidR="00173A17">
        <w:rPr>
          <w:rFonts w:ascii="Times New Roman" w:hAnsi="Times New Roman"/>
          <w:sz w:val="24"/>
          <w:szCs w:val="24"/>
        </w:rPr>
        <w:t>basin loading put this sub</w:t>
      </w:r>
      <w:r w:rsidR="002E7301">
        <w:rPr>
          <w:rFonts w:ascii="Times New Roman" w:hAnsi="Times New Roman"/>
          <w:sz w:val="24"/>
          <w:szCs w:val="24"/>
        </w:rPr>
        <w:t>-</w:t>
      </w:r>
      <w:r w:rsidR="00173A17">
        <w:rPr>
          <w:rFonts w:ascii="Times New Roman" w:hAnsi="Times New Roman"/>
          <w:sz w:val="24"/>
          <w:szCs w:val="24"/>
        </w:rPr>
        <w:t>basin within 20% of the SLRWPP estimates again.  The comparison to the SLRWPP model is included in the “Summary” tab of the BMAP model.  The January model had a 46% difference between the two models for the C-44/S-153 sub</w:t>
      </w:r>
      <w:r w:rsidR="002E7301">
        <w:rPr>
          <w:rFonts w:ascii="Times New Roman" w:hAnsi="Times New Roman"/>
          <w:sz w:val="24"/>
          <w:szCs w:val="24"/>
        </w:rPr>
        <w:t>-</w:t>
      </w:r>
      <w:r w:rsidR="00173A17">
        <w:rPr>
          <w:rFonts w:ascii="Times New Roman" w:hAnsi="Times New Roman"/>
          <w:sz w:val="24"/>
          <w:szCs w:val="24"/>
        </w:rPr>
        <w:t>basin</w:t>
      </w:r>
      <w:r w:rsidR="00871344">
        <w:rPr>
          <w:rFonts w:ascii="Times New Roman" w:hAnsi="Times New Roman"/>
          <w:sz w:val="24"/>
          <w:szCs w:val="24"/>
        </w:rPr>
        <w:t>,</w:t>
      </w:r>
      <w:r w:rsidR="00173A17">
        <w:rPr>
          <w:rFonts w:ascii="Times New Roman" w:hAnsi="Times New Roman"/>
          <w:sz w:val="24"/>
          <w:szCs w:val="24"/>
        </w:rPr>
        <w:t xml:space="preserve"> and it is now a 12% difference.</w:t>
      </w:r>
    </w:p>
    <w:p w:rsidR="00173A17" w:rsidRDefault="00173A17" w:rsidP="002811EC">
      <w:pPr>
        <w:spacing w:after="0" w:line="240" w:lineRule="auto"/>
        <w:jc w:val="both"/>
        <w:rPr>
          <w:rFonts w:ascii="Times New Roman" w:hAnsi="Times New Roman"/>
          <w:sz w:val="24"/>
          <w:szCs w:val="24"/>
        </w:rPr>
      </w:pPr>
    </w:p>
    <w:p w:rsidR="00E57113" w:rsidRDefault="00E57113" w:rsidP="00173A17">
      <w:pPr>
        <w:spacing w:after="0" w:line="240" w:lineRule="auto"/>
        <w:jc w:val="both"/>
        <w:rPr>
          <w:rFonts w:ascii="Times New Roman" w:hAnsi="Times New Roman"/>
          <w:sz w:val="24"/>
          <w:szCs w:val="24"/>
        </w:rPr>
      </w:pPr>
      <w:r>
        <w:rPr>
          <w:rFonts w:ascii="Times New Roman" w:hAnsi="Times New Roman"/>
          <w:sz w:val="24"/>
          <w:szCs w:val="24"/>
        </w:rPr>
        <w:t>H</w:t>
      </w:r>
      <w:r w:rsidR="00173A17">
        <w:rPr>
          <w:rFonts w:ascii="Times New Roman" w:hAnsi="Times New Roman"/>
          <w:sz w:val="24"/>
          <w:szCs w:val="24"/>
        </w:rPr>
        <w:t>.</w:t>
      </w:r>
      <w:r>
        <w:rPr>
          <w:rFonts w:ascii="Times New Roman" w:hAnsi="Times New Roman"/>
          <w:sz w:val="24"/>
          <w:szCs w:val="24"/>
        </w:rPr>
        <w:t>M</w:t>
      </w:r>
      <w:r w:rsidR="00173A17">
        <w:rPr>
          <w:rFonts w:ascii="Times New Roman" w:hAnsi="Times New Roman"/>
          <w:sz w:val="24"/>
          <w:szCs w:val="24"/>
        </w:rPr>
        <w:t>. asked why something similar was not done for the other sub</w:t>
      </w:r>
      <w:r w:rsidR="002E7301">
        <w:rPr>
          <w:rFonts w:ascii="Times New Roman" w:hAnsi="Times New Roman"/>
          <w:sz w:val="24"/>
          <w:szCs w:val="24"/>
        </w:rPr>
        <w:t>-</w:t>
      </w:r>
      <w:r w:rsidR="00173A17">
        <w:rPr>
          <w:rFonts w:ascii="Times New Roman" w:hAnsi="Times New Roman"/>
          <w:sz w:val="24"/>
          <w:szCs w:val="24"/>
        </w:rPr>
        <w:t>basins, such as the C-23 and C-24 sub</w:t>
      </w:r>
      <w:r w:rsidR="00871344">
        <w:rPr>
          <w:rFonts w:ascii="Times New Roman" w:hAnsi="Times New Roman"/>
          <w:sz w:val="24"/>
          <w:szCs w:val="24"/>
        </w:rPr>
        <w:t>-</w:t>
      </w:r>
      <w:r w:rsidR="00173A17">
        <w:rPr>
          <w:rFonts w:ascii="Times New Roman" w:hAnsi="Times New Roman"/>
          <w:sz w:val="24"/>
          <w:szCs w:val="24"/>
        </w:rPr>
        <w:t xml:space="preserve">basins.  </w:t>
      </w:r>
      <w:r>
        <w:rPr>
          <w:rFonts w:ascii="Times New Roman" w:hAnsi="Times New Roman"/>
          <w:sz w:val="24"/>
          <w:szCs w:val="24"/>
        </w:rPr>
        <w:t>Katie</w:t>
      </w:r>
      <w:r w:rsidR="00173A17">
        <w:rPr>
          <w:rFonts w:ascii="Times New Roman" w:hAnsi="Times New Roman"/>
          <w:sz w:val="24"/>
          <w:szCs w:val="24"/>
        </w:rPr>
        <w:t xml:space="preserve"> responded that a similar adjustment for the other sub</w:t>
      </w:r>
      <w:r w:rsidR="00871344">
        <w:rPr>
          <w:rFonts w:ascii="Times New Roman" w:hAnsi="Times New Roman"/>
          <w:sz w:val="24"/>
          <w:szCs w:val="24"/>
        </w:rPr>
        <w:t>-</w:t>
      </w:r>
      <w:r w:rsidR="00173A17">
        <w:rPr>
          <w:rFonts w:ascii="Times New Roman" w:hAnsi="Times New Roman"/>
          <w:sz w:val="24"/>
          <w:szCs w:val="24"/>
        </w:rPr>
        <w:t>basins could be made in future BMAP iterations.  She was unsure, though, if data are available to adjust the other sub</w:t>
      </w:r>
      <w:r w:rsidR="00871344">
        <w:rPr>
          <w:rFonts w:ascii="Times New Roman" w:hAnsi="Times New Roman"/>
          <w:sz w:val="24"/>
          <w:szCs w:val="24"/>
        </w:rPr>
        <w:t>-</w:t>
      </w:r>
      <w:r w:rsidR="00173A17">
        <w:rPr>
          <w:rFonts w:ascii="Times New Roman" w:hAnsi="Times New Roman"/>
          <w:sz w:val="24"/>
          <w:szCs w:val="24"/>
        </w:rPr>
        <w:t>basins.  Kevin added that only the C-44/S-153 sub</w:t>
      </w:r>
      <w:r w:rsidR="002E7301">
        <w:rPr>
          <w:rFonts w:ascii="Times New Roman" w:hAnsi="Times New Roman"/>
          <w:sz w:val="24"/>
          <w:szCs w:val="24"/>
        </w:rPr>
        <w:t>-</w:t>
      </w:r>
      <w:r w:rsidR="00173A17">
        <w:rPr>
          <w:rFonts w:ascii="Times New Roman" w:hAnsi="Times New Roman"/>
          <w:sz w:val="24"/>
          <w:szCs w:val="24"/>
        </w:rPr>
        <w:t>basin loading was adjusted because the C-44 is connected to Lake Okeechobee and the other canals are not.</w:t>
      </w:r>
      <w:r w:rsidR="000B5E88">
        <w:rPr>
          <w:rFonts w:ascii="Times New Roman" w:hAnsi="Times New Roman"/>
          <w:sz w:val="24"/>
          <w:szCs w:val="24"/>
        </w:rPr>
        <w:t xml:space="preserve">  H.M. noted that the North St. Lucie River Water Control District (WCD) holds a lot of water from C-23 and C-24 for irrigation, and sometimes water flows the other way in these canals.</w:t>
      </w:r>
    </w:p>
    <w:p w:rsidR="000B5E88" w:rsidRDefault="000B5E88" w:rsidP="002811EC">
      <w:pPr>
        <w:spacing w:after="0" w:line="240" w:lineRule="auto"/>
        <w:jc w:val="both"/>
        <w:rPr>
          <w:rFonts w:ascii="Times New Roman" w:hAnsi="Times New Roman"/>
          <w:sz w:val="24"/>
          <w:szCs w:val="24"/>
        </w:rPr>
      </w:pPr>
    </w:p>
    <w:p w:rsidR="00157970" w:rsidRDefault="00E57113" w:rsidP="002811EC">
      <w:pPr>
        <w:spacing w:after="0" w:line="240" w:lineRule="auto"/>
        <w:jc w:val="both"/>
        <w:rPr>
          <w:rFonts w:ascii="Times New Roman" w:hAnsi="Times New Roman"/>
          <w:sz w:val="24"/>
          <w:szCs w:val="24"/>
        </w:rPr>
      </w:pPr>
      <w:r>
        <w:rPr>
          <w:rFonts w:ascii="Times New Roman" w:hAnsi="Times New Roman"/>
          <w:sz w:val="24"/>
          <w:szCs w:val="24"/>
        </w:rPr>
        <w:t xml:space="preserve">Mark </w:t>
      </w:r>
      <w:r w:rsidR="000B5E88">
        <w:rPr>
          <w:rFonts w:ascii="Times New Roman" w:hAnsi="Times New Roman"/>
          <w:sz w:val="24"/>
          <w:szCs w:val="24"/>
        </w:rPr>
        <w:t>stated that the C</w:t>
      </w:r>
      <w:r>
        <w:rPr>
          <w:rFonts w:ascii="Times New Roman" w:hAnsi="Times New Roman"/>
          <w:sz w:val="24"/>
          <w:szCs w:val="24"/>
        </w:rPr>
        <w:t>-44 sub</w:t>
      </w:r>
      <w:r w:rsidR="002E7301">
        <w:rPr>
          <w:rFonts w:ascii="Times New Roman" w:hAnsi="Times New Roman"/>
          <w:sz w:val="24"/>
          <w:szCs w:val="24"/>
        </w:rPr>
        <w:t>-</w:t>
      </w:r>
      <w:r>
        <w:rPr>
          <w:rFonts w:ascii="Times New Roman" w:hAnsi="Times New Roman"/>
          <w:sz w:val="24"/>
          <w:szCs w:val="24"/>
        </w:rPr>
        <w:t>basin</w:t>
      </w:r>
      <w:r w:rsidR="00E62AEE">
        <w:rPr>
          <w:rFonts w:ascii="Times New Roman" w:hAnsi="Times New Roman"/>
          <w:sz w:val="24"/>
          <w:szCs w:val="24"/>
        </w:rPr>
        <w:t xml:space="preserve"> has a total runoff of 276,000 acre-feet per year.</w:t>
      </w:r>
      <w:r w:rsidR="00586F09">
        <w:rPr>
          <w:rFonts w:ascii="Times New Roman" w:hAnsi="Times New Roman"/>
          <w:sz w:val="24"/>
          <w:szCs w:val="24"/>
        </w:rPr>
        <w:t xml:space="preserve">  Of this, ab</w:t>
      </w:r>
      <w:r>
        <w:rPr>
          <w:rFonts w:ascii="Times New Roman" w:hAnsi="Times New Roman"/>
          <w:sz w:val="24"/>
          <w:szCs w:val="24"/>
        </w:rPr>
        <w:t>out 26,000 ac</w:t>
      </w:r>
      <w:r w:rsidR="00586F09">
        <w:rPr>
          <w:rFonts w:ascii="Times New Roman" w:hAnsi="Times New Roman"/>
          <w:sz w:val="24"/>
          <w:szCs w:val="24"/>
        </w:rPr>
        <w:t>re-</w:t>
      </w:r>
      <w:r>
        <w:rPr>
          <w:rFonts w:ascii="Times New Roman" w:hAnsi="Times New Roman"/>
          <w:sz w:val="24"/>
          <w:szCs w:val="24"/>
        </w:rPr>
        <w:t>f</w:t>
      </w:r>
      <w:r w:rsidR="00586F09">
        <w:rPr>
          <w:rFonts w:ascii="Times New Roman" w:hAnsi="Times New Roman"/>
          <w:sz w:val="24"/>
          <w:szCs w:val="24"/>
        </w:rPr>
        <w:t>ee</w:t>
      </w:r>
      <w:r>
        <w:rPr>
          <w:rFonts w:ascii="Times New Roman" w:hAnsi="Times New Roman"/>
          <w:sz w:val="24"/>
          <w:szCs w:val="24"/>
        </w:rPr>
        <w:t>t per year</w:t>
      </w:r>
      <w:r w:rsidR="00586F09">
        <w:rPr>
          <w:rFonts w:ascii="Times New Roman" w:hAnsi="Times New Roman"/>
          <w:sz w:val="24"/>
          <w:szCs w:val="24"/>
        </w:rPr>
        <w:t xml:space="preserve"> is going to Lake Okeechobee, which is about 9.4% of the runoff.  These estimates came from SFWMD data from 1995 through 2005.  Katie noted that the TMDL uses data from 1996 through 2005 because 1995 was considered a wetter than normal year.  This may be part of the discrepancy in the estimates.  </w:t>
      </w:r>
      <w:r w:rsidR="00157970">
        <w:rPr>
          <w:rFonts w:ascii="Times New Roman" w:hAnsi="Times New Roman"/>
          <w:sz w:val="24"/>
          <w:szCs w:val="24"/>
        </w:rPr>
        <w:t>Mark</w:t>
      </w:r>
      <w:r w:rsidR="00586F09">
        <w:rPr>
          <w:rFonts w:ascii="Times New Roman" w:hAnsi="Times New Roman"/>
          <w:sz w:val="24"/>
          <w:szCs w:val="24"/>
        </w:rPr>
        <w:t xml:space="preserve"> stated that </w:t>
      </w:r>
      <w:r w:rsidR="00157970">
        <w:rPr>
          <w:rFonts w:ascii="Times New Roman" w:hAnsi="Times New Roman"/>
          <w:sz w:val="24"/>
          <w:szCs w:val="24"/>
        </w:rPr>
        <w:t xml:space="preserve">23.5% </w:t>
      </w:r>
      <w:r w:rsidR="00586F09">
        <w:rPr>
          <w:rFonts w:ascii="Times New Roman" w:hAnsi="Times New Roman"/>
          <w:sz w:val="24"/>
          <w:szCs w:val="24"/>
        </w:rPr>
        <w:t>of the runoff going to the lake from this sub</w:t>
      </w:r>
      <w:r w:rsidR="002E7301">
        <w:rPr>
          <w:rFonts w:ascii="Times New Roman" w:hAnsi="Times New Roman"/>
          <w:sz w:val="24"/>
          <w:szCs w:val="24"/>
        </w:rPr>
        <w:t>-</w:t>
      </w:r>
      <w:r w:rsidR="00586F09">
        <w:rPr>
          <w:rFonts w:ascii="Times New Roman" w:hAnsi="Times New Roman"/>
          <w:sz w:val="24"/>
          <w:szCs w:val="24"/>
        </w:rPr>
        <w:t xml:space="preserve">basin seems high.  </w:t>
      </w:r>
      <w:r w:rsidR="00157970">
        <w:rPr>
          <w:rFonts w:ascii="Times New Roman" w:hAnsi="Times New Roman"/>
          <w:sz w:val="24"/>
          <w:szCs w:val="24"/>
        </w:rPr>
        <w:t>Katie</w:t>
      </w:r>
      <w:r w:rsidR="00586F09">
        <w:rPr>
          <w:rFonts w:ascii="Times New Roman" w:hAnsi="Times New Roman"/>
          <w:sz w:val="24"/>
          <w:szCs w:val="24"/>
        </w:rPr>
        <w:t xml:space="preserve"> responded that she would look into this </w:t>
      </w:r>
      <w:r w:rsidR="007E1F67">
        <w:rPr>
          <w:rFonts w:ascii="Times New Roman" w:hAnsi="Times New Roman"/>
          <w:sz w:val="24"/>
          <w:szCs w:val="24"/>
        </w:rPr>
        <w:t xml:space="preserve">and </w:t>
      </w:r>
      <w:r w:rsidR="00586F09">
        <w:rPr>
          <w:rFonts w:ascii="Times New Roman" w:hAnsi="Times New Roman"/>
          <w:sz w:val="24"/>
          <w:szCs w:val="24"/>
        </w:rPr>
        <w:t>com</w:t>
      </w:r>
      <w:r w:rsidR="007E1F67">
        <w:rPr>
          <w:rFonts w:ascii="Times New Roman" w:hAnsi="Times New Roman"/>
          <w:sz w:val="24"/>
          <w:szCs w:val="24"/>
        </w:rPr>
        <w:t xml:space="preserve">e </w:t>
      </w:r>
      <w:r w:rsidR="00586F09">
        <w:rPr>
          <w:rFonts w:ascii="Times New Roman" w:hAnsi="Times New Roman"/>
          <w:sz w:val="24"/>
          <w:szCs w:val="24"/>
        </w:rPr>
        <w:t>back with better information at the next meeting.</w:t>
      </w:r>
    </w:p>
    <w:p w:rsidR="00586F09" w:rsidRDefault="00586F09" w:rsidP="002811EC">
      <w:pPr>
        <w:spacing w:after="0" w:line="240" w:lineRule="auto"/>
        <w:jc w:val="both"/>
        <w:rPr>
          <w:rFonts w:ascii="Times New Roman" w:hAnsi="Times New Roman"/>
          <w:sz w:val="24"/>
          <w:szCs w:val="24"/>
        </w:rPr>
      </w:pPr>
    </w:p>
    <w:p w:rsidR="00157970" w:rsidRDefault="00157970" w:rsidP="002811EC">
      <w:pPr>
        <w:spacing w:after="0" w:line="240" w:lineRule="auto"/>
        <w:jc w:val="both"/>
        <w:rPr>
          <w:rFonts w:ascii="Times New Roman" w:hAnsi="Times New Roman"/>
          <w:sz w:val="24"/>
          <w:szCs w:val="24"/>
        </w:rPr>
      </w:pPr>
      <w:r>
        <w:rPr>
          <w:rFonts w:ascii="Times New Roman" w:hAnsi="Times New Roman"/>
          <w:sz w:val="24"/>
          <w:szCs w:val="24"/>
        </w:rPr>
        <w:t>Jason B</w:t>
      </w:r>
      <w:r w:rsidR="00586F09">
        <w:rPr>
          <w:rFonts w:ascii="Times New Roman" w:hAnsi="Times New Roman"/>
          <w:sz w:val="24"/>
          <w:szCs w:val="24"/>
        </w:rPr>
        <w:t xml:space="preserve">essey stated that there is a lot of consumptive use in the basin; therefore, for the </w:t>
      </w:r>
      <w:r>
        <w:rPr>
          <w:rFonts w:ascii="Times New Roman" w:hAnsi="Times New Roman"/>
          <w:sz w:val="24"/>
          <w:szCs w:val="24"/>
        </w:rPr>
        <w:t>accounting</w:t>
      </w:r>
      <w:r w:rsidR="00586F09">
        <w:rPr>
          <w:rFonts w:ascii="Times New Roman" w:hAnsi="Times New Roman"/>
          <w:sz w:val="24"/>
          <w:szCs w:val="24"/>
        </w:rPr>
        <w:t xml:space="preserve">, it cannot be assumed that all the flows go </w:t>
      </w:r>
      <w:r w:rsidR="00165258">
        <w:rPr>
          <w:rFonts w:ascii="Times New Roman" w:hAnsi="Times New Roman"/>
          <w:sz w:val="24"/>
          <w:szCs w:val="24"/>
        </w:rPr>
        <w:t xml:space="preserve">to </w:t>
      </w:r>
      <w:r w:rsidR="00586F09">
        <w:rPr>
          <w:rFonts w:ascii="Times New Roman" w:hAnsi="Times New Roman"/>
          <w:sz w:val="24"/>
          <w:szCs w:val="24"/>
        </w:rPr>
        <w:t>either t</w:t>
      </w:r>
      <w:r w:rsidR="00165258">
        <w:rPr>
          <w:rFonts w:ascii="Times New Roman" w:hAnsi="Times New Roman"/>
          <w:sz w:val="24"/>
          <w:szCs w:val="24"/>
        </w:rPr>
        <w:t>he</w:t>
      </w:r>
      <w:r w:rsidR="00586F09">
        <w:rPr>
          <w:rFonts w:ascii="Times New Roman" w:hAnsi="Times New Roman"/>
          <w:sz w:val="24"/>
          <w:szCs w:val="24"/>
        </w:rPr>
        <w:t xml:space="preserve"> estuary or lake</w:t>
      </w:r>
      <w:r w:rsidR="00165258">
        <w:rPr>
          <w:rFonts w:ascii="Times New Roman" w:hAnsi="Times New Roman"/>
          <w:sz w:val="24"/>
          <w:szCs w:val="24"/>
        </w:rPr>
        <w:t xml:space="preserve">.  </w:t>
      </w:r>
      <w:r>
        <w:rPr>
          <w:rFonts w:ascii="Times New Roman" w:hAnsi="Times New Roman"/>
          <w:sz w:val="24"/>
          <w:szCs w:val="24"/>
        </w:rPr>
        <w:t>Katie</w:t>
      </w:r>
      <w:r w:rsidR="00165258">
        <w:rPr>
          <w:rFonts w:ascii="Times New Roman" w:hAnsi="Times New Roman"/>
          <w:sz w:val="24"/>
          <w:szCs w:val="24"/>
        </w:rPr>
        <w:t xml:space="preserve"> responded that the model is not complex enough to take all these other uses into account.  Katie asked if the stakeholders preferred that FDEP remove the 76.5% factor for the C-44/S-153 sub</w:t>
      </w:r>
      <w:r w:rsidR="00871344">
        <w:rPr>
          <w:rFonts w:ascii="Times New Roman" w:hAnsi="Times New Roman"/>
          <w:sz w:val="24"/>
          <w:szCs w:val="24"/>
        </w:rPr>
        <w:t>-</w:t>
      </w:r>
      <w:r w:rsidR="00165258">
        <w:rPr>
          <w:rFonts w:ascii="Times New Roman" w:hAnsi="Times New Roman"/>
          <w:sz w:val="24"/>
          <w:szCs w:val="24"/>
        </w:rPr>
        <w:t xml:space="preserve">basin, although it would increase the difference between the BMAP and SLRWPP models.  Mark stated that the </w:t>
      </w:r>
      <w:r>
        <w:rPr>
          <w:rFonts w:ascii="Times New Roman" w:hAnsi="Times New Roman"/>
          <w:sz w:val="24"/>
          <w:szCs w:val="24"/>
        </w:rPr>
        <w:t>issue is how much</w:t>
      </w:r>
      <w:r w:rsidR="00165258">
        <w:rPr>
          <w:rFonts w:ascii="Times New Roman" w:hAnsi="Times New Roman"/>
          <w:sz w:val="24"/>
          <w:szCs w:val="24"/>
        </w:rPr>
        <w:t xml:space="preserve"> of the runoff</w:t>
      </w:r>
      <w:r>
        <w:rPr>
          <w:rFonts w:ascii="Times New Roman" w:hAnsi="Times New Roman"/>
          <w:sz w:val="24"/>
          <w:szCs w:val="24"/>
        </w:rPr>
        <w:t xml:space="preserve"> from</w:t>
      </w:r>
      <w:r w:rsidR="00165258">
        <w:rPr>
          <w:rFonts w:ascii="Times New Roman" w:hAnsi="Times New Roman"/>
          <w:sz w:val="24"/>
          <w:szCs w:val="24"/>
        </w:rPr>
        <w:t xml:space="preserve"> the </w:t>
      </w:r>
      <w:r>
        <w:rPr>
          <w:rFonts w:ascii="Times New Roman" w:hAnsi="Times New Roman"/>
          <w:sz w:val="24"/>
          <w:szCs w:val="24"/>
        </w:rPr>
        <w:t xml:space="preserve">C-44 </w:t>
      </w:r>
      <w:r w:rsidR="00165258">
        <w:rPr>
          <w:rFonts w:ascii="Times New Roman" w:hAnsi="Times New Roman"/>
          <w:sz w:val="24"/>
          <w:szCs w:val="24"/>
        </w:rPr>
        <w:t>sub</w:t>
      </w:r>
      <w:r w:rsidR="00871344">
        <w:rPr>
          <w:rFonts w:ascii="Times New Roman" w:hAnsi="Times New Roman"/>
          <w:sz w:val="24"/>
          <w:szCs w:val="24"/>
        </w:rPr>
        <w:t>-</w:t>
      </w:r>
      <w:r>
        <w:rPr>
          <w:rFonts w:ascii="Times New Roman" w:hAnsi="Times New Roman"/>
          <w:sz w:val="24"/>
          <w:szCs w:val="24"/>
        </w:rPr>
        <w:t xml:space="preserve">basin goes to </w:t>
      </w:r>
      <w:r w:rsidR="00165258">
        <w:rPr>
          <w:rFonts w:ascii="Times New Roman" w:hAnsi="Times New Roman"/>
          <w:sz w:val="24"/>
          <w:szCs w:val="24"/>
        </w:rPr>
        <w:t xml:space="preserve">the </w:t>
      </w:r>
      <w:r>
        <w:rPr>
          <w:rFonts w:ascii="Times New Roman" w:hAnsi="Times New Roman"/>
          <w:sz w:val="24"/>
          <w:szCs w:val="24"/>
        </w:rPr>
        <w:t xml:space="preserve">estuary versus </w:t>
      </w:r>
      <w:r w:rsidR="00165258">
        <w:rPr>
          <w:rFonts w:ascii="Times New Roman" w:hAnsi="Times New Roman"/>
          <w:sz w:val="24"/>
          <w:szCs w:val="24"/>
        </w:rPr>
        <w:t xml:space="preserve">the lake.  There is </w:t>
      </w:r>
      <w:r>
        <w:rPr>
          <w:rFonts w:ascii="Times New Roman" w:hAnsi="Times New Roman"/>
          <w:sz w:val="24"/>
          <w:szCs w:val="24"/>
        </w:rPr>
        <w:t xml:space="preserve">also </w:t>
      </w:r>
      <w:r w:rsidR="00165258">
        <w:rPr>
          <w:rFonts w:ascii="Times New Roman" w:hAnsi="Times New Roman"/>
          <w:sz w:val="24"/>
          <w:szCs w:val="24"/>
        </w:rPr>
        <w:t xml:space="preserve">the </w:t>
      </w:r>
      <w:r>
        <w:rPr>
          <w:rFonts w:ascii="Times New Roman" w:hAnsi="Times New Roman"/>
          <w:sz w:val="24"/>
          <w:szCs w:val="24"/>
        </w:rPr>
        <w:t xml:space="preserve">question of how much </w:t>
      </w:r>
      <w:r w:rsidR="00165258">
        <w:rPr>
          <w:rFonts w:ascii="Times New Roman" w:hAnsi="Times New Roman"/>
          <w:sz w:val="24"/>
          <w:szCs w:val="24"/>
        </w:rPr>
        <w:t xml:space="preserve">water is </w:t>
      </w:r>
      <w:r>
        <w:rPr>
          <w:rFonts w:ascii="Times New Roman" w:hAnsi="Times New Roman"/>
          <w:sz w:val="24"/>
          <w:szCs w:val="24"/>
        </w:rPr>
        <w:t xml:space="preserve">used out of </w:t>
      </w:r>
      <w:r w:rsidR="00165258">
        <w:rPr>
          <w:rFonts w:ascii="Times New Roman" w:hAnsi="Times New Roman"/>
          <w:sz w:val="24"/>
          <w:szCs w:val="24"/>
        </w:rPr>
        <w:t xml:space="preserve">the </w:t>
      </w:r>
      <w:r>
        <w:rPr>
          <w:rFonts w:ascii="Times New Roman" w:hAnsi="Times New Roman"/>
          <w:sz w:val="24"/>
          <w:szCs w:val="24"/>
        </w:rPr>
        <w:t>canals for water supply</w:t>
      </w:r>
      <w:r w:rsidR="00165258">
        <w:rPr>
          <w:rFonts w:ascii="Times New Roman" w:hAnsi="Times New Roman"/>
          <w:sz w:val="24"/>
          <w:szCs w:val="24"/>
        </w:rPr>
        <w:t>.  Marcy Policastro noted that BMAP credit could be assigned for pulling water out of the canals for stormwater reuse.  However, none of the stakeholders provided this information for credit.  Mark responded that SFWMD should have some information about these withdrawals.</w:t>
      </w:r>
    </w:p>
    <w:p w:rsidR="00165258" w:rsidRDefault="00165258" w:rsidP="002811EC">
      <w:pPr>
        <w:spacing w:after="0" w:line="240" w:lineRule="auto"/>
        <w:jc w:val="both"/>
        <w:rPr>
          <w:rFonts w:ascii="Times New Roman" w:hAnsi="Times New Roman"/>
          <w:sz w:val="24"/>
          <w:szCs w:val="24"/>
        </w:rPr>
      </w:pPr>
    </w:p>
    <w:p w:rsidR="00157970" w:rsidRDefault="00157970" w:rsidP="002811EC">
      <w:pPr>
        <w:spacing w:after="0" w:line="240" w:lineRule="auto"/>
        <w:jc w:val="both"/>
        <w:rPr>
          <w:rFonts w:ascii="Times New Roman" w:hAnsi="Times New Roman"/>
          <w:sz w:val="24"/>
          <w:szCs w:val="24"/>
        </w:rPr>
      </w:pPr>
      <w:r>
        <w:rPr>
          <w:rFonts w:ascii="Times New Roman" w:hAnsi="Times New Roman"/>
          <w:sz w:val="24"/>
          <w:szCs w:val="24"/>
        </w:rPr>
        <w:t>Glen</w:t>
      </w:r>
      <w:r w:rsidR="00165258">
        <w:rPr>
          <w:rFonts w:ascii="Times New Roman" w:hAnsi="Times New Roman"/>
          <w:sz w:val="24"/>
          <w:szCs w:val="24"/>
        </w:rPr>
        <w:t xml:space="preserve"> stated that this a </w:t>
      </w:r>
      <w:r>
        <w:rPr>
          <w:rFonts w:ascii="Times New Roman" w:hAnsi="Times New Roman"/>
          <w:sz w:val="24"/>
          <w:szCs w:val="24"/>
        </w:rPr>
        <w:t>mass balance process</w:t>
      </w:r>
      <w:r w:rsidR="00D8715D">
        <w:rPr>
          <w:rFonts w:ascii="Times New Roman" w:hAnsi="Times New Roman"/>
          <w:sz w:val="24"/>
          <w:szCs w:val="24"/>
        </w:rPr>
        <w:t xml:space="preserve"> to try and understand how much of these </w:t>
      </w:r>
      <w:r>
        <w:rPr>
          <w:rFonts w:ascii="Times New Roman" w:hAnsi="Times New Roman"/>
          <w:sz w:val="24"/>
          <w:szCs w:val="24"/>
        </w:rPr>
        <w:t xml:space="preserve">constituents </w:t>
      </w:r>
      <w:r w:rsidR="00D8715D">
        <w:rPr>
          <w:rFonts w:ascii="Times New Roman" w:hAnsi="Times New Roman"/>
          <w:sz w:val="24"/>
          <w:szCs w:val="24"/>
        </w:rPr>
        <w:t xml:space="preserve">make it to a certain place.  These estimates were calculated by multiplying the nutrient concentrations by the runoff in the basin.  This evaluation is </w:t>
      </w:r>
      <w:r>
        <w:rPr>
          <w:rFonts w:ascii="Times New Roman" w:hAnsi="Times New Roman"/>
          <w:sz w:val="24"/>
          <w:szCs w:val="24"/>
        </w:rPr>
        <w:t>not looking at</w:t>
      </w:r>
      <w:r w:rsidR="00D8715D">
        <w:rPr>
          <w:rFonts w:ascii="Times New Roman" w:hAnsi="Times New Roman"/>
          <w:sz w:val="24"/>
          <w:szCs w:val="24"/>
        </w:rPr>
        <w:t xml:space="preserve"> irrigation and other specifics; however, they are accounted for in the numbers because they are part of the average loading.  Terry Pride noted that there is the potential for these other factors to affect individual allocations.  Marcy </w:t>
      </w:r>
      <w:r w:rsidR="00110698">
        <w:rPr>
          <w:rFonts w:ascii="Times New Roman" w:hAnsi="Times New Roman"/>
          <w:sz w:val="24"/>
          <w:szCs w:val="24"/>
        </w:rPr>
        <w:t>responded that while it is difficult to factor irrigation withdrawals in the</w:t>
      </w:r>
      <w:r w:rsidR="007E1F67">
        <w:rPr>
          <w:rFonts w:ascii="Times New Roman" w:hAnsi="Times New Roman"/>
          <w:sz w:val="24"/>
          <w:szCs w:val="24"/>
        </w:rPr>
        <w:t xml:space="preserve"> allocations, they</w:t>
      </w:r>
      <w:r w:rsidR="00110698">
        <w:rPr>
          <w:rFonts w:ascii="Times New Roman" w:hAnsi="Times New Roman"/>
          <w:sz w:val="24"/>
          <w:szCs w:val="24"/>
        </w:rPr>
        <w:t xml:space="preserve"> could be assigned a </w:t>
      </w:r>
      <w:r w:rsidR="009624F2">
        <w:rPr>
          <w:rFonts w:ascii="Times New Roman" w:hAnsi="Times New Roman"/>
          <w:sz w:val="24"/>
          <w:szCs w:val="24"/>
        </w:rPr>
        <w:t xml:space="preserve">project </w:t>
      </w:r>
      <w:r w:rsidR="00110698">
        <w:rPr>
          <w:rFonts w:ascii="Times New Roman" w:hAnsi="Times New Roman"/>
          <w:sz w:val="24"/>
          <w:szCs w:val="24"/>
        </w:rPr>
        <w:t>credit, which reduces the reductions needed.</w:t>
      </w:r>
    </w:p>
    <w:p w:rsidR="00110698" w:rsidRDefault="00110698" w:rsidP="002811EC">
      <w:pPr>
        <w:spacing w:after="0" w:line="240" w:lineRule="auto"/>
        <w:jc w:val="both"/>
        <w:rPr>
          <w:rFonts w:ascii="Times New Roman" w:hAnsi="Times New Roman"/>
          <w:sz w:val="24"/>
          <w:szCs w:val="24"/>
        </w:rPr>
      </w:pPr>
    </w:p>
    <w:p w:rsidR="00D0416F" w:rsidRDefault="00F81AD7" w:rsidP="002811EC">
      <w:pPr>
        <w:spacing w:after="0" w:line="240" w:lineRule="auto"/>
        <w:jc w:val="both"/>
        <w:rPr>
          <w:rFonts w:ascii="Times New Roman" w:hAnsi="Times New Roman"/>
          <w:sz w:val="24"/>
          <w:szCs w:val="24"/>
        </w:rPr>
      </w:pPr>
      <w:r>
        <w:rPr>
          <w:rFonts w:ascii="Times New Roman" w:hAnsi="Times New Roman"/>
          <w:sz w:val="24"/>
          <w:szCs w:val="24"/>
        </w:rPr>
        <w:t>Deb</w:t>
      </w:r>
      <w:r w:rsidR="00110698">
        <w:rPr>
          <w:rFonts w:ascii="Times New Roman" w:hAnsi="Times New Roman"/>
          <w:sz w:val="24"/>
          <w:szCs w:val="24"/>
        </w:rPr>
        <w:t xml:space="preserve"> asked if the </w:t>
      </w:r>
      <w:r>
        <w:rPr>
          <w:rFonts w:ascii="Times New Roman" w:hAnsi="Times New Roman"/>
          <w:sz w:val="24"/>
          <w:szCs w:val="24"/>
        </w:rPr>
        <w:t xml:space="preserve">23.5% </w:t>
      </w:r>
      <w:r w:rsidR="00110698">
        <w:rPr>
          <w:rFonts w:ascii="Times New Roman" w:hAnsi="Times New Roman"/>
          <w:sz w:val="24"/>
          <w:szCs w:val="24"/>
        </w:rPr>
        <w:t>of the C-44/S-153 sub</w:t>
      </w:r>
      <w:r w:rsidR="002E7301">
        <w:rPr>
          <w:rFonts w:ascii="Times New Roman" w:hAnsi="Times New Roman"/>
          <w:sz w:val="24"/>
          <w:szCs w:val="24"/>
        </w:rPr>
        <w:t>-</w:t>
      </w:r>
      <w:r w:rsidR="00110698">
        <w:rPr>
          <w:rFonts w:ascii="Times New Roman" w:hAnsi="Times New Roman"/>
          <w:sz w:val="24"/>
          <w:szCs w:val="24"/>
        </w:rPr>
        <w:t xml:space="preserve">basin runoff that goes to Lake Okeechobee from the St. Lucie Basin </w:t>
      </w:r>
      <w:r>
        <w:rPr>
          <w:rFonts w:ascii="Times New Roman" w:hAnsi="Times New Roman"/>
          <w:sz w:val="24"/>
          <w:szCs w:val="24"/>
        </w:rPr>
        <w:t xml:space="preserve">would be included as part of </w:t>
      </w:r>
      <w:r w:rsidR="00110698">
        <w:rPr>
          <w:rFonts w:ascii="Times New Roman" w:hAnsi="Times New Roman"/>
          <w:sz w:val="24"/>
          <w:szCs w:val="24"/>
        </w:rPr>
        <w:t xml:space="preserve">the </w:t>
      </w:r>
      <w:r>
        <w:rPr>
          <w:rFonts w:ascii="Times New Roman" w:hAnsi="Times New Roman"/>
          <w:sz w:val="24"/>
          <w:szCs w:val="24"/>
        </w:rPr>
        <w:t xml:space="preserve">starting load in </w:t>
      </w:r>
      <w:r w:rsidR="00110698">
        <w:rPr>
          <w:rFonts w:ascii="Times New Roman" w:hAnsi="Times New Roman"/>
          <w:sz w:val="24"/>
          <w:szCs w:val="24"/>
        </w:rPr>
        <w:t xml:space="preserve">the </w:t>
      </w:r>
      <w:r>
        <w:rPr>
          <w:rFonts w:ascii="Times New Roman" w:hAnsi="Times New Roman"/>
          <w:sz w:val="24"/>
          <w:szCs w:val="24"/>
        </w:rPr>
        <w:t>Lake O</w:t>
      </w:r>
      <w:r w:rsidR="00110698">
        <w:rPr>
          <w:rFonts w:ascii="Times New Roman" w:hAnsi="Times New Roman"/>
          <w:sz w:val="24"/>
          <w:szCs w:val="24"/>
        </w:rPr>
        <w:t>keechobee</w:t>
      </w:r>
      <w:r>
        <w:rPr>
          <w:rFonts w:ascii="Times New Roman" w:hAnsi="Times New Roman"/>
          <w:sz w:val="24"/>
          <w:szCs w:val="24"/>
        </w:rPr>
        <w:t xml:space="preserve"> BMAP</w:t>
      </w:r>
      <w:r w:rsidR="00110698">
        <w:rPr>
          <w:rFonts w:ascii="Times New Roman" w:hAnsi="Times New Roman"/>
          <w:sz w:val="24"/>
          <w:szCs w:val="24"/>
        </w:rPr>
        <w:t>.  Katie responded that it coul</w:t>
      </w:r>
      <w:r w:rsidR="00D0416F">
        <w:rPr>
          <w:rFonts w:ascii="Times New Roman" w:hAnsi="Times New Roman"/>
          <w:sz w:val="24"/>
          <w:szCs w:val="24"/>
        </w:rPr>
        <w:t>d be but there is a separate modeling effort for that BMAP.  Katie will talk with Beth Alvi (FDEP)</w:t>
      </w:r>
      <w:r w:rsidR="00871344">
        <w:rPr>
          <w:rFonts w:ascii="Times New Roman" w:hAnsi="Times New Roman"/>
          <w:sz w:val="24"/>
          <w:szCs w:val="24"/>
        </w:rPr>
        <w:t>,</w:t>
      </w:r>
      <w:r w:rsidR="00D0416F">
        <w:rPr>
          <w:rFonts w:ascii="Times New Roman" w:hAnsi="Times New Roman"/>
          <w:sz w:val="24"/>
          <w:szCs w:val="24"/>
        </w:rPr>
        <w:t xml:space="preserve"> who is the Basin Coordinator for the Lake Okeechobee BMAP</w:t>
      </w:r>
      <w:r w:rsidR="00871344">
        <w:rPr>
          <w:rFonts w:ascii="Times New Roman" w:hAnsi="Times New Roman"/>
          <w:sz w:val="24"/>
          <w:szCs w:val="24"/>
        </w:rPr>
        <w:t>,</w:t>
      </w:r>
      <w:r w:rsidR="00D0416F">
        <w:rPr>
          <w:rFonts w:ascii="Times New Roman" w:hAnsi="Times New Roman"/>
          <w:sz w:val="24"/>
          <w:szCs w:val="24"/>
        </w:rPr>
        <w:t xml:space="preserve"> about this.  </w:t>
      </w:r>
      <w:r>
        <w:rPr>
          <w:rFonts w:ascii="Times New Roman" w:hAnsi="Times New Roman"/>
          <w:sz w:val="24"/>
          <w:szCs w:val="24"/>
        </w:rPr>
        <w:t>Deb</w:t>
      </w:r>
      <w:r w:rsidR="00D0416F">
        <w:rPr>
          <w:rFonts w:ascii="Times New Roman" w:hAnsi="Times New Roman"/>
          <w:sz w:val="24"/>
          <w:szCs w:val="24"/>
        </w:rPr>
        <w:t xml:space="preserve"> asked if Beth is aware that of this quant</w:t>
      </w:r>
      <w:r w:rsidR="00871344">
        <w:rPr>
          <w:rFonts w:ascii="Times New Roman" w:hAnsi="Times New Roman"/>
          <w:sz w:val="24"/>
          <w:szCs w:val="24"/>
        </w:rPr>
        <w:t>ity</w:t>
      </w:r>
      <w:r w:rsidR="00D0416F">
        <w:rPr>
          <w:rFonts w:ascii="Times New Roman" w:hAnsi="Times New Roman"/>
          <w:sz w:val="24"/>
          <w:szCs w:val="24"/>
        </w:rPr>
        <w:t xml:space="preserve"> of water so that some part of the load is not left out, causing problems with compliance.  Kevin responded that his understanding is that the Lake Okeechobee BMAP </w:t>
      </w:r>
      <w:r>
        <w:rPr>
          <w:rFonts w:ascii="Times New Roman" w:hAnsi="Times New Roman"/>
          <w:sz w:val="24"/>
          <w:szCs w:val="24"/>
        </w:rPr>
        <w:t xml:space="preserve">will look comprehensively </w:t>
      </w:r>
      <w:r w:rsidR="00D0416F">
        <w:rPr>
          <w:rFonts w:ascii="Times New Roman" w:hAnsi="Times New Roman"/>
          <w:sz w:val="24"/>
          <w:szCs w:val="24"/>
        </w:rPr>
        <w:t xml:space="preserve">at </w:t>
      </w:r>
      <w:r>
        <w:rPr>
          <w:rFonts w:ascii="Times New Roman" w:hAnsi="Times New Roman"/>
          <w:sz w:val="24"/>
          <w:szCs w:val="24"/>
        </w:rPr>
        <w:t>all inputs</w:t>
      </w:r>
      <w:r w:rsidR="00D0416F">
        <w:rPr>
          <w:rFonts w:ascii="Times New Roman" w:hAnsi="Times New Roman"/>
          <w:sz w:val="24"/>
          <w:szCs w:val="24"/>
        </w:rPr>
        <w:t>.  The kick off meeting for this BMAP will be on February 20</w:t>
      </w:r>
      <w:r w:rsidR="00D0416F" w:rsidRPr="00D0416F">
        <w:rPr>
          <w:rFonts w:ascii="Times New Roman" w:hAnsi="Times New Roman"/>
          <w:sz w:val="24"/>
          <w:szCs w:val="24"/>
          <w:vertAlign w:val="superscript"/>
        </w:rPr>
        <w:t>th</w:t>
      </w:r>
      <w:r w:rsidR="00D0416F">
        <w:rPr>
          <w:rFonts w:ascii="Times New Roman" w:hAnsi="Times New Roman"/>
          <w:sz w:val="24"/>
          <w:szCs w:val="24"/>
        </w:rPr>
        <w:t>, and they are at the stage the St. Lucie stakeholders were about three years ago.  Tiffany noted that if anyone wants to receive emails about the Lake Okeechobee BMAP can contact Katie</w:t>
      </w:r>
      <w:r w:rsidR="00871344">
        <w:rPr>
          <w:rFonts w:ascii="Times New Roman" w:hAnsi="Times New Roman"/>
          <w:sz w:val="24"/>
          <w:szCs w:val="24"/>
        </w:rPr>
        <w:t>,</w:t>
      </w:r>
      <w:r w:rsidR="00D0416F">
        <w:rPr>
          <w:rFonts w:ascii="Times New Roman" w:hAnsi="Times New Roman"/>
          <w:sz w:val="24"/>
          <w:szCs w:val="24"/>
        </w:rPr>
        <w:t xml:space="preserve"> and she will let Beth know.  </w:t>
      </w:r>
      <w:r>
        <w:rPr>
          <w:rFonts w:ascii="Times New Roman" w:hAnsi="Times New Roman"/>
          <w:sz w:val="24"/>
          <w:szCs w:val="24"/>
        </w:rPr>
        <w:t>Katie</w:t>
      </w:r>
      <w:r w:rsidR="00D0416F">
        <w:rPr>
          <w:rFonts w:ascii="Times New Roman" w:hAnsi="Times New Roman"/>
          <w:sz w:val="24"/>
          <w:szCs w:val="24"/>
        </w:rPr>
        <w:t xml:space="preserve"> added that she </w:t>
      </w:r>
      <w:r>
        <w:rPr>
          <w:rFonts w:ascii="Times New Roman" w:hAnsi="Times New Roman"/>
          <w:sz w:val="24"/>
          <w:szCs w:val="24"/>
        </w:rPr>
        <w:t>communicate</w:t>
      </w:r>
      <w:r w:rsidR="00D0416F">
        <w:rPr>
          <w:rFonts w:ascii="Times New Roman" w:hAnsi="Times New Roman"/>
          <w:sz w:val="24"/>
          <w:szCs w:val="24"/>
        </w:rPr>
        <w:t>s</w:t>
      </w:r>
      <w:r>
        <w:rPr>
          <w:rFonts w:ascii="Times New Roman" w:hAnsi="Times New Roman"/>
          <w:sz w:val="24"/>
          <w:szCs w:val="24"/>
        </w:rPr>
        <w:t xml:space="preserve"> with Beth regularly</w:t>
      </w:r>
      <w:r w:rsidR="00D0416F">
        <w:rPr>
          <w:rFonts w:ascii="Times New Roman" w:hAnsi="Times New Roman"/>
          <w:sz w:val="24"/>
          <w:szCs w:val="24"/>
        </w:rPr>
        <w:t xml:space="preserve"> to coordinate on the Northern Everglades BMAPs.  Katie noted that she has told Beth about the 23.5% of the runoff going to Lake Okeechobee</w:t>
      </w:r>
      <w:r w:rsidR="00871344">
        <w:rPr>
          <w:rFonts w:ascii="Times New Roman" w:hAnsi="Times New Roman"/>
          <w:sz w:val="24"/>
          <w:szCs w:val="24"/>
        </w:rPr>
        <w:t>,</w:t>
      </w:r>
      <w:r w:rsidR="00D0416F">
        <w:rPr>
          <w:rFonts w:ascii="Times New Roman" w:hAnsi="Times New Roman"/>
          <w:sz w:val="24"/>
          <w:szCs w:val="24"/>
        </w:rPr>
        <w:t xml:space="preserve"> and she will continue to remind her.</w:t>
      </w:r>
    </w:p>
    <w:p w:rsidR="00D0416F" w:rsidRDefault="00D0416F" w:rsidP="002811EC">
      <w:pPr>
        <w:spacing w:after="0" w:line="240" w:lineRule="auto"/>
        <w:jc w:val="both"/>
        <w:rPr>
          <w:rFonts w:ascii="Times New Roman" w:hAnsi="Times New Roman"/>
          <w:sz w:val="24"/>
          <w:szCs w:val="24"/>
        </w:rPr>
      </w:pPr>
    </w:p>
    <w:p w:rsidR="00F81AD7" w:rsidRDefault="00D0416F" w:rsidP="002811EC">
      <w:pPr>
        <w:spacing w:after="0" w:line="240" w:lineRule="auto"/>
        <w:jc w:val="both"/>
        <w:rPr>
          <w:rFonts w:ascii="Times New Roman" w:hAnsi="Times New Roman"/>
          <w:sz w:val="24"/>
          <w:szCs w:val="24"/>
        </w:rPr>
      </w:pPr>
      <w:r>
        <w:rPr>
          <w:rFonts w:ascii="Times New Roman" w:hAnsi="Times New Roman"/>
          <w:sz w:val="24"/>
          <w:szCs w:val="24"/>
        </w:rPr>
        <w:t xml:space="preserve">Katie asked if the stakeholders are </w:t>
      </w:r>
      <w:r w:rsidR="00F81AD7">
        <w:rPr>
          <w:rFonts w:ascii="Times New Roman" w:hAnsi="Times New Roman"/>
          <w:sz w:val="24"/>
          <w:szCs w:val="24"/>
        </w:rPr>
        <w:t>comfortable with hearing more about</w:t>
      </w:r>
      <w:r>
        <w:rPr>
          <w:rFonts w:ascii="Times New Roman" w:hAnsi="Times New Roman"/>
          <w:sz w:val="24"/>
          <w:szCs w:val="24"/>
        </w:rPr>
        <w:t xml:space="preserve"> this split in the C-44/S-153 sub</w:t>
      </w:r>
      <w:r w:rsidR="00871344">
        <w:rPr>
          <w:rFonts w:ascii="Times New Roman" w:hAnsi="Times New Roman"/>
          <w:sz w:val="24"/>
          <w:szCs w:val="24"/>
        </w:rPr>
        <w:t>-</w:t>
      </w:r>
      <w:r>
        <w:rPr>
          <w:rFonts w:ascii="Times New Roman" w:hAnsi="Times New Roman"/>
          <w:sz w:val="24"/>
          <w:szCs w:val="24"/>
        </w:rPr>
        <w:t xml:space="preserve">basin at the next meeting or if the factor should be removed.  The stakeholders provided feedback that the factor should be left in the model and more detail provided at the next meeting.  Katie noted that the change in flows resulted in new </w:t>
      </w:r>
      <w:r w:rsidR="00112790">
        <w:rPr>
          <w:rFonts w:ascii="Times New Roman" w:hAnsi="Times New Roman"/>
          <w:sz w:val="24"/>
          <w:szCs w:val="24"/>
        </w:rPr>
        <w:t xml:space="preserve">targets for </w:t>
      </w:r>
      <w:r w:rsidR="00ED0198">
        <w:rPr>
          <w:rFonts w:ascii="Times New Roman" w:hAnsi="Times New Roman"/>
          <w:sz w:val="24"/>
          <w:szCs w:val="24"/>
        </w:rPr>
        <w:t xml:space="preserve">the </w:t>
      </w:r>
      <w:r w:rsidR="00112790">
        <w:rPr>
          <w:rFonts w:ascii="Times New Roman" w:hAnsi="Times New Roman"/>
          <w:sz w:val="24"/>
          <w:szCs w:val="24"/>
        </w:rPr>
        <w:t>C-44</w:t>
      </w:r>
      <w:r w:rsidR="00ED0198">
        <w:rPr>
          <w:rFonts w:ascii="Times New Roman" w:hAnsi="Times New Roman"/>
          <w:sz w:val="24"/>
          <w:szCs w:val="24"/>
        </w:rPr>
        <w:t>/S-153 sub</w:t>
      </w:r>
      <w:r w:rsidR="00871344">
        <w:rPr>
          <w:rFonts w:ascii="Times New Roman" w:hAnsi="Times New Roman"/>
          <w:sz w:val="24"/>
          <w:szCs w:val="24"/>
        </w:rPr>
        <w:t>-</w:t>
      </w:r>
      <w:r w:rsidR="00ED0198">
        <w:rPr>
          <w:rFonts w:ascii="Times New Roman" w:hAnsi="Times New Roman"/>
          <w:sz w:val="24"/>
          <w:szCs w:val="24"/>
        </w:rPr>
        <w:t xml:space="preserve">basin.  The presentation and allocation handout include the </w:t>
      </w:r>
      <w:r w:rsidR="00112790">
        <w:rPr>
          <w:rFonts w:ascii="Times New Roman" w:hAnsi="Times New Roman"/>
          <w:sz w:val="24"/>
          <w:szCs w:val="24"/>
        </w:rPr>
        <w:t xml:space="preserve">revised </w:t>
      </w:r>
      <w:r w:rsidR="00ED0198">
        <w:rPr>
          <w:rFonts w:ascii="Times New Roman" w:hAnsi="Times New Roman"/>
          <w:sz w:val="24"/>
          <w:szCs w:val="24"/>
        </w:rPr>
        <w:t>total nitrogen (</w:t>
      </w:r>
      <w:r w:rsidR="00112790">
        <w:rPr>
          <w:rFonts w:ascii="Times New Roman" w:hAnsi="Times New Roman"/>
          <w:sz w:val="24"/>
          <w:szCs w:val="24"/>
        </w:rPr>
        <w:t>TN</w:t>
      </w:r>
      <w:r w:rsidR="00ED0198">
        <w:rPr>
          <w:rFonts w:ascii="Times New Roman" w:hAnsi="Times New Roman"/>
          <w:sz w:val="24"/>
          <w:szCs w:val="24"/>
        </w:rPr>
        <w:t>)</w:t>
      </w:r>
      <w:r w:rsidR="00112790">
        <w:rPr>
          <w:rFonts w:ascii="Times New Roman" w:hAnsi="Times New Roman"/>
          <w:sz w:val="24"/>
          <w:szCs w:val="24"/>
        </w:rPr>
        <w:t xml:space="preserve"> and </w:t>
      </w:r>
      <w:r w:rsidR="00ED0198">
        <w:rPr>
          <w:rFonts w:ascii="Times New Roman" w:hAnsi="Times New Roman"/>
          <w:sz w:val="24"/>
          <w:szCs w:val="24"/>
        </w:rPr>
        <w:t>total phosphorus (</w:t>
      </w:r>
      <w:r w:rsidR="00112790">
        <w:rPr>
          <w:rFonts w:ascii="Times New Roman" w:hAnsi="Times New Roman"/>
          <w:sz w:val="24"/>
          <w:szCs w:val="24"/>
        </w:rPr>
        <w:t>TP</w:t>
      </w:r>
      <w:r w:rsidR="00ED0198">
        <w:rPr>
          <w:rFonts w:ascii="Times New Roman" w:hAnsi="Times New Roman"/>
          <w:sz w:val="24"/>
          <w:szCs w:val="24"/>
        </w:rPr>
        <w:t>)</w:t>
      </w:r>
      <w:r w:rsidR="00112790">
        <w:rPr>
          <w:rFonts w:ascii="Times New Roman" w:hAnsi="Times New Roman"/>
          <w:sz w:val="24"/>
          <w:szCs w:val="24"/>
        </w:rPr>
        <w:t xml:space="preserve"> allocations</w:t>
      </w:r>
      <w:r w:rsidR="00ED0198">
        <w:rPr>
          <w:rFonts w:ascii="Times New Roman" w:hAnsi="Times New Roman"/>
          <w:sz w:val="24"/>
          <w:szCs w:val="24"/>
        </w:rPr>
        <w:t xml:space="preserve"> and reductions </w:t>
      </w:r>
      <w:r w:rsidR="00112790">
        <w:rPr>
          <w:rFonts w:ascii="Times New Roman" w:hAnsi="Times New Roman"/>
          <w:sz w:val="24"/>
          <w:szCs w:val="24"/>
        </w:rPr>
        <w:t xml:space="preserve">based on </w:t>
      </w:r>
      <w:r w:rsidR="00ED0198">
        <w:rPr>
          <w:rFonts w:ascii="Times New Roman" w:hAnsi="Times New Roman"/>
          <w:sz w:val="24"/>
          <w:szCs w:val="24"/>
        </w:rPr>
        <w:t xml:space="preserve">the </w:t>
      </w:r>
      <w:r w:rsidR="00112790">
        <w:rPr>
          <w:rFonts w:ascii="Times New Roman" w:hAnsi="Times New Roman"/>
          <w:sz w:val="24"/>
          <w:szCs w:val="24"/>
        </w:rPr>
        <w:t>rounding</w:t>
      </w:r>
      <w:r w:rsidR="00ED0198">
        <w:rPr>
          <w:rFonts w:ascii="Times New Roman" w:hAnsi="Times New Roman"/>
          <w:sz w:val="24"/>
          <w:szCs w:val="24"/>
        </w:rPr>
        <w:t xml:space="preserve"> factors</w:t>
      </w:r>
      <w:r w:rsidR="00112790">
        <w:rPr>
          <w:rFonts w:ascii="Times New Roman" w:hAnsi="Times New Roman"/>
          <w:sz w:val="24"/>
          <w:szCs w:val="24"/>
        </w:rPr>
        <w:t xml:space="preserve"> and </w:t>
      </w:r>
      <w:r w:rsidR="00ED0198">
        <w:rPr>
          <w:rFonts w:ascii="Times New Roman" w:hAnsi="Times New Roman"/>
          <w:sz w:val="24"/>
          <w:szCs w:val="24"/>
        </w:rPr>
        <w:t>C-44/S-153 sub</w:t>
      </w:r>
      <w:r w:rsidR="00871344">
        <w:rPr>
          <w:rFonts w:ascii="Times New Roman" w:hAnsi="Times New Roman"/>
          <w:sz w:val="24"/>
          <w:szCs w:val="24"/>
        </w:rPr>
        <w:t>-</w:t>
      </w:r>
      <w:r w:rsidR="00ED0198">
        <w:rPr>
          <w:rFonts w:ascii="Times New Roman" w:hAnsi="Times New Roman"/>
          <w:sz w:val="24"/>
          <w:szCs w:val="24"/>
        </w:rPr>
        <w:t xml:space="preserve">basin </w:t>
      </w:r>
      <w:r w:rsidR="00112790">
        <w:rPr>
          <w:rFonts w:ascii="Times New Roman" w:hAnsi="Times New Roman"/>
          <w:sz w:val="24"/>
          <w:szCs w:val="24"/>
        </w:rPr>
        <w:t>split</w:t>
      </w:r>
      <w:r w:rsidR="00ED0198">
        <w:rPr>
          <w:rFonts w:ascii="Times New Roman" w:hAnsi="Times New Roman"/>
          <w:sz w:val="24"/>
          <w:szCs w:val="24"/>
        </w:rPr>
        <w:t xml:space="preserve">.  Compared to the January allocations, </w:t>
      </w:r>
      <w:r w:rsidR="00B658B1">
        <w:rPr>
          <w:rFonts w:ascii="Times New Roman" w:hAnsi="Times New Roman"/>
          <w:sz w:val="24"/>
          <w:szCs w:val="24"/>
        </w:rPr>
        <w:t>most</w:t>
      </w:r>
      <w:r w:rsidR="00ED0198">
        <w:rPr>
          <w:rFonts w:ascii="Times New Roman" w:hAnsi="Times New Roman"/>
          <w:sz w:val="24"/>
          <w:szCs w:val="24"/>
        </w:rPr>
        <w:t xml:space="preserve"> of the </w:t>
      </w:r>
      <w:r w:rsidR="00B658B1">
        <w:rPr>
          <w:rFonts w:ascii="Times New Roman" w:hAnsi="Times New Roman"/>
          <w:sz w:val="24"/>
          <w:szCs w:val="24"/>
        </w:rPr>
        <w:t xml:space="preserve">entity’s </w:t>
      </w:r>
      <w:r w:rsidR="00ED0198">
        <w:rPr>
          <w:rFonts w:ascii="Times New Roman" w:hAnsi="Times New Roman"/>
          <w:sz w:val="24"/>
          <w:szCs w:val="24"/>
        </w:rPr>
        <w:t xml:space="preserve">required </w:t>
      </w:r>
      <w:r w:rsidR="00B658B1">
        <w:rPr>
          <w:rFonts w:ascii="Times New Roman" w:hAnsi="Times New Roman"/>
          <w:sz w:val="24"/>
          <w:szCs w:val="24"/>
        </w:rPr>
        <w:t>reductions decreased</w:t>
      </w:r>
      <w:r w:rsidR="00ED0198">
        <w:rPr>
          <w:rFonts w:ascii="Times New Roman" w:hAnsi="Times New Roman"/>
          <w:sz w:val="24"/>
          <w:szCs w:val="24"/>
        </w:rPr>
        <w:t>.</w:t>
      </w:r>
    </w:p>
    <w:p w:rsidR="00ED0198" w:rsidRDefault="00ED0198" w:rsidP="002811EC">
      <w:pPr>
        <w:spacing w:after="0" w:line="240" w:lineRule="auto"/>
        <w:jc w:val="both"/>
        <w:rPr>
          <w:rFonts w:ascii="Times New Roman" w:hAnsi="Times New Roman"/>
          <w:sz w:val="24"/>
          <w:szCs w:val="24"/>
        </w:rPr>
      </w:pPr>
    </w:p>
    <w:p w:rsidR="00B658B1" w:rsidRPr="000810E3" w:rsidRDefault="00ED0198" w:rsidP="00ED0198">
      <w:pPr>
        <w:spacing w:after="0" w:line="240" w:lineRule="auto"/>
        <w:jc w:val="both"/>
        <w:rPr>
          <w:rFonts w:ascii="Times New Roman" w:hAnsi="Times New Roman"/>
          <w:sz w:val="24"/>
          <w:szCs w:val="24"/>
        </w:rPr>
      </w:pPr>
      <w:r>
        <w:rPr>
          <w:rFonts w:ascii="Times New Roman" w:hAnsi="Times New Roman"/>
          <w:sz w:val="24"/>
          <w:szCs w:val="24"/>
        </w:rPr>
        <w:t xml:space="preserve">The question was asked if the municipalities have a required reduction.  Katie responded that all the stakeholders in the basin have required reductions except for the seven entities that are </w:t>
      </w:r>
      <w:r w:rsidRPr="00ED0198">
        <w:rPr>
          <w:rFonts w:ascii="Times New Roman" w:hAnsi="Times New Roman"/>
          <w:i/>
          <w:sz w:val="24"/>
          <w:szCs w:val="24"/>
        </w:rPr>
        <w:t>de minimus</w:t>
      </w:r>
      <w:r>
        <w:rPr>
          <w:rFonts w:ascii="Times New Roman" w:hAnsi="Times New Roman"/>
          <w:sz w:val="24"/>
          <w:szCs w:val="24"/>
        </w:rPr>
        <w:t xml:space="preserve">.  The </w:t>
      </w:r>
      <w:r w:rsidRPr="00ED0198">
        <w:rPr>
          <w:rFonts w:ascii="Times New Roman" w:hAnsi="Times New Roman"/>
          <w:i/>
          <w:sz w:val="24"/>
          <w:szCs w:val="24"/>
        </w:rPr>
        <w:t>de minimus</w:t>
      </w:r>
      <w:r w:rsidR="007E1F67">
        <w:rPr>
          <w:rFonts w:ascii="Times New Roman" w:hAnsi="Times New Roman"/>
          <w:sz w:val="24"/>
          <w:szCs w:val="24"/>
        </w:rPr>
        <w:t xml:space="preserve"> entities each are</w:t>
      </w:r>
      <w:r>
        <w:rPr>
          <w:rFonts w:ascii="Times New Roman" w:hAnsi="Times New Roman"/>
          <w:sz w:val="24"/>
          <w:szCs w:val="24"/>
        </w:rPr>
        <w:t xml:space="preserve"> less than 0.5% of the total starting load for both TN and TP, and combined they were about 1% of the total TN and TP loading.  These entities </w:t>
      </w:r>
      <w:r w:rsidR="00B658B1">
        <w:rPr>
          <w:rFonts w:ascii="Times New Roman" w:hAnsi="Times New Roman"/>
          <w:sz w:val="24"/>
          <w:szCs w:val="24"/>
        </w:rPr>
        <w:t>may have allocations in future</w:t>
      </w:r>
      <w:r>
        <w:rPr>
          <w:rFonts w:ascii="Times New Roman" w:hAnsi="Times New Roman"/>
          <w:sz w:val="24"/>
          <w:szCs w:val="24"/>
        </w:rPr>
        <w:t xml:space="preserve"> BMAP</w:t>
      </w:r>
      <w:r w:rsidR="00B658B1">
        <w:rPr>
          <w:rFonts w:ascii="Times New Roman" w:hAnsi="Times New Roman"/>
          <w:sz w:val="24"/>
          <w:szCs w:val="24"/>
        </w:rPr>
        <w:t xml:space="preserve"> iterations</w:t>
      </w:r>
      <w:r>
        <w:rPr>
          <w:rFonts w:ascii="Times New Roman" w:hAnsi="Times New Roman"/>
          <w:sz w:val="24"/>
          <w:szCs w:val="24"/>
        </w:rPr>
        <w:t>.</w:t>
      </w:r>
    </w:p>
    <w:p w:rsidR="000810E3" w:rsidRPr="00EB3F56" w:rsidRDefault="000810E3" w:rsidP="002811EC">
      <w:pPr>
        <w:spacing w:after="0" w:line="240" w:lineRule="auto"/>
        <w:jc w:val="both"/>
        <w:rPr>
          <w:rFonts w:ascii="Times New Roman" w:hAnsi="Times New Roman"/>
          <w:sz w:val="24"/>
          <w:szCs w:val="24"/>
        </w:rPr>
      </w:pPr>
    </w:p>
    <w:p w:rsidR="000810E3" w:rsidRPr="000810E3" w:rsidRDefault="000810E3" w:rsidP="002811EC">
      <w:pPr>
        <w:spacing w:after="0" w:line="240" w:lineRule="auto"/>
        <w:jc w:val="both"/>
        <w:rPr>
          <w:rFonts w:ascii="Times New Roman" w:hAnsi="Times New Roman"/>
          <w:b/>
          <w:sz w:val="24"/>
          <w:szCs w:val="24"/>
          <w:u w:val="single"/>
        </w:rPr>
      </w:pPr>
      <w:r w:rsidRPr="000810E3">
        <w:rPr>
          <w:rFonts w:ascii="Times New Roman" w:hAnsi="Times New Roman"/>
          <w:b/>
          <w:sz w:val="24"/>
          <w:szCs w:val="24"/>
          <w:u w:val="single"/>
        </w:rPr>
        <w:t>Agricultural Reductions</w:t>
      </w:r>
    </w:p>
    <w:p w:rsidR="00EA35D6" w:rsidRDefault="00565A4F" w:rsidP="002811EC">
      <w:pPr>
        <w:spacing w:after="0" w:line="240" w:lineRule="auto"/>
        <w:jc w:val="both"/>
        <w:rPr>
          <w:rFonts w:ascii="Times New Roman" w:hAnsi="Times New Roman"/>
          <w:sz w:val="24"/>
          <w:szCs w:val="24"/>
        </w:rPr>
      </w:pPr>
      <w:r>
        <w:rPr>
          <w:rFonts w:ascii="Times New Roman" w:hAnsi="Times New Roman"/>
          <w:sz w:val="24"/>
          <w:szCs w:val="24"/>
        </w:rPr>
        <w:t xml:space="preserve">Terry </w:t>
      </w:r>
      <w:r w:rsidR="007C3F9C">
        <w:rPr>
          <w:rFonts w:ascii="Times New Roman" w:hAnsi="Times New Roman"/>
          <w:sz w:val="24"/>
          <w:szCs w:val="24"/>
        </w:rPr>
        <w:t xml:space="preserve">stated that </w:t>
      </w:r>
      <w:r w:rsidR="00B72B91">
        <w:rPr>
          <w:rFonts w:ascii="Times New Roman" w:hAnsi="Times New Roman"/>
          <w:sz w:val="24"/>
          <w:szCs w:val="24"/>
        </w:rPr>
        <w:t xml:space="preserve">for </w:t>
      </w:r>
      <w:r w:rsidR="007C3F9C">
        <w:rPr>
          <w:rFonts w:ascii="Times New Roman" w:hAnsi="Times New Roman"/>
          <w:sz w:val="24"/>
          <w:szCs w:val="24"/>
        </w:rPr>
        <w:t xml:space="preserve">the purposes of the FDACS </w:t>
      </w:r>
      <w:r w:rsidR="00B72B91">
        <w:rPr>
          <w:rFonts w:ascii="Times New Roman" w:hAnsi="Times New Roman"/>
          <w:sz w:val="24"/>
          <w:szCs w:val="24"/>
        </w:rPr>
        <w:t xml:space="preserve">program and based on </w:t>
      </w:r>
      <w:r w:rsidR="007C3F9C">
        <w:rPr>
          <w:rFonts w:ascii="Times New Roman" w:hAnsi="Times New Roman"/>
          <w:sz w:val="24"/>
          <w:szCs w:val="24"/>
        </w:rPr>
        <w:t>the Florida Watershed Restoration Action (</w:t>
      </w:r>
      <w:r w:rsidR="00B72B91">
        <w:rPr>
          <w:rFonts w:ascii="Times New Roman" w:hAnsi="Times New Roman"/>
          <w:sz w:val="24"/>
          <w:szCs w:val="24"/>
        </w:rPr>
        <w:t>FWRA</w:t>
      </w:r>
      <w:r w:rsidR="007C3F9C">
        <w:rPr>
          <w:rFonts w:ascii="Times New Roman" w:hAnsi="Times New Roman"/>
          <w:sz w:val="24"/>
          <w:szCs w:val="24"/>
        </w:rPr>
        <w:t xml:space="preserve">), agricultural </w:t>
      </w:r>
      <w:r w:rsidR="00B72B91">
        <w:rPr>
          <w:rFonts w:ascii="Times New Roman" w:hAnsi="Times New Roman"/>
          <w:sz w:val="24"/>
          <w:szCs w:val="24"/>
        </w:rPr>
        <w:t>BMPs are the most effective and pr</w:t>
      </w:r>
      <w:r w:rsidR="007C3F9C">
        <w:rPr>
          <w:rFonts w:ascii="Times New Roman" w:hAnsi="Times New Roman"/>
          <w:sz w:val="24"/>
          <w:szCs w:val="24"/>
        </w:rPr>
        <w:t xml:space="preserve">acticable means for improving water quality.  </w:t>
      </w:r>
      <w:r w:rsidR="00B72B91">
        <w:rPr>
          <w:rFonts w:ascii="Times New Roman" w:hAnsi="Times New Roman"/>
          <w:sz w:val="24"/>
          <w:szCs w:val="24"/>
        </w:rPr>
        <w:t>FDACS works wi</w:t>
      </w:r>
      <w:r w:rsidR="007C3F9C">
        <w:rPr>
          <w:rFonts w:ascii="Times New Roman" w:hAnsi="Times New Roman"/>
          <w:sz w:val="24"/>
          <w:szCs w:val="24"/>
        </w:rPr>
        <w:t xml:space="preserve">th FDEP and other agencies to identify </w:t>
      </w:r>
      <w:r w:rsidR="00B72B91">
        <w:rPr>
          <w:rFonts w:ascii="Times New Roman" w:hAnsi="Times New Roman"/>
          <w:sz w:val="24"/>
          <w:szCs w:val="24"/>
        </w:rPr>
        <w:t>BMPs for diff</w:t>
      </w:r>
      <w:r w:rsidR="007C3F9C">
        <w:rPr>
          <w:rFonts w:ascii="Times New Roman" w:hAnsi="Times New Roman"/>
          <w:sz w:val="24"/>
          <w:szCs w:val="24"/>
        </w:rPr>
        <w:t>erent commodities</w:t>
      </w:r>
      <w:r w:rsidR="00B72B91">
        <w:rPr>
          <w:rFonts w:ascii="Times New Roman" w:hAnsi="Times New Roman"/>
          <w:sz w:val="24"/>
          <w:szCs w:val="24"/>
        </w:rPr>
        <w:t xml:space="preserve"> </w:t>
      </w:r>
      <w:r w:rsidR="007C3F9C">
        <w:rPr>
          <w:rFonts w:ascii="Times New Roman" w:hAnsi="Times New Roman"/>
          <w:sz w:val="24"/>
          <w:szCs w:val="24"/>
        </w:rPr>
        <w:t xml:space="preserve">and </w:t>
      </w:r>
      <w:r w:rsidR="00B72B91">
        <w:rPr>
          <w:rFonts w:ascii="Times New Roman" w:hAnsi="Times New Roman"/>
          <w:sz w:val="24"/>
          <w:szCs w:val="24"/>
        </w:rPr>
        <w:t xml:space="preserve">to determine if </w:t>
      </w:r>
      <w:r w:rsidR="007C3F9C">
        <w:rPr>
          <w:rFonts w:ascii="Times New Roman" w:hAnsi="Times New Roman"/>
          <w:sz w:val="24"/>
          <w:szCs w:val="24"/>
        </w:rPr>
        <w:t xml:space="preserve">they are </w:t>
      </w:r>
      <w:r w:rsidR="00B72B91">
        <w:rPr>
          <w:rFonts w:ascii="Times New Roman" w:hAnsi="Times New Roman"/>
          <w:sz w:val="24"/>
          <w:szCs w:val="24"/>
        </w:rPr>
        <w:t>effectiv</w:t>
      </w:r>
      <w:r w:rsidR="007C3F9C">
        <w:rPr>
          <w:rFonts w:ascii="Times New Roman" w:hAnsi="Times New Roman"/>
          <w:sz w:val="24"/>
          <w:szCs w:val="24"/>
        </w:rPr>
        <w:t>e for reducing nutrient impacts.  The agricultural BMPs are</w:t>
      </w:r>
      <w:r w:rsidR="00B72B91">
        <w:rPr>
          <w:rFonts w:ascii="Times New Roman" w:hAnsi="Times New Roman"/>
          <w:sz w:val="24"/>
          <w:szCs w:val="24"/>
        </w:rPr>
        <w:t xml:space="preserve"> adopted by FDACS an</w:t>
      </w:r>
      <w:r w:rsidR="007C3F9C">
        <w:rPr>
          <w:rFonts w:ascii="Times New Roman" w:hAnsi="Times New Roman"/>
          <w:sz w:val="24"/>
          <w:szCs w:val="24"/>
        </w:rPr>
        <w:t xml:space="preserve">d verified by FDEP as effective.  </w:t>
      </w:r>
      <w:r w:rsidR="00B72B91">
        <w:rPr>
          <w:rFonts w:ascii="Times New Roman" w:hAnsi="Times New Roman"/>
          <w:sz w:val="24"/>
          <w:szCs w:val="24"/>
        </w:rPr>
        <w:t xml:space="preserve">FDACS works with </w:t>
      </w:r>
      <w:r w:rsidR="007C3F9C">
        <w:rPr>
          <w:rFonts w:ascii="Times New Roman" w:hAnsi="Times New Roman"/>
          <w:sz w:val="24"/>
          <w:szCs w:val="24"/>
        </w:rPr>
        <w:t xml:space="preserve">the agricultural producers to identify the </w:t>
      </w:r>
      <w:r w:rsidR="00B72B91">
        <w:rPr>
          <w:rFonts w:ascii="Times New Roman" w:hAnsi="Times New Roman"/>
          <w:sz w:val="24"/>
          <w:szCs w:val="24"/>
        </w:rPr>
        <w:t>most econ</w:t>
      </w:r>
      <w:r w:rsidR="007C3F9C">
        <w:rPr>
          <w:rFonts w:ascii="Times New Roman" w:hAnsi="Times New Roman"/>
          <w:sz w:val="24"/>
          <w:szCs w:val="24"/>
        </w:rPr>
        <w:t>omically</w:t>
      </w:r>
      <w:r w:rsidR="00B72B91">
        <w:rPr>
          <w:rFonts w:ascii="Times New Roman" w:hAnsi="Times New Roman"/>
          <w:sz w:val="24"/>
          <w:szCs w:val="24"/>
        </w:rPr>
        <w:t xml:space="preserve"> and tech</w:t>
      </w:r>
      <w:r w:rsidR="007C3F9C">
        <w:rPr>
          <w:rFonts w:ascii="Times New Roman" w:hAnsi="Times New Roman"/>
          <w:sz w:val="24"/>
          <w:szCs w:val="24"/>
        </w:rPr>
        <w:t>nically</w:t>
      </w:r>
      <w:r w:rsidR="00B72B91">
        <w:rPr>
          <w:rFonts w:ascii="Times New Roman" w:hAnsi="Times New Roman"/>
          <w:sz w:val="24"/>
          <w:szCs w:val="24"/>
        </w:rPr>
        <w:t xml:space="preserve"> feas</w:t>
      </w:r>
      <w:r w:rsidR="007C3F9C">
        <w:rPr>
          <w:rFonts w:ascii="Times New Roman" w:hAnsi="Times New Roman"/>
          <w:sz w:val="24"/>
          <w:szCs w:val="24"/>
        </w:rPr>
        <w:t xml:space="preserve">ible BMPs.  When FDACS has funding available, they provide </w:t>
      </w:r>
      <w:r w:rsidR="00B72B91">
        <w:rPr>
          <w:rFonts w:ascii="Times New Roman" w:hAnsi="Times New Roman"/>
          <w:sz w:val="24"/>
          <w:szCs w:val="24"/>
        </w:rPr>
        <w:t xml:space="preserve">cost share for </w:t>
      </w:r>
      <w:r w:rsidR="007C3F9C">
        <w:rPr>
          <w:rFonts w:ascii="Times New Roman" w:hAnsi="Times New Roman"/>
          <w:sz w:val="24"/>
          <w:szCs w:val="24"/>
        </w:rPr>
        <w:t xml:space="preserve">the more </w:t>
      </w:r>
      <w:r w:rsidR="00B72B91">
        <w:rPr>
          <w:rFonts w:ascii="Times New Roman" w:hAnsi="Times New Roman"/>
          <w:sz w:val="24"/>
          <w:szCs w:val="24"/>
        </w:rPr>
        <w:t xml:space="preserve">costly </w:t>
      </w:r>
      <w:r w:rsidR="007C3F9C">
        <w:rPr>
          <w:rFonts w:ascii="Times New Roman" w:hAnsi="Times New Roman"/>
          <w:sz w:val="24"/>
          <w:szCs w:val="24"/>
        </w:rPr>
        <w:t xml:space="preserve">BMPs.  Within a BMAP area, </w:t>
      </w:r>
      <w:r w:rsidR="00B72B91">
        <w:rPr>
          <w:rFonts w:ascii="Times New Roman" w:hAnsi="Times New Roman"/>
          <w:sz w:val="24"/>
          <w:szCs w:val="24"/>
        </w:rPr>
        <w:t>ag</w:t>
      </w:r>
      <w:r w:rsidR="007C3F9C">
        <w:rPr>
          <w:rFonts w:ascii="Times New Roman" w:hAnsi="Times New Roman"/>
          <w:sz w:val="24"/>
          <w:szCs w:val="24"/>
        </w:rPr>
        <w:t xml:space="preserve">riculture </w:t>
      </w:r>
      <w:r w:rsidR="00B72B91">
        <w:rPr>
          <w:rFonts w:ascii="Times New Roman" w:hAnsi="Times New Roman"/>
          <w:sz w:val="24"/>
          <w:szCs w:val="24"/>
        </w:rPr>
        <w:t>two options</w:t>
      </w:r>
      <w:r w:rsidR="007C3F9C">
        <w:rPr>
          <w:rFonts w:ascii="Times New Roman" w:hAnsi="Times New Roman"/>
          <w:sz w:val="24"/>
          <w:szCs w:val="24"/>
        </w:rPr>
        <w:t>: (1) implement</w:t>
      </w:r>
      <w:r w:rsidR="00B72B91">
        <w:rPr>
          <w:rFonts w:ascii="Times New Roman" w:hAnsi="Times New Roman"/>
          <w:sz w:val="24"/>
          <w:szCs w:val="24"/>
        </w:rPr>
        <w:t xml:space="preserve"> BMPs</w:t>
      </w:r>
      <w:r w:rsidR="007C3F9C">
        <w:rPr>
          <w:rFonts w:ascii="Times New Roman" w:hAnsi="Times New Roman"/>
          <w:sz w:val="24"/>
          <w:szCs w:val="24"/>
        </w:rPr>
        <w:t>,</w:t>
      </w:r>
      <w:r w:rsidR="00B72B91">
        <w:rPr>
          <w:rFonts w:ascii="Times New Roman" w:hAnsi="Times New Roman"/>
          <w:sz w:val="24"/>
          <w:szCs w:val="24"/>
        </w:rPr>
        <w:t xml:space="preserve"> or </w:t>
      </w:r>
      <w:r w:rsidR="007C3F9C">
        <w:rPr>
          <w:rFonts w:ascii="Times New Roman" w:hAnsi="Times New Roman"/>
          <w:sz w:val="24"/>
          <w:szCs w:val="24"/>
        </w:rPr>
        <w:t xml:space="preserve">(2) </w:t>
      </w:r>
      <w:r w:rsidR="00B72B91">
        <w:rPr>
          <w:rFonts w:ascii="Times New Roman" w:hAnsi="Times New Roman"/>
          <w:sz w:val="24"/>
          <w:szCs w:val="24"/>
        </w:rPr>
        <w:t xml:space="preserve">monitor </w:t>
      </w:r>
      <w:r w:rsidR="007C3F9C">
        <w:rPr>
          <w:rFonts w:ascii="Times New Roman" w:hAnsi="Times New Roman"/>
          <w:sz w:val="24"/>
          <w:szCs w:val="24"/>
        </w:rPr>
        <w:t xml:space="preserve">water quality at the </w:t>
      </w:r>
      <w:r w:rsidR="007C3F9C">
        <w:rPr>
          <w:rFonts w:ascii="Times New Roman" w:hAnsi="Times New Roman"/>
          <w:sz w:val="24"/>
          <w:szCs w:val="24"/>
        </w:rPr>
        <w:lastRenderedPageBreak/>
        <w:t xml:space="preserve">producer’s expense to </w:t>
      </w:r>
      <w:r w:rsidR="00B72B91">
        <w:rPr>
          <w:rFonts w:ascii="Times New Roman" w:hAnsi="Times New Roman"/>
          <w:sz w:val="24"/>
          <w:szCs w:val="24"/>
        </w:rPr>
        <w:t xml:space="preserve">show </w:t>
      </w:r>
      <w:r w:rsidR="007C3F9C">
        <w:rPr>
          <w:rFonts w:ascii="Times New Roman" w:hAnsi="Times New Roman"/>
          <w:sz w:val="24"/>
          <w:szCs w:val="24"/>
        </w:rPr>
        <w:t>they are not having an impact.  Most producers do not want to spend money on monitoring</w:t>
      </w:r>
      <w:r w:rsidR="008B3126">
        <w:rPr>
          <w:rFonts w:ascii="Times New Roman" w:hAnsi="Times New Roman"/>
          <w:sz w:val="24"/>
          <w:szCs w:val="24"/>
        </w:rPr>
        <w:t>,</w:t>
      </w:r>
      <w:r w:rsidR="00B72B91">
        <w:rPr>
          <w:rFonts w:ascii="Times New Roman" w:hAnsi="Times New Roman"/>
          <w:sz w:val="24"/>
          <w:szCs w:val="24"/>
        </w:rPr>
        <w:t xml:space="preserve"> so</w:t>
      </w:r>
      <w:r w:rsidR="007C3F9C">
        <w:rPr>
          <w:rFonts w:ascii="Times New Roman" w:hAnsi="Times New Roman"/>
          <w:sz w:val="24"/>
          <w:szCs w:val="24"/>
        </w:rPr>
        <w:t xml:space="preserve"> this approach provides the </w:t>
      </w:r>
      <w:r w:rsidR="00B72B91">
        <w:rPr>
          <w:rFonts w:ascii="Times New Roman" w:hAnsi="Times New Roman"/>
          <w:sz w:val="24"/>
          <w:szCs w:val="24"/>
        </w:rPr>
        <w:t>incentive to implement BMPs</w:t>
      </w:r>
      <w:r w:rsidR="007C3F9C">
        <w:rPr>
          <w:rFonts w:ascii="Times New Roman" w:hAnsi="Times New Roman"/>
          <w:sz w:val="24"/>
          <w:szCs w:val="24"/>
        </w:rPr>
        <w:t xml:space="preserve">.  If a producer does </w:t>
      </w:r>
      <w:r w:rsidR="00C13BFD">
        <w:rPr>
          <w:rFonts w:ascii="Times New Roman" w:hAnsi="Times New Roman"/>
          <w:sz w:val="24"/>
          <w:szCs w:val="24"/>
        </w:rPr>
        <w:t>not implement BMPs or monitor</w:t>
      </w:r>
      <w:r w:rsidR="007C3F9C">
        <w:rPr>
          <w:rFonts w:ascii="Times New Roman" w:hAnsi="Times New Roman"/>
          <w:sz w:val="24"/>
          <w:szCs w:val="24"/>
        </w:rPr>
        <w:t xml:space="preserve"> water quality, </w:t>
      </w:r>
      <w:r w:rsidR="00EA35D6">
        <w:rPr>
          <w:rFonts w:ascii="Times New Roman" w:hAnsi="Times New Roman"/>
          <w:sz w:val="24"/>
          <w:szCs w:val="24"/>
        </w:rPr>
        <w:t xml:space="preserve">either </w:t>
      </w:r>
      <w:r w:rsidR="00B72B91">
        <w:rPr>
          <w:rFonts w:ascii="Times New Roman" w:hAnsi="Times New Roman"/>
          <w:sz w:val="24"/>
          <w:szCs w:val="24"/>
        </w:rPr>
        <w:t xml:space="preserve">FDEP or </w:t>
      </w:r>
      <w:r w:rsidR="00EA35D6">
        <w:rPr>
          <w:rFonts w:ascii="Times New Roman" w:hAnsi="Times New Roman"/>
          <w:sz w:val="24"/>
          <w:szCs w:val="24"/>
        </w:rPr>
        <w:t xml:space="preserve">the applicable water management district will take </w:t>
      </w:r>
      <w:proofErr w:type="gramStart"/>
      <w:r w:rsidR="00EA35D6">
        <w:rPr>
          <w:rFonts w:ascii="Times New Roman" w:hAnsi="Times New Roman"/>
          <w:sz w:val="24"/>
          <w:szCs w:val="24"/>
        </w:rPr>
        <w:t>enforcement.</w:t>
      </w:r>
      <w:proofErr w:type="gramEnd"/>
    </w:p>
    <w:p w:rsidR="00EA35D6" w:rsidRDefault="00EA35D6" w:rsidP="002811EC">
      <w:pPr>
        <w:spacing w:after="0" w:line="240" w:lineRule="auto"/>
        <w:jc w:val="both"/>
        <w:rPr>
          <w:rFonts w:ascii="Times New Roman" w:hAnsi="Times New Roman"/>
          <w:sz w:val="24"/>
          <w:szCs w:val="24"/>
        </w:rPr>
      </w:pPr>
    </w:p>
    <w:p w:rsidR="000810E3" w:rsidRDefault="00EA35D6" w:rsidP="002811EC">
      <w:pPr>
        <w:spacing w:after="0" w:line="240" w:lineRule="auto"/>
        <w:jc w:val="both"/>
        <w:rPr>
          <w:rFonts w:ascii="Times New Roman" w:hAnsi="Times New Roman"/>
          <w:sz w:val="24"/>
          <w:szCs w:val="24"/>
        </w:rPr>
      </w:pPr>
      <w:r>
        <w:rPr>
          <w:rFonts w:ascii="Times New Roman" w:hAnsi="Times New Roman"/>
          <w:sz w:val="24"/>
          <w:szCs w:val="24"/>
        </w:rPr>
        <w:t>I</w:t>
      </w:r>
      <w:r w:rsidR="00B72B91">
        <w:rPr>
          <w:rFonts w:ascii="Times New Roman" w:hAnsi="Times New Roman"/>
          <w:sz w:val="24"/>
          <w:szCs w:val="24"/>
        </w:rPr>
        <w:t xml:space="preserve">n </w:t>
      </w:r>
      <w:r>
        <w:rPr>
          <w:rFonts w:ascii="Times New Roman" w:hAnsi="Times New Roman"/>
          <w:sz w:val="24"/>
          <w:szCs w:val="24"/>
        </w:rPr>
        <w:t xml:space="preserve">the </w:t>
      </w:r>
      <w:r w:rsidR="00B72B91">
        <w:rPr>
          <w:rFonts w:ascii="Times New Roman" w:hAnsi="Times New Roman"/>
          <w:sz w:val="24"/>
          <w:szCs w:val="24"/>
        </w:rPr>
        <w:t>FWRA</w:t>
      </w:r>
      <w:r>
        <w:rPr>
          <w:rFonts w:ascii="Times New Roman" w:hAnsi="Times New Roman"/>
          <w:sz w:val="24"/>
          <w:szCs w:val="24"/>
        </w:rPr>
        <w:t>,</w:t>
      </w:r>
      <w:r w:rsidR="00B72B91">
        <w:rPr>
          <w:rFonts w:ascii="Times New Roman" w:hAnsi="Times New Roman"/>
          <w:sz w:val="24"/>
          <w:szCs w:val="24"/>
        </w:rPr>
        <w:t xml:space="preserve"> FDEP has </w:t>
      </w:r>
      <w:r>
        <w:rPr>
          <w:rFonts w:ascii="Times New Roman" w:hAnsi="Times New Roman"/>
          <w:sz w:val="24"/>
          <w:szCs w:val="24"/>
        </w:rPr>
        <w:t xml:space="preserve">the </w:t>
      </w:r>
      <w:r w:rsidR="00B72B91">
        <w:rPr>
          <w:rFonts w:ascii="Times New Roman" w:hAnsi="Times New Roman"/>
          <w:sz w:val="24"/>
          <w:szCs w:val="24"/>
        </w:rPr>
        <w:t xml:space="preserve">responsibility of </w:t>
      </w:r>
      <w:r>
        <w:rPr>
          <w:rFonts w:ascii="Times New Roman" w:hAnsi="Times New Roman"/>
          <w:sz w:val="24"/>
          <w:szCs w:val="24"/>
        </w:rPr>
        <w:t xml:space="preserve">conducting </w:t>
      </w:r>
      <w:r w:rsidR="00B72B91">
        <w:rPr>
          <w:rFonts w:ascii="Times New Roman" w:hAnsi="Times New Roman"/>
          <w:sz w:val="24"/>
          <w:szCs w:val="24"/>
        </w:rPr>
        <w:t xml:space="preserve">onsite monitoring and modeling to determine more accurately the level of effectiveness of </w:t>
      </w:r>
      <w:r>
        <w:rPr>
          <w:rFonts w:ascii="Times New Roman" w:hAnsi="Times New Roman"/>
          <w:sz w:val="24"/>
          <w:szCs w:val="24"/>
        </w:rPr>
        <w:t>BMP</w:t>
      </w:r>
      <w:r w:rsidR="00B72B91">
        <w:rPr>
          <w:rFonts w:ascii="Times New Roman" w:hAnsi="Times New Roman"/>
          <w:sz w:val="24"/>
          <w:szCs w:val="24"/>
        </w:rPr>
        <w:t>s</w:t>
      </w:r>
      <w:r>
        <w:rPr>
          <w:rFonts w:ascii="Times New Roman" w:hAnsi="Times New Roman"/>
          <w:sz w:val="24"/>
          <w:szCs w:val="24"/>
        </w:rPr>
        <w:t xml:space="preserve">.  However, </w:t>
      </w:r>
      <w:r w:rsidR="00250859">
        <w:rPr>
          <w:rFonts w:ascii="Times New Roman" w:hAnsi="Times New Roman"/>
          <w:sz w:val="24"/>
          <w:szCs w:val="24"/>
        </w:rPr>
        <w:t xml:space="preserve">Terry noted </w:t>
      </w:r>
      <w:r>
        <w:rPr>
          <w:rFonts w:ascii="Times New Roman" w:hAnsi="Times New Roman"/>
          <w:sz w:val="24"/>
          <w:szCs w:val="24"/>
        </w:rPr>
        <w:t xml:space="preserve">this effort is </w:t>
      </w:r>
      <w:r w:rsidR="00B72B91">
        <w:rPr>
          <w:rFonts w:ascii="Times New Roman" w:hAnsi="Times New Roman"/>
          <w:sz w:val="24"/>
          <w:szCs w:val="24"/>
        </w:rPr>
        <w:t>expensive</w:t>
      </w:r>
      <w:r w:rsidR="00871344">
        <w:rPr>
          <w:rFonts w:ascii="Times New Roman" w:hAnsi="Times New Roman"/>
          <w:sz w:val="24"/>
          <w:szCs w:val="24"/>
        </w:rPr>
        <w:t>,</w:t>
      </w:r>
      <w:r w:rsidR="00B72B91">
        <w:rPr>
          <w:rFonts w:ascii="Times New Roman" w:hAnsi="Times New Roman"/>
          <w:sz w:val="24"/>
          <w:szCs w:val="24"/>
        </w:rPr>
        <w:t xml:space="preserve"> s</w:t>
      </w:r>
      <w:r>
        <w:rPr>
          <w:rFonts w:ascii="Times New Roman" w:hAnsi="Times New Roman"/>
          <w:sz w:val="24"/>
          <w:szCs w:val="24"/>
        </w:rPr>
        <w:t xml:space="preserve">o </w:t>
      </w:r>
      <w:r w:rsidR="00871344">
        <w:rPr>
          <w:rFonts w:ascii="Times New Roman" w:hAnsi="Times New Roman"/>
          <w:sz w:val="24"/>
          <w:szCs w:val="24"/>
        </w:rPr>
        <w:t xml:space="preserve">a great deal of work </w:t>
      </w:r>
      <w:r>
        <w:rPr>
          <w:rFonts w:ascii="Times New Roman" w:hAnsi="Times New Roman"/>
          <w:sz w:val="24"/>
          <w:szCs w:val="24"/>
        </w:rPr>
        <w:t xml:space="preserve">has </w:t>
      </w:r>
      <w:r w:rsidR="00871344">
        <w:rPr>
          <w:rFonts w:ascii="Times New Roman" w:hAnsi="Times New Roman"/>
          <w:sz w:val="24"/>
          <w:szCs w:val="24"/>
        </w:rPr>
        <w:t xml:space="preserve">not </w:t>
      </w:r>
      <w:r>
        <w:rPr>
          <w:rFonts w:ascii="Times New Roman" w:hAnsi="Times New Roman"/>
          <w:sz w:val="24"/>
          <w:szCs w:val="24"/>
        </w:rPr>
        <w:t xml:space="preserve">been done.  The </w:t>
      </w:r>
      <w:proofErr w:type="spellStart"/>
      <w:r w:rsidR="00B72B91">
        <w:rPr>
          <w:rFonts w:ascii="Times New Roman" w:hAnsi="Times New Roman"/>
          <w:sz w:val="24"/>
          <w:szCs w:val="24"/>
        </w:rPr>
        <w:t>Bottcher</w:t>
      </w:r>
      <w:proofErr w:type="spellEnd"/>
      <w:r w:rsidR="00B72B91">
        <w:rPr>
          <w:rFonts w:ascii="Times New Roman" w:hAnsi="Times New Roman"/>
          <w:sz w:val="24"/>
          <w:szCs w:val="24"/>
        </w:rPr>
        <w:t xml:space="preserve"> report is an example</w:t>
      </w:r>
      <w:r>
        <w:rPr>
          <w:rFonts w:ascii="Times New Roman" w:hAnsi="Times New Roman"/>
          <w:sz w:val="24"/>
          <w:szCs w:val="24"/>
        </w:rPr>
        <w:t xml:space="preserve"> of this verification of agricultural BMPs.  BMPs focus on nutrient or</w:t>
      </w:r>
      <w:r w:rsidR="00B72B91">
        <w:rPr>
          <w:rFonts w:ascii="Times New Roman" w:hAnsi="Times New Roman"/>
          <w:sz w:val="24"/>
          <w:szCs w:val="24"/>
        </w:rPr>
        <w:t xml:space="preserve"> irrigation management</w:t>
      </w:r>
      <w:r>
        <w:rPr>
          <w:rFonts w:ascii="Times New Roman" w:hAnsi="Times New Roman"/>
          <w:sz w:val="24"/>
          <w:szCs w:val="24"/>
        </w:rPr>
        <w:t>.  N</w:t>
      </w:r>
      <w:r w:rsidR="00B72B91">
        <w:rPr>
          <w:rFonts w:ascii="Times New Roman" w:hAnsi="Times New Roman"/>
          <w:sz w:val="24"/>
          <w:szCs w:val="24"/>
        </w:rPr>
        <w:t>utrient</w:t>
      </w:r>
      <w:r>
        <w:rPr>
          <w:rFonts w:ascii="Times New Roman" w:hAnsi="Times New Roman"/>
          <w:sz w:val="24"/>
          <w:szCs w:val="24"/>
        </w:rPr>
        <w:t xml:space="preserve"> management involves different methods of fertilizer application to provide the necessary nutrients for crops without over fertilizing and causing adverse environmental effects. </w:t>
      </w:r>
      <w:r w:rsidR="00B72B91">
        <w:rPr>
          <w:rFonts w:ascii="Times New Roman" w:hAnsi="Times New Roman"/>
          <w:sz w:val="24"/>
          <w:szCs w:val="24"/>
        </w:rPr>
        <w:t xml:space="preserve"> </w:t>
      </w:r>
      <w:r>
        <w:rPr>
          <w:rFonts w:ascii="Times New Roman" w:hAnsi="Times New Roman"/>
          <w:sz w:val="24"/>
          <w:szCs w:val="24"/>
        </w:rPr>
        <w:t>I</w:t>
      </w:r>
      <w:r w:rsidR="0007414A">
        <w:rPr>
          <w:rFonts w:ascii="Times New Roman" w:hAnsi="Times New Roman"/>
          <w:sz w:val="24"/>
          <w:szCs w:val="24"/>
        </w:rPr>
        <w:t>rrigation</w:t>
      </w:r>
      <w:r>
        <w:rPr>
          <w:rFonts w:ascii="Times New Roman" w:hAnsi="Times New Roman"/>
          <w:sz w:val="24"/>
          <w:szCs w:val="24"/>
        </w:rPr>
        <w:t xml:space="preserve"> management includes practices to be </w:t>
      </w:r>
      <w:r w:rsidR="0007414A">
        <w:rPr>
          <w:rFonts w:ascii="Times New Roman" w:hAnsi="Times New Roman"/>
          <w:sz w:val="24"/>
          <w:szCs w:val="24"/>
        </w:rPr>
        <w:t xml:space="preserve">more efficient in applying water, </w:t>
      </w:r>
      <w:r>
        <w:rPr>
          <w:rFonts w:ascii="Times New Roman" w:hAnsi="Times New Roman"/>
          <w:sz w:val="24"/>
          <w:szCs w:val="24"/>
        </w:rPr>
        <w:t xml:space="preserve">which </w:t>
      </w:r>
      <w:r w:rsidR="0007414A">
        <w:rPr>
          <w:rFonts w:ascii="Times New Roman" w:hAnsi="Times New Roman"/>
          <w:sz w:val="24"/>
          <w:szCs w:val="24"/>
        </w:rPr>
        <w:t>helps to reduce runoff or seepage of nutrients</w:t>
      </w:r>
      <w:r>
        <w:rPr>
          <w:rFonts w:ascii="Times New Roman" w:hAnsi="Times New Roman"/>
          <w:sz w:val="24"/>
          <w:szCs w:val="24"/>
        </w:rPr>
        <w:t>.</w:t>
      </w:r>
    </w:p>
    <w:p w:rsidR="00EA35D6" w:rsidRDefault="00EA35D6" w:rsidP="002811EC">
      <w:pPr>
        <w:spacing w:after="0" w:line="240" w:lineRule="auto"/>
        <w:jc w:val="both"/>
        <w:rPr>
          <w:rFonts w:ascii="Times New Roman" w:hAnsi="Times New Roman"/>
          <w:sz w:val="24"/>
          <w:szCs w:val="24"/>
        </w:rPr>
      </w:pPr>
    </w:p>
    <w:p w:rsidR="00D26969" w:rsidRDefault="00D26969" w:rsidP="002811EC">
      <w:pPr>
        <w:spacing w:after="0" w:line="240" w:lineRule="auto"/>
        <w:jc w:val="both"/>
        <w:rPr>
          <w:rFonts w:ascii="Times New Roman" w:hAnsi="Times New Roman"/>
          <w:sz w:val="24"/>
          <w:szCs w:val="24"/>
        </w:rPr>
      </w:pPr>
      <w:r>
        <w:rPr>
          <w:rFonts w:ascii="Times New Roman" w:hAnsi="Times New Roman"/>
          <w:sz w:val="24"/>
          <w:szCs w:val="24"/>
        </w:rPr>
        <w:t xml:space="preserve">Holly </w:t>
      </w:r>
      <w:r w:rsidR="00EA35D6">
        <w:rPr>
          <w:rFonts w:ascii="Times New Roman" w:hAnsi="Times New Roman"/>
          <w:sz w:val="24"/>
          <w:szCs w:val="24"/>
        </w:rPr>
        <w:t xml:space="preserve">Edmond stated that </w:t>
      </w:r>
      <w:r>
        <w:rPr>
          <w:rFonts w:ascii="Times New Roman" w:hAnsi="Times New Roman"/>
          <w:sz w:val="24"/>
          <w:szCs w:val="24"/>
        </w:rPr>
        <w:t xml:space="preserve">basin-wide </w:t>
      </w:r>
      <w:r w:rsidR="00EA35D6">
        <w:rPr>
          <w:rFonts w:ascii="Times New Roman" w:hAnsi="Times New Roman"/>
          <w:sz w:val="24"/>
          <w:szCs w:val="24"/>
        </w:rPr>
        <w:t xml:space="preserve">there are about </w:t>
      </w:r>
      <w:r>
        <w:rPr>
          <w:rFonts w:ascii="Times New Roman" w:hAnsi="Times New Roman"/>
          <w:sz w:val="24"/>
          <w:szCs w:val="24"/>
        </w:rPr>
        <w:t>285,234 acres</w:t>
      </w:r>
      <w:r w:rsidR="00EA35D6">
        <w:rPr>
          <w:rFonts w:ascii="Times New Roman" w:hAnsi="Times New Roman"/>
          <w:sz w:val="24"/>
          <w:szCs w:val="24"/>
        </w:rPr>
        <w:t xml:space="preserve"> of agriculture</w:t>
      </w:r>
      <w:r>
        <w:rPr>
          <w:rFonts w:ascii="Times New Roman" w:hAnsi="Times New Roman"/>
          <w:sz w:val="24"/>
          <w:szCs w:val="24"/>
        </w:rPr>
        <w:t>,</w:t>
      </w:r>
      <w:r w:rsidR="00EA35D6">
        <w:rPr>
          <w:rFonts w:ascii="Times New Roman" w:hAnsi="Times New Roman"/>
          <w:sz w:val="24"/>
          <w:szCs w:val="24"/>
        </w:rPr>
        <w:t xml:space="preserve"> which is</w:t>
      </w:r>
      <w:r>
        <w:rPr>
          <w:rFonts w:ascii="Times New Roman" w:hAnsi="Times New Roman"/>
          <w:sz w:val="24"/>
          <w:szCs w:val="24"/>
        </w:rPr>
        <w:t xml:space="preserve"> about 55% of basin </w:t>
      </w:r>
      <w:r w:rsidR="00EA35D6">
        <w:rPr>
          <w:rFonts w:ascii="Times New Roman" w:hAnsi="Times New Roman"/>
          <w:sz w:val="24"/>
          <w:szCs w:val="24"/>
        </w:rPr>
        <w:t xml:space="preserve">using </w:t>
      </w:r>
      <w:r>
        <w:rPr>
          <w:rFonts w:ascii="Times New Roman" w:hAnsi="Times New Roman"/>
          <w:sz w:val="24"/>
          <w:szCs w:val="24"/>
        </w:rPr>
        <w:t>2004</w:t>
      </w:r>
      <w:r w:rsidR="00EA35D6">
        <w:rPr>
          <w:rFonts w:ascii="Times New Roman" w:hAnsi="Times New Roman"/>
          <w:sz w:val="24"/>
          <w:szCs w:val="24"/>
        </w:rPr>
        <w:t xml:space="preserve"> land uses.  This acreage does not include the agriculture within the WCDs, which are receiving separate agricultural allocations.  The loading calculations</w:t>
      </w:r>
      <w:r>
        <w:rPr>
          <w:rFonts w:ascii="Times New Roman" w:hAnsi="Times New Roman"/>
          <w:sz w:val="24"/>
          <w:szCs w:val="24"/>
        </w:rPr>
        <w:t xml:space="preserve"> are based on SFWMD land use from 2004</w:t>
      </w:r>
      <w:r w:rsidR="00EA35D6">
        <w:rPr>
          <w:rFonts w:ascii="Times New Roman" w:hAnsi="Times New Roman"/>
          <w:sz w:val="24"/>
          <w:szCs w:val="24"/>
        </w:rPr>
        <w:t>,</w:t>
      </w:r>
      <w:r>
        <w:rPr>
          <w:rFonts w:ascii="Times New Roman" w:hAnsi="Times New Roman"/>
          <w:sz w:val="24"/>
          <w:szCs w:val="24"/>
        </w:rPr>
        <w:t xml:space="preserve"> which matches </w:t>
      </w:r>
      <w:r w:rsidR="00EA35D6">
        <w:rPr>
          <w:rFonts w:ascii="Times New Roman" w:hAnsi="Times New Roman"/>
          <w:sz w:val="24"/>
          <w:szCs w:val="24"/>
        </w:rPr>
        <w:t>the SLRWPP.  The agricultural areas are identified using the 2000 and 3000</w:t>
      </w:r>
      <w:r w:rsidR="00B41AB4">
        <w:rPr>
          <w:rFonts w:ascii="Times New Roman" w:hAnsi="Times New Roman"/>
          <w:sz w:val="24"/>
          <w:szCs w:val="24"/>
        </w:rPr>
        <w:t xml:space="preserve"> land use codes.  Most of the agriculture in the basin is citrus and pasture with some </w:t>
      </w:r>
      <w:r>
        <w:rPr>
          <w:rFonts w:ascii="Times New Roman" w:hAnsi="Times New Roman"/>
          <w:sz w:val="24"/>
          <w:szCs w:val="24"/>
        </w:rPr>
        <w:t>row/field crops</w:t>
      </w:r>
      <w:r w:rsidR="00B41AB4">
        <w:rPr>
          <w:rFonts w:ascii="Times New Roman" w:hAnsi="Times New Roman"/>
          <w:sz w:val="24"/>
          <w:szCs w:val="24"/>
        </w:rPr>
        <w:t>,</w:t>
      </w:r>
      <w:r>
        <w:rPr>
          <w:rFonts w:ascii="Times New Roman" w:hAnsi="Times New Roman"/>
          <w:sz w:val="24"/>
          <w:szCs w:val="24"/>
        </w:rPr>
        <w:t xml:space="preserve"> nurseries, </w:t>
      </w:r>
      <w:r w:rsidR="00C13BFD">
        <w:rPr>
          <w:rFonts w:ascii="Times New Roman" w:hAnsi="Times New Roman"/>
          <w:sz w:val="24"/>
          <w:szCs w:val="24"/>
        </w:rPr>
        <w:t xml:space="preserve">and </w:t>
      </w:r>
      <w:r w:rsidR="00B41AB4">
        <w:rPr>
          <w:rFonts w:ascii="Times New Roman" w:hAnsi="Times New Roman"/>
          <w:sz w:val="24"/>
          <w:szCs w:val="24"/>
        </w:rPr>
        <w:t xml:space="preserve">animal </w:t>
      </w:r>
      <w:r>
        <w:rPr>
          <w:rFonts w:ascii="Times New Roman" w:hAnsi="Times New Roman"/>
          <w:sz w:val="24"/>
          <w:szCs w:val="24"/>
        </w:rPr>
        <w:t>ag</w:t>
      </w:r>
      <w:r w:rsidR="00B41AB4">
        <w:rPr>
          <w:rFonts w:ascii="Times New Roman" w:hAnsi="Times New Roman"/>
          <w:sz w:val="24"/>
          <w:szCs w:val="24"/>
        </w:rPr>
        <w:t>riculture</w:t>
      </w:r>
      <w:r>
        <w:rPr>
          <w:rFonts w:ascii="Times New Roman" w:hAnsi="Times New Roman"/>
          <w:sz w:val="24"/>
          <w:szCs w:val="24"/>
        </w:rPr>
        <w:t xml:space="preserve"> (horse</w:t>
      </w:r>
      <w:r w:rsidR="00B41AB4">
        <w:rPr>
          <w:rFonts w:ascii="Times New Roman" w:hAnsi="Times New Roman"/>
          <w:sz w:val="24"/>
          <w:szCs w:val="24"/>
        </w:rPr>
        <w:t xml:space="preserve">s or </w:t>
      </w:r>
      <w:r>
        <w:rPr>
          <w:rFonts w:ascii="Times New Roman" w:hAnsi="Times New Roman"/>
          <w:sz w:val="24"/>
          <w:szCs w:val="24"/>
        </w:rPr>
        <w:t>cow</w:t>
      </w:r>
      <w:r w:rsidR="00B41AB4">
        <w:rPr>
          <w:rFonts w:ascii="Times New Roman" w:hAnsi="Times New Roman"/>
          <w:sz w:val="24"/>
          <w:szCs w:val="24"/>
        </w:rPr>
        <w:t xml:space="preserve">s).  The St. Lucie Basin has </w:t>
      </w:r>
      <w:r>
        <w:rPr>
          <w:rFonts w:ascii="Times New Roman" w:hAnsi="Times New Roman"/>
          <w:sz w:val="24"/>
          <w:szCs w:val="24"/>
        </w:rPr>
        <w:t>undergone very sig</w:t>
      </w:r>
      <w:r w:rsidR="00B41AB4">
        <w:rPr>
          <w:rFonts w:ascii="Times New Roman" w:hAnsi="Times New Roman"/>
          <w:sz w:val="24"/>
          <w:szCs w:val="24"/>
        </w:rPr>
        <w:t>nificant</w:t>
      </w:r>
      <w:r>
        <w:rPr>
          <w:rFonts w:ascii="Times New Roman" w:hAnsi="Times New Roman"/>
          <w:sz w:val="24"/>
          <w:szCs w:val="24"/>
        </w:rPr>
        <w:t xml:space="preserve"> changes in ag</w:t>
      </w:r>
      <w:r w:rsidR="00B41AB4">
        <w:rPr>
          <w:rFonts w:ascii="Times New Roman" w:hAnsi="Times New Roman"/>
          <w:sz w:val="24"/>
          <w:szCs w:val="24"/>
        </w:rPr>
        <w:t>riculture since 2004.  St. Lucie County lost the most number of acres of citrus of any county in Florida, and this represents 25% of all citrus that was lost statewide.  A</w:t>
      </w:r>
      <w:r>
        <w:rPr>
          <w:rFonts w:ascii="Times New Roman" w:hAnsi="Times New Roman"/>
          <w:sz w:val="24"/>
          <w:szCs w:val="24"/>
        </w:rPr>
        <w:t>pproximately 49,000</w:t>
      </w:r>
      <w:r w:rsidR="00B41AB4">
        <w:rPr>
          <w:rFonts w:ascii="Times New Roman" w:hAnsi="Times New Roman"/>
          <w:sz w:val="24"/>
          <w:szCs w:val="24"/>
        </w:rPr>
        <w:t xml:space="preserve"> acres of agriculture is out of production since 2004, as determined by comparing the 2004 land uses to more current aerial images.  There were also </w:t>
      </w:r>
      <w:r>
        <w:rPr>
          <w:rFonts w:ascii="Times New Roman" w:hAnsi="Times New Roman"/>
          <w:sz w:val="24"/>
          <w:szCs w:val="24"/>
        </w:rPr>
        <w:t xml:space="preserve">some </w:t>
      </w:r>
      <w:r w:rsidR="00B41AB4">
        <w:rPr>
          <w:rFonts w:ascii="Times New Roman" w:hAnsi="Times New Roman"/>
          <w:sz w:val="24"/>
          <w:szCs w:val="24"/>
        </w:rPr>
        <w:t xml:space="preserve">conversions from agriculture to </w:t>
      </w:r>
      <w:r>
        <w:rPr>
          <w:rFonts w:ascii="Times New Roman" w:hAnsi="Times New Roman"/>
          <w:sz w:val="24"/>
          <w:szCs w:val="24"/>
        </w:rPr>
        <w:t>urban</w:t>
      </w:r>
      <w:r w:rsidR="00B41AB4">
        <w:rPr>
          <w:rFonts w:ascii="Times New Roman" w:hAnsi="Times New Roman"/>
          <w:sz w:val="24"/>
          <w:szCs w:val="24"/>
        </w:rPr>
        <w:t xml:space="preserve">, such as a </w:t>
      </w:r>
      <w:r>
        <w:rPr>
          <w:rFonts w:ascii="Times New Roman" w:hAnsi="Times New Roman"/>
          <w:sz w:val="24"/>
          <w:szCs w:val="24"/>
        </w:rPr>
        <w:t>subdivision or commercial area,</w:t>
      </w:r>
      <w:r w:rsidR="00B41AB4">
        <w:rPr>
          <w:rFonts w:ascii="Times New Roman" w:hAnsi="Times New Roman"/>
          <w:sz w:val="24"/>
          <w:szCs w:val="24"/>
        </w:rPr>
        <w:t xml:space="preserve"> and </w:t>
      </w:r>
      <w:r>
        <w:rPr>
          <w:rFonts w:ascii="Times New Roman" w:hAnsi="Times New Roman"/>
          <w:sz w:val="24"/>
          <w:szCs w:val="24"/>
        </w:rPr>
        <w:t>some changes in commodity type from something more intensive to something less intensive</w:t>
      </w:r>
      <w:r w:rsidR="00B41AB4">
        <w:rPr>
          <w:rFonts w:ascii="Times New Roman" w:hAnsi="Times New Roman"/>
          <w:sz w:val="24"/>
          <w:szCs w:val="24"/>
        </w:rPr>
        <w:t xml:space="preserve">.  Holly noted that it was a </w:t>
      </w:r>
      <w:r w:rsidR="00102AA1">
        <w:rPr>
          <w:rFonts w:ascii="Times New Roman" w:hAnsi="Times New Roman"/>
          <w:sz w:val="24"/>
          <w:szCs w:val="24"/>
        </w:rPr>
        <w:t xml:space="preserve">very involved effort to </w:t>
      </w:r>
      <w:r w:rsidR="00B41AB4">
        <w:rPr>
          <w:rFonts w:ascii="Times New Roman" w:hAnsi="Times New Roman"/>
          <w:sz w:val="24"/>
          <w:szCs w:val="24"/>
        </w:rPr>
        <w:t xml:space="preserve">determine the </w:t>
      </w:r>
      <w:r w:rsidR="00102AA1">
        <w:rPr>
          <w:rFonts w:ascii="Times New Roman" w:hAnsi="Times New Roman"/>
          <w:sz w:val="24"/>
          <w:szCs w:val="24"/>
        </w:rPr>
        <w:t xml:space="preserve">estimates of </w:t>
      </w:r>
      <w:r w:rsidR="00B41AB4">
        <w:rPr>
          <w:rFonts w:ascii="Times New Roman" w:hAnsi="Times New Roman"/>
          <w:sz w:val="24"/>
          <w:szCs w:val="24"/>
        </w:rPr>
        <w:t>land use changes.  The main</w:t>
      </w:r>
      <w:r w:rsidR="00102AA1">
        <w:rPr>
          <w:rFonts w:ascii="Times New Roman" w:hAnsi="Times New Roman"/>
          <w:sz w:val="24"/>
          <w:szCs w:val="24"/>
        </w:rPr>
        <w:t xml:space="preserve"> issue was comparing</w:t>
      </w:r>
      <w:r w:rsidR="00B41AB4">
        <w:rPr>
          <w:rFonts w:ascii="Times New Roman" w:hAnsi="Times New Roman"/>
          <w:sz w:val="24"/>
          <w:szCs w:val="24"/>
        </w:rPr>
        <w:t xml:space="preserve"> the 2004 land use to the current land use because there were previously </w:t>
      </w:r>
      <w:r w:rsidR="00102AA1">
        <w:rPr>
          <w:rFonts w:ascii="Times New Roman" w:hAnsi="Times New Roman"/>
          <w:sz w:val="24"/>
          <w:szCs w:val="24"/>
        </w:rPr>
        <w:t xml:space="preserve">large tracts in citrus </w:t>
      </w:r>
      <w:r w:rsidR="00B41AB4">
        <w:rPr>
          <w:rFonts w:ascii="Times New Roman" w:hAnsi="Times New Roman"/>
          <w:sz w:val="24"/>
          <w:szCs w:val="24"/>
        </w:rPr>
        <w:t>that are</w:t>
      </w:r>
      <w:r w:rsidR="00102AA1">
        <w:rPr>
          <w:rFonts w:ascii="Times New Roman" w:hAnsi="Times New Roman"/>
          <w:sz w:val="24"/>
          <w:szCs w:val="24"/>
        </w:rPr>
        <w:t xml:space="preserve"> now divided into multiple land uses</w:t>
      </w:r>
      <w:r w:rsidR="00B41AB4">
        <w:rPr>
          <w:rFonts w:ascii="Times New Roman" w:hAnsi="Times New Roman"/>
          <w:sz w:val="24"/>
          <w:szCs w:val="24"/>
        </w:rPr>
        <w:t xml:space="preserve">.  To address this issue, FDACS identified the number of </w:t>
      </w:r>
      <w:r w:rsidR="00102AA1">
        <w:rPr>
          <w:rFonts w:ascii="Times New Roman" w:hAnsi="Times New Roman"/>
          <w:sz w:val="24"/>
          <w:szCs w:val="24"/>
        </w:rPr>
        <w:t>ac</w:t>
      </w:r>
      <w:r w:rsidR="00B41AB4">
        <w:rPr>
          <w:rFonts w:ascii="Times New Roman" w:hAnsi="Times New Roman"/>
          <w:sz w:val="24"/>
          <w:szCs w:val="24"/>
        </w:rPr>
        <w:t>res in each large polygon that is now out of production.</w:t>
      </w:r>
    </w:p>
    <w:p w:rsidR="00B41AB4" w:rsidRDefault="00B41AB4" w:rsidP="002811EC">
      <w:pPr>
        <w:spacing w:after="0" w:line="240" w:lineRule="auto"/>
        <w:jc w:val="both"/>
        <w:rPr>
          <w:rFonts w:ascii="Times New Roman" w:hAnsi="Times New Roman"/>
          <w:sz w:val="24"/>
          <w:szCs w:val="24"/>
        </w:rPr>
      </w:pPr>
    </w:p>
    <w:p w:rsidR="00102AA1" w:rsidRDefault="00102AA1" w:rsidP="002811EC">
      <w:pPr>
        <w:spacing w:after="0" w:line="240" w:lineRule="auto"/>
        <w:jc w:val="both"/>
        <w:rPr>
          <w:rFonts w:ascii="Times New Roman" w:hAnsi="Times New Roman"/>
          <w:sz w:val="24"/>
          <w:szCs w:val="24"/>
        </w:rPr>
      </w:pPr>
      <w:r>
        <w:rPr>
          <w:rFonts w:ascii="Times New Roman" w:hAnsi="Times New Roman"/>
          <w:sz w:val="24"/>
          <w:szCs w:val="24"/>
        </w:rPr>
        <w:t>H</w:t>
      </w:r>
      <w:r w:rsidR="00B41AB4">
        <w:rPr>
          <w:rFonts w:ascii="Times New Roman" w:hAnsi="Times New Roman"/>
          <w:sz w:val="24"/>
          <w:szCs w:val="24"/>
        </w:rPr>
        <w:t>.</w:t>
      </w:r>
      <w:r>
        <w:rPr>
          <w:rFonts w:ascii="Times New Roman" w:hAnsi="Times New Roman"/>
          <w:sz w:val="24"/>
          <w:szCs w:val="24"/>
        </w:rPr>
        <w:t>M</w:t>
      </w:r>
      <w:r w:rsidR="00B41AB4">
        <w:rPr>
          <w:rFonts w:ascii="Times New Roman" w:hAnsi="Times New Roman"/>
          <w:sz w:val="24"/>
          <w:szCs w:val="24"/>
        </w:rPr>
        <w:t xml:space="preserve">. asked as of what date are the land use changes reflected.  Holly responded that FDACS used </w:t>
      </w:r>
      <w:r>
        <w:rPr>
          <w:rFonts w:ascii="Times New Roman" w:hAnsi="Times New Roman"/>
          <w:sz w:val="24"/>
          <w:szCs w:val="24"/>
        </w:rPr>
        <w:t>aerial imagery from 2010 and 2011</w:t>
      </w:r>
      <w:r w:rsidR="00E1260F">
        <w:rPr>
          <w:rFonts w:ascii="Times New Roman" w:hAnsi="Times New Roman"/>
          <w:sz w:val="24"/>
          <w:szCs w:val="24"/>
        </w:rPr>
        <w:t xml:space="preserve"> to identify the land use changes.  </w:t>
      </w:r>
      <w:r>
        <w:rPr>
          <w:rFonts w:ascii="Times New Roman" w:hAnsi="Times New Roman"/>
          <w:sz w:val="24"/>
          <w:szCs w:val="24"/>
        </w:rPr>
        <w:t>H</w:t>
      </w:r>
      <w:r w:rsidR="00E1260F">
        <w:rPr>
          <w:rFonts w:ascii="Times New Roman" w:hAnsi="Times New Roman"/>
          <w:sz w:val="24"/>
          <w:szCs w:val="24"/>
        </w:rPr>
        <w:t>.</w:t>
      </w:r>
      <w:r>
        <w:rPr>
          <w:rFonts w:ascii="Times New Roman" w:hAnsi="Times New Roman"/>
          <w:sz w:val="24"/>
          <w:szCs w:val="24"/>
        </w:rPr>
        <w:t>M</w:t>
      </w:r>
      <w:r w:rsidR="00E1260F">
        <w:rPr>
          <w:rFonts w:ascii="Times New Roman" w:hAnsi="Times New Roman"/>
          <w:sz w:val="24"/>
          <w:szCs w:val="24"/>
        </w:rPr>
        <w:t xml:space="preserve">. noted that there are </w:t>
      </w:r>
      <w:r>
        <w:rPr>
          <w:rFonts w:ascii="Times New Roman" w:hAnsi="Times New Roman"/>
          <w:sz w:val="24"/>
          <w:szCs w:val="24"/>
        </w:rPr>
        <w:t xml:space="preserve">some areas where </w:t>
      </w:r>
      <w:r w:rsidR="00E1260F">
        <w:rPr>
          <w:rFonts w:ascii="Times New Roman" w:hAnsi="Times New Roman"/>
          <w:sz w:val="24"/>
          <w:szCs w:val="24"/>
        </w:rPr>
        <w:t xml:space="preserve">FDACS is </w:t>
      </w:r>
      <w:r>
        <w:rPr>
          <w:rFonts w:ascii="Times New Roman" w:hAnsi="Times New Roman"/>
          <w:sz w:val="24"/>
          <w:szCs w:val="24"/>
        </w:rPr>
        <w:t xml:space="preserve">showing no change that </w:t>
      </w:r>
      <w:r w:rsidR="00E1260F">
        <w:rPr>
          <w:rFonts w:ascii="Times New Roman" w:hAnsi="Times New Roman"/>
          <w:sz w:val="24"/>
          <w:szCs w:val="24"/>
        </w:rPr>
        <w:t xml:space="preserve">he </w:t>
      </w:r>
      <w:r>
        <w:rPr>
          <w:rFonts w:ascii="Times New Roman" w:hAnsi="Times New Roman"/>
          <w:sz w:val="24"/>
          <w:szCs w:val="24"/>
        </w:rPr>
        <w:t>know</w:t>
      </w:r>
      <w:r w:rsidR="00E1260F">
        <w:rPr>
          <w:rFonts w:ascii="Times New Roman" w:hAnsi="Times New Roman"/>
          <w:sz w:val="24"/>
          <w:szCs w:val="24"/>
        </w:rPr>
        <w:t xml:space="preserve">s are </w:t>
      </w:r>
      <w:r>
        <w:rPr>
          <w:rFonts w:ascii="Times New Roman" w:hAnsi="Times New Roman"/>
          <w:sz w:val="24"/>
          <w:szCs w:val="24"/>
        </w:rPr>
        <w:t>not in production</w:t>
      </w:r>
      <w:r w:rsidR="00E1260F">
        <w:rPr>
          <w:rFonts w:ascii="Times New Roman" w:hAnsi="Times New Roman"/>
          <w:sz w:val="24"/>
          <w:szCs w:val="24"/>
        </w:rPr>
        <w:t>, especially along the State Road 70 corridor.  Holly responded that any information that could be used to refine the estimates would be helpful.</w:t>
      </w:r>
    </w:p>
    <w:p w:rsidR="00E1260F" w:rsidRDefault="00E1260F" w:rsidP="002811EC">
      <w:pPr>
        <w:spacing w:after="0" w:line="240" w:lineRule="auto"/>
        <w:jc w:val="both"/>
        <w:rPr>
          <w:rFonts w:ascii="Times New Roman" w:hAnsi="Times New Roman"/>
          <w:sz w:val="24"/>
          <w:szCs w:val="24"/>
        </w:rPr>
      </w:pPr>
    </w:p>
    <w:p w:rsidR="00102AA1" w:rsidRDefault="00102AA1" w:rsidP="002811EC">
      <w:pPr>
        <w:spacing w:after="0" w:line="240" w:lineRule="auto"/>
        <w:jc w:val="both"/>
        <w:rPr>
          <w:rFonts w:ascii="Times New Roman" w:hAnsi="Times New Roman"/>
          <w:sz w:val="24"/>
          <w:szCs w:val="24"/>
        </w:rPr>
      </w:pPr>
      <w:r>
        <w:rPr>
          <w:rFonts w:ascii="Times New Roman" w:hAnsi="Times New Roman"/>
          <w:sz w:val="24"/>
          <w:szCs w:val="24"/>
        </w:rPr>
        <w:t xml:space="preserve">Holly </w:t>
      </w:r>
      <w:r w:rsidR="0031204C">
        <w:rPr>
          <w:rFonts w:ascii="Times New Roman" w:hAnsi="Times New Roman"/>
          <w:sz w:val="24"/>
          <w:szCs w:val="24"/>
        </w:rPr>
        <w:t xml:space="preserve">stated that the credit associated with out of production agriculture and commodity type changes totaled </w:t>
      </w:r>
      <w:r>
        <w:rPr>
          <w:rFonts w:ascii="Times New Roman" w:hAnsi="Times New Roman"/>
          <w:sz w:val="24"/>
          <w:szCs w:val="24"/>
        </w:rPr>
        <w:t>144,858.6</w:t>
      </w:r>
      <w:r w:rsidR="0031204C">
        <w:rPr>
          <w:rFonts w:ascii="Times New Roman" w:hAnsi="Times New Roman"/>
          <w:sz w:val="24"/>
          <w:szCs w:val="24"/>
        </w:rPr>
        <w:t xml:space="preserve"> </w:t>
      </w:r>
      <w:r w:rsidR="00871344">
        <w:rPr>
          <w:rFonts w:ascii="Times New Roman" w:hAnsi="Times New Roman"/>
          <w:sz w:val="24"/>
          <w:szCs w:val="24"/>
        </w:rPr>
        <w:t>pounds per year (</w:t>
      </w:r>
      <w:r w:rsidR="0031204C">
        <w:rPr>
          <w:rFonts w:ascii="Times New Roman" w:hAnsi="Times New Roman"/>
          <w:sz w:val="24"/>
          <w:szCs w:val="24"/>
        </w:rPr>
        <w:t>lbs/yr</w:t>
      </w:r>
      <w:r w:rsidR="00871344">
        <w:rPr>
          <w:rFonts w:ascii="Times New Roman" w:hAnsi="Times New Roman"/>
          <w:sz w:val="24"/>
          <w:szCs w:val="24"/>
        </w:rPr>
        <w:t>)</w:t>
      </w:r>
      <w:r w:rsidR="0031204C">
        <w:rPr>
          <w:rFonts w:ascii="Times New Roman" w:hAnsi="Times New Roman"/>
          <w:sz w:val="24"/>
          <w:szCs w:val="24"/>
        </w:rPr>
        <w:t xml:space="preserve"> of</w:t>
      </w:r>
      <w:r>
        <w:rPr>
          <w:rFonts w:ascii="Times New Roman" w:hAnsi="Times New Roman"/>
          <w:sz w:val="24"/>
          <w:szCs w:val="24"/>
        </w:rPr>
        <w:t xml:space="preserve"> TN and 46,706.9 </w:t>
      </w:r>
      <w:r w:rsidR="0031204C">
        <w:rPr>
          <w:rFonts w:ascii="Times New Roman" w:hAnsi="Times New Roman"/>
          <w:sz w:val="24"/>
          <w:szCs w:val="24"/>
        </w:rPr>
        <w:t xml:space="preserve">lbs/yr of TP.  The credits associated with changes to urban are </w:t>
      </w:r>
      <w:r>
        <w:rPr>
          <w:rFonts w:ascii="Times New Roman" w:hAnsi="Times New Roman"/>
          <w:sz w:val="24"/>
          <w:szCs w:val="24"/>
        </w:rPr>
        <w:t xml:space="preserve">26,917.8 </w:t>
      </w:r>
      <w:r w:rsidR="0031204C">
        <w:rPr>
          <w:rFonts w:ascii="Times New Roman" w:hAnsi="Times New Roman"/>
          <w:sz w:val="24"/>
          <w:szCs w:val="24"/>
        </w:rPr>
        <w:t xml:space="preserve">lbs/yr of </w:t>
      </w:r>
      <w:r>
        <w:rPr>
          <w:rFonts w:ascii="Times New Roman" w:hAnsi="Times New Roman"/>
          <w:sz w:val="24"/>
          <w:szCs w:val="24"/>
        </w:rPr>
        <w:t xml:space="preserve">TN and 7.484.2 </w:t>
      </w:r>
      <w:r w:rsidR="0031204C">
        <w:rPr>
          <w:rFonts w:ascii="Times New Roman" w:hAnsi="Times New Roman"/>
          <w:sz w:val="24"/>
          <w:szCs w:val="24"/>
        </w:rPr>
        <w:t xml:space="preserve">lbs/yr of </w:t>
      </w:r>
      <w:r>
        <w:rPr>
          <w:rFonts w:ascii="Times New Roman" w:hAnsi="Times New Roman"/>
          <w:sz w:val="24"/>
          <w:szCs w:val="24"/>
        </w:rPr>
        <w:t>TP</w:t>
      </w:r>
      <w:r w:rsidR="0031204C">
        <w:rPr>
          <w:rFonts w:ascii="Times New Roman" w:hAnsi="Times New Roman"/>
          <w:sz w:val="24"/>
          <w:szCs w:val="24"/>
        </w:rPr>
        <w:t xml:space="preserve">.  These are just the credits for the agricultural allocations.  FDACS also calculated the credit associated with land use changes in the North St. Lucie River WCD and Hobe St. Lucie Conservancy District, which are listed in the presentation.  For BMAP enrollment, FDACS currently has </w:t>
      </w:r>
      <w:r>
        <w:rPr>
          <w:rFonts w:ascii="Times New Roman" w:hAnsi="Times New Roman"/>
          <w:sz w:val="24"/>
          <w:szCs w:val="24"/>
        </w:rPr>
        <w:t>150,797 acres enrolled</w:t>
      </w:r>
      <w:r w:rsidR="0031204C">
        <w:rPr>
          <w:rFonts w:ascii="Times New Roman" w:hAnsi="Times New Roman"/>
          <w:sz w:val="24"/>
          <w:szCs w:val="24"/>
        </w:rPr>
        <w:t xml:space="preserve"> basin-wide.  This total includes 92,032 acres in cow/calf, </w:t>
      </w:r>
      <w:r>
        <w:rPr>
          <w:rFonts w:ascii="Times New Roman" w:hAnsi="Times New Roman"/>
          <w:sz w:val="24"/>
          <w:szCs w:val="24"/>
        </w:rPr>
        <w:t>52</w:t>
      </w:r>
      <w:r w:rsidR="0031204C">
        <w:rPr>
          <w:rFonts w:ascii="Times New Roman" w:hAnsi="Times New Roman"/>
          <w:sz w:val="24"/>
          <w:szCs w:val="24"/>
        </w:rPr>
        <w:t>,</w:t>
      </w:r>
      <w:r>
        <w:rPr>
          <w:rFonts w:ascii="Times New Roman" w:hAnsi="Times New Roman"/>
          <w:sz w:val="24"/>
          <w:szCs w:val="24"/>
        </w:rPr>
        <w:t>726</w:t>
      </w:r>
      <w:r w:rsidR="0031204C">
        <w:rPr>
          <w:rFonts w:ascii="Times New Roman" w:hAnsi="Times New Roman"/>
          <w:sz w:val="24"/>
          <w:szCs w:val="24"/>
        </w:rPr>
        <w:t xml:space="preserve"> acres</w:t>
      </w:r>
      <w:r>
        <w:rPr>
          <w:rFonts w:ascii="Times New Roman" w:hAnsi="Times New Roman"/>
          <w:sz w:val="24"/>
          <w:szCs w:val="24"/>
        </w:rPr>
        <w:t xml:space="preserve"> </w:t>
      </w:r>
      <w:r w:rsidR="0031204C">
        <w:rPr>
          <w:rFonts w:ascii="Times New Roman" w:hAnsi="Times New Roman"/>
          <w:sz w:val="24"/>
          <w:szCs w:val="24"/>
        </w:rPr>
        <w:t xml:space="preserve">in </w:t>
      </w:r>
      <w:r>
        <w:rPr>
          <w:rFonts w:ascii="Times New Roman" w:hAnsi="Times New Roman"/>
          <w:sz w:val="24"/>
          <w:szCs w:val="24"/>
        </w:rPr>
        <w:t>citrus, 1</w:t>
      </w:r>
      <w:r w:rsidR="0031204C">
        <w:rPr>
          <w:rFonts w:ascii="Times New Roman" w:hAnsi="Times New Roman"/>
          <w:sz w:val="24"/>
          <w:szCs w:val="24"/>
        </w:rPr>
        <w:t>,</w:t>
      </w:r>
      <w:r>
        <w:rPr>
          <w:rFonts w:ascii="Times New Roman" w:hAnsi="Times New Roman"/>
          <w:sz w:val="24"/>
          <w:szCs w:val="24"/>
        </w:rPr>
        <w:t>797</w:t>
      </w:r>
      <w:r w:rsidR="0031204C">
        <w:rPr>
          <w:rFonts w:ascii="Times New Roman" w:hAnsi="Times New Roman"/>
          <w:sz w:val="24"/>
          <w:szCs w:val="24"/>
        </w:rPr>
        <w:t xml:space="preserve"> acres in</w:t>
      </w:r>
      <w:r>
        <w:rPr>
          <w:rFonts w:ascii="Times New Roman" w:hAnsi="Times New Roman"/>
          <w:sz w:val="24"/>
          <w:szCs w:val="24"/>
        </w:rPr>
        <w:t xml:space="preserve"> container</w:t>
      </w:r>
      <w:r w:rsidR="0031204C">
        <w:rPr>
          <w:rFonts w:ascii="Times New Roman" w:hAnsi="Times New Roman"/>
          <w:sz w:val="24"/>
          <w:szCs w:val="24"/>
        </w:rPr>
        <w:t xml:space="preserve"> nurseries</w:t>
      </w:r>
      <w:r>
        <w:rPr>
          <w:rFonts w:ascii="Times New Roman" w:hAnsi="Times New Roman"/>
          <w:sz w:val="24"/>
          <w:szCs w:val="24"/>
        </w:rPr>
        <w:t xml:space="preserve">, </w:t>
      </w:r>
      <w:r w:rsidR="0031204C">
        <w:rPr>
          <w:rFonts w:ascii="Times New Roman" w:hAnsi="Times New Roman"/>
          <w:sz w:val="24"/>
          <w:szCs w:val="24"/>
        </w:rPr>
        <w:t xml:space="preserve">and </w:t>
      </w:r>
      <w:r>
        <w:rPr>
          <w:rFonts w:ascii="Times New Roman" w:hAnsi="Times New Roman"/>
          <w:sz w:val="24"/>
          <w:szCs w:val="24"/>
        </w:rPr>
        <w:t>2</w:t>
      </w:r>
      <w:r w:rsidR="0031204C">
        <w:rPr>
          <w:rFonts w:ascii="Times New Roman" w:hAnsi="Times New Roman"/>
          <w:sz w:val="24"/>
          <w:szCs w:val="24"/>
        </w:rPr>
        <w:t>,</w:t>
      </w:r>
      <w:r>
        <w:rPr>
          <w:rFonts w:ascii="Times New Roman" w:hAnsi="Times New Roman"/>
          <w:sz w:val="24"/>
          <w:szCs w:val="24"/>
        </w:rPr>
        <w:t xml:space="preserve">987 </w:t>
      </w:r>
      <w:r w:rsidR="0031204C">
        <w:rPr>
          <w:rFonts w:ascii="Times New Roman" w:hAnsi="Times New Roman"/>
          <w:sz w:val="24"/>
          <w:szCs w:val="24"/>
        </w:rPr>
        <w:t xml:space="preserve">acres in </w:t>
      </w:r>
      <w:r>
        <w:rPr>
          <w:rFonts w:ascii="Times New Roman" w:hAnsi="Times New Roman"/>
          <w:sz w:val="24"/>
          <w:szCs w:val="24"/>
        </w:rPr>
        <w:t>row/field</w:t>
      </w:r>
      <w:r w:rsidR="0031204C">
        <w:rPr>
          <w:rFonts w:ascii="Times New Roman" w:hAnsi="Times New Roman"/>
          <w:sz w:val="24"/>
          <w:szCs w:val="24"/>
        </w:rPr>
        <w:t xml:space="preserve"> crops.  There is also one sod farm and a </w:t>
      </w:r>
      <w:r w:rsidR="0031204C">
        <w:rPr>
          <w:rFonts w:ascii="Times New Roman" w:hAnsi="Times New Roman"/>
          <w:sz w:val="24"/>
          <w:szCs w:val="24"/>
        </w:rPr>
        <w:lastRenderedPageBreak/>
        <w:t>portion of dairy in Okeechobee County enrolled.  The</w:t>
      </w:r>
      <w:r w:rsidR="00CE0B4D">
        <w:rPr>
          <w:rFonts w:ascii="Times New Roman" w:hAnsi="Times New Roman"/>
          <w:sz w:val="24"/>
          <w:szCs w:val="24"/>
        </w:rPr>
        <w:t xml:space="preserve"> load reductions from BMP enrollment</w:t>
      </w:r>
      <w:r w:rsidR="0031204C">
        <w:rPr>
          <w:rFonts w:ascii="Times New Roman" w:hAnsi="Times New Roman"/>
          <w:sz w:val="24"/>
          <w:szCs w:val="24"/>
        </w:rPr>
        <w:t xml:space="preserve"> were calculated using the BMP efficiencies in the </w:t>
      </w:r>
      <w:proofErr w:type="spellStart"/>
      <w:r w:rsidR="00CE0B4D">
        <w:rPr>
          <w:rFonts w:ascii="Times New Roman" w:hAnsi="Times New Roman"/>
          <w:sz w:val="24"/>
          <w:szCs w:val="24"/>
        </w:rPr>
        <w:t>Bottcher</w:t>
      </w:r>
      <w:proofErr w:type="spellEnd"/>
      <w:r w:rsidR="0031204C">
        <w:rPr>
          <w:rFonts w:ascii="Times New Roman" w:hAnsi="Times New Roman"/>
          <w:sz w:val="24"/>
          <w:szCs w:val="24"/>
        </w:rPr>
        <w:t xml:space="preserve"> report.  The estimates are b</w:t>
      </w:r>
      <w:r w:rsidR="00CE0B4D">
        <w:rPr>
          <w:rFonts w:ascii="Times New Roman" w:hAnsi="Times New Roman"/>
          <w:sz w:val="24"/>
          <w:szCs w:val="24"/>
        </w:rPr>
        <w:t xml:space="preserve">ased on </w:t>
      </w:r>
      <w:r w:rsidR="0031204C">
        <w:rPr>
          <w:rFonts w:ascii="Times New Roman" w:hAnsi="Times New Roman"/>
          <w:sz w:val="24"/>
          <w:szCs w:val="24"/>
        </w:rPr>
        <w:t xml:space="preserve">a </w:t>
      </w:r>
      <w:r w:rsidR="00CE0B4D">
        <w:rPr>
          <w:rFonts w:ascii="Times New Roman" w:hAnsi="Times New Roman"/>
          <w:sz w:val="24"/>
          <w:szCs w:val="24"/>
        </w:rPr>
        <w:t xml:space="preserve">goal of 90% enrollment </w:t>
      </w:r>
      <w:r w:rsidR="0031204C">
        <w:rPr>
          <w:rFonts w:ascii="Times New Roman" w:hAnsi="Times New Roman"/>
          <w:sz w:val="24"/>
          <w:szCs w:val="24"/>
        </w:rPr>
        <w:t>for the agricultural and WCDs allocations.</w:t>
      </w:r>
    </w:p>
    <w:p w:rsidR="0031204C" w:rsidRDefault="0031204C" w:rsidP="002811EC">
      <w:pPr>
        <w:spacing w:after="0" w:line="240" w:lineRule="auto"/>
        <w:jc w:val="both"/>
        <w:rPr>
          <w:rFonts w:ascii="Times New Roman" w:hAnsi="Times New Roman"/>
          <w:sz w:val="24"/>
          <w:szCs w:val="24"/>
        </w:rPr>
      </w:pPr>
    </w:p>
    <w:p w:rsidR="00CE0B4D" w:rsidRDefault="00CE0B4D" w:rsidP="002811EC">
      <w:pPr>
        <w:spacing w:after="0" w:line="240" w:lineRule="auto"/>
        <w:jc w:val="both"/>
        <w:rPr>
          <w:rFonts w:ascii="Times New Roman" w:hAnsi="Times New Roman"/>
          <w:sz w:val="24"/>
          <w:szCs w:val="24"/>
        </w:rPr>
      </w:pPr>
      <w:r>
        <w:rPr>
          <w:rFonts w:ascii="Times New Roman" w:hAnsi="Times New Roman"/>
          <w:sz w:val="24"/>
          <w:szCs w:val="24"/>
        </w:rPr>
        <w:t xml:space="preserve">Amy </w:t>
      </w:r>
      <w:r w:rsidR="00460553">
        <w:rPr>
          <w:rFonts w:ascii="Times New Roman" w:hAnsi="Times New Roman"/>
          <w:sz w:val="24"/>
          <w:szCs w:val="24"/>
        </w:rPr>
        <w:t xml:space="preserve">Eason asked if this estimate is only for the 90% enrollment target and not the current enrollment.  </w:t>
      </w:r>
      <w:r>
        <w:rPr>
          <w:rFonts w:ascii="Times New Roman" w:hAnsi="Times New Roman"/>
          <w:sz w:val="24"/>
          <w:szCs w:val="24"/>
        </w:rPr>
        <w:t>Holly</w:t>
      </w:r>
      <w:r w:rsidR="00460553">
        <w:rPr>
          <w:rFonts w:ascii="Times New Roman" w:hAnsi="Times New Roman"/>
          <w:sz w:val="24"/>
          <w:szCs w:val="24"/>
        </w:rPr>
        <w:t xml:space="preserve"> responded that credit shown is only for the 90% goal for the first BMAP iteration.  Amy noted that it would be helpful to see the reductions for the agricultural</w:t>
      </w:r>
      <w:r>
        <w:rPr>
          <w:rFonts w:ascii="Times New Roman" w:hAnsi="Times New Roman"/>
          <w:sz w:val="24"/>
          <w:szCs w:val="24"/>
        </w:rPr>
        <w:t xml:space="preserve"> producers </w:t>
      </w:r>
      <w:r w:rsidR="00460553">
        <w:rPr>
          <w:rFonts w:ascii="Times New Roman" w:hAnsi="Times New Roman"/>
          <w:sz w:val="24"/>
          <w:szCs w:val="24"/>
        </w:rPr>
        <w:t xml:space="preserve">that are </w:t>
      </w:r>
      <w:r>
        <w:rPr>
          <w:rFonts w:ascii="Times New Roman" w:hAnsi="Times New Roman"/>
          <w:sz w:val="24"/>
          <w:szCs w:val="24"/>
        </w:rPr>
        <w:t>enrolled now</w:t>
      </w:r>
      <w:r w:rsidR="00460553">
        <w:rPr>
          <w:rFonts w:ascii="Times New Roman" w:hAnsi="Times New Roman"/>
          <w:sz w:val="24"/>
          <w:szCs w:val="24"/>
        </w:rPr>
        <w:t>.  Holly responded that FDACS has not calculated this credit yet because some properties are located in both the agriculture and WCD allocation areas</w:t>
      </w:r>
      <w:r w:rsidR="00871344">
        <w:rPr>
          <w:rFonts w:ascii="Times New Roman" w:hAnsi="Times New Roman"/>
          <w:sz w:val="24"/>
          <w:szCs w:val="24"/>
        </w:rPr>
        <w:t>,</w:t>
      </w:r>
      <w:r w:rsidR="00460553">
        <w:rPr>
          <w:rFonts w:ascii="Times New Roman" w:hAnsi="Times New Roman"/>
          <w:sz w:val="24"/>
          <w:szCs w:val="24"/>
        </w:rPr>
        <w:t xml:space="preserve"> and FDACS is trying to determine the best way to split this</w:t>
      </w:r>
      <w:r w:rsidR="00C13BFD">
        <w:rPr>
          <w:rFonts w:ascii="Times New Roman" w:hAnsi="Times New Roman"/>
          <w:sz w:val="24"/>
          <w:szCs w:val="24"/>
        </w:rPr>
        <w:t xml:space="preserve"> credit</w:t>
      </w:r>
      <w:r w:rsidR="00460553">
        <w:rPr>
          <w:rFonts w:ascii="Times New Roman" w:hAnsi="Times New Roman"/>
          <w:sz w:val="24"/>
          <w:szCs w:val="24"/>
        </w:rPr>
        <w:t xml:space="preserve">.  Holly noted that she could share the BMP enrollment shapefile with Amy.  </w:t>
      </w:r>
      <w:r>
        <w:rPr>
          <w:rFonts w:ascii="Times New Roman" w:hAnsi="Times New Roman"/>
          <w:sz w:val="24"/>
          <w:szCs w:val="24"/>
        </w:rPr>
        <w:t xml:space="preserve">Amy </w:t>
      </w:r>
      <w:r w:rsidR="00C13BFD">
        <w:rPr>
          <w:rFonts w:ascii="Times New Roman" w:hAnsi="Times New Roman"/>
          <w:sz w:val="24"/>
          <w:szCs w:val="24"/>
        </w:rPr>
        <w:t>stated</w:t>
      </w:r>
      <w:r w:rsidR="00460553">
        <w:rPr>
          <w:rFonts w:ascii="Times New Roman" w:hAnsi="Times New Roman"/>
          <w:sz w:val="24"/>
          <w:szCs w:val="24"/>
        </w:rPr>
        <w:t xml:space="preserve"> that agriculture can always go back into production and she asked how this was factored into the calculations.  Holly responded that the basis of the calculations is that until the property is back in production, it should not be counted against the agricultural allocations.  Katie added that the assumption is made that these areas would stay out of production for the first five-year BMAP iteration.  If any areas go back into production, they will be considered in the next iteration.</w:t>
      </w:r>
    </w:p>
    <w:p w:rsidR="00460553" w:rsidRDefault="00460553" w:rsidP="002811EC">
      <w:pPr>
        <w:spacing w:after="0" w:line="240" w:lineRule="auto"/>
        <w:jc w:val="both"/>
        <w:rPr>
          <w:rFonts w:ascii="Times New Roman" w:hAnsi="Times New Roman"/>
          <w:sz w:val="24"/>
          <w:szCs w:val="24"/>
        </w:rPr>
      </w:pPr>
    </w:p>
    <w:p w:rsidR="002B2E4D" w:rsidRDefault="002B2E4D" w:rsidP="002811EC">
      <w:pPr>
        <w:spacing w:after="0" w:line="240" w:lineRule="auto"/>
        <w:jc w:val="both"/>
        <w:rPr>
          <w:rFonts w:ascii="Times New Roman" w:hAnsi="Times New Roman"/>
          <w:sz w:val="24"/>
          <w:szCs w:val="24"/>
        </w:rPr>
      </w:pPr>
      <w:r>
        <w:rPr>
          <w:rFonts w:ascii="Times New Roman" w:hAnsi="Times New Roman"/>
          <w:sz w:val="24"/>
          <w:szCs w:val="24"/>
        </w:rPr>
        <w:t>Mark</w:t>
      </w:r>
      <w:r w:rsidR="005B79BF">
        <w:rPr>
          <w:rFonts w:ascii="Times New Roman" w:hAnsi="Times New Roman"/>
          <w:sz w:val="24"/>
          <w:szCs w:val="24"/>
        </w:rPr>
        <w:t xml:space="preserve"> asked how FDACS calculated credit since there are different</w:t>
      </w:r>
      <w:r>
        <w:rPr>
          <w:rFonts w:ascii="Times New Roman" w:hAnsi="Times New Roman"/>
          <w:sz w:val="24"/>
          <w:szCs w:val="24"/>
        </w:rPr>
        <w:t xml:space="preserve"> BMPs for </w:t>
      </w:r>
      <w:r w:rsidR="005B79BF">
        <w:rPr>
          <w:rFonts w:ascii="Times New Roman" w:hAnsi="Times New Roman"/>
          <w:sz w:val="24"/>
          <w:szCs w:val="24"/>
        </w:rPr>
        <w:t>different areas.  Terry responded that the r</w:t>
      </w:r>
      <w:r>
        <w:rPr>
          <w:rFonts w:ascii="Times New Roman" w:hAnsi="Times New Roman"/>
          <w:sz w:val="24"/>
          <w:szCs w:val="24"/>
        </w:rPr>
        <w:t xml:space="preserve">eduction estimates are based on </w:t>
      </w:r>
      <w:r w:rsidR="005B79BF">
        <w:rPr>
          <w:rFonts w:ascii="Times New Roman" w:hAnsi="Times New Roman"/>
          <w:sz w:val="24"/>
          <w:szCs w:val="24"/>
        </w:rPr>
        <w:t xml:space="preserve">the </w:t>
      </w:r>
      <w:r>
        <w:rPr>
          <w:rFonts w:ascii="Times New Roman" w:hAnsi="Times New Roman"/>
          <w:sz w:val="24"/>
          <w:szCs w:val="24"/>
        </w:rPr>
        <w:t xml:space="preserve">modeling work </w:t>
      </w:r>
      <w:r w:rsidR="00B81E03">
        <w:rPr>
          <w:rFonts w:ascii="Times New Roman" w:hAnsi="Times New Roman"/>
          <w:sz w:val="24"/>
          <w:szCs w:val="24"/>
        </w:rPr>
        <w:t xml:space="preserve">in the </w:t>
      </w:r>
      <w:proofErr w:type="spellStart"/>
      <w:r>
        <w:rPr>
          <w:rFonts w:ascii="Times New Roman" w:hAnsi="Times New Roman"/>
          <w:sz w:val="24"/>
          <w:szCs w:val="24"/>
        </w:rPr>
        <w:t>Bottcher</w:t>
      </w:r>
      <w:proofErr w:type="spellEnd"/>
      <w:r w:rsidR="00B81E03">
        <w:rPr>
          <w:rFonts w:ascii="Times New Roman" w:hAnsi="Times New Roman"/>
          <w:sz w:val="24"/>
          <w:szCs w:val="24"/>
        </w:rPr>
        <w:t xml:space="preserve"> report.  This report includes a </w:t>
      </w:r>
      <w:r>
        <w:rPr>
          <w:rFonts w:ascii="Times New Roman" w:hAnsi="Times New Roman"/>
          <w:sz w:val="24"/>
          <w:szCs w:val="24"/>
        </w:rPr>
        <w:t>range of effectiveness</w:t>
      </w:r>
      <w:r w:rsidR="00B81E03">
        <w:rPr>
          <w:rFonts w:ascii="Times New Roman" w:hAnsi="Times New Roman"/>
          <w:sz w:val="24"/>
          <w:szCs w:val="24"/>
        </w:rPr>
        <w:t xml:space="preserve"> for the different BMPs, and FDACS made the assumption that the producers are implementing BMPs at a certain level to calculate credit.  Holly added that they used the range for the typical BMPs in the report to come up with reduction estimates.  </w:t>
      </w:r>
      <w:r>
        <w:rPr>
          <w:rFonts w:ascii="Times New Roman" w:hAnsi="Times New Roman"/>
          <w:sz w:val="24"/>
          <w:szCs w:val="24"/>
        </w:rPr>
        <w:t>Holly</w:t>
      </w:r>
      <w:r w:rsidR="00B81E03">
        <w:rPr>
          <w:rFonts w:ascii="Times New Roman" w:hAnsi="Times New Roman"/>
          <w:sz w:val="24"/>
          <w:szCs w:val="24"/>
        </w:rPr>
        <w:t xml:space="preserve"> noted that the agricultural allocation has achieved more than 30% of the required reductions.  She will update the table in the presentation to reflect the latest allocations before sending the presentation to FDEP for posting.</w:t>
      </w:r>
    </w:p>
    <w:p w:rsidR="00B81E03" w:rsidRDefault="00B81E03" w:rsidP="002811EC">
      <w:pPr>
        <w:spacing w:after="0" w:line="240" w:lineRule="auto"/>
        <w:jc w:val="both"/>
        <w:rPr>
          <w:rFonts w:ascii="Times New Roman" w:hAnsi="Times New Roman"/>
          <w:sz w:val="24"/>
          <w:szCs w:val="24"/>
        </w:rPr>
      </w:pPr>
    </w:p>
    <w:p w:rsidR="00E229D1" w:rsidRDefault="002B2E4D" w:rsidP="002811EC">
      <w:pPr>
        <w:spacing w:after="0" w:line="240" w:lineRule="auto"/>
        <w:jc w:val="both"/>
        <w:rPr>
          <w:rFonts w:ascii="Times New Roman" w:hAnsi="Times New Roman"/>
          <w:sz w:val="24"/>
          <w:szCs w:val="24"/>
        </w:rPr>
      </w:pPr>
      <w:r>
        <w:rPr>
          <w:rFonts w:ascii="Times New Roman" w:hAnsi="Times New Roman"/>
          <w:sz w:val="24"/>
          <w:szCs w:val="24"/>
        </w:rPr>
        <w:t>Terry</w:t>
      </w:r>
      <w:r w:rsidR="00D12104">
        <w:rPr>
          <w:rFonts w:ascii="Times New Roman" w:hAnsi="Times New Roman"/>
          <w:sz w:val="24"/>
          <w:szCs w:val="24"/>
        </w:rPr>
        <w:t xml:space="preserve"> stated that FDACS would</w:t>
      </w:r>
      <w:r>
        <w:rPr>
          <w:rFonts w:ascii="Times New Roman" w:hAnsi="Times New Roman"/>
          <w:sz w:val="24"/>
          <w:szCs w:val="24"/>
        </w:rPr>
        <w:t xml:space="preserve"> continue to work with</w:t>
      </w:r>
      <w:r w:rsidR="00D12104">
        <w:rPr>
          <w:rFonts w:ascii="Times New Roman" w:hAnsi="Times New Roman"/>
          <w:sz w:val="24"/>
          <w:szCs w:val="24"/>
        </w:rPr>
        <w:t xml:space="preserve"> the</w:t>
      </w:r>
      <w:r>
        <w:rPr>
          <w:rFonts w:ascii="Times New Roman" w:hAnsi="Times New Roman"/>
          <w:sz w:val="24"/>
          <w:szCs w:val="24"/>
        </w:rPr>
        <w:t xml:space="preserve"> remaining ag</w:t>
      </w:r>
      <w:r w:rsidR="00D12104">
        <w:rPr>
          <w:rFonts w:ascii="Times New Roman" w:hAnsi="Times New Roman"/>
          <w:sz w:val="24"/>
          <w:szCs w:val="24"/>
        </w:rPr>
        <w:t>ricultur</w:t>
      </w:r>
      <w:r w:rsidR="00776926">
        <w:rPr>
          <w:rFonts w:ascii="Times New Roman" w:hAnsi="Times New Roman"/>
          <w:sz w:val="24"/>
          <w:szCs w:val="24"/>
        </w:rPr>
        <w:t>al</w:t>
      </w:r>
      <w:r w:rsidR="00D12104">
        <w:rPr>
          <w:rFonts w:ascii="Times New Roman" w:hAnsi="Times New Roman"/>
          <w:sz w:val="24"/>
          <w:szCs w:val="24"/>
        </w:rPr>
        <w:t xml:space="preserve"> operations to increase BMP enrollment.  </w:t>
      </w:r>
      <w:r>
        <w:rPr>
          <w:rFonts w:ascii="Times New Roman" w:hAnsi="Times New Roman"/>
          <w:sz w:val="24"/>
          <w:szCs w:val="24"/>
        </w:rPr>
        <w:t xml:space="preserve">FDACS is </w:t>
      </w:r>
      <w:r w:rsidR="00776926">
        <w:rPr>
          <w:rFonts w:ascii="Times New Roman" w:hAnsi="Times New Roman"/>
          <w:sz w:val="24"/>
          <w:szCs w:val="24"/>
        </w:rPr>
        <w:t xml:space="preserve">the </w:t>
      </w:r>
      <w:r>
        <w:rPr>
          <w:rFonts w:ascii="Times New Roman" w:hAnsi="Times New Roman"/>
          <w:sz w:val="24"/>
          <w:szCs w:val="24"/>
        </w:rPr>
        <w:t>stat</w:t>
      </w:r>
      <w:r w:rsidR="00D12104">
        <w:rPr>
          <w:rFonts w:ascii="Times New Roman" w:hAnsi="Times New Roman"/>
          <w:sz w:val="24"/>
          <w:szCs w:val="24"/>
        </w:rPr>
        <w:t>utory</w:t>
      </w:r>
      <w:r>
        <w:rPr>
          <w:rFonts w:ascii="Times New Roman" w:hAnsi="Times New Roman"/>
          <w:sz w:val="24"/>
          <w:szCs w:val="24"/>
        </w:rPr>
        <w:t xml:space="preserve"> lead on BMP enrollments</w:t>
      </w:r>
      <w:r w:rsidR="00D12104">
        <w:rPr>
          <w:rFonts w:ascii="Times New Roman" w:hAnsi="Times New Roman"/>
          <w:sz w:val="24"/>
          <w:szCs w:val="24"/>
        </w:rPr>
        <w:t>,</w:t>
      </w:r>
      <w:r>
        <w:rPr>
          <w:rFonts w:ascii="Times New Roman" w:hAnsi="Times New Roman"/>
          <w:sz w:val="24"/>
          <w:szCs w:val="24"/>
        </w:rPr>
        <w:t xml:space="preserve"> including working with </w:t>
      </w:r>
      <w:r w:rsidR="00D12104">
        <w:rPr>
          <w:rFonts w:ascii="Times New Roman" w:hAnsi="Times New Roman"/>
          <w:sz w:val="24"/>
          <w:szCs w:val="24"/>
        </w:rPr>
        <w:t xml:space="preserve">the </w:t>
      </w:r>
      <w:r>
        <w:rPr>
          <w:rFonts w:ascii="Times New Roman" w:hAnsi="Times New Roman"/>
          <w:sz w:val="24"/>
          <w:szCs w:val="24"/>
        </w:rPr>
        <w:t xml:space="preserve">WCDs to achieve BMP </w:t>
      </w:r>
      <w:r w:rsidR="00D12104">
        <w:rPr>
          <w:rFonts w:ascii="Times New Roman" w:hAnsi="Times New Roman"/>
          <w:sz w:val="24"/>
          <w:szCs w:val="24"/>
        </w:rPr>
        <w:t xml:space="preserve">enrollment within the districts.  </w:t>
      </w:r>
      <w:r w:rsidR="00250859">
        <w:rPr>
          <w:rFonts w:ascii="Times New Roman" w:hAnsi="Times New Roman"/>
          <w:sz w:val="24"/>
          <w:szCs w:val="24"/>
        </w:rPr>
        <w:t xml:space="preserve">Terry stated that at this time, WCDs will have agriculture included in their allocations, but this inclusion could change.  </w:t>
      </w:r>
      <w:r w:rsidR="00D12104">
        <w:rPr>
          <w:rFonts w:ascii="Times New Roman" w:hAnsi="Times New Roman"/>
          <w:sz w:val="24"/>
          <w:szCs w:val="24"/>
        </w:rPr>
        <w:t>In addition to implementing</w:t>
      </w:r>
      <w:r>
        <w:rPr>
          <w:rFonts w:ascii="Times New Roman" w:hAnsi="Times New Roman"/>
          <w:sz w:val="24"/>
          <w:szCs w:val="24"/>
        </w:rPr>
        <w:t xml:space="preserve"> BMPs</w:t>
      </w:r>
      <w:r w:rsidR="00D12104">
        <w:rPr>
          <w:rFonts w:ascii="Times New Roman" w:hAnsi="Times New Roman"/>
          <w:sz w:val="24"/>
          <w:szCs w:val="24"/>
        </w:rPr>
        <w:t>,</w:t>
      </w:r>
      <w:r>
        <w:rPr>
          <w:rFonts w:ascii="Times New Roman" w:hAnsi="Times New Roman"/>
          <w:sz w:val="24"/>
          <w:szCs w:val="24"/>
        </w:rPr>
        <w:t xml:space="preserve"> there are other </w:t>
      </w:r>
      <w:r w:rsidR="00E229D1">
        <w:rPr>
          <w:rFonts w:ascii="Times New Roman" w:hAnsi="Times New Roman"/>
          <w:sz w:val="24"/>
          <w:szCs w:val="24"/>
        </w:rPr>
        <w:t>ag</w:t>
      </w:r>
      <w:r w:rsidR="00D12104">
        <w:rPr>
          <w:rFonts w:ascii="Times New Roman" w:hAnsi="Times New Roman"/>
          <w:sz w:val="24"/>
          <w:szCs w:val="24"/>
        </w:rPr>
        <w:t>ricultural-</w:t>
      </w:r>
      <w:r w:rsidR="00E229D1">
        <w:rPr>
          <w:rFonts w:ascii="Times New Roman" w:hAnsi="Times New Roman"/>
          <w:sz w:val="24"/>
          <w:szCs w:val="24"/>
        </w:rPr>
        <w:t xml:space="preserve">related programs and projects in </w:t>
      </w:r>
      <w:r w:rsidR="00D12104">
        <w:rPr>
          <w:rFonts w:ascii="Times New Roman" w:hAnsi="Times New Roman"/>
          <w:sz w:val="24"/>
          <w:szCs w:val="24"/>
        </w:rPr>
        <w:t xml:space="preserve">the </w:t>
      </w:r>
      <w:r w:rsidR="00E229D1">
        <w:rPr>
          <w:rFonts w:ascii="Times New Roman" w:hAnsi="Times New Roman"/>
          <w:sz w:val="24"/>
          <w:szCs w:val="24"/>
        </w:rPr>
        <w:t>basin</w:t>
      </w:r>
      <w:r w:rsidR="00D12104">
        <w:rPr>
          <w:rFonts w:ascii="Times New Roman" w:hAnsi="Times New Roman"/>
          <w:sz w:val="24"/>
          <w:szCs w:val="24"/>
        </w:rPr>
        <w:t xml:space="preserve">.  Vanessa Bessey stated that FDACS works with the county property appraiser to obtain an outreach list for </w:t>
      </w:r>
      <w:r w:rsidR="00776926">
        <w:rPr>
          <w:rFonts w:ascii="Times New Roman" w:hAnsi="Times New Roman"/>
          <w:sz w:val="24"/>
          <w:szCs w:val="24"/>
        </w:rPr>
        <w:t xml:space="preserve">the </w:t>
      </w:r>
      <w:r w:rsidR="00D12104">
        <w:rPr>
          <w:rFonts w:ascii="Times New Roman" w:hAnsi="Times New Roman"/>
          <w:sz w:val="24"/>
          <w:szCs w:val="24"/>
        </w:rPr>
        <w:t xml:space="preserve">agricultural producers.  FDACS then sends a notice to let the producers </w:t>
      </w:r>
      <w:r w:rsidR="00E229D1">
        <w:rPr>
          <w:rFonts w:ascii="Times New Roman" w:hAnsi="Times New Roman"/>
          <w:sz w:val="24"/>
          <w:szCs w:val="24"/>
        </w:rPr>
        <w:t xml:space="preserve">know about </w:t>
      </w:r>
      <w:r w:rsidR="00D12104">
        <w:rPr>
          <w:rFonts w:ascii="Times New Roman" w:hAnsi="Times New Roman"/>
          <w:sz w:val="24"/>
          <w:szCs w:val="24"/>
        </w:rPr>
        <w:t xml:space="preserve">the </w:t>
      </w:r>
      <w:r w:rsidR="00E229D1">
        <w:rPr>
          <w:rFonts w:ascii="Times New Roman" w:hAnsi="Times New Roman"/>
          <w:sz w:val="24"/>
          <w:szCs w:val="24"/>
        </w:rPr>
        <w:t xml:space="preserve">program and </w:t>
      </w:r>
      <w:r w:rsidR="00D12104">
        <w:rPr>
          <w:rFonts w:ascii="Times New Roman" w:hAnsi="Times New Roman"/>
          <w:sz w:val="24"/>
          <w:szCs w:val="24"/>
        </w:rPr>
        <w:t xml:space="preserve">their </w:t>
      </w:r>
      <w:r w:rsidR="00E229D1">
        <w:rPr>
          <w:rFonts w:ascii="Times New Roman" w:hAnsi="Times New Roman"/>
          <w:sz w:val="24"/>
          <w:szCs w:val="24"/>
        </w:rPr>
        <w:t>choice for BMPs or monitoring</w:t>
      </w:r>
      <w:r w:rsidR="00D12104">
        <w:rPr>
          <w:rFonts w:ascii="Times New Roman" w:hAnsi="Times New Roman"/>
          <w:sz w:val="24"/>
          <w:szCs w:val="24"/>
        </w:rPr>
        <w:t xml:space="preserve"> in the basin.  FDACS also </w:t>
      </w:r>
      <w:r w:rsidR="00E229D1">
        <w:rPr>
          <w:rFonts w:ascii="Times New Roman" w:hAnsi="Times New Roman"/>
          <w:sz w:val="24"/>
          <w:szCs w:val="24"/>
        </w:rPr>
        <w:t>work</w:t>
      </w:r>
      <w:r w:rsidR="00D12104">
        <w:rPr>
          <w:rFonts w:ascii="Times New Roman" w:hAnsi="Times New Roman"/>
          <w:sz w:val="24"/>
          <w:szCs w:val="24"/>
        </w:rPr>
        <w:t>s</w:t>
      </w:r>
      <w:r w:rsidR="00E229D1">
        <w:rPr>
          <w:rFonts w:ascii="Times New Roman" w:hAnsi="Times New Roman"/>
          <w:sz w:val="24"/>
          <w:szCs w:val="24"/>
        </w:rPr>
        <w:t xml:space="preserve"> with commodity groups</w:t>
      </w:r>
      <w:r w:rsidR="00707A12">
        <w:rPr>
          <w:rFonts w:ascii="Times New Roman" w:hAnsi="Times New Roman"/>
          <w:sz w:val="24"/>
          <w:szCs w:val="24"/>
        </w:rPr>
        <w:t xml:space="preserve"> to provide information.  FDACS is close to signing up most agriculture in BMPs, based on the land use.  FDACS will continue to identify producers in the basin and sign them up for BMPs.  As part of the </w:t>
      </w:r>
      <w:r w:rsidR="00E229D1">
        <w:rPr>
          <w:rFonts w:ascii="Times New Roman" w:hAnsi="Times New Roman"/>
          <w:sz w:val="24"/>
          <w:szCs w:val="24"/>
        </w:rPr>
        <w:t>Northern Everglades program</w:t>
      </w:r>
      <w:r w:rsidR="00707A12">
        <w:rPr>
          <w:rFonts w:ascii="Times New Roman" w:hAnsi="Times New Roman"/>
          <w:sz w:val="24"/>
          <w:szCs w:val="24"/>
        </w:rPr>
        <w:t xml:space="preserve">, FDACS is working with some of the </w:t>
      </w:r>
      <w:r w:rsidR="00E229D1">
        <w:rPr>
          <w:rFonts w:ascii="Times New Roman" w:hAnsi="Times New Roman"/>
          <w:sz w:val="24"/>
          <w:szCs w:val="24"/>
        </w:rPr>
        <w:t>cattle</w:t>
      </w:r>
      <w:r w:rsidR="00707A12">
        <w:rPr>
          <w:rFonts w:ascii="Times New Roman" w:hAnsi="Times New Roman"/>
          <w:sz w:val="24"/>
          <w:szCs w:val="24"/>
        </w:rPr>
        <w:t xml:space="preserve"> lands </w:t>
      </w:r>
      <w:r w:rsidR="00E229D1">
        <w:rPr>
          <w:rFonts w:ascii="Times New Roman" w:hAnsi="Times New Roman"/>
          <w:sz w:val="24"/>
          <w:szCs w:val="24"/>
        </w:rPr>
        <w:t>to pr</w:t>
      </w:r>
      <w:r w:rsidR="00707A12">
        <w:rPr>
          <w:rFonts w:ascii="Times New Roman" w:hAnsi="Times New Roman"/>
          <w:sz w:val="24"/>
          <w:szCs w:val="24"/>
        </w:rPr>
        <w:t xml:space="preserve">ovide nutrient removal projects.  There is </w:t>
      </w:r>
      <w:r w:rsidR="00E229D1">
        <w:rPr>
          <w:rFonts w:ascii="Times New Roman" w:hAnsi="Times New Roman"/>
          <w:sz w:val="24"/>
          <w:szCs w:val="24"/>
        </w:rPr>
        <w:t>one hybrid</w:t>
      </w:r>
      <w:r w:rsidR="00250859">
        <w:rPr>
          <w:rFonts w:ascii="Times New Roman" w:hAnsi="Times New Roman"/>
          <w:sz w:val="24"/>
          <w:szCs w:val="24"/>
        </w:rPr>
        <w:t xml:space="preserve"> wetland treatment</w:t>
      </w:r>
      <w:r w:rsidR="00E229D1">
        <w:rPr>
          <w:rFonts w:ascii="Times New Roman" w:hAnsi="Times New Roman"/>
          <w:sz w:val="24"/>
          <w:szCs w:val="24"/>
        </w:rPr>
        <w:t xml:space="preserve"> tech</w:t>
      </w:r>
      <w:r w:rsidR="00707A12">
        <w:rPr>
          <w:rFonts w:ascii="Times New Roman" w:hAnsi="Times New Roman"/>
          <w:sz w:val="24"/>
          <w:szCs w:val="24"/>
        </w:rPr>
        <w:t>nology</w:t>
      </w:r>
      <w:r w:rsidR="00E229D1">
        <w:rPr>
          <w:rFonts w:ascii="Times New Roman" w:hAnsi="Times New Roman"/>
          <w:sz w:val="24"/>
          <w:szCs w:val="24"/>
        </w:rPr>
        <w:t xml:space="preserve"> </w:t>
      </w:r>
      <w:r w:rsidR="00250859">
        <w:rPr>
          <w:rFonts w:ascii="Times New Roman" w:hAnsi="Times New Roman"/>
          <w:sz w:val="24"/>
          <w:szCs w:val="24"/>
        </w:rPr>
        <w:t xml:space="preserve">(HWTT) </w:t>
      </w:r>
      <w:r w:rsidR="00E229D1">
        <w:rPr>
          <w:rFonts w:ascii="Times New Roman" w:hAnsi="Times New Roman"/>
          <w:sz w:val="24"/>
          <w:szCs w:val="24"/>
        </w:rPr>
        <w:t xml:space="preserve">project in </w:t>
      </w:r>
      <w:r w:rsidR="00707A12">
        <w:rPr>
          <w:rFonts w:ascii="Times New Roman" w:hAnsi="Times New Roman"/>
          <w:sz w:val="24"/>
          <w:szCs w:val="24"/>
        </w:rPr>
        <w:t xml:space="preserve">the </w:t>
      </w:r>
      <w:r w:rsidR="00E229D1">
        <w:rPr>
          <w:rFonts w:ascii="Times New Roman" w:hAnsi="Times New Roman"/>
          <w:sz w:val="24"/>
          <w:szCs w:val="24"/>
        </w:rPr>
        <w:t>basin</w:t>
      </w:r>
      <w:r w:rsidR="00707A12">
        <w:rPr>
          <w:rFonts w:ascii="Times New Roman" w:hAnsi="Times New Roman"/>
          <w:sz w:val="24"/>
          <w:szCs w:val="24"/>
        </w:rPr>
        <w:t xml:space="preserve">; however, this area drains to the IRL.  This project is currently removing </w:t>
      </w:r>
      <w:r w:rsidR="00E229D1">
        <w:rPr>
          <w:rFonts w:ascii="Times New Roman" w:hAnsi="Times New Roman"/>
          <w:sz w:val="24"/>
          <w:szCs w:val="24"/>
        </w:rPr>
        <w:t>80 lbs/yr of TP</w:t>
      </w:r>
      <w:r w:rsidR="00707A12">
        <w:rPr>
          <w:rFonts w:ascii="Times New Roman" w:hAnsi="Times New Roman"/>
          <w:sz w:val="24"/>
          <w:szCs w:val="24"/>
        </w:rPr>
        <w:t>; however, it is only operating at 10% capacity.  There are also producers signing up for Natural Resources Conservation Service (NRCS) programs, which will help to reduce loading.</w:t>
      </w:r>
    </w:p>
    <w:p w:rsidR="00707A12" w:rsidRDefault="00707A12" w:rsidP="002811EC">
      <w:pPr>
        <w:spacing w:after="0" w:line="240" w:lineRule="auto"/>
        <w:jc w:val="both"/>
        <w:rPr>
          <w:rFonts w:ascii="Times New Roman" w:hAnsi="Times New Roman"/>
          <w:sz w:val="24"/>
          <w:szCs w:val="24"/>
        </w:rPr>
      </w:pPr>
    </w:p>
    <w:p w:rsidR="00E229D1" w:rsidRDefault="00E229D1" w:rsidP="002811EC">
      <w:pPr>
        <w:spacing w:after="0" w:line="240" w:lineRule="auto"/>
        <w:jc w:val="both"/>
        <w:rPr>
          <w:rFonts w:ascii="Times New Roman" w:hAnsi="Times New Roman"/>
          <w:sz w:val="24"/>
          <w:szCs w:val="24"/>
        </w:rPr>
      </w:pPr>
      <w:r>
        <w:rPr>
          <w:rFonts w:ascii="Times New Roman" w:hAnsi="Times New Roman"/>
          <w:sz w:val="24"/>
          <w:szCs w:val="24"/>
        </w:rPr>
        <w:t xml:space="preserve">Mark </w:t>
      </w:r>
      <w:r w:rsidR="00707A12">
        <w:rPr>
          <w:rFonts w:ascii="Times New Roman" w:hAnsi="Times New Roman"/>
          <w:sz w:val="24"/>
          <w:szCs w:val="24"/>
        </w:rPr>
        <w:t xml:space="preserve">noted that the target is based on </w:t>
      </w:r>
      <w:r>
        <w:rPr>
          <w:rFonts w:ascii="Times New Roman" w:hAnsi="Times New Roman"/>
          <w:sz w:val="24"/>
          <w:szCs w:val="24"/>
        </w:rPr>
        <w:t xml:space="preserve">90% </w:t>
      </w:r>
      <w:r w:rsidR="00707A12">
        <w:rPr>
          <w:rFonts w:ascii="Times New Roman" w:hAnsi="Times New Roman"/>
          <w:sz w:val="24"/>
          <w:szCs w:val="24"/>
        </w:rPr>
        <w:t xml:space="preserve">BMP </w:t>
      </w:r>
      <w:r>
        <w:rPr>
          <w:rFonts w:ascii="Times New Roman" w:hAnsi="Times New Roman"/>
          <w:sz w:val="24"/>
          <w:szCs w:val="24"/>
        </w:rPr>
        <w:t>enrollment</w:t>
      </w:r>
      <w:r w:rsidR="00250859">
        <w:rPr>
          <w:rFonts w:ascii="Times New Roman" w:hAnsi="Times New Roman"/>
          <w:sz w:val="24"/>
          <w:szCs w:val="24"/>
        </w:rPr>
        <w:t>,</w:t>
      </w:r>
      <w:r>
        <w:rPr>
          <w:rFonts w:ascii="Times New Roman" w:hAnsi="Times New Roman"/>
          <w:sz w:val="24"/>
          <w:szCs w:val="24"/>
        </w:rPr>
        <w:t xml:space="preserve"> and </w:t>
      </w:r>
      <w:r w:rsidR="00707A12">
        <w:rPr>
          <w:rFonts w:ascii="Times New Roman" w:hAnsi="Times New Roman"/>
          <w:sz w:val="24"/>
          <w:szCs w:val="24"/>
        </w:rPr>
        <w:t xml:space="preserve">there is </w:t>
      </w:r>
      <w:r>
        <w:rPr>
          <w:rFonts w:ascii="Times New Roman" w:hAnsi="Times New Roman"/>
          <w:sz w:val="24"/>
          <w:szCs w:val="24"/>
        </w:rPr>
        <w:t>currently about 50%</w:t>
      </w:r>
      <w:r w:rsidR="00707A12">
        <w:rPr>
          <w:rFonts w:ascii="Times New Roman" w:hAnsi="Times New Roman"/>
          <w:sz w:val="24"/>
          <w:szCs w:val="24"/>
        </w:rPr>
        <w:t xml:space="preserve"> </w:t>
      </w:r>
      <w:proofErr w:type="gramStart"/>
      <w:r w:rsidR="00707A12">
        <w:rPr>
          <w:rFonts w:ascii="Times New Roman" w:hAnsi="Times New Roman"/>
          <w:sz w:val="24"/>
          <w:szCs w:val="24"/>
        </w:rPr>
        <w:t>enrollment</w:t>
      </w:r>
      <w:proofErr w:type="gramEnd"/>
      <w:r w:rsidR="00250859">
        <w:rPr>
          <w:rFonts w:ascii="Times New Roman" w:hAnsi="Times New Roman"/>
          <w:sz w:val="24"/>
          <w:szCs w:val="24"/>
        </w:rPr>
        <w:t xml:space="preserve"> in the St. Lucie River and Estuary Basin</w:t>
      </w:r>
      <w:r w:rsidR="00707A12">
        <w:rPr>
          <w:rFonts w:ascii="Times New Roman" w:hAnsi="Times New Roman"/>
          <w:sz w:val="24"/>
          <w:szCs w:val="24"/>
        </w:rPr>
        <w:t xml:space="preserve">.  Vanessa responded that the goal is to achieve 90% enrollment within the first five-year BMAP iteration.  There are some large cattle </w:t>
      </w:r>
      <w:r w:rsidR="00707A12">
        <w:rPr>
          <w:rFonts w:ascii="Times New Roman" w:hAnsi="Times New Roman"/>
          <w:sz w:val="24"/>
          <w:szCs w:val="24"/>
        </w:rPr>
        <w:lastRenderedPageBreak/>
        <w:t xml:space="preserve">ranches in the basin that still need to be signed up.  FDACS has not been working in the St. Lucie </w:t>
      </w:r>
      <w:r w:rsidR="00250859">
        <w:rPr>
          <w:rFonts w:ascii="Times New Roman" w:hAnsi="Times New Roman"/>
          <w:sz w:val="24"/>
          <w:szCs w:val="24"/>
        </w:rPr>
        <w:t xml:space="preserve">River and Estuary </w:t>
      </w:r>
      <w:r w:rsidR="00707A12">
        <w:rPr>
          <w:rFonts w:ascii="Times New Roman" w:hAnsi="Times New Roman"/>
          <w:sz w:val="24"/>
          <w:szCs w:val="24"/>
        </w:rPr>
        <w:t xml:space="preserve">Basin very long because they were previously focused on Lake Okeechobee protection.  </w:t>
      </w:r>
      <w:r>
        <w:rPr>
          <w:rFonts w:ascii="Times New Roman" w:hAnsi="Times New Roman"/>
          <w:sz w:val="24"/>
          <w:szCs w:val="24"/>
        </w:rPr>
        <w:t>Mark</w:t>
      </w:r>
      <w:r w:rsidR="00707A12">
        <w:rPr>
          <w:rFonts w:ascii="Times New Roman" w:hAnsi="Times New Roman"/>
          <w:sz w:val="24"/>
          <w:szCs w:val="24"/>
        </w:rPr>
        <w:t xml:space="preserve"> stated that BMP implementation started out as being voluntary</w:t>
      </w:r>
      <w:r w:rsidR="00250859">
        <w:rPr>
          <w:rFonts w:ascii="Times New Roman" w:hAnsi="Times New Roman"/>
          <w:sz w:val="24"/>
          <w:szCs w:val="24"/>
        </w:rPr>
        <w:t>,</w:t>
      </w:r>
      <w:r w:rsidR="00707A12">
        <w:rPr>
          <w:rFonts w:ascii="Times New Roman" w:hAnsi="Times New Roman"/>
          <w:sz w:val="24"/>
          <w:szCs w:val="24"/>
        </w:rPr>
        <w:t xml:space="preserve"> but producers are now required to </w:t>
      </w:r>
      <w:r w:rsidR="00794643">
        <w:rPr>
          <w:rFonts w:ascii="Times New Roman" w:hAnsi="Times New Roman"/>
          <w:sz w:val="24"/>
          <w:szCs w:val="24"/>
        </w:rPr>
        <w:t>meet the target loading for the BM</w:t>
      </w:r>
      <w:r w:rsidR="00776926">
        <w:rPr>
          <w:rFonts w:ascii="Times New Roman" w:hAnsi="Times New Roman"/>
          <w:sz w:val="24"/>
          <w:szCs w:val="24"/>
        </w:rPr>
        <w:t>A</w:t>
      </w:r>
      <w:r w:rsidR="00794643">
        <w:rPr>
          <w:rFonts w:ascii="Times New Roman" w:hAnsi="Times New Roman"/>
          <w:sz w:val="24"/>
          <w:szCs w:val="24"/>
        </w:rPr>
        <w:t>P process.  The outreach for this program will have to change.</w:t>
      </w:r>
    </w:p>
    <w:p w:rsidR="00794643" w:rsidRPr="000810E3" w:rsidRDefault="00794643" w:rsidP="002811EC">
      <w:pPr>
        <w:spacing w:after="0" w:line="240" w:lineRule="auto"/>
        <w:jc w:val="both"/>
        <w:rPr>
          <w:rFonts w:ascii="Times New Roman" w:hAnsi="Times New Roman"/>
          <w:sz w:val="24"/>
          <w:szCs w:val="24"/>
        </w:rPr>
      </w:pPr>
    </w:p>
    <w:p w:rsidR="002173C5" w:rsidRPr="000810E3" w:rsidRDefault="002173C5" w:rsidP="002173C5">
      <w:pPr>
        <w:spacing w:after="0" w:line="240" w:lineRule="auto"/>
        <w:jc w:val="both"/>
        <w:rPr>
          <w:rFonts w:ascii="Times New Roman" w:hAnsi="Times New Roman"/>
          <w:sz w:val="24"/>
          <w:szCs w:val="24"/>
        </w:rPr>
      </w:pPr>
      <w:r>
        <w:rPr>
          <w:rFonts w:ascii="Times New Roman" w:hAnsi="Times New Roman"/>
          <w:sz w:val="24"/>
          <w:szCs w:val="24"/>
        </w:rPr>
        <w:t xml:space="preserve">Katie </w:t>
      </w:r>
      <w:r w:rsidR="00794643">
        <w:rPr>
          <w:rFonts w:ascii="Times New Roman" w:hAnsi="Times New Roman"/>
          <w:sz w:val="24"/>
          <w:szCs w:val="24"/>
        </w:rPr>
        <w:t>stated that although agriculture received credit for land use changes from agriculture to urban, the new urban loads are not being assigned to the urban entities in this iteration of the BMAP.  In the next iteration of the BMAP when the land use is updated, these areas will be reassigned to urban allocations.  If any out of production agriculture goes back into production, this change will be included in the agriculture allocation in the next BMAP iteration.</w:t>
      </w:r>
    </w:p>
    <w:p w:rsidR="000810E3" w:rsidRPr="000810E3" w:rsidRDefault="000810E3" w:rsidP="002811EC">
      <w:pPr>
        <w:spacing w:after="0" w:line="240" w:lineRule="auto"/>
        <w:jc w:val="both"/>
        <w:rPr>
          <w:rFonts w:ascii="Times New Roman" w:hAnsi="Times New Roman"/>
          <w:sz w:val="24"/>
          <w:szCs w:val="24"/>
        </w:rPr>
      </w:pPr>
    </w:p>
    <w:p w:rsidR="000810E3" w:rsidRPr="000810E3" w:rsidRDefault="000810E3" w:rsidP="002811EC">
      <w:pPr>
        <w:spacing w:after="0" w:line="240" w:lineRule="auto"/>
        <w:jc w:val="both"/>
        <w:rPr>
          <w:rFonts w:ascii="Times New Roman" w:hAnsi="Times New Roman"/>
          <w:b/>
          <w:sz w:val="24"/>
          <w:szCs w:val="24"/>
          <w:u w:val="single"/>
        </w:rPr>
      </w:pPr>
      <w:r w:rsidRPr="000810E3">
        <w:rPr>
          <w:rFonts w:ascii="Times New Roman" w:hAnsi="Times New Roman"/>
          <w:b/>
          <w:sz w:val="24"/>
          <w:szCs w:val="24"/>
          <w:u w:val="single"/>
        </w:rPr>
        <w:t>Comparison of Project Credits to Required Reductions</w:t>
      </w:r>
    </w:p>
    <w:p w:rsidR="006148BD" w:rsidRDefault="002173C5" w:rsidP="002173C5">
      <w:pPr>
        <w:spacing w:after="0" w:line="240" w:lineRule="auto"/>
        <w:jc w:val="both"/>
        <w:rPr>
          <w:rFonts w:ascii="Times New Roman" w:hAnsi="Times New Roman"/>
          <w:sz w:val="24"/>
          <w:szCs w:val="24"/>
        </w:rPr>
      </w:pPr>
      <w:r>
        <w:rPr>
          <w:rFonts w:ascii="Times New Roman" w:hAnsi="Times New Roman"/>
          <w:sz w:val="24"/>
          <w:szCs w:val="24"/>
        </w:rPr>
        <w:t>Katie</w:t>
      </w:r>
      <w:r w:rsidR="00846B38">
        <w:rPr>
          <w:rFonts w:ascii="Times New Roman" w:hAnsi="Times New Roman"/>
          <w:sz w:val="24"/>
          <w:szCs w:val="24"/>
        </w:rPr>
        <w:t xml:space="preserve"> stated that several stakeholders provided comments or revisions to their project information.  The updated project credit sheets have been posted to the FTP site.  Any additional comments or changes to the project lists must be submitted to Katie and Marcy by February 28</w:t>
      </w:r>
      <w:r w:rsidR="00846B38" w:rsidRPr="00846B38">
        <w:rPr>
          <w:rFonts w:ascii="Times New Roman" w:hAnsi="Times New Roman"/>
          <w:sz w:val="24"/>
          <w:szCs w:val="24"/>
          <w:vertAlign w:val="superscript"/>
        </w:rPr>
        <w:t>th</w:t>
      </w:r>
      <w:r w:rsidR="00846B38">
        <w:rPr>
          <w:rFonts w:ascii="Times New Roman" w:hAnsi="Times New Roman"/>
          <w:sz w:val="24"/>
          <w:szCs w:val="24"/>
        </w:rPr>
        <w:t xml:space="preserve">.  </w:t>
      </w:r>
      <w:r w:rsidR="00776926">
        <w:rPr>
          <w:rFonts w:ascii="Times New Roman" w:hAnsi="Times New Roman"/>
          <w:sz w:val="24"/>
          <w:szCs w:val="24"/>
        </w:rPr>
        <w:t xml:space="preserve">The WCDs can have additional time to review their updated project sheets with the agricultural credits.  </w:t>
      </w:r>
      <w:r w:rsidR="00846B38">
        <w:rPr>
          <w:rFonts w:ascii="Times New Roman" w:hAnsi="Times New Roman"/>
          <w:sz w:val="24"/>
          <w:szCs w:val="24"/>
        </w:rPr>
        <w:t>If the stakeholders have projects that they do not provide information for by the end of the month, the BMAP can list the credit as “not quantified” and the credits can be included in the annual report</w:t>
      </w:r>
      <w:r w:rsidR="006148BD">
        <w:rPr>
          <w:rFonts w:ascii="Times New Roman" w:hAnsi="Times New Roman"/>
          <w:sz w:val="24"/>
          <w:szCs w:val="24"/>
        </w:rPr>
        <w:t>.  The</w:t>
      </w:r>
      <w:r>
        <w:rPr>
          <w:rFonts w:ascii="Times New Roman" w:hAnsi="Times New Roman"/>
          <w:sz w:val="24"/>
          <w:szCs w:val="24"/>
        </w:rPr>
        <w:t xml:space="preserve"> project tables will be included in </w:t>
      </w:r>
      <w:r w:rsidR="006148BD">
        <w:rPr>
          <w:rFonts w:ascii="Times New Roman" w:hAnsi="Times New Roman"/>
          <w:sz w:val="24"/>
          <w:szCs w:val="24"/>
        </w:rPr>
        <w:t xml:space="preserve">the </w:t>
      </w:r>
      <w:r>
        <w:rPr>
          <w:rFonts w:ascii="Times New Roman" w:hAnsi="Times New Roman"/>
          <w:sz w:val="24"/>
          <w:szCs w:val="24"/>
        </w:rPr>
        <w:t>draft BMAP</w:t>
      </w:r>
      <w:r w:rsidR="006148BD">
        <w:rPr>
          <w:rFonts w:ascii="Times New Roman" w:hAnsi="Times New Roman"/>
          <w:sz w:val="24"/>
          <w:szCs w:val="24"/>
        </w:rPr>
        <w:t>.</w:t>
      </w:r>
    </w:p>
    <w:p w:rsidR="006148BD" w:rsidRDefault="006148BD" w:rsidP="002173C5">
      <w:pPr>
        <w:spacing w:after="0" w:line="240" w:lineRule="auto"/>
        <w:jc w:val="both"/>
        <w:rPr>
          <w:rFonts w:ascii="Times New Roman" w:hAnsi="Times New Roman"/>
          <w:sz w:val="24"/>
          <w:szCs w:val="24"/>
        </w:rPr>
      </w:pPr>
    </w:p>
    <w:p w:rsidR="000810E3" w:rsidRDefault="006148BD" w:rsidP="002173C5">
      <w:pPr>
        <w:spacing w:after="0" w:line="240" w:lineRule="auto"/>
        <w:jc w:val="both"/>
        <w:rPr>
          <w:rFonts w:ascii="Times New Roman" w:hAnsi="Times New Roman"/>
          <w:sz w:val="24"/>
          <w:szCs w:val="24"/>
        </w:rPr>
      </w:pPr>
      <w:r>
        <w:rPr>
          <w:rFonts w:ascii="Times New Roman" w:hAnsi="Times New Roman"/>
          <w:sz w:val="24"/>
          <w:szCs w:val="24"/>
        </w:rPr>
        <w:t xml:space="preserve">An </w:t>
      </w:r>
      <w:r w:rsidR="002173C5">
        <w:rPr>
          <w:rFonts w:ascii="Times New Roman" w:hAnsi="Times New Roman"/>
          <w:sz w:val="24"/>
          <w:szCs w:val="24"/>
        </w:rPr>
        <w:t>updated</w:t>
      </w:r>
      <w:r>
        <w:rPr>
          <w:rFonts w:ascii="Times New Roman" w:hAnsi="Times New Roman"/>
          <w:sz w:val="24"/>
          <w:szCs w:val="24"/>
        </w:rPr>
        <w:t xml:space="preserve"> handout with the </w:t>
      </w:r>
      <w:r w:rsidR="002173C5">
        <w:rPr>
          <w:rFonts w:ascii="Times New Roman" w:hAnsi="Times New Roman"/>
          <w:sz w:val="24"/>
          <w:szCs w:val="24"/>
        </w:rPr>
        <w:t>TN and TP required reductions and project credit</w:t>
      </w:r>
      <w:r>
        <w:rPr>
          <w:rFonts w:ascii="Times New Roman" w:hAnsi="Times New Roman"/>
          <w:sz w:val="24"/>
          <w:szCs w:val="24"/>
        </w:rPr>
        <w:t xml:space="preserve"> was provided.  For this iteration of the BMAP, the stakeholders were required to achieve 30% </w:t>
      </w:r>
      <w:r w:rsidR="002173C5">
        <w:rPr>
          <w:rFonts w:ascii="Times New Roman" w:hAnsi="Times New Roman"/>
          <w:sz w:val="24"/>
          <w:szCs w:val="24"/>
        </w:rPr>
        <w:t xml:space="preserve">of </w:t>
      </w:r>
      <w:r>
        <w:rPr>
          <w:rFonts w:ascii="Times New Roman" w:hAnsi="Times New Roman"/>
          <w:sz w:val="24"/>
          <w:szCs w:val="24"/>
        </w:rPr>
        <w:t xml:space="preserve">the </w:t>
      </w:r>
      <w:r w:rsidR="002173C5">
        <w:rPr>
          <w:rFonts w:ascii="Times New Roman" w:hAnsi="Times New Roman"/>
          <w:sz w:val="24"/>
          <w:szCs w:val="24"/>
        </w:rPr>
        <w:t>reductions</w:t>
      </w:r>
      <w:r>
        <w:rPr>
          <w:rFonts w:ascii="Times New Roman" w:hAnsi="Times New Roman"/>
          <w:sz w:val="24"/>
          <w:szCs w:val="24"/>
        </w:rPr>
        <w:t>,</w:t>
      </w:r>
      <w:r w:rsidR="002173C5">
        <w:rPr>
          <w:rFonts w:ascii="Times New Roman" w:hAnsi="Times New Roman"/>
          <w:sz w:val="24"/>
          <w:szCs w:val="24"/>
        </w:rPr>
        <w:t xml:space="preserve"> and </w:t>
      </w:r>
      <w:r>
        <w:rPr>
          <w:rFonts w:ascii="Times New Roman" w:hAnsi="Times New Roman"/>
          <w:sz w:val="24"/>
          <w:szCs w:val="24"/>
        </w:rPr>
        <w:t xml:space="preserve">the entities have provided enough projects to achieve this.  Katie stated that the stakeholders should continue to </w:t>
      </w:r>
      <w:r w:rsidR="002173C5">
        <w:rPr>
          <w:rFonts w:ascii="Times New Roman" w:hAnsi="Times New Roman"/>
          <w:sz w:val="24"/>
          <w:szCs w:val="24"/>
        </w:rPr>
        <w:t xml:space="preserve">implement projects to prepare for </w:t>
      </w:r>
      <w:r>
        <w:rPr>
          <w:rFonts w:ascii="Times New Roman" w:hAnsi="Times New Roman"/>
          <w:sz w:val="24"/>
          <w:szCs w:val="24"/>
        </w:rPr>
        <w:t xml:space="preserve">the </w:t>
      </w:r>
      <w:r w:rsidR="002173C5">
        <w:rPr>
          <w:rFonts w:ascii="Times New Roman" w:hAnsi="Times New Roman"/>
          <w:sz w:val="24"/>
          <w:szCs w:val="24"/>
        </w:rPr>
        <w:t xml:space="preserve">next </w:t>
      </w:r>
      <w:r>
        <w:rPr>
          <w:rFonts w:ascii="Times New Roman" w:hAnsi="Times New Roman"/>
          <w:sz w:val="24"/>
          <w:szCs w:val="24"/>
        </w:rPr>
        <w:t xml:space="preserve">BMAP </w:t>
      </w:r>
      <w:r w:rsidR="002173C5">
        <w:rPr>
          <w:rFonts w:ascii="Times New Roman" w:hAnsi="Times New Roman"/>
          <w:sz w:val="24"/>
          <w:szCs w:val="24"/>
        </w:rPr>
        <w:t>iteration</w:t>
      </w:r>
      <w:r>
        <w:rPr>
          <w:rFonts w:ascii="Times New Roman" w:hAnsi="Times New Roman"/>
          <w:sz w:val="24"/>
          <w:szCs w:val="24"/>
        </w:rPr>
        <w:t xml:space="preserve"> because it takes time to </w:t>
      </w:r>
      <w:r w:rsidR="002173C5">
        <w:rPr>
          <w:rFonts w:ascii="Times New Roman" w:hAnsi="Times New Roman"/>
          <w:sz w:val="24"/>
          <w:szCs w:val="24"/>
        </w:rPr>
        <w:t>plan projects and obtain f</w:t>
      </w:r>
      <w:r>
        <w:rPr>
          <w:rFonts w:ascii="Times New Roman" w:hAnsi="Times New Roman"/>
          <w:sz w:val="24"/>
          <w:szCs w:val="24"/>
        </w:rPr>
        <w:t xml:space="preserve">unding.  FDEP assigned a </w:t>
      </w:r>
      <w:r w:rsidR="002173C5">
        <w:rPr>
          <w:rFonts w:ascii="Times New Roman" w:hAnsi="Times New Roman"/>
          <w:sz w:val="24"/>
          <w:szCs w:val="24"/>
        </w:rPr>
        <w:t>reasonable reduction in first</w:t>
      </w:r>
      <w:r>
        <w:rPr>
          <w:rFonts w:ascii="Times New Roman" w:hAnsi="Times New Roman"/>
          <w:sz w:val="24"/>
          <w:szCs w:val="24"/>
        </w:rPr>
        <w:t xml:space="preserve"> BMAP</w:t>
      </w:r>
      <w:r w:rsidR="002173C5">
        <w:rPr>
          <w:rFonts w:ascii="Times New Roman" w:hAnsi="Times New Roman"/>
          <w:sz w:val="24"/>
          <w:szCs w:val="24"/>
        </w:rPr>
        <w:t xml:space="preserve"> iteration to allow additional time for planning for future projects</w:t>
      </w:r>
      <w:r>
        <w:rPr>
          <w:rFonts w:ascii="Times New Roman" w:hAnsi="Times New Roman"/>
          <w:sz w:val="24"/>
          <w:szCs w:val="24"/>
        </w:rPr>
        <w:t>.  Katie stated that she would send an email once the meeting materials are posted to the FTP site.</w:t>
      </w:r>
    </w:p>
    <w:p w:rsidR="002173C5" w:rsidRPr="00EB3F56" w:rsidRDefault="002173C5" w:rsidP="002811EC">
      <w:pPr>
        <w:spacing w:after="0" w:line="240" w:lineRule="auto"/>
        <w:ind w:left="1440" w:hanging="1440"/>
        <w:jc w:val="both"/>
        <w:rPr>
          <w:rFonts w:ascii="Times New Roman" w:hAnsi="Times New Roman"/>
          <w:sz w:val="24"/>
          <w:szCs w:val="24"/>
        </w:rPr>
      </w:pPr>
    </w:p>
    <w:p w:rsidR="000810E3" w:rsidRPr="000810E3" w:rsidRDefault="000810E3" w:rsidP="002811EC">
      <w:pPr>
        <w:spacing w:after="0" w:line="240" w:lineRule="auto"/>
        <w:jc w:val="both"/>
        <w:rPr>
          <w:rFonts w:ascii="Times New Roman" w:hAnsi="Times New Roman"/>
          <w:b/>
          <w:sz w:val="24"/>
          <w:szCs w:val="24"/>
          <w:u w:val="single"/>
        </w:rPr>
      </w:pPr>
      <w:r w:rsidRPr="000810E3">
        <w:rPr>
          <w:rFonts w:ascii="Times New Roman" w:hAnsi="Times New Roman"/>
          <w:b/>
          <w:sz w:val="24"/>
          <w:szCs w:val="24"/>
          <w:u w:val="single"/>
        </w:rPr>
        <w:t>BMAP Outline and Document Review Process</w:t>
      </w:r>
    </w:p>
    <w:p w:rsidR="001B4011" w:rsidRDefault="00DC617B" w:rsidP="002811EC">
      <w:pPr>
        <w:spacing w:after="0" w:line="240" w:lineRule="auto"/>
        <w:jc w:val="both"/>
        <w:rPr>
          <w:rFonts w:ascii="Times New Roman" w:hAnsi="Times New Roman"/>
          <w:sz w:val="24"/>
          <w:szCs w:val="24"/>
        </w:rPr>
      </w:pPr>
      <w:r>
        <w:rPr>
          <w:rFonts w:ascii="Times New Roman" w:hAnsi="Times New Roman"/>
          <w:sz w:val="24"/>
          <w:szCs w:val="24"/>
        </w:rPr>
        <w:t>Katie</w:t>
      </w:r>
      <w:r w:rsidR="006148BD">
        <w:rPr>
          <w:rFonts w:ascii="Times New Roman" w:hAnsi="Times New Roman"/>
          <w:sz w:val="24"/>
          <w:szCs w:val="24"/>
        </w:rPr>
        <w:t xml:space="preserve"> stated that FDEP has been working on the draft BMAP.  She wanted to review the BMAP sections during this meeting</w:t>
      </w:r>
      <w:r w:rsidR="00776926">
        <w:rPr>
          <w:rFonts w:ascii="Times New Roman" w:hAnsi="Times New Roman"/>
          <w:sz w:val="24"/>
          <w:szCs w:val="24"/>
        </w:rPr>
        <w:t>,</w:t>
      </w:r>
      <w:r w:rsidR="006148BD">
        <w:rPr>
          <w:rFonts w:ascii="Times New Roman" w:hAnsi="Times New Roman"/>
          <w:sz w:val="24"/>
          <w:szCs w:val="24"/>
        </w:rPr>
        <w:t xml:space="preserve"> and the BMAP contents and highlights will be reviewed during the March meeting.  The BMAP includes an </w:t>
      </w:r>
      <w:r>
        <w:rPr>
          <w:rFonts w:ascii="Times New Roman" w:hAnsi="Times New Roman"/>
          <w:sz w:val="24"/>
          <w:szCs w:val="24"/>
        </w:rPr>
        <w:t>acknowledgements section, list of acronyms</w:t>
      </w:r>
      <w:r w:rsidR="001B4011">
        <w:rPr>
          <w:rFonts w:ascii="Times New Roman" w:hAnsi="Times New Roman"/>
          <w:sz w:val="24"/>
          <w:szCs w:val="24"/>
        </w:rPr>
        <w:t>, list of figures and tables, executive summary</w:t>
      </w:r>
      <w:r>
        <w:rPr>
          <w:rFonts w:ascii="Times New Roman" w:hAnsi="Times New Roman"/>
          <w:sz w:val="24"/>
          <w:szCs w:val="24"/>
        </w:rPr>
        <w:t>, chapters</w:t>
      </w:r>
      <w:r w:rsidR="001B4011">
        <w:rPr>
          <w:rFonts w:ascii="Times New Roman" w:hAnsi="Times New Roman"/>
          <w:sz w:val="24"/>
          <w:szCs w:val="24"/>
        </w:rPr>
        <w:t>, and appendices.</w:t>
      </w:r>
    </w:p>
    <w:p w:rsidR="001B4011" w:rsidRDefault="001B4011" w:rsidP="002811EC">
      <w:pPr>
        <w:spacing w:after="0" w:line="240" w:lineRule="auto"/>
        <w:jc w:val="both"/>
        <w:rPr>
          <w:rFonts w:ascii="Times New Roman" w:hAnsi="Times New Roman"/>
          <w:sz w:val="24"/>
          <w:szCs w:val="24"/>
        </w:rPr>
      </w:pPr>
    </w:p>
    <w:p w:rsidR="007F72A1" w:rsidRDefault="001B4011" w:rsidP="002811EC">
      <w:pPr>
        <w:spacing w:after="0" w:line="240" w:lineRule="auto"/>
        <w:jc w:val="both"/>
        <w:rPr>
          <w:rFonts w:ascii="Times New Roman" w:hAnsi="Times New Roman"/>
          <w:sz w:val="24"/>
          <w:szCs w:val="24"/>
        </w:rPr>
      </w:pPr>
      <w:r>
        <w:rPr>
          <w:rFonts w:ascii="Times New Roman" w:hAnsi="Times New Roman"/>
          <w:sz w:val="24"/>
          <w:szCs w:val="24"/>
        </w:rPr>
        <w:t xml:space="preserve">Chapter 1 is the </w:t>
      </w:r>
      <w:r w:rsidR="00DC617B">
        <w:rPr>
          <w:rFonts w:ascii="Times New Roman" w:hAnsi="Times New Roman"/>
          <w:sz w:val="24"/>
          <w:szCs w:val="24"/>
        </w:rPr>
        <w:t xml:space="preserve">purpose of </w:t>
      </w:r>
      <w:r>
        <w:rPr>
          <w:rFonts w:ascii="Times New Roman" w:hAnsi="Times New Roman"/>
          <w:sz w:val="24"/>
          <w:szCs w:val="24"/>
        </w:rPr>
        <w:t xml:space="preserve">the </w:t>
      </w:r>
      <w:r w:rsidR="00DC617B">
        <w:rPr>
          <w:rFonts w:ascii="Times New Roman" w:hAnsi="Times New Roman"/>
          <w:sz w:val="24"/>
          <w:szCs w:val="24"/>
        </w:rPr>
        <w:t xml:space="preserve">BMAP, </w:t>
      </w:r>
      <w:r>
        <w:rPr>
          <w:rFonts w:ascii="Times New Roman" w:hAnsi="Times New Roman"/>
          <w:sz w:val="24"/>
          <w:szCs w:val="24"/>
        </w:rPr>
        <w:t xml:space="preserve">a summary of the TMDLs being </w:t>
      </w:r>
      <w:r w:rsidR="00DC617B">
        <w:rPr>
          <w:rFonts w:ascii="Times New Roman" w:hAnsi="Times New Roman"/>
          <w:sz w:val="24"/>
          <w:szCs w:val="24"/>
        </w:rPr>
        <w:t>implement</w:t>
      </w:r>
      <w:r>
        <w:rPr>
          <w:rFonts w:ascii="Times New Roman" w:hAnsi="Times New Roman"/>
          <w:sz w:val="24"/>
          <w:szCs w:val="24"/>
        </w:rPr>
        <w:t xml:space="preserve">ed, and an overview of BMAP efforts to date.  </w:t>
      </w:r>
      <w:r w:rsidR="00DC617B">
        <w:rPr>
          <w:rFonts w:ascii="Times New Roman" w:hAnsi="Times New Roman"/>
          <w:sz w:val="24"/>
          <w:szCs w:val="24"/>
        </w:rPr>
        <w:t>Chapter 2</w:t>
      </w:r>
      <w:r>
        <w:rPr>
          <w:rFonts w:ascii="Times New Roman" w:hAnsi="Times New Roman"/>
          <w:sz w:val="24"/>
          <w:szCs w:val="24"/>
        </w:rPr>
        <w:t xml:space="preserve"> is the basin setting, water quality trends using information from the </w:t>
      </w:r>
      <w:r w:rsidR="00CB08C4" w:rsidRPr="00CB08C4">
        <w:rPr>
          <w:rFonts w:ascii="Times New Roman" w:hAnsi="Times New Roman"/>
          <w:i/>
          <w:sz w:val="24"/>
          <w:szCs w:val="24"/>
        </w:rPr>
        <w:t>South Florida Environmental Report</w:t>
      </w:r>
      <w:r>
        <w:rPr>
          <w:rFonts w:ascii="Times New Roman" w:hAnsi="Times New Roman"/>
          <w:sz w:val="24"/>
          <w:szCs w:val="24"/>
        </w:rPr>
        <w:t xml:space="preserve"> (SFER), hydrology, and land uses.  Chapter 3 summarizes the entities and loading associated with the MS4s, non-MS4s, and agriculture.  </w:t>
      </w:r>
      <w:r w:rsidR="00DC617B">
        <w:rPr>
          <w:rFonts w:ascii="Times New Roman" w:hAnsi="Times New Roman"/>
          <w:sz w:val="24"/>
          <w:szCs w:val="24"/>
        </w:rPr>
        <w:t xml:space="preserve">Chapter 4 </w:t>
      </w:r>
      <w:r>
        <w:rPr>
          <w:rFonts w:ascii="Times New Roman" w:hAnsi="Times New Roman"/>
          <w:sz w:val="24"/>
          <w:szCs w:val="24"/>
        </w:rPr>
        <w:t xml:space="preserve">is the detailed allocations with information on the </w:t>
      </w:r>
      <w:r w:rsidR="00DC617B">
        <w:rPr>
          <w:rFonts w:ascii="Times New Roman" w:hAnsi="Times New Roman"/>
          <w:sz w:val="24"/>
          <w:szCs w:val="24"/>
        </w:rPr>
        <w:t>clipping steps</w:t>
      </w:r>
      <w:r>
        <w:rPr>
          <w:rFonts w:ascii="Times New Roman" w:hAnsi="Times New Roman"/>
          <w:sz w:val="24"/>
          <w:szCs w:val="24"/>
        </w:rPr>
        <w:t>;</w:t>
      </w:r>
      <w:r w:rsidR="00DC617B">
        <w:rPr>
          <w:rFonts w:ascii="Times New Roman" w:hAnsi="Times New Roman"/>
          <w:sz w:val="24"/>
          <w:szCs w:val="24"/>
        </w:rPr>
        <w:t xml:space="preserve"> acres associated with each entity</w:t>
      </w:r>
      <w:r>
        <w:rPr>
          <w:rFonts w:ascii="Times New Roman" w:hAnsi="Times New Roman"/>
          <w:sz w:val="24"/>
          <w:szCs w:val="24"/>
        </w:rPr>
        <w:t>; and</w:t>
      </w:r>
      <w:r w:rsidR="00DC617B">
        <w:rPr>
          <w:rFonts w:ascii="Times New Roman" w:hAnsi="Times New Roman"/>
          <w:sz w:val="24"/>
          <w:szCs w:val="24"/>
        </w:rPr>
        <w:t xml:space="preserve"> calc</w:t>
      </w:r>
      <w:r>
        <w:rPr>
          <w:rFonts w:ascii="Times New Roman" w:hAnsi="Times New Roman"/>
          <w:sz w:val="24"/>
          <w:szCs w:val="24"/>
        </w:rPr>
        <w:t>ulation</w:t>
      </w:r>
      <w:r w:rsidR="00DC617B">
        <w:rPr>
          <w:rFonts w:ascii="Times New Roman" w:hAnsi="Times New Roman"/>
          <w:sz w:val="24"/>
          <w:szCs w:val="24"/>
        </w:rPr>
        <w:t>s for starting loads</w:t>
      </w:r>
      <w:r>
        <w:rPr>
          <w:rFonts w:ascii="Times New Roman" w:hAnsi="Times New Roman"/>
          <w:sz w:val="24"/>
          <w:szCs w:val="24"/>
        </w:rPr>
        <w:t xml:space="preserve">, </w:t>
      </w:r>
      <w:r w:rsidR="00DC617B">
        <w:rPr>
          <w:rFonts w:ascii="Times New Roman" w:hAnsi="Times New Roman"/>
          <w:sz w:val="24"/>
          <w:szCs w:val="24"/>
        </w:rPr>
        <w:t>allocations</w:t>
      </w:r>
      <w:r>
        <w:rPr>
          <w:rFonts w:ascii="Times New Roman" w:hAnsi="Times New Roman"/>
          <w:sz w:val="24"/>
          <w:szCs w:val="24"/>
        </w:rPr>
        <w:t xml:space="preserve">, and reductions.  </w:t>
      </w:r>
      <w:r w:rsidR="00DC617B">
        <w:rPr>
          <w:rFonts w:ascii="Times New Roman" w:hAnsi="Times New Roman"/>
          <w:sz w:val="24"/>
          <w:szCs w:val="24"/>
        </w:rPr>
        <w:t xml:space="preserve">Chapter 5 </w:t>
      </w:r>
      <w:r>
        <w:rPr>
          <w:rFonts w:ascii="Times New Roman" w:hAnsi="Times New Roman"/>
          <w:sz w:val="24"/>
          <w:szCs w:val="24"/>
        </w:rPr>
        <w:t xml:space="preserve">summarizes the </w:t>
      </w:r>
      <w:r w:rsidR="00DC617B">
        <w:rPr>
          <w:rFonts w:ascii="Times New Roman" w:hAnsi="Times New Roman"/>
          <w:sz w:val="24"/>
          <w:szCs w:val="24"/>
        </w:rPr>
        <w:t xml:space="preserve">management actions </w:t>
      </w:r>
      <w:r>
        <w:rPr>
          <w:rFonts w:ascii="Times New Roman" w:hAnsi="Times New Roman"/>
          <w:sz w:val="24"/>
          <w:szCs w:val="24"/>
        </w:rPr>
        <w:t>being implemented to meet the MS4, non-MS4, and agriculture allocations.</w:t>
      </w:r>
      <w:r w:rsidR="0083078B">
        <w:rPr>
          <w:rFonts w:ascii="Times New Roman" w:hAnsi="Times New Roman"/>
          <w:sz w:val="24"/>
          <w:szCs w:val="24"/>
        </w:rPr>
        <w:t xml:space="preserve">  FDACS is preparing the write up on the agricultural actions.</w:t>
      </w:r>
      <w:r>
        <w:rPr>
          <w:rFonts w:ascii="Times New Roman" w:hAnsi="Times New Roman"/>
          <w:sz w:val="24"/>
          <w:szCs w:val="24"/>
        </w:rPr>
        <w:t xml:space="preserve">  </w:t>
      </w:r>
      <w:r w:rsidR="00DC617B">
        <w:rPr>
          <w:rFonts w:ascii="Times New Roman" w:hAnsi="Times New Roman"/>
          <w:sz w:val="24"/>
          <w:szCs w:val="24"/>
        </w:rPr>
        <w:t>Chapter 6</w:t>
      </w:r>
      <w:r>
        <w:rPr>
          <w:rFonts w:ascii="Times New Roman" w:hAnsi="Times New Roman"/>
          <w:sz w:val="24"/>
          <w:szCs w:val="24"/>
        </w:rPr>
        <w:t xml:space="preserve"> is the monitoring plan including the </w:t>
      </w:r>
      <w:r w:rsidR="00DC617B">
        <w:rPr>
          <w:rFonts w:ascii="Times New Roman" w:hAnsi="Times New Roman"/>
          <w:sz w:val="24"/>
          <w:szCs w:val="24"/>
        </w:rPr>
        <w:t>stat</w:t>
      </w:r>
      <w:r>
        <w:rPr>
          <w:rFonts w:ascii="Times New Roman" w:hAnsi="Times New Roman"/>
          <w:sz w:val="24"/>
          <w:szCs w:val="24"/>
        </w:rPr>
        <w:t xml:space="preserve">ions, objectives, and frequency.  Information for this chapter will be discussed in more detail during the afternoon monitoring meeting.  Katie noted that the </w:t>
      </w:r>
      <w:r w:rsidR="00DC617B">
        <w:rPr>
          <w:rFonts w:ascii="Times New Roman" w:hAnsi="Times New Roman"/>
          <w:sz w:val="24"/>
          <w:szCs w:val="24"/>
        </w:rPr>
        <w:t>considerations section</w:t>
      </w:r>
      <w:r>
        <w:rPr>
          <w:rFonts w:ascii="Times New Roman" w:hAnsi="Times New Roman"/>
          <w:sz w:val="24"/>
          <w:szCs w:val="24"/>
        </w:rPr>
        <w:t xml:space="preserve"> is included in </w:t>
      </w:r>
      <w:r w:rsidR="00DC617B">
        <w:rPr>
          <w:rFonts w:ascii="Times New Roman" w:hAnsi="Times New Roman"/>
          <w:sz w:val="24"/>
          <w:szCs w:val="24"/>
        </w:rPr>
        <w:t>Chapter 1</w:t>
      </w:r>
      <w:r>
        <w:rPr>
          <w:rFonts w:ascii="Times New Roman" w:hAnsi="Times New Roman"/>
          <w:sz w:val="24"/>
          <w:szCs w:val="24"/>
        </w:rPr>
        <w:t xml:space="preserve">, and the stakeholders should </w:t>
      </w:r>
      <w:r>
        <w:rPr>
          <w:rFonts w:ascii="Times New Roman" w:hAnsi="Times New Roman"/>
          <w:sz w:val="24"/>
          <w:szCs w:val="24"/>
        </w:rPr>
        <w:lastRenderedPageBreak/>
        <w:t>provide feedback on any considerations that should also be included</w:t>
      </w:r>
      <w:r w:rsidR="0083078B">
        <w:rPr>
          <w:rFonts w:ascii="Times New Roman" w:hAnsi="Times New Roman"/>
          <w:sz w:val="24"/>
          <w:szCs w:val="24"/>
        </w:rPr>
        <w:t xml:space="preserve"> in this section</w:t>
      </w:r>
      <w:r>
        <w:rPr>
          <w:rFonts w:ascii="Times New Roman" w:hAnsi="Times New Roman"/>
          <w:sz w:val="24"/>
          <w:szCs w:val="24"/>
        </w:rPr>
        <w:t xml:space="preserve">.  </w:t>
      </w:r>
      <w:r w:rsidR="00BD6AB4">
        <w:rPr>
          <w:rFonts w:ascii="Times New Roman" w:hAnsi="Times New Roman"/>
          <w:sz w:val="24"/>
          <w:szCs w:val="24"/>
        </w:rPr>
        <w:t>Chapter 7</w:t>
      </w:r>
      <w:r>
        <w:rPr>
          <w:rFonts w:ascii="Times New Roman" w:hAnsi="Times New Roman"/>
          <w:sz w:val="24"/>
          <w:szCs w:val="24"/>
        </w:rPr>
        <w:t xml:space="preserve"> is the c</w:t>
      </w:r>
      <w:r w:rsidR="00BD6AB4">
        <w:rPr>
          <w:rFonts w:ascii="Times New Roman" w:hAnsi="Times New Roman"/>
          <w:sz w:val="24"/>
          <w:szCs w:val="24"/>
        </w:rPr>
        <w:t xml:space="preserve">ommitment to </w:t>
      </w:r>
      <w:r>
        <w:rPr>
          <w:rFonts w:ascii="Times New Roman" w:hAnsi="Times New Roman"/>
          <w:sz w:val="24"/>
          <w:szCs w:val="24"/>
        </w:rPr>
        <w:t>the plan.  I</w:t>
      </w:r>
      <w:r w:rsidR="00BD6AB4">
        <w:rPr>
          <w:rFonts w:ascii="Times New Roman" w:hAnsi="Times New Roman"/>
          <w:sz w:val="24"/>
          <w:szCs w:val="24"/>
        </w:rPr>
        <w:t>n other BMAPs</w:t>
      </w:r>
      <w:r w:rsidR="0083078B">
        <w:rPr>
          <w:rFonts w:ascii="Times New Roman" w:hAnsi="Times New Roman"/>
          <w:sz w:val="24"/>
          <w:szCs w:val="24"/>
        </w:rPr>
        <w:t>, FDEP had</w:t>
      </w:r>
      <w:r>
        <w:rPr>
          <w:rFonts w:ascii="Times New Roman" w:hAnsi="Times New Roman"/>
          <w:sz w:val="24"/>
          <w:szCs w:val="24"/>
        </w:rPr>
        <w:t xml:space="preserve"> </w:t>
      </w:r>
      <w:r w:rsidR="00BD6AB4">
        <w:rPr>
          <w:rFonts w:ascii="Times New Roman" w:hAnsi="Times New Roman"/>
          <w:sz w:val="24"/>
          <w:szCs w:val="24"/>
        </w:rPr>
        <w:t xml:space="preserve">asked </w:t>
      </w:r>
      <w:r>
        <w:rPr>
          <w:rFonts w:ascii="Times New Roman" w:hAnsi="Times New Roman"/>
          <w:sz w:val="24"/>
          <w:szCs w:val="24"/>
        </w:rPr>
        <w:t xml:space="preserve">the </w:t>
      </w:r>
      <w:r w:rsidR="00BD6AB4">
        <w:rPr>
          <w:rFonts w:ascii="Times New Roman" w:hAnsi="Times New Roman"/>
          <w:sz w:val="24"/>
          <w:szCs w:val="24"/>
        </w:rPr>
        <w:t xml:space="preserve">stakeholders to submit letters of commitment to </w:t>
      </w:r>
      <w:r w:rsidR="007F72A1">
        <w:rPr>
          <w:rFonts w:ascii="Times New Roman" w:hAnsi="Times New Roman"/>
          <w:sz w:val="24"/>
          <w:szCs w:val="24"/>
        </w:rPr>
        <w:t xml:space="preserve">show they are </w:t>
      </w:r>
      <w:r w:rsidR="00BD6AB4">
        <w:rPr>
          <w:rFonts w:ascii="Times New Roman" w:hAnsi="Times New Roman"/>
          <w:sz w:val="24"/>
          <w:szCs w:val="24"/>
        </w:rPr>
        <w:t xml:space="preserve">committed to </w:t>
      </w:r>
      <w:r w:rsidR="007F72A1">
        <w:rPr>
          <w:rFonts w:ascii="Times New Roman" w:hAnsi="Times New Roman"/>
          <w:sz w:val="24"/>
          <w:szCs w:val="24"/>
        </w:rPr>
        <w:t xml:space="preserve">the </w:t>
      </w:r>
      <w:r w:rsidR="00BD6AB4">
        <w:rPr>
          <w:rFonts w:ascii="Times New Roman" w:hAnsi="Times New Roman"/>
          <w:sz w:val="24"/>
          <w:szCs w:val="24"/>
        </w:rPr>
        <w:t xml:space="preserve">projects in </w:t>
      </w:r>
      <w:r w:rsidR="007F72A1">
        <w:rPr>
          <w:rFonts w:ascii="Times New Roman" w:hAnsi="Times New Roman"/>
          <w:sz w:val="24"/>
          <w:szCs w:val="24"/>
        </w:rPr>
        <w:t>the BMAP.  FDEP is</w:t>
      </w:r>
      <w:r w:rsidR="00BD6AB4">
        <w:rPr>
          <w:rFonts w:ascii="Times New Roman" w:hAnsi="Times New Roman"/>
          <w:sz w:val="24"/>
          <w:szCs w:val="24"/>
        </w:rPr>
        <w:t xml:space="preserve"> moving away from </w:t>
      </w:r>
      <w:r w:rsidR="007F72A1">
        <w:rPr>
          <w:rFonts w:ascii="Times New Roman" w:hAnsi="Times New Roman"/>
          <w:sz w:val="24"/>
          <w:szCs w:val="24"/>
        </w:rPr>
        <w:t>collecting letters so this section will be revised from past BMAPs, based on feedback from upper management.</w:t>
      </w:r>
      <w:r w:rsidR="00250859">
        <w:rPr>
          <w:rFonts w:ascii="Times New Roman" w:hAnsi="Times New Roman"/>
          <w:sz w:val="24"/>
          <w:szCs w:val="24"/>
        </w:rPr>
        <w:t xml:space="preserve">  Letters of commitment can be beneficial for entities that experience frequent turnover of policy makers and elected officials as these letters can be used by staff to indicate </w:t>
      </w:r>
      <w:r w:rsidR="002E7301">
        <w:rPr>
          <w:rFonts w:ascii="Times New Roman" w:hAnsi="Times New Roman"/>
          <w:sz w:val="24"/>
          <w:szCs w:val="24"/>
        </w:rPr>
        <w:t xml:space="preserve">that </w:t>
      </w:r>
      <w:r w:rsidR="00250859">
        <w:rPr>
          <w:rFonts w:ascii="Times New Roman" w:hAnsi="Times New Roman"/>
          <w:sz w:val="24"/>
          <w:szCs w:val="24"/>
        </w:rPr>
        <w:t>BMAP participation is important.</w:t>
      </w:r>
    </w:p>
    <w:p w:rsidR="007F72A1" w:rsidRDefault="007F72A1" w:rsidP="002811EC">
      <w:pPr>
        <w:spacing w:after="0" w:line="240" w:lineRule="auto"/>
        <w:jc w:val="both"/>
        <w:rPr>
          <w:rFonts w:ascii="Times New Roman" w:hAnsi="Times New Roman"/>
          <w:sz w:val="24"/>
          <w:szCs w:val="24"/>
        </w:rPr>
      </w:pPr>
    </w:p>
    <w:p w:rsidR="000810E3" w:rsidRDefault="007F72A1" w:rsidP="002811EC">
      <w:pPr>
        <w:spacing w:after="0" w:line="240" w:lineRule="auto"/>
        <w:jc w:val="both"/>
        <w:rPr>
          <w:rFonts w:ascii="Times New Roman" w:hAnsi="Times New Roman"/>
          <w:sz w:val="24"/>
          <w:szCs w:val="24"/>
        </w:rPr>
      </w:pPr>
      <w:r>
        <w:rPr>
          <w:rFonts w:ascii="Times New Roman" w:hAnsi="Times New Roman"/>
          <w:sz w:val="24"/>
          <w:szCs w:val="24"/>
        </w:rPr>
        <w:t xml:space="preserve">There are also several </w:t>
      </w:r>
      <w:r w:rsidR="00BD6AB4">
        <w:rPr>
          <w:rFonts w:ascii="Times New Roman" w:hAnsi="Times New Roman"/>
          <w:sz w:val="24"/>
          <w:szCs w:val="24"/>
        </w:rPr>
        <w:t>appendices</w:t>
      </w:r>
      <w:r>
        <w:rPr>
          <w:rFonts w:ascii="Times New Roman" w:hAnsi="Times New Roman"/>
          <w:sz w:val="24"/>
          <w:szCs w:val="24"/>
        </w:rPr>
        <w:t xml:space="preserve"> in the BMAP, which are standard.  </w:t>
      </w:r>
      <w:r w:rsidR="00BD6AB4">
        <w:rPr>
          <w:rFonts w:ascii="Times New Roman" w:hAnsi="Times New Roman"/>
          <w:sz w:val="24"/>
          <w:szCs w:val="24"/>
        </w:rPr>
        <w:t>Appendix A</w:t>
      </w:r>
      <w:r>
        <w:rPr>
          <w:rFonts w:ascii="Times New Roman" w:hAnsi="Times New Roman"/>
          <w:sz w:val="24"/>
          <w:szCs w:val="24"/>
        </w:rPr>
        <w:t xml:space="preserve"> describes the </w:t>
      </w:r>
      <w:r w:rsidR="00BD6AB4">
        <w:rPr>
          <w:rFonts w:ascii="Times New Roman" w:hAnsi="Times New Roman"/>
          <w:sz w:val="24"/>
          <w:szCs w:val="24"/>
        </w:rPr>
        <w:t>TMD</w:t>
      </w:r>
      <w:r>
        <w:rPr>
          <w:rFonts w:ascii="Times New Roman" w:hAnsi="Times New Roman"/>
          <w:sz w:val="24"/>
          <w:szCs w:val="24"/>
        </w:rPr>
        <w:t>L basin rotation schedule with the five</w:t>
      </w:r>
      <w:r w:rsidR="00BD6AB4">
        <w:rPr>
          <w:rFonts w:ascii="Times New Roman" w:hAnsi="Times New Roman"/>
          <w:sz w:val="24"/>
          <w:szCs w:val="24"/>
        </w:rPr>
        <w:t xml:space="preserve"> phases of </w:t>
      </w:r>
      <w:r>
        <w:rPr>
          <w:rFonts w:ascii="Times New Roman" w:hAnsi="Times New Roman"/>
          <w:sz w:val="24"/>
          <w:szCs w:val="24"/>
        </w:rPr>
        <w:t xml:space="preserve">the </w:t>
      </w:r>
      <w:r w:rsidR="00BD6AB4">
        <w:rPr>
          <w:rFonts w:ascii="Times New Roman" w:hAnsi="Times New Roman"/>
          <w:sz w:val="24"/>
          <w:szCs w:val="24"/>
        </w:rPr>
        <w:t>TMDL program</w:t>
      </w:r>
      <w:r>
        <w:rPr>
          <w:rFonts w:ascii="Times New Roman" w:hAnsi="Times New Roman"/>
          <w:sz w:val="24"/>
          <w:szCs w:val="24"/>
        </w:rPr>
        <w:t>, and the groups and basins that the state is split into for assessment.  Appendix B</w:t>
      </w:r>
      <w:r w:rsidR="00BD6AB4">
        <w:rPr>
          <w:rFonts w:ascii="Times New Roman" w:hAnsi="Times New Roman"/>
          <w:sz w:val="24"/>
          <w:szCs w:val="24"/>
        </w:rPr>
        <w:t xml:space="preserve"> </w:t>
      </w:r>
      <w:r>
        <w:rPr>
          <w:rFonts w:ascii="Times New Roman" w:hAnsi="Times New Roman"/>
          <w:sz w:val="24"/>
          <w:szCs w:val="24"/>
        </w:rPr>
        <w:t xml:space="preserve">summarizes the </w:t>
      </w:r>
      <w:r w:rsidR="00BD6AB4">
        <w:rPr>
          <w:rFonts w:ascii="Times New Roman" w:hAnsi="Times New Roman"/>
          <w:sz w:val="24"/>
          <w:szCs w:val="24"/>
        </w:rPr>
        <w:t>stat</w:t>
      </w:r>
      <w:r>
        <w:rPr>
          <w:rFonts w:ascii="Times New Roman" w:hAnsi="Times New Roman"/>
          <w:sz w:val="24"/>
          <w:szCs w:val="24"/>
        </w:rPr>
        <w:t>utory provisions that</w:t>
      </w:r>
      <w:r w:rsidR="00BD6AB4">
        <w:rPr>
          <w:rFonts w:ascii="Times New Roman" w:hAnsi="Times New Roman"/>
          <w:sz w:val="24"/>
          <w:szCs w:val="24"/>
        </w:rPr>
        <w:t xml:space="preserve"> guide BMAP development</w:t>
      </w:r>
      <w:r>
        <w:rPr>
          <w:rFonts w:ascii="Times New Roman" w:hAnsi="Times New Roman"/>
          <w:sz w:val="24"/>
          <w:szCs w:val="24"/>
        </w:rPr>
        <w:t xml:space="preserve">, especially Section </w:t>
      </w:r>
      <w:r w:rsidR="00BD6AB4">
        <w:rPr>
          <w:rFonts w:ascii="Times New Roman" w:hAnsi="Times New Roman"/>
          <w:sz w:val="24"/>
          <w:szCs w:val="24"/>
        </w:rPr>
        <w:t>403.067,</w:t>
      </w:r>
      <w:r>
        <w:rPr>
          <w:rFonts w:ascii="Times New Roman" w:hAnsi="Times New Roman"/>
          <w:sz w:val="24"/>
          <w:szCs w:val="24"/>
        </w:rPr>
        <w:t xml:space="preserve"> Florida Statutes.  A</w:t>
      </w:r>
      <w:r w:rsidR="00BD6AB4">
        <w:rPr>
          <w:rFonts w:ascii="Times New Roman" w:hAnsi="Times New Roman"/>
          <w:sz w:val="24"/>
          <w:szCs w:val="24"/>
        </w:rPr>
        <w:t>pp</w:t>
      </w:r>
      <w:r>
        <w:rPr>
          <w:rFonts w:ascii="Times New Roman" w:hAnsi="Times New Roman"/>
          <w:sz w:val="24"/>
          <w:szCs w:val="24"/>
        </w:rPr>
        <w:t>endix</w:t>
      </w:r>
      <w:r w:rsidR="00BD6AB4">
        <w:rPr>
          <w:rFonts w:ascii="Times New Roman" w:hAnsi="Times New Roman"/>
          <w:sz w:val="24"/>
          <w:szCs w:val="24"/>
        </w:rPr>
        <w:t xml:space="preserve"> C </w:t>
      </w:r>
      <w:r>
        <w:rPr>
          <w:rFonts w:ascii="Times New Roman" w:hAnsi="Times New Roman"/>
          <w:sz w:val="24"/>
          <w:szCs w:val="24"/>
        </w:rPr>
        <w:t>is the U.S. Environmental Protection Agency (</w:t>
      </w:r>
      <w:r w:rsidR="00BD6AB4">
        <w:rPr>
          <w:rFonts w:ascii="Times New Roman" w:hAnsi="Times New Roman"/>
          <w:sz w:val="24"/>
          <w:szCs w:val="24"/>
        </w:rPr>
        <w:t>EPA</w:t>
      </w:r>
      <w:r>
        <w:rPr>
          <w:rFonts w:ascii="Times New Roman" w:hAnsi="Times New Roman"/>
          <w:sz w:val="24"/>
          <w:szCs w:val="24"/>
        </w:rPr>
        <w:t>) elements of a watershed plan.  Projects in a BMAP receive more points for Section 319 funding,</w:t>
      </w:r>
      <w:r w:rsidR="00BD6AB4">
        <w:rPr>
          <w:rFonts w:ascii="Times New Roman" w:hAnsi="Times New Roman"/>
          <w:sz w:val="24"/>
          <w:szCs w:val="24"/>
        </w:rPr>
        <w:t xml:space="preserve"> and EPA wants to see that</w:t>
      </w:r>
      <w:r>
        <w:rPr>
          <w:rFonts w:ascii="Times New Roman" w:hAnsi="Times New Roman"/>
          <w:sz w:val="24"/>
          <w:szCs w:val="24"/>
        </w:rPr>
        <w:t xml:space="preserve"> the projects are</w:t>
      </w:r>
      <w:r w:rsidR="00BD6AB4">
        <w:rPr>
          <w:rFonts w:ascii="Times New Roman" w:hAnsi="Times New Roman"/>
          <w:sz w:val="24"/>
          <w:szCs w:val="24"/>
        </w:rPr>
        <w:t xml:space="preserve"> contained in a comp</w:t>
      </w:r>
      <w:r>
        <w:rPr>
          <w:rFonts w:ascii="Times New Roman" w:hAnsi="Times New Roman"/>
          <w:sz w:val="24"/>
          <w:szCs w:val="24"/>
        </w:rPr>
        <w:t>rehensive watershed plan.  This appendix shows that the BMAP covers all the elements</w:t>
      </w:r>
      <w:r w:rsidR="008B3126">
        <w:rPr>
          <w:rFonts w:ascii="Times New Roman" w:hAnsi="Times New Roman"/>
          <w:sz w:val="24"/>
          <w:szCs w:val="24"/>
        </w:rPr>
        <w:t xml:space="preserve"> of a comprehensive watershed plan</w:t>
      </w:r>
      <w:r>
        <w:rPr>
          <w:rFonts w:ascii="Times New Roman" w:hAnsi="Times New Roman"/>
          <w:sz w:val="24"/>
          <w:szCs w:val="24"/>
        </w:rPr>
        <w:t xml:space="preserve">.  </w:t>
      </w:r>
      <w:r w:rsidR="00BD6AB4">
        <w:rPr>
          <w:rFonts w:ascii="Times New Roman" w:hAnsi="Times New Roman"/>
          <w:sz w:val="24"/>
          <w:szCs w:val="24"/>
        </w:rPr>
        <w:t>App</w:t>
      </w:r>
      <w:r>
        <w:rPr>
          <w:rFonts w:ascii="Times New Roman" w:hAnsi="Times New Roman"/>
          <w:sz w:val="24"/>
          <w:szCs w:val="24"/>
        </w:rPr>
        <w:t xml:space="preserve">endix D includes the project tables </w:t>
      </w:r>
      <w:r w:rsidR="0083078B">
        <w:rPr>
          <w:rFonts w:ascii="Times New Roman" w:hAnsi="Times New Roman"/>
          <w:sz w:val="24"/>
          <w:szCs w:val="24"/>
        </w:rPr>
        <w:t xml:space="preserve">and credits </w:t>
      </w:r>
      <w:r>
        <w:rPr>
          <w:rFonts w:ascii="Times New Roman" w:hAnsi="Times New Roman"/>
          <w:sz w:val="24"/>
          <w:szCs w:val="24"/>
        </w:rPr>
        <w:t xml:space="preserve">for each entity.  The stakeholders should review this appendix closely when the draft BMAP is sent.  </w:t>
      </w:r>
      <w:r w:rsidR="00BD6AB4">
        <w:rPr>
          <w:rFonts w:ascii="Times New Roman" w:hAnsi="Times New Roman"/>
          <w:sz w:val="24"/>
          <w:szCs w:val="24"/>
        </w:rPr>
        <w:t>App</w:t>
      </w:r>
      <w:r>
        <w:rPr>
          <w:rFonts w:ascii="Times New Roman" w:hAnsi="Times New Roman"/>
          <w:sz w:val="24"/>
          <w:szCs w:val="24"/>
        </w:rPr>
        <w:t>endix</w:t>
      </w:r>
      <w:r w:rsidR="00BD6AB4">
        <w:rPr>
          <w:rFonts w:ascii="Times New Roman" w:hAnsi="Times New Roman"/>
          <w:sz w:val="24"/>
          <w:szCs w:val="24"/>
        </w:rPr>
        <w:t xml:space="preserve"> E </w:t>
      </w:r>
      <w:r>
        <w:rPr>
          <w:rFonts w:ascii="Times New Roman" w:hAnsi="Times New Roman"/>
          <w:sz w:val="24"/>
          <w:szCs w:val="24"/>
        </w:rPr>
        <w:t>is a</w:t>
      </w:r>
      <w:r w:rsidR="00BD6AB4">
        <w:rPr>
          <w:rFonts w:ascii="Times New Roman" w:hAnsi="Times New Roman"/>
          <w:sz w:val="24"/>
          <w:szCs w:val="24"/>
        </w:rPr>
        <w:t xml:space="preserve"> glossary of terms used in </w:t>
      </w:r>
      <w:r>
        <w:rPr>
          <w:rFonts w:ascii="Times New Roman" w:hAnsi="Times New Roman"/>
          <w:sz w:val="24"/>
          <w:szCs w:val="24"/>
        </w:rPr>
        <w:t xml:space="preserve">the BMAP.  </w:t>
      </w:r>
      <w:r w:rsidR="00BD6AB4">
        <w:rPr>
          <w:rFonts w:ascii="Times New Roman" w:hAnsi="Times New Roman"/>
          <w:sz w:val="24"/>
          <w:szCs w:val="24"/>
        </w:rPr>
        <w:t>App</w:t>
      </w:r>
      <w:r>
        <w:rPr>
          <w:rFonts w:ascii="Times New Roman" w:hAnsi="Times New Roman"/>
          <w:sz w:val="24"/>
          <w:szCs w:val="24"/>
        </w:rPr>
        <w:t>endix</w:t>
      </w:r>
      <w:r w:rsidR="00BD6AB4">
        <w:rPr>
          <w:rFonts w:ascii="Times New Roman" w:hAnsi="Times New Roman"/>
          <w:sz w:val="24"/>
          <w:szCs w:val="24"/>
        </w:rPr>
        <w:t xml:space="preserve"> F</w:t>
      </w:r>
      <w:r>
        <w:rPr>
          <w:rFonts w:ascii="Times New Roman" w:hAnsi="Times New Roman"/>
          <w:sz w:val="24"/>
          <w:szCs w:val="24"/>
        </w:rPr>
        <w:t xml:space="preserve"> is the </w:t>
      </w:r>
      <w:r w:rsidR="00BD6AB4">
        <w:rPr>
          <w:rFonts w:ascii="Times New Roman" w:hAnsi="Times New Roman"/>
          <w:sz w:val="24"/>
          <w:szCs w:val="24"/>
        </w:rPr>
        <w:t>bibliography of references and websites</w:t>
      </w:r>
      <w:r>
        <w:rPr>
          <w:rFonts w:ascii="Times New Roman" w:hAnsi="Times New Roman"/>
          <w:sz w:val="24"/>
          <w:szCs w:val="24"/>
        </w:rPr>
        <w:t>.</w:t>
      </w:r>
    </w:p>
    <w:p w:rsidR="007F72A1" w:rsidRDefault="007F72A1" w:rsidP="002811EC">
      <w:pPr>
        <w:spacing w:after="0" w:line="240" w:lineRule="auto"/>
        <w:jc w:val="both"/>
        <w:rPr>
          <w:rFonts w:ascii="Times New Roman" w:hAnsi="Times New Roman"/>
          <w:sz w:val="24"/>
          <w:szCs w:val="24"/>
        </w:rPr>
      </w:pPr>
    </w:p>
    <w:p w:rsidR="00F9036D" w:rsidRDefault="007F72A1" w:rsidP="002811EC">
      <w:pPr>
        <w:spacing w:after="0" w:line="240" w:lineRule="auto"/>
        <w:jc w:val="both"/>
        <w:rPr>
          <w:rFonts w:ascii="Times New Roman" w:hAnsi="Times New Roman"/>
          <w:sz w:val="24"/>
          <w:szCs w:val="24"/>
        </w:rPr>
      </w:pPr>
      <w:r>
        <w:rPr>
          <w:rFonts w:ascii="Times New Roman" w:hAnsi="Times New Roman"/>
          <w:sz w:val="24"/>
          <w:szCs w:val="24"/>
        </w:rPr>
        <w:t xml:space="preserve">Katie stated that the BMAP </w:t>
      </w:r>
      <w:r w:rsidR="00F9036D">
        <w:rPr>
          <w:rFonts w:ascii="Times New Roman" w:hAnsi="Times New Roman"/>
          <w:sz w:val="24"/>
          <w:szCs w:val="24"/>
        </w:rPr>
        <w:t>would</w:t>
      </w:r>
      <w:r>
        <w:rPr>
          <w:rFonts w:ascii="Times New Roman" w:hAnsi="Times New Roman"/>
          <w:sz w:val="24"/>
          <w:szCs w:val="24"/>
        </w:rPr>
        <w:t xml:space="preserve"> be circulated for internal FDEP review </w:t>
      </w:r>
      <w:r w:rsidR="00F9036D">
        <w:rPr>
          <w:rFonts w:ascii="Times New Roman" w:hAnsi="Times New Roman"/>
          <w:sz w:val="24"/>
          <w:szCs w:val="24"/>
        </w:rPr>
        <w:t xml:space="preserve">next week.  Once the BMAP has been reviewed, Katie will post the draft BMAP </w:t>
      </w:r>
      <w:r w:rsidR="00C57AA6">
        <w:rPr>
          <w:rFonts w:ascii="Times New Roman" w:hAnsi="Times New Roman"/>
          <w:sz w:val="24"/>
          <w:szCs w:val="24"/>
        </w:rPr>
        <w:t xml:space="preserve">in </w:t>
      </w:r>
      <w:r w:rsidR="00F9036D">
        <w:rPr>
          <w:rFonts w:ascii="Times New Roman" w:hAnsi="Times New Roman"/>
          <w:sz w:val="24"/>
          <w:szCs w:val="24"/>
        </w:rPr>
        <w:t xml:space="preserve">a </w:t>
      </w:r>
      <w:r w:rsidR="00C57AA6">
        <w:rPr>
          <w:rFonts w:ascii="Times New Roman" w:hAnsi="Times New Roman"/>
          <w:sz w:val="24"/>
          <w:szCs w:val="24"/>
        </w:rPr>
        <w:t>new folder</w:t>
      </w:r>
      <w:r w:rsidR="00F9036D">
        <w:rPr>
          <w:rFonts w:ascii="Times New Roman" w:hAnsi="Times New Roman"/>
          <w:sz w:val="24"/>
          <w:szCs w:val="24"/>
        </w:rPr>
        <w:t xml:space="preserve"> on the FTP site </w:t>
      </w:r>
      <w:r w:rsidR="00C57AA6">
        <w:rPr>
          <w:rFonts w:ascii="Times New Roman" w:hAnsi="Times New Roman"/>
          <w:sz w:val="24"/>
          <w:szCs w:val="24"/>
        </w:rPr>
        <w:t xml:space="preserve">about </w:t>
      </w:r>
      <w:r w:rsidR="0083078B">
        <w:rPr>
          <w:rFonts w:ascii="Times New Roman" w:hAnsi="Times New Roman"/>
          <w:sz w:val="24"/>
          <w:szCs w:val="24"/>
        </w:rPr>
        <w:t>one</w:t>
      </w:r>
      <w:r w:rsidR="00C57AA6">
        <w:rPr>
          <w:rFonts w:ascii="Times New Roman" w:hAnsi="Times New Roman"/>
          <w:sz w:val="24"/>
          <w:szCs w:val="24"/>
        </w:rPr>
        <w:t xml:space="preserve"> week before </w:t>
      </w:r>
      <w:r w:rsidR="00F9036D">
        <w:rPr>
          <w:rFonts w:ascii="Times New Roman" w:hAnsi="Times New Roman"/>
          <w:sz w:val="24"/>
          <w:szCs w:val="24"/>
        </w:rPr>
        <w:t>the March meeting.  C</w:t>
      </w:r>
      <w:r w:rsidR="00C57AA6">
        <w:rPr>
          <w:rFonts w:ascii="Times New Roman" w:hAnsi="Times New Roman"/>
          <w:sz w:val="24"/>
          <w:szCs w:val="24"/>
        </w:rPr>
        <w:t>omments</w:t>
      </w:r>
      <w:r w:rsidR="00F9036D">
        <w:rPr>
          <w:rFonts w:ascii="Times New Roman" w:hAnsi="Times New Roman"/>
          <w:sz w:val="24"/>
          <w:szCs w:val="24"/>
        </w:rPr>
        <w:t xml:space="preserve"> on the first draft </w:t>
      </w:r>
      <w:r w:rsidR="00C57AA6">
        <w:rPr>
          <w:rFonts w:ascii="Times New Roman" w:hAnsi="Times New Roman"/>
          <w:sz w:val="24"/>
          <w:szCs w:val="24"/>
        </w:rPr>
        <w:t>will be due on March 27</w:t>
      </w:r>
      <w:r w:rsidR="00C57AA6" w:rsidRPr="00113AB6">
        <w:rPr>
          <w:rFonts w:ascii="Times New Roman" w:hAnsi="Times New Roman"/>
          <w:sz w:val="24"/>
          <w:szCs w:val="24"/>
          <w:vertAlign w:val="superscript"/>
        </w:rPr>
        <w:t>th</w:t>
      </w:r>
      <w:r w:rsidR="00113AB6">
        <w:rPr>
          <w:rFonts w:ascii="Times New Roman" w:hAnsi="Times New Roman"/>
          <w:sz w:val="24"/>
          <w:szCs w:val="24"/>
        </w:rPr>
        <w:t xml:space="preserve">, </w:t>
      </w:r>
      <w:r w:rsidR="00F9036D">
        <w:rPr>
          <w:rFonts w:ascii="Times New Roman" w:hAnsi="Times New Roman"/>
          <w:sz w:val="24"/>
          <w:szCs w:val="24"/>
        </w:rPr>
        <w:t xml:space="preserve">and FDEP </w:t>
      </w:r>
      <w:r w:rsidR="00113AB6">
        <w:rPr>
          <w:rFonts w:ascii="Times New Roman" w:hAnsi="Times New Roman"/>
          <w:sz w:val="24"/>
          <w:szCs w:val="24"/>
        </w:rPr>
        <w:t xml:space="preserve">will then incorporate </w:t>
      </w:r>
      <w:r w:rsidR="00F9036D">
        <w:rPr>
          <w:rFonts w:ascii="Times New Roman" w:hAnsi="Times New Roman"/>
          <w:sz w:val="24"/>
          <w:szCs w:val="24"/>
        </w:rPr>
        <w:t xml:space="preserve">the comments, </w:t>
      </w:r>
      <w:r w:rsidR="00113AB6">
        <w:rPr>
          <w:rFonts w:ascii="Times New Roman" w:hAnsi="Times New Roman"/>
          <w:sz w:val="24"/>
          <w:szCs w:val="24"/>
        </w:rPr>
        <w:t>as appropriate</w:t>
      </w:r>
      <w:r w:rsidR="00F9036D">
        <w:rPr>
          <w:rFonts w:ascii="Times New Roman" w:hAnsi="Times New Roman"/>
          <w:sz w:val="24"/>
          <w:szCs w:val="24"/>
        </w:rPr>
        <w:t>.  A revised draft BMAP will be posted about a week before the April meeting and comments will be due April 24</w:t>
      </w:r>
      <w:r w:rsidR="00F9036D" w:rsidRPr="00F9036D">
        <w:rPr>
          <w:rFonts w:ascii="Times New Roman" w:hAnsi="Times New Roman"/>
          <w:sz w:val="24"/>
          <w:szCs w:val="24"/>
          <w:vertAlign w:val="superscript"/>
        </w:rPr>
        <w:t>th</w:t>
      </w:r>
      <w:r w:rsidR="00F9036D">
        <w:rPr>
          <w:rFonts w:ascii="Times New Roman" w:hAnsi="Times New Roman"/>
          <w:sz w:val="24"/>
          <w:szCs w:val="24"/>
        </w:rPr>
        <w:t>.  During</w:t>
      </w:r>
      <w:r w:rsidR="00113AB6">
        <w:rPr>
          <w:rFonts w:ascii="Times New Roman" w:hAnsi="Times New Roman"/>
          <w:sz w:val="24"/>
          <w:szCs w:val="24"/>
        </w:rPr>
        <w:t xml:space="preserve"> both </w:t>
      </w:r>
      <w:r w:rsidR="00F9036D">
        <w:rPr>
          <w:rFonts w:ascii="Times New Roman" w:hAnsi="Times New Roman"/>
          <w:sz w:val="24"/>
          <w:szCs w:val="24"/>
        </w:rPr>
        <w:t xml:space="preserve">the </w:t>
      </w:r>
      <w:r w:rsidR="00113AB6">
        <w:rPr>
          <w:rFonts w:ascii="Times New Roman" w:hAnsi="Times New Roman"/>
          <w:sz w:val="24"/>
          <w:szCs w:val="24"/>
        </w:rPr>
        <w:t>March and April meetings</w:t>
      </w:r>
      <w:r w:rsidR="00F9036D">
        <w:rPr>
          <w:rFonts w:ascii="Times New Roman" w:hAnsi="Times New Roman"/>
          <w:sz w:val="24"/>
          <w:szCs w:val="24"/>
        </w:rPr>
        <w:t xml:space="preserve">, Katie will give a presentation </w:t>
      </w:r>
      <w:r w:rsidR="00113AB6">
        <w:rPr>
          <w:rFonts w:ascii="Times New Roman" w:hAnsi="Times New Roman"/>
          <w:sz w:val="24"/>
          <w:szCs w:val="24"/>
        </w:rPr>
        <w:t xml:space="preserve">summarizing </w:t>
      </w:r>
      <w:r w:rsidR="00F9036D">
        <w:rPr>
          <w:rFonts w:ascii="Times New Roman" w:hAnsi="Times New Roman"/>
          <w:sz w:val="24"/>
          <w:szCs w:val="24"/>
        </w:rPr>
        <w:t xml:space="preserve">the </w:t>
      </w:r>
      <w:r w:rsidR="00113AB6">
        <w:rPr>
          <w:rFonts w:ascii="Times New Roman" w:hAnsi="Times New Roman"/>
          <w:sz w:val="24"/>
          <w:szCs w:val="24"/>
        </w:rPr>
        <w:t>BMAP info</w:t>
      </w:r>
      <w:r w:rsidR="00F9036D">
        <w:rPr>
          <w:rFonts w:ascii="Times New Roman" w:hAnsi="Times New Roman"/>
          <w:sz w:val="24"/>
          <w:szCs w:val="24"/>
        </w:rPr>
        <w:t>rmation.  A</w:t>
      </w:r>
      <w:r w:rsidR="00113AB6">
        <w:rPr>
          <w:rFonts w:ascii="Times New Roman" w:hAnsi="Times New Roman"/>
          <w:sz w:val="24"/>
          <w:szCs w:val="24"/>
        </w:rPr>
        <w:t>fter</w:t>
      </w:r>
      <w:r w:rsidR="00F9036D">
        <w:rPr>
          <w:rFonts w:ascii="Times New Roman" w:hAnsi="Times New Roman"/>
          <w:sz w:val="24"/>
          <w:szCs w:val="24"/>
        </w:rPr>
        <w:t xml:space="preserve"> the</w:t>
      </w:r>
      <w:r w:rsidR="00113AB6">
        <w:rPr>
          <w:rFonts w:ascii="Times New Roman" w:hAnsi="Times New Roman"/>
          <w:sz w:val="24"/>
          <w:szCs w:val="24"/>
        </w:rPr>
        <w:t xml:space="preserve"> April meeting</w:t>
      </w:r>
      <w:r w:rsidR="00F9036D">
        <w:rPr>
          <w:rFonts w:ascii="Times New Roman" w:hAnsi="Times New Roman"/>
          <w:sz w:val="24"/>
          <w:szCs w:val="24"/>
        </w:rPr>
        <w:t xml:space="preserve">, FDEP will hold a policy maker briefing to update all identified policy makers on the BMAP.  Most of the stakeholders have submitted contacts for the policy briefings but Katie will be asking for any additional names in the next few weeks.  The policy briefing will </w:t>
      </w:r>
      <w:r w:rsidR="00113AB6">
        <w:rPr>
          <w:rFonts w:ascii="Times New Roman" w:hAnsi="Times New Roman"/>
          <w:sz w:val="24"/>
          <w:szCs w:val="24"/>
        </w:rPr>
        <w:t xml:space="preserve">likely be held in May, </w:t>
      </w:r>
      <w:r w:rsidR="00F9036D">
        <w:rPr>
          <w:rFonts w:ascii="Times New Roman" w:hAnsi="Times New Roman"/>
          <w:sz w:val="24"/>
          <w:szCs w:val="24"/>
        </w:rPr>
        <w:t>followed by a public meeting</w:t>
      </w:r>
      <w:r w:rsidR="0083078B">
        <w:rPr>
          <w:rFonts w:ascii="Times New Roman" w:hAnsi="Times New Roman"/>
          <w:sz w:val="24"/>
          <w:szCs w:val="24"/>
        </w:rPr>
        <w:t>,</w:t>
      </w:r>
      <w:r w:rsidR="00F9036D">
        <w:rPr>
          <w:rFonts w:ascii="Times New Roman" w:hAnsi="Times New Roman"/>
          <w:sz w:val="24"/>
          <w:szCs w:val="24"/>
        </w:rPr>
        <w:t xml:space="preserve"> also in May</w:t>
      </w:r>
      <w:r w:rsidR="0083078B">
        <w:rPr>
          <w:rFonts w:ascii="Times New Roman" w:hAnsi="Times New Roman"/>
          <w:sz w:val="24"/>
          <w:szCs w:val="24"/>
        </w:rPr>
        <w:t>,</w:t>
      </w:r>
      <w:r w:rsidR="00F9036D">
        <w:rPr>
          <w:rFonts w:ascii="Times New Roman" w:hAnsi="Times New Roman"/>
          <w:sz w:val="24"/>
          <w:szCs w:val="24"/>
        </w:rPr>
        <w:t xml:space="preserve"> to discuss the final draft BMAP.  During the public meeting, Katie </w:t>
      </w:r>
      <w:r w:rsidR="00113AB6">
        <w:rPr>
          <w:rFonts w:ascii="Times New Roman" w:hAnsi="Times New Roman"/>
          <w:sz w:val="24"/>
          <w:szCs w:val="24"/>
        </w:rPr>
        <w:t xml:space="preserve">will review </w:t>
      </w:r>
      <w:r w:rsidR="00F9036D">
        <w:rPr>
          <w:rFonts w:ascii="Times New Roman" w:hAnsi="Times New Roman"/>
          <w:sz w:val="24"/>
          <w:szCs w:val="24"/>
        </w:rPr>
        <w:t xml:space="preserve">the </w:t>
      </w:r>
      <w:r w:rsidR="00113AB6">
        <w:rPr>
          <w:rFonts w:ascii="Times New Roman" w:hAnsi="Times New Roman"/>
          <w:sz w:val="24"/>
          <w:szCs w:val="24"/>
        </w:rPr>
        <w:t xml:space="preserve">BMAP </w:t>
      </w:r>
      <w:r w:rsidR="00F9036D">
        <w:rPr>
          <w:rFonts w:ascii="Times New Roman" w:hAnsi="Times New Roman"/>
          <w:sz w:val="24"/>
          <w:szCs w:val="24"/>
        </w:rPr>
        <w:t xml:space="preserve">in presentation </w:t>
      </w:r>
      <w:r w:rsidR="00113AB6">
        <w:rPr>
          <w:rFonts w:ascii="Times New Roman" w:hAnsi="Times New Roman"/>
          <w:sz w:val="24"/>
          <w:szCs w:val="24"/>
        </w:rPr>
        <w:t xml:space="preserve">format to </w:t>
      </w:r>
      <w:r w:rsidR="0083078B">
        <w:rPr>
          <w:rFonts w:ascii="Times New Roman" w:hAnsi="Times New Roman"/>
          <w:sz w:val="24"/>
          <w:szCs w:val="24"/>
        </w:rPr>
        <w:t>summarize the</w:t>
      </w:r>
      <w:r w:rsidR="00113AB6">
        <w:rPr>
          <w:rFonts w:ascii="Times New Roman" w:hAnsi="Times New Roman"/>
          <w:sz w:val="24"/>
          <w:szCs w:val="24"/>
        </w:rPr>
        <w:t xml:space="preserve"> highlights</w:t>
      </w:r>
      <w:r w:rsidR="00F9036D">
        <w:rPr>
          <w:rFonts w:ascii="Times New Roman" w:hAnsi="Times New Roman"/>
          <w:sz w:val="24"/>
          <w:szCs w:val="24"/>
        </w:rPr>
        <w:t>.  A</w:t>
      </w:r>
      <w:r w:rsidR="00113AB6">
        <w:rPr>
          <w:rFonts w:ascii="Times New Roman" w:hAnsi="Times New Roman"/>
          <w:sz w:val="24"/>
          <w:szCs w:val="24"/>
        </w:rPr>
        <w:t xml:space="preserve">fter </w:t>
      </w:r>
      <w:r w:rsidR="00F9036D">
        <w:rPr>
          <w:rFonts w:ascii="Times New Roman" w:hAnsi="Times New Roman"/>
          <w:sz w:val="24"/>
          <w:szCs w:val="24"/>
        </w:rPr>
        <w:t xml:space="preserve">the </w:t>
      </w:r>
      <w:r w:rsidR="00113AB6">
        <w:rPr>
          <w:rFonts w:ascii="Times New Roman" w:hAnsi="Times New Roman"/>
          <w:sz w:val="24"/>
          <w:szCs w:val="24"/>
        </w:rPr>
        <w:t>public meeting</w:t>
      </w:r>
      <w:r w:rsidR="00F9036D">
        <w:rPr>
          <w:rFonts w:ascii="Times New Roman" w:hAnsi="Times New Roman"/>
          <w:sz w:val="24"/>
          <w:szCs w:val="24"/>
        </w:rPr>
        <w:t xml:space="preserve">, the BMAP will be presented to the FDEP </w:t>
      </w:r>
      <w:r w:rsidR="00113AB6">
        <w:rPr>
          <w:rFonts w:ascii="Times New Roman" w:hAnsi="Times New Roman"/>
          <w:sz w:val="24"/>
          <w:szCs w:val="24"/>
        </w:rPr>
        <w:t xml:space="preserve">Secretary </w:t>
      </w:r>
      <w:r w:rsidR="00F9036D">
        <w:rPr>
          <w:rFonts w:ascii="Times New Roman" w:hAnsi="Times New Roman"/>
          <w:sz w:val="24"/>
          <w:szCs w:val="24"/>
        </w:rPr>
        <w:t xml:space="preserve">for </w:t>
      </w:r>
      <w:r w:rsidR="00113AB6">
        <w:rPr>
          <w:rFonts w:ascii="Times New Roman" w:hAnsi="Times New Roman"/>
          <w:sz w:val="24"/>
          <w:szCs w:val="24"/>
        </w:rPr>
        <w:t>sign</w:t>
      </w:r>
      <w:r w:rsidR="00F9036D">
        <w:rPr>
          <w:rFonts w:ascii="Times New Roman" w:hAnsi="Times New Roman"/>
          <w:sz w:val="24"/>
          <w:szCs w:val="24"/>
        </w:rPr>
        <w:t>ing</w:t>
      </w:r>
      <w:r w:rsidR="00113AB6">
        <w:rPr>
          <w:rFonts w:ascii="Times New Roman" w:hAnsi="Times New Roman"/>
          <w:sz w:val="24"/>
          <w:szCs w:val="24"/>
        </w:rPr>
        <w:t xml:space="preserve"> and </w:t>
      </w:r>
      <w:r w:rsidR="00F9036D">
        <w:rPr>
          <w:rFonts w:ascii="Times New Roman" w:hAnsi="Times New Roman"/>
          <w:sz w:val="24"/>
          <w:szCs w:val="24"/>
        </w:rPr>
        <w:t xml:space="preserve">official </w:t>
      </w:r>
      <w:r w:rsidR="00113AB6">
        <w:rPr>
          <w:rFonts w:ascii="Times New Roman" w:hAnsi="Times New Roman"/>
          <w:sz w:val="24"/>
          <w:szCs w:val="24"/>
        </w:rPr>
        <w:t>adopt</w:t>
      </w:r>
      <w:r w:rsidR="0083078B">
        <w:rPr>
          <w:rFonts w:ascii="Times New Roman" w:hAnsi="Times New Roman"/>
          <w:sz w:val="24"/>
          <w:szCs w:val="24"/>
        </w:rPr>
        <w:t>ion.</w:t>
      </w:r>
    </w:p>
    <w:p w:rsidR="00F9036D" w:rsidRDefault="00F9036D" w:rsidP="002811EC">
      <w:pPr>
        <w:spacing w:after="0" w:line="240" w:lineRule="auto"/>
        <w:jc w:val="both"/>
        <w:rPr>
          <w:rFonts w:ascii="Times New Roman" w:hAnsi="Times New Roman"/>
          <w:sz w:val="24"/>
          <w:szCs w:val="24"/>
        </w:rPr>
      </w:pPr>
    </w:p>
    <w:p w:rsidR="00BD6AB4" w:rsidRPr="00EB3F56" w:rsidRDefault="00F9036D" w:rsidP="002811EC">
      <w:pPr>
        <w:spacing w:after="0" w:line="240" w:lineRule="auto"/>
        <w:jc w:val="both"/>
        <w:rPr>
          <w:rFonts w:ascii="Times New Roman" w:hAnsi="Times New Roman"/>
          <w:sz w:val="24"/>
          <w:szCs w:val="24"/>
        </w:rPr>
      </w:pPr>
      <w:r>
        <w:rPr>
          <w:rFonts w:ascii="Times New Roman" w:hAnsi="Times New Roman"/>
          <w:sz w:val="24"/>
          <w:szCs w:val="24"/>
        </w:rPr>
        <w:t xml:space="preserve">Katie asked if the stakeholders have any </w:t>
      </w:r>
      <w:r w:rsidR="00113AB6">
        <w:rPr>
          <w:rFonts w:ascii="Times New Roman" w:hAnsi="Times New Roman"/>
          <w:sz w:val="24"/>
          <w:szCs w:val="24"/>
        </w:rPr>
        <w:t>major concerns and comments</w:t>
      </w:r>
      <w:r>
        <w:rPr>
          <w:rFonts w:ascii="Times New Roman" w:hAnsi="Times New Roman"/>
          <w:sz w:val="24"/>
          <w:szCs w:val="24"/>
        </w:rPr>
        <w:t xml:space="preserve"> about the BMAP to </w:t>
      </w:r>
      <w:r w:rsidR="00113AB6">
        <w:rPr>
          <w:rFonts w:ascii="Times New Roman" w:hAnsi="Times New Roman"/>
          <w:sz w:val="24"/>
          <w:szCs w:val="24"/>
        </w:rPr>
        <w:t xml:space="preserve">provide </w:t>
      </w:r>
      <w:r>
        <w:rPr>
          <w:rFonts w:ascii="Times New Roman" w:hAnsi="Times New Roman"/>
          <w:sz w:val="24"/>
          <w:szCs w:val="24"/>
        </w:rPr>
        <w:t xml:space="preserve">them </w:t>
      </w:r>
      <w:r w:rsidR="00113AB6">
        <w:rPr>
          <w:rFonts w:ascii="Times New Roman" w:hAnsi="Times New Roman"/>
          <w:sz w:val="24"/>
          <w:szCs w:val="24"/>
        </w:rPr>
        <w:t xml:space="preserve">before </w:t>
      </w:r>
      <w:r>
        <w:rPr>
          <w:rFonts w:ascii="Times New Roman" w:hAnsi="Times New Roman"/>
          <w:sz w:val="24"/>
          <w:szCs w:val="24"/>
        </w:rPr>
        <w:t xml:space="preserve">the policy maker </w:t>
      </w:r>
      <w:r w:rsidR="0083078B">
        <w:rPr>
          <w:rFonts w:ascii="Times New Roman" w:hAnsi="Times New Roman"/>
          <w:sz w:val="24"/>
          <w:szCs w:val="24"/>
        </w:rPr>
        <w:t>briefing</w:t>
      </w:r>
      <w:r>
        <w:rPr>
          <w:rFonts w:ascii="Times New Roman" w:hAnsi="Times New Roman"/>
          <w:sz w:val="24"/>
          <w:szCs w:val="24"/>
        </w:rPr>
        <w:t xml:space="preserve">.  If there were </w:t>
      </w:r>
      <w:r w:rsidR="00113AB6">
        <w:rPr>
          <w:rFonts w:ascii="Times New Roman" w:hAnsi="Times New Roman"/>
          <w:sz w:val="24"/>
          <w:szCs w:val="24"/>
        </w:rPr>
        <w:t xml:space="preserve">buy in from </w:t>
      </w:r>
      <w:r w:rsidR="0083078B">
        <w:rPr>
          <w:rFonts w:ascii="Times New Roman" w:hAnsi="Times New Roman"/>
          <w:sz w:val="24"/>
          <w:szCs w:val="24"/>
        </w:rPr>
        <w:t xml:space="preserve">the </w:t>
      </w:r>
      <w:r w:rsidR="00113AB6">
        <w:rPr>
          <w:rFonts w:ascii="Times New Roman" w:hAnsi="Times New Roman"/>
          <w:sz w:val="24"/>
          <w:szCs w:val="24"/>
        </w:rPr>
        <w:t>policy makers</w:t>
      </w:r>
      <w:r>
        <w:rPr>
          <w:rFonts w:ascii="Times New Roman" w:hAnsi="Times New Roman"/>
          <w:sz w:val="24"/>
          <w:szCs w:val="24"/>
        </w:rPr>
        <w:t xml:space="preserve">, FDEP </w:t>
      </w:r>
      <w:r w:rsidR="00113AB6">
        <w:rPr>
          <w:rFonts w:ascii="Times New Roman" w:hAnsi="Times New Roman"/>
          <w:sz w:val="24"/>
          <w:szCs w:val="24"/>
        </w:rPr>
        <w:t xml:space="preserve">would not make major changes to </w:t>
      </w:r>
      <w:r>
        <w:rPr>
          <w:rFonts w:ascii="Times New Roman" w:hAnsi="Times New Roman"/>
          <w:sz w:val="24"/>
          <w:szCs w:val="24"/>
        </w:rPr>
        <w:t xml:space="preserve">the </w:t>
      </w:r>
      <w:r w:rsidR="00113AB6">
        <w:rPr>
          <w:rFonts w:ascii="Times New Roman" w:hAnsi="Times New Roman"/>
          <w:sz w:val="24"/>
          <w:szCs w:val="24"/>
        </w:rPr>
        <w:t>BMAP</w:t>
      </w:r>
      <w:r>
        <w:rPr>
          <w:rFonts w:ascii="Times New Roman" w:hAnsi="Times New Roman"/>
          <w:sz w:val="24"/>
          <w:szCs w:val="24"/>
        </w:rPr>
        <w:t xml:space="preserve"> after that meeting.  Katie will</w:t>
      </w:r>
      <w:r w:rsidR="00AC4C7B">
        <w:rPr>
          <w:rFonts w:ascii="Times New Roman" w:hAnsi="Times New Roman"/>
          <w:sz w:val="24"/>
          <w:szCs w:val="24"/>
        </w:rPr>
        <w:t xml:space="preserve"> send an email</w:t>
      </w:r>
      <w:r w:rsidR="00FC58A0">
        <w:rPr>
          <w:rFonts w:ascii="Times New Roman" w:hAnsi="Times New Roman"/>
          <w:sz w:val="24"/>
          <w:szCs w:val="24"/>
        </w:rPr>
        <w:t xml:space="preserve"> to the distribution list</w:t>
      </w:r>
      <w:r w:rsidR="00AC4C7B">
        <w:rPr>
          <w:rFonts w:ascii="Times New Roman" w:hAnsi="Times New Roman"/>
          <w:sz w:val="24"/>
          <w:szCs w:val="24"/>
        </w:rPr>
        <w:t xml:space="preserve"> </w:t>
      </w:r>
      <w:r w:rsidR="0083078B">
        <w:rPr>
          <w:rFonts w:ascii="Times New Roman" w:hAnsi="Times New Roman"/>
          <w:sz w:val="24"/>
          <w:szCs w:val="24"/>
        </w:rPr>
        <w:t>once</w:t>
      </w:r>
      <w:r w:rsidR="00AC4C7B">
        <w:rPr>
          <w:rFonts w:ascii="Times New Roman" w:hAnsi="Times New Roman"/>
          <w:sz w:val="24"/>
          <w:szCs w:val="24"/>
        </w:rPr>
        <w:t xml:space="preserve"> the draft BMAP is posted</w:t>
      </w:r>
      <w:r w:rsidR="00FC58A0">
        <w:rPr>
          <w:rFonts w:ascii="Times New Roman" w:hAnsi="Times New Roman"/>
          <w:sz w:val="24"/>
          <w:szCs w:val="24"/>
        </w:rPr>
        <w:t xml:space="preserve"> for review.</w:t>
      </w:r>
    </w:p>
    <w:p w:rsidR="000810E3" w:rsidRPr="00EB3F56" w:rsidRDefault="000810E3" w:rsidP="002811EC">
      <w:pPr>
        <w:spacing w:after="0" w:line="240" w:lineRule="auto"/>
        <w:jc w:val="both"/>
        <w:rPr>
          <w:rFonts w:ascii="Times New Roman" w:hAnsi="Times New Roman"/>
          <w:sz w:val="24"/>
          <w:szCs w:val="24"/>
        </w:rPr>
      </w:pPr>
    </w:p>
    <w:p w:rsidR="000810E3" w:rsidRPr="000810E3" w:rsidRDefault="000810E3" w:rsidP="002811EC">
      <w:pPr>
        <w:spacing w:after="0" w:line="240" w:lineRule="auto"/>
        <w:jc w:val="both"/>
        <w:rPr>
          <w:rFonts w:ascii="Times New Roman" w:hAnsi="Times New Roman"/>
          <w:b/>
          <w:sz w:val="24"/>
          <w:szCs w:val="24"/>
          <w:u w:val="single"/>
        </w:rPr>
      </w:pPr>
      <w:r w:rsidRPr="000810E3">
        <w:rPr>
          <w:rFonts w:ascii="Times New Roman" w:hAnsi="Times New Roman"/>
          <w:b/>
          <w:sz w:val="24"/>
          <w:szCs w:val="24"/>
          <w:u w:val="single"/>
        </w:rPr>
        <w:t>Public Comments and Wrap Up</w:t>
      </w:r>
    </w:p>
    <w:p w:rsidR="000810E3" w:rsidRDefault="00CA0E31" w:rsidP="002811EC">
      <w:pPr>
        <w:spacing w:after="0" w:line="240" w:lineRule="auto"/>
        <w:jc w:val="both"/>
        <w:rPr>
          <w:rFonts w:ascii="Times New Roman" w:hAnsi="Times New Roman"/>
          <w:sz w:val="24"/>
          <w:szCs w:val="24"/>
        </w:rPr>
      </w:pPr>
      <w:r>
        <w:rPr>
          <w:rFonts w:ascii="Times New Roman" w:hAnsi="Times New Roman"/>
          <w:sz w:val="24"/>
          <w:szCs w:val="24"/>
        </w:rPr>
        <w:t xml:space="preserve">Tiffany </w:t>
      </w:r>
      <w:r w:rsidR="00FC58A0">
        <w:rPr>
          <w:rFonts w:ascii="Times New Roman" w:hAnsi="Times New Roman"/>
          <w:sz w:val="24"/>
          <w:szCs w:val="24"/>
        </w:rPr>
        <w:t xml:space="preserve">stated that there is a meeting this afternoon at 1:30 PM to discuss the monitoring plan to prepare information for the draft BMAP.  The next technical meeting is </w:t>
      </w:r>
      <w:r>
        <w:rPr>
          <w:rFonts w:ascii="Times New Roman" w:hAnsi="Times New Roman"/>
          <w:sz w:val="24"/>
          <w:szCs w:val="24"/>
        </w:rPr>
        <w:t>scheduled for</w:t>
      </w:r>
      <w:r w:rsidR="000810E3" w:rsidRPr="000810E3">
        <w:rPr>
          <w:rFonts w:ascii="Times New Roman" w:hAnsi="Times New Roman"/>
          <w:sz w:val="24"/>
          <w:szCs w:val="24"/>
        </w:rPr>
        <w:t xml:space="preserve"> Wednesday, March 13</w:t>
      </w:r>
      <w:r w:rsidR="000810E3" w:rsidRPr="000810E3">
        <w:rPr>
          <w:rFonts w:ascii="Times New Roman" w:hAnsi="Times New Roman"/>
          <w:sz w:val="24"/>
          <w:szCs w:val="24"/>
          <w:vertAlign w:val="superscript"/>
        </w:rPr>
        <w:t>th</w:t>
      </w:r>
      <w:r>
        <w:rPr>
          <w:rFonts w:ascii="Times New Roman" w:hAnsi="Times New Roman"/>
          <w:sz w:val="24"/>
          <w:szCs w:val="24"/>
        </w:rPr>
        <w:t xml:space="preserve"> at </w:t>
      </w:r>
      <w:r w:rsidR="000810E3" w:rsidRPr="000810E3">
        <w:rPr>
          <w:rFonts w:ascii="Times New Roman" w:hAnsi="Times New Roman"/>
          <w:sz w:val="24"/>
          <w:szCs w:val="24"/>
        </w:rPr>
        <w:t xml:space="preserve">9:30 AM </w:t>
      </w:r>
      <w:r>
        <w:rPr>
          <w:rFonts w:ascii="Times New Roman" w:hAnsi="Times New Roman"/>
          <w:sz w:val="24"/>
          <w:szCs w:val="24"/>
        </w:rPr>
        <w:t>at the</w:t>
      </w:r>
      <w:r w:rsidR="000810E3" w:rsidRPr="000810E3">
        <w:rPr>
          <w:rFonts w:ascii="Times New Roman" w:hAnsi="Times New Roman"/>
          <w:sz w:val="24"/>
          <w:szCs w:val="24"/>
        </w:rPr>
        <w:t xml:space="preserve"> Martin County Commission Chambers</w:t>
      </w:r>
      <w:r w:rsidR="00FC58A0">
        <w:rPr>
          <w:rFonts w:ascii="Times New Roman" w:hAnsi="Times New Roman"/>
          <w:sz w:val="24"/>
          <w:szCs w:val="24"/>
        </w:rPr>
        <w:t>.</w:t>
      </w:r>
    </w:p>
    <w:p w:rsidR="00FC58A0" w:rsidRDefault="00FC58A0" w:rsidP="002811EC">
      <w:pPr>
        <w:spacing w:after="0" w:line="240" w:lineRule="auto"/>
        <w:jc w:val="both"/>
        <w:rPr>
          <w:rFonts w:ascii="Times New Roman" w:hAnsi="Times New Roman"/>
          <w:sz w:val="24"/>
          <w:szCs w:val="24"/>
        </w:rPr>
      </w:pPr>
    </w:p>
    <w:p w:rsidR="00E229D1" w:rsidRPr="00EB3F56" w:rsidRDefault="0086554E" w:rsidP="002811EC">
      <w:pPr>
        <w:spacing w:after="0" w:line="240" w:lineRule="auto"/>
        <w:jc w:val="both"/>
        <w:rPr>
          <w:rFonts w:ascii="Times New Roman" w:hAnsi="Times New Roman"/>
          <w:sz w:val="24"/>
          <w:szCs w:val="24"/>
        </w:rPr>
      </w:pPr>
      <w:r>
        <w:rPr>
          <w:rFonts w:ascii="Times New Roman" w:hAnsi="Times New Roman"/>
          <w:sz w:val="24"/>
          <w:szCs w:val="24"/>
        </w:rPr>
        <w:t>Kevin</w:t>
      </w:r>
      <w:r w:rsidR="00FC58A0">
        <w:rPr>
          <w:rFonts w:ascii="Times New Roman" w:hAnsi="Times New Roman"/>
          <w:sz w:val="24"/>
          <w:szCs w:val="24"/>
        </w:rPr>
        <w:t xml:space="preserve"> noted that the Lake Okeechobee BMAP meeting would be held on February </w:t>
      </w:r>
      <w:proofErr w:type="gramStart"/>
      <w:r w:rsidR="00FC58A0">
        <w:rPr>
          <w:rFonts w:ascii="Times New Roman" w:hAnsi="Times New Roman"/>
          <w:sz w:val="24"/>
          <w:szCs w:val="24"/>
        </w:rPr>
        <w:t>20</w:t>
      </w:r>
      <w:r w:rsidR="00FC58A0" w:rsidRPr="00FC58A0">
        <w:rPr>
          <w:rFonts w:ascii="Times New Roman" w:hAnsi="Times New Roman"/>
          <w:sz w:val="24"/>
          <w:szCs w:val="24"/>
          <w:vertAlign w:val="superscript"/>
        </w:rPr>
        <w:t>th</w:t>
      </w:r>
      <w:proofErr w:type="gramEnd"/>
      <w:r w:rsidR="00FC58A0">
        <w:rPr>
          <w:rFonts w:ascii="Times New Roman" w:hAnsi="Times New Roman"/>
          <w:sz w:val="24"/>
          <w:szCs w:val="24"/>
        </w:rPr>
        <w:t xml:space="preserve"> in Okeechobee.</w:t>
      </w:r>
    </w:p>
    <w:p w:rsidR="000810E3" w:rsidRPr="000810E3" w:rsidRDefault="000810E3" w:rsidP="002811EC">
      <w:pPr>
        <w:spacing w:after="0" w:line="240" w:lineRule="auto"/>
        <w:jc w:val="both"/>
        <w:rPr>
          <w:rFonts w:ascii="Times New Roman" w:hAnsi="Times New Roman"/>
          <w:b/>
          <w:sz w:val="24"/>
          <w:szCs w:val="24"/>
          <w:u w:val="single"/>
        </w:rPr>
      </w:pPr>
      <w:r w:rsidRPr="000810E3">
        <w:rPr>
          <w:rFonts w:ascii="Times New Roman" w:hAnsi="Times New Roman"/>
          <w:b/>
          <w:sz w:val="24"/>
          <w:szCs w:val="24"/>
          <w:u w:val="single"/>
        </w:rPr>
        <w:lastRenderedPageBreak/>
        <w:t>Adjourn</w:t>
      </w:r>
    </w:p>
    <w:p w:rsidR="000810E3" w:rsidRDefault="000810E3" w:rsidP="002811EC">
      <w:pPr>
        <w:spacing w:after="0" w:line="240" w:lineRule="auto"/>
        <w:jc w:val="both"/>
        <w:rPr>
          <w:rFonts w:ascii="Times New Roman" w:hAnsi="Times New Roman"/>
          <w:sz w:val="24"/>
          <w:szCs w:val="24"/>
        </w:rPr>
      </w:pPr>
      <w:r>
        <w:rPr>
          <w:rFonts w:ascii="Times New Roman" w:hAnsi="Times New Roman"/>
          <w:sz w:val="24"/>
          <w:szCs w:val="24"/>
        </w:rPr>
        <w:t>The meeting was adjourned at</w:t>
      </w:r>
      <w:r w:rsidR="00AC4C7B">
        <w:rPr>
          <w:rFonts w:ascii="Times New Roman" w:hAnsi="Times New Roman"/>
          <w:sz w:val="24"/>
          <w:szCs w:val="24"/>
        </w:rPr>
        <w:t xml:space="preserve"> 11:</w:t>
      </w:r>
      <w:r w:rsidR="0086554E">
        <w:rPr>
          <w:rFonts w:ascii="Times New Roman" w:hAnsi="Times New Roman"/>
          <w:sz w:val="24"/>
          <w:szCs w:val="24"/>
        </w:rPr>
        <w:t>17 AM.</w:t>
      </w:r>
    </w:p>
    <w:p w:rsidR="005E27AA" w:rsidRDefault="005E27AA" w:rsidP="002811EC">
      <w:pPr>
        <w:spacing w:after="0" w:line="240" w:lineRule="auto"/>
        <w:jc w:val="both"/>
        <w:rPr>
          <w:rFonts w:ascii="Times New Roman" w:hAnsi="Times New Roman"/>
          <w:sz w:val="24"/>
          <w:szCs w:val="24"/>
        </w:rPr>
      </w:pPr>
    </w:p>
    <w:p w:rsidR="005E27AA" w:rsidRPr="005E27AA" w:rsidRDefault="005E27AA" w:rsidP="002811EC">
      <w:pPr>
        <w:spacing w:after="0" w:line="240" w:lineRule="auto"/>
        <w:jc w:val="both"/>
        <w:rPr>
          <w:rFonts w:ascii="Times New Roman" w:hAnsi="Times New Roman"/>
          <w:b/>
          <w:sz w:val="24"/>
          <w:szCs w:val="24"/>
          <w:u w:val="single"/>
        </w:rPr>
      </w:pPr>
      <w:r w:rsidRPr="005E27AA">
        <w:rPr>
          <w:rFonts w:ascii="Times New Roman" w:hAnsi="Times New Roman"/>
          <w:b/>
          <w:sz w:val="24"/>
          <w:szCs w:val="24"/>
          <w:u w:val="single"/>
        </w:rPr>
        <w:t>Action Items</w:t>
      </w:r>
    </w:p>
    <w:p w:rsidR="005267B6" w:rsidRPr="005267B6" w:rsidRDefault="005267B6" w:rsidP="005267B6">
      <w:pPr>
        <w:pStyle w:val="ListParagraph"/>
        <w:numPr>
          <w:ilvl w:val="0"/>
          <w:numId w:val="4"/>
        </w:numPr>
        <w:spacing w:after="0" w:line="240" w:lineRule="auto"/>
        <w:jc w:val="both"/>
        <w:rPr>
          <w:rFonts w:ascii="Times New Roman" w:hAnsi="Times New Roman"/>
          <w:sz w:val="24"/>
          <w:szCs w:val="24"/>
        </w:rPr>
      </w:pPr>
      <w:r w:rsidRPr="005267B6">
        <w:rPr>
          <w:rFonts w:ascii="Times New Roman" w:hAnsi="Times New Roman"/>
          <w:sz w:val="24"/>
          <w:szCs w:val="24"/>
        </w:rPr>
        <w:t xml:space="preserve">Kevin Carter </w:t>
      </w:r>
      <w:r>
        <w:rPr>
          <w:rFonts w:ascii="Times New Roman" w:hAnsi="Times New Roman"/>
          <w:sz w:val="24"/>
          <w:szCs w:val="24"/>
        </w:rPr>
        <w:t>will</w:t>
      </w:r>
      <w:r w:rsidRPr="005267B6">
        <w:rPr>
          <w:rFonts w:ascii="Times New Roman" w:hAnsi="Times New Roman"/>
          <w:sz w:val="24"/>
          <w:szCs w:val="24"/>
        </w:rPr>
        <w:t xml:space="preserve"> provide more details on the </w:t>
      </w:r>
      <w:r>
        <w:rPr>
          <w:rFonts w:ascii="Times New Roman" w:hAnsi="Times New Roman"/>
          <w:sz w:val="24"/>
          <w:szCs w:val="24"/>
        </w:rPr>
        <w:t xml:space="preserve">Lake Okeechobee </w:t>
      </w:r>
      <w:r w:rsidRPr="005267B6">
        <w:rPr>
          <w:rFonts w:ascii="Times New Roman" w:hAnsi="Times New Roman"/>
          <w:sz w:val="24"/>
          <w:szCs w:val="24"/>
        </w:rPr>
        <w:t>calculations</w:t>
      </w:r>
      <w:r>
        <w:rPr>
          <w:rFonts w:ascii="Times New Roman" w:hAnsi="Times New Roman"/>
          <w:sz w:val="24"/>
          <w:szCs w:val="24"/>
        </w:rPr>
        <w:t xml:space="preserve"> for the C-44/S-153 sub</w:t>
      </w:r>
      <w:r w:rsidR="002E7301">
        <w:rPr>
          <w:rFonts w:ascii="Times New Roman" w:hAnsi="Times New Roman"/>
          <w:sz w:val="24"/>
          <w:szCs w:val="24"/>
        </w:rPr>
        <w:t>-</w:t>
      </w:r>
      <w:r>
        <w:rPr>
          <w:rFonts w:ascii="Times New Roman" w:hAnsi="Times New Roman"/>
          <w:sz w:val="24"/>
          <w:szCs w:val="24"/>
        </w:rPr>
        <w:t>basin</w:t>
      </w:r>
      <w:r w:rsidRPr="005267B6">
        <w:rPr>
          <w:rFonts w:ascii="Times New Roman" w:hAnsi="Times New Roman"/>
          <w:sz w:val="24"/>
          <w:szCs w:val="24"/>
        </w:rPr>
        <w:t xml:space="preserve"> </w:t>
      </w:r>
      <w:r w:rsidR="006148BD">
        <w:rPr>
          <w:rFonts w:ascii="Times New Roman" w:hAnsi="Times New Roman"/>
          <w:sz w:val="24"/>
          <w:szCs w:val="24"/>
        </w:rPr>
        <w:t>from the SLRWPP</w:t>
      </w:r>
      <w:r w:rsidRPr="005267B6">
        <w:rPr>
          <w:rFonts w:ascii="Times New Roman" w:hAnsi="Times New Roman"/>
          <w:sz w:val="24"/>
          <w:szCs w:val="24"/>
        </w:rPr>
        <w:t>.</w:t>
      </w:r>
    </w:p>
    <w:p w:rsidR="00F7786E" w:rsidRDefault="00F7786E" w:rsidP="005E27AA">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The BMAP will include text to explain why the C-44/S-153 sub</w:t>
      </w:r>
      <w:r w:rsidR="002E7301">
        <w:rPr>
          <w:rFonts w:ascii="Times New Roman" w:hAnsi="Times New Roman"/>
          <w:sz w:val="24"/>
          <w:szCs w:val="24"/>
        </w:rPr>
        <w:t>-</w:t>
      </w:r>
      <w:r>
        <w:rPr>
          <w:rFonts w:ascii="Times New Roman" w:hAnsi="Times New Roman"/>
          <w:sz w:val="24"/>
          <w:szCs w:val="24"/>
        </w:rPr>
        <w:t>basin factor was added and a reference to the supporting information in the SLRWPP</w:t>
      </w:r>
      <w:r w:rsidR="000A363E">
        <w:rPr>
          <w:rFonts w:ascii="Times New Roman" w:hAnsi="Times New Roman"/>
          <w:sz w:val="24"/>
          <w:szCs w:val="24"/>
        </w:rPr>
        <w:t>.</w:t>
      </w:r>
      <w:r w:rsidR="00B81E03" w:rsidRPr="00B81E03">
        <w:rPr>
          <w:rFonts w:ascii="Times New Roman" w:hAnsi="Times New Roman"/>
          <w:sz w:val="24"/>
          <w:szCs w:val="24"/>
        </w:rPr>
        <w:t xml:space="preserve"> </w:t>
      </w:r>
      <w:r w:rsidR="00B81E03">
        <w:rPr>
          <w:rFonts w:ascii="Times New Roman" w:hAnsi="Times New Roman"/>
          <w:sz w:val="24"/>
          <w:szCs w:val="24"/>
        </w:rPr>
        <w:t xml:space="preserve">– </w:t>
      </w:r>
      <w:r w:rsidR="00B81E03" w:rsidRPr="00B81E03">
        <w:rPr>
          <w:rFonts w:ascii="Times New Roman" w:hAnsi="Times New Roman"/>
          <w:i/>
          <w:sz w:val="24"/>
          <w:szCs w:val="24"/>
        </w:rPr>
        <w:t>Completed</w:t>
      </w:r>
      <w:r w:rsidR="00B81E03">
        <w:rPr>
          <w:rFonts w:ascii="Times New Roman" w:hAnsi="Times New Roman"/>
          <w:sz w:val="24"/>
          <w:szCs w:val="24"/>
        </w:rPr>
        <w:t>.</w:t>
      </w:r>
    </w:p>
    <w:p w:rsidR="000A363E" w:rsidRDefault="000A363E" w:rsidP="005E27AA">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Katie Hallas will talk with SFWMD about the split for the C-44/S-153 sub</w:t>
      </w:r>
      <w:r w:rsidR="002E7301">
        <w:rPr>
          <w:rFonts w:ascii="Times New Roman" w:hAnsi="Times New Roman"/>
          <w:sz w:val="24"/>
          <w:szCs w:val="24"/>
        </w:rPr>
        <w:t>-</w:t>
      </w:r>
      <w:r>
        <w:rPr>
          <w:rFonts w:ascii="Times New Roman" w:hAnsi="Times New Roman"/>
          <w:sz w:val="24"/>
          <w:szCs w:val="24"/>
        </w:rPr>
        <w:t>basin</w:t>
      </w:r>
      <w:r w:rsidR="00586F09">
        <w:rPr>
          <w:rFonts w:ascii="Times New Roman" w:hAnsi="Times New Roman"/>
          <w:sz w:val="24"/>
          <w:szCs w:val="24"/>
        </w:rPr>
        <w:t xml:space="preserve">.  The </w:t>
      </w:r>
      <w:r>
        <w:rPr>
          <w:rFonts w:ascii="Times New Roman" w:hAnsi="Times New Roman"/>
          <w:sz w:val="24"/>
          <w:szCs w:val="24"/>
        </w:rPr>
        <w:t xml:space="preserve">presentation slides </w:t>
      </w:r>
      <w:r w:rsidR="00586F09">
        <w:rPr>
          <w:rFonts w:ascii="Times New Roman" w:hAnsi="Times New Roman"/>
          <w:sz w:val="24"/>
          <w:szCs w:val="24"/>
        </w:rPr>
        <w:t xml:space="preserve">will be updated </w:t>
      </w:r>
      <w:r>
        <w:rPr>
          <w:rFonts w:ascii="Times New Roman" w:hAnsi="Times New Roman"/>
          <w:sz w:val="24"/>
          <w:szCs w:val="24"/>
        </w:rPr>
        <w:t>accordingly</w:t>
      </w:r>
      <w:r w:rsidR="00586F09">
        <w:rPr>
          <w:rFonts w:ascii="Times New Roman" w:hAnsi="Times New Roman"/>
          <w:sz w:val="24"/>
          <w:szCs w:val="24"/>
        </w:rPr>
        <w:t xml:space="preserve"> and an update will be provide</w:t>
      </w:r>
      <w:r w:rsidR="00B81E03">
        <w:rPr>
          <w:rFonts w:ascii="Times New Roman" w:hAnsi="Times New Roman"/>
          <w:sz w:val="24"/>
          <w:szCs w:val="24"/>
        </w:rPr>
        <w:t>d</w:t>
      </w:r>
      <w:r w:rsidR="00586F09">
        <w:rPr>
          <w:rFonts w:ascii="Times New Roman" w:hAnsi="Times New Roman"/>
          <w:sz w:val="24"/>
          <w:szCs w:val="24"/>
        </w:rPr>
        <w:t xml:space="preserve"> at the next meeting</w:t>
      </w:r>
      <w:r>
        <w:rPr>
          <w:rFonts w:ascii="Times New Roman" w:hAnsi="Times New Roman"/>
          <w:sz w:val="24"/>
          <w:szCs w:val="24"/>
        </w:rPr>
        <w:t>.</w:t>
      </w:r>
      <w:r w:rsidR="00250859" w:rsidRPr="00250859">
        <w:rPr>
          <w:rFonts w:ascii="Times New Roman" w:hAnsi="Times New Roman"/>
          <w:sz w:val="24"/>
          <w:szCs w:val="24"/>
        </w:rPr>
        <w:t xml:space="preserve"> </w:t>
      </w:r>
      <w:proofErr w:type="gramStart"/>
      <w:r w:rsidR="00250859">
        <w:rPr>
          <w:rFonts w:ascii="Times New Roman" w:hAnsi="Times New Roman"/>
          <w:sz w:val="24"/>
          <w:szCs w:val="24"/>
        </w:rPr>
        <w:t xml:space="preserve">– </w:t>
      </w:r>
      <w:r w:rsidR="00250859" w:rsidRPr="00B81E03">
        <w:rPr>
          <w:rFonts w:ascii="Times New Roman" w:hAnsi="Times New Roman"/>
          <w:i/>
          <w:sz w:val="24"/>
          <w:szCs w:val="24"/>
        </w:rPr>
        <w:t>Completed</w:t>
      </w:r>
      <w:r w:rsidR="00250859">
        <w:rPr>
          <w:rFonts w:ascii="Times New Roman" w:hAnsi="Times New Roman"/>
          <w:sz w:val="24"/>
          <w:szCs w:val="24"/>
        </w:rPr>
        <w:t>.</w:t>
      </w:r>
      <w:proofErr w:type="gramEnd"/>
    </w:p>
    <w:p w:rsidR="00C13BFD" w:rsidRDefault="00C13BFD" w:rsidP="005E27AA">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Katie will continue to coordinate with Beth Alvi (FDEP) on the portion of the loads from the St. Luc</w:t>
      </w:r>
      <w:r w:rsidR="008B3126">
        <w:rPr>
          <w:rFonts w:ascii="Times New Roman" w:hAnsi="Times New Roman"/>
          <w:sz w:val="24"/>
          <w:szCs w:val="24"/>
        </w:rPr>
        <w:t>i</w:t>
      </w:r>
      <w:r>
        <w:rPr>
          <w:rFonts w:ascii="Times New Roman" w:hAnsi="Times New Roman"/>
          <w:sz w:val="24"/>
          <w:szCs w:val="24"/>
        </w:rPr>
        <w:t>e Basin that go to the Lake Okeechobee Basin.</w:t>
      </w:r>
      <w:r w:rsidR="00250859" w:rsidRPr="00250859">
        <w:rPr>
          <w:rFonts w:ascii="Times New Roman" w:hAnsi="Times New Roman"/>
          <w:sz w:val="24"/>
          <w:szCs w:val="24"/>
        </w:rPr>
        <w:t xml:space="preserve"> </w:t>
      </w:r>
      <w:proofErr w:type="gramStart"/>
      <w:r w:rsidR="00250859">
        <w:rPr>
          <w:rFonts w:ascii="Times New Roman" w:hAnsi="Times New Roman"/>
          <w:sz w:val="24"/>
          <w:szCs w:val="24"/>
        </w:rPr>
        <w:t xml:space="preserve">– </w:t>
      </w:r>
      <w:r w:rsidR="00250859" w:rsidRPr="00B81E03">
        <w:rPr>
          <w:rFonts w:ascii="Times New Roman" w:hAnsi="Times New Roman"/>
          <w:i/>
          <w:sz w:val="24"/>
          <w:szCs w:val="24"/>
        </w:rPr>
        <w:t>Completed</w:t>
      </w:r>
      <w:r w:rsidR="00250859">
        <w:rPr>
          <w:rFonts w:ascii="Times New Roman" w:hAnsi="Times New Roman"/>
          <w:sz w:val="24"/>
          <w:szCs w:val="24"/>
        </w:rPr>
        <w:t>.</w:t>
      </w:r>
      <w:proofErr w:type="gramEnd"/>
    </w:p>
    <w:p w:rsidR="00460553" w:rsidRDefault="00460553" w:rsidP="005E27AA">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Holly Edmond will share the agriculture BMP enrollment shapefile with Amy Eason.</w:t>
      </w:r>
    </w:p>
    <w:p w:rsidR="008B3126" w:rsidRDefault="008B3126" w:rsidP="005E27AA">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Kati</w:t>
      </w:r>
      <w:bookmarkStart w:id="0" w:name="_GoBack"/>
      <w:bookmarkEnd w:id="0"/>
      <w:r>
        <w:rPr>
          <w:rFonts w:ascii="Times New Roman" w:hAnsi="Times New Roman"/>
          <w:sz w:val="24"/>
          <w:szCs w:val="24"/>
        </w:rPr>
        <w:t>e will post the project credit spreadsheets for agriculture and the WCDs on the FTP site.</w:t>
      </w:r>
      <w:r w:rsidR="00250859" w:rsidRPr="00250859">
        <w:rPr>
          <w:rFonts w:ascii="Times New Roman" w:hAnsi="Times New Roman"/>
          <w:sz w:val="24"/>
          <w:szCs w:val="24"/>
        </w:rPr>
        <w:t xml:space="preserve"> </w:t>
      </w:r>
      <w:proofErr w:type="gramStart"/>
      <w:r w:rsidR="00250859">
        <w:rPr>
          <w:rFonts w:ascii="Times New Roman" w:hAnsi="Times New Roman"/>
          <w:sz w:val="24"/>
          <w:szCs w:val="24"/>
        </w:rPr>
        <w:t xml:space="preserve">– </w:t>
      </w:r>
      <w:r w:rsidR="00250859" w:rsidRPr="00B81E03">
        <w:rPr>
          <w:rFonts w:ascii="Times New Roman" w:hAnsi="Times New Roman"/>
          <w:i/>
          <w:sz w:val="24"/>
          <w:szCs w:val="24"/>
        </w:rPr>
        <w:t>Completed</w:t>
      </w:r>
      <w:r w:rsidR="00250859">
        <w:rPr>
          <w:rFonts w:ascii="Times New Roman" w:hAnsi="Times New Roman"/>
          <w:sz w:val="24"/>
          <w:szCs w:val="24"/>
        </w:rPr>
        <w:t>.</w:t>
      </w:r>
      <w:proofErr w:type="gramEnd"/>
    </w:p>
    <w:p w:rsidR="00B81E03" w:rsidRDefault="00B81E03" w:rsidP="005E27AA">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Holly will update the table in the presentation to reflect the latest agricultural allocations before sending the presentation to FDEP for posting. – </w:t>
      </w:r>
      <w:r w:rsidRPr="00B81E03">
        <w:rPr>
          <w:rFonts w:ascii="Times New Roman" w:hAnsi="Times New Roman"/>
          <w:i/>
          <w:sz w:val="24"/>
          <w:szCs w:val="24"/>
        </w:rPr>
        <w:t>Completed</w:t>
      </w:r>
      <w:r>
        <w:rPr>
          <w:rFonts w:ascii="Times New Roman" w:hAnsi="Times New Roman"/>
          <w:sz w:val="24"/>
          <w:szCs w:val="24"/>
        </w:rPr>
        <w:t>.</w:t>
      </w:r>
    </w:p>
    <w:p w:rsidR="00846B38" w:rsidRDefault="00846B38" w:rsidP="005E27AA">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Stakeholders must submit any additional comments or changes to the project lists to Katie and Marcy by February 28</w:t>
      </w:r>
      <w:r w:rsidRPr="00846B38">
        <w:rPr>
          <w:rFonts w:ascii="Times New Roman" w:hAnsi="Times New Roman"/>
          <w:sz w:val="24"/>
          <w:szCs w:val="24"/>
          <w:vertAlign w:val="superscript"/>
        </w:rPr>
        <w:t>th</w:t>
      </w:r>
      <w:r w:rsidR="006148BD">
        <w:rPr>
          <w:rFonts w:ascii="Times New Roman" w:hAnsi="Times New Roman"/>
          <w:sz w:val="24"/>
          <w:szCs w:val="24"/>
        </w:rPr>
        <w:t>.</w:t>
      </w:r>
    </w:p>
    <w:p w:rsidR="0083078B" w:rsidRDefault="0083078B" w:rsidP="005E27AA">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Stakeholders should submit additional policy maker contacts to Katie.</w:t>
      </w:r>
    </w:p>
    <w:p w:rsidR="006148BD" w:rsidRDefault="006148BD" w:rsidP="005E27AA">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Katie will send an email once the meeting materials are posted to the FTP site.</w:t>
      </w:r>
    </w:p>
    <w:p w:rsidR="00FC58A0" w:rsidRPr="005E27AA" w:rsidRDefault="00FC58A0" w:rsidP="005E27AA">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Katie will send an email to the distribution list when the draft BMAP is posted for review.</w:t>
      </w:r>
    </w:p>
    <w:p w:rsidR="00F15A8B" w:rsidRDefault="00F15A8B" w:rsidP="002811EC">
      <w:pPr>
        <w:jc w:val="both"/>
      </w:pPr>
    </w:p>
    <w:sectPr w:rsidR="00F15A8B" w:rsidSect="00F15A8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19AA" w:rsidRDefault="001319AA" w:rsidP="000810E3">
      <w:pPr>
        <w:spacing w:after="0" w:line="240" w:lineRule="auto"/>
      </w:pPr>
      <w:r>
        <w:separator/>
      </w:r>
    </w:p>
  </w:endnote>
  <w:endnote w:type="continuationSeparator" w:id="0">
    <w:p w:rsidR="001319AA" w:rsidRDefault="001319AA" w:rsidP="000810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8657"/>
      <w:docPartObj>
        <w:docPartGallery w:val="Page Numbers (Bottom of Page)"/>
        <w:docPartUnique/>
      </w:docPartObj>
    </w:sdtPr>
    <w:sdtContent>
      <w:sdt>
        <w:sdtPr>
          <w:id w:val="565050477"/>
          <w:docPartObj>
            <w:docPartGallery w:val="Page Numbers (Top of Page)"/>
            <w:docPartUnique/>
          </w:docPartObj>
        </w:sdtPr>
        <w:sdtContent>
          <w:p w:rsidR="00F9036D" w:rsidRDefault="002E7301" w:rsidP="00534BA1">
            <w:pPr>
              <w:pStyle w:val="Footer"/>
            </w:pPr>
            <w:r>
              <w:rPr>
                <w:rFonts w:ascii="Times New Roman" w:hAnsi="Times New Roman"/>
                <w:sz w:val="20"/>
                <w:szCs w:val="20"/>
              </w:rPr>
              <w:t>Distribution</w:t>
            </w:r>
            <w:r w:rsidR="00F9036D">
              <w:tab/>
            </w:r>
            <w:r w:rsidR="00F9036D" w:rsidRPr="000810E3">
              <w:rPr>
                <w:rFonts w:ascii="Times New Roman" w:hAnsi="Times New Roman"/>
                <w:sz w:val="20"/>
                <w:szCs w:val="20"/>
              </w:rPr>
              <w:t xml:space="preserve">Page </w:t>
            </w:r>
            <w:r w:rsidR="00CB08C4" w:rsidRPr="000810E3">
              <w:rPr>
                <w:rFonts w:ascii="Times New Roman" w:hAnsi="Times New Roman"/>
                <w:sz w:val="20"/>
                <w:szCs w:val="20"/>
              </w:rPr>
              <w:fldChar w:fldCharType="begin"/>
            </w:r>
            <w:r w:rsidR="00F9036D" w:rsidRPr="000810E3">
              <w:rPr>
                <w:rFonts w:ascii="Times New Roman" w:hAnsi="Times New Roman"/>
                <w:sz w:val="20"/>
                <w:szCs w:val="20"/>
              </w:rPr>
              <w:instrText xml:space="preserve"> PAGE </w:instrText>
            </w:r>
            <w:r w:rsidR="00CB08C4" w:rsidRPr="000810E3">
              <w:rPr>
                <w:rFonts w:ascii="Times New Roman" w:hAnsi="Times New Roman"/>
                <w:sz w:val="20"/>
                <w:szCs w:val="20"/>
              </w:rPr>
              <w:fldChar w:fldCharType="separate"/>
            </w:r>
            <w:r>
              <w:rPr>
                <w:rFonts w:ascii="Times New Roman" w:hAnsi="Times New Roman"/>
                <w:noProof/>
                <w:sz w:val="20"/>
                <w:szCs w:val="20"/>
              </w:rPr>
              <w:t>10</w:t>
            </w:r>
            <w:r w:rsidR="00CB08C4" w:rsidRPr="000810E3">
              <w:rPr>
                <w:rFonts w:ascii="Times New Roman" w:hAnsi="Times New Roman"/>
                <w:sz w:val="20"/>
                <w:szCs w:val="20"/>
              </w:rPr>
              <w:fldChar w:fldCharType="end"/>
            </w:r>
            <w:r w:rsidR="00F9036D" w:rsidRPr="000810E3">
              <w:rPr>
                <w:rFonts w:ascii="Times New Roman" w:hAnsi="Times New Roman"/>
                <w:sz w:val="20"/>
                <w:szCs w:val="20"/>
              </w:rPr>
              <w:t xml:space="preserve"> of </w:t>
            </w:r>
            <w:r w:rsidR="00CB08C4" w:rsidRPr="000810E3">
              <w:rPr>
                <w:rFonts w:ascii="Times New Roman" w:hAnsi="Times New Roman"/>
                <w:sz w:val="20"/>
                <w:szCs w:val="20"/>
              </w:rPr>
              <w:fldChar w:fldCharType="begin"/>
            </w:r>
            <w:r w:rsidR="00F9036D" w:rsidRPr="000810E3">
              <w:rPr>
                <w:rFonts w:ascii="Times New Roman" w:hAnsi="Times New Roman"/>
                <w:sz w:val="20"/>
                <w:szCs w:val="20"/>
              </w:rPr>
              <w:instrText xml:space="preserve"> NUMPAGES  </w:instrText>
            </w:r>
            <w:r w:rsidR="00CB08C4" w:rsidRPr="000810E3">
              <w:rPr>
                <w:rFonts w:ascii="Times New Roman" w:hAnsi="Times New Roman"/>
                <w:sz w:val="20"/>
                <w:szCs w:val="20"/>
              </w:rPr>
              <w:fldChar w:fldCharType="separate"/>
            </w:r>
            <w:r>
              <w:rPr>
                <w:rFonts w:ascii="Times New Roman" w:hAnsi="Times New Roman"/>
                <w:noProof/>
                <w:sz w:val="20"/>
                <w:szCs w:val="20"/>
              </w:rPr>
              <w:t>10</w:t>
            </w:r>
            <w:r w:rsidR="00CB08C4" w:rsidRPr="000810E3">
              <w:rPr>
                <w:rFonts w:ascii="Times New Roman" w:hAnsi="Times New Roman"/>
                <w:sz w:val="20"/>
                <w:szCs w:val="20"/>
              </w:rPr>
              <w:fldChar w:fldCharType="end"/>
            </w:r>
          </w:p>
        </w:sdtContent>
      </w:sdt>
    </w:sdtContent>
  </w:sdt>
  <w:p w:rsidR="00F9036D" w:rsidRDefault="00F903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19AA" w:rsidRDefault="001319AA" w:rsidP="000810E3">
      <w:pPr>
        <w:spacing w:after="0" w:line="240" w:lineRule="auto"/>
      </w:pPr>
      <w:r>
        <w:separator/>
      </w:r>
    </w:p>
  </w:footnote>
  <w:footnote w:type="continuationSeparator" w:id="0">
    <w:p w:rsidR="001319AA" w:rsidRDefault="001319AA" w:rsidP="000810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36D" w:rsidRPr="00206D30" w:rsidRDefault="00F9036D" w:rsidP="00206D30">
    <w:pPr>
      <w:pStyle w:val="Header"/>
      <w:jc w:val="center"/>
      <w:rPr>
        <w:rFonts w:ascii="Times New Roman" w:hAnsi="Times New Roman"/>
        <w:b/>
        <w:sz w:val="24"/>
        <w:szCs w:val="24"/>
      </w:rPr>
    </w:pPr>
    <w:r w:rsidRPr="004653DB">
      <w:rPr>
        <w:rFonts w:ascii="Times New Roman" w:hAnsi="Times New Roman"/>
        <w:b/>
        <w:sz w:val="24"/>
        <w:szCs w:val="24"/>
      </w:rPr>
      <w:t>St. Lucie River and Estuary Basin Management Action Plan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57F19"/>
    <w:multiLevelType w:val="hybridMultilevel"/>
    <w:tmpl w:val="876016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681009BB"/>
    <w:multiLevelType w:val="hybridMultilevel"/>
    <w:tmpl w:val="DA5C9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97449D8"/>
    <w:multiLevelType w:val="hybridMultilevel"/>
    <w:tmpl w:val="45F09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55C256A"/>
    <w:multiLevelType w:val="hybridMultilevel"/>
    <w:tmpl w:val="0AA0F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810E3"/>
    <w:rsid w:val="00044324"/>
    <w:rsid w:val="00051049"/>
    <w:rsid w:val="0007414A"/>
    <w:rsid w:val="000810E3"/>
    <w:rsid w:val="000A363E"/>
    <w:rsid w:val="000A5EDE"/>
    <w:rsid w:val="000B5E88"/>
    <w:rsid w:val="000C3478"/>
    <w:rsid w:val="000E6C4B"/>
    <w:rsid w:val="00102AA1"/>
    <w:rsid w:val="00110698"/>
    <w:rsid w:val="00110FDC"/>
    <w:rsid w:val="00112790"/>
    <w:rsid w:val="00113AB6"/>
    <w:rsid w:val="001319AA"/>
    <w:rsid w:val="00134EB4"/>
    <w:rsid w:val="00145CFD"/>
    <w:rsid w:val="001532B2"/>
    <w:rsid w:val="00157970"/>
    <w:rsid w:val="00165258"/>
    <w:rsid w:val="00173A17"/>
    <w:rsid w:val="001B4011"/>
    <w:rsid w:val="001D3A9D"/>
    <w:rsid w:val="00206D30"/>
    <w:rsid w:val="002173C5"/>
    <w:rsid w:val="00245E78"/>
    <w:rsid w:val="00250859"/>
    <w:rsid w:val="002769C3"/>
    <w:rsid w:val="00276DC3"/>
    <w:rsid w:val="002811EC"/>
    <w:rsid w:val="00282AC4"/>
    <w:rsid w:val="002B2E4D"/>
    <w:rsid w:val="002E7301"/>
    <w:rsid w:val="002F5576"/>
    <w:rsid w:val="0031204C"/>
    <w:rsid w:val="003723D2"/>
    <w:rsid w:val="00442BF0"/>
    <w:rsid w:val="00460553"/>
    <w:rsid w:val="00466766"/>
    <w:rsid w:val="00475B2D"/>
    <w:rsid w:val="004A2479"/>
    <w:rsid w:val="004A5BF7"/>
    <w:rsid w:val="004C3E4A"/>
    <w:rsid w:val="005267B6"/>
    <w:rsid w:val="00534BA1"/>
    <w:rsid w:val="00543291"/>
    <w:rsid w:val="00565A4F"/>
    <w:rsid w:val="00586F09"/>
    <w:rsid w:val="005B79BF"/>
    <w:rsid w:val="005E27AA"/>
    <w:rsid w:val="00610EDB"/>
    <w:rsid w:val="006148BD"/>
    <w:rsid w:val="006230CA"/>
    <w:rsid w:val="006257B8"/>
    <w:rsid w:val="006269B8"/>
    <w:rsid w:val="00662201"/>
    <w:rsid w:val="00683B9E"/>
    <w:rsid w:val="006C4BF8"/>
    <w:rsid w:val="006E334A"/>
    <w:rsid w:val="006F3C04"/>
    <w:rsid w:val="00707A12"/>
    <w:rsid w:val="00723621"/>
    <w:rsid w:val="00734BA0"/>
    <w:rsid w:val="00776926"/>
    <w:rsid w:val="00794643"/>
    <w:rsid w:val="007C3725"/>
    <w:rsid w:val="007C3F9C"/>
    <w:rsid w:val="007E1F67"/>
    <w:rsid w:val="007F72A1"/>
    <w:rsid w:val="0083078B"/>
    <w:rsid w:val="00840BA4"/>
    <w:rsid w:val="008432C9"/>
    <w:rsid w:val="00843B35"/>
    <w:rsid w:val="00846B38"/>
    <w:rsid w:val="0086554E"/>
    <w:rsid w:val="00871344"/>
    <w:rsid w:val="00876E2E"/>
    <w:rsid w:val="008953E3"/>
    <w:rsid w:val="008B3126"/>
    <w:rsid w:val="00905FD1"/>
    <w:rsid w:val="00942CE6"/>
    <w:rsid w:val="009624F2"/>
    <w:rsid w:val="00965213"/>
    <w:rsid w:val="009775F1"/>
    <w:rsid w:val="009939C0"/>
    <w:rsid w:val="009F0D7D"/>
    <w:rsid w:val="00A14720"/>
    <w:rsid w:val="00A34D2B"/>
    <w:rsid w:val="00AA3D1B"/>
    <w:rsid w:val="00AB01D2"/>
    <w:rsid w:val="00AC4C7B"/>
    <w:rsid w:val="00AF1515"/>
    <w:rsid w:val="00AF3B2E"/>
    <w:rsid w:val="00B0179A"/>
    <w:rsid w:val="00B41AB4"/>
    <w:rsid w:val="00B658B1"/>
    <w:rsid w:val="00B72B91"/>
    <w:rsid w:val="00B81E03"/>
    <w:rsid w:val="00BB390F"/>
    <w:rsid w:val="00BD49D2"/>
    <w:rsid w:val="00BD6AB4"/>
    <w:rsid w:val="00C05701"/>
    <w:rsid w:val="00C13BFD"/>
    <w:rsid w:val="00C57AA6"/>
    <w:rsid w:val="00C63585"/>
    <w:rsid w:val="00C63CFA"/>
    <w:rsid w:val="00CA0E31"/>
    <w:rsid w:val="00CB08C4"/>
    <w:rsid w:val="00CC7E2F"/>
    <w:rsid w:val="00CE0B4D"/>
    <w:rsid w:val="00D0416F"/>
    <w:rsid w:val="00D12104"/>
    <w:rsid w:val="00D152FA"/>
    <w:rsid w:val="00D26969"/>
    <w:rsid w:val="00D55BF2"/>
    <w:rsid w:val="00D57EFD"/>
    <w:rsid w:val="00D8715D"/>
    <w:rsid w:val="00DA08FE"/>
    <w:rsid w:val="00DC617B"/>
    <w:rsid w:val="00DF0200"/>
    <w:rsid w:val="00DF211E"/>
    <w:rsid w:val="00DF6B4D"/>
    <w:rsid w:val="00E0709B"/>
    <w:rsid w:val="00E1260F"/>
    <w:rsid w:val="00E229D1"/>
    <w:rsid w:val="00E57113"/>
    <w:rsid w:val="00E62AEE"/>
    <w:rsid w:val="00E714A0"/>
    <w:rsid w:val="00EA35D6"/>
    <w:rsid w:val="00EA565A"/>
    <w:rsid w:val="00ED0198"/>
    <w:rsid w:val="00ED6779"/>
    <w:rsid w:val="00EE5542"/>
    <w:rsid w:val="00F12206"/>
    <w:rsid w:val="00F15A8B"/>
    <w:rsid w:val="00F7786E"/>
    <w:rsid w:val="00F81AD7"/>
    <w:rsid w:val="00F85AEC"/>
    <w:rsid w:val="00F9036D"/>
    <w:rsid w:val="00FC58A0"/>
    <w:rsid w:val="00FC6B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0E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10E3"/>
    <w:pPr>
      <w:ind w:left="720"/>
      <w:contextualSpacing/>
    </w:pPr>
  </w:style>
  <w:style w:type="paragraph" w:styleId="Header">
    <w:name w:val="header"/>
    <w:basedOn w:val="Normal"/>
    <w:link w:val="HeaderChar"/>
    <w:uiPriority w:val="99"/>
    <w:semiHidden/>
    <w:unhideWhenUsed/>
    <w:rsid w:val="000810E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810E3"/>
    <w:rPr>
      <w:rFonts w:ascii="Calibri" w:eastAsia="Calibri" w:hAnsi="Calibri" w:cs="Times New Roman"/>
    </w:rPr>
  </w:style>
  <w:style w:type="paragraph" w:styleId="Footer">
    <w:name w:val="footer"/>
    <w:basedOn w:val="Normal"/>
    <w:link w:val="FooterChar"/>
    <w:uiPriority w:val="99"/>
    <w:unhideWhenUsed/>
    <w:rsid w:val="000810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10E3"/>
    <w:rPr>
      <w:rFonts w:ascii="Calibri" w:eastAsia="Calibri" w:hAnsi="Calibri" w:cs="Times New Roman"/>
    </w:rPr>
  </w:style>
  <w:style w:type="paragraph" w:styleId="BalloonText">
    <w:name w:val="Balloon Text"/>
    <w:basedOn w:val="Normal"/>
    <w:link w:val="BalloonTextChar"/>
    <w:uiPriority w:val="99"/>
    <w:semiHidden/>
    <w:unhideWhenUsed/>
    <w:rsid w:val="00876E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E2E"/>
    <w:rPr>
      <w:rFonts w:ascii="Tahoma" w:eastAsia="Calibri" w:hAnsi="Tahoma" w:cs="Tahoma"/>
      <w:sz w:val="16"/>
      <w:szCs w:val="16"/>
    </w:rPr>
  </w:style>
  <w:style w:type="character" w:styleId="CommentReference">
    <w:name w:val="annotation reference"/>
    <w:basedOn w:val="DefaultParagraphFont"/>
    <w:uiPriority w:val="99"/>
    <w:semiHidden/>
    <w:unhideWhenUsed/>
    <w:rsid w:val="00250859"/>
    <w:rPr>
      <w:sz w:val="16"/>
      <w:szCs w:val="16"/>
    </w:rPr>
  </w:style>
  <w:style w:type="paragraph" w:styleId="CommentText">
    <w:name w:val="annotation text"/>
    <w:basedOn w:val="Normal"/>
    <w:link w:val="CommentTextChar"/>
    <w:uiPriority w:val="99"/>
    <w:semiHidden/>
    <w:unhideWhenUsed/>
    <w:rsid w:val="00250859"/>
    <w:pPr>
      <w:spacing w:line="240" w:lineRule="auto"/>
    </w:pPr>
    <w:rPr>
      <w:sz w:val="20"/>
      <w:szCs w:val="20"/>
    </w:rPr>
  </w:style>
  <w:style w:type="character" w:customStyle="1" w:styleId="CommentTextChar">
    <w:name w:val="Comment Text Char"/>
    <w:basedOn w:val="DefaultParagraphFont"/>
    <w:link w:val="CommentText"/>
    <w:uiPriority w:val="99"/>
    <w:semiHidden/>
    <w:rsid w:val="0025085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50859"/>
    <w:rPr>
      <w:b/>
      <w:bCs/>
    </w:rPr>
  </w:style>
  <w:style w:type="character" w:customStyle="1" w:styleId="CommentSubjectChar">
    <w:name w:val="Comment Subject Char"/>
    <w:basedOn w:val="CommentTextChar"/>
    <w:link w:val="CommentSubject"/>
    <w:uiPriority w:val="99"/>
    <w:semiHidden/>
    <w:rsid w:val="0025085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5002</Words>
  <Characters>28513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33449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Marcy Policastro</dc:creator>
  <cp:lastModifiedBy>Marcy Policastro</cp:lastModifiedBy>
  <cp:revision>3</cp:revision>
  <dcterms:created xsi:type="dcterms:W3CDTF">2013-02-20T20:47:00Z</dcterms:created>
  <dcterms:modified xsi:type="dcterms:W3CDTF">2013-02-20T20:50:00Z</dcterms:modified>
</cp:coreProperties>
</file>