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30" w:rsidRDefault="0021595F" w:rsidP="0021595F">
      <w:pPr>
        <w:jc w:val="center"/>
      </w:pPr>
      <w:r>
        <w:t>Draft AGENDA</w:t>
      </w:r>
    </w:p>
    <w:p w:rsidR="0021595F" w:rsidRPr="00BF6E00" w:rsidRDefault="0021595F" w:rsidP="0021595F">
      <w:pPr>
        <w:jc w:val="center"/>
        <w:rPr>
          <w:rFonts w:cstheme="minorHAnsi"/>
          <w:sz w:val="24"/>
          <w:szCs w:val="24"/>
        </w:rPr>
      </w:pPr>
      <w:r w:rsidRPr="00BF6E00">
        <w:rPr>
          <w:rFonts w:cstheme="minorHAnsi"/>
          <w:sz w:val="24"/>
          <w:szCs w:val="24"/>
        </w:rPr>
        <w:t>BMAP for Alafia River</w:t>
      </w:r>
      <w:r w:rsidR="00D771EF" w:rsidRPr="00BF6E00">
        <w:rPr>
          <w:rFonts w:cstheme="minorHAnsi"/>
          <w:sz w:val="24"/>
          <w:szCs w:val="24"/>
        </w:rPr>
        <w:t xml:space="preserve"> TMDLs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Thursday, June 2, 2011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1:30 p.m. – 3:30 p.m.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Florida Department of Environmental Protection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Main Conference Room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13051 N. Telecom Parkway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Temple Terrace, FL 33637</w:t>
      </w:r>
    </w:p>
    <w:p w:rsidR="00E41AEB" w:rsidRDefault="00E41AEB"/>
    <w:p w:rsidR="00BF6E00" w:rsidRPr="00501F7C" w:rsidRDefault="0021595F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cstheme="minorHAnsi"/>
          <w:sz w:val="24"/>
          <w:szCs w:val="24"/>
        </w:rPr>
        <w:t>1:</w:t>
      </w:r>
      <w:r w:rsidR="00BF6E00" w:rsidRPr="00501F7C">
        <w:rPr>
          <w:rFonts w:cstheme="minorHAnsi"/>
          <w:sz w:val="24"/>
          <w:szCs w:val="24"/>
        </w:rPr>
        <w:t>3</w:t>
      </w:r>
      <w:r w:rsidRPr="00501F7C">
        <w:rPr>
          <w:rFonts w:cstheme="minorHAnsi"/>
          <w:sz w:val="24"/>
          <w:szCs w:val="24"/>
        </w:rPr>
        <w:t>0 Introductions</w:t>
      </w:r>
      <w:r w:rsidR="00BF6E00" w:rsidRPr="00501F7C">
        <w:rPr>
          <w:rFonts w:eastAsia="Calibri" w:cstheme="minorHAnsi"/>
          <w:sz w:val="24"/>
          <w:szCs w:val="24"/>
        </w:rPr>
        <w:t xml:space="preserve"> </w:t>
      </w:r>
    </w:p>
    <w:p w:rsidR="00BF6E00" w:rsidRPr="00501F7C" w:rsidRDefault="00BF6E00" w:rsidP="00BF6E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eastAsia="Calibri" w:cstheme="minorHAnsi"/>
          <w:sz w:val="24"/>
          <w:szCs w:val="24"/>
        </w:rPr>
        <w:t>Discuss the roles of FDEP staff and interested stakeholders in the BMAP development process</w:t>
      </w:r>
    </w:p>
    <w:p w:rsidR="00501F7C" w:rsidRPr="00501F7C" w:rsidRDefault="00501F7C" w:rsidP="00BF6E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eastAsia="Calibri" w:cstheme="minorHAnsi"/>
          <w:sz w:val="24"/>
          <w:szCs w:val="24"/>
        </w:rPr>
        <w:t>Overview of Sunshine law</w:t>
      </w:r>
    </w:p>
    <w:p w:rsidR="00501F7C" w:rsidRDefault="00501F7C" w:rsidP="00BF6E0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F6E00" w:rsidRPr="00501F7C" w:rsidRDefault="00501F7C" w:rsidP="00BF6E0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01F7C">
        <w:rPr>
          <w:rFonts w:cstheme="minorHAnsi"/>
          <w:sz w:val="24"/>
          <w:szCs w:val="24"/>
        </w:rPr>
        <w:t>2</w:t>
      </w:r>
      <w:r w:rsidR="0021595F" w:rsidRPr="00501F7C">
        <w:rPr>
          <w:rFonts w:cstheme="minorHAnsi"/>
          <w:sz w:val="24"/>
          <w:szCs w:val="24"/>
        </w:rPr>
        <w:t>:</w:t>
      </w:r>
      <w:r w:rsidRPr="00501F7C">
        <w:rPr>
          <w:rFonts w:cstheme="minorHAnsi"/>
          <w:sz w:val="24"/>
          <w:szCs w:val="24"/>
        </w:rPr>
        <w:t xml:space="preserve">00 Watershed restoration process for the Alafia River impaired WBIDs: </w:t>
      </w:r>
      <w:r w:rsidRPr="00501F7C">
        <w:rPr>
          <w:rFonts w:eastAsia="Calibri" w:cstheme="minorHAnsi"/>
          <w:sz w:val="24"/>
          <w:szCs w:val="24"/>
        </w:rPr>
        <w:t xml:space="preserve"> Briefly discuss the water quality impairments that are present in the WBIDs listed below, and the TMDLs that have been developed to address those impairments</w:t>
      </w:r>
    </w:p>
    <w:p w:rsidR="00E41AEB" w:rsidRPr="00BF6E00" w:rsidRDefault="00E41AEB" w:rsidP="00BF6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BF6E00">
        <w:rPr>
          <w:rFonts w:asciiTheme="minorHAnsi" w:hAnsiTheme="minorHAnsi" w:cstheme="minorHAnsi"/>
          <w:sz w:val="24"/>
          <w:szCs w:val="24"/>
        </w:rPr>
        <w:t xml:space="preserve">WBID 1621G (tidal reach) – </w:t>
      </w:r>
      <w:r w:rsidR="00BF6E00" w:rsidRPr="00BF6E00">
        <w:rPr>
          <w:rFonts w:asciiTheme="minorHAnsi" w:hAnsiTheme="minorHAnsi" w:cstheme="minorHAnsi"/>
          <w:sz w:val="24"/>
          <w:szCs w:val="24"/>
        </w:rPr>
        <w:t>dissolved oxygen (</w:t>
      </w:r>
      <w:r w:rsidRPr="00BF6E00">
        <w:rPr>
          <w:rFonts w:asciiTheme="minorHAnsi" w:hAnsiTheme="minorHAnsi" w:cstheme="minorHAnsi"/>
          <w:sz w:val="24"/>
          <w:szCs w:val="24"/>
        </w:rPr>
        <w:t>DO</w:t>
      </w:r>
      <w:r w:rsidR="00BF6E00" w:rsidRPr="00BF6E00">
        <w:rPr>
          <w:rFonts w:asciiTheme="minorHAnsi" w:hAnsiTheme="minorHAnsi" w:cstheme="minorHAnsi"/>
          <w:sz w:val="24"/>
          <w:szCs w:val="24"/>
        </w:rPr>
        <w:t>)</w:t>
      </w:r>
      <w:r w:rsidRPr="00BF6E00">
        <w:rPr>
          <w:rFonts w:asciiTheme="minorHAnsi" w:hAnsiTheme="minorHAnsi" w:cstheme="minorHAnsi"/>
          <w:sz w:val="24"/>
          <w:szCs w:val="24"/>
        </w:rPr>
        <w:t xml:space="preserve"> and nutrient impairments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1578B (Turkey Creek) – Fecal coliform (FC) impairment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1592C (Mustang Ranch Creek) – DO, nutrient and FC impairments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1552 (English Creek) – FC impairment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1639 (Thirty Mile Creek) – DO and nutrient impairments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1583 (</w:t>
      </w:r>
      <w:proofErr w:type="spellStart"/>
      <w:r w:rsidRPr="00BF6E00">
        <w:rPr>
          <w:rFonts w:asciiTheme="minorHAnsi" w:hAnsiTheme="minorHAnsi" w:cstheme="minorHAnsi"/>
          <w:sz w:val="24"/>
          <w:szCs w:val="24"/>
          <w:lang w:bidi="ar-SA"/>
        </w:rPr>
        <w:t>Poley</w:t>
      </w:r>
      <w:proofErr w:type="spellEnd"/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Creek) – FC impairment.</w:t>
      </w:r>
    </w:p>
    <w:p w:rsidR="00E41AEB" w:rsidRDefault="00E41AEB"/>
    <w:p w:rsidR="00E41AEB" w:rsidRPr="00501F7C" w:rsidRDefault="00501F7C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 w:rsidRPr="00501F7C">
        <w:rPr>
          <w:rFonts w:eastAsia="Calibri" w:cstheme="minorHAnsi"/>
          <w:sz w:val="24"/>
          <w:szCs w:val="24"/>
        </w:rPr>
        <w:t>2:45 BREAK</w:t>
      </w:r>
    </w:p>
    <w:p w:rsidR="00501F7C" w:rsidRDefault="00BF6E00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sz w:val="24"/>
          <w:szCs w:val="24"/>
        </w:rPr>
        <w:t>3:</w:t>
      </w:r>
      <w:r w:rsidR="00501F7C">
        <w:rPr>
          <w:rFonts w:eastAsia="Calibri" w:cstheme="minorHAnsi"/>
          <w:sz w:val="24"/>
          <w:szCs w:val="24"/>
        </w:rPr>
        <w:t>0</w:t>
      </w:r>
      <w:r w:rsidRPr="00BF6E00">
        <w:rPr>
          <w:rFonts w:eastAsia="Calibri" w:cstheme="minorHAnsi"/>
          <w:sz w:val="24"/>
          <w:szCs w:val="24"/>
        </w:rPr>
        <w:t>0</w:t>
      </w:r>
      <w:r w:rsidR="00501F7C">
        <w:rPr>
          <w:rFonts w:eastAsia="Calibri" w:cstheme="minorHAnsi"/>
          <w:sz w:val="24"/>
          <w:szCs w:val="24"/>
        </w:rPr>
        <w:t xml:space="preserve"> BMAP</w:t>
      </w:r>
    </w:p>
    <w:p w:rsidR="00501F7C" w:rsidRDefault="00501F7C" w:rsidP="00501F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Introduction to BMAP Process</w:t>
      </w:r>
    </w:p>
    <w:p w:rsidR="0077665A" w:rsidRPr="00501F7C" w:rsidRDefault="00501F7C" w:rsidP="00501F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501F7C">
        <w:rPr>
          <w:rFonts w:cstheme="minorHAnsi"/>
          <w:sz w:val="24"/>
          <w:szCs w:val="24"/>
        </w:rPr>
        <w:t>S</w:t>
      </w:r>
      <w:r w:rsidR="00E41AEB" w:rsidRPr="00501F7C">
        <w:rPr>
          <w:rFonts w:cstheme="minorHAnsi"/>
          <w:sz w:val="24"/>
          <w:szCs w:val="24"/>
        </w:rPr>
        <w:t>cope and timeline of the BMAP project</w:t>
      </w:r>
      <w:r w:rsidRPr="00501F7C">
        <w:rPr>
          <w:rFonts w:cstheme="minorHAnsi"/>
          <w:sz w:val="24"/>
          <w:szCs w:val="24"/>
        </w:rPr>
        <w:t xml:space="preserve"> &amp; </w:t>
      </w:r>
      <w:r w:rsidR="0077665A" w:rsidRPr="00501F7C">
        <w:rPr>
          <w:rFonts w:cstheme="minorHAnsi"/>
          <w:sz w:val="24"/>
          <w:szCs w:val="24"/>
        </w:rPr>
        <w:t>Meeting schedule</w:t>
      </w:r>
    </w:p>
    <w:p w:rsidR="00EA1430" w:rsidRPr="00BF6E00" w:rsidRDefault="00EA1430" w:rsidP="007832B7">
      <w:pPr>
        <w:rPr>
          <w:rFonts w:cstheme="minorHAnsi"/>
          <w:sz w:val="24"/>
          <w:szCs w:val="24"/>
        </w:rPr>
      </w:pPr>
    </w:p>
    <w:p w:rsidR="00EA1430" w:rsidRDefault="00EA1430" w:rsidP="007832B7"/>
    <w:p w:rsidR="007832B7" w:rsidRPr="00BF6E00" w:rsidRDefault="007832B7" w:rsidP="007832B7">
      <w:pPr>
        <w:rPr>
          <w:sz w:val="24"/>
          <w:szCs w:val="24"/>
        </w:rPr>
      </w:pPr>
      <w:r w:rsidRPr="00BF6E00">
        <w:rPr>
          <w:sz w:val="24"/>
          <w:szCs w:val="24"/>
        </w:rPr>
        <w:t>3:</w:t>
      </w:r>
      <w:r w:rsidR="00BF6E00" w:rsidRPr="00BF6E00">
        <w:rPr>
          <w:sz w:val="24"/>
          <w:szCs w:val="24"/>
        </w:rPr>
        <w:t xml:space="preserve">25 </w:t>
      </w:r>
      <w:r w:rsidRPr="00BF6E00">
        <w:rPr>
          <w:sz w:val="24"/>
          <w:szCs w:val="24"/>
        </w:rPr>
        <w:t>other questions</w:t>
      </w:r>
    </w:p>
    <w:sectPr w:rsidR="007832B7" w:rsidRPr="00BF6E00" w:rsidSect="0056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1043"/>
    <w:multiLevelType w:val="hybridMultilevel"/>
    <w:tmpl w:val="BA666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5E47F9"/>
    <w:multiLevelType w:val="hybridMultilevel"/>
    <w:tmpl w:val="DA0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93395"/>
    <w:multiLevelType w:val="hybridMultilevel"/>
    <w:tmpl w:val="8132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95F"/>
    <w:rsid w:val="0021595F"/>
    <w:rsid w:val="00501F7C"/>
    <w:rsid w:val="00512ACA"/>
    <w:rsid w:val="00562DD9"/>
    <w:rsid w:val="0077665A"/>
    <w:rsid w:val="007832B7"/>
    <w:rsid w:val="007B6411"/>
    <w:rsid w:val="00AC5677"/>
    <w:rsid w:val="00BF6E00"/>
    <w:rsid w:val="00D771EF"/>
    <w:rsid w:val="00E41AEB"/>
    <w:rsid w:val="00EA1430"/>
    <w:rsid w:val="00FE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AEB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FLDEP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3</cp:revision>
  <dcterms:created xsi:type="dcterms:W3CDTF">2011-05-03T18:56:00Z</dcterms:created>
  <dcterms:modified xsi:type="dcterms:W3CDTF">2011-05-10T12:33:00Z</dcterms:modified>
</cp:coreProperties>
</file>