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0F735" w14:textId="77777777" w:rsidR="00735E2C" w:rsidRPr="0085697B" w:rsidRDefault="00213360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Upper Wakulla River and Wakulla Springs</w:t>
      </w:r>
    </w:p>
    <w:p w14:paraId="1AA8A2B8" w14:textId="77777777" w:rsidR="00735E2C" w:rsidRPr="0085697B" w:rsidRDefault="00735E2C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Basin Management Action Plan (BMAP)</w:t>
      </w:r>
    </w:p>
    <w:p w14:paraId="52772710" w14:textId="057DE1E2" w:rsidR="00735E2C" w:rsidRPr="0085697B" w:rsidRDefault="00B31F07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>
        <w:rPr>
          <w:rFonts w:ascii="Book Antiqua" w:hAnsi="Book Antiqua" w:cs="Arial"/>
          <w:b/>
          <w:bCs/>
          <w:sz w:val="26"/>
          <w:szCs w:val="26"/>
        </w:rPr>
        <w:t>Public</w:t>
      </w:r>
      <w:r w:rsidR="00735E2C" w:rsidRPr="0085697B">
        <w:rPr>
          <w:rFonts w:ascii="Book Antiqua" w:hAnsi="Book Antiqua" w:cs="Arial"/>
          <w:b/>
          <w:bCs/>
          <w:sz w:val="26"/>
          <w:szCs w:val="26"/>
        </w:rPr>
        <w:t xml:space="preserve"> Meeting</w:t>
      </w:r>
    </w:p>
    <w:p w14:paraId="40226FD2" w14:textId="6A2A3A67" w:rsidR="00735E2C" w:rsidRPr="002A47ED" w:rsidRDefault="00DD0BA6" w:rsidP="00735E2C">
      <w:pPr>
        <w:pStyle w:val="Default"/>
        <w:jc w:val="center"/>
        <w:rPr>
          <w:rFonts w:ascii="Book Antiqua" w:hAnsi="Book Antiqua" w:cs="Arial"/>
          <w:b/>
          <w:bCs/>
          <w:i/>
          <w:iCs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sz w:val="26"/>
          <w:szCs w:val="26"/>
        </w:rPr>
        <w:t>Monday</w:t>
      </w:r>
      <w:r w:rsidR="007719E8">
        <w:rPr>
          <w:rFonts w:ascii="Book Antiqua" w:hAnsi="Book Antiqua" w:cs="Arial"/>
          <w:b/>
          <w:bCs/>
          <w:i/>
          <w:iCs/>
          <w:sz w:val="26"/>
          <w:szCs w:val="26"/>
        </w:rPr>
        <w:t xml:space="preserve">, </w:t>
      </w:r>
      <w:r w:rsidR="00B31F07">
        <w:rPr>
          <w:rFonts w:ascii="Book Antiqua" w:hAnsi="Book Antiqua" w:cs="Arial"/>
          <w:b/>
          <w:bCs/>
          <w:i/>
          <w:iCs/>
          <w:sz w:val="26"/>
          <w:szCs w:val="26"/>
        </w:rPr>
        <w:t xml:space="preserve">August </w:t>
      </w:r>
      <w:r>
        <w:rPr>
          <w:rFonts w:ascii="Book Antiqua" w:hAnsi="Book Antiqua" w:cs="Arial"/>
          <w:b/>
          <w:bCs/>
          <w:i/>
          <w:iCs/>
          <w:sz w:val="26"/>
          <w:szCs w:val="26"/>
        </w:rPr>
        <w:t>31, 2015</w:t>
      </w:r>
    </w:p>
    <w:p w14:paraId="0428B16C" w14:textId="1C445A3F" w:rsidR="00735E2C" w:rsidRPr="002A47ED" w:rsidRDefault="00DD0BA6" w:rsidP="00735E2C">
      <w:pPr>
        <w:pStyle w:val="Default"/>
        <w:jc w:val="center"/>
        <w:rPr>
          <w:rFonts w:ascii="Book Antiqua" w:hAnsi="Book Antiqua" w:cs="Arial"/>
          <w:i/>
          <w:iCs/>
          <w:sz w:val="26"/>
          <w:szCs w:val="26"/>
        </w:rPr>
      </w:pPr>
      <w:r>
        <w:rPr>
          <w:rFonts w:ascii="Book Antiqua" w:hAnsi="Book Antiqua" w:cs="Arial"/>
          <w:i/>
          <w:iCs/>
          <w:sz w:val="26"/>
          <w:szCs w:val="26"/>
        </w:rPr>
        <w:t>2:00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 xml:space="preserve"> </w:t>
      </w:r>
      <w:r w:rsidR="00FB0333">
        <w:rPr>
          <w:rFonts w:ascii="Book Antiqua" w:hAnsi="Book Antiqua" w:cs="Arial"/>
          <w:i/>
          <w:iCs/>
          <w:sz w:val="26"/>
          <w:szCs w:val="26"/>
        </w:rPr>
        <w:t>PM</w:t>
      </w:r>
    </w:p>
    <w:p w14:paraId="282B1F74" w14:textId="77777777" w:rsidR="001A5F8D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</w:p>
    <w:p w14:paraId="196266DB" w14:textId="6F10EB72" w:rsidR="001A5F8D" w:rsidRDefault="00B31F07" w:rsidP="001A5F8D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Florida Department of Environmental Protection – Room 609</w:t>
      </w:r>
    </w:p>
    <w:p w14:paraId="6B9D5E27" w14:textId="56CEC572" w:rsidR="00735E2C" w:rsidRDefault="00B31F07" w:rsidP="00B31F07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 xml:space="preserve">2600 Blairstone Road, </w:t>
      </w:r>
      <w:r w:rsidRPr="00B31F07">
        <w:rPr>
          <w:rFonts w:ascii="Book Antiqua" w:hAnsi="Book Antiqua" w:cs="Arial"/>
          <w:i/>
          <w:iCs/>
        </w:rPr>
        <w:t>Tallahassee, Florida 32399</w:t>
      </w:r>
    </w:p>
    <w:p w14:paraId="0968F1C0" w14:textId="77777777"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14:paraId="1A0EF944" w14:textId="77777777"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14:paraId="4B7D671D" w14:textId="77777777" w:rsidR="00735E2C" w:rsidRPr="0085697B" w:rsidRDefault="00735E2C" w:rsidP="00735E2C">
      <w:pPr>
        <w:pStyle w:val="Default"/>
        <w:jc w:val="center"/>
        <w:rPr>
          <w:rFonts w:ascii="Book Antiqua" w:hAnsi="Book Antiqua" w:cs="Arial"/>
          <w:caps/>
          <w:u w:val="single"/>
        </w:rPr>
      </w:pPr>
      <w:r w:rsidRPr="0085697B">
        <w:rPr>
          <w:rFonts w:ascii="Book Antiqua" w:hAnsi="Book Antiqua" w:cs="Arial"/>
          <w:b/>
          <w:bCs/>
          <w:caps/>
          <w:u w:val="single"/>
        </w:rPr>
        <w:t>Agenda</w:t>
      </w:r>
    </w:p>
    <w:p w14:paraId="24E9B355" w14:textId="77777777" w:rsidR="00735E2C" w:rsidRPr="0085697B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14:paraId="736486E0" w14:textId="4B05BC08" w:rsidR="00EF1C93" w:rsidRPr="00FB0333" w:rsidRDefault="00735E2C" w:rsidP="00FB0333">
      <w:pPr>
        <w:pStyle w:val="ListParagraph"/>
        <w:numPr>
          <w:ilvl w:val="0"/>
          <w:numId w:val="12"/>
        </w:numPr>
        <w:spacing w:after="0" w:line="480" w:lineRule="auto"/>
        <w:rPr>
          <w:rFonts w:ascii="Book Antiqua" w:hAnsi="Book Antiqua" w:cs="Arial"/>
          <w:b/>
          <w:sz w:val="24"/>
          <w:szCs w:val="24"/>
        </w:rPr>
      </w:pPr>
      <w:r w:rsidRPr="00FB0333">
        <w:rPr>
          <w:rFonts w:ascii="Book Antiqua" w:hAnsi="Book Antiqua" w:cs="Arial"/>
          <w:b/>
          <w:sz w:val="24"/>
          <w:szCs w:val="24"/>
        </w:rPr>
        <w:t xml:space="preserve">Welcome and </w:t>
      </w:r>
      <w:r w:rsidR="00C234D4" w:rsidRPr="00FB0333">
        <w:rPr>
          <w:rFonts w:ascii="Book Antiqua" w:hAnsi="Book Antiqua" w:cs="Arial"/>
          <w:b/>
          <w:sz w:val="24"/>
          <w:szCs w:val="24"/>
        </w:rPr>
        <w:t>I</w:t>
      </w:r>
      <w:r w:rsidR="00F64ADB" w:rsidRPr="00FB0333">
        <w:rPr>
          <w:rFonts w:ascii="Book Antiqua" w:hAnsi="Book Antiqua" w:cs="Arial"/>
          <w:b/>
          <w:sz w:val="24"/>
          <w:szCs w:val="24"/>
        </w:rPr>
        <w:t>ntroduction</w:t>
      </w:r>
      <w:r w:rsidR="00C234D4" w:rsidRPr="00FB0333">
        <w:rPr>
          <w:rFonts w:ascii="Book Antiqua" w:hAnsi="Book Antiqua" w:cs="Arial"/>
          <w:b/>
          <w:sz w:val="24"/>
          <w:szCs w:val="24"/>
        </w:rPr>
        <w:t>s</w:t>
      </w:r>
      <w:r w:rsidR="006431EB" w:rsidRPr="00FB0333">
        <w:rPr>
          <w:rFonts w:ascii="Book Antiqua" w:hAnsi="Book Antiqua" w:cs="Arial"/>
          <w:b/>
          <w:sz w:val="24"/>
          <w:szCs w:val="24"/>
        </w:rPr>
        <w:t xml:space="preserve"> </w:t>
      </w:r>
      <w:r w:rsidR="00C438BA" w:rsidRPr="00FB0333">
        <w:rPr>
          <w:rFonts w:ascii="Book Antiqua" w:hAnsi="Book Antiqua" w:cs="Arial"/>
          <w:sz w:val="24"/>
          <w:szCs w:val="24"/>
        </w:rPr>
        <w:t>(</w:t>
      </w:r>
      <w:r w:rsidR="00BF667C" w:rsidRPr="00FB0333">
        <w:rPr>
          <w:rFonts w:ascii="Book Antiqua" w:hAnsi="Book Antiqua" w:cs="Arial"/>
          <w:i/>
          <w:sz w:val="24"/>
          <w:szCs w:val="24"/>
        </w:rPr>
        <w:t>Tiffany Busby</w:t>
      </w:r>
      <w:r w:rsidR="00C438BA" w:rsidRPr="00FB0333">
        <w:rPr>
          <w:rFonts w:ascii="Book Antiqua" w:hAnsi="Book Antiqua" w:cs="Arial"/>
          <w:sz w:val="24"/>
          <w:szCs w:val="24"/>
        </w:rPr>
        <w:t>)</w:t>
      </w:r>
    </w:p>
    <w:p w14:paraId="4D7FBA77" w14:textId="0546DE1F" w:rsidR="007C63EF" w:rsidRPr="008A4BBF" w:rsidRDefault="00B31F07" w:rsidP="00FB0333">
      <w:pPr>
        <w:pStyle w:val="ListParagraph"/>
        <w:numPr>
          <w:ilvl w:val="0"/>
          <w:numId w:val="12"/>
        </w:numPr>
        <w:spacing w:after="0" w:line="480" w:lineRule="auto"/>
        <w:rPr>
          <w:rFonts w:ascii="Book Antiqua" w:hAnsi="Book Antiqua" w:cs="Arial"/>
          <w:sz w:val="24"/>
          <w:szCs w:val="24"/>
        </w:rPr>
      </w:pPr>
      <w:r w:rsidRPr="00FB0333">
        <w:rPr>
          <w:rFonts w:ascii="Book Antiqua" w:hAnsi="Book Antiqua" w:cs="Arial"/>
          <w:b/>
          <w:sz w:val="24"/>
          <w:szCs w:val="24"/>
        </w:rPr>
        <w:t>Overview of Revisions since the Previous Draft B</w:t>
      </w:r>
      <w:r w:rsidR="00722FA8" w:rsidRPr="00FB0333">
        <w:rPr>
          <w:rFonts w:ascii="Book Antiqua" w:hAnsi="Book Antiqua" w:cs="Arial"/>
          <w:b/>
          <w:sz w:val="24"/>
          <w:szCs w:val="24"/>
        </w:rPr>
        <w:t xml:space="preserve">MAP </w:t>
      </w:r>
      <w:r w:rsidR="00722FA8" w:rsidRPr="00FB0333">
        <w:rPr>
          <w:rFonts w:ascii="Book Antiqua" w:hAnsi="Book Antiqua" w:cs="Arial"/>
          <w:i/>
          <w:sz w:val="24"/>
          <w:szCs w:val="24"/>
        </w:rPr>
        <w:t>(</w:t>
      </w:r>
      <w:r w:rsidR="00DD0BA6" w:rsidRPr="00FB0333">
        <w:rPr>
          <w:rFonts w:ascii="Book Antiqua" w:hAnsi="Book Antiqua" w:cs="Arial"/>
          <w:i/>
          <w:sz w:val="24"/>
          <w:szCs w:val="24"/>
        </w:rPr>
        <w:t>Moira Homann</w:t>
      </w:r>
      <w:r w:rsidR="00722FA8" w:rsidRPr="00FB0333">
        <w:rPr>
          <w:rFonts w:ascii="Book Antiqua" w:hAnsi="Book Antiqua" w:cs="Arial"/>
          <w:i/>
          <w:sz w:val="24"/>
          <w:szCs w:val="24"/>
        </w:rPr>
        <w:t>)</w:t>
      </w:r>
    </w:p>
    <w:p w14:paraId="2F4418F6" w14:textId="18BEF251" w:rsidR="008A4BBF" w:rsidRPr="00FB0333" w:rsidRDefault="009F0750" w:rsidP="00FB0333">
      <w:pPr>
        <w:pStyle w:val="ListParagraph"/>
        <w:numPr>
          <w:ilvl w:val="0"/>
          <w:numId w:val="12"/>
        </w:numPr>
        <w:spacing w:after="0" w:line="48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FDOH</w:t>
      </w:r>
      <w:r w:rsidR="008A4BBF">
        <w:rPr>
          <w:rFonts w:ascii="Book Antiqua" w:hAnsi="Book Antiqua" w:cs="Arial"/>
          <w:b/>
          <w:sz w:val="24"/>
          <w:szCs w:val="24"/>
        </w:rPr>
        <w:t xml:space="preserve"> Update: Nitrogen </w:t>
      </w:r>
      <w:r w:rsidR="00E665B8">
        <w:rPr>
          <w:rFonts w:ascii="Book Antiqua" w:hAnsi="Book Antiqua" w:cs="Arial"/>
          <w:b/>
          <w:sz w:val="24"/>
          <w:szCs w:val="24"/>
        </w:rPr>
        <w:t>Reduction Strategies Study</w:t>
      </w:r>
      <w:r>
        <w:rPr>
          <w:rFonts w:ascii="Book Antiqua" w:hAnsi="Book Antiqua" w:cs="Arial"/>
          <w:b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(</w:t>
      </w:r>
      <w:r>
        <w:rPr>
          <w:rFonts w:ascii="Book Antiqua" w:hAnsi="Book Antiqua" w:cs="Arial"/>
          <w:i/>
          <w:sz w:val="24"/>
          <w:szCs w:val="24"/>
        </w:rPr>
        <w:t xml:space="preserve">Elke Ursin) </w:t>
      </w:r>
    </w:p>
    <w:p w14:paraId="663E68F1" w14:textId="0AC40213" w:rsidR="00B31F07" w:rsidRPr="00FB0333" w:rsidRDefault="00B31F07" w:rsidP="00FB0333">
      <w:pPr>
        <w:pStyle w:val="ListParagraph"/>
        <w:numPr>
          <w:ilvl w:val="0"/>
          <w:numId w:val="12"/>
        </w:numPr>
        <w:spacing w:after="0" w:line="480" w:lineRule="auto"/>
        <w:rPr>
          <w:rFonts w:ascii="Book Antiqua" w:hAnsi="Book Antiqua" w:cs="Arial"/>
          <w:sz w:val="24"/>
          <w:szCs w:val="24"/>
        </w:rPr>
      </w:pPr>
      <w:r w:rsidRPr="00FB0333">
        <w:rPr>
          <w:rFonts w:ascii="Book Antiqua" w:hAnsi="Book Antiqua" w:cs="Arial"/>
          <w:b/>
          <w:sz w:val="24"/>
          <w:szCs w:val="24"/>
        </w:rPr>
        <w:t>BMAP Review Schedule</w:t>
      </w:r>
      <w:r w:rsidRPr="00FB0333">
        <w:rPr>
          <w:rFonts w:ascii="Book Antiqua" w:hAnsi="Book Antiqua" w:cs="Arial"/>
          <w:sz w:val="24"/>
          <w:szCs w:val="24"/>
        </w:rPr>
        <w:t xml:space="preserve"> (</w:t>
      </w:r>
      <w:r w:rsidR="00DD0BA6" w:rsidRPr="00FB0333">
        <w:rPr>
          <w:rFonts w:ascii="Book Antiqua" w:hAnsi="Book Antiqua" w:cs="Arial"/>
          <w:i/>
          <w:sz w:val="24"/>
          <w:szCs w:val="24"/>
        </w:rPr>
        <w:t>Moira Homann</w:t>
      </w:r>
      <w:r w:rsidRPr="00FB0333">
        <w:rPr>
          <w:rFonts w:ascii="Book Antiqua" w:hAnsi="Book Antiqua" w:cs="Arial"/>
          <w:sz w:val="24"/>
          <w:szCs w:val="24"/>
        </w:rPr>
        <w:t>)</w:t>
      </w:r>
    </w:p>
    <w:p w14:paraId="1F5233D9" w14:textId="7B1FA73F" w:rsidR="00D96424" w:rsidRPr="00FB0333" w:rsidRDefault="00FB0333" w:rsidP="00FB0333">
      <w:pPr>
        <w:pStyle w:val="ListParagraph"/>
        <w:numPr>
          <w:ilvl w:val="0"/>
          <w:numId w:val="12"/>
        </w:numPr>
        <w:spacing w:after="0" w:line="480" w:lineRule="auto"/>
        <w:rPr>
          <w:rFonts w:ascii="Book Antiqua" w:hAnsi="Book Antiqua" w:cs="Arial"/>
          <w:i/>
          <w:sz w:val="24"/>
          <w:szCs w:val="24"/>
        </w:rPr>
      </w:pPr>
      <w:r w:rsidRPr="00FB0333">
        <w:rPr>
          <w:rFonts w:ascii="Book Antiqua" w:hAnsi="Book Antiqua" w:cs="Arial"/>
          <w:b/>
          <w:sz w:val="24"/>
          <w:szCs w:val="24"/>
        </w:rPr>
        <w:t>Questions</w:t>
      </w:r>
      <w:r w:rsidR="00722FA8" w:rsidRPr="00FB0333">
        <w:rPr>
          <w:rFonts w:ascii="Book Antiqua" w:hAnsi="Book Antiqua" w:cs="Arial"/>
          <w:b/>
          <w:sz w:val="24"/>
          <w:szCs w:val="24"/>
        </w:rPr>
        <w:t xml:space="preserve"> and Wrap Up </w:t>
      </w:r>
      <w:r w:rsidR="00722FA8" w:rsidRPr="00FB0333">
        <w:rPr>
          <w:rFonts w:ascii="Book Antiqua" w:hAnsi="Book Antiqua" w:cs="Arial"/>
          <w:sz w:val="24"/>
          <w:szCs w:val="24"/>
        </w:rPr>
        <w:t>(</w:t>
      </w:r>
      <w:r w:rsidR="00722FA8" w:rsidRPr="00FB0333">
        <w:rPr>
          <w:rFonts w:ascii="Book Antiqua" w:hAnsi="Book Antiqua" w:cs="Arial"/>
          <w:i/>
          <w:sz w:val="24"/>
          <w:szCs w:val="24"/>
        </w:rPr>
        <w:t>Tiffany Busby</w:t>
      </w:r>
      <w:r w:rsidR="00722FA8" w:rsidRPr="00FB0333">
        <w:rPr>
          <w:rFonts w:ascii="Book Antiqua" w:hAnsi="Book Antiqua" w:cs="Arial"/>
          <w:sz w:val="24"/>
          <w:szCs w:val="24"/>
        </w:rPr>
        <w:t>)</w:t>
      </w:r>
      <w:bookmarkStart w:id="0" w:name="_GoBack"/>
      <w:bookmarkEnd w:id="0"/>
    </w:p>
    <w:p w14:paraId="0870E40F" w14:textId="68098067" w:rsidR="00735E2C" w:rsidRPr="00FB0333" w:rsidRDefault="00722FA8" w:rsidP="00FB0333">
      <w:pPr>
        <w:pStyle w:val="ListParagraph"/>
        <w:numPr>
          <w:ilvl w:val="0"/>
          <w:numId w:val="12"/>
        </w:numPr>
        <w:spacing w:after="0" w:line="480" w:lineRule="auto"/>
        <w:rPr>
          <w:rFonts w:ascii="Book Antiqua" w:hAnsi="Book Antiqua" w:cs="Arial"/>
          <w:sz w:val="24"/>
          <w:szCs w:val="24"/>
        </w:rPr>
      </w:pPr>
      <w:r w:rsidRPr="00FB0333">
        <w:rPr>
          <w:rFonts w:ascii="Book Antiqua" w:hAnsi="Book Antiqua" w:cs="Arial"/>
          <w:b/>
          <w:sz w:val="24"/>
          <w:szCs w:val="24"/>
        </w:rPr>
        <w:t>Adjourn</w:t>
      </w:r>
    </w:p>
    <w:p w14:paraId="3E69EDC9" w14:textId="77777777" w:rsidR="003B0AB8" w:rsidRPr="0085697B" w:rsidRDefault="003B0AB8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14:paraId="5E2815EA" w14:textId="77777777" w:rsidR="00AD0E23" w:rsidRDefault="00AD0E23" w:rsidP="00BB3DAD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</w:p>
    <w:p w14:paraId="42DDA3F9" w14:textId="6C337A08" w:rsidR="003B0AB8" w:rsidRDefault="002554D2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>Pl</w:t>
      </w:r>
      <w:r w:rsidR="003B0AB8" w:rsidRPr="0085697B">
        <w:rPr>
          <w:rFonts w:ascii="Book Antiqua" w:hAnsi="Book Antiqua" w:cs="Arial"/>
          <w:sz w:val="20"/>
          <w:szCs w:val="20"/>
        </w:rPr>
        <w:t xml:space="preserve">ease note the FTP site for documents pertaining to the technical meetings: </w:t>
      </w:r>
      <w:hyperlink r:id="rId7" w:history="1">
        <w:r w:rsidR="00A46A39" w:rsidRPr="00187269">
          <w:rPr>
            <w:rStyle w:val="Hyperlink"/>
            <w:rFonts w:ascii="Book Antiqua" w:hAnsi="Book Antiqua" w:cs="Arial"/>
            <w:sz w:val="20"/>
            <w:szCs w:val="20"/>
          </w:rPr>
          <w:t>http://publicfiles.dep.state.fl.us/DEAR/BMAP/Upper Wakulla</w:t>
        </w:r>
      </w:hyperlink>
      <w:r w:rsidR="003B0AB8" w:rsidRPr="0085697B">
        <w:rPr>
          <w:rFonts w:ascii="Book Antiqua" w:hAnsi="Book Antiqua" w:cs="Arial"/>
          <w:sz w:val="20"/>
          <w:szCs w:val="20"/>
        </w:rPr>
        <w:t xml:space="preserve">.  For more information, contact </w:t>
      </w:r>
      <w:r w:rsidR="00DD0BA6">
        <w:rPr>
          <w:rFonts w:ascii="Book Antiqua" w:hAnsi="Book Antiqua" w:cs="Arial"/>
          <w:sz w:val="20"/>
          <w:szCs w:val="20"/>
        </w:rPr>
        <w:t>Moira Homann</w:t>
      </w:r>
      <w:r w:rsidR="0085697B" w:rsidRPr="0085697B">
        <w:rPr>
          <w:rFonts w:ascii="Book Antiqua" w:hAnsi="Book Antiqua" w:cs="Arial"/>
          <w:sz w:val="20"/>
          <w:szCs w:val="20"/>
        </w:rPr>
        <w:t>, 850-245-</w:t>
      </w:r>
      <w:r w:rsidR="00DD0BA6">
        <w:rPr>
          <w:rFonts w:ascii="Book Antiqua" w:hAnsi="Book Antiqua" w:cs="Arial"/>
          <w:sz w:val="20"/>
          <w:szCs w:val="20"/>
        </w:rPr>
        <w:t>8460</w:t>
      </w:r>
      <w:r w:rsidR="003B0AB8" w:rsidRPr="0085697B">
        <w:rPr>
          <w:rFonts w:ascii="Book Antiqua" w:hAnsi="Book Antiqua" w:cs="Arial"/>
          <w:sz w:val="20"/>
          <w:szCs w:val="20"/>
        </w:rPr>
        <w:t xml:space="preserve"> or </w:t>
      </w:r>
      <w:hyperlink r:id="rId8" w:history="1">
        <w:r w:rsidR="00DD0BA6" w:rsidRPr="00F31A2F">
          <w:rPr>
            <w:rStyle w:val="Hyperlink"/>
            <w:rFonts w:ascii="Book Antiqua" w:hAnsi="Book Antiqua" w:cs="Arial"/>
            <w:sz w:val="20"/>
            <w:szCs w:val="20"/>
          </w:rPr>
          <w:t>Moira.Homann@dep.state.fl.us</w:t>
        </w:r>
      </w:hyperlink>
      <w:r w:rsidR="0085697B" w:rsidRPr="0085697B">
        <w:rPr>
          <w:rFonts w:ascii="Book Antiqua" w:hAnsi="Book Antiqua" w:cs="Arial"/>
          <w:sz w:val="20"/>
          <w:szCs w:val="20"/>
        </w:rPr>
        <w:t xml:space="preserve">. </w:t>
      </w:r>
    </w:p>
    <w:p w14:paraId="3A49B83F" w14:textId="63E90ED3" w:rsidR="00E63629" w:rsidRPr="0085697B" w:rsidRDefault="00E63629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 w:cs="Arial"/>
          <w:sz w:val="24"/>
          <w:szCs w:val="24"/>
        </w:rPr>
      </w:pPr>
    </w:p>
    <w:sectPr w:rsidR="00E63629" w:rsidRPr="0085697B" w:rsidSect="00F15A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0B2BB" w14:textId="77777777" w:rsidR="00645D81" w:rsidRDefault="00645D81" w:rsidP="00BA5D34">
      <w:pPr>
        <w:spacing w:after="0" w:line="240" w:lineRule="auto"/>
      </w:pPr>
      <w:r>
        <w:separator/>
      </w:r>
    </w:p>
  </w:endnote>
  <w:endnote w:type="continuationSeparator" w:id="0">
    <w:p w14:paraId="7D5668EF" w14:textId="77777777" w:rsidR="00645D81" w:rsidRDefault="00645D81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5D112" w14:textId="58493D4D" w:rsidR="007719E8" w:rsidRPr="00FB0333" w:rsidRDefault="00E63629">
    <w:pPr>
      <w:pStyle w:val="Footer"/>
      <w:rPr>
        <w:rFonts w:ascii="Times New Roman" w:hAnsi="Times New Roman"/>
        <w:sz w:val="14"/>
        <w:szCs w:val="20"/>
      </w:rPr>
    </w:pPr>
    <w:r w:rsidRPr="00FB0333">
      <w:rPr>
        <w:rFonts w:ascii="Book Antiqua" w:hAnsi="Book Antiqua" w:cs="Arial"/>
        <w:noProof/>
        <w:sz w:val="18"/>
        <w:szCs w:val="24"/>
      </w:rPr>
      <w:drawing>
        <wp:anchor distT="0" distB="0" distL="114300" distR="114300" simplePos="0" relativeHeight="251658240" behindDoc="0" locked="0" layoutInCell="1" allowOverlap="1" wp14:anchorId="1EBD611B" wp14:editId="1E3B1814">
          <wp:simplePos x="0" y="0"/>
          <wp:positionH relativeFrom="column">
            <wp:posOffset>5838825</wp:posOffset>
          </wp:positionH>
          <wp:positionV relativeFrom="paragraph">
            <wp:posOffset>-225425</wp:posOffset>
          </wp:positionV>
          <wp:extent cx="533400" cy="5334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P-Logo-Print-Quality-graysc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333" w:rsidRPr="00FB0333">
      <w:rPr>
        <w:rFonts w:ascii="Book Antiqua" w:hAnsi="Book Antiqua" w:cs="Arial"/>
        <w:noProof/>
        <w:sz w:val="18"/>
        <w:szCs w:val="24"/>
      </w:rPr>
      <w:t>For Distribution</w:t>
    </w:r>
    <w:r w:rsidRPr="00FB0333">
      <w:rPr>
        <w:rFonts w:ascii="Book Antiqua" w:hAnsi="Book Antiqua" w:cs="Arial"/>
        <w:noProof/>
        <w:sz w:val="18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28F18" w14:textId="77777777" w:rsidR="00645D81" w:rsidRDefault="00645D81" w:rsidP="00BA5D34">
      <w:pPr>
        <w:spacing w:after="0" w:line="240" w:lineRule="auto"/>
      </w:pPr>
      <w:r>
        <w:separator/>
      </w:r>
    </w:p>
  </w:footnote>
  <w:footnote w:type="continuationSeparator" w:id="0">
    <w:p w14:paraId="190A5B79" w14:textId="77777777" w:rsidR="00645D81" w:rsidRDefault="00645D81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068FF"/>
    <w:multiLevelType w:val="hybridMultilevel"/>
    <w:tmpl w:val="88DC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11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11B63"/>
    <w:rsid w:val="00054618"/>
    <w:rsid w:val="000629CA"/>
    <w:rsid w:val="0006725B"/>
    <w:rsid w:val="000773B1"/>
    <w:rsid w:val="00080AC5"/>
    <w:rsid w:val="00084317"/>
    <w:rsid w:val="000A5EDE"/>
    <w:rsid w:val="000D32C7"/>
    <w:rsid w:val="000E5E7D"/>
    <w:rsid w:val="000E6C4B"/>
    <w:rsid w:val="000F1727"/>
    <w:rsid w:val="00100C75"/>
    <w:rsid w:val="0012411A"/>
    <w:rsid w:val="001430E0"/>
    <w:rsid w:val="00145CFD"/>
    <w:rsid w:val="00150717"/>
    <w:rsid w:val="001512EB"/>
    <w:rsid w:val="00154977"/>
    <w:rsid w:val="00156646"/>
    <w:rsid w:val="001A21AF"/>
    <w:rsid w:val="001A5252"/>
    <w:rsid w:val="001A5F8D"/>
    <w:rsid w:val="001C03B6"/>
    <w:rsid w:val="001C516F"/>
    <w:rsid w:val="001E68D9"/>
    <w:rsid w:val="0020544C"/>
    <w:rsid w:val="00213360"/>
    <w:rsid w:val="0021675D"/>
    <w:rsid w:val="00246D95"/>
    <w:rsid w:val="00254648"/>
    <w:rsid w:val="002554D2"/>
    <w:rsid w:val="0026185C"/>
    <w:rsid w:val="0026402A"/>
    <w:rsid w:val="002769C3"/>
    <w:rsid w:val="00276DC3"/>
    <w:rsid w:val="00282AC4"/>
    <w:rsid w:val="002A47ED"/>
    <w:rsid w:val="002A6E81"/>
    <w:rsid w:val="002B39E9"/>
    <w:rsid w:val="002B721B"/>
    <w:rsid w:val="002C5771"/>
    <w:rsid w:val="002D3C83"/>
    <w:rsid w:val="002D6C62"/>
    <w:rsid w:val="002E1183"/>
    <w:rsid w:val="002E7B6B"/>
    <w:rsid w:val="003253B1"/>
    <w:rsid w:val="00332177"/>
    <w:rsid w:val="00354DAD"/>
    <w:rsid w:val="00390B21"/>
    <w:rsid w:val="003B0AB8"/>
    <w:rsid w:val="003C1272"/>
    <w:rsid w:val="003C3DF5"/>
    <w:rsid w:val="003C761E"/>
    <w:rsid w:val="003D483B"/>
    <w:rsid w:val="003E06BE"/>
    <w:rsid w:val="003E5CB3"/>
    <w:rsid w:val="003F1DA6"/>
    <w:rsid w:val="003F6AC6"/>
    <w:rsid w:val="00405D13"/>
    <w:rsid w:val="004358B7"/>
    <w:rsid w:val="00436411"/>
    <w:rsid w:val="0044196F"/>
    <w:rsid w:val="00442BF0"/>
    <w:rsid w:val="00447C65"/>
    <w:rsid w:val="0045247A"/>
    <w:rsid w:val="004627C6"/>
    <w:rsid w:val="00475878"/>
    <w:rsid w:val="00484360"/>
    <w:rsid w:val="00490AA7"/>
    <w:rsid w:val="004A5BF7"/>
    <w:rsid w:val="004B381F"/>
    <w:rsid w:val="004C059F"/>
    <w:rsid w:val="004D521B"/>
    <w:rsid w:val="004E0E9F"/>
    <w:rsid w:val="004F282B"/>
    <w:rsid w:val="00501D43"/>
    <w:rsid w:val="00543291"/>
    <w:rsid w:val="00555DA5"/>
    <w:rsid w:val="0056211A"/>
    <w:rsid w:val="00566FC3"/>
    <w:rsid w:val="00567521"/>
    <w:rsid w:val="0057108F"/>
    <w:rsid w:val="005723C6"/>
    <w:rsid w:val="00580CA7"/>
    <w:rsid w:val="005C5E1F"/>
    <w:rsid w:val="006148C0"/>
    <w:rsid w:val="00634F01"/>
    <w:rsid w:val="0063768B"/>
    <w:rsid w:val="006431EB"/>
    <w:rsid w:val="00643A2C"/>
    <w:rsid w:val="00645D81"/>
    <w:rsid w:val="006552B6"/>
    <w:rsid w:val="006615EF"/>
    <w:rsid w:val="00661A11"/>
    <w:rsid w:val="006758DC"/>
    <w:rsid w:val="006960F7"/>
    <w:rsid w:val="006C2586"/>
    <w:rsid w:val="006C4BF8"/>
    <w:rsid w:val="006D2BC3"/>
    <w:rsid w:val="006E334A"/>
    <w:rsid w:val="006F0ED9"/>
    <w:rsid w:val="006F3C04"/>
    <w:rsid w:val="00702644"/>
    <w:rsid w:val="0070304E"/>
    <w:rsid w:val="007032C1"/>
    <w:rsid w:val="00722FA8"/>
    <w:rsid w:val="00734BA0"/>
    <w:rsid w:val="00735519"/>
    <w:rsid w:val="00735E2C"/>
    <w:rsid w:val="00745447"/>
    <w:rsid w:val="00750F5F"/>
    <w:rsid w:val="007719E8"/>
    <w:rsid w:val="0077511C"/>
    <w:rsid w:val="007A6D3C"/>
    <w:rsid w:val="007C63EF"/>
    <w:rsid w:val="007D5AC0"/>
    <w:rsid w:val="007D6B20"/>
    <w:rsid w:val="007E20C8"/>
    <w:rsid w:val="007E39C5"/>
    <w:rsid w:val="0080592D"/>
    <w:rsid w:val="00807F89"/>
    <w:rsid w:val="00820DF5"/>
    <w:rsid w:val="00843B35"/>
    <w:rsid w:val="00843FCF"/>
    <w:rsid w:val="0085697B"/>
    <w:rsid w:val="00894EAE"/>
    <w:rsid w:val="008953E3"/>
    <w:rsid w:val="008A4BBF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8255E"/>
    <w:rsid w:val="009A30BA"/>
    <w:rsid w:val="009B3174"/>
    <w:rsid w:val="009C7A64"/>
    <w:rsid w:val="009D2481"/>
    <w:rsid w:val="009D3E7A"/>
    <w:rsid w:val="009E28EB"/>
    <w:rsid w:val="009E519F"/>
    <w:rsid w:val="009F0750"/>
    <w:rsid w:val="00A064A1"/>
    <w:rsid w:val="00A06C62"/>
    <w:rsid w:val="00A34D2B"/>
    <w:rsid w:val="00A40544"/>
    <w:rsid w:val="00A42C3E"/>
    <w:rsid w:val="00A46A39"/>
    <w:rsid w:val="00A65630"/>
    <w:rsid w:val="00A66A78"/>
    <w:rsid w:val="00A83519"/>
    <w:rsid w:val="00AA39A4"/>
    <w:rsid w:val="00AB01D2"/>
    <w:rsid w:val="00AB65F1"/>
    <w:rsid w:val="00AD0E23"/>
    <w:rsid w:val="00AD349D"/>
    <w:rsid w:val="00AF7E9F"/>
    <w:rsid w:val="00B02F35"/>
    <w:rsid w:val="00B31F07"/>
    <w:rsid w:val="00B45454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E65C1"/>
    <w:rsid w:val="00BF667C"/>
    <w:rsid w:val="00C108F0"/>
    <w:rsid w:val="00C14A53"/>
    <w:rsid w:val="00C234D4"/>
    <w:rsid w:val="00C41139"/>
    <w:rsid w:val="00C438BA"/>
    <w:rsid w:val="00C5076A"/>
    <w:rsid w:val="00C509D4"/>
    <w:rsid w:val="00C50BA0"/>
    <w:rsid w:val="00C7167B"/>
    <w:rsid w:val="00C721FC"/>
    <w:rsid w:val="00C815CF"/>
    <w:rsid w:val="00C83006"/>
    <w:rsid w:val="00C93D64"/>
    <w:rsid w:val="00CA2685"/>
    <w:rsid w:val="00CB5A87"/>
    <w:rsid w:val="00CC479D"/>
    <w:rsid w:val="00CC4ED3"/>
    <w:rsid w:val="00CD679C"/>
    <w:rsid w:val="00CF7BA1"/>
    <w:rsid w:val="00D355EC"/>
    <w:rsid w:val="00D50324"/>
    <w:rsid w:val="00D57EFD"/>
    <w:rsid w:val="00D672DF"/>
    <w:rsid w:val="00D703D8"/>
    <w:rsid w:val="00D75EDA"/>
    <w:rsid w:val="00D834A9"/>
    <w:rsid w:val="00D92FFB"/>
    <w:rsid w:val="00D96424"/>
    <w:rsid w:val="00DA08FE"/>
    <w:rsid w:val="00DB69BE"/>
    <w:rsid w:val="00DD0BA6"/>
    <w:rsid w:val="00DD644D"/>
    <w:rsid w:val="00DE1A09"/>
    <w:rsid w:val="00DE4C1B"/>
    <w:rsid w:val="00DF211E"/>
    <w:rsid w:val="00E21B14"/>
    <w:rsid w:val="00E241CE"/>
    <w:rsid w:val="00E307B7"/>
    <w:rsid w:val="00E45BAF"/>
    <w:rsid w:val="00E50042"/>
    <w:rsid w:val="00E63629"/>
    <w:rsid w:val="00E63868"/>
    <w:rsid w:val="00E665B8"/>
    <w:rsid w:val="00E714A0"/>
    <w:rsid w:val="00E75F36"/>
    <w:rsid w:val="00E83995"/>
    <w:rsid w:val="00E84685"/>
    <w:rsid w:val="00EA5B7B"/>
    <w:rsid w:val="00EC088D"/>
    <w:rsid w:val="00ED6779"/>
    <w:rsid w:val="00EE4904"/>
    <w:rsid w:val="00EF1C93"/>
    <w:rsid w:val="00F03096"/>
    <w:rsid w:val="00F15A8B"/>
    <w:rsid w:val="00F46396"/>
    <w:rsid w:val="00F47D00"/>
    <w:rsid w:val="00F62F82"/>
    <w:rsid w:val="00F64ADB"/>
    <w:rsid w:val="00F6696F"/>
    <w:rsid w:val="00F70FB3"/>
    <w:rsid w:val="00F914B5"/>
    <w:rsid w:val="00FB0333"/>
    <w:rsid w:val="00FC2E64"/>
    <w:rsid w:val="00FC558B"/>
    <w:rsid w:val="00FC6B79"/>
    <w:rsid w:val="00FD1081"/>
    <w:rsid w:val="00FD53FB"/>
    <w:rsid w:val="00FD7FE6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9BF2FF3"/>
  <w15:docId w15:val="{1A0F0C39-55CA-4248-8983-F305B235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ra.Homann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Upper%20Wakull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Homann, Moira</cp:lastModifiedBy>
  <cp:revision>2</cp:revision>
  <cp:lastPrinted>2013-10-30T13:39:00Z</cp:lastPrinted>
  <dcterms:created xsi:type="dcterms:W3CDTF">2015-08-27T16:36:00Z</dcterms:created>
  <dcterms:modified xsi:type="dcterms:W3CDTF">2015-08-27T16:36:00Z</dcterms:modified>
</cp:coreProperties>
</file>