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03D" w:rsidRPr="00DD7687" w:rsidRDefault="007A0158">
      <w:pPr>
        <w:rPr>
          <w:rFonts w:ascii="Times New Roman" w:hAnsi="Times New Roman" w:cs="Times New Roman"/>
          <w:b/>
          <w:sz w:val="24"/>
          <w:szCs w:val="24"/>
        </w:rPr>
      </w:pPr>
      <w:r w:rsidRPr="00DD7687">
        <w:rPr>
          <w:rFonts w:ascii="Times New Roman" w:hAnsi="Times New Roman" w:cs="Times New Roman"/>
          <w:b/>
          <w:sz w:val="24"/>
          <w:szCs w:val="24"/>
        </w:rPr>
        <w:t>Field Descriptions for Palatlakaha_LU_allocate_topo GIS file.</w:t>
      </w:r>
    </w:p>
    <w:p w:rsidR="007A0158" w:rsidRPr="00DD7687" w:rsidRDefault="007A0158">
      <w:pPr>
        <w:rPr>
          <w:rFonts w:ascii="Times New Roman" w:hAnsi="Times New Roman" w:cs="Times New Roman"/>
          <w:b/>
          <w:sz w:val="24"/>
          <w:szCs w:val="24"/>
        </w:rPr>
      </w:pPr>
      <w:r w:rsidRPr="00DD7687">
        <w:rPr>
          <w:rFonts w:ascii="Times New Roman" w:hAnsi="Times New Roman" w:cs="Times New Roman"/>
          <w:b/>
          <w:sz w:val="24"/>
          <w:szCs w:val="24"/>
        </w:rPr>
        <w:t>Data in this file covers the area of the Palatlakaha River assigned to WBID 2839.</w:t>
      </w:r>
    </w:p>
    <w:p w:rsidR="007A0158" w:rsidRPr="00DD7687" w:rsidRDefault="007A0158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>F_1995: FLUCC code for the 1995 landuse.</w:t>
      </w:r>
    </w:p>
    <w:p w:rsidR="007A0158" w:rsidRPr="00DD7687" w:rsidRDefault="007A0158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>F_95_Descr: General Description of 1995 landuse based on landuse categories used in the Harris Chain of Lakes TMDL.</w:t>
      </w:r>
    </w:p>
    <w:p w:rsidR="007A0158" w:rsidRPr="00DD7687" w:rsidRDefault="007A0158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>F_2009: FLUCC code for the 2009 landuse.</w:t>
      </w:r>
    </w:p>
    <w:p w:rsidR="007A0158" w:rsidRPr="00DD7687" w:rsidRDefault="007A0158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 xml:space="preserve">F_09_Descr: </w:t>
      </w:r>
      <w:r w:rsidRPr="00DD7687">
        <w:rPr>
          <w:rFonts w:ascii="Times New Roman" w:hAnsi="Times New Roman" w:cs="Times New Roman"/>
          <w:sz w:val="24"/>
          <w:szCs w:val="24"/>
        </w:rPr>
        <w:t xml:space="preserve">General Description of </w:t>
      </w:r>
      <w:r w:rsidRPr="00DD7687">
        <w:rPr>
          <w:rFonts w:ascii="Times New Roman" w:hAnsi="Times New Roman" w:cs="Times New Roman"/>
          <w:sz w:val="24"/>
          <w:szCs w:val="24"/>
        </w:rPr>
        <w:t>2009</w:t>
      </w:r>
      <w:r w:rsidRPr="00DD7687">
        <w:rPr>
          <w:rFonts w:ascii="Times New Roman" w:hAnsi="Times New Roman" w:cs="Times New Roman"/>
          <w:sz w:val="24"/>
          <w:szCs w:val="24"/>
        </w:rPr>
        <w:t xml:space="preserve"> landuse based on landuse categories used in the Harris Chain of Lakes TMDL.</w:t>
      </w:r>
    </w:p>
    <w:p w:rsidR="007A0158" w:rsidRPr="00DD7687" w:rsidRDefault="007A0158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>Change_95: Change in landuse comparing 1995:2009.</w:t>
      </w:r>
    </w:p>
    <w:p w:rsidR="007A0158" w:rsidRPr="00DD7687" w:rsidRDefault="007A0158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>Cont_Lake: Name of waterbody.  Parts of the Palatlakaha as modeled overlapped with the Lake Harris Basin.  This field captures those areas.</w:t>
      </w:r>
    </w:p>
    <w:p w:rsidR="007A0158" w:rsidRPr="00DD7687" w:rsidRDefault="007A0158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>Basin_ID: Basin number if assigned.</w:t>
      </w:r>
    </w:p>
    <w:p w:rsidR="007A0158" w:rsidRPr="00DD7687" w:rsidRDefault="007A0158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 xml:space="preserve">Basin_: </w:t>
      </w:r>
    </w:p>
    <w:p w:rsidR="007A0158" w:rsidRPr="00DD7687" w:rsidRDefault="007A0158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>Subbas_ID: subbasin ID number.</w:t>
      </w:r>
    </w:p>
    <w:p w:rsidR="007A0158" w:rsidRPr="00DD7687" w:rsidRDefault="007A0158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 xml:space="preserve">Source1995: </w:t>
      </w:r>
      <w:r w:rsidR="00DD7687" w:rsidRPr="00DD7687">
        <w:rPr>
          <w:rFonts w:ascii="Times New Roman" w:hAnsi="Times New Roman" w:cs="Times New Roman"/>
          <w:sz w:val="24"/>
          <w:szCs w:val="24"/>
        </w:rPr>
        <w:t>Landuse as a source category. Equivalent to F-95_Descr.</w:t>
      </w:r>
    </w:p>
    <w:p w:rsidR="00DD7687" w:rsidRPr="00DD7687" w:rsidRDefault="00DD7687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>Source2009: Landuse as a source category. Equivalent to F_09_Descr.</w:t>
      </w:r>
    </w:p>
    <w:p w:rsidR="00DD7687" w:rsidRPr="00DD7687" w:rsidRDefault="00DD7687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>Hectare1: Area in hectares.</w:t>
      </w:r>
    </w:p>
    <w:p w:rsidR="00DD7687" w:rsidRPr="00DD7687" w:rsidRDefault="00DD7687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>Urban2009: Aggregated categories of landuse to allow large scale comparison in landuse changes.</w:t>
      </w:r>
    </w:p>
    <w:p w:rsidR="00DD7687" w:rsidRPr="00DD7687" w:rsidRDefault="00DD7687" w:rsidP="00DD7687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DD7687">
        <w:rPr>
          <w:rFonts w:ascii="Times New Roman" w:hAnsi="Times New Roman" w:cs="Times New Roman"/>
          <w:b/>
          <w:sz w:val="24"/>
          <w:szCs w:val="24"/>
        </w:rPr>
        <w:t>Source2009=Urban2009</w:t>
      </w:r>
    </w:p>
    <w:p w:rsidR="00DD7687" w:rsidRPr="00DD7687" w:rsidRDefault="00DD7687" w:rsidP="00DD768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>Wetlands and Water= Open water or wetlands</w:t>
      </w:r>
    </w:p>
    <w:p w:rsidR="00DD7687" w:rsidRPr="00DD7687" w:rsidRDefault="00DD7687" w:rsidP="00DD768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>Forest/Rangeland=Forest, range, or open land</w:t>
      </w:r>
    </w:p>
    <w:p w:rsidR="00DD7687" w:rsidRPr="00DD7687" w:rsidRDefault="00DD7687" w:rsidP="00DD768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>Pasture, Cropland, Other agriculture, Tree crops</w:t>
      </w:r>
      <w:r>
        <w:rPr>
          <w:rFonts w:ascii="Times New Roman" w:hAnsi="Times New Roman" w:cs="Times New Roman"/>
          <w:sz w:val="24"/>
          <w:szCs w:val="24"/>
        </w:rPr>
        <w:t>, Feeding o</w:t>
      </w:r>
      <w:r w:rsidRPr="00DD768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D7687">
        <w:rPr>
          <w:rFonts w:ascii="Times New Roman" w:hAnsi="Times New Roman" w:cs="Times New Roman"/>
          <w:sz w:val="24"/>
          <w:szCs w:val="24"/>
        </w:rPr>
        <w:t>rations=Agriculture activities</w:t>
      </w:r>
    </w:p>
    <w:p w:rsidR="00DD7687" w:rsidRDefault="00DD7687" w:rsidP="00DD768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density commercial, low density commercial, Institutional, Low density residential, Medium density residential, High density residential</w:t>
      </w:r>
      <w:r w:rsidR="000012D4">
        <w:rPr>
          <w:rFonts w:ascii="Times New Roman" w:hAnsi="Times New Roman" w:cs="Times New Roman"/>
          <w:sz w:val="24"/>
          <w:szCs w:val="24"/>
        </w:rPr>
        <w:t>, mining</w:t>
      </w:r>
      <w:r>
        <w:rPr>
          <w:rFonts w:ascii="Times New Roman" w:hAnsi="Times New Roman" w:cs="Times New Roman"/>
          <w:sz w:val="24"/>
          <w:szCs w:val="24"/>
        </w:rPr>
        <w:t>=Urban</w:t>
      </w:r>
    </w:p>
    <w:p w:rsidR="00DD7687" w:rsidRDefault="00DD7687" w:rsidP="00DD768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Industrial=Industrial</w:t>
      </w:r>
    </w:p>
    <w:p w:rsidR="00DD7687" w:rsidRPr="00DD7687" w:rsidRDefault="000012D4" w:rsidP="00DD768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land/recreation=Forest, range, or open land</w:t>
      </w:r>
    </w:p>
    <w:p w:rsidR="000012D4" w:rsidRPr="00DD7687" w:rsidRDefault="000012D4" w:rsidP="000012D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Urban1995</w:t>
      </w:r>
      <w:r w:rsidRPr="00DD7687">
        <w:rPr>
          <w:rFonts w:ascii="Times New Roman" w:hAnsi="Times New Roman" w:cs="Times New Roman"/>
          <w:sz w:val="24"/>
          <w:szCs w:val="24"/>
        </w:rPr>
        <w:t>: Aggregated categories of landuse to allow large scale comparison in landuse changes.</w:t>
      </w:r>
    </w:p>
    <w:p w:rsidR="000012D4" w:rsidRPr="00DD7687" w:rsidRDefault="000012D4" w:rsidP="000012D4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DD7687">
        <w:rPr>
          <w:rFonts w:ascii="Times New Roman" w:hAnsi="Times New Roman" w:cs="Times New Roman"/>
          <w:b/>
          <w:sz w:val="24"/>
          <w:szCs w:val="24"/>
        </w:rPr>
        <w:t>Source</w:t>
      </w:r>
      <w:r>
        <w:rPr>
          <w:rFonts w:ascii="Times New Roman" w:hAnsi="Times New Roman" w:cs="Times New Roman"/>
          <w:b/>
          <w:sz w:val="24"/>
          <w:szCs w:val="24"/>
        </w:rPr>
        <w:t>1995</w:t>
      </w:r>
      <w:r w:rsidRPr="00DD7687">
        <w:rPr>
          <w:rFonts w:ascii="Times New Roman" w:hAnsi="Times New Roman" w:cs="Times New Roman"/>
          <w:b/>
          <w:sz w:val="24"/>
          <w:szCs w:val="24"/>
        </w:rPr>
        <w:t>=</w:t>
      </w:r>
      <w:r>
        <w:rPr>
          <w:rFonts w:ascii="Times New Roman" w:hAnsi="Times New Roman" w:cs="Times New Roman"/>
          <w:b/>
          <w:sz w:val="24"/>
          <w:szCs w:val="24"/>
        </w:rPr>
        <w:t>Urban1995</w:t>
      </w:r>
    </w:p>
    <w:p w:rsidR="000012D4" w:rsidRDefault="000012D4" w:rsidP="000012D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>Wetlands= Open water or wetlands</w:t>
      </w:r>
    </w:p>
    <w:p w:rsidR="001C4E45" w:rsidRPr="00DD7687" w:rsidRDefault="001C4E45" w:rsidP="000012D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Water=Open water or wetlands</w:t>
      </w:r>
    </w:p>
    <w:p w:rsidR="000012D4" w:rsidRPr="00DD7687" w:rsidRDefault="000012D4" w:rsidP="000012D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>Forest/Rangeland=Forest, range, or open land</w:t>
      </w:r>
    </w:p>
    <w:p w:rsidR="000012D4" w:rsidRPr="00DD7687" w:rsidRDefault="000012D4" w:rsidP="000012D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7687">
        <w:rPr>
          <w:rFonts w:ascii="Times New Roman" w:hAnsi="Times New Roman" w:cs="Times New Roman"/>
          <w:sz w:val="24"/>
          <w:szCs w:val="24"/>
        </w:rPr>
        <w:t>Pasture, Cropland, Other agriculture, Tree crops</w:t>
      </w:r>
      <w:r>
        <w:rPr>
          <w:rFonts w:ascii="Times New Roman" w:hAnsi="Times New Roman" w:cs="Times New Roman"/>
          <w:sz w:val="24"/>
          <w:szCs w:val="24"/>
        </w:rPr>
        <w:t>, Feeding o</w:t>
      </w:r>
      <w:r w:rsidRPr="00DD768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D7687">
        <w:rPr>
          <w:rFonts w:ascii="Times New Roman" w:hAnsi="Times New Roman" w:cs="Times New Roman"/>
          <w:sz w:val="24"/>
          <w:szCs w:val="24"/>
        </w:rPr>
        <w:t>rations=Agriculture activities</w:t>
      </w:r>
    </w:p>
    <w:p w:rsidR="000012D4" w:rsidRDefault="000012D4" w:rsidP="000012D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density commercial, low density commercial, Institutional, Low density residential, Medium density residential, High density residential, mining=Urban</w:t>
      </w:r>
    </w:p>
    <w:p w:rsidR="000012D4" w:rsidRDefault="000012D4" w:rsidP="000012D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Industrial=Industrial</w:t>
      </w:r>
    </w:p>
    <w:p w:rsidR="000012D4" w:rsidRPr="00DD7687" w:rsidRDefault="000012D4" w:rsidP="000012D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land/recreation=Forest, range, or open land</w:t>
      </w:r>
    </w:p>
    <w:p w:rsidR="001C4E45" w:rsidRDefault="000012D4" w:rsidP="00A823B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4E45">
        <w:rPr>
          <w:rFonts w:ascii="Times New Roman" w:hAnsi="Times New Roman" w:cs="Times New Roman"/>
          <w:sz w:val="24"/>
          <w:szCs w:val="24"/>
        </w:rPr>
        <w:t>LU_2839: Category of landuse used in the Palatlakaha TMDL</w:t>
      </w:r>
      <w:r w:rsidR="001C4E45" w:rsidRPr="001C4E4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012D4" w:rsidRPr="001C4E45" w:rsidRDefault="000012D4" w:rsidP="00A823B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4E45">
        <w:rPr>
          <w:rFonts w:ascii="Times New Roman" w:hAnsi="Times New Roman" w:cs="Times New Roman"/>
          <w:sz w:val="24"/>
          <w:szCs w:val="24"/>
        </w:rPr>
        <w:t>HUC: HUC code for Palatlakaha River</w:t>
      </w:r>
    </w:p>
    <w:p w:rsidR="000012D4" w:rsidRDefault="000012D4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WBID: waterbody identification number for lower Palatlakaha River</w:t>
      </w:r>
    </w:p>
    <w:p w:rsidR="000012D4" w:rsidRDefault="000012D4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Basin_1: Palatlakaha River</w:t>
      </w:r>
      <w:bookmarkStart w:id="0" w:name="_GoBack"/>
      <w:bookmarkEnd w:id="0"/>
    </w:p>
    <w:p w:rsidR="000012D4" w:rsidRDefault="000012D4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City: Jurisdiction name</w:t>
      </w:r>
    </w:p>
    <w:p w:rsidR="000012D4" w:rsidRDefault="000012D4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Acreage: Area in acres</w:t>
      </w:r>
    </w:p>
    <w:p w:rsidR="000012D4" w:rsidRDefault="000012D4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C4E45">
        <w:rPr>
          <w:rFonts w:ascii="Times New Roman" w:hAnsi="Times New Roman" w:cs="Times New Roman"/>
          <w:b/>
          <w:color w:val="C00000"/>
          <w:sz w:val="24"/>
          <w:szCs w:val="24"/>
        </w:rPr>
        <w:t>Allocat_LU: Aggregated category of landuse used for calculating reductions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C4E45" w:rsidTr="001C4E45">
        <w:tc>
          <w:tcPr>
            <w:tcW w:w="4675" w:type="dxa"/>
          </w:tcPr>
          <w:p w:rsidR="001C4E45" w:rsidRPr="00473C5B" w:rsidRDefault="001C4E45" w:rsidP="001C4E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C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Developed Land Use-High</w:t>
            </w:r>
          </w:p>
        </w:tc>
        <w:tc>
          <w:tcPr>
            <w:tcW w:w="4675" w:type="dxa"/>
          </w:tcPr>
          <w:p w:rsidR="001C4E45" w:rsidRPr="00473C5B" w:rsidRDefault="001C4E45" w:rsidP="001C4E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C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 density residential</w:t>
            </w:r>
          </w:p>
        </w:tc>
      </w:tr>
      <w:tr w:rsidR="001C4E45" w:rsidTr="001C4E45">
        <w:tc>
          <w:tcPr>
            <w:tcW w:w="4675" w:type="dxa"/>
          </w:tcPr>
          <w:p w:rsidR="001C4E45" w:rsidRPr="00473C5B" w:rsidRDefault="001C4E45" w:rsidP="001C4E4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012D4">
              <w:rPr>
                <w:rFonts w:ascii="Times New Roman" w:eastAsia="Times New Roman" w:hAnsi="Times New Roman" w:cs="Times New Roman"/>
                <w:sz w:val="24"/>
                <w:szCs w:val="24"/>
              </w:rPr>
              <w:t>Developed Land Use-Medium</w:t>
            </w:r>
          </w:p>
        </w:tc>
        <w:tc>
          <w:tcPr>
            <w:tcW w:w="4675" w:type="dxa"/>
          </w:tcPr>
          <w:p w:rsidR="001C4E45" w:rsidRPr="00473C5B" w:rsidRDefault="001C4E45" w:rsidP="001C4E4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012D4">
              <w:rPr>
                <w:rFonts w:ascii="Times New Roman" w:eastAsia="Times New Roman" w:hAnsi="Times New Roman" w:cs="Times New Roman"/>
                <w:sz w:val="24"/>
                <w:szCs w:val="24"/>
              </w:rPr>
              <w:t>Medium density residential and transportation</w:t>
            </w:r>
          </w:p>
        </w:tc>
      </w:tr>
      <w:tr w:rsidR="001C4E45" w:rsidTr="001C4E45">
        <w:tc>
          <w:tcPr>
            <w:tcW w:w="4675" w:type="dxa"/>
          </w:tcPr>
          <w:p w:rsidR="001C4E45" w:rsidRPr="00473C5B" w:rsidRDefault="001C4E45" w:rsidP="001C4E4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012D4">
              <w:rPr>
                <w:rFonts w:ascii="Times New Roman" w:eastAsia="Times New Roman" w:hAnsi="Times New Roman" w:cs="Times New Roman"/>
                <w:sz w:val="24"/>
                <w:szCs w:val="24"/>
              </w:rPr>
              <w:t>Developed Land Use- Low</w:t>
            </w:r>
          </w:p>
        </w:tc>
        <w:tc>
          <w:tcPr>
            <w:tcW w:w="4675" w:type="dxa"/>
          </w:tcPr>
          <w:p w:rsidR="001C4E45" w:rsidRPr="00473C5B" w:rsidRDefault="001C4E45" w:rsidP="001C4E4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012D4">
              <w:rPr>
                <w:rFonts w:ascii="Times New Roman" w:eastAsia="Times New Roman" w:hAnsi="Times New Roman" w:cs="Times New Roman"/>
                <w:sz w:val="24"/>
                <w:szCs w:val="24"/>
              </w:rPr>
              <w:t>Urban open and low density residential</w:t>
            </w:r>
          </w:p>
        </w:tc>
      </w:tr>
    </w:tbl>
    <w:p w:rsidR="001C4E45" w:rsidRPr="001C4E45" w:rsidRDefault="001C4E45" w:rsidP="001C4E45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0012D4" w:rsidRDefault="001C4E45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Major highway name assigned to FDOT or Turnpike Authority</w:t>
      </w:r>
    </w:p>
    <w:p w:rsidR="001C4E45" w:rsidRDefault="001C4E45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Route: same as name</w:t>
      </w:r>
    </w:p>
    <w:p w:rsidR="001C4E45" w:rsidRPr="00DD7687" w:rsidRDefault="001C4E45" w:rsidP="007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Miles: Area in square miles</w:t>
      </w:r>
    </w:p>
    <w:p w:rsidR="007A0158" w:rsidRPr="00DD7687" w:rsidRDefault="007A0158">
      <w:pPr>
        <w:rPr>
          <w:rFonts w:ascii="Times New Roman" w:hAnsi="Times New Roman" w:cs="Times New Roman"/>
          <w:sz w:val="24"/>
          <w:szCs w:val="24"/>
        </w:rPr>
      </w:pPr>
    </w:p>
    <w:p w:rsidR="007A0158" w:rsidRPr="00DD7687" w:rsidRDefault="007A0158">
      <w:pPr>
        <w:rPr>
          <w:rFonts w:ascii="Times New Roman" w:hAnsi="Times New Roman" w:cs="Times New Roman"/>
          <w:sz w:val="24"/>
          <w:szCs w:val="24"/>
        </w:rPr>
      </w:pPr>
    </w:p>
    <w:sectPr w:rsidR="007A0158" w:rsidRPr="00DD76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AC25D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0F511C2"/>
    <w:multiLevelType w:val="hybridMultilevel"/>
    <w:tmpl w:val="0B783E9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56C36"/>
    <w:multiLevelType w:val="multilevel"/>
    <w:tmpl w:val="51C20E44"/>
    <w:lvl w:ilvl="0">
      <w:start w:val="1"/>
      <w:numFmt w:val="decimal"/>
      <w:pStyle w:val="DEP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ED478E5"/>
    <w:multiLevelType w:val="hybridMultilevel"/>
    <w:tmpl w:val="25826D2A"/>
    <w:lvl w:ilvl="0" w:tplc="3D2ABF20">
      <w:start w:val="1"/>
      <w:numFmt w:val="bullet"/>
      <w:pStyle w:val="List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EB26C61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805A6C7C">
      <w:numFmt w:val="bullet"/>
      <w:lvlText w:val="•"/>
      <w:lvlJc w:val="left"/>
      <w:pPr>
        <w:ind w:left="3960" w:hanging="720"/>
      </w:pPr>
      <w:rPr>
        <w:rFonts w:ascii="Times New Roman" w:eastAsia="Times New Roman" w:hAnsi="Times New Roman" w:cs="Times New Roman" w:hint="default"/>
      </w:rPr>
    </w:lvl>
    <w:lvl w:ilvl="4" w:tplc="5178E244">
      <w:start w:val="3"/>
      <w:numFmt w:val="bullet"/>
      <w:lvlText w:val="-"/>
      <w:lvlJc w:val="left"/>
      <w:pPr>
        <w:ind w:left="4320" w:hanging="360"/>
      </w:pPr>
      <w:rPr>
        <w:rFonts w:ascii="Times New Roman Bold" w:eastAsia="Times New Roman" w:hAnsi="Times New Roman Bold" w:cs="Times New Roma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58"/>
    <w:rsid w:val="000012D4"/>
    <w:rsid w:val="000776CF"/>
    <w:rsid w:val="001C4E45"/>
    <w:rsid w:val="00473C5B"/>
    <w:rsid w:val="007A0158"/>
    <w:rsid w:val="009F003D"/>
    <w:rsid w:val="00DD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2F0C4-1CE1-4A24-A329-C4E457C0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Plist">
    <w:name w:val="DEPlist"/>
    <w:basedOn w:val="ListBullet"/>
    <w:autoRedefine/>
    <w:qFormat/>
    <w:rsid w:val="000776CF"/>
    <w:pPr>
      <w:numPr>
        <w:numId w:val="3"/>
      </w:numPr>
      <w:spacing w:after="120" w:line="360" w:lineRule="auto"/>
      <w:ind w:right="720"/>
      <w:contextualSpacing w:val="0"/>
    </w:pPr>
    <w:rPr>
      <w:rFonts w:ascii="Times New Roman" w:hAnsi="Times New Roman" w:cs="Times New Roman"/>
      <w:sz w:val="24"/>
      <w:szCs w:val="20"/>
      <w:lang w:val="x-none" w:eastAsia="x-none"/>
    </w:rPr>
  </w:style>
  <w:style w:type="paragraph" w:styleId="ListBullet">
    <w:name w:val="List Bullet"/>
    <w:basedOn w:val="Normal"/>
    <w:uiPriority w:val="99"/>
    <w:semiHidden/>
    <w:unhideWhenUsed/>
    <w:rsid w:val="000776CF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7A0158"/>
    <w:pPr>
      <w:ind w:left="720"/>
      <w:contextualSpacing/>
    </w:pPr>
  </w:style>
  <w:style w:type="table" w:styleId="TableGrid">
    <w:name w:val="Table Grid"/>
    <w:basedOn w:val="TableNormal"/>
    <w:uiPriority w:val="39"/>
    <w:rsid w:val="00001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9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Paulic, Mary</dc:creator>
  <cp:keywords/>
  <dc:description/>
  <cp:lastModifiedBy>Paulic, Mary</cp:lastModifiedBy>
  <cp:revision>1</cp:revision>
  <dcterms:created xsi:type="dcterms:W3CDTF">2016-04-17T20:47:00Z</dcterms:created>
  <dcterms:modified xsi:type="dcterms:W3CDTF">2016-04-17T21:32:00Z</dcterms:modified>
</cp:coreProperties>
</file>