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9B8" w:rsidRPr="003911E8" w:rsidRDefault="000D49B8" w:rsidP="000D49B8">
      <w:pPr>
        <w:jc w:val="center"/>
        <w:rPr>
          <w:b/>
          <w:bCs/>
          <w:iCs/>
          <w:szCs w:val="24"/>
        </w:rPr>
      </w:pPr>
      <w:r>
        <w:rPr>
          <w:b/>
          <w:bCs/>
          <w:iCs/>
          <w:szCs w:val="24"/>
        </w:rPr>
        <w:t>Public Workshop</w:t>
      </w:r>
      <w:r w:rsidRPr="003911E8">
        <w:rPr>
          <w:b/>
          <w:bCs/>
          <w:iCs/>
          <w:szCs w:val="24"/>
        </w:rPr>
        <w:t xml:space="preserve"> Summary</w:t>
      </w:r>
    </w:p>
    <w:p w:rsidR="000D49B8" w:rsidRPr="003911E8" w:rsidRDefault="000D49B8" w:rsidP="000D49B8">
      <w:pPr>
        <w:jc w:val="center"/>
        <w:rPr>
          <w:bCs/>
          <w:i/>
          <w:iCs/>
          <w:szCs w:val="24"/>
        </w:rPr>
      </w:pPr>
      <w:r>
        <w:rPr>
          <w:bCs/>
          <w:i/>
          <w:iCs/>
          <w:szCs w:val="24"/>
        </w:rPr>
        <w:t>Wednesday, January 29, 2014</w:t>
      </w:r>
    </w:p>
    <w:p w:rsidR="000D49B8" w:rsidRPr="003911E8" w:rsidRDefault="000D49B8" w:rsidP="000D49B8">
      <w:pPr>
        <w:jc w:val="center"/>
        <w:rPr>
          <w:i/>
          <w:iCs/>
          <w:szCs w:val="24"/>
        </w:rPr>
      </w:pPr>
      <w:r>
        <w:rPr>
          <w:i/>
          <w:iCs/>
          <w:szCs w:val="24"/>
        </w:rPr>
        <w:t>5:30 PM</w:t>
      </w:r>
      <w:r w:rsidRPr="003911E8">
        <w:rPr>
          <w:i/>
          <w:iCs/>
          <w:szCs w:val="24"/>
        </w:rPr>
        <w:t xml:space="preserve"> – </w:t>
      </w:r>
      <w:r>
        <w:rPr>
          <w:i/>
          <w:iCs/>
          <w:szCs w:val="24"/>
        </w:rPr>
        <w:t>7:30 PM</w:t>
      </w:r>
    </w:p>
    <w:p w:rsidR="000D49B8" w:rsidRDefault="000D49B8" w:rsidP="000D49B8">
      <w:pPr>
        <w:jc w:val="center"/>
        <w:outlineLvl w:val="0"/>
        <w:rPr>
          <w:i/>
          <w:szCs w:val="24"/>
          <w:lang w:val="nb-NO"/>
        </w:rPr>
      </w:pPr>
      <w:r>
        <w:rPr>
          <w:i/>
          <w:szCs w:val="24"/>
          <w:lang w:val="nb-NO"/>
        </w:rPr>
        <w:t>Lake County Board of County Commissioners – Commission Chambers</w:t>
      </w:r>
    </w:p>
    <w:p w:rsidR="000D49B8" w:rsidRPr="000D49B8" w:rsidRDefault="000D49B8" w:rsidP="000D49B8">
      <w:pPr>
        <w:jc w:val="center"/>
        <w:outlineLvl w:val="0"/>
        <w:rPr>
          <w:i/>
          <w:szCs w:val="24"/>
        </w:rPr>
      </w:pPr>
      <w:r w:rsidRPr="000D49B8">
        <w:rPr>
          <w:i/>
          <w:szCs w:val="24"/>
        </w:rPr>
        <w:t>315 West Main Street</w:t>
      </w:r>
      <w:r w:rsidR="00D82BE7">
        <w:rPr>
          <w:i/>
          <w:szCs w:val="24"/>
        </w:rPr>
        <w:t xml:space="preserve">, </w:t>
      </w:r>
      <w:r w:rsidRPr="000D49B8">
        <w:rPr>
          <w:i/>
          <w:szCs w:val="24"/>
        </w:rPr>
        <w:t>Tavares</w:t>
      </w:r>
      <w:r w:rsidR="00D82BE7">
        <w:rPr>
          <w:i/>
          <w:szCs w:val="24"/>
        </w:rPr>
        <w:t>, Florida</w:t>
      </w:r>
    </w:p>
    <w:p w:rsidR="000D49B8" w:rsidRDefault="000D49B8">
      <w:pPr>
        <w:rPr>
          <w:b/>
          <w:u w:val="single"/>
        </w:rPr>
      </w:pPr>
    </w:p>
    <w:p w:rsidR="000D49B8" w:rsidRDefault="000D49B8">
      <w:pPr>
        <w:rPr>
          <w:b/>
          <w:u w:val="single"/>
        </w:rPr>
      </w:pPr>
      <w:r>
        <w:rPr>
          <w:b/>
          <w:u w:val="single"/>
        </w:rPr>
        <w:t>Attendees</w:t>
      </w:r>
    </w:p>
    <w:tbl>
      <w:tblPr>
        <w:tblStyle w:val="TableGrid"/>
        <w:tblW w:w="9463" w:type="dxa"/>
        <w:tblLook w:val="04A0" w:firstRow="1" w:lastRow="0" w:firstColumn="1" w:lastColumn="0" w:noHBand="0" w:noVBand="1"/>
      </w:tblPr>
      <w:tblGrid>
        <w:gridCol w:w="5224"/>
        <w:gridCol w:w="4239"/>
      </w:tblGrid>
      <w:tr w:rsidR="000D49B8" w:rsidTr="00D85824">
        <w:tc>
          <w:tcPr>
            <w:tcW w:w="5224" w:type="dxa"/>
          </w:tcPr>
          <w:p w:rsidR="00D85824" w:rsidRDefault="00D85824">
            <w:r>
              <w:t xml:space="preserve">Robert E. </w:t>
            </w:r>
            <w:proofErr w:type="spellStart"/>
            <w:r>
              <w:t>Baty</w:t>
            </w:r>
            <w:proofErr w:type="spellEnd"/>
            <w:r>
              <w:t>, Sandpiper Co-op</w:t>
            </w:r>
          </w:p>
          <w:p w:rsidR="00C423AB" w:rsidRDefault="00C423AB">
            <w:r>
              <w:t>Julie Bortles, Orange County</w:t>
            </w:r>
          </w:p>
          <w:p w:rsidR="00D85824" w:rsidRDefault="00D85824">
            <w:r>
              <w:t>David Douglas, FWC</w:t>
            </w:r>
          </w:p>
          <w:p w:rsidR="00D85824" w:rsidRDefault="00D85824">
            <w:r>
              <w:t xml:space="preserve">Jerry </w:t>
            </w:r>
            <w:proofErr w:type="spellStart"/>
            <w:r>
              <w:t>Duckett</w:t>
            </w:r>
            <w:proofErr w:type="spellEnd"/>
            <w:r>
              <w:t>, Lake Yale Resident</w:t>
            </w:r>
          </w:p>
          <w:p w:rsidR="00C423AB" w:rsidRDefault="00C423AB" w:rsidP="00C423AB">
            <w:pPr>
              <w:rPr>
                <w:szCs w:val="24"/>
              </w:rPr>
            </w:pPr>
            <w:proofErr w:type="spellStart"/>
            <w:r>
              <w:rPr>
                <w:szCs w:val="24"/>
              </w:rPr>
              <w:t>Rolly</w:t>
            </w:r>
            <w:proofErr w:type="spellEnd"/>
            <w:r>
              <w:rPr>
                <w:szCs w:val="24"/>
              </w:rPr>
              <w:t xml:space="preserve"> Fulton, SJRWMD</w:t>
            </w:r>
          </w:p>
          <w:p w:rsidR="000D49B8" w:rsidRDefault="00C423AB">
            <w:r>
              <w:t>Charlie Gauthier, FDEP</w:t>
            </w:r>
          </w:p>
          <w:p w:rsidR="00D85824" w:rsidRDefault="00D85824" w:rsidP="00D85824">
            <w:pPr>
              <w:ind w:left="720" w:hanging="720"/>
            </w:pPr>
            <w:r>
              <w:t>Skip Goerner, Harris Chain of Lakes Restoration Council</w:t>
            </w:r>
          </w:p>
          <w:p w:rsidR="000310D8" w:rsidRDefault="000310D8">
            <w:r>
              <w:t>William Good, Resident</w:t>
            </w:r>
          </w:p>
          <w:p w:rsidR="00D85824" w:rsidRDefault="00D85824">
            <w:r>
              <w:t>Kevin Hamilton, Lake County</w:t>
            </w:r>
          </w:p>
          <w:p w:rsidR="00D85824" w:rsidRDefault="008E5B78">
            <w:r>
              <w:t>Mary Hamilton, Lake County</w:t>
            </w:r>
          </w:p>
        </w:tc>
        <w:tc>
          <w:tcPr>
            <w:tcW w:w="4239" w:type="dxa"/>
          </w:tcPr>
          <w:p w:rsidR="00D85824" w:rsidRDefault="00D85824" w:rsidP="00D85824">
            <w:r>
              <w:t xml:space="preserve">Bill Jenson, Sandpiper Co-op </w:t>
            </w:r>
          </w:p>
          <w:p w:rsidR="00D85824" w:rsidRDefault="00D85824" w:rsidP="00D85824">
            <w:r>
              <w:t xml:space="preserve">Russ </w:t>
            </w:r>
            <w:proofErr w:type="spellStart"/>
            <w:r>
              <w:t>Melling</w:t>
            </w:r>
            <w:proofErr w:type="spellEnd"/>
            <w:r>
              <w:t>, Audubon</w:t>
            </w:r>
          </w:p>
          <w:p w:rsidR="00D85824" w:rsidRDefault="00D85824" w:rsidP="00D85824">
            <w:r>
              <w:t>Mary Paulic, FDEP</w:t>
            </w:r>
          </w:p>
          <w:p w:rsidR="00D85824" w:rsidRDefault="00D85824" w:rsidP="00D85824">
            <w:r>
              <w:t>Marcy Policastro, Wildwood Consulting</w:t>
            </w:r>
          </w:p>
          <w:p w:rsidR="00D85824" w:rsidRDefault="00D85824" w:rsidP="00D85824">
            <w:r>
              <w:t xml:space="preserve">Bud </w:t>
            </w:r>
            <w:proofErr w:type="spellStart"/>
            <w:r>
              <w:t>Raether</w:t>
            </w:r>
            <w:proofErr w:type="spellEnd"/>
            <w:r>
              <w:t>, Trout Lake Nature Center</w:t>
            </w:r>
          </w:p>
          <w:p w:rsidR="00D85824" w:rsidRDefault="00D85824" w:rsidP="00D85824">
            <w:r>
              <w:t xml:space="preserve">Trina </w:t>
            </w:r>
            <w:proofErr w:type="spellStart"/>
            <w:r>
              <w:t>Raether</w:t>
            </w:r>
            <w:proofErr w:type="spellEnd"/>
            <w:r>
              <w:t>, Trout Lake Nature Center</w:t>
            </w:r>
          </w:p>
          <w:p w:rsidR="00D85824" w:rsidRDefault="00D85824" w:rsidP="00D85824">
            <w:r>
              <w:t>Dennis Renfro, FWC</w:t>
            </w:r>
          </w:p>
          <w:p w:rsidR="00D85824" w:rsidRDefault="00D85824" w:rsidP="00D85824">
            <w:r>
              <w:t>John Shelton, Sandpiper Co-op</w:t>
            </w:r>
          </w:p>
          <w:p w:rsidR="00D85824" w:rsidRDefault="00D85824" w:rsidP="00D85824">
            <w:r>
              <w:t>Thomas St. John, Resident</w:t>
            </w:r>
          </w:p>
          <w:p w:rsidR="000D49B8" w:rsidRDefault="00D85824" w:rsidP="00D85824">
            <w:r>
              <w:t>Barry Vance, Water &amp; Air Research, Inc.</w:t>
            </w:r>
          </w:p>
        </w:tc>
      </w:tr>
    </w:tbl>
    <w:p w:rsidR="000D49B8" w:rsidRPr="000D49B8" w:rsidRDefault="000D49B8"/>
    <w:p w:rsidR="00394DDF" w:rsidRPr="00394DDF" w:rsidRDefault="00394DDF">
      <w:pPr>
        <w:rPr>
          <w:b/>
          <w:u w:val="single"/>
        </w:rPr>
      </w:pPr>
      <w:r w:rsidRPr="00394DDF">
        <w:rPr>
          <w:b/>
          <w:u w:val="single"/>
        </w:rPr>
        <w:t>Introduction and Welcome</w:t>
      </w:r>
    </w:p>
    <w:p w:rsidR="00C423AB" w:rsidRDefault="00D82BE7">
      <w:r>
        <w:t>Marcy Policastro welcomed everyone to the Upper Ocklawaha Basin Management Action Plan (BMAP) public meeting.  Charlie Gauthier and Mary Paulic with the Florida Department of Environmental Protection will provide an overview of the Upper Ocklawaha BMAP, which is an update to the adopted 2007 BMAP.  After the presentation, the Department will be asking for comments and questions on the BMAP to help improve the document.  The participants introduced themselves and the entity they represent.</w:t>
      </w:r>
    </w:p>
    <w:p w:rsidR="00C423AB" w:rsidRDefault="00C423AB"/>
    <w:p w:rsidR="00C423AB" w:rsidRPr="00C423AB" w:rsidRDefault="00C423AB">
      <w:pPr>
        <w:rPr>
          <w:b/>
          <w:u w:val="single"/>
        </w:rPr>
      </w:pPr>
      <w:r w:rsidRPr="00C423AB">
        <w:rPr>
          <w:b/>
          <w:u w:val="single"/>
        </w:rPr>
        <w:t>Purpose of Meeting and Overview of BMAP Process</w:t>
      </w:r>
    </w:p>
    <w:p w:rsidR="00394DDF" w:rsidRDefault="00C423AB" w:rsidP="00D82BE7">
      <w:r>
        <w:t xml:space="preserve">Charlie </w:t>
      </w:r>
      <w:r w:rsidR="00D82BE7">
        <w:t xml:space="preserve">Gauthier stated that the </w:t>
      </w:r>
      <w:r>
        <w:t xml:space="preserve">most important component of this meeting is </w:t>
      </w:r>
      <w:r w:rsidR="00D82BE7">
        <w:t>receiving comments from the public.  The Department started working with the stakeholders in the fall</w:t>
      </w:r>
      <w:r w:rsidR="00AD7652">
        <w:t xml:space="preserve"> of 2013</w:t>
      </w:r>
      <w:r w:rsidR="00D82BE7">
        <w:t xml:space="preserve"> to update the BMAP.  Florida Statutes requires the Department to conduct an assessment of the BMAP every five years to determine what</w:t>
      </w:r>
      <w:r>
        <w:t xml:space="preserve"> progress </w:t>
      </w:r>
      <w:r w:rsidR="00D82BE7">
        <w:t>was made through</w:t>
      </w:r>
      <w:r>
        <w:t xml:space="preserve"> BMAP </w:t>
      </w:r>
      <w:r w:rsidR="00D82BE7">
        <w:t>implementation, and to identify updates where needed.  The Upper Ocklawaha BMAP is one of the first BMAPs to reach the five-year mark.  The BMAP addresses</w:t>
      </w:r>
      <w:r>
        <w:t xml:space="preserve"> </w:t>
      </w:r>
      <w:r w:rsidR="00D82BE7">
        <w:t>total maximum daily loads (</w:t>
      </w:r>
      <w:r>
        <w:t>TMDLs</w:t>
      </w:r>
      <w:r w:rsidR="00D82BE7">
        <w:t xml:space="preserve">) for total phosphorus (TP) for Lake Apopka, Lake </w:t>
      </w:r>
      <w:proofErr w:type="spellStart"/>
      <w:r w:rsidR="00D82BE7">
        <w:t>Beauclair</w:t>
      </w:r>
      <w:proofErr w:type="spellEnd"/>
      <w:r w:rsidR="00D82BE7">
        <w:t xml:space="preserve">, Lake Carlton, Lake Dora, Lake Eustis, Trout Lake, Lake Harris, Lake Griffin, Lake Yale, and </w:t>
      </w:r>
      <w:proofErr w:type="spellStart"/>
      <w:r w:rsidR="00D82BE7">
        <w:t>Palatlakaha</w:t>
      </w:r>
      <w:proofErr w:type="spellEnd"/>
      <w:r w:rsidR="00D82BE7">
        <w:t xml:space="preserve"> River.  The Department has been </w:t>
      </w:r>
      <w:r>
        <w:t>working to streamline the BMAPs to focus on the required elements</w:t>
      </w:r>
      <w:r w:rsidR="00D82BE7">
        <w:t xml:space="preserve">, which include </w:t>
      </w:r>
      <w:r>
        <w:t xml:space="preserve">management strategies, </w:t>
      </w:r>
      <w:r w:rsidR="00D82BE7">
        <w:t xml:space="preserve">a </w:t>
      </w:r>
      <w:r>
        <w:t xml:space="preserve">monitoring plan, </w:t>
      </w:r>
      <w:r w:rsidR="00D82BE7">
        <w:t xml:space="preserve">and </w:t>
      </w:r>
      <w:r>
        <w:t>mechanisms to address future growth</w:t>
      </w:r>
      <w:r w:rsidR="00D82BE7">
        <w:t xml:space="preserve">.  The </w:t>
      </w:r>
      <w:r>
        <w:t xml:space="preserve">BMAP is currently in draft and </w:t>
      </w:r>
      <w:r w:rsidR="00D82BE7">
        <w:t xml:space="preserve">is </w:t>
      </w:r>
      <w:r>
        <w:t xml:space="preserve">close to being brought to </w:t>
      </w:r>
      <w:r w:rsidR="00D82BE7">
        <w:t xml:space="preserve">the Department Secretary for adoption.  The Department would like the public’s feedback before finalizing the </w:t>
      </w:r>
      <w:r>
        <w:t>document</w:t>
      </w:r>
      <w:r w:rsidR="00D82BE7">
        <w:t>.</w:t>
      </w:r>
    </w:p>
    <w:p w:rsidR="00394DDF" w:rsidRDefault="00394DDF"/>
    <w:p w:rsidR="00C423AB" w:rsidRPr="00C423AB" w:rsidRDefault="00C423AB">
      <w:pPr>
        <w:rPr>
          <w:b/>
          <w:u w:val="single"/>
        </w:rPr>
      </w:pPr>
      <w:r w:rsidRPr="00C423AB">
        <w:rPr>
          <w:b/>
          <w:u w:val="single"/>
        </w:rPr>
        <w:t>Upper Ocklawaha BMAP Overview</w:t>
      </w:r>
    </w:p>
    <w:p w:rsidR="008E5B78" w:rsidRDefault="00C423AB">
      <w:r>
        <w:t>Mary</w:t>
      </w:r>
      <w:r w:rsidR="00D82BE7">
        <w:t xml:space="preserve"> Paulic stated that the lakes in the basin were identified as impaired due to their trophic state index (TSI) score, which is calculated using TP, total nitrogen (TN), and chlorophyll-</w:t>
      </w:r>
      <w:r w:rsidR="00D82BE7" w:rsidRPr="00D82BE7">
        <w:rPr>
          <w:i/>
        </w:rPr>
        <w:t>a</w:t>
      </w:r>
      <w:r w:rsidR="00D82BE7">
        <w:t xml:space="preserve"> data.  The </w:t>
      </w:r>
      <w:r w:rsidR="008E5B78">
        <w:t xml:space="preserve">TMDL targets </w:t>
      </w:r>
      <w:r w:rsidR="00D82BE7">
        <w:t xml:space="preserve">to improve the TSI score are for TP.  The </w:t>
      </w:r>
      <w:proofErr w:type="spellStart"/>
      <w:r w:rsidR="008E5B78">
        <w:t>Palatlakaha</w:t>
      </w:r>
      <w:proofErr w:type="spellEnd"/>
      <w:r w:rsidR="008E5B78">
        <w:t xml:space="preserve"> River </w:t>
      </w:r>
      <w:r w:rsidR="00D82BE7">
        <w:t xml:space="preserve">was </w:t>
      </w:r>
      <w:r w:rsidR="008E5B78">
        <w:t xml:space="preserve">listed </w:t>
      </w:r>
      <w:r w:rsidR="00D82BE7">
        <w:t xml:space="preserve">as impaired </w:t>
      </w:r>
      <w:r w:rsidR="008E5B78">
        <w:t xml:space="preserve">for </w:t>
      </w:r>
      <w:r w:rsidR="00D82BE7">
        <w:t>dissolved oxygen (</w:t>
      </w:r>
      <w:r w:rsidR="008E5B78">
        <w:t>DO</w:t>
      </w:r>
      <w:r w:rsidR="00D82BE7">
        <w:t>)</w:t>
      </w:r>
      <w:r w:rsidR="008E5B78">
        <w:t xml:space="preserve"> caused by high TN, TP</w:t>
      </w:r>
      <w:r w:rsidR="00D82BE7">
        <w:t>,</w:t>
      </w:r>
      <w:r w:rsidR="008E5B78">
        <w:t xml:space="preserve"> and </w:t>
      </w:r>
      <w:r w:rsidR="00D82BE7">
        <w:t>biochemical oxygen demand (</w:t>
      </w:r>
      <w:r w:rsidR="008E5B78">
        <w:t>BOD</w:t>
      </w:r>
      <w:r w:rsidR="00D82BE7">
        <w:t xml:space="preserve">).  The </w:t>
      </w:r>
      <w:r w:rsidR="008E5B78">
        <w:t>monitoring data for</w:t>
      </w:r>
      <w:r w:rsidR="00D82BE7">
        <w:t xml:space="preserve"> </w:t>
      </w:r>
      <w:r w:rsidR="00D82BE7">
        <w:lastRenderedPageBreak/>
        <w:t xml:space="preserve">the water quality </w:t>
      </w:r>
      <w:r w:rsidR="008E5B78">
        <w:t xml:space="preserve">assessment came from </w:t>
      </w:r>
      <w:r w:rsidR="00D82BE7">
        <w:t>the St. Johns River Water Management District (</w:t>
      </w:r>
      <w:r w:rsidR="008E5B78">
        <w:t>SJRWMD</w:t>
      </w:r>
      <w:r w:rsidR="00D82BE7">
        <w:t>)</w:t>
      </w:r>
      <w:r w:rsidR="008E5B78">
        <w:t xml:space="preserve">, </w:t>
      </w:r>
      <w:r w:rsidR="00D82BE7">
        <w:t>Lake County, Orange County, and the Lake County Water Authority (LCWA).</w:t>
      </w:r>
      <w:r w:rsidR="004C34EB">
        <w:t xml:space="preserve">  Mary presented the water quality evaluation summary, which compared the TMDL baseline concentration from the period of 1991-2000 to the concentration from </w:t>
      </w:r>
      <w:r w:rsidR="008E5B78">
        <w:t>2001-2012</w:t>
      </w:r>
      <w:r w:rsidR="004C34EB">
        <w:t xml:space="preserve"> and also the period of </w:t>
      </w:r>
      <w:r w:rsidR="008E5B78">
        <w:t>2007-2012</w:t>
      </w:r>
      <w:r w:rsidR="004C34EB">
        <w:t xml:space="preserve">.  The most recent period was a drought time so the longer data period is likely more representative of the concentrations.  Most of the lakes have had a decrease in the TP concentration, </w:t>
      </w:r>
      <w:r w:rsidR="008E5B78">
        <w:t>except for Trout Lake an</w:t>
      </w:r>
      <w:r w:rsidR="004C34EB">
        <w:t xml:space="preserve">d Lake Yale.  Jerry </w:t>
      </w:r>
      <w:proofErr w:type="spellStart"/>
      <w:r w:rsidR="004C34EB">
        <w:t>Duckett</w:t>
      </w:r>
      <w:proofErr w:type="spellEnd"/>
      <w:r w:rsidR="004C34EB">
        <w:t xml:space="preserve"> (Lake Yale Resident) </w:t>
      </w:r>
      <w:r w:rsidR="00AE7219">
        <w:t xml:space="preserve">asked </w:t>
      </w:r>
      <w:r w:rsidR="004C34EB">
        <w:t xml:space="preserve">if the increase in TP concentration in Lake Yale could be due to drought effects.  The lake has a </w:t>
      </w:r>
      <w:r w:rsidR="008E5B78">
        <w:t>small recharge area so</w:t>
      </w:r>
      <w:r w:rsidR="004C34EB">
        <w:t xml:space="preserve"> the water level depends mainly on rainfall.  He noted that he has not seen the data for the </w:t>
      </w:r>
      <w:r w:rsidR="00AE7219">
        <w:t>lake</w:t>
      </w:r>
      <w:r w:rsidR="004C34EB">
        <w:t xml:space="preserve"> or</w:t>
      </w:r>
      <w:r w:rsidR="00AE7219">
        <w:t xml:space="preserve"> he does not know</w:t>
      </w:r>
      <w:r w:rsidR="004C34EB">
        <w:t xml:space="preserve"> where the monitoring occurs.  </w:t>
      </w:r>
      <w:proofErr w:type="spellStart"/>
      <w:r w:rsidR="008E5B78">
        <w:t>Rolly</w:t>
      </w:r>
      <w:proofErr w:type="spellEnd"/>
      <w:r w:rsidR="008E5B78">
        <w:t xml:space="preserve"> </w:t>
      </w:r>
      <w:r w:rsidR="004C34EB">
        <w:rPr>
          <w:szCs w:val="24"/>
        </w:rPr>
        <w:t>Fulton</w:t>
      </w:r>
      <w:r w:rsidR="004C34EB">
        <w:t xml:space="preserve"> responded that drought conditions </w:t>
      </w:r>
      <w:r w:rsidR="008E5B78">
        <w:t>could be a reason</w:t>
      </w:r>
      <w:r w:rsidR="004C34EB">
        <w:t xml:space="preserve"> for the increase in the TP concentration.  </w:t>
      </w:r>
      <w:r w:rsidR="00AE7219">
        <w:t>SJRWMD</w:t>
      </w:r>
      <w:r w:rsidR="004C34EB">
        <w:t xml:space="preserve"> collects a sample </w:t>
      </w:r>
      <w:r w:rsidR="008E5B78">
        <w:t>in the center of the lake at one station</w:t>
      </w:r>
      <w:r w:rsidR="004C34EB">
        <w:t>.</w:t>
      </w:r>
    </w:p>
    <w:p w:rsidR="004C34EB" w:rsidRDefault="004C34EB"/>
    <w:p w:rsidR="00515744" w:rsidRDefault="008E5B78">
      <w:r>
        <w:t>Mary</w:t>
      </w:r>
      <w:r w:rsidR="004C34EB">
        <w:t xml:space="preserve"> presented graphs of the chlorophyll-</w:t>
      </w:r>
      <w:r w:rsidR="004C34EB" w:rsidRPr="004C34EB">
        <w:rPr>
          <w:i/>
        </w:rPr>
        <w:t>a</w:t>
      </w:r>
      <w:r w:rsidR="004C34EB">
        <w:t xml:space="preserve"> trends in the lakes.  The largest reduction was in </w:t>
      </w:r>
      <w:r>
        <w:t xml:space="preserve">Lake Griffin, </w:t>
      </w:r>
      <w:r w:rsidR="004C34EB">
        <w:t xml:space="preserve">and there were </w:t>
      </w:r>
      <w:r>
        <w:t>some reductions in</w:t>
      </w:r>
      <w:r w:rsidR="004C34EB">
        <w:t xml:space="preserve"> chlorophyll-</w:t>
      </w:r>
      <w:r w:rsidR="004C34EB" w:rsidRPr="004C34EB">
        <w:rPr>
          <w:i/>
        </w:rPr>
        <w:t>a</w:t>
      </w:r>
      <w:r w:rsidR="004C34EB">
        <w:t xml:space="preserve"> concentrations in the </w:t>
      </w:r>
      <w:r>
        <w:t xml:space="preserve">other lakes except </w:t>
      </w:r>
      <w:r w:rsidR="004C34EB">
        <w:t xml:space="preserve">for Lake Yale.  In terms of the TSI, all of the lakes have a target of 60 except for Lake Yale, which has a target of 47.  All of the lakes have a decrease in TSI </w:t>
      </w:r>
      <w:r w:rsidR="00E17163">
        <w:t xml:space="preserve">except for Lake Yale.  For the TP loadings, the greatest reductions occurred in Lake Apopka, and most of the lakes are getting close to what the TMDLs said the loading should be to meet the target.  </w:t>
      </w:r>
      <w:r w:rsidR="00515744">
        <w:t>Skip</w:t>
      </w:r>
      <w:r w:rsidR="00E17163">
        <w:t xml:space="preserve"> Goerner (Harris Chain of Lakes Restoration Council) asked if the </w:t>
      </w:r>
      <w:r w:rsidR="00515744">
        <w:t>load reductions reflect</w:t>
      </w:r>
      <w:r w:rsidR="00E17163">
        <w:t xml:space="preserve"> the</w:t>
      </w:r>
      <w:r w:rsidR="00515744">
        <w:t xml:space="preserve"> purchasing</w:t>
      </w:r>
      <w:r w:rsidR="00E17163">
        <w:t xml:space="preserve"> of</w:t>
      </w:r>
      <w:r w:rsidR="00515744">
        <w:t xml:space="preserve"> muck farms</w:t>
      </w:r>
      <w:r w:rsidR="00E17163">
        <w:t xml:space="preserve"> on the lakes</w:t>
      </w:r>
      <w:r w:rsidR="00515744">
        <w:t xml:space="preserve"> and removing </w:t>
      </w:r>
      <w:r w:rsidR="00E17163">
        <w:t xml:space="preserve">the </w:t>
      </w:r>
      <w:r w:rsidR="00515744">
        <w:t>flow</w:t>
      </w:r>
      <w:r w:rsidR="00E17163">
        <w:t>-</w:t>
      </w:r>
      <w:r w:rsidR="00515744">
        <w:t xml:space="preserve">way on </w:t>
      </w:r>
      <w:r w:rsidR="00E17163">
        <w:t xml:space="preserve">Lake </w:t>
      </w:r>
      <w:r w:rsidR="00515744">
        <w:t>Griffin</w:t>
      </w:r>
      <w:r w:rsidR="00E17163">
        <w:t xml:space="preserve">.  </w:t>
      </w:r>
      <w:r w:rsidR="00515744">
        <w:t>Mary</w:t>
      </w:r>
      <w:r w:rsidR="00E17163">
        <w:t xml:space="preserve"> responded that </w:t>
      </w:r>
      <w:r w:rsidR="00515744">
        <w:t xml:space="preserve">removing agriculture and restoring </w:t>
      </w:r>
      <w:r w:rsidR="00E17163">
        <w:t xml:space="preserve">the </w:t>
      </w:r>
      <w:r w:rsidR="00515744">
        <w:t>natural flow would help</w:t>
      </w:r>
      <w:r w:rsidR="00E17163">
        <w:t xml:space="preserve"> with loadings.  She noted that she was unsure if the flow-way on Lake Griffin was ever in operation.  </w:t>
      </w:r>
      <w:proofErr w:type="spellStart"/>
      <w:r w:rsidR="00515744">
        <w:t>Rolly</w:t>
      </w:r>
      <w:proofErr w:type="spellEnd"/>
      <w:r w:rsidR="00E17163">
        <w:t xml:space="preserve"> stated that the </w:t>
      </w:r>
      <w:r w:rsidR="00515744">
        <w:t>flow</w:t>
      </w:r>
      <w:r w:rsidR="00E17163">
        <w:t>-</w:t>
      </w:r>
      <w:r w:rsidR="00515744">
        <w:t xml:space="preserve">way was operated for a few years </w:t>
      </w:r>
      <w:r w:rsidR="00E17163">
        <w:t xml:space="preserve">but it </w:t>
      </w:r>
      <w:r w:rsidR="00515744">
        <w:t xml:space="preserve">did not </w:t>
      </w:r>
      <w:r w:rsidR="00E17163">
        <w:t xml:space="preserve">reduce the nutrient </w:t>
      </w:r>
      <w:r w:rsidR="00515744">
        <w:t xml:space="preserve">loadings so </w:t>
      </w:r>
      <w:r w:rsidR="00E17163">
        <w:t xml:space="preserve">SJRWMD took it offline.  This flow-way was an </w:t>
      </w:r>
      <w:r w:rsidR="00515744">
        <w:t xml:space="preserve">experiment to work with </w:t>
      </w:r>
      <w:r w:rsidR="00E17163">
        <w:t xml:space="preserve">the </w:t>
      </w:r>
      <w:r w:rsidR="00515744">
        <w:t xml:space="preserve">existing farm drainage system instead of designing </w:t>
      </w:r>
      <w:r w:rsidR="00E17163">
        <w:t>a system for T</w:t>
      </w:r>
      <w:r w:rsidR="00515744">
        <w:t>P removal</w:t>
      </w:r>
      <w:r w:rsidR="00E17163">
        <w:t xml:space="preserve">, and </w:t>
      </w:r>
      <w:r w:rsidR="00AE7219">
        <w:t>it</w:t>
      </w:r>
      <w:r w:rsidR="00E17163">
        <w:t xml:space="preserve"> did not work.  The flow-way was located in </w:t>
      </w:r>
      <w:proofErr w:type="spellStart"/>
      <w:r w:rsidR="00515744">
        <w:t>Emeralda</w:t>
      </w:r>
      <w:proofErr w:type="spellEnd"/>
      <w:r w:rsidR="00515744">
        <w:t xml:space="preserve"> Marsh</w:t>
      </w:r>
      <w:r w:rsidR="00E17163">
        <w:t>.</w:t>
      </w:r>
    </w:p>
    <w:p w:rsidR="00E17163" w:rsidRDefault="00E17163"/>
    <w:p w:rsidR="004F20EE" w:rsidRDefault="00E17163">
      <w:r>
        <w:t xml:space="preserve">Mary stated that there has been an increase in TP and TN </w:t>
      </w:r>
      <w:r w:rsidR="00515744">
        <w:t xml:space="preserve">in </w:t>
      </w:r>
      <w:r>
        <w:t xml:space="preserve">the </w:t>
      </w:r>
      <w:proofErr w:type="spellStart"/>
      <w:r>
        <w:t>Palatlakaha</w:t>
      </w:r>
      <w:proofErr w:type="spellEnd"/>
      <w:r w:rsidR="00515744">
        <w:t xml:space="preserve"> River over </w:t>
      </w:r>
      <w:r>
        <w:t>the ten-year period.  BOD was</w:t>
      </w:r>
      <w:r w:rsidR="00515744">
        <w:t xml:space="preserve"> less than 2</w:t>
      </w:r>
      <w:r>
        <w:t xml:space="preserve"> milligrams/liter, </w:t>
      </w:r>
      <w:r w:rsidR="00515744">
        <w:t>which is threshold for impairment</w:t>
      </w:r>
      <w:r>
        <w:t xml:space="preserve">.  </w:t>
      </w:r>
      <w:r w:rsidR="004F20EE">
        <w:t>Skip</w:t>
      </w:r>
      <w:r>
        <w:t xml:space="preserve"> Goerner (Harris Chain of Lake Restoration Council) asked how data are obtained for this evaluation.  SJRWMD was mentioned earlier as a data collector.  Mary responded that Lake County and Orange County also collect water quality data, and the Department collects biological data.  </w:t>
      </w:r>
      <w:r w:rsidR="004F20EE">
        <w:t>Skip</w:t>
      </w:r>
      <w:r>
        <w:t xml:space="preserve"> asked if LAKEWATCH and Florida Fish and Wildlife Conservation Commission (FWC) data are used.  </w:t>
      </w:r>
      <w:r w:rsidR="004F20EE">
        <w:t>Mary</w:t>
      </w:r>
      <w:r>
        <w:t xml:space="preserve"> responded that where LAKEWATCH and FWC data are available, the Department will use them.  The data must be uploaded to the Department’s Storage and Retrieval (STORET) da</w:t>
      </w:r>
      <w:r w:rsidR="004F20EE">
        <w:t xml:space="preserve">tabase </w:t>
      </w:r>
      <w:r>
        <w:t xml:space="preserve">to be included in water quality assessments.  </w:t>
      </w:r>
      <w:r w:rsidR="004F20EE">
        <w:t>Skip</w:t>
      </w:r>
      <w:r>
        <w:t xml:space="preserve"> stated that the Harris Chain of Lakes Restoration Council recently learned that SJRWMD is only sampling one location in all the lakes, except for Lake Apopka where they have three stations.  This sampling is only conducted monthly.  He noted that this amount of data is good for determining long-term trends but not for scientific evaluation.  The Council relies on other water quality</w:t>
      </w:r>
      <w:r w:rsidR="004F20EE">
        <w:t xml:space="preserve"> data</w:t>
      </w:r>
      <w:r>
        <w:t xml:space="preserve">, </w:t>
      </w:r>
      <w:r w:rsidR="00AE7219">
        <w:t>such as</w:t>
      </w:r>
      <w:r>
        <w:t xml:space="preserve"> from FWC, to </w:t>
      </w:r>
      <w:r w:rsidR="004F20EE">
        <w:t xml:space="preserve">help determine what </w:t>
      </w:r>
      <w:r w:rsidR="000310D8">
        <w:t xml:space="preserve">is </w:t>
      </w:r>
      <w:r w:rsidR="004F20EE">
        <w:t xml:space="preserve">going on </w:t>
      </w:r>
      <w:r w:rsidR="00AE7219">
        <w:t xml:space="preserve">in the lakes, </w:t>
      </w:r>
      <w:r w:rsidR="004F20EE">
        <w:t>esp</w:t>
      </w:r>
      <w:r w:rsidR="000310D8">
        <w:t xml:space="preserve">ecially with </w:t>
      </w:r>
      <w:r w:rsidR="004F20EE">
        <w:t>point source discharge areas like the flow</w:t>
      </w:r>
      <w:r w:rsidR="000310D8">
        <w:t xml:space="preserve">-way.  Skip noted that he </w:t>
      </w:r>
      <w:r w:rsidR="004F20EE">
        <w:t>recently saw a graph with</w:t>
      </w:r>
      <w:r w:rsidR="000310D8">
        <w:t xml:space="preserve"> data for</w:t>
      </w:r>
      <w:r w:rsidR="004F20EE">
        <w:t xml:space="preserve"> </w:t>
      </w:r>
      <w:r w:rsidR="000310D8">
        <w:t xml:space="preserve">the </w:t>
      </w:r>
      <w:r w:rsidR="004F20EE">
        <w:t>Harris Bayou project</w:t>
      </w:r>
      <w:r w:rsidR="000310D8">
        <w:t>, which only</w:t>
      </w:r>
      <w:r w:rsidR="004F20EE">
        <w:t xml:space="preserve"> discharges for short periods, </w:t>
      </w:r>
      <w:r w:rsidR="000310D8">
        <w:t xml:space="preserve">and there is </w:t>
      </w:r>
      <w:r w:rsidR="004F20EE">
        <w:t xml:space="preserve">already </w:t>
      </w:r>
      <w:r w:rsidR="000310D8">
        <w:t>significant amounts of nutrient transfer from this project.  He noted that he does not think this project has a National Pollutant Discharge Elimination System (</w:t>
      </w:r>
      <w:r w:rsidR="004F20EE">
        <w:t>NPDES</w:t>
      </w:r>
      <w:r w:rsidR="000310D8">
        <w:t>)</w:t>
      </w:r>
      <w:r w:rsidR="004F20EE">
        <w:t xml:space="preserve"> permit but</w:t>
      </w:r>
      <w:r w:rsidR="000310D8">
        <w:t xml:space="preserve"> it should qualify for </w:t>
      </w:r>
      <w:r w:rsidR="00AE7219">
        <w:t xml:space="preserve">a </w:t>
      </w:r>
      <w:r w:rsidR="000310D8">
        <w:t>permit.  SJRWMD said they did not need a permit because the project was part of the Surface Water Improvement and Management (SWIM) Plan, but it was not.</w:t>
      </w:r>
    </w:p>
    <w:p w:rsidR="000310D8" w:rsidRDefault="000310D8"/>
    <w:p w:rsidR="00C423AB" w:rsidRDefault="004F20EE" w:rsidP="000310D8">
      <w:r>
        <w:lastRenderedPageBreak/>
        <w:t xml:space="preserve">Mary </w:t>
      </w:r>
      <w:r w:rsidR="000310D8">
        <w:t xml:space="preserve">stated that she </w:t>
      </w:r>
      <w:r>
        <w:t xml:space="preserve">prepared a separate </w:t>
      </w:r>
      <w:r w:rsidR="000310D8">
        <w:t xml:space="preserve">water quality </w:t>
      </w:r>
      <w:r>
        <w:t>assessment</w:t>
      </w:r>
      <w:r w:rsidR="000310D8">
        <w:t xml:space="preserve"> report, which includes information on the number of </w:t>
      </w:r>
      <w:r>
        <w:t>samples</w:t>
      </w:r>
      <w:r w:rsidR="000310D8">
        <w:t xml:space="preserve"> for each lake and who is collecting the data.  Mary offered to send Skip a summary of this information.  The Harris B</w:t>
      </w:r>
      <w:r>
        <w:t xml:space="preserve">ayou </w:t>
      </w:r>
      <w:r w:rsidR="00AE7219">
        <w:t>project moves water</w:t>
      </w:r>
      <w:r w:rsidR="000310D8">
        <w:t xml:space="preserve"> from Lake </w:t>
      </w:r>
      <w:r>
        <w:t xml:space="preserve">Harris to </w:t>
      </w:r>
      <w:r w:rsidR="000310D8">
        <w:t xml:space="preserve">Lake </w:t>
      </w:r>
      <w:r>
        <w:t>Griffin</w:t>
      </w:r>
      <w:r w:rsidR="000310D8">
        <w:t>,</w:t>
      </w:r>
      <w:r>
        <w:t xml:space="preserve"> and </w:t>
      </w:r>
      <w:r w:rsidR="000310D8">
        <w:t xml:space="preserve">this project is </w:t>
      </w:r>
      <w:r>
        <w:t>count</w:t>
      </w:r>
      <w:r w:rsidR="000310D8">
        <w:t>ed</w:t>
      </w:r>
      <w:r>
        <w:t xml:space="preserve"> as part of </w:t>
      </w:r>
      <w:r w:rsidR="000310D8">
        <w:t xml:space="preserve">the nutrient </w:t>
      </w:r>
      <w:r>
        <w:t xml:space="preserve">budget for </w:t>
      </w:r>
      <w:r w:rsidR="000310D8">
        <w:t>Lake Griffin.  This project does not fall under the NPDES Program, and it is likely better addressed through the Environmental Resource Permit (ERP) Program.</w:t>
      </w:r>
    </w:p>
    <w:p w:rsidR="000310D8" w:rsidRDefault="000310D8" w:rsidP="000310D8"/>
    <w:p w:rsidR="000310D8" w:rsidRDefault="000310D8">
      <w:r>
        <w:t>Skip Goerner (Harris Chain of Lake Restoration Council) asked w</w:t>
      </w:r>
      <w:r w:rsidR="00B759C0">
        <w:t xml:space="preserve">hat </w:t>
      </w:r>
      <w:r>
        <w:t xml:space="preserve">the </w:t>
      </w:r>
      <w:r w:rsidR="00AE7219">
        <w:t xml:space="preserve">monitoring </w:t>
      </w:r>
      <w:r w:rsidR="00B759C0">
        <w:t>requirements</w:t>
      </w:r>
      <w:r>
        <w:t xml:space="preserve"> are</w:t>
      </w:r>
      <w:r w:rsidR="00B759C0">
        <w:t xml:space="preserve"> for farms</w:t>
      </w:r>
      <w:r>
        <w:t xml:space="preserve">.  </w:t>
      </w:r>
      <w:r w:rsidR="00B759C0">
        <w:t>Mary</w:t>
      </w:r>
      <w:r>
        <w:t xml:space="preserve"> responded that farmers have two options to meet BMAP requirements:  (1)</w:t>
      </w:r>
      <w:r w:rsidR="00B759C0">
        <w:t xml:space="preserve"> </w:t>
      </w:r>
      <w:r>
        <w:t xml:space="preserve">they can </w:t>
      </w:r>
      <w:r w:rsidR="00B759C0">
        <w:t xml:space="preserve">sign </w:t>
      </w:r>
      <w:r>
        <w:t>a notice of intent (</w:t>
      </w:r>
      <w:r w:rsidR="00B759C0">
        <w:t>NOI</w:t>
      </w:r>
      <w:r>
        <w:t>)</w:t>
      </w:r>
      <w:r w:rsidR="00B759C0">
        <w:t xml:space="preserve"> to implement </w:t>
      </w:r>
      <w:r>
        <w:t>best management practices (</w:t>
      </w:r>
      <w:r w:rsidR="00B759C0">
        <w:t>BMPs</w:t>
      </w:r>
      <w:r>
        <w:t>), and the Florida Department of Agriculture and Consumer Services (</w:t>
      </w:r>
      <w:r w:rsidR="00B759C0">
        <w:t>FDACS</w:t>
      </w:r>
      <w:r>
        <w:t xml:space="preserve">) will verify that the BMPs are being implemented; or (2) they can implement a </w:t>
      </w:r>
      <w:r w:rsidR="00B759C0">
        <w:t xml:space="preserve">monitoring program to show </w:t>
      </w:r>
      <w:r>
        <w:t xml:space="preserve">they are </w:t>
      </w:r>
      <w:r w:rsidR="00B759C0">
        <w:t xml:space="preserve">not having an impact on water quality, </w:t>
      </w:r>
      <w:r>
        <w:t xml:space="preserve">but none of the producers in the state are using this option.  </w:t>
      </w:r>
      <w:r w:rsidR="00B759C0">
        <w:t>Skip</w:t>
      </w:r>
      <w:r>
        <w:t xml:space="preserve"> noted that there </w:t>
      </w:r>
      <w:r w:rsidR="00B759C0">
        <w:t xml:space="preserve">are some farms that discharge </w:t>
      </w:r>
      <w:r>
        <w:t xml:space="preserve">but are </w:t>
      </w:r>
      <w:r w:rsidR="00B759C0">
        <w:t xml:space="preserve">exempt from </w:t>
      </w:r>
      <w:r>
        <w:t xml:space="preserve">the </w:t>
      </w:r>
      <w:r w:rsidR="00B759C0">
        <w:t>NPDES</w:t>
      </w:r>
      <w:r>
        <w:t xml:space="preserve"> Program.  </w:t>
      </w:r>
      <w:r w:rsidR="00B759C0">
        <w:t>Mary</w:t>
      </w:r>
      <w:r>
        <w:t xml:space="preserve"> responded that the farms could be discharging </w:t>
      </w:r>
      <w:r w:rsidR="00AE7219">
        <w:t>but</w:t>
      </w:r>
      <w:r>
        <w:t xml:space="preserve"> they do not fall under the NPDES Program.  The BMPs are used to address agricultural sources.  I</w:t>
      </w:r>
      <w:r w:rsidR="00B759C0">
        <w:t xml:space="preserve">f </w:t>
      </w:r>
      <w:r>
        <w:t xml:space="preserve">they are implementing </w:t>
      </w:r>
      <w:r w:rsidR="00B759C0">
        <w:t>BMPs</w:t>
      </w:r>
      <w:r>
        <w:t xml:space="preserve">, they do not have to monitor their discharge because there is a </w:t>
      </w:r>
      <w:r w:rsidR="00B759C0">
        <w:t xml:space="preserve">presumption of compliance per </w:t>
      </w:r>
      <w:r>
        <w:t>Florida Statute.</w:t>
      </w:r>
    </w:p>
    <w:p w:rsidR="000310D8" w:rsidRDefault="000310D8"/>
    <w:p w:rsidR="001373E1" w:rsidRDefault="000310D8">
      <w:r>
        <w:t xml:space="preserve">Mary stated that the </w:t>
      </w:r>
      <w:r w:rsidR="00B759C0">
        <w:t>2007</w:t>
      </w:r>
      <w:r>
        <w:t xml:space="preserve"> BMAP included </w:t>
      </w:r>
      <w:r w:rsidR="00B759C0">
        <w:t>155 projects of which 90 are completed</w:t>
      </w:r>
      <w:r>
        <w:t>,</w:t>
      </w:r>
      <w:r w:rsidR="00B759C0">
        <w:t xml:space="preserve"> but have to be properly operated and maintained</w:t>
      </w:r>
      <w:r>
        <w:t>,</w:t>
      </w:r>
      <w:r w:rsidR="00B759C0">
        <w:t xml:space="preserve"> and</w:t>
      </w:r>
      <w:r>
        <w:t xml:space="preserve"> the </w:t>
      </w:r>
      <w:r w:rsidR="00B759C0">
        <w:t xml:space="preserve">rest are ongoing </w:t>
      </w:r>
      <w:r>
        <w:t xml:space="preserve">activities such as </w:t>
      </w:r>
      <w:r w:rsidR="00B759C0">
        <w:t>education, ordinances,</w:t>
      </w:r>
      <w:r>
        <w:t xml:space="preserve"> and </w:t>
      </w:r>
      <w:r w:rsidR="00B759C0">
        <w:t>street sweeping</w:t>
      </w:r>
      <w:r>
        <w:t>.</w:t>
      </w:r>
      <w:r w:rsidR="001373E1">
        <w:t xml:space="preserve">  </w:t>
      </w:r>
      <w:r w:rsidR="00B759C0">
        <w:t>William Good</w:t>
      </w:r>
      <w:r w:rsidR="001373E1">
        <w:t xml:space="preserve"> (Resident) asked why the data collection does not</w:t>
      </w:r>
      <w:r w:rsidR="00B759C0">
        <w:t xml:space="preserve"> go back to </w:t>
      </w:r>
      <w:r w:rsidR="001373E1">
        <w:t xml:space="preserve">the </w:t>
      </w:r>
      <w:r w:rsidR="00B759C0">
        <w:t>flow</w:t>
      </w:r>
      <w:r w:rsidR="001373E1">
        <w:t>-</w:t>
      </w:r>
      <w:r w:rsidR="00B759C0">
        <w:t>way projects funded by LCWA</w:t>
      </w:r>
      <w:r w:rsidR="001373E1">
        <w:t xml:space="preserve">.  </w:t>
      </w:r>
      <w:r w:rsidR="00B759C0">
        <w:t>Mary</w:t>
      </w:r>
      <w:r w:rsidR="001373E1">
        <w:t xml:space="preserve"> responded that these projects are included in the first BMAP but were not highlighted in the presentation.  </w:t>
      </w:r>
      <w:r w:rsidR="00B759C0">
        <w:t xml:space="preserve">William </w:t>
      </w:r>
      <w:r w:rsidR="001373E1">
        <w:t xml:space="preserve">asked if the Department is looking at the data pre- and post-flow-way.  </w:t>
      </w:r>
      <w:r w:rsidR="00B759C0">
        <w:t>Mary</w:t>
      </w:r>
      <w:r w:rsidR="001373E1">
        <w:t xml:space="preserve"> responded that she has not looked at the data that way because she has been focusing on longer time periods for overall trends.</w:t>
      </w:r>
    </w:p>
    <w:p w:rsidR="001373E1" w:rsidRDefault="001373E1"/>
    <w:p w:rsidR="001373E1" w:rsidRDefault="001373E1">
      <w:r>
        <w:t xml:space="preserve">Mary stated that as part of the 2014 </w:t>
      </w:r>
      <w:r w:rsidR="00B759C0">
        <w:t>BMAP</w:t>
      </w:r>
      <w:r>
        <w:t xml:space="preserve">, </w:t>
      </w:r>
      <w:r w:rsidR="00B759C0">
        <w:t>54 new projects</w:t>
      </w:r>
      <w:r>
        <w:t xml:space="preserve"> will be added, which are mainly stormwater</w:t>
      </w:r>
      <w:r w:rsidR="00B759C0">
        <w:t xml:space="preserve"> retrofit</w:t>
      </w:r>
      <w:r>
        <w:t>s.  These projects will achieve an</w:t>
      </w:r>
      <w:r w:rsidR="00B759C0">
        <w:t xml:space="preserve"> additional 3</w:t>
      </w:r>
      <w:r>
        <w:t xml:space="preserve">,300 pounds/year </w:t>
      </w:r>
      <w:r w:rsidR="00B759C0">
        <w:t>of reductions across multiple watersheds</w:t>
      </w:r>
      <w:r>
        <w:t>.  Thomas</w:t>
      </w:r>
      <w:r w:rsidR="00B759C0">
        <w:t xml:space="preserve"> St. John</w:t>
      </w:r>
      <w:r>
        <w:t xml:space="preserve"> (Resident) asked if the </w:t>
      </w:r>
      <w:r w:rsidR="00B759C0">
        <w:t xml:space="preserve">Lake Yale pollutant problem is </w:t>
      </w:r>
      <w:r>
        <w:t xml:space="preserve">due to runoff from Umatilla.  He has heard that Umatilla has a stormwater project that will take about one and a half years to construct.  </w:t>
      </w:r>
      <w:r w:rsidR="00B759C0">
        <w:t xml:space="preserve">Mary </w:t>
      </w:r>
      <w:r>
        <w:t xml:space="preserve">responded that there will be a </w:t>
      </w:r>
      <w:r w:rsidR="00B759C0">
        <w:t>reuse project in Umatilla</w:t>
      </w:r>
      <w:r>
        <w:t xml:space="preserve">, which </w:t>
      </w:r>
      <w:r w:rsidR="00AE7219">
        <w:t xml:space="preserve">will </w:t>
      </w:r>
      <w:r>
        <w:t xml:space="preserve">help Lake Yale and this project should be included in the calculations of additional load reductions. </w:t>
      </w:r>
    </w:p>
    <w:p w:rsidR="001373E1" w:rsidRDefault="001373E1"/>
    <w:p w:rsidR="00B759C0" w:rsidRDefault="001373E1">
      <w:r>
        <w:t xml:space="preserve">Mary stated that </w:t>
      </w:r>
      <w:r w:rsidR="0082199B">
        <w:t xml:space="preserve">about 12,000 acres of non-forestry </w:t>
      </w:r>
      <w:r>
        <w:t xml:space="preserve">lands are currently enrolled in </w:t>
      </w:r>
      <w:r w:rsidR="0082199B">
        <w:t>BMPs out of 105,000 acres of non-forestry ag</w:t>
      </w:r>
      <w:r>
        <w:t>riculture in the basin.  In addition, about 5</w:t>
      </w:r>
      <w:r w:rsidR="0082199B">
        <w:t>0,000 ac</w:t>
      </w:r>
      <w:r>
        <w:t>res</w:t>
      </w:r>
      <w:r w:rsidR="0082199B">
        <w:t xml:space="preserve"> of forestry</w:t>
      </w:r>
      <w:r>
        <w:t xml:space="preserve"> </w:t>
      </w:r>
      <w:r w:rsidR="00AE7219">
        <w:t>land</w:t>
      </w:r>
      <w:r>
        <w:t xml:space="preserve">s are enrolled in BMPs.  </w:t>
      </w:r>
      <w:r w:rsidR="0082199B">
        <w:t>FDACS will be more proactive</w:t>
      </w:r>
      <w:r>
        <w:t xml:space="preserve"> in the next five years to </w:t>
      </w:r>
      <w:r w:rsidR="0082199B">
        <w:t>enroll farmers</w:t>
      </w:r>
      <w:r>
        <w:t xml:space="preserve"> in BMPs.  The BMAP also includes a load for future growth, and the Department will verify in the next few years</w:t>
      </w:r>
      <w:r w:rsidR="00AE7219">
        <w:t xml:space="preserve"> that there are no areas in</w:t>
      </w:r>
      <w:r>
        <w:t xml:space="preserve"> the basin that are expected to grow at higher rates than estimated.  On page 43</w:t>
      </w:r>
      <w:r w:rsidR="00AE7219">
        <w:t xml:space="preserve"> of the BMAP</w:t>
      </w:r>
      <w:r>
        <w:t>, there is a summary table of the net loadings by waterbody.  Based on this information, there are five waterbodies that need additional TP reductions to achieve the TMDL.</w:t>
      </w:r>
    </w:p>
    <w:p w:rsidR="001373E1" w:rsidRDefault="001373E1"/>
    <w:p w:rsidR="0082199B" w:rsidRDefault="001373E1">
      <w:r>
        <w:t xml:space="preserve">Bud </w:t>
      </w:r>
      <w:proofErr w:type="spellStart"/>
      <w:r>
        <w:t>Raether</w:t>
      </w:r>
      <w:proofErr w:type="spellEnd"/>
      <w:r>
        <w:t xml:space="preserve"> (Trout Lake Nature Center) stated that there are a lot of data for Trout Lake but he does not see information for </w:t>
      </w:r>
      <w:r w:rsidR="0082199B">
        <w:t xml:space="preserve">Lake Umatilla and Hicks Ditch, </w:t>
      </w:r>
      <w:r>
        <w:t xml:space="preserve">which flow to Trout Lake.  He asked why these waterbodies are not included.  </w:t>
      </w:r>
      <w:r w:rsidR="0082199B">
        <w:t>Mary</w:t>
      </w:r>
      <w:r>
        <w:t xml:space="preserve"> responded that </w:t>
      </w:r>
      <w:r w:rsidR="0082199B">
        <w:t>Trout Lake has TMDL</w:t>
      </w:r>
      <w:r>
        <w:t>,</w:t>
      </w:r>
      <w:r w:rsidR="0082199B">
        <w:t xml:space="preserve"> which is why </w:t>
      </w:r>
      <w:r>
        <w:t xml:space="preserve">the BMAP is </w:t>
      </w:r>
      <w:r w:rsidR="0082199B">
        <w:t>focused on that</w:t>
      </w:r>
      <w:r>
        <w:t xml:space="preserve"> waterbody.  Lake Umatilla and Hicks Ditch do not have TMDLs so they are not included in the BMAP, although they can be looked at for sources to Trout Lake.  Bud asked if these </w:t>
      </w:r>
      <w:r>
        <w:lastRenderedPageBreak/>
        <w:t xml:space="preserve">waterbodies are being evaluated.  </w:t>
      </w:r>
      <w:r w:rsidR="00C30FBE">
        <w:t xml:space="preserve">Mary responded that the Department assesses the waters in the basin every five years.  If there are data for these waterbodies, they will be included in the assessment to determine if they should be listed as impaired.  Trina </w:t>
      </w:r>
      <w:proofErr w:type="spellStart"/>
      <w:r w:rsidR="00C30FBE">
        <w:t>Raether</w:t>
      </w:r>
      <w:proofErr w:type="spellEnd"/>
      <w:r w:rsidR="00C30FBE">
        <w:t xml:space="preserve"> (Trout Lake Nature Center) asked if there are any </w:t>
      </w:r>
      <w:r w:rsidR="0082199B">
        <w:t xml:space="preserve">plans </w:t>
      </w:r>
      <w:r w:rsidR="00C30FBE">
        <w:t xml:space="preserve">to address the </w:t>
      </w:r>
      <w:r w:rsidR="0082199B">
        <w:t xml:space="preserve">point source </w:t>
      </w:r>
      <w:r w:rsidR="00C30FBE">
        <w:t xml:space="preserve">on Trout Lake.  There have been three </w:t>
      </w:r>
      <w:r w:rsidR="0082199B">
        <w:t xml:space="preserve">projects completed around </w:t>
      </w:r>
      <w:r w:rsidR="00C30FBE">
        <w:t xml:space="preserve">the </w:t>
      </w:r>
      <w:r w:rsidR="0082199B">
        <w:t xml:space="preserve">lake but </w:t>
      </w:r>
      <w:r w:rsidR="00C30FBE">
        <w:t xml:space="preserve">water quality has </w:t>
      </w:r>
      <w:r w:rsidR="0082199B">
        <w:t>gotten worse</w:t>
      </w:r>
      <w:r w:rsidR="00C30FBE">
        <w:t xml:space="preserve">.  She asked if there is a </w:t>
      </w:r>
      <w:r w:rsidR="0082199B">
        <w:t xml:space="preserve">point </w:t>
      </w:r>
      <w:r w:rsidR="00C30FBE">
        <w:t xml:space="preserve">source where stormwater is </w:t>
      </w:r>
      <w:r w:rsidR="0082199B">
        <w:t>being dumped in</w:t>
      </w:r>
      <w:r w:rsidR="00C30FBE">
        <w:t xml:space="preserve">to the lake.  </w:t>
      </w:r>
      <w:r w:rsidR="0082199B">
        <w:t>Mary</w:t>
      </w:r>
      <w:r w:rsidR="00C30FBE">
        <w:t xml:space="preserve"> responded that she went to Trout Lake with FDACS and LCWA to discuss project ideas.  This lake will be examined more closely in the next few years to determine what should be done to improve water quality.  </w:t>
      </w:r>
      <w:r w:rsidR="0082199B">
        <w:t>Bud</w:t>
      </w:r>
      <w:r w:rsidR="00C30FBE">
        <w:t xml:space="preserve"> noted that the Department does not know if the source is </w:t>
      </w:r>
      <w:r w:rsidR="0082199B">
        <w:t>coming from Hicks Ditch</w:t>
      </w:r>
      <w:r w:rsidR="00C30FBE">
        <w:t xml:space="preserve">.  </w:t>
      </w:r>
      <w:r w:rsidR="0082199B">
        <w:t xml:space="preserve">Mary </w:t>
      </w:r>
      <w:r w:rsidR="00C30FBE">
        <w:t>responded that the Department will</w:t>
      </w:r>
      <w:r w:rsidR="00A22881">
        <w:t xml:space="preserve"> check on</w:t>
      </w:r>
      <w:r w:rsidR="00C30FBE">
        <w:t xml:space="preserve"> existing </w:t>
      </w:r>
      <w:r w:rsidR="00A22881">
        <w:t xml:space="preserve">and proposed </w:t>
      </w:r>
      <w:r w:rsidR="00C30FBE">
        <w:t>projects</w:t>
      </w:r>
      <w:r w:rsidR="00FE5019">
        <w:t xml:space="preserve"> and what they are designed to correct.  </w:t>
      </w:r>
      <w:r w:rsidR="00A22881">
        <w:t xml:space="preserve">Part </w:t>
      </w:r>
      <w:r w:rsidR="00B80B86">
        <w:t xml:space="preserve">of </w:t>
      </w:r>
      <w:r w:rsidR="00A22881">
        <w:t xml:space="preserve">Phase 2 is </w:t>
      </w:r>
      <w:r w:rsidR="0082199B">
        <w:t>determin</w:t>
      </w:r>
      <w:r w:rsidR="00A22881">
        <w:t>ing potential sources and figuring out</w:t>
      </w:r>
      <w:r w:rsidR="0082199B">
        <w:t xml:space="preserve"> </w:t>
      </w:r>
      <w:r w:rsidR="00C30FBE">
        <w:t xml:space="preserve">the </w:t>
      </w:r>
      <w:r w:rsidR="0082199B">
        <w:t>steps forward</w:t>
      </w:r>
      <w:r w:rsidR="00C30FBE">
        <w:t>.</w:t>
      </w:r>
    </w:p>
    <w:p w:rsidR="00C30FBE" w:rsidRDefault="00C30FBE"/>
    <w:p w:rsidR="0082199B" w:rsidRDefault="00C30FBE">
      <w:r>
        <w:t xml:space="preserve">Jerry </w:t>
      </w:r>
      <w:proofErr w:type="spellStart"/>
      <w:r>
        <w:t>Duckett</w:t>
      </w:r>
      <w:proofErr w:type="spellEnd"/>
      <w:r>
        <w:t xml:space="preserve"> (Lake Yale Resident) asked how many samples were collected on Lake Yale to represent the TMDL and the loadings.  </w:t>
      </w:r>
      <w:r w:rsidR="0082199B">
        <w:t>Mary</w:t>
      </w:r>
      <w:r>
        <w:t xml:space="preserve"> responded that </w:t>
      </w:r>
      <w:r w:rsidR="00A22881">
        <w:t>t</w:t>
      </w:r>
      <w:r>
        <w:t xml:space="preserve">he separate water quality assessment report includes the number of samples used in the BMAP, and the TMDL </w:t>
      </w:r>
      <w:r w:rsidR="0082199B">
        <w:t>document</w:t>
      </w:r>
      <w:r>
        <w:t xml:space="preserve"> has information on the data used for </w:t>
      </w:r>
      <w:r w:rsidR="00A22881">
        <w:t>development of the TMDL</w:t>
      </w:r>
      <w:r>
        <w:t>.</w:t>
      </w:r>
    </w:p>
    <w:p w:rsidR="00C30FBE" w:rsidRDefault="00C30FBE"/>
    <w:p w:rsidR="00C30FBE" w:rsidRDefault="00C30FBE">
      <w:r>
        <w:t xml:space="preserve">Bill Jenson (Sandpiper Co-op) stated that there is an </w:t>
      </w:r>
      <w:r w:rsidR="0082199B">
        <w:t xml:space="preserve">orange grove and fernery </w:t>
      </w:r>
      <w:r>
        <w:t xml:space="preserve">on </w:t>
      </w:r>
      <w:r w:rsidR="0082199B">
        <w:t>Lake Yale,</w:t>
      </w:r>
      <w:r>
        <w:t xml:space="preserve"> and he believes part of the lake’s issue is from fertilizer on these areas.  In addition, the lake’s water level is lower because the grove is pumping water out of the lake.  The grove is saying that the lake loses more water from evaporation than from their pumping, and he asked what the evaporation loss was for the lake.  </w:t>
      </w:r>
      <w:r w:rsidR="0082199B">
        <w:t>Mary</w:t>
      </w:r>
      <w:r>
        <w:t xml:space="preserve"> responded that this is the </w:t>
      </w:r>
      <w:r w:rsidR="0082199B">
        <w:t xml:space="preserve">first </w:t>
      </w:r>
      <w:r>
        <w:t xml:space="preserve">she has </w:t>
      </w:r>
      <w:r w:rsidR="0082199B">
        <w:t>heard of water being pumped</w:t>
      </w:r>
      <w:r>
        <w:t xml:space="preserve"> from the lake</w:t>
      </w:r>
      <w:r w:rsidR="0082199B">
        <w:t xml:space="preserve"> for freeze protection for </w:t>
      </w:r>
      <w:r>
        <w:t xml:space="preserve">the grove.  Jerry </w:t>
      </w:r>
      <w:proofErr w:type="spellStart"/>
      <w:r>
        <w:t>Duckett</w:t>
      </w:r>
      <w:proofErr w:type="spellEnd"/>
      <w:r>
        <w:t xml:space="preserve"> (Lake Yale Resident) stated that on Google Earth, the</w:t>
      </w:r>
      <w:r w:rsidR="00AE7219">
        <w:t xml:space="preserve"> </w:t>
      </w:r>
      <w:r>
        <w:t>sedimentation pond in this area</w:t>
      </w:r>
      <w:r w:rsidR="00AE7219">
        <w:t xml:space="preserve"> can be seen</w:t>
      </w:r>
      <w:r>
        <w:t xml:space="preserve"> and the</w:t>
      </w:r>
      <w:r w:rsidR="00AE7219">
        <w:t xml:space="preserve">re is </w:t>
      </w:r>
      <w:r>
        <w:t xml:space="preserve">black material going into Lake Yale from the pond.  This is an NPDES violation for turbidity.  </w:t>
      </w:r>
      <w:r w:rsidR="0082199B">
        <w:t>Mary</w:t>
      </w:r>
      <w:r>
        <w:t xml:space="preserve"> responded that since this is an agricultural property, it would not fall under the NPDES Program.  She will contact FDACS and ask them to check out this site.</w:t>
      </w:r>
      <w:r w:rsidR="00A22881">
        <w:t xml:space="preserve"> </w:t>
      </w:r>
    </w:p>
    <w:p w:rsidR="00C30FBE" w:rsidRDefault="00C30FBE"/>
    <w:p w:rsidR="0082199B" w:rsidRDefault="008B485D">
      <w:r>
        <w:t xml:space="preserve">Mary stated that the </w:t>
      </w:r>
      <w:r w:rsidR="0074740C">
        <w:t>2007 BMAP will stay in place</w:t>
      </w:r>
      <w:r w:rsidR="00A22881">
        <w:t xml:space="preserve"> and still be enforceable</w:t>
      </w:r>
      <w:r>
        <w:t xml:space="preserve">, and the 2014 BMAP will be adopted </w:t>
      </w:r>
      <w:r w:rsidR="00A22881">
        <w:t xml:space="preserve">as a second phase of the BMAP </w:t>
      </w:r>
      <w:r>
        <w:t>through Department</w:t>
      </w:r>
      <w:r w:rsidR="0074740C">
        <w:t xml:space="preserve"> Sec</w:t>
      </w:r>
      <w:r>
        <w:t>retarial Order.  The BMAP document will be streamlined and additional water quality details will be added.  The supporting docu</w:t>
      </w:r>
      <w:r w:rsidR="00AE7219">
        <w:t>ment from the original BMAP</w:t>
      </w:r>
      <w:r>
        <w:t xml:space="preserve"> provides additional details.  For the next five years, the focus will be on those waterbodies that need more reductions to determine additional projects.  In addition, </w:t>
      </w:r>
      <w:r w:rsidR="0074740C">
        <w:t>Lake Denham, Marshall Lake</w:t>
      </w:r>
      <w:r>
        <w:t>,</w:t>
      </w:r>
      <w:r w:rsidR="0074740C">
        <w:t xml:space="preserve"> and Lake Roberts</w:t>
      </w:r>
      <w:r>
        <w:t xml:space="preserve"> will be evaluated when their TMDLs are adopted.  The Department </w:t>
      </w:r>
      <w:r w:rsidR="0074740C">
        <w:t>anticipate</w:t>
      </w:r>
      <w:r>
        <w:t>s</w:t>
      </w:r>
      <w:r w:rsidR="0074740C">
        <w:t xml:space="preserve"> </w:t>
      </w:r>
      <w:r>
        <w:t>updating the BMAP earlier than five years because of the new information that will be coming in.</w:t>
      </w:r>
    </w:p>
    <w:p w:rsidR="008B485D" w:rsidRDefault="008B485D"/>
    <w:p w:rsidR="008B485D" w:rsidRDefault="008B485D">
      <w:r>
        <w:t xml:space="preserve">Skip Goerner (Harris Chain of Lake Restoration Council) asked what the Department is doing about springs monitoring in the basin.  </w:t>
      </w:r>
      <w:r w:rsidR="0074740C">
        <w:t>Mary</w:t>
      </w:r>
      <w:r>
        <w:t xml:space="preserve"> responded that some of the springs in the Lake Harris and Lake Apopka watersheds are monitored, and these data are included in the evaluations.  </w:t>
      </w:r>
      <w:r w:rsidR="0074740C">
        <w:t>Skip</w:t>
      </w:r>
      <w:r>
        <w:t xml:space="preserve"> stated that he knows of i</w:t>
      </w:r>
      <w:r w:rsidR="0074740C">
        <w:t xml:space="preserve">ndependent monitoring on </w:t>
      </w:r>
      <w:proofErr w:type="spellStart"/>
      <w:r w:rsidR="0074740C">
        <w:t>Bug</w:t>
      </w:r>
      <w:r>
        <w:t>g</w:t>
      </w:r>
      <w:proofErr w:type="spellEnd"/>
      <w:r>
        <w:t xml:space="preserve"> Spring, but this spring has now been</w:t>
      </w:r>
      <w:r w:rsidR="0074740C">
        <w:t xml:space="preserve"> purchased by </w:t>
      </w:r>
      <w:r>
        <w:t xml:space="preserve">the federal government.  Mary responded that the data need to be provided to the right </w:t>
      </w:r>
      <w:r w:rsidR="0074740C">
        <w:t xml:space="preserve">people at </w:t>
      </w:r>
      <w:r>
        <w:t>the Department so they can be used in the assessments.</w:t>
      </w:r>
      <w:r w:rsidR="00A22881">
        <w:t xml:space="preserve">  Those contacts can be provided upon request.</w:t>
      </w:r>
    </w:p>
    <w:p w:rsidR="008B485D" w:rsidRDefault="008B485D"/>
    <w:p w:rsidR="004F20EE" w:rsidRDefault="008B485D">
      <w:r>
        <w:t xml:space="preserve">Mary stated that the priority focus areas will </w:t>
      </w:r>
      <w:r w:rsidR="0074740C">
        <w:t>be Lake Yale, Lake Carlton, Trout Lake, Lak</w:t>
      </w:r>
      <w:r>
        <w:t xml:space="preserve">e Harris, and </w:t>
      </w:r>
      <w:proofErr w:type="spellStart"/>
      <w:r>
        <w:t>Palatlakaha</w:t>
      </w:r>
      <w:proofErr w:type="spellEnd"/>
      <w:r>
        <w:t xml:space="preserve"> River.  However, restoration work on the </w:t>
      </w:r>
      <w:r w:rsidR="0074740C">
        <w:t xml:space="preserve">other lakes </w:t>
      </w:r>
      <w:r>
        <w:t xml:space="preserve">will continue.  Comments on the </w:t>
      </w:r>
      <w:r>
        <w:lastRenderedPageBreak/>
        <w:t xml:space="preserve">BMAP are due to </w:t>
      </w:r>
      <w:r w:rsidR="00AE7219">
        <w:t xml:space="preserve">the Department </w:t>
      </w:r>
      <w:r>
        <w:t xml:space="preserve">by </w:t>
      </w:r>
      <w:r w:rsidR="0074740C">
        <w:t>Feb</w:t>
      </w:r>
      <w:r>
        <w:t>ruary</w:t>
      </w:r>
      <w:r w:rsidR="0074740C">
        <w:t xml:space="preserve"> 14</w:t>
      </w:r>
      <w:r w:rsidR="0074740C" w:rsidRPr="0074740C">
        <w:rPr>
          <w:vertAlign w:val="superscript"/>
        </w:rPr>
        <w:t>th</w:t>
      </w:r>
      <w:r>
        <w:t>.  By the end of February or early March, an updated BMAP will be ready and will be presented at another meeting.  The Secretarial adoption process will start in mid-March.  The Basin Workin</w:t>
      </w:r>
      <w:r w:rsidR="00AE7219">
        <w:t>g Group will continue to meet</w:t>
      </w:r>
      <w:r>
        <w:t xml:space="preserve"> over the next few years to determine what should be </w:t>
      </w:r>
      <w:r w:rsidR="00AE7219">
        <w:t xml:space="preserve">done </w:t>
      </w:r>
      <w:r>
        <w:t>in the priority focus areas.</w:t>
      </w:r>
    </w:p>
    <w:p w:rsidR="008B485D" w:rsidRDefault="008B485D"/>
    <w:p w:rsidR="00EE2349" w:rsidRPr="00394DDF" w:rsidRDefault="00394DDF">
      <w:pPr>
        <w:rPr>
          <w:b/>
          <w:u w:val="single"/>
        </w:rPr>
      </w:pPr>
      <w:r w:rsidRPr="00394DDF">
        <w:rPr>
          <w:b/>
          <w:u w:val="single"/>
        </w:rPr>
        <w:t>Public Comment Period</w:t>
      </w:r>
    </w:p>
    <w:p w:rsidR="00A625EF" w:rsidRDefault="008B485D">
      <w:r>
        <w:t xml:space="preserve">Thomas St. John (Resident) stated that he and </w:t>
      </w:r>
      <w:r w:rsidR="00A625EF">
        <w:t xml:space="preserve">Elsie Lytle are part of a committee </w:t>
      </w:r>
      <w:r>
        <w:t xml:space="preserve">that is </w:t>
      </w:r>
      <w:r w:rsidR="00A625EF">
        <w:t>trying to find out</w:t>
      </w:r>
      <w:r w:rsidR="00AE7219">
        <w:t xml:space="preserve"> about</w:t>
      </w:r>
      <w:r w:rsidR="00A625EF">
        <w:t xml:space="preserve"> </w:t>
      </w:r>
      <w:r>
        <w:t xml:space="preserve">the problem with Lake Yale.  He and Elsie have made </w:t>
      </w:r>
      <w:r w:rsidR="00A625EF">
        <w:t xml:space="preserve">numerous phone calls to gather information </w:t>
      </w:r>
      <w:r>
        <w:t xml:space="preserve">about the lake from the agencies.  </w:t>
      </w:r>
      <w:r w:rsidR="00A625EF">
        <w:t>Kraig</w:t>
      </w:r>
      <w:r>
        <w:t xml:space="preserve"> McLane (SJRWMD)</w:t>
      </w:r>
      <w:r w:rsidR="00A625EF">
        <w:t xml:space="preserve"> told </w:t>
      </w:r>
      <w:r>
        <w:t>them y</w:t>
      </w:r>
      <w:r w:rsidR="00A625EF">
        <w:t xml:space="preserve">esterday </w:t>
      </w:r>
      <w:r>
        <w:t>about a project to fix the ruptured culvert between Lake</w:t>
      </w:r>
      <w:r w:rsidR="00A625EF">
        <w:t xml:space="preserve"> Yale and </w:t>
      </w:r>
      <w:r>
        <w:t xml:space="preserve">Lake </w:t>
      </w:r>
      <w:r w:rsidR="00A625EF">
        <w:t>Griffin</w:t>
      </w:r>
      <w:r>
        <w:t>.  M</w:t>
      </w:r>
      <w:r w:rsidR="00A625EF">
        <w:t xml:space="preserve">oney has been appropriated </w:t>
      </w:r>
      <w:r>
        <w:t>for the project, and the Environmental Protection Agency (</w:t>
      </w:r>
      <w:r w:rsidR="00A625EF">
        <w:t>EPA</w:t>
      </w:r>
      <w:r>
        <w:t>)</w:t>
      </w:r>
      <w:r w:rsidR="00A625EF">
        <w:t xml:space="preserve"> is supposed to come in March to give</w:t>
      </w:r>
      <w:r>
        <w:t xml:space="preserve"> final </w:t>
      </w:r>
      <w:r w:rsidR="00A625EF">
        <w:t xml:space="preserve">approval of </w:t>
      </w:r>
      <w:r>
        <w:t xml:space="preserve">the work.  The project would then go out to bid, and </w:t>
      </w:r>
      <w:r w:rsidR="00A625EF">
        <w:t>construction would start in late 2014 or early 2015</w:t>
      </w:r>
      <w:r>
        <w:t xml:space="preserve">.  The project could </w:t>
      </w:r>
      <w:r w:rsidR="00A625EF">
        <w:t xml:space="preserve">take up to a month </w:t>
      </w:r>
      <w:r>
        <w:t xml:space="preserve">to complete.  He would like confirmation of this project so he can provide feedback to the community.  </w:t>
      </w:r>
      <w:proofErr w:type="spellStart"/>
      <w:r w:rsidR="00A625EF">
        <w:t>Rolly</w:t>
      </w:r>
      <w:proofErr w:type="spellEnd"/>
      <w:r>
        <w:t xml:space="preserve"> stated that he was not </w:t>
      </w:r>
      <w:r w:rsidR="001C0984">
        <w:t>familiar with</w:t>
      </w:r>
      <w:r>
        <w:t xml:space="preserve"> this</w:t>
      </w:r>
      <w:r w:rsidR="00A625EF">
        <w:t xml:space="preserve"> project</w:t>
      </w:r>
      <w:r w:rsidR="007C1D6B">
        <w:t xml:space="preserve"> (</w:t>
      </w:r>
      <w:r w:rsidR="00B80B86">
        <w:t xml:space="preserve">Note:  </w:t>
      </w:r>
      <w:r w:rsidR="007C1D6B">
        <w:t>Lake County did install a culvert during summer 2014)</w:t>
      </w:r>
      <w:r w:rsidR="00B80B86">
        <w:t>.</w:t>
      </w:r>
    </w:p>
    <w:p w:rsidR="00202606" w:rsidRDefault="00202606"/>
    <w:p w:rsidR="00A625EF" w:rsidRDefault="00202606">
      <w:r>
        <w:t>Bill Jenson (Sandpiper Co-op) stated that there are pollutants in Lake Yale but there is no way for them to get out so why are they a concern.   Skip Goerner (Harris Chain of Lake Restoration Council) noted that the average rainfall in the basin is 50 inches per year and the average evaporation is 50 inches per year.  John Shelton (Sandpiper Co-op) stated that there has</w:t>
      </w:r>
      <w:r w:rsidR="00A625EF">
        <w:t xml:space="preserve"> been no mention of </w:t>
      </w:r>
      <w:r>
        <w:t xml:space="preserve">the </w:t>
      </w:r>
      <w:r w:rsidR="00A625EF">
        <w:t>sinkhole problems,</w:t>
      </w:r>
      <w:r>
        <w:t xml:space="preserve"> and he asked how the sinkholes affect these waterbodies.  </w:t>
      </w:r>
      <w:r w:rsidR="00A625EF">
        <w:t>Mary</w:t>
      </w:r>
      <w:r>
        <w:t xml:space="preserve"> responded that the sinkholes have n</w:t>
      </w:r>
      <w:r w:rsidR="00A625EF">
        <w:t xml:space="preserve">ot </w:t>
      </w:r>
      <w:r>
        <w:t xml:space="preserve">been </w:t>
      </w:r>
      <w:r w:rsidR="00A625EF">
        <w:t xml:space="preserve">evaluated specifically for </w:t>
      </w:r>
      <w:r>
        <w:t xml:space="preserve">these </w:t>
      </w:r>
      <w:r w:rsidR="00A625EF">
        <w:t>TMDL</w:t>
      </w:r>
      <w:r>
        <w:t xml:space="preserve">s, but the staff at the Department’s Florida Geologic Survey should have information.  </w:t>
      </w:r>
      <w:r w:rsidR="00A625EF">
        <w:t>Skip</w:t>
      </w:r>
      <w:r>
        <w:t xml:space="preserve"> noted that </w:t>
      </w:r>
      <w:r w:rsidR="00A625EF">
        <w:t>Sonny Hall</w:t>
      </w:r>
      <w:r>
        <w:t xml:space="preserve"> at SJRWMD</w:t>
      </w:r>
      <w:r w:rsidR="00A625EF">
        <w:t xml:space="preserve"> is an expert on </w:t>
      </w:r>
      <w:r>
        <w:t xml:space="preserve">the </w:t>
      </w:r>
      <w:proofErr w:type="spellStart"/>
      <w:r w:rsidR="00A625EF">
        <w:t>springshed</w:t>
      </w:r>
      <w:proofErr w:type="spellEnd"/>
      <w:r w:rsidR="00A625EF">
        <w:t xml:space="preserve">, </w:t>
      </w:r>
      <w:r>
        <w:t>so</w:t>
      </w:r>
      <w:r w:rsidR="00A625EF">
        <w:t xml:space="preserve"> he </w:t>
      </w:r>
      <w:r>
        <w:t xml:space="preserve">would be </w:t>
      </w:r>
      <w:r w:rsidR="00A625EF">
        <w:t xml:space="preserve">an excellent source of </w:t>
      </w:r>
      <w:r>
        <w:t>information.</w:t>
      </w:r>
    </w:p>
    <w:p w:rsidR="00202606" w:rsidRDefault="00202606"/>
    <w:p w:rsidR="00202606" w:rsidRDefault="00202606">
      <w:r>
        <w:t xml:space="preserve">Jerry </w:t>
      </w:r>
      <w:proofErr w:type="spellStart"/>
      <w:r>
        <w:t>Duckett</w:t>
      </w:r>
      <w:proofErr w:type="spellEnd"/>
      <w:r>
        <w:t xml:space="preserve"> (Lake Yale Resident) thanked th</w:t>
      </w:r>
      <w:r w:rsidR="00AE7219">
        <w:t>e Department for putting on the</w:t>
      </w:r>
      <w:r>
        <w:t xml:space="preserve"> presentation.  The residents </w:t>
      </w:r>
      <w:r w:rsidR="00A625EF">
        <w:t xml:space="preserve">along Lake Yale are concerned about both water quantity and </w:t>
      </w:r>
      <w:r>
        <w:t xml:space="preserve">water </w:t>
      </w:r>
      <w:r w:rsidR="00A625EF">
        <w:t>quality</w:t>
      </w:r>
      <w:r>
        <w:t xml:space="preserve">.  Florida has the </w:t>
      </w:r>
      <w:r w:rsidR="001A19D0">
        <w:t xml:space="preserve">great natural resource of water and </w:t>
      </w:r>
      <w:r>
        <w:t>he believes we</w:t>
      </w:r>
      <w:r w:rsidR="001A19D0">
        <w:t xml:space="preserve"> should do everything </w:t>
      </w:r>
      <w:r>
        <w:t>we can t</w:t>
      </w:r>
      <w:r w:rsidR="001A19D0">
        <w:t>o reserve that water</w:t>
      </w:r>
      <w:r>
        <w:t>.  People are</w:t>
      </w:r>
      <w:r w:rsidR="001A19D0">
        <w:t xml:space="preserve"> taking </w:t>
      </w:r>
      <w:r>
        <w:t xml:space="preserve">the </w:t>
      </w:r>
      <w:r w:rsidR="001A19D0">
        <w:t xml:space="preserve">best water </w:t>
      </w:r>
      <w:r>
        <w:t>from the upper aquifer when they could be using other sources.  The Department, SJRWMD, and LCWA should work together to reserve the best water.  Jerry noted that he found it difficult to follow the presentation since it included bar charts while the BMAP has pie charts.</w:t>
      </w:r>
    </w:p>
    <w:p w:rsidR="00202606" w:rsidRDefault="00202606"/>
    <w:p w:rsidR="001A19D0" w:rsidRDefault="00202606">
      <w:r>
        <w:t xml:space="preserve">Skip Goerner (Harris Chain of Lake Restoration Council) stated that the TN data should not be ignored.  It is </w:t>
      </w:r>
      <w:r w:rsidR="001A19D0">
        <w:t>important to the lakes</w:t>
      </w:r>
      <w:r>
        <w:t>,</w:t>
      </w:r>
      <w:r w:rsidR="001A19D0">
        <w:t xml:space="preserve"> esp</w:t>
      </w:r>
      <w:r w:rsidR="00AE7219">
        <w:t>ecially in areas where there is</w:t>
      </w:r>
      <w:r>
        <w:t xml:space="preserve"> </w:t>
      </w:r>
      <w:r w:rsidR="001A19D0">
        <w:t xml:space="preserve">construction and </w:t>
      </w:r>
      <w:r>
        <w:t xml:space="preserve">more septic systems being added.  With additional development, TN </w:t>
      </w:r>
      <w:r w:rsidR="001A19D0">
        <w:t>will become more and more of an issue</w:t>
      </w:r>
      <w:r>
        <w:t xml:space="preserve">.  Skip noted </w:t>
      </w:r>
      <w:r w:rsidR="00AE7219">
        <w:t>the concern</w:t>
      </w:r>
      <w:r>
        <w:t xml:space="preserve"> is not that t</w:t>
      </w:r>
      <w:r w:rsidR="00AE7219">
        <w:t xml:space="preserve">he area will run out of water but that </w:t>
      </w:r>
      <w:r>
        <w:t xml:space="preserve">the </w:t>
      </w:r>
      <w:r w:rsidR="001A19D0">
        <w:t xml:space="preserve">lower aquifer </w:t>
      </w:r>
      <w:r w:rsidR="00107135">
        <w:t xml:space="preserve">will </w:t>
      </w:r>
      <w:r w:rsidR="001A19D0">
        <w:t>lower the lake levels b</w:t>
      </w:r>
      <w:r>
        <w:t>ecause these are shallow lakes.  Skip stated that he thinks it was good that the Department came to the area to present the BMAP.  The presentation was very clear and he thanked them for the information.</w:t>
      </w:r>
    </w:p>
    <w:p w:rsidR="00394DDF" w:rsidRDefault="00394DDF"/>
    <w:p w:rsidR="00394DDF" w:rsidRPr="00394DDF" w:rsidRDefault="00394DDF">
      <w:pPr>
        <w:rPr>
          <w:b/>
          <w:u w:val="single"/>
        </w:rPr>
      </w:pPr>
      <w:r w:rsidRPr="00394DDF">
        <w:rPr>
          <w:b/>
          <w:u w:val="single"/>
        </w:rPr>
        <w:t>Adjourn</w:t>
      </w:r>
    </w:p>
    <w:p w:rsidR="00394DDF" w:rsidRDefault="00394DDF">
      <w:r>
        <w:t>The meeting was adjou</w:t>
      </w:r>
      <w:bookmarkStart w:id="0" w:name="_GoBack"/>
      <w:bookmarkEnd w:id="0"/>
      <w:r>
        <w:t>rned at</w:t>
      </w:r>
      <w:r w:rsidR="00971BD7">
        <w:t xml:space="preserve"> 7:09 PM.</w:t>
      </w:r>
    </w:p>
    <w:sectPr w:rsidR="00394DDF" w:rsidSect="00D82BE7">
      <w:headerReference w:type="default" r:id="rId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65D" w:rsidRDefault="002E365D" w:rsidP="00394DDF">
      <w:r>
        <w:separator/>
      </w:r>
    </w:p>
  </w:endnote>
  <w:endnote w:type="continuationSeparator" w:id="0">
    <w:p w:rsidR="002E365D" w:rsidRDefault="002E365D" w:rsidP="003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616896"/>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EndPr/>
        <w:sdtContent>
          <w:p w:rsidR="008B485D" w:rsidRPr="00394DDF" w:rsidRDefault="00B80B86" w:rsidP="00D85824">
            <w:pPr>
              <w:pStyle w:val="Footer"/>
              <w:rPr>
                <w:sz w:val="20"/>
                <w:szCs w:val="20"/>
              </w:rPr>
            </w:pPr>
            <w:r>
              <w:rPr>
                <w:sz w:val="20"/>
                <w:szCs w:val="20"/>
              </w:rPr>
              <w:t>Distribution</w:t>
            </w:r>
            <w:r w:rsidR="008B485D">
              <w:rPr>
                <w:sz w:val="20"/>
                <w:szCs w:val="20"/>
              </w:rPr>
              <w:tab/>
            </w:r>
            <w:r w:rsidR="008B485D" w:rsidRPr="00394DDF">
              <w:rPr>
                <w:sz w:val="20"/>
                <w:szCs w:val="20"/>
              </w:rPr>
              <w:t xml:space="preserve">Page </w:t>
            </w:r>
            <w:r w:rsidR="008B485D" w:rsidRPr="00394DDF">
              <w:rPr>
                <w:bCs/>
                <w:sz w:val="20"/>
                <w:szCs w:val="20"/>
              </w:rPr>
              <w:fldChar w:fldCharType="begin"/>
            </w:r>
            <w:r w:rsidR="008B485D" w:rsidRPr="00394DDF">
              <w:rPr>
                <w:bCs/>
                <w:sz w:val="20"/>
                <w:szCs w:val="20"/>
              </w:rPr>
              <w:instrText xml:space="preserve"> PAGE </w:instrText>
            </w:r>
            <w:r w:rsidR="008B485D" w:rsidRPr="00394DDF">
              <w:rPr>
                <w:bCs/>
                <w:sz w:val="20"/>
                <w:szCs w:val="20"/>
              </w:rPr>
              <w:fldChar w:fldCharType="separate"/>
            </w:r>
            <w:r>
              <w:rPr>
                <w:bCs/>
                <w:noProof/>
                <w:sz w:val="20"/>
                <w:szCs w:val="20"/>
              </w:rPr>
              <w:t>5</w:t>
            </w:r>
            <w:r w:rsidR="008B485D" w:rsidRPr="00394DDF">
              <w:rPr>
                <w:bCs/>
                <w:sz w:val="20"/>
                <w:szCs w:val="20"/>
              </w:rPr>
              <w:fldChar w:fldCharType="end"/>
            </w:r>
            <w:r w:rsidR="008B485D" w:rsidRPr="00394DDF">
              <w:rPr>
                <w:sz w:val="20"/>
                <w:szCs w:val="20"/>
              </w:rPr>
              <w:t xml:space="preserve"> of </w:t>
            </w:r>
            <w:r w:rsidR="008B485D" w:rsidRPr="00394DDF">
              <w:rPr>
                <w:bCs/>
                <w:sz w:val="20"/>
                <w:szCs w:val="20"/>
              </w:rPr>
              <w:fldChar w:fldCharType="begin"/>
            </w:r>
            <w:r w:rsidR="008B485D" w:rsidRPr="00394DDF">
              <w:rPr>
                <w:bCs/>
                <w:sz w:val="20"/>
                <w:szCs w:val="20"/>
              </w:rPr>
              <w:instrText xml:space="preserve"> NUMPAGES  </w:instrText>
            </w:r>
            <w:r w:rsidR="008B485D" w:rsidRPr="00394DDF">
              <w:rPr>
                <w:bCs/>
                <w:sz w:val="20"/>
                <w:szCs w:val="20"/>
              </w:rPr>
              <w:fldChar w:fldCharType="separate"/>
            </w:r>
            <w:r>
              <w:rPr>
                <w:bCs/>
                <w:noProof/>
                <w:sz w:val="20"/>
                <w:szCs w:val="20"/>
              </w:rPr>
              <w:t>5</w:t>
            </w:r>
            <w:r w:rsidR="008B485D" w:rsidRPr="00394DDF">
              <w:rPr>
                <w:bCs/>
                <w:sz w:val="20"/>
                <w:szCs w:val="20"/>
              </w:rPr>
              <w:fldChar w:fldCharType="end"/>
            </w:r>
          </w:p>
        </w:sdtContent>
      </w:sdt>
    </w:sdtContent>
  </w:sdt>
  <w:p w:rsidR="008B485D" w:rsidRDefault="008B4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65D" w:rsidRDefault="002E365D" w:rsidP="00394DDF">
      <w:r>
        <w:separator/>
      </w:r>
    </w:p>
  </w:footnote>
  <w:footnote w:type="continuationSeparator" w:id="0">
    <w:p w:rsidR="002E365D" w:rsidRDefault="002E365D" w:rsidP="0039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5D" w:rsidRPr="000D49B8" w:rsidRDefault="008B485D" w:rsidP="000D49B8">
    <w:pPr>
      <w:pStyle w:val="Header"/>
      <w:jc w:val="center"/>
      <w:rPr>
        <w:b/>
      </w:rPr>
    </w:pPr>
    <w:r w:rsidRPr="000D49B8">
      <w:rPr>
        <w:b/>
      </w:rPr>
      <w:t>Upper Ocklawaha Basin Management Action 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DF"/>
    <w:rsid w:val="000310D8"/>
    <w:rsid w:val="000840EC"/>
    <w:rsid w:val="000D49B8"/>
    <w:rsid w:val="00107135"/>
    <w:rsid w:val="001373E1"/>
    <w:rsid w:val="001A19D0"/>
    <w:rsid w:val="001C0984"/>
    <w:rsid w:val="00202606"/>
    <w:rsid w:val="00283382"/>
    <w:rsid w:val="002E365D"/>
    <w:rsid w:val="00394DDF"/>
    <w:rsid w:val="00492054"/>
    <w:rsid w:val="004C34EB"/>
    <w:rsid w:val="004F20EE"/>
    <w:rsid w:val="00515744"/>
    <w:rsid w:val="0065102D"/>
    <w:rsid w:val="0074740C"/>
    <w:rsid w:val="007C1D6B"/>
    <w:rsid w:val="00817F3C"/>
    <w:rsid w:val="0082199B"/>
    <w:rsid w:val="008B485D"/>
    <w:rsid w:val="008E5B78"/>
    <w:rsid w:val="00971BD7"/>
    <w:rsid w:val="009C26AB"/>
    <w:rsid w:val="00A22881"/>
    <w:rsid w:val="00A625EF"/>
    <w:rsid w:val="00AD7652"/>
    <w:rsid w:val="00AE7219"/>
    <w:rsid w:val="00B759C0"/>
    <w:rsid w:val="00B80B86"/>
    <w:rsid w:val="00B95FB3"/>
    <w:rsid w:val="00C30FBE"/>
    <w:rsid w:val="00C423AB"/>
    <w:rsid w:val="00D82BE7"/>
    <w:rsid w:val="00D85824"/>
    <w:rsid w:val="00E17163"/>
    <w:rsid w:val="00EE2349"/>
    <w:rsid w:val="00FE5019"/>
    <w:rsid w:val="00FF2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F25666-42CE-4DDA-96D7-900FF827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DDF"/>
    <w:pPr>
      <w:tabs>
        <w:tab w:val="center" w:pos="4680"/>
        <w:tab w:val="right" w:pos="9360"/>
      </w:tabs>
    </w:pPr>
  </w:style>
  <w:style w:type="character" w:customStyle="1" w:styleId="HeaderChar">
    <w:name w:val="Header Char"/>
    <w:basedOn w:val="DefaultParagraphFont"/>
    <w:link w:val="Header"/>
    <w:uiPriority w:val="99"/>
    <w:rsid w:val="00394DDF"/>
    <w:rPr>
      <w:rFonts w:ascii="Times New Roman" w:hAnsi="Times New Roman"/>
      <w:sz w:val="24"/>
    </w:rPr>
  </w:style>
  <w:style w:type="paragraph" w:styleId="Footer">
    <w:name w:val="footer"/>
    <w:basedOn w:val="Normal"/>
    <w:link w:val="FooterChar"/>
    <w:uiPriority w:val="99"/>
    <w:unhideWhenUsed/>
    <w:rsid w:val="00394DDF"/>
    <w:pPr>
      <w:tabs>
        <w:tab w:val="center" w:pos="4680"/>
        <w:tab w:val="right" w:pos="9360"/>
      </w:tabs>
    </w:pPr>
  </w:style>
  <w:style w:type="character" w:customStyle="1" w:styleId="FooterChar">
    <w:name w:val="Footer Char"/>
    <w:basedOn w:val="DefaultParagraphFont"/>
    <w:link w:val="Footer"/>
    <w:uiPriority w:val="99"/>
    <w:rsid w:val="00394DDF"/>
    <w:rPr>
      <w:rFonts w:ascii="Times New Roman" w:hAnsi="Times New Roman"/>
      <w:sz w:val="24"/>
    </w:rPr>
  </w:style>
  <w:style w:type="table" w:styleId="TableGrid">
    <w:name w:val="Table Grid"/>
    <w:basedOn w:val="TableNormal"/>
    <w:uiPriority w:val="39"/>
    <w:rsid w:val="000D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0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2692</Words>
  <Characters>15350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dc:creator>
  <cp:keywords/>
  <dc:description/>
  <cp:lastModifiedBy>Marcy Policastro</cp:lastModifiedBy>
  <cp:revision>3</cp:revision>
  <dcterms:created xsi:type="dcterms:W3CDTF">2015-02-18T20:32:00Z</dcterms:created>
  <dcterms:modified xsi:type="dcterms:W3CDTF">2015-02-18T20:34:00Z</dcterms:modified>
</cp:coreProperties>
</file>