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AEF1B" w14:textId="77777777" w:rsidR="00735E2C" w:rsidRPr="009E318F" w:rsidRDefault="0021336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 xml:space="preserve">Upper </w:t>
      </w:r>
      <w:r w:rsidR="00EA2E00" w:rsidRPr="009E318F">
        <w:rPr>
          <w:rFonts w:ascii="Book Antiqua" w:hAnsi="Book Antiqua" w:cs="Times New Roman"/>
          <w:b/>
          <w:bCs/>
        </w:rPr>
        <w:t>Ocklawaha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14:paraId="3383E023" w14:textId="77777777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14:paraId="653A65F8" w14:textId="77777777" w:rsidR="00735E2C" w:rsidRPr="009E318F" w:rsidRDefault="002E3F7E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Thursday, May 28, 2015</w:t>
      </w:r>
    </w:p>
    <w:p w14:paraId="0C66D156" w14:textId="77777777" w:rsidR="00735E2C" w:rsidRPr="009E318F" w:rsidRDefault="002E3F7E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2E3F7E">
        <w:rPr>
          <w:rFonts w:ascii="Book Antiqua" w:hAnsi="Book Antiqua" w:cs="Times New Roman"/>
          <w:i/>
          <w:iCs/>
        </w:rPr>
        <w:t>9:</w:t>
      </w:r>
      <w:r w:rsidR="007E7D44">
        <w:rPr>
          <w:rFonts w:ascii="Book Antiqua" w:hAnsi="Book Antiqua" w:cs="Times New Roman"/>
          <w:i/>
          <w:iCs/>
        </w:rPr>
        <w:t>0</w:t>
      </w:r>
      <w:r w:rsidR="00BF4DFE" w:rsidRPr="002E3F7E">
        <w:rPr>
          <w:rFonts w:ascii="Book Antiqua" w:hAnsi="Book Antiqua" w:cs="Times New Roman"/>
          <w:i/>
          <w:iCs/>
        </w:rPr>
        <w:t>0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  <w:r w:rsidRPr="002E3F7E">
        <w:rPr>
          <w:rFonts w:ascii="Book Antiqua" w:hAnsi="Book Antiqua" w:cs="Times New Roman"/>
          <w:i/>
          <w:iCs/>
        </w:rPr>
        <w:t>A</w:t>
      </w:r>
      <w:r w:rsidR="002A47ED" w:rsidRPr="002E3F7E">
        <w:rPr>
          <w:rFonts w:ascii="Book Antiqua" w:hAnsi="Book Antiqua" w:cs="Times New Roman"/>
          <w:i/>
          <w:iCs/>
        </w:rPr>
        <w:t xml:space="preserve">M </w:t>
      </w:r>
      <w:r w:rsidR="00BF4DFE" w:rsidRPr="002E3F7E">
        <w:rPr>
          <w:rFonts w:ascii="Book Antiqua" w:hAnsi="Book Antiqua" w:cs="Times New Roman"/>
          <w:i/>
          <w:iCs/>
        </w:rPr>
        <w:t>–</w:t>
      </w:r>
      <w:r w:rsidR="002A6E81" w:rsidRPr="002E3F7E">
        <w:rPr>
          <w:rFonts w:ascii="Book Antiqua" w:hAnsi="Book Antiqua" w:cs="Times New Roman"/>
          <w:i/>
          <w:iCs/>
        </w:rPr>
        <w:t xml:space="preserve"> </w:t>
      </w:r>
      <w:r w:rsidR="0051308F">
        <w:rPr>
          <w:rFonts w:ascii="Book Antiqua" w:hAnsi="Book Antiqua" w:cs="Times New Roman"/>
          <w:i/>
          <w:iCs/>
        </w:rPr>
        <w:t>11:45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AM</w:t>
      </w:r>
    </w:p>
    <w:p w14:paraId="5F79757B" w14:textId="77777777" w:rsidR="002E3F7E" w:rsidRPr="002E3F7E" w:rsidRDefault="002E3F7E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2E3F7E">
        <w:rPr>
          <w:rFonts w:ascii="Book Antiqua" w:hAnsi="Book Antiqua" w:cs="Times New Roman"/>
          <w:b/>
          <w:bCs/>
        </w:rPr>
        <w:t>Lake County Agricultural Center</w:t>
      </w:r>
    </w:p>
    <w:p w14:paraId="519CD416" w14:textId="77777777" w:rsidR="002E3F7E" w:rsidRPr="002E3F7E" w:rsidRDefault="002E3F7E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2E3F7E">
        <w:rPr>
          <w:rFonts w:ascii="Book Antiqua" w:hAnsi="Book Antiqua" w:cs="Times New Roman"/>
          <w:b/>
          <w:bCs/>
        </w:rPr>
        <w:t xml:space="preserve">1951 </w:t>
      </w:r>
      <w:proofErr w:type="spellStart"/>
      <w:r w:rsidRPr="002E3F7E">
        <w:rPr>
          <w:rFonts w:ascii="Book Antiqua" w:hAnsi="Book Antiqua" w:cs="Times New Roman"/>
          <w:b/>
          <w:bCs/>
        </w:rPr>
        <w:t>Woodlea</w:t>
      </w:r>
      <w:proofErr w:type="spellEnd"/>
      <w:r w:rsidRPr="002E3F7E">
        <w:rPr>
          <w:rFonts w:ascii="Book Antiqua" w:hAnsi="Book Antiqua" w:cs="Times New Roman"/>
          <w:b/>
          <w:bCs/>
        </w:rPr>
        <w:t xml:space="preserve"> Road</w:t>
      </w:r>
    </w:p>
    <w:p w14:paraId="0881391F" w14:textId="77777777" w:rsidR="002E3F7E" w:rsidRPr="002E3F7E" w:rsidRDefault="002E3F7E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2E3F7E">
        <w:rPr>
          <w:rFonts w:ascii="Book Antiqua" w:hAnsi="Book Antiqua" w:cs="Times New Roman"/>
          <w:b/>
          <w:bCs/>
        </w:rPr>
        <w:t>Tavares, FL  32778</w:t>
      </w:r>
    </w:p>
    <w:p w14:paraId="607907AB" w14:textId="77777777"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bookmarkStart w:id="0" w:name="_GoBack"/>
    </w:p>
    <w:bookmarkEnd w:id="0"/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0C05E21" w14:textId="77777777"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E9F5917" w14:textId="7FD7D91D" w:rsidR="0051308F" w:rsidRPr="0051308F" w:rsidRDefault="00735E2C" w:rsidP="00B83397">
      <w:pPr>
        <w:spacing w:after="0" w:line="240" w:lineRule="auto"/>
        <w:ind w:left="1440" w:hanging="720"/>
        <w:rPr>
          <w:rFonts w:ascii="Book Antiqua" w:hAnsi="Book Antiqua"/>
          <w:i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BF667C" w:rsidRPr="0051308F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  <w:r w:rsidR="0051308F" w:rsidRPr="0051308F">
        <w:rPr>
          <w:rFonts w:ascii="Book Antiqua" w:hAnsi="Book Antiqua"/>
          <w:i/>
          <w:sz w:val="24"/>
          <w:szCs w:val="24"/>
        </w:rPr>
        <w:t>Comments on the February 25, 2015 meeting summary</w:t>
      </w:r>
      <w:r w:rsidR="0051308F">
        <w:rPr>
          <w:rFonts w:ascii="Book Antiqua" w:hAnsi="Book Antiqua"/>
          <w:i/>
          <w:sz w:val="24"/>
          <w:szCs w:val="24"/>
        </w:rPr>
        <w:t>.</w:t>
      </w:r>
    </w:p>
    <w:p w14:paraId="4229CF47" w14:textId="77777777" w:rsidR="00847672" w:rsidRPr="005130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59019D73" w14:textId="05AC2FE0" w:rsidR="00847672" w:rsidRPr="0051308F" w:rsidRDefault="008A010E" w:rsidP="00B83397">
      <w:pPr>
        <w:spacing w:after="0" w:line="240" w:lineRule="auto"/>
        <w:ind w:left="1440" w:hanging="720"/>
        <w:rPr>
          <w:rFonts w:ascii="Book Antiqua" w:hAnsi="Book Antiqua"/>
          <w:b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>Agency Updates</w:t>
      </w:r>
      <w:r w:rsidR="003562C9" w:rsidRPr="0051308F">
        <w:rPr>
          <w:rFonts w:ascii="Book Antiqua" w:hAnsi="Book Antiqua"/>
          <w:b/>
          <w:sz w:val="24"/>
          <w:szCs w:val="24"/>
        </w:rPr>
        <w:t xml:space="preserve"> </w:t>
      </w:r>
      <w:r w:rsidR="003562C9" w:rsidRPr="0051308F">
        <w:rPr>
          <w:rFonts w:ascii="Book Antiqua" w:hAnsi="Book Antiqua"/>
          <w:sz w:val="24"/>
          <w:szCs w:val="24"/>
        </w:rPr>
        <w:t>(</w:t>
      </w:r>
      <w:r w:rsidR="003562C9" w:rsidRPr="0051308F">
        <w:rPr>
          <w:rFonts w:ascii="Book Antiqua" w:hAnsi="Book Antiqua"/>
          <w:i/>
          <w:sz w:val="24"/>
          <w:szCs w:val="24"/>
        </w:rPr>
        <w:t>All</w:t>
      </w:r>
      <w:r w:rsidR="003562C9" w:rsidRPr="0051308F">
        <w:rPr>
          <w:rFonts w:ascii="Book Antiqua" w:hAnsi="Book Antiqua"/>
          <w:sz w:val="24"/>
          <w:szCs w:val="24"/>
        </w:rPr>
        <w:t>)</w:t>
      </w:r>
    </w:p>
    <w:p w14:paraId="2E0229A2" w14:textId="77777777" w:rsidR="00847672" w:rsidRPr="005130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2403F210" w14:textId="39B5559B" w:rsidR="0051308F" w:rsidRPr="0051308F" w:rsidRDefault="0051308F" w:rsidP="00B83397">
      <w:pPr>
        <w:ind w:left="1440" w:hanging="720"/>
        <w:rPr>
          <w:rFonts w:ascii="Book Antiqua" w:hAnsi="Book Antiqua"/>
          <w:smallCaps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Status of the </w:t>
      </w:r>
      <w:r>
        <w:rPr>
          <w:rFonts w:ascii="Book Antiqua" w:hAnsi="Book Antiqua"/>
          <w:b/>
          <w:sz w:val="24"/>
          <w:szCs w:val="24"/>
        </w:rPr>
        <w:t xml:space="preserve">New </w:t>
      </w:r>
      <w:r w:rsidRPr="0051308F">
        <w:rPr>
          <w:rFonts w:ascii="Book Antiqua" w:hAnsi="Book Antiqua"/>
          <w:b/>
          <w:sz w:val="24"/>
          <w:szCs w:val="24"/>
        </w:rPr>
        <w:t>TMDLs and Discussion on BMAP Approach for Lake Roberts, Marshall Lake, Lake Denham and Lake Weir</w:t>
      </w:r>
      <w:r w:rsidRPr="0051308F">
        <w:rPr>
          <w:rFonts w:ascii="Book Antiqua" w:hAnsi="Book Antiqua"/>
          <w:smallCaps/>
        </w:rPr>
        <w:t xml:space="preserve"> </w:t>
      </w:r>
      <w:r w:rsidRPr="0051308F">
        <w:rPr>
          <w:rFonts w:ascii="Book Antiqua" w:hAnsi="Book Antiqua"/>
        </w:rPr>
        <w:t>(</w:t>
      </w:r>
      <w:r w:rsidRPr="0051308F">
        <w:rPr>
          <w:rFonts w:ascii="Book Antiqua" w:hAnsi="Book Antiqua"/>
          <w:i/>
          <w:sz w:val="24"/>
        </w:rPr>
        <w:t xml:space="preserve">Mary </w:t>
      </w:r>
      <w:r w:rsidRPr="0051308F">
        <w:rPr>
          <w:rFonts w:ascii="Book Antiqua" w:hAnsi="Book Antiqua"/>
          <w:i/>
          <w:sz w:val="24"/>
          <w:szCs w:val="24"/>
        </w:rPr>
        <w:t>Paulic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466A0ADB" w14:textId="7CA1DBBE" w:rsidR="0051308F" w:rsidRPr="0051308F" w:rsidRDefault="0051308F" w:rsidP="00B83397">
      <w:pPr>
        <w:ind w:left="1440" w:hanging="720"/>
        <w:rPr>
          <w:rFonts w:ascii="Book Antiqua" w:hAnsi="Book Antiqua"/>
          <w:b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Status and Approach for Stakeholder Engagement </w:t>
      </w:r>
      <w:r w:rsidRPr="0051308F">
        <w:rPr>
          <w:rFonts w:ascii="Book Antiqua" w:hAnsi="Book Antiqua"/>
        </w:rPr>
        <w:t>(</w:t>
      </w:r>
      <w:r w:rsidRPr="0051308F">
        <w:rPr>
          <w:rFonts w:ascii="Book Antiqua" w:hAnsi="Book Antiqua"/>
          <w:i/>
          <w:sz w:val="24"/>
        </w:rPr>
        <w:t>Mary Paulic</w:t>
      </w:r>
      <w:r w:rsidRPr="0051308F">
        <w:rPr>
          <w:rFonts w:ascii="Book Antiqua" w:hAnsi="Book Antiqua"/>
          <w:sz w:val="24"/>
        </w:rPr>
        <w:t>)</w:t>
      </w:r>
    </w:p>
    <w:p w14:paraId="6D2F527E" w14:textId="4A53B3E9" w:rsidR="000C0C85" w:rsidRDefault="0077657B" w:rsidP="00B83397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  <w:r w:rsidRPr="00C92F87">
        <w:rPr>
          <w:rFonts w:ascii="Book Antiqua" w:hAnsi="Book Antiqua"/>
          <w:b/>
          <w:sz w:val="24"/>
          <w:szCs w:val="24"/>
        </w:rPr>
        <w:t>Discussion of</w:t>
      </w:r>
      <w:r>
        <w:rPr>
          <w:rFonts w:ascii="Book Antiqua" w:hAnsi="Book Antiqua"/>
          <w:sz w:val="24"/>
          <w:szCs w:val="24"/>
        </w:rPr>
        <w:t xml:space="preserve"> </w:t>
      </w:r>
      <w:r w:rsidR="000C0C85" w:rsidRPr="007E7D44">
        <w:rPr>
          <w:rFonts w:ascii="Book Antiqua" w:hAnsi="Book Antiqua"/>
          <w:b/>
          <w:sz w:val="24"/>
          <w:szCs w:val="24"/>
        </w:rPr>
        <w:t>Nutrient Sources</w:t>
      </w:r>
      <w:r>
        <w:rPr>
          <w:rFonts w:ascii="Book Antiqua" w:hAnsi="Book Antiqua"/>
          <w:b/>
          <w:sz w:val="24"/>
          <w:szCs w:val="24"/>
        </w:rPr>
        <w:t>,</w:t>
      </w:r>
      <w:r w:rsidR="00B83397">
        <w:rPr>
          <w:rFonts w:ascii="Book Antiqua" w:hAnsi="Book Antiqua"/>
          <w:b/>
          <w:sz w:val="24"/>
          <w:szCs w:val="24"/>
        </w:rPr>
        <w:t xml:space="preserve"> </w:t>
      </w:r>
      <w:r w:rsidR="000C0C85" w:rsidRPr="007E7D44">
        <w:rPr>
          <w:rFonts w:ascii="Book Antiqua" w:hAnsi="Book Antiqua"/>
          <w:b/>
          <w:sz w:val="24"/>
          <w:szCs w:val="24"/>
        </w:rPr>
        <w:t>Budgets</w:t>
      </w:r>
      <w:r>
        <w:rPr>
          <w:rFonts w:ascii="Book Antiqua" w:hAnsi="Book Antiqua"/>
          <w:b/>
          <w:sz w:val="24"/>
          <w:szCs w:val="24"/>
        </w:rPr>
        <w:t>, and Responsible Parties</w:t>
      </w:r>
      <w:r w:rsidR="000C0C85" w:rsidRPr="007E7D44">
        <w:rPr>
          <w:rFonts w:ascii="Book Antiqua" w:hAnsi="Book Antiqua"/>
          <w:b/>
          <w:sz w:val="24"/>
          <w:szCs w:val="24"/>
        </w:rPr>
        <w:t xml:space="preserve"> </w:t>
      </w:r>
      <w:r w:rsidR="000C0C85">
        <w:rPr>
          <w:rFonts w:ascii="Book Antiqua" w:hAnsi="Book Antiqua"/>
          <w:sz w:val="24"/>
          <w:szCs w:val="24"/>
        </w:rPr>
        <w:t>(</w:t>
      </w:r>
      <w:r w:rsidR="007E7D44" w:rsidRPr="007E7D44">
        <w:rPr>
          <w:rFonts w:ascii="Book Antiqua" w:hAnsi="Book Antiqua"/>
          <w:i/>
          <w:sz w:val="24"/>
          <w:szCs w:val="24"/>
        </w:rPr>
        <w:t>Mary Paulic</w:t>
      </w:r>
      <w:r w:rsidR="007E7D44">
        <w:rPr>
          <w:rFonts w:ascii="Book Antiqua" w:hAnsi="Book Antiqua"/>
          <w:sz w:val="24"/>
          <w:szCs w:val="24"/>
        </w:rPr>
        <w:t>)</w:t>
      </w:r>
    </w:p>
    <w:p w14:paraId="4B7C8AEF" w14:textId="77777777" w:rsidR="007E7D44" w:rsidRDefault="007E7D44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5B1C91D8" w14:textId="597A7D76" w:rsidR="0051308F" w:rsidRPr="0051308F" w:rsidRDefault="0051308F" w:rsidP="00B83397">
      <w:pPr>
        <w:spacing w:after="0" w:line="240" w:lineRule="auto"/>
        <w:ind w:firstLine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Reporting and Annual Meeting Preparation </w:t>
      </w:r>
      <w:r w:rsidRPr="0051308F">
        <w:rPr>
          <w:rFonts w:ascii="Book Antiqua" w:hAnsi="Book Antiqua"/>
          <w:i/>
          <w:sz w:val="24"/>
        </w:rPr>
        <w:t>(</w:t>
      </w:r>
      <w:r w:rsidR="00A82E02">
        <w:rPr>
          <w:rFonts w:ascii="Book Antiqua" w:hAnsi="Book Antiqua"/>
          <w:i/>
          <w:sz w:val="24"/>
        </w:rPr>
        <w:t>Tiffany Busby</w:t>
      </w:r>
      <w:r w:rsidRPr="0051308F">
        <w:rPr>
          <w:rFonts w:ascii="Book Antiqua" w:hAnsi="Book Antiqua"/>
          <w:i/>
          <w:sz w:val="24"/>
        </w:rPr>
        <w:t>)</w:t>
      </w:r>
    </w:p>
    <w:p w14:paraId="7213EA7A" w14:textId="77777777" w:rsidR="0051308F" w:rsidRPr="0051308F" w:rsidRDefault="0051308F" w:rsidP="00C438BA">
      <w:pPr>
        <w:spacing w:after="0" w:line="240" w:lineRule="auto"/>
        <w:ind w:left="1440" w:hanging="1440"/>
        <w:rPr>
          <w:rFonts w:ascii="Book Antiqua" w:hAnsi="Book Antiqua"/>
          <w:b/>
          <w:sz w:val="24"/>
          <w:szCs w:val="24"/>
        </w:rPr>
      </w:pPr>
    </w:p>
    <w:p w14:paraId="01173074" w14:textId="19844980" w:rsidR="00E947CE" w:rsidRDefault="00E947CE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sz w:val="24"/>
          <w:szCs w:val="24"/>
        </w:rPr>
        <w:tab/>
      </w:r>
      <w:r w:rsidRPr="0051308F">
        <w:rPr>
          <w:rFonts w:ascii="Book Antiqua" w:hAnsi="Book Antiqua"/>
          <w:b/>
          <w:sz w:val="24"/>
          <w:szCs w:val="24"/>
        </w:rPr>
        <w:t xml:space="preserve">Public Comments and Wrap </w:t>
      </w:r>
      <w:proofErr w:type="gramStart"/>
      <w:r w:rsidRPr="0051308F">
        <w:rPr>
          <w:rFonts w:ascii="Book Antiqua" w:hAnsi="Book Antiqua"/>
          <w:b/>
          <w:sz w:val="24"/>
          <w:szCs w:val="24"/>
        </w:rPr>
        <w:t>Up</w:t>
      </w:r>
      <w:proofErr w:type="gramEnd"/>
      <w:r w:rsidRPr="0051308F">
        <w:rPr>
          <w:rFonts w:ascii="Book Antiqua" w:hAnsi="Book Antiqua"/>
          <w:b/>
          <w:sz w:val="24"/>
          <w:szCs w:val="24"/>
        </w:rPr>
        <w:t xml:space="preserve"> </w:t>
      </w:r>
      <w:r w:rsidRPr="0051308F">
        <w:rPr>
          <w:rFonts w:ascii="Book Antiqua" w:hAnsi="Book Antiqua"/>
          <w:sz w:val="24"/>
          <w:szCs w:val="24"/>
        </w:rPr>
        <w:t>(</w:t>
      </w:r>
      <w:r w:rsidRPr="0051308F">
        <w:rPr>
          <w:rFonts w:ascii="Book Antiqua" w:hAnsi="Book Antiqua"/>
          <w:i/>
          <w:sz w:val="24"/>
          <w:szCs w:val="24"/>
        </w:rPr>
        <w:t>Tiffany Busby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71AA756E" w14:textId="0FEE76E4" w:rsidR="0051308F" w:rsidRPr="0051308F" w:rsidRDefault="0051308F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Next meeting dates:  July 9</w:t>
      </w:r>
      <w:r w:rsidRPr="0051308F">
        <w:rPr>
          <w:rFonts w:ascii="Book Antiqua" w:hAnsi="Book Antiqua"/>
          <w:sz w:val="24"/>
          <w:szCs w:val="24"/>
          <w:vertAlign w:val="superscript"/>
        </w:rPr>
        <w:t>th</w:t>
      </w:r>
      <w:r>
        <w:rPr>
          <w:rFonts w:ascii="Book Antiqua" w:hAnsi="Book Antiqua"/>
          <w:sz w:val="24"/>
          <w:szCs w:val="24"/>
        </w:rPr>
        <w:t xml:space="preserve"> and September 10</w:t>
      </w:r>
      <w:r w:rsidRPr="0051308F">
        <w:rPr>
          <w:rFonts w:ascii="Book Antiqua" w:hAnsi="Book Antiqua"/>
          <w:sz w:val="24"/>
          <w:szCs w:val="24"/>
          <w:vertAlign w:val="superscript"/>
        </w:rPr>
        <w:t>th</w:t>
      </w:r>
      <w:r>
        <w:rPr>
          <w:rFonts w:ascii="Book Antiqua" w:hAnsi="Book Antiqua"/>
          <w:sz w:val="24"/>
          <w:szCs w:val="24"/>
        </w:rPr>
        <w:t xml:space="preserve"> (annual meeting)</w:t>
      </w:r>
      <w:r w:rsidR="00B83397">
        <w:rPr>
          <w:rFonts w:ascii="Book Antiqua" w:hAnsi="Book Antiqua"/>
          <w:sz w:val="24"/>
          <w:szCs w:val="24"/>
        </w:rPr>
        <w:t>.</w:t>
      </w:r>
    </w:p>
    <w:p w14:paraId="3367EC02" w14:textId="77777777" w:rsidR="00EA2E00" w:rsidRPr="005130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4D5CF16" w14:textId="7F62E4BF" w:rsidR="00F15A8B" w:rsidRPr="0051308F" w:rsidRDefault="003B0AB8" w:rsidP="00B83397">
      <w:pPr>
        <w:spacing w:after="0" w:line="240" w:lineRule="auto"/>
        <w:ind w:firstLine="720"/>
        <w:rPr>
          <w:rFonts w:ascii="Book Antiqua" w:hAnsi="Book Antiqua"/>
          <w:b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>Adjourn</w:t>
      </w:r>
    </w:p>
    <w:p w14:paraId="097647FA" w14:textId="77777777" w:rsidR="00BB3DAD" w:rsidRPr="009E318F" w:rsidRDefault="00BB3DAD" w:rsidP="003B0AB8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77777777" w:rsidR="003B0AB8" w:rsidRPr="00135DEF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7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8" w:history="1">
        <w:r w:rsidR="00674069" w:rsidRPr="002323E0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74069">
        <w:rPr>
          <w:rFonts w:ascii="Book Antiqua" w:hAnsi="Book Antiqua"/>
          <w:sz w:val="20"/>
          <w:szCs w:val="20"/>
        </w:rPr>
        <w:t xml:space="preserve"> after the meeting. </w:t>
      </w:r>
    </w:p>
    <w:sectPr w:rsidR="003B0AB8" w:rsidRPr="00135DEF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DD193" w14:textId="77777777" w:rsidR="007B0779" w:rsidRDefault="007B0779" w:rsidP="00BA5D34">
      <w:pPr>
        <w:spacing w:after="0" w:line="240" w:lineRule="auto"/>
      </w:pPr>
      <w:r>
        <w:separator/>
      </w:r>
    </w:p>
  </w:endnote>
  <w:endnote w:type="continuationSeparator" w:id="0">
    <w:p w14:paraId="1CAF77E3" w14:textId="77777777" w:rsidR="007B0779" w:rsidRDefault="007B0779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77777777"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37FD4042" wp14:editId="0996F23E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82E02">
      <w:rPr>
        <w:rFonts w:ascii="Times New Roman" w:hAnsi="Times New Roman"/>
        <w:sz w:val="20"/>
        <w:szCs w:val="20"/>
      </w:rPr>
      <w:t>Draft 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256BC" w14:textId="77777777" w:rsidR="007B0779" w:rsidRDefault="007B0779" w:rsidP="00BA5D34">
      <w:pPr>
        <w:spacing w:after="0" w:line="240" w:lineRule="auto"/>
      </w:pPr>
      <w:r>
        <w:separator/>
      </w:r>
    </w:p>
  </w:footnote>
  <w:footnote w:type="continuationSeparator" w:id="0">
    <w:p w14:paraId="589ED2DF" w14:textId="77777777" w:rsidR="007B0779" w:rsidRDefault="007B0779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8"/>
  </w:num>
  <w:num w:numId="5">
    <w:abstractNumId w:val="12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3"/>
  </w:num>
  <w:num w:numId="13">
    <w:abstractNumId w:val="1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11B63"/>
    <w:rsid w:val="00023400"/>
    <w:rsid w:val="00047746"/>
    <w:rsid w:val="00054618"/>
    <w:rsid w:val="00060F65"/>
    <w:rsid w:val="00061E9E"/>
    <w:rsid w:val="0006725B"/>
    <w:rsid w:val="000773B1"/>
    <w:rsid w:val="00080AC5"/>
    <w:rsid w:val="00084317"/>
    <w:rsid w:val="000A5EDE"/>
    <w:rsid w:val="000C0C85"/>
    <w:rsid w:val="000C3D5B"/>
    <w:rsid w:val="000D1A8F"/>
    <w:rsid w:val="000D32C7"/>
    <w:rsid w:val="000E5E7D"/>
    <w:rsid w:val="000E6C4B"/>
    <w:rsid w:val="000F1727"/>
    <w:rsid w:val="00100C75"/>
    <w:rsid w:val="00135DEF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F8D"/>
    <w:rsid w:val="001C03B6"/>
    <w:rsid w:val="001C516F"/>
    <w:rsid w:val="001D45FA"/>
    <w:rsid w:val="001E5308"/>
    <w:rsid w:val="001E68D9"/>
    <w:rsid w:val="0020544C"/>
    <w:rsid w:val="00213360"/>
    <w:rsid w:val="0021675D"/>
    <w:rsid w:val="00225D08"/>
    <w:rsid w:val="002312CF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661DD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1308F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E700B"/>
    <w:rsid w:val="006027D1"/>
    <w:rsid w:val="00634F01"/>
    <w:rsid w:val="0063768B"/>
    <w:rsid w:val="006431EB"/>
    <w:rsid w:val="00643A2C"/>
    <w:rsid w:val="006552B6"/>
    <w:rsid w:val="006566B4"/>
    <w:rsid w:val="006615EF"/>
    <w:rsid w:val="00661A11"/>
    <w:rsid w:val="00674069"/>
    <w:rsid w:val="006758DC"/>
    <w:rsid w:val="006960F7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17FAC"/>
    <w:rsid w:val="00734BA0"/>
    <w:rsid w:val="00735519"/>
    <w:rsid w:val="00735E2C"/>
    <w:rsid w:val="00745447"/>
    <w:rsid w:val="00750F5F"/>
    <w:rsid w:val="00764B3D"/>
    <w:rsid w:val="007719E8"/>
    <w:rsid w:val="0077657B"/>
    <w:rsid w:val="007A6D3C"/>
    <w:rsid w:val="007B0779"/>
    <w:rsid w:val="007C63EF"/>
    <w:rsid w:val="007D5AC0"/>
    <w:rsid w:val="007D6B20"/>
    <w:rsid w:val="007E39C5"/>
    <w:rsid w:val="007E7D44"/>
    <w:rsid w:val="0080592D"/>
    <w:rsid w:val="00807F89"/>
    <w:rsid w:val="00817D62"/>
    <w:rsid w:val="00820DF5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34D2B"/>
    <w:rsid w:val="00A40544"/>
    <w:rsid w:val="00A42C3E"/>
    <w:rsid w:val="00A46A39"/>
    <w:rsid w:val="00A65630"/>
    <w:rsid w:val="00A66A78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5076A"/>
    <w:rsid w:val="00C509D4"/>
    <w:rsid w:val="00C50BA0"/>
    <w:rsid w:val="00C7167B"/>
    <w:rsid w:val="00C721FC"/>
    <w:rsid w:val="00C80FD8"/>
    <w:rsid w:val="00C815CF"/>
    <w:rsid w:val="00C83006"/>
    <w:rsid w:val="00C92F87"/>
    <w:rsid w:val="00C93D64"/>
    <w:rsid w:val="00CA2685"/>
    <w:rsid w:val="00CB5A87"/>
    <w:rsid w:val="00CC3314"/>
    <w:rsid w:val="00CC479D"/>
    <w:rsid w:val="00CC4ED3"/>
    <w:rsid w:val="00CF7BA1"/>
    <w:rsid w:val="00D355EC"/>
    <w:rsid w:val="00D50324"/>
    <w:rsid w:val="00D57EFD"/>
    <w:rsid w:val="00D62BE8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A2F4E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2A5E65F1-52D3-4C40-AF83-EC285D2D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Upper_Ocklawah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y.Paulic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1100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Paulic, Mary</cp:lastModifiedBy>
  <cp:revision>4</cp:revision>
  <cp:lastPrinted>2015-05-22T14:05:00Z</cp:lastPrinted>
  <dcterms:created xsi:type="dcterms:W3CDTF">2015-05-19T18:10:00Z</dcterms:created>
  <dcterms:modified xsi:type="dcterms:W3CDTF">2015-05-22T14:06:00Z</dcterms:modified>
</cp:coreProperties>
</file>