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8B60F" w14:textId="77777777" w:rsidR="00B64281" w:rsidRPr="00C0653B" w:rsidRDefault="00D967B9" w:rsidP="00D967B9">
      <w:pPr>
        <w:pStyle w:val="Heading1"/>
        <w:rPr>
          <w:sz w:val="22"/>
          <w:u w:val="single"/>
        </w:rPr>
      </w:pPr>
      <w:r w:rsidRPr="008C0CD7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E0C1FF" wp14:editId="3D311A30">
                <wp:simplePos x="0" y="0"/>
                <wp:positionH relativeFrom="margin">
                  <wp:posOffset>1237615</wp:posOffset>
                </wp:positionH>
                <wp:positionV relativeFrom="paragraph">
                  <wp:posOffset>350520</wp:posOffset>
                </wp:positionV>
                <wp:extent cx="5486400" cy="8623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0BE11" w14:textId="77777777" w:rsidR="008C0CD7" w:rsidRPr="00F82457" w:rsidRDefault="008C0CD7" w:rsidP="008C0CD7">
                            <w:pPr>
                              <w:pStyle w:val="Title"/>
                              <w:pBdr>
                                <w:bottom w:val="single" w:sz="4" w:space="1" w:color="auto"/>
                              </w:pBdr>
                              <w:shd w:val="clear" w:color="auto" w:fill="1F4E79" w:themeFill="accent1" w:themeFillShade="80"/>
                              <w:spacing w:after="240" w:line="36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F82457">
                              <w:rPr>
                                <w:b/>
                                <w:color w:val="FFFFFF" w:themeColor="background1"/>
                                <w:sz w:val="50"/>
                                <w:szCs w:val="50"/>
                              </w:rPr>
                              <w:t>Quick Guide for Quality Assurance Officers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0C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7.45pt;margin-top:27.6pt;width:6in;height:67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GqIgIAAB8EAAAOAAAAZHJzL2Uyb0RvYy54bWysU21v2yAQ/j5p/wHxfbHjJmlqxam6dJkm&#10;dS9Sux+AMY7RgGNAYme/vgdO06j7No0PiOOOh+eeu1vdDlqRg3BegqnodJJTIgyHRppdRX8+bT8s&#10;KfGBmYYpMKKiR+Hp7fr9u1VvS1FAB6oRjiCI8WVvK9qFYMss87wTmvkJWGHQ2YLTLKDpdlnjWI/o&#10;WmVFni+yHlxjHXDhPd7ej066TvhtK3j43rZeBKIqitxC2l3a67hn6xUrd47ZTvITDfYPLDSTBj89&#10;Q92zwMjeyb+gtOQOPLRhwkFn0LaSi5QDZjPN32Tz2DErUi4ojrdnmfz/g+XfDj8ckU1Fi+k1JYZp&#10;LNKTGAL5CAMpoj699SWGPVoMDANeY51Trt4+AP/liYFNx8xO3DkHfSdYg/ym8WV28XTE8RGk7r9C&#10;g9+wfYAENLROR/FQDoLoWKfjuTaRCsfL+Wy5mOXo4uhbLoqrq1S8jJUvr63z4bMATeKhog5rn9DZ&#10;4cGHyIaVLyHxMw9KNlupVDLcrt4oRw4M+2SbVkrgTZgypK/ozbyYJ2QD8X1qIS0D9rGSGsnlcY2d&#10;FdX4ZJoUEphU4xmZKHOSJyoyahOGesDAqFkNzRGFcjD2K84XHjpwfyjpsVcr6n/vmROUqC8Gxb6Z&#10;zmaxuZMxm18XaLhLT33pYYYjVEV5cJSMxiakkYhKGLjDsrQyKfbK5cQWuzAJeZqY2OaXdop6nev1&#10;MwAAAP//AwBQSwMEFAAGAAgAAAAhAJcEnt/fAAAACwEAAA8AAABkcnMvZG93bnJldi54bWxMj0FL&#10;w0AQhe+C/2EZwZvdtJiaxGxKFSoIglgFPW6z0ySYnQ3ZbbP+eycnPb55H2/eKzfR9uKMo+8cKVgu&#10;EhBItTMdNQo+3nc3GQgfNBndO0IFP+hhU11elLowbqI3PO9DIziEfKEVtCEMhZS+btFqv3ADEntH&#10;N1odWI6NNKOeONz2cpUka2l1R/yh1QM+tlh/709WwRTy/Olu99x8bdfZw6eJRx9fXpW6vorbexAB&#10;Y/iDYa7P1aHiTgd3IuNFzzq/zRlVkKYrEDOQpBlfDrO1TEBWpfy/ofoFAAD//wMAUEsBAi0AFAAG&#10;AAgAAAAhALaDOJL+AAAA4QEAABMAAAAAAAAAAAAAAAAAAAAAAFtDb250ZW50X1R5cGVzXS54bWxQ&#10;SwECLQAUAAYACAAAACEAOP0h/9YAAACUAQAACwAAAAAAAAAAAAAAAAAvAQAAX3JlbHMvLnJlbHNQ&#10;SwECLQAUAAYACAAAACEA534RqiICAAAfBAAADgAAAAAAAAAAAAAAAAAuAgAAZHJzL2Uyb0RvYy54&#10;bWxQSwECLQAUAAYACAAAACEAlwSe398AAAALAQAADwAAAAAAAAAAAAAAAAB8BAAAZHJzL2Rvd25y&#10;ZXYueG1sUEsFBgAAAAAEAAQA8wAAAIgFAAAAAA==&#10;" stroked="f">
                <v:textbox>
                  <w:txbxContent>
                    <w:p w14:paraId="0F00BE11" w14:textId="77777777" w:rsidR="008C0CD7" w:rsidRPr="00F82457" w:rsidRDefault="008C0CD7" w:rsidP="008C0CD7">
                      <w:pPr>
                        <w:pStyle w:val="Title"/>
                        <w:pBdr>
                          <w:bottom w:val="single" w:sz="4" w:space="1" w:color="auto"/>
                        </w:pBdr>
                        <w:shd w:val="clear" w:color="auto" w:fill="1F4E79" w:themeFill="accent1" w:themeFillShade="80"/>
                        <w:spacing w:after="240" w:line="360" w:lineRule="auto"/>
                        <w:jc w:val="center"/>
                        <w:rPr>
                          <w:b/>
                          <w:color w:val="FFFFFF" w:themeColor="background1"/>
                          <w:sz w:val="50"/>
                          <w:szCs w:val="50"/>
                        </w:rPr>
                      </w:pPr>
                      <w:r w:rsidRPr="00F82457">
                        <w:rPr>
                          <w:b/>
                          <w:color w:val="FFFFFF" w:themeColor="background1"/>
                          <w:sz w:val="50"/>
                          <w:szCs w:val="50"/>
                        </w:rPr>
                        <w:t>Quick Guide for Quality Assurance Officers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6B08">
        <w:rPr>
          <w:noProof/>
          <w:color w:val="0000FF"/>
        </w:rPr>
        <w:drawing>
          <wp:inline distT="0" distB="0" distL="0" distR="0" wp14:anchorId="12ED2D73" wp14:editId="2FF55D16">
            <wp:extent cx="1104900" cy="1104900"/>
            <wp:effectExtent l="0" t="0" r="0" b="0"/>
            <wp:docPr id="1" name="Picture 1" descr="DEP Logo Color Thumbnail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 Logo Color Thumbnail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D411A" w14:textId="77777777" w:rsidR="00CE6E82" w:rsidRDefault="00E347EB" w:rsidP="00902A66">
      <w:pPr>
        <w:spacing w:line="276" w:lineRule="auto"/>
      </w:pPr>
      <w:r>
        <w:t>The following a</w:t>
      </w:r>
      <w:r w:rsidR="003A5479">
        <w:t>re the basic tasks to complete</w:t>
      </w:r>
      <w:r>
        <w:t xml:space="preserve"> to fulfill your duties as a Quality Assurance Officer</w:t>
      </w:r>
      <w:r w:rsidR="00E12AC9">
        <w:t xml:space="preserve"> (QAO) for the Florida Department of </w:t>
      </w:r>
      <w:r w:rsidR="00877F4A">
        <w:t xml:space="preserve">Environmental Protection (FDEP).  </w:t>
      </w:r>
      <w:r w:rsidR="003273A5">
        <w:t xml:space="preserve">All resource can be found at </w:t>
      </w:r>
      <w:hyperlink r:id="rId7" w:history="1">
        <w:r w:rsidR="003273A5" w:rsidRPr="00740E7C">
          <w:rPr>
            <w:rStyle w:val="Hyperlink"/>
          </w:rPr>
          <w:t>http://www.dep.state.fl.us/water/sas/qa/officer.htm</w:t>
        </w:r>
      </w:hyperlink>
      <w:r w:rsidR="003273A5">
        <w:t xml:space="preserve">. </w:t>
      </w:r>
    </w:p>
    <w:p w14:paraId="3463345E" w14:textId="7320EAD9" w:rsidR="00F82457" w:rsidRPr="00C0653B" w:rsidRDefault="00F82457" w:rsidP="00F82457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color w:val="000000" w:themeColor="text1"/>
        </w:rPr>
      </w:pPr>
      <w:r w:rsidRPr="00C10ADF">
        <w:rPr>
          <w:rFonts w:ascii="Arial" w:hAnsi="Arial" w:cs="Arial"/>
          <w:b/>
          <w:color w:val="000000" w:themeColor="text1"/>
        </w:rPr>
        <w:t>Familiarize yourself with the QA Rule (62.160</w:t>
      </w:r>
      <w:r w:rsidR="005943FF">
        <w:rPr>
          <w:rFonts w:ascii="Arial" w:hAnsi="Arial" w:cs="Arial"/>
          <w:b/>
          <w:color w:val="000000" w:themeColor="text1"/>
        </w:rPr>
        <w:t>,</w:t>
      </w:r>
      <w:r w:rsidRPr="00C10ADF">
        <w:rPr>
          <w:rFonts w:ascii="Arial" w:hAnsi="Arial" w:cs="Arial"/>
          <w:b/>
          <w:color w:val="000000" w:themeColor="text1"/>
        </w:rPr>
        <w:t xml:space="preserve"> F.A.C.)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7370A7">
        <w:t>The Quality Assurance</w:t>
      </w:r>
      <w:r>
        <w:t xml:space="preserve"> (QA)</w:t>
      </w:r>
      <w:r w:rsidRPr="007370A7">
        <w:t xml:space="preserve"> Rule, Chapter </w:t>
      </w:r>
      <w:r w:rsidR="00160F2E">
        <w:t xml:space="preserve">62-160, Florida Administrative Code (F.A.C.), contains the requirements for lab and field data generation and evaluation for data generated or used by FDEP. </w:t>
      </w:r>
      <w:hyperlink r:id="rId8" w:history="1">
        <w:r w:rsidRPr="00C13E9F">
          <w:rPr>
            <w:rStyle w:val="Hyperlink"/>
          </w:rPr>
          <w:t>https://www.flrules.org/gateway/ChapterHome.asp?Chapter=62-160</w:t>
        </w:r>
      </w:hyperlink>
      <w:r w:rsidRPr="00C0653B">
        <w:rPr>
          <w:color w:val="000000" w:themeColor="text1"/>
        </w:rPr>
        <w:t xml:space="preserve"> </w:t>
      </w:r>
    </w:p>
    <w:p w14:paraId="1B5949A4" w14:textId="50DE6AC9" w:rsidR="00F82457" w:rsidRPr="00E12AC9" w:rsidRDefault="00F82457" w:rsidP="00F82457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</w:rPr>
      </w:pPr>
      <w:r w:rsidRPr="00C0653B">
        <w:rPr>
          <w:rFonts w:ascii="Arial" w:hAnsi="Arial" w:cs="Arial"/>
          <w:b/>
          <w:color w:val="000000" w:themeColor="text1"/>
        </w:rPr>
        <w:t>Read the QA Directive.</w:t>
      </w:r>
      <w:r>
        <w:rPr>
          <w:rFonts w:ascii="Arial" w:hAnsi="Arial" w:cs="Arial"/>
          <w:b/>
          <w:color w:val="000000" w:themeColor="text1"/>
        </w:rPr>
        <w:t xml:space="preserve">  </w:t>
      </w:r>
      <w:r w:rsidRPr="00167360">
        <w:t xml:space="preserve">The </w:t>
      </w:r>
      <w:r>
        <w:t>QA</w:t>
      </w:r>
      <w:r w:rsidRPr="00167360">
        <w:t xml:space="preserve"> Directive establishes </w:t>
      </w:r>
      <w:r>
        <w:t>F</w:t>
      </w:r>
      <w:r w:rsidRPr="00167360">
        <w:t xml:space="preserve">DEP QA policy and distributes the QA responsibility throughout </w:t>
      </w:r>
      <w:r>
        <w:t>F</w:t>
      </w:r>
      <w:r w:rsidRPr="00167360">
        <w:t xml:space="preserve">DEP.  The QA Directive describes QA tasks and responsibilities. </w:t>
      </w:r>
      <w:hyperlink r:id="rId9" w:history="1">
        <w:r w:rsidRPr="00105893">
          <w:rPr>
            <w:rStyle w:val="Hyperlink"/>
          </w:rPr>
          <w:t>http://www.dep.state.fl.us/water/sas/qa/docs/DEP-Directive-972.pdf</w:t>
        </w:r>
      </w:hyperlink>
      <w:r w:rsidRPr="00C0653B">
        <w:rPr>
          <w:color w:val="000000" w:themeColor="text1"/>
        </w:rPr>
        <w:t xml:space="preserve"> </w:t>
      </w:r>
    </w:p>
    <w:p w14:paraId="3927729D" w14:textId="254906E7" w:rsidR="008C0CD7" w:rsidRPr="00C0653B" w:rsidRDefault="00A75217" w:rsidP="00C10ADF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Arial" w:hAnsi="Arial" w:cs="Arial"/>
          <w:b/>
          <w:color w:val="000000" w:themeColor="text1"/>
        </w:rPr>
      </w:pPr>
      <w:r w:rsidRPr="00C10ADF">
        <w:rPr>
          <w:rFonts w:ascii="Arial" w:hAnsi="Arial" w:cs="Arial"/>
          <w:b/>
          <w:color w:val="000000" w:themeColor="text1"/>
        </w:rPr>
        <w:t>Read the Quality Management Plan</w:t>
      </w:r>
      <w:r w:rsidR="00C0653B">
        <w:rPr>
          <w:rFonts w:ascii="Arial" w:hAnsi="Arial" w:cs="Arial"/>
          <w:b/>
          <w:color w:val="000000" w:themeColor="text1"/>
        </w:rPr>
        <w:t xml:space="preserve">. </w:t>
      </w:r>
      <w:r w:rsidR="007370A7" w:rsidRPr="007370A7">
        <w:t>The</w:t>
      </w:r>
      <w:r w:rsidR="00E12AC9">
        <w:t xml:space="preserve"> Quality Management Plan (</w:t>
      </w:r>
      <w:r w:rsidR="007370A7" w:rsidRPr="007370A7">
        <w:t>QMP</w:t>
      </w:r>
      <w:r w:rsidR="00E12AC9">
        <w:t>)</w:t>
      </w:r>
      <w:r w:rsidR="007370A7" w:rsidRPr="007370A7">
        <w:t xml:space="preserve"> is required of FDEP by EPA and is cited in the </w:t>
      </w:r>
      <w:r w:rsidR="00E12AC9">
        <w:t>Quality Assurance (</w:t>
      </w:r>
      <w:r w:rsidR="007370A7" w:rsidRPr="007370A7">
        <w:t>QA</w:t>
      </w:r>
      <w:r w:rsidR="00E12AC9">
        <w:t>)</w:t>
      </w:r>
      <w:r w:rsidR="007370A7" w:rsidRPr="007370A7">
        <w:t xml:space="preserve"> Directive. </w:t>
      </w:r>
      <w:hyperlink r:id="rId10" w:history="1">
        <w:r w:rsidR="00CE6E82" w:rsidRPr="0084254E">
          <w:rPr>
            <w:rStyle w:val="Hyperlink"/>
          </w:rPr>
          <w:t>http://www.dep.state.fl.us/water/sas/qa/docs/DEP-QMP.pdf</w:t>
        </w:r>
      </w:hyperlink>
      <w:r w:rsidR="00CE6E82">
        <w:t xml:space="preserve"> </w:t>
      </w:r>
    </w:p>
    <w:p w14:paraId="070B6D74" w14:textId="02DD8F48" w:rsidR="005755EC" w:rsidRPr="00C22524" w:rsidRDefault="005755EC" w:rsidP="005755EC">
      <w:pPr>
        <w:pStyle w:val="ListParagraph"/>
        <w:numPr>
          <w:ilvl w:val="0"/>
          <w:numId w:val="1"/>
        </w:numPr>
        <w:ind w:left="360"/>
      </w:pPr>
      <w:r w:rsidRPr="00C0653B">
        <w:rPr>
          <w:rFonts w:ascii="Arial" w:hAnsi="Arial" w:cs="Arial"/>
          <w:b/>
          <w:color w:val="000000" w:themeColor="text1"/>
        </w:rPr>
        <w:t xml:space="preserve">Be familiar with the Quality System in place for your program. </w:t>
      </w:r>
      <w:r w:rsidRPr="00C22524">
        <w:t xml:space="preserve">The Quality System should be </w:t>
      </w:r>
      <w:r w:rsidR="00C0653B">
        <w:t>described in the Quality Plan</w:t>
      </w:r>
      <w:r w:rsidR="00E12AC9">
        <w:t xml:space="preserve"> (QP)</w:t>
      </w:r>
      <w:r w:rsidR="00C0653B">
        <w:t xml:space="preserve">.  </w:t>
      </w:r>
      <w:r w:rsidR="005943FF">
        <w:t>Become familiar with</w:t>
      </w:r>
      <w:r w:rsidRPr="00C22524">
        <w:t xml:space="preserve"> the QA </w:t>
      </w:r>
      <w:r w:rsidR="005943FF">
        <w:t xml:space="preserve">activities needed to support functions of </w:t>
      </w:r>
      <w:r w:rsidRPr="00C22524">
        <w:t xml:space="preserve">your program. </w:t>
      </w:r>
      <w:r>
        <w:t xml:space="preserve">Keep an open dialogue with the Program Administrator regarding QA responsibilities. </w:t>
      </w:r>
    </w:p>
    <w:p w14:paraId="5C72B941" w14:textId="08CE73DC" w:rsidR="00E47D74" w:rsidRPr="008C0CD7" w:rsidRDefault="00A75217" w:rsidP="00C10ADF">
      <w:pPr>
        <w:pStyle w:val="ListParagraph"/>
        <w:numPr>
          <w:ilvl w:val="0"/>
          <w:numId w:val="1"/>
        </w:numPr>
        <w:ind w:left="360"/>
      </w:pPr>
      <w:r w:rsidRPr="00C0653B">
        <w:rPr>
          <w:rFonts w:ascii="Arial" w:hAnsi="Arial" w:cs="Arial"/>
          <w:b/>
          <w:color w:val="000000" w:themeColor="text1"/>
        </w:rPr>
        <w:t>Re</w:t>
      </w:r>
      <w:r w:rsidR="00853E25" w:rsidRPr="00C0653B">
        <w:rPr>
          <w:rFonts w:ascii="Arial" w:hAnsi="Arial" w:cs="Arial"/>
          <w:b/>
          <w:color w:val="000000" w:themeColor="text1"/>
        </w:rPr>
        <w:t>ad your program’s or district</w:t>
      </w:r>
      <w:r w:rsidR="005943FF">
        <w:rPr>
          <w:rFonts w:ascii="Arial" w:hAnsi="Arial" w:cs="Arial"/>
          <w:b/>
          <w:color w:val="000000" w:themeColor="text1"/>
        </w:rPr>
        <w:t>’</w:t>
      </w:r>
      <w:r w:rsidR="00853E25" w:rsidRPr="00C0653B">
        <w:rPr>
          <w:rFonts w:ascii="Arial" w:hAnsi="Arial" w:cs="Arial"/>
          <w:b/>
          <w:color w:val="000000" w:themeColor="text1"/>
        </w:rPr>
        <w:t>s Q</w:t>
      </w:r>
      <w:r w:rsidRPr="00C0653B">
        <w:rPr>
          <w:rFonts w:ascii="Arial" w:hAnsi="Arial" w:cs="Arial"/>
          <w:b/>
          <w:color w:val="000000" w:themeColor="text1"/>
        </w:rPr>
        <w:t>uality Plan.</w:t>
      </w:r>
      <w:r w:rsidR="00C0653B" w:rsidRPr="00C0653B">
        <w:rPr>
          <w:rFonts w:ascii="Arial" w:hAnsi="Arial" w:cs="Arial"/>
          <w:b/>
          <w:color w:val="000000" w:themeColor="text1"/>
        </w:rPr>
        <w:t xml:space="preserve">  </w:t>
      </w:r>
      <w:r w:rsidR="005F2E3E">
        <w:rPr>
          <w:rFonts w:ascii="Arial" w:hAnsi="Arial" w:cs="Arial"/>
          <w:color w:val="000000" w:themeColor="text1"/>
        </w:rPr>
        <w:t xml:space="preserve">If your program does not have a Quality Plan, you should work with your program managers and administrators to draft one. </w:t>
      </w:r>
      <w:r w:rsidR="00C10ADF" w:rsidRPr="00C10ADF">
        <w:t>All programs sh</w:t>
      </w:r>
      <w:bookmarkStart w:id="0" w:name="_GoBack"/>
      <w:bookmarkEnd w:id="0"/>
      <w:r w:rsidR="00C10ADF" w:rsidRPr="00C10ADF">
        <w:t xml:space="preserve">ould have a </w:t>
      </w:r>
      <w:r w:rsidR="00E12AC9">
        <w:t>QP</w:t>
      </w:r>
      <w:r w:rsidR="00C10ADF" w:rsidRPr="00C10ADF">
        <w:t>, though contents may vary based on the program’s function. The Q</w:t>
      </w:r>
      <w:r w:rsidR="00E12AC9">
        <w:t xml:space="preserve">P </w:t>
      </w:r>
      <w:r w:rsidR="00C10ADF" w:rsidRPr="00C10ADF">
        <w:t>should describe the program’s Quality System, Data Quality Objectives</w:t>
      </w:r>
      <w:r w:rsidR="00E12AC9">
        <w:t xml:space="preserve"> (DQOs)</w:t>
      </w:r>
      <w:r w:rsidR="00C10ADF" w:rsidRPr="00C10ADF">
        <w:t xml:space="preserve"> and procedures </w:t>
      </w:r>
      <w:r w:rsidR="005943FF">
        <w:t xml:space="preserve">to </w:t>
      </w:r>
      <w:r w:rsidR="00C10ADF" w:rsidRPr="00C10ADF">
        <w:t xml:space="preserve">achieve DQOs. There is a template available for QP development, which can be found at the following along with the QPs provided to </w:t>
      </w:r>
      <w:r w:rsidR="00E12AC9">
        <w:t>the Aquatic Ecology and Quality Assurance Section (</w:t>
      </w:r>
      <w:r w:rsidR="00C10ADF" w:rsidRPr="00C10ADF">
        <w:t>AEQAS</w:t>
      </w:r>
      <w:r w:rsidR="00E12AC9">
        <w:t>)</w:t>
      </w:r>
      <w:r w:rsidR="00E47D74" w:rsidRPr="00C10ADF">
        <w:t xml:space="preserve">: </w:t>
      </w:r>
      <w:hyperlink r:id="rId11" w:history="1">
        <w:r w:rsidR="00CE6E82" w:rsidRPr="00CE6E82">
          <w:rPr>
            <w:rStyle w:val="Hyperlink"/>
          </w:rPr>
          <w:t>http://www.dep.state.fl.us/water/sas/qa/qaplans.htm</w:t>
        </w:r>
      </w:hyperlink>
      <w:r w:rsidR="00CE6E82" w:rsidRPr="00C0653B">
        <w:rPr>
          <w:b/>
        </w:rPr>
        <w:t xml:space="preserve"> </w:t>
      </w:r>
    </w:p>
    <w:p w14:paraId="3839E2B5" w14:textId="61C4765C" w:rsidR="0027151A" w:rsidRPr="00C0653B" w:rsidRDefault="0027151A" w:rsidP="005755EC">
      <w:pPr>
        <w:pStyle w:val="ListParagraph"/>
        <w:numPr>
          <w:ilvl w:val="0"/>
          <w:numId w:val="1"/>
        </w:numPr>
        <w:ind w:left="360"/>
        <w:rPr>
          <w:b/>
        </w:rPr>
      </w:pPr>
      <w:r w:rsidRPr="00C0653B">
        <w:rPr>
          <w:rFonts w:ascii="Arial" w:hAnsi="Arial" w:cs="Arial"/>
          <w:b/>
          <w:color w:val="000000" w:themeColor="text1"/>
        </w:rPr>
        <w:t xml:space="preserve">Subscribe to the Quality of Science Newsletter. </w:t>
      </w:r>
      <w:r w:rsidR="00E12AC9">
        <w:t>AEQAS</w:t>
      </w:r>
      <w:r w:rsidR="005755EC">
        <w:t xml:space="preserve"> publishes an eNewsletter to provide information regarding sampling training opportunities, </w:t>
      </w:r>
      <w:r w:rsidR="005943FF">
        <w:t xml:space="preserve">revisions to the </w:t>
      </w:r>
      <w:r w:rsidR="005755EC">
        <w:t xml:space="preserve">QA Rule </w:t>
      </w:r>
      <w:r w:rsidR="005943FF">
        <w:t>and</w:t>
      </w:r>
      <w:r w:rsidR="005755EC">
        <w:t xml:space="preserve"> </w:t>
      </w:r>
      <w:r w:rsidR="00E12AC9">
        <w:t>FDEP Standard Operating Procedures (SOPs)</w:t>
      </w:r>
      <w:r w:rsidR="005755EC">
        <w:t xml:space="preserve">, </w:t>
      </w:r>
      <w:r w:rsidR="005943FF">
        <w:t>and other announcements related to QA topics</w:t>
      </w:r>
      <w:r w:rsidR="005755EC">
        <w:t xml:space="preserve">. </w:t>
      </w:r>
      <w:r w:rsidRPr="002C297E">
        <w:t>Follow this link to subscribe</w:t>
      </w:r>
      <w:r w:rsidRPr="00A85F8D">
        <w:t>:</w:t>
      </w:r>
      <w:r w:rsidR="005943FF">
        <w:rPr>
          <w:b/>
        </w:rPr>
        <w:t xml:space="preserve"> </w:t>
      </w:r>
      <w:hyperlink r:id="rId12" w:history="1">
        <w:r w:rsidRPr="0027151A">
          <w:rPr>
            <w:rStyle w:val="Hyperlink"/>
          </w:rPr>
          <w:t>http://www.dep.state.fl.us/water/sas/training/listserv.htm</w:t>
        </w:r>
      </w:hyperlink>
      <w:r w:rsidRPr="00C0653B">
        <w:rPr>
          <w:b/>
        </w:rPr>
        <w:t xml:space="preserve"> </w:t>
      </w:r>
    </w:p>
    <w:p w14:paraId="1FBB0968" w14:textId="77777777" w:rsidR="00A75217" w:rsidRPr="00C0653B" w:rsidRDefault="00D967B9" w:rsidP="00C0653B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color w:val="000000" w:themeColor="text1"/>
        </w:rPr>
      </w:pPr>
      <w:r w:rsidRPr="00C10ADF">
        <w:rPr>
          <w:rFonts w:ascii="Arial" w:hAnsi="Arial" w:cs="Arial"/>
          <w:b/>
          <w:color w:val="000000" w:themeColor="text1"/>
        </w:rPr>
        <w:t>Coordinate the r</w:t>
      </w:r>
      <w:r w:rsidR="003273A5" w:rsidRPr="00C10ADF">
        <w:rPr>
          <w:rFonts w:ascii="Arial" w:hAnsi="Arial" w:cs="Arial"/>
          <w:b/>
          <w:color w:val="000000" w:themeColor="text1"/>
        </w:rPr>
        <w:t>eview</w:t>
      </w:r>
      <w:r w:rsidR="00A75217" w:rsidRPr="00C10ADF">
        <w:rPr>
          <w:rFonts w:ascii="Arial" w:hAnsi="Arial" w:cs="Arial"/>
          <w:b/>
          <w:color w:val="000000" w:themeColor="text1"/>
        </w:rPr>
        <w:t xml:space="preserve"> </w:t>
      </w:r>
      <w:r w:rsidR="003273A5" w:rsidRPr="00C10ADF">
        <w:rPr>
          <w:rFonts w:ascii="Arial" w:hAnsi="Arial" w:cs="Arial"/>
          <w:b/>
          <w:color w:val="000000" w:themeColor="text1"/>
        </w:rPr>
        <w:t xml:space="preserve">and distribution of </w:t>
      </w:r>
      <w:r w:rsidR="00C0653B">
        <w:rPr>
          <w:rFonts w:ascii="Arial" w:hAnsi="Arial" w:cs="Arial"/>
          <w:b/>
          <w:color w:val="000000" w:themeColor="text1"/>
        </w:rPr>
        <w:t>the Q</w:t>
      </w:r>
      <w:r w:rsidR="00A75217" w:rsidRPr="00C10ADF">
        <w:rPr>
          <w:rFonts w:ascii="Arial" w:hAnsi="Arial" w:cs="Arial"/>
          <w:b/>
          <w:color w:val="000000" w:themeColor="text1"/>
        </w:rPr>
        <w:t xml:space="preserve">uality </w:t>
      </w:r>
      <w:r w:rsidR="00C0653B">
        <w:rPr>
          <w:rFonts w:ascii="Arial" w:hAnsi="Arial" w:cs="Arial"/>
          <w:b/>
          <w:color w:val="000000" w:themeColor="text1"/>
        </w:rPr>
        <w:t>P</w:t>
      </w:r>
      <w:r w:rsidR="00A75217" w:rsidRPr="00C10ADF">
        <w:rPr>
          <w:rFonts w:ascii="Arial" w:hAnsi="Arial" w:cs="Arial"/>
          <w:b/>
          <w:color w:val="000000" w:themeColor="text1"/>
        </w:rPr>
        <w:t>lan</w:t>
      </w:r>
      <w:r w:rsidRPr="00C10ADF">
        <w:rPr>
          <w:rFonts w:ascii="Arial" w:hAnsi="Arial" w:cs="Arial"/>
          <w:b/>
          <w:color w:val="000000" w:themeColor="text1"/>
        </w:rPr>
        <w:t xml:space="preserve">. </w:t>
      </w:r>
      <w:r w:rsidR="00C0653B">
        <w:t xml:space="preserve">The </w:t>
      </w:r>
      <w:r w:rsidR="00E12AC9">
        <w:t>QP</w:t>
      </w:r>
      <w:r w:rsidR="00A75217" w:rsidRPr="003273A5">
        <w:t xml:space="preserve"> should be updated when the program experiences task </w:t>
      </w:r>
      <w:r w:rsidR="00C0653B">
        <w:t>changes, reorganization, or when QA processes are changed. Work with staff to review the current</w:t>
      </w:r>
      <w:r w:rsidR="00885F98">
        <w:t xml:space="preserve"> QA</w:t>
      </w:r>
      <w:r w:rsidR="00C0653B">
        <w:t xml:space="preserve"> document</w:t>
      </w:r>
      <w:r w:rsidR="00885F98">
        <w:t>s</w:t>
      </w:r>
      <w:r w:rsidR="00C0653B">
        <w:t xml:space="preserve"> and </w:t>
      </w:r>
      <w:r w:rsidR="00885F98">
        <w:t xml:space="preserve">QA practices to ensure they </w:t>
      </w:r>
      <w:r w:rsidR="00C0653B">
        <w:t>align</w:t>
      </w:r>
      <w:r w:rsidR="00885F98">
        <w:t xml:space="preserve">. </w:t>
      </w:r>
      <w:r w:rsidR="00C0653B">
        <w:t xml:space="preserve"> </w:t>
      </w:r>
    </w:p>
    <w:p w14:paraId="6564917A" w14:textId="72257F0F" w:rsidR="00885F98" w:rsidRPr="00885F98" w:rsidRDefault="00885F98" w:rsidP="00885F98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Partner </w:t>
      </w:r>
      <w:r w:rsidR="00F44814" w:rsidRPr="00C10ADF">
        <w:rPr>
          <w:rFonts w:ascii="Arial" w:hAnsi="Arial" w:cs="Arial"/>
          <w:b/>
          <w:color w:val="000000" w:themeColor="text1"/>
        </w:rPr>
        <w:t xml:space="preserve">with program management to </w:t>
      </w:r>
      <w:r w:rsidR="007370A7" w:rsidRPr="00C10ADF">
        <w:rPr>
          <w:rFonts w:ascii="Arial" w:hAnsi="Arial" w:cs="Arial"/>
          <w:b/>
          <w:color w:val="000000" w:themeColor="text1"/>
        </w:rPr>
        <w:t>document and follow</w:t>
      </w:r>
      <w:r w:rsidR="00F44814" w:rsidRPr="00C10ADF">
        <w:rPr>
          <w:rFonts w:ascii="Arial" w:hAnsi="Arial" w:cs="Arial"/>
          <w:b/>
          <w:color w:val="000000" w:themeColor="text1"/>
        </w:rPr>
        <w:t xml:space="preserve"> </w:t>
      </w:r>
      <w:r w:rsidR="007370A7" w:rsidRPr="00C10ADF">
        <w:rPr>
          <w:rFonts w:ascii="Arial" w:hAnsi="Arial" w:cs="Arial"/>
          <w:b/>
          <w:color w:val="000000" w:themeColor="text1"/>
        </w:rPr>
        <w:t xml:space="preserve">QA activities. </w:t>
      </w:r>
      <w:r w:rsidR="00E47D74" w:rsidRPr="003273A5">
        <w:t xml:space="preserve">Talk with your Program </w:t>
      </w:r>
      <w:r w:rsidR="005943FF">
        <w:t xml:space="preserve">and Section </w:t>
      </w:r>
      <w:r w:rsidR="00E47D74" w:rsidRPr="003273A5">
        <w:t>Administrator</w:t>
      </w:r>
      <w:r w:rsidR="005943FF">
        <w:t>s</w:t>
      </w:r>
      <w:r w:rsidR="00E47D74" w:rsidRPr="003273A5">
        <w:t xml:space="preserve"> about</w:t>
      </w:r>
      <w:r>
        <w:t xml:space="preserve"> the QA activities that are prevalent in your program. Discuss</w:t>
      </w:r>
      <w:r w:rsidR="00E47D74" w:rsidRPr="003273A5">
        <w:t xml:space="preserve"> goal</w:t>
      </w:r>
      <w:r>
        <w:t xml:space="preserve">s you may set for your program and for staff to strive for improvement. </w:t>
      </w:r>
      <w:r w:rsidR="006442D2">
        <w:t>Record them to show progress over time.</w:t>
      </w:r>
      <w:r w:rsidR="006442D2">
        <w:rPr>
          <w:rFonts w:ascii="Arial" w:hAnsi="Arial" w:cs="Arial"/>
          <w:b/>
          <w:color w:val="000000" w:themeColor="text1"/>
        </w:rPr>
        <w:t xml:space="preserve"> </w:t>
      </w:r>
    </w:p>
    <w:p w14:paraId="5E2DE616" w14:textId="77777777" w:rsidR="00FD6A37" w:rsidRPr="006442D2" w:rsidRDefault="002C297E" w:rsidP="006442D2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b/>
          <w:color w:val="000000" w:themeColor="text1"/>
        </w:rPr>
      </w:pPr>
      <w:r w:rsidRPr="00C10ADF">
        <w:rPr>
          <w:rFonts w:ascii="Arial" w:hAnsi="Arial" w:cs="Arial"/>
          <w:b/>
          <w:color w:val="000000" w:themeColor="text1"/>
        </w:rPr>
        <w:t>Coordinate with AEQAS!</w:t>
      </w:r>
      <w:r w:rsidR="006442D2">
        <w:rPr>
          <w:rFonts w:ascii="Arial" w:hAnsi="Arial" w:cs="Arial"/>
          <w:b/>
          <w:color w:val="000000" w:themeColor="text1"/>
        </w:rPr>
        <w:t xml:space="preserve"> </w:t>
      </w:r>
      <w:r w:rsidR="00FD6A37" w:rsidRPr="003273A5">
        <w:t>Every year a report is prepared for the Secretary</w:t>
      </w:r>
      <w:r w:rsidR="00322D0C" w:rsidRPr="003273A5">
        <w:t xml:space="preserve"> to review the state of FDEP’s Quality S</w:t>
      </w:r>
      <w:r w:rsidR="00FD6A37" w:rsidRPr="003273A5">
        <w:t xml:space="preserve">ystem. Provide information about your program’s quality system to ensure that your program is appropriately represented in the report. </w:t>
      </w:r>
    </w:p>
    <w:sectPr w:rsidR="00FD6A37" w:rsidRPr="006442D2" w:rsidSect="008C0CD7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82957"/>
    <w:multiLevelType w:val="hybridMultilevel"/>
    <w:tmpl w:val="5B844862"/>
    <w:lvl w:ilvl="0" w:tplc="44CC9D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E58A8"/>
    <w:multiLevelType w:val="hybridMultilevel"/>
    <w:tmpl w:val="EB2EC99E"/>
    <w:lvl w:ilvl="0" w:tplc="44CC9D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57B0D"/>
    <w:multiLevelType w:val="hybridMultilevel"/>
    <w:tmpl w:val="DC66CF84"/>
    <w:lvl w:ilvl="0" w:tplc="44CC9D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02B6E"/>
    <w:multiLevelType w:val="hybridMultilevel"/>
    <w:tmpl w:val="EBE8CBE4"/>
    <w:lvl w:ilvl="0" w:tplc="A3D80D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17"/>
    <w:rsid w:val="00046B08"/>
    <w:rsid w:val="00053B8B"/>
    <w:rsid w:val="00142860"/>
    <w:rsid w:val="00160F2E"/>
    <w:rsid w:val="00167360"/>
    <w:rsid w:val="00176301"/>
    <w:rsid w:val="001E4C76"/>
    <w:rsid w:val="001F2ADE"/>
    <w:rsid w:val="0027151A"/>
    <w:rsid w:val="002C297E"/>
    <w:rsid w:val="00322D0C"/>
    <w:rsid w:val="003273A5"/>
    <w:rsid w:val="00330A00"/>
    <w:rsid w:val="003A5479"/>
    <w:rsid w:val="004955B6"/>
    <w:rsid w:val="005755EC"/>
    <w:rsid w:val="005943FF"/>
    <w:rsid w:val="005C6DEF"/>
    <w:rsid w:val="005F2E3E"/>
    <w:rsid w:val="005F377B"/>
    <w:rsid w:val="006442D2"/>
    <w:rsid w:val="0064609F"/>
    <w:rsid w:val="007370A7"/>
    <w:rsid w:val="007C5893"/>
    <w:rsid w:val="007E70A2"/>
    <w:rsid w:val="0084254E"/>
    <w:rsid w:val="00853E25"/>
    <w:rsid w:val="00877F4A"/>
    <w:rsid w:val="00885F98"/>
    <w:rsid w:val="008C0CD7"/>
    <w:rsid w:val="008C5BE4"/>
    <w:rsid w:val="00902A66"/>
    <w:rsid w:val="0098082B"/>
    <w:rsid w:val="009B6CAA"/>
    <w:rsid w:val="00A03C19"/>
    <w:rsid w:val="00A75217"/>
    <w:rsid w:val="00A85F8D"/>
    <w:rsid w:val="00B64281"/>
    <w:rsid w:val="00B9126F"/>
    <w:rsid w:val="00C0653B"/>
    <w:rsid w:val="00C10ADF"/>
    <w:rsid w:val="00C22524"/>
    <w:rsid w:val="00CE6E82"/>
    <w:rsid w:val="00D967B9"/>
    <w:rsid w:val="00E12AC9"/>
    <w:rsid w:val="00E347EB"/>
    <w:rsid w:val="00E47D74"/>
    <w:rsid w:val="00E53219"/>
    <w:rsid w:val="00F44814"/>
    <w:rsid w:val="00F82457"/>
    <w:rsid w:val="00FD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B4703"/>
  <w15:chartTrackingRefBased/>
  <w15:docId w15:val="{F5D6A843-BF35-4D4D-B181-964FE5C2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A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521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2A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E6E8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C0C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7E70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0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0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0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0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rules.org/gateway/ChapterHome.asp?Chapter=62-16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p.state.fl.us/water/sas/qa/officer.htm" TargetMode="External"/><Relationship Id="rId12" Type="http://schemas.openxmlformats.org/officeDocument/2006/relationships/hyperlink" Target="http://www.dep.state.fl.us/water/sas/training/listserv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dep.state.fl.us/water/sas/qa/qaplans.htm" TargetMode="External"/><Relationship Id="rId5" Type="http://schemas.openxmlformats.org/officeDocument/2006/relationships/hyperlink" Target="https://www.fldepnet.org/content/communications/dep-logo-print-color" TargetMode="External"/><Relationship Id="rId10" Type="http://schemas.openxmlformats.org/officeDocument/2006/relationships/hyperlink" Target="http://www.dep.state.fl.us/water/sas/qa/docs/DEP-QMP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p.state.fl.us/water/sas/qa/docs/DEP-Directive-972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Sapp, Kristen</dc:creator>
  <cp:keywords/>
  <dc:description/>
  <cp:lastModifiedBy>Sapp, Kristen</cp:lastModifiedBy>
  <cp:revision>7</cp:revision>
  <dcterms:created xsi:type="dcterms:W3CDTF">2016-11-09T17:24:00Z</dcterms:created>
  <dcterms:modified xsi:type="dcterms:W3CDTF">2016-11-09T18:37:00Z</dcterms:modified>
</cp:coreProperties>
</file>