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29E" w:rsidRPr="00987F14" w:rsidRDefault="00B1029E" w:rsidP="00B1029E">
      <w:pPr>
        <w:jc w:val="center"/>
        <w:rPr>
          <w:rFonts w:ascii="Arial" w:hAnsi="Arial" w:cs="Arial"/>
          <w:b/>
          <w:noProof/>
          <w:sz w:val="22"/>
        </w:rPr>
      </w:pPr>
      <w:bookmarkStart w:id="0" w:name="_Hlk492030218"/>
      <w:r w:rsidRPr="00987F14">
        <w:rPr>
          <w:rFonts w:ascii="Arial" w:hAnsi="Arial" w:cs="Arial"/>
          <w:noProof/>
        </w:rPr>
        <w:drawing>
          <wp:inline distT="0" distB="0" distL="0" distR="0" wp14:anchorId="53E22CB6" wp14:editId="26DA27CC">
            <wp:extent cx="1295400" cy="1295400"/>
            <wp:effectExtent l="0" t="0" r="0" b="0"/>
            <wp:docPr id="3" name="Picture 3" descr="DEP Logo Print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P Logo Print 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9E" w:rsidRPr="00987F14" w:rsidRDefault="00B1029E" w:rsidP="00B1029E">
      <w:pPr>
        <w:jc w:val="center"/>
        <w:rPr>
          <w:rFonts w:ascii="Arial" w:hAnsi="Arial" w:cs="Arial"/>
          <w:b/>
          <w:noProof/>
          <w:sz w:val="22"/>
        </w:rPr>
      </w:pPr>
    </w:p>
    <w:p w:rsidR="00B1029E" w:rsidRDefault="00B1029E" w:rsidP="00B1029E">
      <w:pPr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  <w:r w:rsidRPr="00987F14">
        <w:rPr>
          <w:rFonts w:ascii="Arial" w:hAnsi="Arial" w:cs="Arial"/>
          <w:b/>
          <w:i/>
          <w:sz w:val="28"/>
          <w:szCs w:val="28"/>
        </w:rPr>
        <w:t xml:space="preserve">Public Meeting </w:t>
      </w:r>
      <w:r>
        <w:rPr>
          <w:rFonts w:ascii="Arial" w:hAnsi="Arial" w:cs="Arial"/>
          <w:b/>
          <w:i/>
          <w:sz w:val="28"/>
          <w:szCs w:val="28"/>
        </w:rPr>
        <w:t xml:space="preserve">to Present the </w:t>
      </w:r>
      <w:r w:rsidR="00F3462F">
        <w:rPr>
          <w:rFonts w:ascii="Arial" w:hAnsi="Arial" w:cs="Arial"/>
          <w:b/>
          <w:i/>
          <w:sz w:val="28"/>
          <w:szCs w:val="28"/>
        </w:rPr>
        <w:t>REVISED</w:t>
      </w:r>
      <w:r>
        <w:rPr>
          <w:rFonts w:ascii="Arial" w:hAnsi="Arial" w:cs="Arial"/>
          <w:b/>
          <w:i/>
          <w:sz w:val="28"/>
          <w:szCs w:val="28"/>
        </w:rPr>
        <w:t xml:space="preserve"> Assessment Lists for the Group 5 Upper East Coast Basin</w:t>
      </w:r>
    </w:p>
    <w:p w:rsidR="00B1029E" w:rsidRDefault="00B1029E" w:rsidP="00B1029E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B1029E" w:rsidRDefault="00B1029E" w:rsidP="00B1029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Meeting Agenda</w:t>
      </w:r>
    </w:p>
    <w:p w:rsidR="00B1029E" w:rsidRPr="00987F14" w:rsidRDefault="00B1029E" w:rsidP="00B1029E">
      <w:pPr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  <w:r w:rsidRPr="00987F14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B1029E" w:rsidRPr="00987F14" w:rsidRDefault="00B1029E" w:rsidP="00B1029E">
      <w:pPr>
        <w:rPr>
          <w:rFonts w:ascii="Arial" w:hAnsi="Arial" w:cs="Arial"/>
          <w:sz w:val="22"/>
        </w:rPr>
      </w:pPr>
    </w:p>
    <w:p w:rsidR="00B1029E" w:rsidRPr="00987F14" w:rsidRDefault="00B1029E" w:rsidP="00B1029E">
      <w:pPr>
        <w:rPr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DATE:</w:t>
      </w:r>
      <w:r w:rsidRPr="00987F14">
        <w:rPr>
          <w:rFonts w:ascii="Arial" w:hAnsi="Arial" w:cs="Arial"/>
          <w:sz w:val="22"/>
        </w:rPr>
        <w:tab/>
      </w:r>
      <w:r w:rsidRPr="00987F14">
        <w:rPr>
          <w:rFonts w:ascii="Arial" w:hAnsi="Arial" w:cs="Arial"/>
          <w:sz w:val="22"/>
        </w:rPr>
        <w:tab/>
      </w:r>
      <w:r w:rsidR="009656A4">
        <w:rPr>
          <w:rFonts w:ascii="Arial" w:hAnsi="Arial" w:cs="Arial"/>
          <w:sz w:val="22"/>
        </w:rPr>
        <w:t>Tuesday</w:t>
      </w:r>
      <w:r>
        <w:rPr>
          <w:rFonts w:ascii="Arial" w:hAnsi="Arial" w:cs="Arial"/>
          <w:sz w:val="22"/>
        </w:rPr>
        <w:t xml:space="preserve">, </w:t>
      </w:r>
      <w:r w:rsidR="009656A4">
        <w:rPr>
          <w:rFonts w:ascii="Arial" w:hAnsi="Arial" w:cs="Arial"/>
          <w:sz w:val="22"/>
        </w:rPr>
        <w:t>March</w:t>
      </w:r>
      <w:r>
        <w:rPr>
          <w:rFonts w:ascii="Arial" w:hAnsi="Arial" w:cs="Arial"/>
          <w:sz w:val="22"/>
        </w:rPr>
        <w:t xml:space="preserve"> </w:t>
      </w:r>
      <w:r w:rsidR="009656A4">
        <w:rPr>
          <w:rFonts w:ascii="Arial" w:hAnsi="Arial" w:cs="Arial"/>
          <w:sz w:val="22"/>
        </w:rPr>
        <w:t>13, 2018</w:t>
      </w:r>
    </w:p>
    <w:p w:rsidR="00B1029E" w:rsidRPr="00987F14" w:rsidRDefault="00B1029E" w:rsidP="00B1029E">
      <w:pPr>
        <w:rPr>
          <w:rFonts w:ascii="Arial" w:hAnsi="Arial" w:cs="Arial"/>
          <w:sz w:val="22"/>
        </w:rPr>
      </w:pPr>
    </w:p>
    <w:p w:rsidR="00B1029E" w:rsidRDefault="00B1029E" w:rsidP="00B1029E">
      <w:pPr>
        <w:outlineLvl w:val="0"/>
        <w:rPr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TIME:</w:t>
      </w:r>
      <w:r w:rsidRPr="00987F14">
        <w:rPr>
          <w:rFonts w:ascii="Arial" w:hAnsi="Arial" w:cs="Arial"/>
          <w:sz w:val="22"/>
        </w:rPr>
        <w:tab/>
      </w:r>
      <w:r w:rsidRPr="00987F14">
        <w:rPr>
          <w:rFonts w:ascii="Arial" w:hAnsi="Arial" w:cs="Arial"/>
          <w:sz w:val="22"/>
        </w:rPr>
        <w:tab/>
      </w:r>
      <w:r w:rsidR="009656A4">
        <w:rPr>
          <w:rFonts w:ascii="Arial" w:hAnsi="Arial" w:cs="Arial"/>
          <w:sz w:val="22"/>
        </w:rPr>
        <w:t>2:00 P</w:t>
      </w:r>
      <w:r>
        <w:rPr>
          <w:rFonts w:ascii="Arial" w:hAnsi="Arial" w:cs="Arial"/>
          <w:sz w:val="22"/>
        </w:rPr>
        <w:t xml:space="preserve">M </w:t>
      </w:r>
    </w:p>
    <w:p w:rsidR="00B1029E" w:rsidRPr="00987F14" w:rsidRDefault="00B1029E" w:rsidP="00B1029E">
      <w:pPr>
        <w:rPr>
          <w:rFonts w:ascii="Arial" w:hAnsi="Arial" w:cs="Arial"/>
          <w:sz w:val="22"/>
        </w:rPr>
      </w:pPr>
    </w:p>
    <w:p w:rsidR="00B1029E" w:rsidRDefault="00B1029E" w:rsidP="00B1029E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87F14">
        <w:rPr>
          <w:rFonts w:ascii="Arial" w:hAnsi="Arial" w:cs="Arial"/>
          <w:sz w:val="22"/>
        </w:rPr>
        <w:t>LOCATION:</w:t>
      </w:r>
      <w:r w:rsidRPr="00987F14">
        <w:rPr>
          <w:rFonts w:ascii="Arial" w:hAnsi="Arial" w:cs="Arial"/>
          <w:sz w:val="22"/>
        </w:rPr>
        <w:tab/>
      </w:r>
      <w:r w:rsidR="00D93609">
        <w:rPr>
          <w:rFonts w:ascii="Arial" w:hAnsi="Arial" w:cs="Arial"/>
          <w:sz w:val="22"/>
          <w:szCs w:val="22"/>
        </w:rPr>
        <w:t>Guana Tolomato Matanzas National Estuarine Research Reserve</w:t>
      </w:r>
      <w:r w:rsidRPr="00406952">
        <w:rPr>
          <w:rFonts w:ascii="Arial" w:hAnsi="Arial" w:cs="Arial"/>
          <w:sz w:val="22"/>
          <w:szCs w:val="22"/>
        </w:rPr>
        <w:t xml:space="preserve"> </w:t>
      </w:r>
    </w:p>
    <w:p w:rsidR="00B1029E" w:rsidRDefault="00D93609" w:rsidP="00B1029E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505 Guana River Road</w:t>
      </w:r>
      <w:r w:rsidR="00B1029E" w:rsidRPr="00406952">
        <w:rPr>
          <w:rFonts w:ascii="Arial" w:hAnsi="Arial" w:cs="Arial"/>
          <w:sz w:val="22"/>
          <w:szCs w:val="22"/>
        </w:rPr>
        <w:t xml:space="preserve"> </w:t>
      </w:r>
    </w:p>
    <w:p w:rsidR="00B1029E" w:rsidRPr="00406952" w:rsidRDefault="00D93609" w:rsidP="00B1029E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Ponte Vedra Beach, FL</w:t>
      </w:r>
    </w:p>
    <w:p w:rsidR="00B1029E" w:rsidRPr="00987F14" w:rsidRDefault="00B1029E" w:rsidP="00B1029E">
      <w:pPr>
        <w:rPr>
          <w:rFonts w:ascii="Arial" w:hAnsi="Arial" w:cs="Arial"/>
          <w:sz w:val="22"/>
        </w:rPr>
      </w:pPr>
    </w:p>
    <w:p w:rsidR="00B1029E" w:rsidRPr="00987F14" w:rsidRDefault="00B1029E" w:rsidP="00B1029E">
      <w:pPr>
        <w:jc w:val="center"/>
        <w:outlineLvl w:val="0"/>
        <w:rPr>
          <w:rFonts w:ascii="Arial" w:hAnsi="Arial" w:cs="Arial"/>
          <w:b/>
          <w:sz w:val="22"/>
        </w:rPr>
      </w:pPr>
      <w:r w:rsidRPr="00987F14">
        <w:rPr>
          <w:rFonts w:ascii="Arial" w:hAnsi="Arial" w:cs="Arial"/>
          <w:b/>
          <w:sz w:val="22"/>
        </w:rPr>
        <w:t>THIS MEETING IS OPEN TO THE PUBLIC</w:t>
      </w:r>
    </w:p>
    <w:p w:rsidR="00B1029E" w:rsidRDefault="00B1029E" w:rsidP="00B1029E">
      <w:pPr>
        <w:rPr>
          <w:rFonts w:ascii="Calibri" w:hAnsi="Calibri"/>
          <w:b/>
          <w:sz w:val="22"/>
          <w:szCs w:val="22"/>
        </w:rPr>
      </w:pPr>
    </w:p>
    <w:p w:rsidR="00B1029E" w:rsidRDefault="00B1029E" w:rsidP="00B1029E">
      <w:pPr>
        <w:rPr>
          <w:rFonts w:ascii="Calibri" w:hAnsi="Calibri"/>
          <w:b/>
          <w:sz w:val="22"/>
          <w:szCs w:val="22"/>
        </w:rPr>
      </w:pPr>
    </w:p>
    <w:p w:rsidR="00B1029E" w:rsidRPr="00027C29" w:rsidRDefault="00B1029E" w:rsidP="00B10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Opening Remarks –</w:t>
      </w:r>
      <w:r w:rsidRPr="00027C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Kevin O’Donnell</w:t>
      </w:r>
      <w:r w:rsidRPr="00027C29">
        <w:rPr>
          <w:rFonts w:ascii="Arial" w:hAnsi="Arial" w:cs="Arial"/>
          <w:sz w:val="22"/>
          <w:szCs w:val="22"/>
        </w:rPr>
        <w:t xml:space="preserve"> </w:t>
      </w:r>
    </w:p>
    <w:p w:rsidR="00B1029E" w:rsidRPr="00027C29" w:rsidRDefault="00B1029E" w:rsidP="00B1029E">
      <w:pPr>
        <w:ind w:left="360" w:firstLine="360"/>
        <w:rPr>
          <w:rFonts w:ascii="Arial" w:hAnsi="Arial" w:cs="Arial"/>
          <w:sz w:val="22"/>
          <w:szCs w:val="22"/>
        </w:rPr>
      </w:pPr>
    </w:p>
    <w:p w:rsidR="00B1029E" w:rsidRPr="00027C29" w:rsidRDefault="00B1029E" w:rsidP="00B10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Presentations by Department Staff</w:t>
      </w:r>
    </w:p>
    <w:p w:rsidR="00B1029E" w:rsidRPr="00027C29" w:rsidRDefault="00B1029E" w:rsidP="00B1029E">
      <w:pPr>
        <w:ind w:left="360"/>
        <w:rPr>
          <w:rFonts w:ascii="Arial" w:hAnsi="Arial" w:cs="Arial"/>
          <w:sz w:val="22"/>
          <w:szCs w:val="22"/>
        </w:rPr>
      </w:pPr>
    </w:p>
    <w:p w:rsidR="00B1029E" w:rsidRDefault="00B1029E" w:rsidP="00B1029E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Background Information About the Water Quality Assessment Program and Listing Process for Impaired Waters – Kevin O’Donnell</w:t>
      </w:r>
    </w:p>
    <w:p w:rsidR="00B1029E" w:rsidRPr="007E1492" w:rsidRDefault="00B1029E" w:rsidP="00B1029E">
      <w:pPr>
        <w:ind w:left="1080"/>
        <w:rPr>
          <w:rFonts w:ascii="Arial" w:hAnsi="Arial" w:cs="Arial"/>
          <w:sz w:val="22"/>
          <w:szCs w:val="22"/>
        </w:rPr>
      </w:pPr>
    </w:p>
    <w:p w:rsidR="00B1029E" w:rsidRDefault="00B1029E" w:rsidP="00B1029E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Presentation on </w:t>
      </w:r>
      <w:r w:rsidR="00F3462F">
        <w:rPr>
          <w:rFonts w:ascii="Arial" w:hAnsi="Arial" w:cs="Arial"/>
          <w:sz w:val="22"/>
          <w:szCs w:val="22"/>
        </w:rPr>
        <w:t>REVISED</w:t>
      </w:r>
      <w:r>
        <w:rPr>
          <w:rFonts w:ascii="Arial" w:hAnsi="Arial" w:cs="Arial"/>
          <w:sz w:val="22"/>
          <w:szCs w:val="22"/>
        </w:rPr>
        <w:t xml:space="preserve"> Assessments in the Upper East Coast Basin – Katrina Yancey</w:t>
      </w:r>
    </w:p>
    <w:p w:rsidR="00B1029E" w:rsidRPr="007E1492" w:rsidRDefault="00B1029E" w:rsidP="00B1029E">
      <w:pPr>
        <w:pStyle w:val="ListParagraph"/>
        <w:rPr>
          <w:rFonts w:ascii="Arial" w:hAnsi="Arial" w:cs="Arial"/>
          <w:sz w:val="22"/>
          <w:szCs w:val="22"/>
        </w:rPr>
      </w:pPr>
    </w:p>
    <w:p w:rsidR="00B1029E" w:rsidRDefault="00B1029E" w:rsidP="00B1029E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Assessment Alternatives – Kevin O’Donnell</w:t>
      </w:r>
    </w:p>
    <w:p w:rsidR="00B1029E" w:rsidRPr="007E1492" w:rsidRDefault="00B1029E" w:rsidP="00B1029E">
      <w:pPr>
        <w:pStyle w:val="ListParagraph"/>
        <w:rPr>
          <w:rFonts w:ascii="Arial" w:hAnsi="Arial" w:cs="Arial"/>
          <w:sz w:val="22"/>
          <w:szCs w:val="22"/>
        </w:rPr>
      </w:pPr>
    </w:p>
    <w:p w:rsidR="00B1029E" w:rsidRDefault="00B1029E" w:rsidP="00B10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 Comments/Questions – Kevin O’Donnell</w:t>
      </w:r>
    </w:p>
    <w:p w:rsidR="00B1029E" w:rsidRPr="007E1492" w:rsidRDefault="00B1029E" w:rsidP="00B1029E">
      <w:pPr>
        <w:ind w:left="360"/>
        <w:rPr>
          <w:rFonts w:ascii="Arial" w:hAnsi="Arial" w:cs="Arial"/>
          <w:sz w:val="22"/>
          <w:szCs w:val="22"/>
        </w:rPr>
      </w:pPr>
    </w:p>
    <w:p w:rsidR="00B1029E" w:rsidRPr="00027C29" w:rsidRDefault="00B1029E" w:rsidP="00B10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Adjournment</w:t>
      </w:r>
    </w:p>
    <w:p w:rsidR="00B1029E" w:rsidRPr="00987F14" w:rsidRDefault="00B1029E" w:rsidP="00B1029E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B1029E" w:rsidRPr="00987F14" w:rsidRDefault="00B1029E" w:rsidP="00B1029E">
      <w:pPr>
        <w:rPr>
          <w:rFonts w:ascii="Arial" w:hAnsi="Arial" w:cs="Arial"/>
          <w:sz w:val="22"/>
        </w:rPr>
      </w:pPr>
    </w:p>
    <w:p w:rsidR="00B1029E" w:rsidRDefault="00B1029E" w:rsidP="00B1029E">
      <w:pPr>
        <w:rPr>
          <w:rStyle w:val="Hyperlink"/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For more information</w:t>
      </w:r>
      <w:r>
        <w:rPr>
          <w:rFonts w:ascii="Arial" w:hAnsi="Arial" w:cs="Arial"/>
          <w:sz w:val="22"/>
        </w:rPr>
        <w:t xml:space="preserve"> on the </w:t>
      </w:r>
      <w:r w:rsidR="00F3462F">
        <w:rPr>
          <w:rFonts w:ascii="Arial" w:hAnsi="Arial" w:cs="Arial"/>
          <w:sz w:val="22"/>
        </w:rPr>
        <w:t>REVISED</w:t>
      </w:r>
      <w:bookmarkStart w:id="1" w:name="_GoBack"/>
      <w:bookmarkEnd w:id="1"/>
      <w:r>
        <w:rPr>
          <w:rFonts w:ascii="Arial" w:hAnsi="Arial" w:cs="Arial"/>
          <w:sz w:val="22"/>
        </w:rPr>
        <w:t xml:space="preserve"> Assessment Lists</w:t>
      </w:r>
      <w:r w:rsidRPr="00987F14">
        <w:rPr>
          <w:rFonts w:ascii="Arial" w:hAnsi="Arial" w:cs="Arial"/>
          <w:sz w:val="22"/>
        </w:rPr>
        <w:t xml:space="preserve">, please contact Kevin O’Donnell, 850-245-8469 or </w:t>
      </w:r>
      <w:hyperlink r:id="rId6" w:history="1">
        <w:r w:rsidRPr="00987F14">
          <w:rPr>
            <w:rStyle w:val="Hyperlink"/>
            <w:rFonts w:ascii="Arial" w:hAnsi="Arial" w:cs="Arial"/>
            <w:sz w:val="22"/>
          </w:rPr>
          <w:t>kevin.odonnell@dep.state.fl.us</w:t>
        </w:r>
      </w:hyperlink>
      <w:r>
        <w:rPr>
          <w:rStyle w:val="Hyperlink"/>
          <w:rFonts w:ascii="Arial" w:hAnsi="Arial" w:cs="Arial"/>
          <w:sz w:val="22"/>
        </w:rPr>
        <w:t>.</w:t>
      </w:r>
    </w:p>
    <w:bookmarkEnd w:id="0"/>
    <w:p w:rsidR="00B1029E" w:rsidRDefault="00B1029E" w:rsidP="00B1029E"/>
    <w:p w:rsidR="00394205" w:rsidRPr="00D81C52" w:rsidRDefault="00394205" w:rsidP="00394205">
      <w:pPr>
        <w:rPr>
          <w:rFonts w:ascii="Arial" w:hAnsi="Arial" w:cs="Arial"/>
          <w:color w:val="0563C1" w:themeColor="hyperlink"/>
          <w:sz w:val="22"/>
          <w:u w:val="single"/>
        </w:rPr>
      </w:pPr>
    </w:p>
    <w:p w:rsidR="009E53B0" w:rsidRDefault="009E53B0"/>
    <w:sectPr w:rsidR="009E53B0" w:rsidSect="007E1492">
      <w:pgSz w:w="12240" w:h="15840"/>
      <w:pgMar w:top="1152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82CFC"/>
    <w:multiLevelType w:val="hybridMultilevel"/>
    <w:tmpl w:val="6B74A912"/>
    <w:lvl w:ilvl="0" w:tplc="56BCE17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05"/>
    <w:rsid w:val="00394205"/>
    <w:rsid w:val="0041042F"/>
    <w:rsid w:val="009656A4"/>
    <w:rsid w:val="009E53B0"/>
    <w:rsid w:val="00B1029E"/>
    <w:rsid w:val="00B23641"/>
    <w:rsid w:val="00D93609"/>
    <w:rsid w:val="00F3462F"/>
    <w:rsid w:val="00FB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236FC"/>
  <w15:chartTrackingRefBased/>
  <w15:docId w15:val="{D2272722-77E8-4F82-A77C-EBC33E3B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942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4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vin.odonnell@dep.state.fl.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ODonnell, Kevin</dc:creator>
  <cp:keywords/>
  <dc:description/>
  <cp:lastModifiedBy>Yancey, Katrina</cp:lastModifiedBy>
  <cp:revision>4</cp:revision>
  <dcterms:created xsi:type="dcterms:W3CDTF">2018-02-28T17:53:00Z</dcterms:created>
  <dcterms:modified xsi:type="dcterms:W3CDTF">2018-02-28T17:56:00Z</dcterms:modified>
</cp:coreProperties>
</file>