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Default="00C36D90" w:rsidP="00C36D90">
      <w:r>
        <w:t>Streams associated with livestock oper</w:t>
      </w:r>
      <w:r>
        <w:t xml:space="preserve">ations were sampled by discrete </w:t>
      </w:r>
      <w:r>
        <w:t>samples (n ¼ 38) or by time-integrated polar organic chemical integrative sampler</w:t>
      </w:r>
      <w:r>
        <w:t xml:space="preserve">s (POCIS, </w:t>
      </w:r>
      <w:r>
        <w:t>n ¼ 19). Samples were analyzed for estrogens by</w:t>
      </w:r>
      <w:r>
        <w:t xml:space="preserve"> gas chromatography-tandem mass spectrometry (GC-MS</w:t>
      </w:r>
      <w:r w:rsidRPr="00C36D90">
        <w:rPr>
          <w:vertAlign w:val="superscript"/>
        </w:rPr>
        <w:t>2</w:t>
      </w:r>
      <w:r>
        <w:t>) and estrogenic activity was ass</w:t>
      </w:r>
      <w:r>
        <w:t xml:space="preserve">essed by three bioassays: Yeast </w:t>
      </w:r>
      <w:r>
        <w:t xml:space="preserve">Estrogen Screen (YES), T47D-KBluc Assay, MCF-7 </w:t>
      </w:r>
      <w:proofErr w:type="spellStart"/>
      <w:r>
        <w:t>Estrogenicity</w:t>
      </w:r>
      <w:proofErr w:type="spellEnd"/>
      <w:r>
        <w:t xml:space="preserve"> Screen (E-Screen)</w:t>
      </w:r>
      <w:r>
        <w:t>. Water samples were consistently be</w:t>
      </w:r>
      <w:r>
        <w:t xml:space="preserve">low the United Kingdom proposed </w:t>
      </w:r>
      <w:r>
        <w:t>Lowest Observable Effect Concentration for 17b-est</w:t>
      </w:r>
      <w:r>
        <w:t xml:space="preserve">radiol in fish (10 ng/L) in all </w:t>
      </w:r>
      <w:r>
        <w:t>watersheds, regardless of land use. Estrogenic activity was often hi</w:t>
      </w:r>
      <w:r>
        <w:t xml:space="preserve">gher in samples during </w:t>
      </w:r>
      <w:r>
        <w:t>runoff conditions following a period of manure ap</w:t>
      </w:r>
      <w:r>
        <w:t xml:space="preserve">plication. </w:t>
      </w:r>
      <w:r w:rsidRPr="00C36D90">
        <w:rPr>
          <w:b/>
        </w:rPr>
        <w:t xml:space="preserve">Estrone was the most </w:t>
      </w:r>
      <w:r w:rsidRPr="00C36D90">
        <w:rPr>
          <w:b/>
        </w:rPr>
        <w:t>commonly detected estrogen</w:t>
      </w:r>
      <w:r>
        <w:t xml:space="preserve"> (13 of 38 water sample</w:t>
      </w:r>
      <w:r>
        <w:t xml:space="preserve">s, </w:t>
      </w:r>
      <w:r w:rsidRPr="00C36D90">
        <w:rPr>
          <w:b/>
        </w:rPr>
        <w:t>mean 1.9, maximum 8.3 ng/L).</w:t>
      </w:r>
      <w:r>
        <w:t xml:space="preserve"> </w:t>
      </w:r>
      <w:bookmarkStart w:id="0" w:name="_GoBack"/>
      <w:r w:rsidRPr="00C36D90">
        <w:rPr>
          <w:b/>
        </w:rPr>
        <w:t>Because of the T47D-KBluc assay’s sensitivity towards estrone (1.4 times 17b-estradiol) it</w:t>
      </w:r>
      <w:r w:rsidRPr="00C36D90">
        <w:rPr>
          <w:b/>
        </w:rPr>
        <w:t xml:space="preserve"> </w:t>
      </w:r>
      <w:r w:rsidRPr="00C36D90">
        <w:rPr>
          <w:b/>
        </w:rPr>
        <w:t>was the most sensitive method for detecting estrogens, f</w:t>
      </w:r>
      <w:r w:rsidRPr="00C36D90">
        <w:rPr>
          <w:b/>
        </w:rPr>
        <w:t xml:space="preserve">ollowed by the E-Screen, GC-MS2, </w:t>
      </w:r>
      <w:r w:rsidRPr="00C36D90">
        <w:rPr>
          <w:b/>
        </w:rPr>
        <w:t>and YES. POCIS resulted in more frequent detections o</w:t>
      </w:r>
      <w:r w:rsidRPr="00C36D90">
        <w:rPr>
          <w:b/>
        </w:rPr>
        <w:t xml:space="preserve">f estrogens than discrete water </w:t>
      </w:r>
      <w:r w:rsidRPr="00C36D90">
        <w:rPr>
          <w:b/>
        </w:rPr>
        <w:t>samples across all sites, even when applying the less-sens</w:t>
      </w:r>
      <w:r w:rsidRPr="00C36D90">
        <w:rPr>
          <w:b/>
        </w:rPr>
        <w:t xml:space="preserve">itive YES bioassay to the POCIS </w:t>
      </w:r>
      <w:r w:rsidRPr="00C36D90">
        <w:rPr>
          <w:b/>
        </w:rPr>
        <w:t>extracts.</w:t>
      </w:r>
      <w:bookmarkEnd w:id="0"/>
    </w:p>
    <w:sectPr w:rsidR="00126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90"/>
    <w:rsid w:val="005463C7"/>
    <w:rsid w:val="008A36E0"/>
    <w:rsid w:val="00C3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842E"/>
  <w15:chartTrackingRefBased/>
  <w15:docId w15:val="{C96F116E-0580-400F-AB04-9CB4FB47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1</cp:revision>
  <dcterms:created xsi:type="dcterms:W3CDTF">2017-11-21T19:40:00Z</dcterms:created>
  <dcterms:modified xsi:type="dcterms:W3CDTF">2017-11-21T19:44:00Z</dcterms:modified>
</cp:coreProperties>
</file>