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930" w:rsidRDefault="00F9510C">
      <w:r>
        <w:t xml:space="preserve">This paper compares the suitability of a variety of anthropogenic compounds to sucralose, an artificial sweetener, as wastewater indicators by examining occurrence data for 85 trace organic compounds in samples of wastewater effluents, source waters with known wastewater point source inputs, and sources without known wastewater point source inputs. The findings statistically demonstrate the superior performance of </w:t>
      </w:r>
      <w:bookmarkStart w:id="0" w:name="_GoBack"/>
      <w:r w:rsidRPr="00D36861">
        <w:rPr>
          <w:b/>
        </w:rPr>
        <w:t xml:space="preserve">sucralose as a potential indicator of domestic wastewater input in the U.S. While several compounds were detected in </w:t>
      </w:r>
      <w:proofErr w:type="gramStart"/>
      <w:r w:rsidRPr="00D36861">
        <w:rPr>
          <w:b/>
        </w:rPr>
        <w:t>all of</w:t>
      </w:r>
      <w:proofErr w:type="gramEnd"/>
      <w:r w:rsidRPr="00D36861">
        <w:rPr>
          <w:b/>
        </w:rPr>
        <w:t xml:space="preserve"> the wastewater effluent samples, only sucralose was consistently detected in the source waters with known wastewater discharges, absent in the sources without wastewater influence, and consistently present in septic samples</w:t>
      </w:r>
      <w:bookmarkEnd w:id="0"/>
      <w:r>
        <w:t xml:space="preserve">. </w:t>
      </w:r>
      <w:proofErr w:type="gramStart"/>
      <w:r>
        <w:t>All of</w:t>
      </w:r>
      <w:proofErr w:type="gramEnd"/>
      <w:r>
        <w:t xml:space="preserve"> the other compounds were prone to either false negatives or false positives in the environment</w:t>
      </w:r>
      <w:r w:rsidR="00D36861">
        <w:t>.</w:t>
      </w:r>
    </w:p>
    <w:p w:rsidR="00D36861" w:rsidRPr="00453930" w:rsidRDefault="00D36861">
      <w:pPr>
        <w:rPr>
          <w:sz w:val="28"/>
        </w:rPr>
      </w:pPr>
    </w:p>
    <w:sectPr w:rsidR="00D36861" w:rsidRPr="004539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E56"/>
    <w:rsid w:val="0019352F"/>
    <w:rsid w:val="002F05FC"/>
    <w:rsid w:val="00453930"/>
    <w:rsid w:val="00A17E56"/>
    <w:rsid w:val="00C96EEC"/>
    <w:rsid w:val="00D36861"/>
    <w:rsid w:val="00F95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6FCBB"/>
  <w15:chartTrackingRefBased/>
  <w15:docId w15:val="{D104206A-0DB5-47F8-9F44-01D56E897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130</Words>
  <Characters>741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Burtchett, Jade</dc:creator>
  <cp:keywords/>
  <dc:description/>
  <cp:lastModifiedBy>Burtchett, Jade</cp:lastModifiedBy>
  <cp:revision>2</cp:revision>
  <dcterms:created xsi:type="dcterms:W3CDTF">2017-11-25T16:38:00Z</dcterms:created>
  <dcterms:modified xsi:type="dcterms:W3CDTF">2017-11-25T16:38:00Z</dcterms:modified>
</cp:coreProperties>
</file>