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92B" w:rsidRPr="00F14F83" w:rsidRDefault="0027244D" w:rsidP="00B9392B">
      <w:pPr>
        <w:spacing w:after="0" w:line="240" w:lineRule="auto"/>
        <w:rPr>
          <w:rFonts w:ascii="Arial" w:hAnsi="Arial" w:cs="Arial"/>
          <w:b/>
          <w:sz w:val="20"/>
          <w:szCs w:val="20"/>
          <w:u w:val="single"/>
        </w:rPr>
      </w:pPr>
      <w:r>
        <w:rPr>
          <w:rFonts w:ascii="Arial" w:hAnsi="Arial" w:cs="Arial"/>
          <w:b/>
          <w:sz w:val="20"/>
          <w:szCs w:val="20"/>
          <w:u w:val="single"/>
        </w:rPr>
        <w:t>Thurs</w:t>
      </w:r>
      <w:r w:rsidR="00B9392B">
        <w:rPr>
          <w:rFonts w:ascii="Arial" w:hAnsi="Arial" w:cs="Arial"/>
          <w:b/>
          <w:sz w:val="20"/>
          <w:szCs w:val="20"/>
          <w:u w:val="single"/>
        </w:rPr>
        <w:t xml:space="preserve">day, </w:t>
      </w:r>
      <w:r>
        <w:rPr>
          <w:rFonts w:ascii="Arial" w:hAnsi="Arial" w:cs="Arial"/>
          <w:b/>
          <w:sz w:val="20"/>
          <w:szCs w:val="20"/>
          <w:u w:val="single"/>
        </w:rPr>
        <w:t>May 22</w:t>
      </w:r>
      <w:r w:rsidRPr="0027244D">
        <w:rPr>
          <w:rFonts w:ascii="Arial" w:hAnsi="Arial" w:cs="Arial"/>
          <w:b/>
          <w:sz w:val="20"/>
          <w:szCs w:val="20"/>
          <w:u w:val="single"/>
          <w:vertAlign w:val="superscript"/>
        </w:rPr>
        <w:t>nd</w:t>
      </w:r>
      <w:r>
        <w:rPr>
          <w:rFonts w:ascii="Arial" w:hAnsi="Arial" w:cs="Arial"/>
          <w:b/>
          <w:sz w:val="20"/>
          <w:szCs w:val="20"/>
          <w:u w:val="single"/>
        </w:rPr>
        <w:t xml:space="preserve"> </w:t>
      </w:r>
      <w:proofErr w:type="gramStart"/>
      <w:r>
        <w:rPr>
          <w:rFonts w:ascii="Arial" w:hAnsi="Arial" w:cs="Arial"/>
          <w:b/>
          <w:sz w:val="20"/>
          <w:szCs w:val="20"/>
          <w:u w:val="single"/>
        </w:rPr>
        <w:t xml:space="preserve">2014  </w:t>
      </w:r>
      <w:r w:rsidR="00B9392B">
        <w:rPr>
          <w:rFonts w:ascii="Arial" w:hAnsi="Arial" w:cs="Arial"/>
          <w:b/>
          <w:sz w:val="20"/>
          <w:szCs w:val="20"/>
          <w:u w:val="single"/>
        </w:rPr>
        <w:t>(</w:t>
      </w:r>
      <w:proofErr w:type="gramEnd"/>
      <w:r>
        <w:rPr>
          <w:rFonts w:ascii="Arial" w:hAnsi="Arial" w:cs="Arial"/>
          <w:b/>
          <w:sz w:val="20"/>
          <w:szCs w:val="20"/>
          <w:u w:val="single"/>
        </w:rPr>
        <w:t>8:30 a.m. – 12:00 p.m.</w:t>
      </w:r>
      <w:r w:rsidR="00B9392B">
        <w:rPr>
          <w:rFonts w:ascii="Arial" w:hAnsi="Arial" w:cs="Arial"/>
          <w:b/>
          <w:sz w:val="20"/>
          <w:szCs w:val="20"/>
          <w:u w:val="single"/>
        </w:rPr>
        <w:t>)</w:t>
      </w:r>
    </w:p>
    <w:p w:rsidR="00B9392B" w:rsidRPr="00C63583" w:rsidRDefault="00B9392B" w:rsidP="00B9392B">
      <w:pPr>
        <w:spacing w:after="0" w:line="240" w:lineRule="auto"/>
        <w:rPr>
          <w:rFonts w:ascii="Arial" w:hAnsi="Arial" w:cs="Arial"/>
          <w:b/>
          <w:sz w:val="20"/>
          <w:szCs w:val="20"/>
        </w:rPr>
      </w:pPr>
      <w:r w:rsidRPr="00C63583">
        <w:rPr>
          <w:rFonts w:ascii="Arial" w:hAnsi="Arial" w:cs="Arial"/>
          <w:b/>
          <w:sz w:val="20"/>
          <w:szCs w:val="20"/>
        </w:rPr>
        <w:t>Attendees (X indicates present</w:t>
      </w:r>
      <w:r>
        <w:rPr>
          <w:rFonts w:ascii="Arial" w:hAnsi="Arial" w:cs="Arial"/>
          <w:b/>
          <w:sz w:val="20"/>
          <w:szCs w:val="20"/>
        </w:rPr>
        <w:t>, * indicates guest attending as a representative for a Council member</w:t>
      </w:r>
      <w:r w:rsidRPr="00C63583">
        <w:rPr>
          <w:rFonts w:ascii="Arial" w:hAnsi="Arial" w:cs="Arial"/>
          <w:b/>
          <w:sz w:val="20"/>
          <w:szCs w:val="20"/>
        </w:rPr>
        <w:t>):</w:t>
      </w:r>
      <w:r w:rsidR="002945B2">
        <w:rPr>
          <w:rFonts w:ascii="Arial" w:hAnsi="Arial" w:cs="Arial"/>
          <w:b/>
          <w:sz w:val="20"/>
          <w:szCs w:val="20"/>
        </w:rPr>
        <w:t xml:space="preserve"> </w:t>
      </w:r>
      <w:bookmarkStart w:id="0" w:name="_GoBack"/>
      <w:bookmarkEnd w:id="0"/>
    </w:p>
    <w:tbl>
      <w:tblPr>
        <w:tblW w:w="9733" w:type="dxa"/>
        <w:tblInd w:w="95" w:type="dxa"/>
        <w:tblLayout w:type="fixed"/>
        <w:tblLook w:val="04A0" w:firstRow="1" w:lastRow="0" w:firstColumn="1" w:lastColumn="0" w:noHBand="0" w:noVBand="1"/>
      </w:tblPr>
      <w:tblGrid>
        <w:gridCol w:w="5233"/>
        <w:gridCol w:w="2250"/>
        <w:gridCol w:w="1170"/>
        <w:gridCol w:w="1080"/>
      </w:tblGrid>
      <w:tr w:rsidR="00B9392B" w:rsidRPr="00C63583" w:rsidTr="001F2AA1">
        <w:trPr>
          <w:trHeight w:val="315"/>
        </w:trPr>
        <w:tc>
          <w:tcPr>
            <w:tcW w:w="5233"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B9392B" w:rsidRPr="000F7FA9" w:rsidRDefault="00B9392B" w:rsidP="001F2AA1">
            <w:pPr>
              <w:spacing w:after="0" w:line="240" w:lineRule="auto"/>
              <w:rPr>
                <w:rFonts w:ascii="Arial" w:eastAsia="Times New Roman" w:hAnsi="Arial" w:cs="Arial"/>
                <w:bCs/>
                <w:sz w:val="20"/>
                <w:szCs w:val="20"/>
              </w:rPr>
            </w:pPr>
            <w:r w:rsidRPr="00C63583">
              <w:rPr>
                <w:rFonts w:ascii="Arial" w:eastAsia="Times New Roman" w:hAnsi="Arial" w:cs="Arial"/>
                <w:b/>
                <w:bCs/>
                <w:sz w:val="20"/>
                <w:szCs w:val="20"/>
              </w:rPr>
              <w:t>Agency</w:t>
            </w:r>
          </w:p>
        </w:tc>
        <w:tc>
          <w:tcPr>
            <w:tcW w:w="2250" w:type="dxa"/>
            <w:tcBorders>
              <w:top w:val="single" w:sz="4" w:space="0" w:color="auto"/>
              <w:left w:val="nil"/>
              <w:bottom w:val="single" w:sz="4" w:space="0" w:color="auto"/>
              <w:right w:val="single" w:sz="4" w:space="0" w:color="auto"/>
            </w:tcBorders>
            <w:shd w:val="clear" w:color="000000" w:fill="C0C0C0"/>
            <w:vAlign w:val="center"/>
            <w:hideMark/>
          </w:tcPr>
          <w:p w:rsidR="00B9392B" w:rsidRPr="00C63583" w:rsidRDefault="00B9392B" w:rsidP="001F2AA1">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Primary Members</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B9392B" w:rsidRPr="00C63583" w:rsidRDefault="00B9392B" w:rsidP="001F2AA1">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In Person</w:t>
            </w:r>
          </w:p>
        </w:tc>
        <w:tc>
          <w:tcPr>
            <w:tcW w:w="108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B9392B" w:rsidRPr="00C63583" w:rsidRDefault="00B9392B" w:rsidP="001F2AA1">
            <w:pPr>
              <w:spacing w:after="0" w:line="240" w:lineRule="auto"/>
              <w:jc w:val="center"/>
              <w:rPr>
                <w:rFonts w:ascii="Arial" w:eastAsia="Times New Roman" w:hAnsi="Arial" w:cs="Arial"/>
                <w:b/>
                <w:bCs/>
                <w:sz w:val="20"/>
                <w:szCs w:val="20"/>
              </w:rPr>
            </w:pPr>
            <w:r w:rsidRPr="00C63583">
              <w:rPr>
                <w:rFonts w:ascii="Arial" w:eastAsia="Times New Roman" w:hAnsi="Arial" w:cs="Arial"/>
                <w:b/>
                <w:bCs/>
                <w:sz w:val="20"/>
                <w:szCs w:val="20"/>
              </w:rPr>
              <w:t>Webinar</w:t>
            </w: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Department of Health (</w:t>
            </w:r>
            <w:r w:rsidRPr="00C63583">
              <w:rPr>
                <w:rFonts w:ascii="Arial" w:eastAsia="Times New Roman" w:hAnsi="Arial" w:cs="Arial"/>
                <w:sz w:val="20"/>
                <w:szCs w:val="20"/>
              </w:rPr>
              <w:t>DOH</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Charlie Donahue</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3F504F"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Fish &amp; Wildlife Conservation Commission (</w:t>
            </w:r>
            <w:r w:rsidRPr="00C63583">
              <w:rPr>
                <w:rFonts w:ascii="Arial" w:eastAsia="Times New Roman" w:hAnsi="Arial" w:cs="Arial"/>
                <w:sz w:val="20"/>
                <w:szCs w:val="20"/>
              </w:rPr>
              <w:t>FWC</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Amber Whittle</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Department of Environmental Protection (</w:t>
            </w:r>
            <w:r w:rsidRPr="00C63583">
              <w:rPr>
                <w:rFonts w:ascii="Arial" w:eastAsia="Times New Roman" w:hAnsi="Arial" w:cs="Arial"/>
                <w:sz w:val="20"/>
                <w:szCs w:val="20"/>
              </w:rPr>
              <w:t>DEP</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Kate Muldoon</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3F504F"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Northwest FL Water Management District (</w:t>
            </w:r>
            <w:r w:rsidRPr="00C63583">
              <w:rPr>
                <w:rFonts w:ascii="Arial" w:eastAsia="Times New Roman" w:hAnsi="Arial" w:cs="Arial"/>
                <w:sz w:val="20"/>
                <w:szCs w:val="20"/>
              </w:rPr>
              <w:t>NWFWMD</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D22745" w:rsidP="001F2AA1">
            <w:pPr>
              <w:spacing w:after="0" w:line="240" w:lineRule="auto"/>
              <w:rPr>
                <w:rFonts w:ascii="Arial" w:eastAsia="Times New Roman" w:hAnsi="Arial" w:cs="Arial"/>
                <w:sz w:val="20"/>
                <w:szCs w:val="20"/>
              </w:rPr>
            </w:pPr>
            <w:r>
              <w:rPr>
                <w:rFonts w:ascii="Arial" w:eastAsia="Times New Roman" w:hAnsi="Arial" w:cs="Arial"/>
                <w:sz w:val="20"/>
                <w:szCs w:val="20"/>
              </w:rPr>
              <w:t>K</w:t>
            </w:r>
            <w:r w:rsidR="00B9392B">
              <w:rPr>
                <w:rFonts w:ascii="Arial" w:eastAsia="Times New Roman" w:hAnsi="Arial" w:cs="Arial"/>
                <w:sz w:val="20"/>
                <w:szCs w:val="20"/>
              </w:rPr>
              <w:t>ris Barrios</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27244D"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Suwannee River Water Management District (</w:t>
            </w:r>
            <w:r w:rsidRPr="00C63583">
              <w:rPr>
                <w:rFonts w:ascii="Arial" w:eastAsia="Times New Roman" w:hAnsi="Arial" w:cs="Arial"/>
                <w:sz w:val="20"/>
                <w:szCs w:val="20"/>
              </w:rPr>
              <w:t>SRWMD</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Erich Marzolf</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D22745"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St Johns River Water Management District (</w:t>
            </w:r>
            <w:r w:rsidRPr="00C63583">
              <w:rPr>
                <w:rFonts w:ascii="Arial" w:eastAsia="Times New Roman" w:hAnsi="Arial" w:cs="Arial"/>
                <w:sz w:val="20"/>
                <w:szCs w:val="20"/>
              </w:rPr>
              <w:t>SJRWMD</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Aiša </w:t>
            </w:r>
            <w:proofErr w:type="spellStart"/>
            <w:r w:rsidRPr="00C63583">
              <w:rPr>
                <w:rFonts w:ascii="Arial" w:eastAsia="Times New Roman" w:hAnsi="Arial" w:cs="Arial"/>
                <w:sz w:val="20"/>
                <w:szCs w:val="20"/>
              </w:rPr>
              <w:t>Cerić</w:t>
            </w:r>
            <w:proofErr w:type="spellEnd"/>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27244D"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Southwest FL Water Management District (</w:t>
            </w:r>
            <w:r w:rsidRPr="00C63583">
              <w:rPr>
                <w:rFonts w:ascii="Arial" w:eastAsia="Times New Roman" w:hAnsi="Arial" w:cs="Arial"/>
                <w:sz w:val="20"/>
                <w:szCs w:val="20"/>
              </w:rPr>
              <w:t>SWFWMD</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Roberta Starks</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D22745"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South FL Water Management District (</w:t>
            </w:r>
            <w:r w:rsidRPr="00C63583">
              <w:rPr>
                <w:rFonts w:ascii="Arial" w:eastAsia="Times New Roman" w:hAnsi="Arial" w:cs="Arial"/>
                <w:sz w:val="20"/>
                <w:szCs w:val="20"/>
              </w:rPr>
              <w:t>SFWMD</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Linda Crean</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US Environmental Protection Agency (</w:t>
            </w:r>
            <w:r w:rsidRPr="00C63583">
              <w:rPr>
                <w:rFonts w:ascii="Arial" w:eastAsia="Times New Roman" w:hAnsi="Arial" w:cs="Arial"/>
                <w:sz w:val="20"/>
                <w:szCs w:val="20"/>
              </w:rPr>
              <w:t>USEPA</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Dav</w:t>
            </w:r>
            <w:r>
              <w:rPr>
                <w:rFonts w:ascii="Arial" w:eastAsia="Times New Roman" w:hAnsi="Arial" w:cs="Arial"/>
                <w:sz w:val="20"/>
                <w:szCs w:val="20"/>
              </w:rPr>
              <w:t>id</w:t>
            </w:r>
            <w:r w:rsidRPr="00C63583">
              <w:rPr>
                <w:rFonts w:ascii="Arial" w:eastAsia="Times New Roman" w:hAnsi="Arial" w:cs="Arial"/>
                <w:sz w:val="20"/>
                <w:szCs w:val="20"/>
              </w:rPr>
              <w:t xml:space="preserve"> Melgaard</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p>
        </w:tc>
      </w:tr>
      <w:tr w:rsidR="006C2EE5"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6C2EE5" w:rsidRPr="00C63583" w:rsidRDefault="006C2EE5" w:rsidP="001F2AA1">
            <w:pPr>
              <w:spacing w:after="0" w:line="240" w:lineRule="auto"/>
              <w:rPr>
                <w:rFonts w:ascii="Arial" w:eastAsia="Times New Roman" w:hAnsi="Arial" w:cs="Arial"/>
                <w:sz w:val="20"/>
                <w:szCs w:val="20"/>
              </w:rPr>
            </w:pPr>
            <w:r>
              <w:rPr>
                <w:rFonts w:ascii="Arial" w:eastAsia="Times New Roman" w:hAnsi="Arial" w:cs="Arial"/>
                <w:sz w:val="20"/>
                <w:szCs w:val="20"/>
              </w:rPr>
              <w:t>US Geological Survey (</w:t>
            </w:r>
            <w:r w:rsidRPr="00C63583">
              <w:rPr>
                <w:rFonts w:ascii="Arial" w:eastAsia="Times New Roman" w:hAnsi="Arial" w:cs="Arial"/>
                <w:sz w:val="20"/>
                <w:szCs w:val="20"/>
              </w:rPr>
              <w:t>USGS</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6C2EE5" w:rsidRPr="00C63583" w:rsidRDefault="006C2EE5"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Rafael Rodriguez</w:t>
            </w:r>
          </w:p>
        </w:tc>
        <w:tc>
          <w:tcPr>
            <w:tcW w:w="1170" w:type="dxa"/>
            <w:tcBorders>
              <w:top w:val="single" w:sz="4" w:space="0" w:color="auto"/>
              <w:left w:val="nil"/>
              <w:bottom w:val="single" w:sz="4" w:space="0" w:color="auto"/>
              <w:right w:val="single" w:sz="4" w:space="0" w:color="auto"/>
            </w:tcBorders>
            <w:vAlign w:val="center"/>
          </w:tcPr>
          <w:p w:rsidR="006C2EE5" w:rsidRPr="00C63583" w:rsidRDefault="006C2EE5"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C2EE5" w:rsidRPr="00C63583" w:rsidRDefault="006C2EE5" w:rsidP="001F2AA1">
            <w:pPr>
              <w:spacing w:after="0" w:line="240" w:lineRule="auto"/>
              <w:jc w:val="center"/>
              <w:rPr>
                <w:rFonts w:ascii="Arial" w:eastAsia="Times New Roman" w:hAnsi="Arial" w:cs="Arial"/>
                <w:sz w:val="20"/>
                <w:szCs w:val="20"/>
              </w:rPr>
            </w:pPr>
          </w:p>
        </w:tc>
      </w:tr>
      <w:tr w:rsidR="00EE4A0E"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tcPr>
          <w:p w:rsidR="00EE4A0E" w:rsidRPr="00C63583" w:rsidRDefault="00EE4A0E" w:rsidP="00EE4A0E">
            <w:pPr>
              <w:spacing w:after="0" w:line="240" w:lineRule="auto"/>
              <w:rPr>
                <w:rFonts w:ascii="Arial" w:eastAsia="Times New Roman" w:hAnsi="Arial" w:cs="Arial"/>
                <w:sz w:val="20"/>
                <w:szCs w:val="20"/>
              </w:rPr>
            </w:pPr>
            <w:r>
              <w:rPr>
                <w:rFonts w:ascii="Arial" w:eastAsia="Times New Roman" w:hAnsi="Arial" w:cs="Arial"/>
                <w:sz w:val="20"/>
                <w:szCs w:val="20"/>
              </w:rPr>
              <w:t>National Oceanic &amp; Atmospheric Administration (</w:t>
            </w:r>
            <w:r w:rsidRPr="00C63583">
              <w:rPr>
                <w:rFonts w:ascii="Arial" w:eastAsia="Times New Roman" w:hAnsi="Arial" w:cs="Arial"/>
                <w:sz w:val="20"/>
                <w:szCs w:val="20"/>
              </w:rPr>
              <w:t>NOAA</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tcPr>
          <w:p w:rsidR="00EE4A0E" w:rsidRPr="00C63583" w:rsidRDefault="00EE4A0E" w:rsidP="00EE4A0E">
            <w:pPr>
              <w:spacing w:after="0" w:line="240" w:lineRule="auto"/>
              <w:rPr>
                <w:rFonts w:ascii="Arial" w:eastAsia="Times New Roman" w:hAnsi="Arial" w:cs="Arial"/>
                <w:sz w:val="20"/>
                <w:szCs w:val="20"/>
              </w:rPr>
            </w:pPr>
            <w:r>
              <w:rPr>
                <w:rFonts w:ascii="Arial" w:eastAsia="Times New Roman" w:hAnsi="Arial" w:cs="Arial"/>
                <w:sz w:val="20"/>
                <w:szCs w:val="20"/>
              </w:rPr>
              <w:t>Vacant</w:t>
            </w:r>
          </w:p>
        </w:tc>
        <w:tc>
          <w:tcPr>
            <w:tcW w:w="1170" w:type="dxa"/>
            <w:tcBorders>
              <w:top w:val="single" w:sz="4" w:space="0" w:color="auto"/>
              <w:left w:val="nil"/>
              <w:bottom w:val="single" w:sz="4" w:space="0" w:color="auto"/>
              <w:right w:val="single" w:sz="4" w:space="0" w:color="auto"/>
            </w:tcBorders>
            <w:vAlign w:val="center"/>
          </w:tcPr>
          <w:p w:rsidR="00EE4A0E" w:rsidRPr="00C63583" w:rsidRDefault="00EE4A0E" w:rsidP="00EE4A0E">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EE4A0E" w:rsidRPr="00C63583" w:rsidRDefault="00EE4A0E" w:rsidP="00EE4A0E">
            <w:pPr>
              <w:spacing w:after="0" w:line="240" w:lineRule="auto"/>
              <w:jc w:val="center"/>
              <w:rPr>
                <w:rFonts w:ascii="Arial" w:eastAsia="Times New Roman" w:hAnsi="Arial" w:cs="Arial"/>
                <w:sz w:val="20"/>
                <w:szCs w:val="20"/>
              </w:rPr>
            </w:pPr>
          </w:p>
        </w:tc>
      </w:tr>
      <w:tr w:rsidR="00EE4A0E" w:rsidRPr="00C63583" w:rsidTr="00CD297D">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Northwest; Escambia County (Co.)</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Keith Wilkins </w:t>
            </w:r>
          </w:p>
        </w:tc>
        <w:tc>
          <w:tcPr>
            <w:tcW w:w="1170" w:type="dxa"/>
            <w:tcBorders>
              <w:top w:val="single" w:sz="4" w:space="0" w:color="auto"/>
              <w:left w:val="nil"/>
              <w:bottom w:val="single" w:sz="4" w:space="0" w:color="auto"/>
              <w:right w:val="single" w:sz="4" w:space="0" w:color="auto"/>
            </w:tcBorders>
            <w:vAlign w:val="center"/>
          </w:tcPr>
          <w:p w:rsidR="00EE4A0E" w:rsidRPr="00C63583" w:rsidRDefault="00EE4A0E" w:rsidP="00EE4A0E">
            <w:pPr>
              <w:spacing w:after="0" w:line="240" w:lineRule="auto"/>
              <w:jc w:val="center"/>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jc w:val="center"/>
              <w:rPr>
                <w:rFonts w:ascii="Arial" w:eastAsia="Times New Roman" w:hAnsi="Arial" w:cs="Arial"/>
                <w:sz w:val="20"/>
                <w:szCs w:val="20"/>
              </w:rPr>
            </w:pPr>
          </w:p>
        </w:tc>
      </w:tr>
      <w:tr w:rsidR="00EE4A0E" w:rsidRPr="00C63583" w:rsidTr="00CD297D">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w:t>
            </w:r>
            <w:r w:rsidRPr="00C63583">
              <w:rPr>
                <w:rFonts w:ascii="Arial" w:eastAsia="Times New Roman" w:hAnsi="Arial" w:cs="Arial"/>
                <w:sz w:val="20"/>
                <w:szCs w:val="20"/>
              </w:rPr>
              <w:t>-</w:t>
            </w:r>
            <w:r>
              <w:rPr>
                <w:rFonts w:ascii="Arial" w:eastAsia="Times New Roman" w:hAnsi="Arial" w:cs="Arial"/>
                <w:sz w:val="20"/>
                <w:szCs w:val="20"/>
              </w:rPr>
              <w:t xml:space="preserve"> </w:t>
            </w:r>
            <w:r w:rsidRPr="00C63583">
              <w:rPr>
                <w:rFonts w:ascii="Arial" w:eastAsia="Times New Roman" w:hAnsi="Arial" w:cs="Arial"/>
                <w:sz w:val="20"/>
                <w:szCs w:val="20"/>
              </w:rPr>
              <w:t>S</w:t>
            </w:r>
            <w:r>
              <w:rPr>
                <w:rFonts w:ascii="Arial" w:eastAsia="Times New Roman" w:hAnsi="Arial" w:cs="Arial"/>
                <w:sz w:val="20"/>
                <w:szCs w:val="20"/>
              </w:rPr>
              <w:t xml:space="preserve">uwannee </w:t>
            </w:r>
            <w:r w:rsidRPr="00C63583">
              <w:rPr>
                <w:rFonts w:ascii="Arial" w:eastAsia="Times New Roman" w:hAnsi="Arial" w:cs="Arial"/>
                <w:sz w:val="20"/>
                <w:szCs w:val="20"/>
              </w:rPr>
              <w:t>R</w:t>
            </w:r>
            <w:r>
              <w:rPr>
                <w:rFonts w:ascii="Arial" w:eastAsia="Times New Roman" w:hAnsi="Arial" w:cs="Arial"/>
                <w:sz w:val="20"/>
                <w:szCs w:val="20"/>
              </w:rPr>
              <w:t>iver; Alachua Co.</w:t>
            </w:r>
          </w:p>
        </w:tc>
        <w:tc>
          <w:tcPr>
            <w:tcW w:w="2250" w:type="dxa"/>
            <w:tcBorders>
              <w:top w:val="nil"/>
              <w:left w:val="nil"/>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Chris Bird </w:t>
            </w:r>
          </w:p>
        </w:tc>
        <w:tc>
          <w:tcPr>
            <w:tcW w:w="1170" w:type="dxa"/>
            <w:tcBorders>
              <w:top w:val="single" w:sz="4" w:space="0" w:color="auto"/>
              <w:left w:val="nil"/>
              <w:bottom w:val="single" w:sz="4" w:space="0" w:color="auto"/>
              <w:right w:val="single" w:sz="4" w:space="0" w:color="auto"/>
            </w:tcBorders>
            <w:vAlign w:val="center"/>
          </w:tcPr>
          <w:p w:rsidR="00EE4A0E" w:rsidRPr="00C63583" w:rsidRDefault="00EE4A0E" w:rsidP="00EE4A0E">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jc w:val="center"/>
              <w:rPr>
                <w:rFonts w:ascii="Arial" w:eastAsia="Times New Roman" w:hAnsi="Arial" w:cs="Arial"/>
                <w:sz w:val="20"/>
                <w:szCs w:val="20"/>
              </w:rPr>
            </w:pPr>
          </w:p>
        </w:tc>
      </w:tr>
      <w:tr w:rsidR="00EE4A0E"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w:t>
            </w:r>
            <w:r w:rsidRPr="00C63583">
              <w:rPr>
                <w:rFonts w:ascii="Arial" w:eastAsia="Times New Roman" w:hAnsi="Arial" w:cs="Arial"/>
                <w:sz w:val="20"/>
                <w:szCs w:val="20"/>
              </w:rPr>
              <w:t>-</w:t>
            </w:r>
            <w:r>
              <w:rPr>
                <w:rFonts w:ascii="Arial" w:eastAsia="Times New Roman" w:hAnsi="Arial" w:cs="Arial"/>
                <w:sz w:val="20"/>
                <w:szCs w:val="20"/>
              </w:rPr>
              <w:t xml:space="preserve"> </w:t>
            </w:r>
            <w:r w:rsidRPr="00C63583">
              <w:rPr>
                <w:rFonts w:ascii="Arial" w:eastAsia="Times New Roman" w:hAnsi="Arial" w:cs="Arial"/>
                <w:sz w:val="20"/>
                <w:szCs w:val="20"/>
              </w:rPr>
              <w:t>S</w:t>
            </w:r>
            <w:r>
              <w:rPr>
                <w:rFonts w:ascii="Arial" w:eastAsia="Times New Roman" w:hAnsi="Arial" w:cs="Arial"/>
                <w:sz w:val="20"/>
                <w:szCs w:val="20"/>
              </w:rPr>
              <w:t xml:space="preserve">t </w:t>
            </w:r>
            <w:r w:rsidRPr="00C63583">
              <w:rPr>
                <w:rFonts w:ascii="Arial" w:eastAsia="Times New Roman" w:hAnsi="Arial" w:cs="Arial"/>
                <w:sz w:val="20"/>
                <w:szCs w:val="20"/>
              </w:rPr>
              <w:t>J</w:t>
            </w:r>
            <w:r>
              <w:rPr>
                <w:rFonts w:ascii="Arial" w:eastAsia="Times New Roman" w:hAnsi="Arial" w:cs="Arial"/>
                <w:sz w:val="20"/>
                <w:szCs w:val="20"/>
              </w:rPr>
              <w:t>ohns River; City of Jacksonville</w:t>
            </w:r>
          </w:p>
        </w:tc>
        <w:tc>
          <w:tcPr>
            <w:tcW w:w="2250" w:type="dxa"/>
            <w:tcBorders>
              <w:top w:val="nil"/>
              <w:left w:val="nil"/>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rPr>
                <w:rFonts w:ascii="Arial" w:eastAsia="Times New Roman" w:hAnsi="Arial" w:cs="Arial"/>
                <w:sz w:val="20"/>
                <w:szCs w:val="20"/>
              </w:rPr>
            </w:pPr>
            <w:r>
              <w:rPr>
                <w:rFonts w:ascii="Arial" w:eastAsia="Times New Roman" w:hAnsi="Arial" w:cs="Arial"/>
                <w:sz w:val="20"/>
                <w:szCs w:val="20"/>
              </w:rPr>
              <w:t>Tom Carey</w:t>
            </w:r>
          </w:p>
        </w:tc>
        <w:tc>
          <w:tcPr>
            <w:tcW w:w="1170" w:type="dxa"/>
            <w:tcBorders>
              <w:top w:val="single" w:sz="4" w:space="0" w:color="auto"/>
              <w:left w:val="nil"/>
              <w:bottom w:val="single" w:sz="4" w:space="0" w:color="auto"/>
              <w:right w:val="single" w:sz="4" w:space="0" w:color="auto"/>
            </w:tcBorders>
            <w:vAlign w:val="center"/>
          </w:tcPr>
          <w:p w:rsidR="00EE4A0E" w:rsidRPr="00C63583" w:rsidRDefault="00EE4A0E" w:rsidP="00EE4A0E">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jc w:val="center"/>
              <w:rPr>
                <w:rFonts w:ascii="Arial" w:eastAsia="Times New Roman" w:hAnsi="Arial" w:cs="Arial"/>
                <w:sz w:val="20"/>
                <w:szCs w:val="20"/>
              </w:rPr>
            </w:pPr>
          </w:p>
        </w:tc>
      </w:tr>
      <w:tr w:rsidR="00EE4A0E"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w:t>
            </w:r>
            <w:r w:rsidRPr="00C63583">
              <w:rPr>
                <w:rFonts w:ascii="Arial" w:eastAsia="Times New Roman" w:hAnsi="Arial" w:cs="Arial"/>
                <w:sz w:val="20"/>
                <w:szCs w:val="20"/>
              </w:rPr>
              <w:t>S</w:t>
            </w:r>
            <w:r>
              <w:rPr>
                <w:rFonts w:ascii="Arial" w:eastAsia="Times New Roman" w:hAnsi="Arial" w:cs="Arial"/>
                <w:sz w:val="20"/>
                <w:szCs w:val="20"/>
              </w:rPr>
              <w:t>outhwest; Manatee Co.</w:t>
            </w:r>
          </w:p>
        </w:tc>
        <w:tc>
          <w:tcPr>
            <w:tcW w:w="2250" w:type="dxa"/>
            <w:tcBorders>
              <w:top w:val="nil"/>
              <w:left w:val="nil"/>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Rob Brown </w:t>
            </w:r>
          </w:p>
        </w:tc>
        <w:tc>
          <w:tcPr>
            <w:tcW w:w="1170" w:type="dxa"/>
            <w:tcBorders>
              <w:top w:val="single" w:sz="4" w:space="0" w:color="auto"/>
              <w:left w:val="nil"/>
              <w:bottom w:val="single" w:sz="4" w:space="0" w:color="auto"/>
              <w:right w:val="single" w:sz="4" w:space="0" w:color="auto"/>
            </w:tcBorders>
            <w:vAlign w:val="center"/>
          </w:tcPr>
          <w:p w:rsidR="00EE4A0E" w:rsidRPr="00C63583" w:rsidRDefault="00EE4A0E" w:rsidP="00EE4A0E">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jc w:val="center"/>
              <w:rPr>
                <w:rFonts w:ascii="Arial" w:eastAsia="Times New Roman" w:hAnsi="Arial" w:cs="Arial"/>
                <w:sz w:val="20"/>
                <w:szCs w:val="20"/>
              </w:rPr>
            </w:pPr>
          </w:p>
        </w:tc>
      </w:tr>
      <w:tr w:rsidR="00EE4A0E"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w:t>
            </w:r>
            <w:r w:rsidRPr="00C63583">
              <w:rPr>
                <w:rFonts w:ascii="Arial" w:eastAsia="Times New Roman" w:hAnsi="Arial" w:cs="Arial"/>
                <w:sz w:val="20"/>
                <w:szCs w:val="20"/>
              </w:rPr>
              <w:t>S</w:t>
            </w:r>
            <w:r>
              <w:rPr>
                <w:rFonts w:ascii="Arial" w:eastAsia="Times New Roman" w:hAnsi="Arial" w:cs="Arial"/>
                <w:sz w:val="20"/>
                <w:szCs w:val="20"/>
              </w:rPr>
              <w:t>outh; Miami–Dade Co.</w:t>
            </w:r>
          </w:p>
        </w:tc>
        <w:tc>
          <w:tcPr>
            <w:tcW w:w="2250" w:type="dxa"/>
            <w:tcBorders>
              <w:top w:val="nil"/>
              <w:left w:val="nil"/>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rPr>
                <w:rFonts w:ascii="Arial" w:eastAsia="Times New Roman" w:hAnsi="Arial" w:cs="Arial"/>
                <w:sz w:val="20"/>
                <w:szCs w:val="20"/>
              </w:rPr>
            </w:pPr>
            <w:r>
              <w:rPr>
                <w:rFonts w:ascii="Arial" w:eastAsia="Times New Roman" w:hAnsi="Arial" w:cs="Arial"/>
                <w:sz w:val="20"/>
                <w:szCs w:val="20"/>
              </w:rPr>
              <w:t>Lisa Spadafina</w:t>
            </w:r>
          </w:p>
        </w:tc>
        <w:tc>
          <w:tcPr>
            <w:tcW w:w="1170" w:type="dxa"/>
            <w:tcBorders>
              <w:top w:val="single" w:sz="4" w:space="0" w:color="auto"/>
              <w:left w:val="nil"/>
              <w:bottom w:val="single" w:sz="4" w:space="0" w:color="auto"/>
              <w:right w:val="single" w:sz="4" w:space="0" w:color="auto"/>
            </w:tcBorders>
            <w:vAlign w:val="center"/>
          </w:tcPr>
          <w:p w:rsidR="00EE4A0E" w:rsidRPr="00C63583" w:rsidRDefault="00EE4A0E" w:rsidP="00EE4A0E">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jc w:val="center"/>
              <w:rPr>
                <w:rFonts w:ascii="Arial" w:eastAsia="Times New Roman" w:hAnsi="Arial" w:cs="Arial"/>
                <w:sz w:val="20"/>
                <w:szCs w:val="20"/>
              </w:rPr>
            </w:pPr>
          </w:p>
        </w:tc>
      </w:tr>
      <w:tr w:rsidR="00EE4A0E"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EE4A0E" w:rsidRPr="00C63583" w:rsidRDefault="00EE4A0E" w:rsidP="00EE4A0E">
            <w:pPr>
              <w:spacing w:after="0" w:line="240" w:lineRule="auto"/>
              <w:rPr>
                <w:rFonts w:ascii="Arial" w:eastAsia="Times New Roman" w:hAnsi="Arial" w:cs="Arial"/>
                <w:sz w:val="20"/>
                <w:szCs w:val="20"/>
              </w:rPr>
            </w:pPr>
            <w:r>
              <w:rPr>
                <w:rFonts w:ascii="Arial" w:eastAsia="Times New Roman" w:hAnsi="Arial" w:cs="Arial"/>
                <w:sz w:val="20"/>
                <w:szCs w:val="20"/>
              </w:rPr>
              <w:t>Volunteer</w:t>
            </w:r>
            <w:r w:rsidRPr="00C63583">
              <w:rPr>
                <w:rFonts w:ascii="Arial" w:eastAsia="Times New Roman" w:hAnsi="Arial" w:cs="Arial"/>
                <w:sz w:val="20"/>
                <w:szCs w:val="20"/>
              </w:rPr>
              <w:t xml:space="preserve"> Monitoring Programs</w:t>
            </w:r>
            <w:r>
              <w:rPr>
                <w:rFonts w:ascii="Arial" w:eastAsia="Times New Roman" w:hAnsi="Arial" w:cs="Arial"/>
                <w:sz w:val="20"/>
                <w:szCs w:val="20"/>
              </w:rPr>
              <w:t>;</w:t>
            </w:r>
            <w:r w:rsidRPr="00C63583">
              <w:rPr>
                <w:rFonts w:ascii="Arial" w:eastAsia="Times New Roman" w:hAnsi="Arial" w:cs="Arial"/>
                <w:sz w:val="20"/>
                <w:szCs w:val="20"/>
              </w:rPr>
              <w:t xml:space="preserve"> FL LAKEWATCH</w:t>
            </w:r>
          </w:p>
        </w:tc>
        <w:tc>
          <w:tcPr>
            <w:tcW w:w="2250" w:type="dxa"/>
            <w:tcBorders>
              <w:top w:val="nil"/>
              <w:left w:val="nil"/>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sz w:val="20"/>
                <w:szCs w:val="20"/>
              </w:rPr>
              <w:t>Mark Hoyer</w:t>
            </w:r>
          </w:p>
        </w:tc>
        <w:tc>
          <w:tcPr>
            <w:tcW w:w="1170" w:type="dxa"/>
            <w:tcBorders>
              <w:top w:val="single" w:sz="4" w:space="0" w:color="auto"/>
              <w:left w:val="nil"/>
              <w:bottom w:val="single" w:sz="4" w:space="0" w:color="auto"/>
              <w:right w:val="single" w:sz="4" w:space="0" w:color="auto"/>
            </w:tcBorders>
            <w:vAlign w:val="center"/>
          </w:tcPr>
          <w:p w:rsidR="00EE4A0E" w:rsidRPr="00C63583" w:rsidRDefault="00EE4A0E" w:rsidP="00EE4A0E">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jc w:val="center"/>
              <w:rPr>
                <w:rFonts w:ascii="Arial" w:eastAsia="Times New Roman" w:hAnsi="Arial" w:cs="Arial"/>
                <w:sz w:val="20"/>
                <w:szCs w:val="20"/>
              </w:rPr>
            </w:pPr>
          </w:p>
        </w:tc>
      </w:tr>
      <w:tr w:rsidR="00EE4A0E"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EE4A0E" w:rsidRPr="00C63583" w:rsidRDefault="00EE4A0E" w:rsidP="00EE4A0E">
            <w:pPr>
              <w:spacing w:after="0" w:line="240" w:lineRule="auto"/>
              <w:rPr>
                <w:rFonts w:ascii="Arial" w:eastAsia="Times New Roman" w:hAnsi="Arial" w:cs="Arial"/>
                <w:sz w:val="20"/>
                <w:szCs w:val="20"/>
              </w:rPr>
            </w:pPr>
            <w:r>
              <w:rPr>
                <w:rFonts w:ascii="Arial" w:eastAsia="Times New Roman" w:hAnsi="Arial" w:cs="Arial"/>
                <w:sz w:val="20"/>
                <w:szCs w:val="20"/>
              </w:rPr>
              <w:t>FL Lakes Management Society (FLMS)</w:t>
            </w:r>
          </w:p>
        </w:tc>
        <w:tc>
          <w:tcPr>
            <w:tcW w:w="2250" w:type="dxa"/>
            <w:tcBorders>
              <w:top w:val="nil"/>
              <w:left w:val="nil"/>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rPr>
                <w:rFonts w:ascii="Arial" w:eastAsia="Times New Roman" w:hAnsi="Arial" w:cs="Arial"/>
                <w:sz w:val="20"/>
                <w:szCs w:val="20"/>
              </w:rPr>
            </w:pPr>
            <w:r>
              <w:rPr>
                <w:rFonts w:ascii="Arial" w:eastAsia="Times New Roman" w:hAnsi="Arial" w:cs="Arial"/>
                <w:sz w:val="20"/>
                <w:szCs w:val="20"/>
              </w:rPr>
              <w:t>Sean McGlynn</w:t>
            </w:r>
          </w:p>
        </w:tc>
        <w:tc>
          <w:tcPr>
            <w:tcW w:w="1170" w:type="dxa"/>
            <w:tcBorders>
              <w:top w:val="single" w:sz="4" w:space="0" w:color="auto"/>
              <w:left w:val="nil"/>
              <w:bottom w:val="single" w:sz="4" w:space="0" w:color="auto"/>
              <w:right w:val="single" w:sz="4" w:space="0" w:color="auto"/>
            </w:tcBorders>
            <w:vAlign w:val="center"/>
          </w:tcPr>
          <w:p w:rsidR="00EE4A0E" w:rsidRPr="00C63583" w:rsidRDefault="00EE4A0E" w:rsidP="00EE4A0E">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jc w:val="center"/>
              <w:rPr>
                <w:rFonts w:ascii="Arial" w:eastAsia="Times New Roman" w:hAnsi="Arial" w:cs="Arial"/>
                <w:sz w:val="20"/>
                <w:szCs w:val="20"/>
              </w:rPr>
            </w:pPr>
          </w:p>
        </w:tc>
      </w:tr>
      <w:tr w:rsidR="00EE4A0E"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EE4A0E" w:rsidRDefault="00EE4A0E" w:rsidP="00EE4A0E">
            <w:pPr>
              <w:spacing w:after="0" w:line="240" w:lineRule="auto"/>
              <w:rPr>
                <w:rFonts w:ascii="Arial" w:eastAsia="Times New Roman" w:hAnsi="Arial" w:cs="Arial"/>
                <w:sz w:val="20"/>
                <w:szCs w:val="20"/>
              </w:rPr>
            </w:pPr>
            <w:r>
              <w:rPr>
                <w:rFonts w:ascii="Arial" w:eastAsia="Times New Roman" w:hAnsi="Arial" w:cs="Arial"/>
                <w:sz w:val="20"/>
                <w:szCs w:val="20"/>
              </w:rPr>
              <w:t>University of North Florida</w:t>
            </w:r>
          </w:p>
        </w:tc>
        <w:tc>
          <w:tcPr>
            <w:tcW w:w="2250" w:type="dxa"/>
            <w:tcBorders>
              <w:top w:val="nil"/>
              <w:left w:val="nil"/>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rPr>
                <w:rFonts w:ascii="Arial" w:eastAsia="Times New Roman" w:hAnsi="Arial" w:cs="Arial"/>
                <w:sz w:val="20"/>
                <w:szCs w:val="20"/>
              </w:rPr>
            </w:pPr>
            <w:r>
              <w:rPr>
                <w:rFonts w:ascii="Arial" w:eastAsia="Times New Roman" w:hAnsi="Arial" w:cs="Arial"/>
                <w:sz w:val="20"/>
                <w:szCs w:val="20"/>
              </w:rPr>
              <w:t>Patrick Welsh</w:t>
            </w:r>
          </w:p>
        </w:tc>
        <w:tc>
          <w:tcPr>
            <w:tcW w:w="1170" w:type="dxa"/>
            <w:tcBorders>
              <w:top w:val="single" w:sz="4" w:space="0" w:color="auto"/>
              <w:left w:val="nil"/>
              <w:bottom w:val="single" w:sz="4" w:space="0" w:color="auto"/>
              <w:right w:val="single" w:sz="4" w:space="0" w:color="auto"/>
            </w:tcBorders>
            <w:vAlign w:val="center"/>
          </w:tcPr>
          <w:p w:rsidR="00EE4A0E" w:rsidRPr="00C63583" w:rsidRDefault="00EE4A0E" w:rsidP="00EE4A0E">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jc w:val="center"/>
              <w:rPr>
                <w:rFonts w:ascii="Arial" w:eastAsia="Times New Roman" w:hAnsi="Arial" w:cs="Arial"/>
                <w:sz w:val="20"/>
                <w:szCs w:val="20"/>
              </w:rPr>
            </w:pPr>
          </w:p>
        </w:tc>
      </w:tr>
      <w:tr w:rsidR="00EE4A0E" w:rsidRPr="00C63583" w:rsidTr="00CD297D">
        <w:trPr>
          <w:trHeight w:val="288"/>
        </w:trPr>
        <w:tc>
          <w:tcPr>
            <w:tcW w:w="5233" w:type="dxa"/>
            <w:tcBorders>
              <w:top w:val="nil"/>
              <w:left w:val="single" w:sz="4" w:space="0" w:color="auto"/>
              <w:bottom w:val="single" w:sz="4" w:space="0" w:color="auto"/>
              <w:right w:val="single" w:sz="4" w:space="0" w:color="auto"/>
            </w:tcBorders>
            <w:shd w:val="clear" w:color="000000" w:fill="C0C0C0"/>
            <w:vAlign w:val="center"/>
            <w:hideMark/>
          </w:tcPr>
          <w:p w:rsidR="00EE4A0E"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b/>
                <w:bCs/>
                <w:sz w:val="20"/>
                <w:szCs w:val="20"/>
              </w:rPr>
              <w:t>Agency</w:t>
            </w:r>
          </w:p>
        </w:tc>
        <w:tc>
          <w:tcPr>
            <w:tcW w:w="2250" w:type="dxa"/>
            <w:tcBorders>
              <w:top w:val="nil"/>
              <w:left w:val="nil"/>
              <w:bottom w:val="single" w:sz="4" w:space="0" w:color="auto"/>
              <w:right w:val="single" w:sz="4" w:space="0" w:color="auto"/>
            </w:tcBorders>
            <w:shd w:val="clear" w:color="000000" w:fill="C0C0C0"/>
            <w:noWrap/>
            <w:vAlign w:val="center"/>
            <w:hideMark/>
          </w:tcPr>
          <w:p w:rsidR="00EE4A0E"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b/>
                <w:bCs/>
                <w:sz w:val="20"/>
                <w:szCs w:val="20"/>
              </w:rPr>
              <w:t>Alternate Members</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EE4A0E" w:rsidRPr="00C63583" w:rsidRDefault="00EE4A0E" w:rsidP="00EE4A0E">
            <w:pPr>
              <w:spacing w:after="0" w:line="240" w:lineRule="auto"/>
              <w:jc w:val="center"/>
              <w:rPr>
                <w:rFonts w:ascii="Arial" w:eastAsia="Times New Roman" w:hAnsi="Arial" w:cs="Arial"/>
                <w:sz w:val="20"/>
                <w:szCs w:val="20"/>
              </w:rPr>
            </w:pPr>
            <w:r>
              <w:rPr>
                <w:rFonts w:ascii="Arial" w:eastAsia="Times New Roman" w:hAnsi="Arial" w:cs="Arial"/>
                <w:b/>
                <w:bCs/>
                <w:sz w:val="20"/>
                <w:szCs w:val="20"/>
              </w:rPr>
              <w:t>In Person</w:t>
            </w:r>
          </w:p>
        </w:tc>
        <w:tc>
          <w:tcPr>
            <w:tcW w:w="1080" w:type="dxa"/>
            <w:tcBorders>
              <w:top w:val="nil"/>
              <w:left w:val="single" w:sz="4" w:space="0" w:color="auto"/>
              <w:bottom w:val="single" w:sz="4" w:space="0" w:color="auto"/>
              <w:right w:val="single" w:sz="4" w:space="0" w:color="auto"/>
            </w:tcBorders>
            <w:shd w:val="clear" w:color="000000" w:fill="C0C0C0"/>
            <w:noWrap/>
            <w:vAlign w:val="center"/>
            <w:hideMark/>
          </w:tcPr>
          <w:p w:rsidR="00EE4A0E" w:rsidRPr="00C63583" w:rsidRDefault="00EE4A0E" w:rsidP="00EE4A0E">
            <w:pPr>
              <w:spacing w:after="0" w:line="240" w:lineRule="auto"/>
              <w:jc w:val="center"/>
              <w:rPr>
                <w:rFonts w:ascii="Arial" w:eastAsia="Times New Roman" w:hAnsi="Arial" w:cs="Arial"/>
                <w:sz w:val="20"/>
                <w:szCs w:val="20"/>
              </w:rPr>
            </w:pPr>
            <w:r w:rsidRPr="00C63583">
              <w:rPr>
                <w:rFonts w:ascii="Arial" w:eastAsia="Times New Roman" w:hAnsi="Arial" w:cs="Arial"/>
                <w:b/>
                <w:bCs/>
                <w:sz w:val="20"/>
                <w:szCs w:val="20"/>
              </w:rPr>
              <w:t>Webinar</w:t>
            </w:r>
          </w:p>
        </w:tc>
      </w:tr>
      <w:tr w:rsidR="00EE4A0E" w:rsidRPr="00C63583" w:rsidTr="00CD297D">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EE4A0E" w:rsidRPr="00C63583" w:rsidRDefault="00EE4A0E" w:rsidP="00EE4A0E">
            <w:pPr>
              <w:spacing w:after="0" w:line="240" w:lineRule="auto"/>
              <w:rPr>
                <w:rFonts w:ascii="Arial" w:eastAsia="Times New Roman" w:hAnsi="Arial" w:cs="Arial"/>
                <w:b/>
                <w:bCs/>
                <w:sz w:val="20"/>
                <w:szCs w:val="20"/>
              </w:rPr>
            </w:pPr>
            <w:r w:rsidRPr="00C63583">
              <w:rPr>
                <w:rFonts w:ascii="Arial" w:eastAsia="Times New Roman" w:hAnsi="Arial" w:cs="Arial"/>
                <w:sz w:val="20"/>
                <w:szCs w:val="20"/>
              </w:rPr>
              <w:t>DACS</w:t>
            </w:r>
          </w:p>
        </w:tc>
        <w:tc>
          <w:tcPr>
            <w:tcW w:w="2250" w:type="dxa"/>
            <w:tcBorders>
              <w:top w:val="nil"/>
              <w:left w:val="nil"/>
              <w:bottom w:val="single" w:sz="4" w:space="0" w:color="auto"/>
              <w:right w:val="single" w:sz="4" w:space="0" w:color="auto"/>
            </w:tcBorders>
            <w:shd w:val="clear" w:color="auto" w:fill="auto"/>
            <w:vAlign w:val="center"/>
            <w:hideMark/>
          </w:tcPr>
          <w:p w:rsidR="00EE4A0E" w:rsidRPr="00C63583" w:rsidRDefault="00EE4A0E" w:rsidP="00EE4A0E">
            <w:pPr>
              <w:spacing w:after="0" w:line="240" w:lineRule="auto"/>
              <w:rPr>
                <w:rFonts w:ascii="Arial" w:eastAsia="Times New Roman" w:hAnsi="Arial" w:cs="Arial"/>
                <w:b/>
                <w:bCs/>
                <w:sz w:val="20"/>
                <w:szCs w:val="20"/>
              </w:rPr>
            </w:pPr>
            <w:proofErr w:type="spellStart"/>
            <w:r w:rsidRPr="00C63583">
              <w:rPr>
                <w:rFonts w:ascii="Arial" w:eastAsia="Times New Roman" w:hAnsi="Arial" w:cs="Arial"/>
                <w:sz w:val="20"/>
                <w:szCs w:val="20"/>
              </w:rPr>
              <w:t>Kal</w:t>
            </w:r>
            <w:proofErr w:type="spellEnd"/>
            <w:r w:rsidRPr="00C63583">
              <w:rPr>
                <w:rFonts w:ascii="Arial" w:eastAsia="Times New Roman" w:hAnsi="Arial" w:cs="Arial"/>
                <w:sz w:val="20"/>
                <w:szCs w:val="20"/>
              </w:rPr>
              <w:t xml:space="preserve"> Knickerbocker</w:t>
            </w:r>
          </w:p>
        </w:tc>
        <w:tc>
          <w:tcPr>
            <w:tcW w:w="1170" w:type="dxa"/>
            <w:tcBorders>
              <w:top w:val="single" w:sz="4" w:space="0" w:color="auto"/>
              <w:left w:val="nil"/>
              <w:bottom w:val="single" w:sz="4" w:space="0" w:color="auto"/>
              <w:right w:val="single" w:sz="4" w:space="0" w:color="auto"/>
            </w:tcBorders>
            <w:vAlign w:val="center"/>
          </w:tcPr>
          <w:p w:rsidR="00EE4A0E" w:rsidRPr="00C63583" w:rsidRDefault="00EE4A0E" w:rsidP="00EE4A0E">
            <w:pPr>
              <w:spacing w:after="0" w:line="240" w:lineRule="auto"/>
              <w:jc w:val="center"/>
              <w:rPr>
                <w:rFonts w:ascii="Arial" w:eastAsia="Times New Roman" w:hAnsi="Arial" w:cs="Arial"/>
                <w:b/>
                <w:bCs/>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jc w:val="center"/>
              <w:rPr>
                <w:rFonts w:ascii="Arial" w:eastAsia="Times New Roman" w:hAnsi="Arial" w:cs="Arial"/>
                <w:color w:val="3366FF"/>
                <w:sz w:val="20"/>
                <w:szCs w:val="20"/>
              </w:rPr>
            </w:pPr>
          </w:p>
        </w:tc>
      </w:tr>
      <w:tr w:rsidR="00EE4A0E"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sz w:val="20"/>
                <w:szCs w:val="20"/>
              </w:rPr>
              <w:t>DOH</w:t>
            </w:r>
          </w:p>
        </w:tc>
        <w:tc>
          <w:tcPr>
            <w:tcW w:w="2250" w:type="dxa"/>
            <w:tcBorders>
              <w:top w:val="nil"/>
              <w:left w:val="nil"/>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sz w:val="20"/>
                <w:szCs w:val="20"/>
              </w:rPr>
              <w:t>Bob Vincent</w:t>
            </w:r>
          </w:p>
        </w:tc>
        <w:tc>
          <w:tcPr>
            <w:tcW w:w="1170" w:type="dxa"/>
            <w:tcBorders>
              <w:top w:val="single" w:sz="4" w:space="0" w:color="auto"/>
              <w:left w:val="nil"/>
              <w:bottom w:val="single" w:sz="4" w:space="0" w:color="auto"/>
              <w:right w:val="single" w:sz="4" w:space="0" w:color="auto"/>
            </w:tcBorders>
            <w:vAlign w:val="center"/>
          </w:tcPr>
          <w:p w:rsidR="00EE4A0E" w:rsidRPr="00C63583" w:rsidRDefault="00EE4A0E" w:rsidP="00EE4A0E">
            <w:pPr>
              <w:spacing w:after="0" w:line="240" w:lineRule="auto"/>
              <w:jc w:val="center"/>
              <w:rPr>
                <w:rFonts w:ascii="Arial" w:eastAsia="Times New Roman" w:hAnsi="Arial" w:cs="Arial"/>
                <w:color w:val="3366FF"/>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jc w:val="center"/>
              <w:rPr>
                <w:rFonts w:ascii="Arial" w:eastAsia="Times New Roman" w:hAnsi="Arial" w:cs="Arial"/>
                <w:color w:val="3366FF"/>
                <w:sz w:val="20"/>
                <w:szCs w:val="20"/>
              </w:rPr>
            </w:pPr>
          </w:p>
        </w:tc>
      </w:tr>
      <w:tr w:rsidR="00EE4A0E"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sz w:val="20"/>
                <w:szCs w:val="20"/>
              </w:rPr>
              <w:t>FWC</w:t>
            </w:r>
          </w:p>
        </w:tc>
        <w:tc>
          <w:tcPr>
            <w:tcW w:w="2250" w:type="dxa"/>
            <w:tcBorders>
              <w:top w:val="nil"/>
              <w:left w:val="nil"/>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sz w:val="20"/>
                <w:szCs w:val="20"/>
              </w:rPr>
              <w:t>Paul Carlson</w:t>
            </w:r>
          </w:p>
        </w:tc>
        <w:tc>
          <w:tcPr>
            <w:tcW w:w="1170" w:type="dxa"/>
            <w:tcBorders>
              <w:top w:val="single" w:sz="4" w:space="0" w:color="auto"/>
              <w:left w:val="nil"/>
              <w:bottom w:val="single" w:sz="4" w:space="0" w:color="auto"/>
              <w:right w:val="single" w:sz="4" w:space="0" w:color="auto"/>
            </w:tcBorders>
            <w:vAlign w:val="center"/>
          </w:tcPr>
          <w:p w:rsidR="00EE4A0E" w:rsidRPr="00C63583" w:rsidRDefault="00EE4A0E" w:rsidP="00EE4A0E">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jc w:val="center"/>
              <w:rPr>
                <w:rFonts w:ascii="Arial" w:eastAsia="Times New Roman" w:hAnsi="Arial" w:cs="Arial"/>
                <w:sz w:val="20"/>
                <w:szCs w:val="20"/>
              </w:rPr>
            </w:pPr>
          </w:p>
        </w:tc>
      </w:tr>
      <w:tr w:rsidR="00EE4A0E"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sz w:val="20"/>
                <w:szCs w:val="20"/>
              </w:rPr>
              <w:t>DEP</w:t>
            </w:r>
          </w:p>
        </w:tc>
        <w:tc>
          <w:tcPr>
            <w:tcW w:w="2250" w:type="dxa"/>
            <w:tcBorders>
              <w:top w:val="nil"/>
              <w:left w:val="nil"/>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sz w:val="20"/>
                <w:szCs w:val="20"/>
              </w:rPr>
              <w:t>Rick Copeland</w:t>
            </w:r>
          </w:p>
        </w:tc>
        <w:tc>
          <w:tcPr>
            <w:tcW w:w="1170" w:type="dxa"/>
            <w:tcBorders>
              <w:top w:val="single" w:sz="4" w:space="0" w:color="auto"/>
              <w:left w:val="nil"/>
              <w:bottom w:val="single" w:sz="4" w:space="0" w:color="auto"/>
              <w:right w:val="single" w:sz="4" w:space="0" w:color="auto"/>
            </w:tcBorders>
            <w:vAlign w:val="center"/>
          </w:tcPr>
          <w:p w:rsidR="00EE4A0E" w:rsidRPr="00C63583" w:rsidRDefault="00EE4A0E" w:rsidP="00EE4A0E">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jc w:val="center"/>
              <w:rPr>
                <w:rFonts w:ascii="Arial" w:eastAsia="Times New Roman" w:hAnsi="Arial" w:cs="Arial"/>
                <w:sz w:val="20"/>
                <w:szCs w:val="20"/>
              </w:rPr>
            </w:pPr>
          </w:p>
        </w:tc>
      </w:tr>
      <w:tr w:rsidR="00EE4A0E"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sz w:val="20"/>
                <w:szCs w:val="20"/>
              </w:rPr>
              <w:t>NWFWMD</w:t>
            </w:r>
          </w:p>
        </w:tc>
        <w:tc>
          <w:tcPr>
            <w:tcW w:w="2250" w:type="dxa"/>
            <w:tcBorders>
              <w:top w:val="nil"/>
              <w:left w:val="nil"/>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rPr>
                <w:rFonts w:ascii="Arial" w:eastAsia="Times New Roman" w:hAnsi="Arial" w:cs="Arial"/>
                <w:sz w:val="20"/>
                <w:szCs w:val="20"/>
              </w:rPr>
            </w:pPr>
            <w:r>
              <w:rPr>
                <w:rFonts w:ascii="Arial" w:eastAsia="Times New Roman" w:hAnsi="Arial" w:cs="Arial"/>
                <w:sz w:val="20"/>
                <w:szCs w:val="20"/>
              </w:rPr>
              <w:t>Tony Countryman</w:t>
            </w:r>
          </w:p>
        </w:tc>
        <w:tc>
          <w:tcPr>
            <w:tcW w:w="1170" w:type="dxa"/>
            <w:tcBorders>
              <w:top w:val="single" w:sz="4" w:space="0" w:color="auto"/>
              <w:left w:val="nil"/>
              <w:bottom w:val="single" w:sz="4" w:space="0" w:color="auto"/>
              <w:right w:val="single" w:sz="4" w:space="0" w:color="auto"/>
            </w:tcBorders>
            <w:vAlign w:val="center"/>
          </w:tcPr>
          <w:p w:rsidR="00EE4A0E" w:rsidRPr="00C63583" w:rsidRDefault="00EE4A0E" w:rsidP="00EE4A0E">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jc w:val="center"/>
              <w:rPr>
                <w:rFonts w:ascii="Arial" w:eastAsia="Times New Roman" w:hAnsi="Arial" w:cs="Arial"/>
                <w:sz w:val="20"/>
                <w:szCs w:val="20"/>
              </w:rPr>
            </w:pPr>
          </w:p>
        </w:tc>
      </w:tr>
      <w:tr w:rsidR="00EE4A0E"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sz w:val="20"/>
                <w:szCs w:val="20"/>
              </w:rPr>
              <w:t>SRWMD</w:t>
            </w:r>
          </w:p>
        </w:tc>
        <w:tc>
          <w:tcPr>
            <w:tcW w:w="2250" w:type="dxa"/>
            <w:tcBorders>
              <w:top w:val="nil"/>
              <w:left w:val="nil"/>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sz w:val="20"/>
                <w:szCs w:val="20"/>
              </w:rPr>
              <w:t>Megan Wetherington</w:t>
            </w:r>
          </w:p>
        </w:tc>
        <w:tc>
          <w:tcPr>
            <w:tcW w:w="1170" w:type="dxa"/>
            <w:tcBorders>
              <w:top w:val="single" w:sz="4" w:space="0" w:color="auto"/>
              <w:left w:val="nil"/>
              <w:bottom w:val="single" w:sz="4" w:space="0" w:color="auto"/>
              <w:right w:val="single" w:sz="4" w:space="0" w:color="auto"/>
            </w:tcBorders>
            <w:vAlign w:val="center"/>
          </w:tcPr>
          <w:p w:rsidR="00EE4A0E" w:rsidRPr="00C63583" w:rsidRDefault="00EE4A0E" w:rsidP="00EE4A0E">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jc w:val="center"/>
              <w:rPr>
                <w:rFonts w:ascii="Arial" w:eastAsia="Times New Roman" w:hAnsi="Arial" w:cs="Arial"/>
                <w:sz w:val="20"/>
                <w:szCs w:val="20"/>
              </w:rPr>
            </w:pPr>
          </w:p>
        </w:tc>
      </w:tr>
      <w:tr w:rsidR="00EE4A0E"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sz w:val="20"/>
                <w:szCs w:val="20"/>
              </w:rPr>
              <w:t>SJRWMD</w:t>
            </w:r>
          </w:p>
        </w:tc>
        <w:tc>
          <w:tcPr>
            <w:tcW w:w="2250" w:type="dxa"/>
            <w:tcBorders>
              <w:top w:val="nil"/>
              <w:left w:val="nil"/>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rPr>
                <w:rFonts w:ascii="Arial" w:eastAsia="Times New Roman" w:hAnsi="Arial" w:cs="Arial"/>
                <w:sz w:val="20"/>
                <w:szCs w:val="20"/>
              </w:rPr>
            </w:pPr>
            <w:r>
              <w:rPr>
                <w:rFonts w:ascii="Arial" w:eastAsia="Times New Roman" w:hAnsi="Arial" w:cs="Arial"/>
                <w:sz w:val="20"/>
                <w:szCs w:val="20"/>
              </w:rPr>
              <w:t>Tom Mirti</w:t>
            </w:r>
          </w:p>
        </w:tc>
        <w:tc>
          <w:tcPr>
            <w:tcW w:w="1170" w:type="dxa"/>
            <w:tcBorders>
              <w:top w:val="single" w:sz="4" w:space="0" w:color="auto"/>
              <w:left w:val="nil"/>
              <w:bottom w:val="single" w:sz="4" w:space="0" w:color="auto"/>
              <w:right w:val="single" w:sz="4" w:space="0" w:color="auto"/>
            </w:tcBorders>
            <w:vAlign w:val="center"/>
          </w:tcPr>
          <w:p w:rsidR="00EE4A0E" w:rsidRPr="00C63583" w:rsidRDefault="00EE4A0E" w:rsidP="00EE4A0E">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jc w:val="center"/>
              <w:rPr>
                <w:rFonts w:ascii="Arial" w:eastAsia="Times New Roman" w:hAnsi="Arial" w:cs="Arial"/>
                <w:sz w:val="20"/>
                <w:szCs w:val="20"/>
              </w:rPr>
            </w:pPr>
          </w:p>
        </w:tc>
      </w:tr>
      <w:tr w:rsidR="00EE4A0E"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EE4A0E" w:rsidRPr="00C63583" w:rsidRDefault="00EE4A0E" w:rsidP="00EE4A0E">
            <w:pPr>
              <w:spacing w:after="0" w:line="240" w:lineRule="auto"/>
              <w:rPr>
                <w:rFonts w:ascii="Arial" w:eastAsia="Times New Roman" w:hAnsi="Arial" w:cs="Arial"/>
                <w:sz w:val="20"/>
                <w:szCs w:val="20"/>
              </w:rPr>
            </w:pPr>
            <w:r>
              <w:rPr>
                <w:rFonts w:ascii="Arial" w:eastAsia="Times New Roman" w:hAnsi="Arial" w:cs="Arial"/>
                <w:sz w:val="20"/>
                <w:szCs w:val="20"/>
              </w:rPr>
              <w:t>SWFWMD</w:t>
            </w:r>
          </w:p>
        </w:tc>
        <w:tc>
          <w:tcPr>
            <w:tcW w:w="2250" w:type="dxa"/>
            <w:tcBorders>
              <w:top w:val="nil"/>
              <w:left w:val="nil"/>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rPr>
                <w:rFonts w:ascii="Arial" w:eastAsia="Times New Roman" w:hAnsi="Arial" w:cs="Arial"/>
                <w:sz w:val="20"/>
                <w:szCs w:val="20"/>
              </w:rPr>
            </w:pPr>
            <w:r>
              <w:rPr>
                <w:rFonts w:ascii="Arial" w:eastAsia="Times New Roman" w:hAnsi="Arial" w:cs="Arial"/>
                <w:sz w:val="20"/>
                <w:szCs w:val="20"/>
              </w:rPr>
              <w:t>Granville Kinsman</w:t>
            </w:r>
          </w:p>
        </w:tc>
        <w:tc>
          <w:tcPr>
            <w:tcW w:w="1170" w:type="dxa"/>
            <w:tcBorders>
              <w:top w:val="single" w:sz="4" w:space="0" w:color="auto"/>
              <w:left w:val="nil"/>
              <w:bottom w:val="single" w:sz="4" w:space="0" w:color="auto"/>
              <w:right w:val="single" w:sz="4" w:space="0" w:color="auto"/>
            </w:tcBorders>
            <w:vAlign w:val="center"/>
          </w:tcPr>
          <w:p w:rsidR="00EE4A0E" w:rsidRPr="00C63583" w:rsidRDefault="00EE4A0E" w:rsidP="00EE4A0E">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jc w:val="center"/>
              <w:rPr>
                <w:rFonts w:ascii="Arial" w:eastAsia="Times New Roman" w:hAnsi="Arial" w:cs="Arial"/>
                <w:sz w:val="20"/>
                <w:szCs w:val="20"/>
              </w:rPr>
            </w:pPr>
          </w:p>
        </w:tc>
      </w:tr>
      <w:tr w:rsidR="00EE4A0E"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sz w:val="20"/>
                <w:szCs w:val="20"/>
              </w:rPr>
              <w:t>SFWMD</w:t>
            </w:r>
          </w:p>
        </w:tc>
        <w:tc>
          <w:tcPr>
            <w:tcW w:w="2250" w:type="dxa"/>
            <w:tcBorders>
              <w:top w:val="nil"/>
              <w:left w:val="nil"/>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sz w:val="20"/>
                <w:szCs w:val="20"/>
              </w:rPr>
              <w:t>Julianne LaRock</w:t>
            </w:r>
          </w:p>
        </w:tc>
        <w:tc>
          <w:tcPr>
            <w:tcW w:w="1170" w:type="dxa"/>
            <w:tcBorders>
              <w:top w:val="single" w:sz="4" w:space="0" w:color="auto"/>
              <w:left w:val="nil"/>
              <w:bottom w:val="single" w:sz="4" w:space="0" w:color="auto"/>
              <w:right w:val="single" w:sz="4" w:space="0" w:color="auto"/>
            </w:tcBorders>
            <w:vAlign w:val="center"/>
          </w:tcPr>
          <w:p w:rsidR="00EE4A0E" w:rsidRPr="00C63583" w:rsidRDefault="00EE4A0E" w:rsidP="00EE4A0E">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A0E" w:rsidRDefault="00EE4A0E" w:rsidP="00EE4A0E">
            <w:pPr>
              <w:spacing w:after="0" w:line="240" w:lineRule="auto"/>
              <w:jc w:val="center"/>
              <w:rPr>
                <w:rFonts w:ascii="Arial" w:eastAsia="Times New Roman" w:hAnsi="Arial" w:cs="Arial"/>
                <w:sz w:val="20"/>
                <w:szCs w:val="20"/>
              </w:rPr>
            </w:pPr>
          </w:p>
        </w:tc>
      </w:tr>
      <w:tr w:rsidR="00EE4A0E"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sz w:val="20"/>
                <w:szCs w:val="20"/>
              </w:rPr>
              <w:t>USGS</w:t>
            </w:r>
          </w:p>
        </w:tc>
        <w:tc>
          <w:tcPr>
            <w:tcW w:w="2250" w:type="dxa"/>
            <w:tcBorders>
              <w:top w:val="nil"/>
              <w:left w:val="nil"/>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sz w:val="20"/>
                <w:szCs w:val="20"/>
              </w:rPr>
              <w:t>David Sumner</w:t>
            </w:r>
          </w:p>
        </w:tc>
        <w:tc>
          <w:tcPr>
            <w:tcW w:w="1170" w:type="dxa"/>
            <w:tcBorders>
              <w:top w:val="single" w:sz="4" w:space="0" w:color="auto"/>
              <w:left w:val="nil"/>
              <w:bottom w:val="single" w:sz="4" w:space="0" w:color="auto"/>
              <w:right w:val="single" w:sz="4" w:space="0" w:color="auto"/>
            </w:tcBorders>
            <w:vAlign w:val="center"/>
          </w:tcPr>
          <w:p w:rsidR="00EE4A0E" w:rsidRPr="00C63583" w:rsidRDefault="00EE4A0E" w:rsidP="00EE4A0E">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jc w:val="center"/>
              <w:rPr>
                <w:rFonts w:ascii="Arial" w:eastAsia="Times New Roman" w:hAnsi="Arial" w:cs="Arial"/>
                <w:sz w:val="20"/>
                <w:szCs w:val="20"/>
              </w:rPr>
            </w:pPr>
          </w:p>
        </w:tc>
      </w:tr>
      <w:tr w:rsidR="00EE4A0E"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EE4A0E" w:rsidRPr="00C63583" w:rsidRDefault="00EE4A0E" w:rsidP="00EE4A0E">
            <w:pPr>
              <w:spacing w:after="0" w:line="240" w:lineRule="auto"/>
              <w:rPr>
                <w:rFonts w:ascii="Arial" w:eastAsia="Times New Roman" w:hAnsi="Arial" w:cs="Arial"/>
                <w:sz w:val="20"/>
                <w:szCs w:val="20"/>
              </w:rPr>
            </w:pPr>
            <w:r>
              <w:rPr>
                <w:rFonts w:ascii="Arial" w:eastAsia="Times New Roman" w:hAnsi="Arial" w:cs="Arial"/>
                <w:sz w:val="20"/>
                <w:szCs w:val="20"/>
              </w:rPr>
              <w:t>FLERA - St Johns River; Volusia Co.</w:t>
            </w:r>
          </w:p>
        </w:tc>
        <w:tc>
          <w:tcPr>
            <w:tcW w:w="2250" w:type="dxa"/>
            <w:tcBorders>
              <w:top w:val="nil"/>
              <w:left w:val="nil"/>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Michelle Leigh </w:t>
            </w:r>
          </w:p>
        </w:tc>
        <w:tc>
          <w:tcPr>
            <w:tcW w:w="1170" w:type="dxa"/>
            <w:tcBorders>
              <w:top w:val="single" w:sz="4" w:space="0" w:color="auto"/>
              <w:left w:val="nil"/>
              <w:bottom w:val="single" w:sz="4" w:space="0" w:color="auto"/>
              <w:right w:val="single" w:sz="4" w:space="0" w:color="auto"/>
            </w:tcBorders>
            <w:vAlign w:val="center"/>
          </w:tcPr>
          <w:p w:rsidR="00EE4A0E" w:rsidRPr="00C63583" w:rsidRDefault="00EE4A0E" w:rsidP="00EE4A0E">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jc w:val="center"/>
              <w:rPr>
                <w:rFonts w:ascii="Arial" w:eastAsia="Times New Roman" w:hAnsi="Arial" w:cs="Arial"/>
                <w:sz w:val="20"/>
                <w:szCs w:val="20"/>
              </w:rPr>
            </w:pPr>
          </w:p>
        </w:tc>
      </w:tr>
      <w:tr w:rsidR="00EE4A0E"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w:t>
            </w:r>
            <w:r w:rsidRPr="00C63583">
              <w:rPr>
                <w:rFonts w:ascii="Arial" w:eastAsia="Times New Roman" w:hAnsi="Arial" w:cs="Arial"/>
                <w:sz w:val="20"/>
                <w:szCs w:val="20"/>
              </w:rPr>
              <w:t>S</w:t>
            </w:r>
            <w:r>
              <w:rPr>
                <w:rFonts w:ascii="Arial" w:eastAsia="Times New Roman" w:hAnsi="Arial" w:cs="Arial"/>
                <w:sz w:val="20"/>
                <w:szCs w:val="20"/>
              </w:rPr>
              <w:t>outhwest; Pinellas Co.</w:t>
            </w:r>
          </w:p>
        </w:tc>
        <w:tc>
          <w:tcPr>
            <w:tcW w:w="2250" w:type="dxa"/>
            <w:tcBorders>
              <w:top w:val="nil"/>
              <w:left w:val="nil"/>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Kelli Levy </w:t>
            </w:r>
            <w:r>
              <w:rPr>
                <w:rFonts w:ascii="Arial" w:eastAsia="Times New Roman" w:hAnsi="Arial" w:cs="Arial"/>
                <w:sz w:val="20"/>
                <w:szCs w:val="20"/>
              </w:rPr>
              <w:t>Hammer</w:t>
            </w:r>
          </w:p>
        </w:tc>
        <w:tc>
          <w:tcPr>
            <w:tcW w:w="1170" w:type="dxa"/>
            <w:tcBorders>
              <w:top w:val="single" w:sz="4" w:space="0" w:color="auto"/>
              <w:left w:val="nil"/>
              <w:bottom w:val="single" w:sz="4" w:space="0" w:color="auto"/>
              <w:right w:val="single" w:sz="4" w:space="0" w:color="auto"/>
            </w:tcBorders>
            <w:vAlign w:val="center"/>
          </w:tcPr>
          <w:p w:rsidR="00EE4A0E" w:rsidRPr="00C63583" w:rsidRDefault="00EE4A0E" w:rsidP="00EE4A0E">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jc w:val="center"/>
              <w:rPr>
                <w:rFonts w:ascii="Arial" w:eastAsia="Times New Roman" w:hAnsi="Arial" w:cs="Arial"/>
                <w:sz w:val="20"/>
                <w:szCs w:val="20"/>
              </w:rPr>
            </w:pPr>
          </w:p>
        </w:tc>
      </w:tr>
      <w:tr w:rsidR="00EE4A0E"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w:t>
            </w:r>
            <w:r w:rsidRPr="00C63583">
              <w:rPr>
                <w:rFonts w:ascii="Arial" w:eastAsia="Times New Roman" w:hAnsi="Arial" w:cs="Arial"/>
                <w:sz w:val="20"/>
                <w:szCs w:val="20"/>
              </w:rPr>
              <w:t>S</w:t>
            </w:r>
            <w:r>
              <w:rPr>
                <w:rFonts w:ascii="Arial" w:eastAsia="Times New Roman" w:hAnsi="Arial" w:cs="Arial"/>
                <w:sz w:val="20"/>
                <w:szCs w:val="20"/>
              </w:rPr>
              <w:t>outh; Palm Beach Co.</w:t>
            </w:r>
          </w:p>
        </w:tc>
        <w:tc>
          <w:tcPr>
            <w:tcW w:w="2250" w:type="dxa"/>
            <w:tcBorders>
              <w:top w:val="nil"/>
              <w:left w:val="nil"/>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Rob Robbins </w:t>
            </w:r>
          </w:p>
        </w:tc>
        <w:tc>
          <w:tcPr>
            <w:tcW w:w="1170" w:type="dxa"/>
            <w:tcBorders>
              <w:top w:val="single" w:sz="4" w:space="0" w:color="auto"/>
              <w:left w:val="nil"/>
              <w:bottom w:val="single" w:sz="4" w:space="0" w:color="auto"/>
              <w:right w:val="single" w:sz="4" w:space="0" w:color="auto"/>
            </w:tcBorders>
            <w:vAlign w:val="center"/>
          </w:tcPr>
          <w:p w:rsidR="00EE4A0E" w:rsidRPr="00C63583" w:rsidRDefault="00EE4A0E" w:rsidP="00EE4A0E">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jc w:val="center"/>
              <w:rPr>
                <w:rFonts w:ascii="Arial" w:eastAsia="Times New Roman" w:hAnsi="Arial" w:cs="Arial"/>
                <w:sz w:val="20"/>
                <w:szCs w:val="20"/>
              </w:rPr>
            </w:pPr>
          </w:p>
        </w:tc>
      </w:tr>
      <w:tr w:rsidR="00EE4A0E" w:rsidRPr="00C63583" w:rsidTr="00CD297D">
        <w:trPr>
          <w:trHeight w:val="288"/>
        </w:trPr>
        <w:tc>
          <w:tcPr>
            <w:tcW w:w="5233" w:type="dxa"/>
            <w:tcBorders>
              <w:top w:val="nil"/>
              <w:left w:val="single" w:sz="4" w:space="0" w:color="auto"/>
              <w:bottom w:val="single" w:sz="4" w:space="0" w:color="auto"/>
              <w:right w:val="single" w:sz="4" w:space="0" w:color="auto"/>
            </w:tcBorders>
            <w:shd w:val="clear" w:color="000000" w:fill="C0C0C0"/>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b/>
                <w:bCs/>
                <w:sz w:val="20"/>
                <w:szCs w:val="20"/>
              </w:rPr>
              <w:t>Agency</w:t>
            </w:r>
          </w:p>
        </w:tc>
        <w:tc>
          <w:tcPr>
            <w:tcW w:w="2250" w:type="dxa"/>
            <w:tcBorders>
              <w:top w:val="nil"/>
              <w:left w:val="nil"/>
              <w:bottom w:val="single" w:sz="4" w:space="0" w:color="auto"/>
              <w:right w:val="single" w:sz="4" w:space="0" w:color="auto"/>
            </w:tcBorders>
            <w:shd w:val="clear" w:color="000000" w:fill="C0C0C0"/>
            <w:noWrap/>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b/>
                <w:bCs/>
                <w:sz w:val="20"/>
                <w:szCs w:val="20"/>
              </w:rPr>
              <w:t>Council Chair</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EE4A0E" w:rsidRPr="00C63583" w:rsidRDefault="00EE4A0E" w:rsidP="00EE4A0E">
            <w:pPr>
              <w:spacing w:after="0" w:line="240" w:lineRule="auto"/>
              <w:jc w:val="center"/>
              <w:rPr>
                <w:rFonts w:ascii="Arial" w:eastAsia="Times New Roman" w:hAnsi="Arial" w:cs="Arial"/>
                <w:sz w:val="20"/>
                <w:szCs w:val="20"/>
              </w:rPr>
            </w:pPr>
            <w:r>
              <w:rPr>
                <w:rFonts w:ascii="Arial" w:eastAsia="Times New Roman" w:hAnsi="Arial" w:cs="Arial"/>
                <w:b/>
                <w:bCs/>
                <w:sz w:val="20"/>
                <w:szCs w:val="20"/>
              </w:rPr>
              <w:t>In Person</w:t>
            </w:r>
          </w:p>
        </w:tc>
        <w:tc>
          <w:tcPr>
            <w:tcW w:w="1080" w:type="dxa"/>
            <w:tcBorders>
              <w:top w:val="nil"/>
              <w:left w:val="single" w:sz="4" w:space="0" w:color="auto"/>
              <w:bottom w:val="single" w:sz="4" w:space="0" w:color="auto"/>
              <w:right w:val="single" w:sz="4" w:space="0" w:color="auto"/>
            </w:tcBorders>
            <w:shd w:val="clear" w:color="000000" w:fill="C0C0C0"/>
            <w:noWrap/>
            <w:vAlign w:val="center"/>
            <w:hideMark/>
          </w:tcPr>
          <w:p w:rsidR="00EE4A0E" w:rsidRPr="00C63583" w:rsidRDefault="00EE4A0E" w:rsidP="00EE4A0E">
            <w:pPr>
              <w:spacing w:after="0" w:line="240" w:lineRule="auto"/>
              <w:jc w:val="center"/>
              <w:rPr>
                <w:rFonts w:ascii="Arial" w:eastAsia="Times New Roman" w:hAnsi="Arial" w:cs="Arial"/>
                <w:sz w:val="20"/>
                <w:szCs w:val="20"/>
              </w:rPr>
            </w:pPr>
            <w:r w:rsidRPr="00C63583">
              <w:rPr>
                <w:rFonts w:ascii="Arial" w:eastAsia="Times New Roman" w:hAnsi="Arial" w:cs="Arial"/>
                <w:b/>
                <w:bCs/>
                <w:sz w:val="20"/>
                <w:szCs w:val="20"/>
              </w:rPr>
              <w:t>Webinar</w:t>
            </w:r>
          </w:p>
        </w:tc>
      </w:tr>
      <w:tr w:rsidR="00EE4A0E" w:rsidRPr="00C63583" w:rsidTr="00CD297D">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EE4A0E" w:rsidRPr="00C63583" w:rsidRDefault="00EE4A0E" w:rsidP="00EE4A0E">
            <w:pPr>
              <w:spacing w:after="0" w:line="240" w:lineRule="auto"/>
              <w:rPr>
                <w:rFonts w:ascii="Arial" w:eastAsia="Times New Roman" w:hAnsi="Arial" w:cs="Arial"/>
                <w:b/>
                <w:bCs/>
                <w:sz w:val="20"/>
                <w:szCs w:val="20"/>
              </w:rPr>
            </w:pPr>
            <w:r w:rsidRPr="00C63583">
              <w:rPr>
                <w:rFonts w:ascii="Arial" w:eastAsia="Times New Roman" w:hAnsi="Arial" w:cs="Arial"/>
                <w:sz w:val="20"/>
                <w:szCs w:val="20"/>
              </w:rPr>
              <w:t>DEP</w:t>
            </w:r>
          </w:p>
        </w:tc>
        <w:tc>
          <w:tcPr>
            <w:tcW w:w="2250" w:type="dxa"/>
            <w:tcBorders>
              <w:top w:val="nil"/>
              <w:left w:val="nil"/>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rPr>
                <w:rFonts w:ascii="Arial" w:eastAsia="Times New Roman" w:hAnsi="Arial" w:cs="Arial"/>
                <w:b/>
                <w:bCs/>
                <w:sz w:val="20"/>
                <w:szCs w:val="20"/>
              </w:rPr>
            </w:pPr>
            <w:r w:rsidRPr="00C63583">
              <w:rPr>
                <w:rFonts w:ascii="Arial" w:eastAsia="Times New Roman" w:hAnsi="Arial" w:cs="Arial"/>
                <w:sz w:val="20"/>
                <w:szCs w:val="20"/>
              </w:rPr>
              <w:t>Gail Sloane</w:t>
            </w:r>
          </w:p>
        </w:tc>
        <w:tc>
          <w:tcPr>
            <w:tcW w:w="1170" w:type="dxa"/>
            <w:tcBorders>
              <w:top w:val="single" w:sz="4" w:space="0" w:color="auto"/>
              <w:left w:val="nil"/>
              <w:bottom w:val="single" w:sz="4" w:space="0" w:color="auto"/>
              <w:right w:val="single" w:sz="4" w:space="0" w:color="auto"/>
            </w:tcBorders>
            <w:vAlign w:val="center"/>
          </w:tcPr>
          <w:p w:rsidR="00EE4A0E" w:rsidRPr="00C63583" w:rsidRDefault="00EE4A0E" w:rsidP="00EE4A0E">
            <w:pPr>
              <w:spacing w:after="0" w:line="240" w:lineRule="auto"/>
              <w:jc w:val="center"/>
              <w:rPr>
                <w:rFonts w:ascii="Arial" w:eastAsia="Times New Roman" w:hAnsi="Arial" w:cs="Arial"/>
                <w:b/>
                <w:bCs/>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jc w:val="center"/>
              <w:rPr>
                <w:rFonts w:ascii="Arial" w:eastAsia="Times New Roman" w:hAnsi="Arial" w:cs="Arial"/>
                <w:sz w:val="20"/>
                <w:szCs w:val="20"/>
              </w:rPr>
            </w:pPr>
          </w:p>
        </w:tc>
      </w:tr>
      <w:tr w:rsidR="00EE4A0E" w:rsidRPr="00C63583" w:rsidTr="00CD297D">
        <w:trPr>
          <w:trHeight w:val="288"/>
        </w:trPr>
        <w:tc>
          <w:tcPr>
            <w:tcW w:w="5233"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b/>
                <w:bCs/>
                <w:sz w:val="20"/>
                <w:szCs w:val="20"/>
              </w:rPr>
              <w:t>Agency</w:t>
            </w:r>
          </w:p>
        </w:tc>
        <w:tc>
          <w:tcPr>
            <w:tcW w:w="2250" w:type="dxa"/>
            <w:tcBorders>
              <w:top w:val="single" w:sz="4" w:space="0" w:color="auto"/>
              <w:left w:val="nil"/>
              <w:bottom w:val="single" w:sz="4" w:space="0" w:color="auto"/>
              <w:right w:val="single" w:sz="4" w:space="0" w:color="auto"/>
            </w:tcBorders>
            <w:shd w:val="clear" w:color="000000" w:fill="C0C0C0"/>
            <w:vAlign w:val="center"/>
            <w:hideMark/>
          </w:tcPr>
          <w:p w:rsidR="00EE4A0E" w:rsidRPr="00C63583" w:rsidRDefault="00EE4A0E" w:rsidP="00EE4A0E">
            <w:pPr>
              <w:spacing w:after="0" w:line="240" w:lineRule="auto"/>
              <w:rPr>
                <w:rFonts w:ascii="Arial" w:eastAsia="Times New Roman" w:hAnsi="Arial" w:cs="Arial"/>
                <w:sz w:val="20"/>
                <w:szCs w:val="20"/>
              </w:rPr>
            </w:pPr>
            <w:r w:rsidRPr="00C63583">
              <w:rPr>
                <w:rFonts w:ascii="Arial" w:eastAsia="Times New Roman" w:hAnsi="Arial" w:cs="Arial"/>
                <w:b/>
                <w:bCs/>
                <w:sz w:val="20"/>
                <w:szCs w:val="20"/>
              </w:rPr>
              <w:t>Council Liaison</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EE4A0E" w:rsidRPr="00C63583" w:rsidRDefault="00EE4A0E" w:rsidP="00EE4A0E">
            <w:pPr>
              <w:spacing w:after="0" w:line="240" w:lineRule="auto"/>
              <w:jc w:val="center"/>
              <w:rPr>
                <w:rFonts w:ascii="Arial" w:eastAsia="Times New Roman" w:hAnsi="Arial" w:cs="Arial"/>
                <w:sz w:val="20"/>
                <w:szCs w:val="20"/>
              </w:rPr>
            </w:pPr>
            <w:r>
              <w:rPr>
                <w:rFonts w:ascii="Arial" w:eastAsia="Times New Roman" w:hAnsi="Arial" w:cs="Arial"/>
                <w:b/>
                <w:bCs/>
                <w:sz w:val="20"/>
                <w:szCs w:val="20"/>
              </w:rPr>
              <w:t>In Person</w:t>
            </w:r>
          </w:p>
        </w:tc>
        <w:tc>
          <w:tcPr>
            <w:tcW w:w="108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EE4A0E" w:rsidRPr="00C63583" w:rsidRDefault="00EE4A0E" w:rsidP="00EE4A0E">
            <w:pPr>
              <w:spacing w:after="0" w:line="240" w:lineRule="auto"/>
              <w:jc w:val="center"/>
              <w:rPr>
                <w:rFonts w:ascii="Arial" w:eastAsia="Times New Roman" w:hAnsi="Arial" w:cs="Arial"/>
                <w:sz w:val="20"/>
                <w:szCs w:val="20"/>
              </w:rPr>
            </w:pPr>
            <w:r w:rsidRPr="00C63583">
              <w:rPr>
                <w:rFonts w:ascii="Arial" w:eastAsia="Times New Roman" w:hAnsi="Arial" w:cs="Arial"/>
                <w:b/>
                <w:bCs/>
                <w:sz w:val="20"/>
                <w:szCs w:val="20"/>
              </w:rPr>
              <w:t>Webinar</w:t>
            </w:r>
          </w:p>
        </w:tc>
      </w:tr>
      <w:tr w:rsidR="00EE4A0E" w:rsidRPr="00C63583" w:rsidTr="00CD297D">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4A0E" w:rsidRPr="00C63583" w:rsidRDefault="00EE4A0E" w:rsidP="00EE4A0E">
            <w:pPr>
              <w:spacing w:after="0" w:line="240" w:lineRule="auto"/>
              <w:rPr>
                <w:rFonts w:ascii="Arial" w:eastAsia="Times New Roman" w:hAnsi="Arial" w:cs="Arial"/>
                <w:b/>
                <w:bCs/>
                <w:sz w:val="20"/>
                <w:szCs w:val="20"/>
              </w:rPr>
            </w:pPr>
            <w:r w:rsidRPr="00C63583">
              <w:rPr>
                <w:rFonts w:ascii="Arial" w:eastAsia="Times New Roman" w:hAnsi="Arial" w:cs="Arial"/>
                <w:sz w:val="20"/>
                <w:szCs w:val="20"/>
              </w:rPr>
              <w:t>DEP</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rPr>
                <w:rFonts w:ascii="Arial" w:eastAsia="Times New Roman" w:hAnsi="Arial" w:cs="Arial"/>
                <w:b/>
                <w:bCs/>
                <w:sz w:val="20"/>
                <w:szCs w:val="20"/>
              </w:rPr>
            </w:pPr>
            <w:r>
              <w:rPr>
                <w:rFonts w:ascii="Arial" w:eastAsia="Times New Roman" w:hAnsi="Arial" w:cs="Arial"/>
                <w:sz w:val="20"/>
                <w:szCs w:val="20"/>
              </w:rPr>
              <w:t xml:space="preserve">Lisa Van </w:t>
            </w:r>
            <w:proofErr w:type="spellStart"/>
            <w:r>
              <w:rPr>
                <w:rFonts w:ascii="Arial" w:eastAsia="Times New Roman" w:hAnsi="Arial" w:cs="Arial"/>
                <w:sz w:val="20"/>
                <w:szCs w:val="20"/>
              </w:rPr>
              <w:t>Houdt</w:t>
            </w:r>
            <w:proofErr w:type="spellEnd"/>
          </w:p>
        </w:tc>
        <w:tc>
          <w:tcPr>
            <w:tcW w:w="1170" w:type="dxa"/>
            <w:tcBorders>
              <w:top w:val="single" w:sz="4" w:space="0" w:color="auto"/>
              <w:left w:val="nil"/>
              <w:bottom w:val="single" w:sz="4" w:space="0" w:color="auto"/>
              <w:right w:val="single" w:sz="4" w:space="0" w:color="auto"/>
            </w:tcBorders>
            <w:vAlign w:val="center"/>
          </w:tcPr>
          <w:p w:rsidR="00EE4A0E" w:rsidRPr="00C63583" w:rsidRDefault="00EE4A0E" w:rsidP="00EE4A0E">
            <w:pPr>
              <w:spacing w:after="0" w:line="240" w:lineRule="auto"/>
              <w:jc w:val="center"/>
              <w:rPr>
                <w:rFonts w:ascii="Arial" w:eastAsia="Times New Roman" w:hAnsi="Arial" w:cs="Arial"/>
                <w:b/>
                <w:bCs/>
                <w:sz w:val="20"/>
                <w:szCs w:val="20"/>
              </w:rPr>
            </w:pPr>
            <w:r>
              <w:rPr>
                <w:rFonts w:ascii="Arial" w:eastAsia="Times New Roman" w:hAnsi="Arial" w:cs="Arial"/>
                <w:sz w:val="20"/>
                <w:szCs w:val="20"/>
              </w:rPr>
              <w:t>X</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4A0E" w:rsidRPr="00C63583" w:rsidRDefault="00EE4A0E" w:rsidP="00EE4A0E">
            <w:pPr>
              <w:spacing w:after="0" w:line="240" w:lineRule="auto"/>
              <w:jc w:val="center"/>
              <w:rPr>
                <w:rFonts w:ascii="Arial" w:eastAsia="Times New Roman" w:hAnsi="Arial" w:cs="Arial"/>
                <w:color w:val="3366FF"/>
                <w:sz w:val="20"/>
                <w:szCs w:val="20"/>
              </w:rPr>
            </w:pPr>
            <w:r>
              <w:rPr>
                <w:rFonts w:ascii="Arial" w:eastAsia="Times New Roman" w:hAnsi="Arial" w:cs="Arial"/>
                <w:sz w:val="20"/>
                <w:szCs w:val="20"/>
              </w:rPr>
              <w:t>X</w:t>
            </w:r>
          </w:p>
        </w:tc>
      </w:tr>
      <w:tr w:rsidR="00EE4A0E" w:rsidRPr="00C63583" w:rsidTr="00572C15">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tcPr>
          <w:p w:rsidR="00EE4A0E" w:rsidRPr="00C63583" w:rsidRDefault="00EE4A0E" w:rsidP="00EE4A0E">
            <w:pPr>
              <w:spacing w:after="0" w:line="240" w:lineRule="auto"/>
              <w:rPr>
                <w:rFonts w:ascii="Arial" w:eastAsia="Times New Roman" w:hAnsi="Arial" w:cs="Arial"/>
                <w:sz w:val="20"/>
                <w:szCs w:val="20"/>
              </w:rPr>
            </w:pPr>
          </w:p>
        </w:tc>
        <w:tc>
          <w:tcPr>
            <w:tcW w:w="2250" w:type="dxa"/>
            <w:tcBorders>
              <w:top w:val="single" w:sz="4" w:space="0" w:color="auto"/>
              <w:left w:val="nil"/>
              <w:bottom w:val="single" w:sz="4" w:space="0" w:color="auto"/>
              <w:right w:val="single" w:sz="4" w:space="0" w:color="auto"/>
            </w:tcBorders>
            <w:shd w:val="clear" w:color="auto" w:fill="auto"/>
            <w:vAlign w:val="center"/>
          </w:tcPr>
          <w:p w:rsidR="00EE4A0E" w:rsidRPr="00C63583" w:rsidRDefault="00EE4A0E" w:rsidP="00EE4A0E">
            <w:pPr>
              <w:spacing w:after="0" w:line="240" w:lineRule="auto"/>
              <w:rPr>
                <w:rFonts w:ascii="Arial" w:eastAsia="Times New Roman" w:hAnsi="Arial" w:cs="Arial"/>
                <w:sz w:val="20"/>
                <w:szCs w:val="20"/>
              </w:rPr>
            </w:pPr>
          </w:p>
        </w:tc>
        <w:tc>
          <w:tcPr>
            <w:tcW w:w="1170" w:type="dxa"/>
            <w:tcBorders>
              <w:top w:val="single" w:sz="4" w:space="0" w:color="auto"/>
              <w:left w:val="nil"/>
              <w:bottom w:val="single" w:sz="4" w:space="0" w:color="auto"/>
              <w:right w:val="single" w:sz="4" w:space="0" w:color="auto"/>
            </w:tcBorders>
            <w:vAlign w:val="center"/>
          </w:tcPr>
          <w:p w:rsidR="00EE4A0E" w:rsidRPr="00C63583" w:rsidRDefault="00EE4A0E" w:rsidP="00EE4A0E">
            <w:pPr>
              <w:spacing w:after="0" w:line="240" w:lineRule="auto"/>
              <w:jc w:val="center"/>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4A0E" w:rsidRPr="00C63583" w:rsidRDefault="00EE4A0E" w:rsidP="00EE4A0E">
            <w:pPr>
              <w:spacing w:after="0" w:line="240" w:lineRule="auto"/>
              <w:jc w:val="center"/>
              <w:rPr>
                <w:rFonts w:ascii="Arial" w:eastAsia="Times New Roman" w:hAnsi="Arial" w:cs="Arial"/>
                <w:sz w:val="20"/>
                <w:szCs w:val="20"/>
              </w:rPr>
            </w:pPr>
          </w:p>
        </w:tc>
      </w:tr>
    </w:tbl>
    <w:p w:rsidR="00B9392B" w:rsidRDefault="00B9392B" w:rsidP="00B9392B">
      <w:r>
        <w:br w:type="page"/>
      </w:r>
    </w:p>
    <w:tbl>
      <w:tblPr>
        <w:tblW w:w="9733" w:type="dxa"/>
        <w:tblInd w:w="95" w:type="dxa"/>
        <w:tblLayout w:type="fixed"/>
        <w:tblLook w:val="04A0" w:firstRow="1" w:lastRow="0" w:firstColumn="1" w:lastColumn="0" w:noHBand="0" w:noVBand="1"/>
      </w:tblPr>
      <w:tblGrid>
        <w:gridCol w:w="5233"/>
        <w:gridCol w:w="2250"/>
        <w:gridCol w:w="1170"/>
        <w:gridCol w:w="1080"/>
      </w:tblGrid>
      <w:tr w:rsidR="00B9392B" w:rsidRPr="00C63583" w:rsidTr="001F2AA1">
        <w:trPr>
          <w:trHeight w:val="288"/>
        </w:trPr>
        <w:tc>
          <w:tcPr>
            <w:tcW w:w="5233"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B9392B" w:rsidRPr="00C63583" w:rsidRDefault="00B9392B" w:rsidP="001F2AA1">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lastRenderedPageBreak/>
              <w:t>Agency</w:t>
            </w:r>
          </w:p>
        </w:tc>
        <w:tc>
          <w:tcPr>
            <w:tcW w:w="2250" w:type="dxa"/>
            <w:tcBorders>
              <w:top w:val="single" w:sz="4" w:space="0" w:color="auto"/>
              <w:left w:val="nil"/>
              <w:bottom w:val="single" w:sz="4" w:space="0" w:color="auto"/>
              <w:right w:val="single" w:sz="4" w:space="0" w:color="auto"/>
            </w:tcBorders>
            <w:shd w:val="clear" w:color="000000" w:fill="C0C0C0"/>
            <w:vAlign w:val="center"/>
            <w:hideMark/>
          </w:tcPr>
          <w:p w:rsidR="00B9392B" w:rsidRPr="00C63583" w:rsidRDefault="00B9392B" w:rsidP="001F2AA1">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Guests</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B9392B" w:rsidRPr="00C63583" w:rsidRDefault="00B9392B" w:rsidP="001F2AA1">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In Person</w:t>
            </w:r>
          </w:p>
        </w:tc>
        <w:tc>
          <w:tcPr>
            <w:tcW w:w="108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r w:rsidRPr="00C63583">
              <w:rPr>
                <w:rFonts w:ascii="Arial" w:eastAsia="Times New Roman" w:hAnsi="Arial" w:cs="Arial"/>
                <w:b/>
                <w:bCs/>
                <w:sz w:val="20"/>
                <w:szCs w:val="20"/>
              </w:rPr>
              <w:t>Webinar</w:t>
            </w:r>
          </w:p>
        </w:tc>
      </w:tr>
      <w:tr w:rsidR="00B9392B" w:rsidRPr="00C63583" w:rsidTr="001F2AA1">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Denise Miller</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F79D6"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392B" w:rsidRDefault="00B9392B" w:rsidP="001F2AA1">
            <w:pPr>
              <w:spacing w:after="0" w:line="240" w:lineRule="auto"/>
              <w:jc w:val="center"/>
              <w:rPr>
                <w:rFonts w:ascii="Arial" w:eastAsia="Times New Roman" w:hAnsi="Arial" w:cs="Arial"/>
                <w:sz w:val="20"/>
                <w:szCs w:val="20"/>
              </w:rPr>
            </w:pP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ACEPD</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Jim Myles</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Default="00D22745"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170"/>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SWFWMD</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B9392B" w:rsidRDefault="00D22745" w:rsidP="001F2AA1">
            <w:pPr>
              <w:spacing w:after="0" w:line="240" w:lineRule="auto"/>
              <w:rPr>
                <w:rFonts w:ascii="Arial" w:eastAsia="Times New Roman" w:hAnsi="Arial" w:cs="Arial"/>
                <w:sz w:val="20"/>
                <w:szCs w:val="20"/>
              </w:rPr>
            </w:pPr>
            <w:r>
              <w:rPr>
                <w:rFonts w:ascii="Arial" w:eastAsia="Times New Roman" w:hAnsi="Arial" w:cs="Arial"/>
                <w:sz w:val="20"/>
                <w:szCs w:val="20"/>
              </w:rPr>
              <w:t>Dave DeWitt</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392B" w:rsidRDefault="00D22745"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USF</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Jan Allyn</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392B" w:rsidRDefault="00B9392B"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392B" w:rsidRDefault="00D22745" w:rsidP="001F2AA1">
            <w:pPr>
              <w:spacing w:after="0" w:line="240" w:lineRule="auto"/>
              <w:rPr>
                <w:rFonts w:ascii="Arial" w:eastAsia="Times New Roman" w:hAnsi="Arial" w:cs="Arial"/>
                <w:sz w:val="20"/>
                <w:szCs w:val="20"/>
              </w:rPr>
            </w:pPr>
            <w:r>
              <w:rPr>
                <w:rFonts w:ascii="Arial" w:eastAsia="Times New Roman" w:hAnsi="Arial" w:cs="Arial"/>
                <w:sz w:val="20"/>
                <w:szCs w:val="20"/>
              </w:rPr>
              <w:t>USF</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B9392B" w:rsidRDefault="00D22745" w:rsidP="001F2AA1">
            <w:pPr>
              <w:spacing w:after="0" w:line="240" w:lineRule="auto"/>
              <w:rPr>
                <w:rFonts w:ascii="Arial" w:eastAsia="Times New Roman" w:hAnsi="Arial" w:cs="Arial"/>
                <w:sz w:val="20"/>
                <w:szCs w:val="20"/>
              </w:rPr>
            </w:pPr>
            <w:r>
              <w:rPr>
                <w:rFonts w:ascii="Arial" w:eastAsia="Times New Roman" w:hAnsi="Arial" w:cs="Arial"/>
                <w:sz w:val="20"/>
                <w:szCs w:val="20"/>
              </w:rPr>
              <w:t>Jim Griffin</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Default="00BF79D6"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Jay Silvanima</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F79D6"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GOMA</w:t>
            </w:r>
          </w:p>
        </w:tc>
        <w:tc>
          <w:tcPr>
            <w:tcW w:w="2250" w:type="dxa"/>
            <w:tcBorders>
              <w:top w:val="nil"/>
              <w:left w:val="nil"/>
              <w:bottom w:val="single" w:sz="4" w:space="0" w:color="auto"/>
              <w:right w:val="single" w:sz="4" w:space="0" w:color="auto"/>
            </w:tcBorders>
            <w:shd w:val="clear" w:color="auto" w:fill="auto"/>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Steve Wolfe</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City of Jacksonville</w:t>
            </w:r>
          </w:p>
        </w:tc>
        <w:tc>
          <w:tcPr>
            <w:tcW w:w="2250" w:type="dxa"/>
            <w:tcBorders>
              <w:top w:val="nil"/>
              <w:left w:val="nil"/>
              <w:bottom w:val="single" w:sz="4" w:space="0" w:color="auto"/>
              <w:right w:val="single" w:sz="4" w:space="0" w:color="auto"/>
            </w:tcBorders>
            <w:shd w:val="clear" w:color="auto" w:fill="auto"/>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Betsy Deuerling</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D22745"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D22745"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D22745" w:rsidRDefault="00D22745" w:rsidP="001F2AA1">
            <w:pPr>
              <w:spacing w:after="0" w:line="240" w:lineRule="auto"/>
              <w:rPr>
                <w:rFonts w:ascii="Arial" w:eastAsia="Times New Roman" w:hAnsi="Arial" w:cs="Arial"/>
                <w:sz w:val="20"/>
                <w:szCs w:val="20"/>
              </w:rPr>
            </w:pPr>
            <w:r>
              <w:rPr>
                <w:rFonts w:ascii="Arial" w:eastAsia="Times New Roman" w:hAnsi="Arial" w:cs="Arial"/>
                <w:sz w:val="20"/>
                <w:szCs w:val="20"/>
              </w:rPr>
              <w:t>Escambia County</w:t>
            </w:r>
          </w:p>
        </w:tc>
        <w:tc>
          <w:tcPr>
            <w:tcW w:w="2250" w:type="dxa"/>
            <w:tcBorders>
              <w:top w:val="nil"/>
              <w:left w:val="nil"/>
              <w:bottom w:val="single" w:sz="4" w:space="0" w:color="auto"/>
              <w:right w:val="single" w:sz="4" w:space="0" w:color="auto"/>
            </w:tcBorders>
            <w:shd w:val="clear" w:color="auto" w:fill="auto"/>
            <w:vAlign w:val="center"/>
            <w:hideMark/>
          </w:tcPr>
          <w:p w:rsidR="00D22745" w:rsidRDefault="00D22745" w:rsidP="001F2AA1">
            <w:pPr>
              <w:spacing w:after="0" w:line="240" w:lineRule="auto"/>
              <w:rPr>
                <w:rFonts w:ascii="Arial" w:eastAsia="Times New Roman" w:hAnsi="Arial" w:cs="Arial"/>
                <w:sz w:val="20"/>
                <w:szCs w:val="20"/>
              </w:rPr>
            </w:pPr>
            <w:r>
              <w:rPr>
                <w:rFonts w:ascii="Arial" w:eastAsia="Times New Roman" w:hAnsi="Arial" w:cs="Arial"/>
                <w:sz w:val="20"/>
                <w:szCs w:val="20"/>
              </w:rPr>
              <w:t xml:space="preserve">Timothy </w:t>
            </w:r>
            <w:proofErr w:type="spellStart"/>
            <w:r w:rsidRPr="00D22745">
              <w:rPr>
                <w:rFonts w:ascii="Arial" w:eastAsia="Times New Roman" w:hAnsi="Arial" w:cs="Arial"/>
                <w:sz w:val="20"/>
                <w:szCs w:val="20"/>
              </w:rPr>
              <w:t>Kirschenfeld</w:t>
            </w:r>
            <w:proofErr w:type="spellEnd"/>
          </w:p>
        </w:tc>
        <w:tc>
          <w:tcPr>
            <w:tcW w:w="1170" w:type="dxa"/>
            <w:tcBorders>
              <w:top w:val="single" w:sz="4" w:space="0" w:color="auto"/>
              <w:left w:val="nil"/>
              <w:bottom w:val="single" w:sz="4" w:space="0" w:color="auto"/>
              <w:right w:val="single" w:sz="4" w:space="0" w:color="auto"/>
            </w:tcBorders>
            <w:vAlign w:val="center"/>
          </w:tcPr>
          <w:p w:rsidR="00D22745" w:rsidRPr="00C63583" w:rsidRDefault="00D22745"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D22745" w:rsidRPr="00C63583" w:rsidRDefault="00D22745"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D22745"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D22745" w:rsidRDefault="00D22745" w:rsidP="001F2AA1">
            <w:pPr>
              <w:spacing w:after="0" w:line="240" w:lineRule="auto"/>
              <w:rPr>
                <w:rFonts w:ascii="Arial" w:eastAsia="Times New Roman" w:hAnsi="Arial" w:cs="Arial"/>
                <w:sz w:val="20"/>
                <w:szCs w:val="20"/>
              </w:rPr>
            </w:pPr>
            <w:proofErr w:type="spellStart"/>
            <w:r w:rsidRPr="00D22745">
              <w:rPr>
                <w:rFonts w:ascii="Arial" w:eastAsia="Times New Roman" w:hAnsi="Arial" w:cs="Arial"/>
                <w:sz w:val="20"/>
                <w:szCs w:val="20"/>
              </w:rPr>
              <w:t>Hach</w:t>
            </w:r>
            <w:proofErr w:type="spellEnd"/>
            <w:r w:rsidRPr="00D22745">
              <w:rPr>
                <w:rFonts w:ascii="Arial" w:eastAsia="Times New Roman" w:hAnsi="Arial" w:cs="Arial"/>
                <w:sz w:val="20"/>
                <w:szCs w:val="20"/>
              </w:rPr>
              <w:t xml:space="preserve"> </w:t>
            </w:r>
            <w:proofErr w:type="spellStart"/>
            <w:r w:rsidRPr="00D22745">
              <w:rPr>
                <w:rFonts w:ascii="Arial" w:eastAsia="Times New Roman" w:hAnsi="Arial" w:cs="Arial"/>
                <w:sz w:val="20"/>
                <w:szCs w:val="20"/>
              </w:rPr>
              <w:t>Hydromet</w:t>
            </w:r>
            <w:proofErr w:type="spellEnd"/>
          </w:p>
        </w:tc>
        <w:tc>
          <w:tcPr>
            <w:tcW w:w="2250" w:type="dxa"/>
            <w:tcBorders>
              <w:top w:val="nil"/>
              <w:left w:val="nil"/>
              <w:bottom w:val="single" w:sz="4" w:space="0" w:color="auto"/>
              <w:right w:val="single" w:sz="4" w:space="0" w:color="auto"/>
            </w:tcBorders>
            <w:shd w:val="clear" w:color="auto" w:fill="auto"/>
            <w:vAlign w:val="center"/>
            <w:hideMark/>
          </w:tcPr>
          <w:p w:rsidR="00D22745" w:rsidRDefault="00D22745" w:rsidP="001F2AA1">
            <w:pPr>
              <w:spacing w:after="0" w:line="240" w:lineRule="auto"/>
              <w:rPr>
                <w:rFonts w:ascii="Arial" w:eastAsia="Times New Roman" w:hAnsi="Arial" w:cs="Arial"/>
                <w:sz w:val="20"/>
                <w:szCs w:val="20"/>
              </w:rPr>
            </w:pPr>
            <w:r>
              <w:rPr>
                <w:rFonts w:ascii="Arial" w:eastAsia="Times New Roman" w:hAnsi="Arial" w:cs="Arial"/>
                <w:sz w:val="20"/>
                <w:szCs w:val="20"/>
              </w:rPr>
              <w:t>Jennifer Zimmerman</w:t>
            </w:r>
          </w:p>
        </w:tc>
        <w:tc>
          <w:tcPr>
            <w:tcW w:w="1170" w:type="dxa"/>
            <w:tcBorders>
              <w:top w:val="single" w:sz="4" w:space="0" w:color="auto"/>
              <w:left w:val="nil"/>
              <w:bottom w:val="single" w:sz="4" w:space="0" w:color="auto"/>
              <w:right w:val="single" w:sz="4" w:space="0" w:color="auto"/>
            </w:tcBorders>
            <w:vAlign w:val="center"/>
          </w:tcPr>
          <w:p w:rsidR="00D22745" w:rsidRPr="00C63583" w:rsidRDefault="00D22745"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D22745" w:rsidRPr="00C63583" w:rsidRDefault="00D22745"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D22745"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D22745" w:rsidRDefault="00D22745" w:rsidP="001F2AA1">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nil"/>
              <w:left w:val="nil"/>
              <w:bottom w:val="single" w:sz="4" w:space="0" w:color="auto"/>
              <w:right w:val="single" w:sz="4" w:space="0" w:color="auto"/>
            </w:tcBorders>
            <w:shd w:val="clear" w:color="auto" w:fill="auto"/>
            <w:vAlign w:val="center"/>
            <w:hideMark/>
          </w:tcPr>
          <w:p w:rsidR="00D22745" w:rsidRDefault="00D22745" w:rsidP="001F2AA1">
            <w:pPr>
              <w:spacing w:after="0" w:line="240" w:lineRule="auto"/>
              <w:rPr>
                <w:rFonts w:ascii="Arial" w:eastAsia="Times New Roman" w:hAnsi="Arial" w:cs="Arial"/>
                <w:sz w:val="20"/>
                <w:szCs w:val="20"/>
              </w:rPr>
            </w:pPr>
            <w:r>
              <w:rPr>
                <w:rFonts w:ascii="Arial" w:eastAsia="Times New Roman" w:hAnsi="Arial" w:cs="Arial"/>
                <w:sz w:val="20"/>
                <w:szCs w:val="20"/>
              </w:rPr>
              <w:t>Andy Woeber</w:t>
            </w:r>
          </w:p>
        </w:tc>
        <w:tc>
          <w:tcPr>
            <w:tcW w:w="1170" w:type="dxa"/>
            <w:tcBorders>
              <w:top w:val="single" w:sz="4" w:space="0" w:color="auto"/>
              <w:left w:val="nil"/>
              <w:bottom w:val="single" w:sz="4" w:space="0" w:color="auto"/>
              <w:right w:val="single" w:sz="4" w:space="0" w:color="auto"/>
            </w:tcBorders>
            <w:vAlign w:val="center"/>
          </w:tcPr>
          <w:p w:rsidR="00D22745" w:rsidRPr="00C63583" w:rsidRDefault="00D22745"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D22745" w:rsidRPr="00C63583" w:rsidRDefault="00D22745"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Volusia County</w:t>
            </w:r>
          </w:p>
        </w:tc>
        <w:tc>
          <w:tcPr>
            <w:tcW w:w="2250" w:type="dxa"/>
            <w:tcBorders>
              <w:top w:val="nil"/>
              <w:left w:val="nil"/>
              <w:bottom w:val="single" w:sz="4" w:space="0" w:color="auto"/>
              <w:right w:val="single" w:sz="4" w:space="0" w:color="auto"/>
            </w:tcBorders>
            <w:shd w:val="clear" w:color="auto" w:fill="auto"/>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Michelle Leigh</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D22745"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D22745" w:rsidRDefault="00D22745" w:rsidP="001F2AA1">
            <w:pPr>
              <w:spacing w:after="0" w:line="240" w:lineRule="auto"/>
              <w:rPr>
                <w:rFonts w:ascii="Arial" w:eastAsia="Times New Roman" w:hAnsi="Arial" w:cs="Arial"/>
                <w:sz w:val="20"/>
                <w:szCs w:val="20"/>
              </w:rPr>
            </w:pPr>
            <w:r>
              <w:rPr>
                <w:rFonts w:ascii="Arial" w:eastAsia="Times New Roman" w:hAnsi="Arial" w:cs="Arial"/>
                <w:sz w:val="20"/>
                <w:szCs w:val="20"/>
              </w:rPr>
              <w:t>SFWMD</w:t>
            </w:r>
          </w:p>
        </w:tc>
        <w:tc>
          <w:tcPr>
            <w:tcW w:w="2250" w:type="dxa"/>
            <w:tcBorders>
              <w:top w:val="nil"/>
              <w:left w:val="nil"/>
              <w:bottom w:val="single" w:sz="4" w:space="0" w:color="auto"/>
              <w:right w:val="single" w:sz="4" w:space="0" w:color="auto"/>
            </w:tcBorders>
            <w:shd w:val="clear" w:color="auto" w:fill="auto"/>
            <w:vAlign w:val="center"/>
            <w:hideMark/>
          </w:tcPr>
          <w:p w:rsidR="00D22745" w:rsidRDefault="00D22745" w:rsidP="001F2AA1">
            <w:pPr>
              <w:spacing w:after="0" w:line="240" w:lineRule="auto"/>
              <w:rPr>
                <w:rFonts w:ascii="Arial" w:eastAsia="Times New Roman" w:hAnsi="Arial" w:cs="Arial"/>
                <w:sz w:val="20"/>
                <w:szCs w:val="20"/>
              </w:rPr>
            </w:pPr>
            <w:r>
              <w:rPr>
                <w:rFonts w:ascii="Arial" w:eastAsia="Times New Roman" w:hAnsi="Arial" w:cs="Arial"/>
                <w:sz w:val="20"/>
                <w:szCs w:val="20"/>
              </w:rPr>
              <w:t xml:space="preserve">Pat </w:t>
            </w:r>
            <w:proofErr w:type="spellStart"/>
            <w:r>
              <w:rPr>
                <w:rFonts w:ascii="Arial" w:eastAsia="Times New Roman" w:hAnsi="Arial" w:cs="Arial"/>
                <w:sz w:val="20"/>
                <w:szCs w:val="20"/>
              </w:rPr>
              <w:t>Fricano</w:t>
            </w:r>
            <w:proofErr w:type="spellEnd"/>
          </w:p>
        </w:tc>
        <w:tc>
          <w:tcPr>
            <w:tcW w:w="1170" w:type="dxa"/>
            <w:tcBorders>
              <w:top w:val="single" w:sz="4" w:space="0" w:color="auto"/>
              <w:left w:val="nil"/>
              <w:bottom w:val="single" w:sz="4" w:space="0" w:color="auto"/>
              <w:right w:val="single" w:sz="4" w:space="0" w:color="auto"/>
            </w:tcBorders>
            <w:vAlign w:val="center"/>
          </w:tcPr>
          <w:p w:rsidR="00D22745" w:rsidRPr="00C63583" w:rsidRDefault="00D22745"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D22745" w:rsidRDefault="00D22745"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nil"/>
              <w:left w:val="nil"/>
              <w:bottom w:val="single" w:sz="4" w:space="0" w:color="auto"/>
              <w:right w:val="single" w:sz="4" w:space="0" w:color="auto"/>
            </w:tcBorders>
            <w:shd w:val="clear" w:color="auto" w:fill="auto"/>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 xml:space="preserve">Kathryn </w:t>
            </w:r>
            <w:proofErr w:type="spellStart"/>
            <w:r w:rsidRPr="00B9392B">
              <w:rPr>
                <w:rFonts w:ascii="Arial" w:eastAsia="Times New Roman" w:hAnsi="Arial" w:cs="Arial"/>
                <w:sz w:val="20"/>
                <w:szCs w:val="20"/>
              </w:rPr>
              <w:t>Petrinec</w:t>
            </w:r>
            <w:proofErr w:type="spellEnd"/>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3F504F"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3F504F" w:rsidRDefault="003F504F" w:rsidP="001F2AA1">
            <w:pPr>
              <w:spacing w:after="0" w:line="240" w:lineRule="auto"/>
              <w:rPr>
                <w:rFonts w:ascii="Arial" w:eastAsia="Times New Roman" w:hAnsi="Arial" w:cs="Arial"/>
                <w:sz w:val="20"/>
                <w:szCs w:val="20"/>
              </w:rPr>
            </w:pPr>
            <w:r>
              <w:rPr>
                <w:rFonts w:ascii="Arial" w:eastAsia="Times New Roman" w:hAnsi="Arial" w:cs="Arial"/>
                <w:sz w:val="20"/>
                <w:szCs w:val="20"/>
              </w:rPr>
              <w:t>USF</w:t>
            </w:r>
          </w:p>
        </w:tc>
        <w:tc>
          <w:tcPr>
            <w:tcW w:w="2250" w:type="dxa"/>
            <w:tcBorders>
              <w:top w:val="nil"/>
              <w:left w:val="nil"/>
              <w:bottom w:val="single" w:sz="4" w:space="0" w:color="auto"/>
              <w:right w:val="single" w:sz="4" w:space="0" w:color="auto"/>
            </w:tcBorders>
            <w:shd w:val="clear" w:color="auto" w:fill="auto"/>
            <w:vAlign w:val="center"/>
            <w:hideMark/>
          </w:tcPr>
          <w:p w:rsidR="003F504F" w:rsidRDefault="003F504F" w:rsidP="001F2AA1">
            <w:pPr>
              <w:spacing w:after="0" w:line="240" w:lineRule="auto"/>
              <w:rPr>
                <w:rFonts w:ascii="Arial" w:eastAsia="Times New Roman" w:hAnsi="Arial" w:cs="Arial"/>
                <w:sz w:val="20"/>
                <w:szCs w:val="20"/>
              </w:rPr>
            </w:pPr>
            <w:r>
              <w:rPr>
                <w:rFonts w:ascii="Arial" w:eastAsia="Times New Roman" w:hAnsi="Arial" w:cs="Arial"/>
                <w:sz w:val="20"/>
                <w:szCs w:val="20"/>
              </w:rPr>
              <w:t>Richard Hammond</w:t>
            </w:r>
          </w:p>
        </w:tc>
        <w:tc>
          <w:tcPr>
            <w:tcW w:w="1170" w:type="dxa"/>
            <w:tcBorders>
              <w:top w:val="single" w:sz="4" w:space="0" w:color="auto"/>
              <w:left w:val="nil"/>
              <w:bottom w:val="single" w:sz="4" w:space="0" w:color="auto"/>
              <w:right w:val="single" w:sz="4" w:space="0" w:color="auto"/>
            </w:tcBorders>
            <w:vAlign w:val="center"/>
          </w:tcPr>
          <w:p w:rsidR="003F504F" w:rsidRPr="00C63583" w:rsidRDefault="003F504F"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F504F" w:rsidRPr="00C63583" w:rsidRDefault="003F504F" w:rsidP="001F2AA1">
            <w:pPr>
              <w:spacing w:after="0" w:line="240" w:lineRule="auto"/>
              <w:jc w:val="center"/>
              <w:rPr>
                <w:rFonts w:ascii="Arial" w:eastAsia="Times New Roman" w:hAnsi="Arial" w:cs="Arial"/>
                <w:sz w:val="20"/>
                <w:szCs w:val="20"/>
              </w:rPr>
            </w:pPr>
          </w:p>
        </w:tc>
      </w:tr>
      <w:tr w:rsidR="003F504F"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3F504F" w:rsidRDefault="003F504F" w:rsidP="001F2AA1">
            <w:pPr>
              <w:spacing w:after="0" w:line="240" w:lineRule="auto"/>
              <w:rPr>
                <w:rFonts w:ascii="Arial" w:eastAsia="Times New Roman" w:hAnsi="Arial" w:cs="Arial"/>
                <w:sz w:val="20"/>
                <w:szCs w:val="20"/>
              </w:rPr>
            </w:pPr>
            <w:r>
              <w:rPr>
                <w:rFonts w:ascii="Arial" w:eastAsia="Times New Roman" w:hAnsi="Arial" w:cs="Arial"/>
                <w:sz w:val="20"/>
                <w:szCs w:val="20"/>
              </w:rPr>
              <w:t>USF</w:t>
            </w:r>
          </w:p>
        </w:tc>
        <w:tc>
          <w:tcPr>
            <w:tcW w:w="2250" w:type="dxa"/>
            <w:tcBorders>
              <w:top w:val="nil"/>
              <w:left w:val="nil"/>
              <w:bottom w:val="single" w:sz="4" w:space="0" w:color="auto"/>
              <w:right w:val="single" w:sz="4" w:space="0" w:color="auto"/>
            </w:tcBorders>
            <w:shd w:val="clear" w:color="auto" w:fill="auto"/>
            <w:vAlign w:val="center"/>
            <w:hideMark/>
          </w:tcPr>
          <w:p w:rsidR="003F504F" w:rsidRDefault="003F504F" w:rsidP="001F2AA1">
            <w:pPr>
              <w:spacing w:after="0" w:line="240" w:lineRule="auto"/>
              <w:rPr>
                <w:rFonts w:ascii="Arial" w:eastAsia="Times New Roman" w:hAnsi="Arial" w:cs="Arial"/>
                <w:sz w:val="20"/>
                <w:szCs w:val="20"/>
              </w:rPr>
            </w:pPr>
            <w:r>
              <w:rPr>
                <w:rFonts w:ascii="Arial" w:eastAsia="Times New Roman" w:hAnsi="Arial" w:cs="Arial"/>
                <w:sz w:val="20"/>
                <w:szCs w:val="20"/>
              </w:rPr>
              <w:t>Keith Bornhorst</w:t>
            </w:r>
          </w:p>
        </w:tc>
        <w:tc>
          <w:tcPr>
            <w:tcW w:w="1170" w:type="dxa"/>
            <w:tcBorders>
              <w:top w:val="single" w:sz="4" w:space="0" w:color="auto"/>
              <w:left w:val="nil"/>
              <w:bottom w:val="single" w:sz="4" w:space="0" w:color="auto"/>
              <w:right w:val="single" w:sz="4" w:space="0" w:color="auto"/>
            </w:tcBorders>
            <w:vAlign w:val="center"/>
          </w:tcPr>
          <w:p w:rsidR="003F504F" w:rsidRPr="00C63583" w:rsidRDefault="003F504F"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F504F" w:rsidRPr="00C63583" w:rsidRDefault="003F504F" w:rsidP="001F2AA1">
            <w:pPr>
              <w:spacing w:after="0" w:line="240" w:lineRule="auto"/>
              <w:jc w:val="center"/>
              <w:rPr>
                <w:rFonts w:ascii="Arial" w:eastAsia="Times New Roman" w:hAnsi="Arial" w:cs="Arial"/>
                <w:sz w:val="20"/>
                <w:szCs w:val="20"/>
              </w:rPr>
            </w:pPr>
          </w:p>
        </w:tc>
      </w:tr>
      <w:tr w:rsidR="003F504F"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3F504F" w:rsidRDefault="003F504F" w:rsidP="001F2AA1">
            <w:pPr>
              <w:spacing w:after="0" w:line="240" w:lineRule="auto"/>
              <w:rPr>
                <w:rFonts w:ascii="Arial" w:eastAsia="Times New Roman" w:hAnsi="Arial" w:cs="Arial"/>
                <w:sz w:val="20"/>
                <w:szCs w:val="20"/>
              </w:rPr>
            </w:pPr>
            <w:r>
              <w:rPr>
                <w:rFonts w:ascii="Arial" w:eastAsia="Times New Roman" w:hAnsi="Arial" w:cs="Arial"/>
                <w:sz w:val="20"/>
                <w:szCs w:val="20"/>
              </w:rPr>
              <w:t>USF</w:t>
            </w:r>
          </w:p>
        </w:tc>
        <w:tc>
          <w:tcPr>
            <w:tcW w:w="2250" w:type="dxa"/>
            <w:tcBorders>
              <w:top w:val="nil"/>
              <w:left w:val="nil"/>
              <w:bottom w:val="single" w:sz="4" w:space="0" w:color="auto"/>
              <w:right w:val="single" w:sz="4" w:space="0" w:color="auto"/>
            </w:tcBorders>
            <w:shd w:val="clear" w:color="auto" w:fill="auto"/>
            <w:vAlign w:val="center"/>
            <w:hideMark/>
          </w:tcPr>
          <w:p w:rsidR="003F504F" w:rsidRDefault="0027244D" w:rsidP="001F2AA1">
            <w:pPr>
              <w:spacing w:after="0" w:line="240" w:lineRule="auto"/>
              <w:rPr>
                <w:rFonts w:ascii="Arial" w:eastAsia="Times New Roman" w:hAnsi="Arial" w:cs="Arial"/>
                <w:sz w:val="20"/>
                <w:szCs w:val="20"/>
              </w:rPr>
            </w:pPr>
            <w:r>
              <w:rPr>
                <w:rFonts w:ascii="Arial" w:eastAsia="Times New Roman" w:hAnsi="Arial" w:cs="Arial"/>
                <w:sz w:val="20"/>
                <w:szCs w:val="20"/>
              </w:rPr>
              <w:t>Daniel Dye</w:t>
            </w:r>
          </w:p>
        </w:tc>
        <w:tc>
          <w:tcPr>
            <w:tcW w:w="1170" w:type="dxa"/>
            <w:tcBorders>
              <w:top w:val="single" w:sz="4" w:space="0" w:color="auto"/>
              <w:left w:val="nil"/>
              <w:bottom w:val="single" w:sz="4" w:space="0" w:color="auto"/>
              <w:right w:val="single" w:sz="4" w:space="0" w:color="auto"/>
            </w:tcBorders>
            <w:vAlign w:val="center"/>
          </w:tcPr>
          <w:p w:rsidR="003F504F" w:rsidRPr="00C63583" w:rsidRDefault="003F504F"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F504F" w:rsidRPr="00C63583" w:rsidRDefault="003F504F" w:rsidP="001F2AA1">
            <w:pPr>
              <w:spacing w:after="0" w:line="240" w:lineRule="auto"/>
              <w:jc w:val="center"/>
              <w:rPr>
                <w:rFonts w:ascii="Arial" w:eastAsia="Times New Roman" w:hAnsi="Arial" w:cs="Arial"/>
                <w:sz w:val="20"/>
                <w:szCs w:val="20"/>
              </w:rPr>
            </w:pPr>
          </w:p>
        </w:tc>
      </w:tr>
    </w:tbl>
    <w:p w:rsidR="00123653" w:rsidRDefault="00123653"/>
    <w:p w:rsidR="001705E3" w:rsidRDefault="001705E3" w:rsidP="003C422F">
      <w:pPr>
        <w:spacing w:line="240" w:lineRule="auto"/>
        <w:ind w:left="720"/>
        <w:contextualSpacing/>
        <w:rPr>
          <w:rFonts w:ascii="Arial" w:hAnsi="Arial" w:cs="Arial"/>
          <w:b/>
          <w:sz w:val="20"/>
          <w:szCs w:val="20"/>
        </w:rPr>
      </w:pPr>
    </w:p>
    <w:p w:rsidR="001705E3" w:rsidRDefault="001705E3" w:rsidP="003C422F">
      <w:pPr>
        <w:spacing w:line="240" w:lineRule="auto"/>
        <w:ind w:left="720"/>
        <w:contextualSpacing/>
        <w:rPr>
          <w:rFonts w:ascii="Arial" w:hAnsi="Arial" w:cs="Arial"/>
          <w:b/>
          <w:sz w:val="20"/>
          <w:szCs w:val="20"/>
        </w:rPr>
      </w:pPr>
    </w:p>
    <w:p w:rsidR="001705E3" w:rsidRDefault="001705E3" w:rsidP="001705E3">
      <w:pPr>
        <w:spacing w:after="0" w:line="240" w:lineRule="auto"/>
        <w:rPr>
          <w:rFonts w:ascii="Arial" w:hAnsi="Arial" w:cs="Arial"/>
          <w:b/>
          <w:sz w:val="20"/>
          <w:szCs w:val="20"/>
        </w:rPr>
      </w:pPr>
      <w:r w:rsidRPr="00C63583">
        <w:rPr>
          <w:rFonts w:ascii="Arial" w:hAnsi="Arial" w:cs="Arial"/>
          <w:b/>
          <w:sz w:val="20"/>
          <w:szCs w:val="20"/>
        </w:rPr>
        <w:t>Introduction</w:t>
      </w:r>
    </w:p>
    <w:p w:rsidR="001705E3" w:rsidRDefault="001705E3" w:rsidP="003C422F">
      <w:pPr>
        <w:spacing w:line="240" w:lineRule="auto"/>
        <w:ind w:left="720"/>
        <w:contextualSpacing/>
        <w:rPr>
          <w:rFonts w:ascii="Arial" w:hAnsi="Arial" w:cs="Arial"/>
          <w:b/>
          <w:sz w:val="20"/>
          <w:szCs w:val="20"/>
        </w:rPr>
      </w:pPr>
    </w:p>
    <w:p w:rsidR="001705E3" w:rsidRDefault="001705E3" w:rsidP="001705E3">
      <w:pPr>
        <w:spacing w:after="0" w:line="240" w:lineRule="auto"/>
        <w:rPr>
          <w:rFonts w:ascii="Arial" w:hAnsi="Arial" w:cs="Arial"/>
          <w:b/>
          <w:sz w:val="20"/>
          <w:szCs w:val="20"/>
        </w:rPr>
      </w:pPr>
    </w:p>
    <w:p w:rsidR="001705E3" w:rsidRDefault="00AD2647" w:rsidP="001705E3">
      <w:pPr>
        <w:spacing w:after="0" w:line="240" w:lineRule="auto"/>
        <w:rPr>
          <w:rFonts w:ascii="Arial" w:hAnsi="Arial" w:cs="Arial"/>
          <w:sz w:val="20"/>
          <w:szCs w:val="20"/>
        </w:rPr>
      </w:pPr>
      <w:r>
        <w:rPr>
          <w:rFonts w:ascii="Arial" w:hAnsi="Arial" w:cs="Arial"/>
          <w:sz w:val="20"/>
          <w:szCs w:val="20"/>
        </w:rPr>
        <w:t xml:space="preserve">Trina </w:t>
      </w:r>
      <w:r w:rsidR="001705E3" w:rsidRPr="004C4408">
        <w:rPr>
          <w:rFonts w:ascii="Arial" w:hAnsi="Arial" w:cs="Arial"/>
          <w:sz w:val="20"/>
          <w:szCs w:val="20"/>
        </w:rPr>
        <w:t>welcome</w:t>
      </w:r>
      <w:r w:rsidR="001705E3">
        <w:rPr>
          <w:rFonts w:ascii="Arial" w:hAnsi="Arial" w:cs="Arial"/>
          <w:sz w:val="20"/>
          <w:szCs w:val="20"/>
        </w:rPr>
        <w:t>d</w:t>
      </w:r>
      <w:r w:rsidR="001705E3" w:rsidRPr="004C4408">
        <w:rPr>
          <w:rFonts w:ascii="Arial" w:hAnsi="Arial" w:cs="Arial"/>
          <w:sz w:val="20"/>
          <w:szCs w:val="20"/>
        </w:rPr>
        <w:t xml:space="preserve"> participants to the meeting.  </w:t>
      </w:r>
      <w:r w:rsidR="00D45FCC">
        <w:rPr>
          <w:rFonts w:ascii="Arial" w:hAnsi="Arial" w:cs="Arial"/>
          <w:sz w:val="20"/>
          <w:szCs w:val="20"/>
        </w:rPr>
        <w:t>KM</w:t>
      </w:r>
      <w:r w:rsidR="001705E3">
        <w:rPr>
          <w:rFonts w:ascii="Arial" w:hAnsi="Arial" w:cs="Arial"/>
          <w:sz w:val="20"/>
          <w:szCs w:val="20"/>
        </w:rPr>
        <w:t xml:space="preserve"> indicated that the purpose of this council is to</w:t>
      </w:r>
      <w:r w:rsidR="001705E3" w:rsidRPr="004C4408">
        <w:rPr>
          <w:rFonts w:ascii="Arial" w:hAnsi="Arial" w:cs="Arial"/>
          <w:sz w:val="20"/>
          <w:szCs w:val="20"/>
        </w:rPr>
        <w:t xml:space="preserve"> provide a forum to communicate with </w:t>
      </w:r>
      <w:r w:rsidR="001705E3">
        <w:rPr>
          <w:rFonts w:ascii="Arial" w:hAnsi="Arial" w:cs="Arial"/>
          <w:sz w:val="20"/>
          <w:szCs w:val="20"/>
        </w:rPr>
        <w:t>all those agencies and groups with responsibility for monitoring programs in Florida,</w:t>
      </w:r>
      <w:r w:rsidR="00531703">
        <w:rPr>
          <w:rFonts w:ascii="Arial" w:hAnsi="Arial" w:cs="Arial"/>
          <w:sz w:val="20"/>
          <w:szCs w:val="20"/>
        </w:rPr>
        <w:t xml:space="preserve"> </w:t>
      </w:r>
      <w:r w:rsidR="001705E3">
        <w:rPr>
          <w:rFonts w:ascii="Arial" w:hAnsi="Arial" w:cs="Arial"/>
          <w:sz w:val="20"/>
          <w:szCs w:val="20"/>
        </w:rPr>
        <w:t xml:space="preserve">The focus of the FWRMC </w:t>
      </w:r>
      <w:r w:rsidR="001705E3" w:rsidRPr="004C4408">
        <w:rPr>
          <w:rFonts w:ascii="Arial" w:hAnsi="Arial" w:cs="Arial"/>
          <w:sz w:val="20"/>
          <w:szCs w:val="20"/>
        </w:rPr>
        <w:t>includes not just water quality but flora</w:t>
      </w:r>
      <w:r w:rsidR="001705E3">
        <w:rPr>
          <w:rFonts w:ascii="Arial" w:hAnsi="Arial" w:cs="Arial"/>
          <w:sz w:val="20"/>
          <w:szCs w:val="20"/>
        </w:rPr>
        <w:t>l</w:t>
      </w:r>
      <w:r w:rsidR="001705E3" w:rsidRPr="004C4408">
        <w:rPr>
          <w:rFonts w:ascii="Arial" w:hAnsi="Arial" w:cs="Arial"/>
          <w:sz w:val="20"/>
          <w:szCs w:val="20"/>
        </w:rPr>
        <w:t xml:space="preserve"> and fauna</w:t>
      </w:r>
      <w:r w:rsidR="001705E3">
        <w:rPr>
          <w:rFonts w:ascii="Arial" w:hAnsi="Arial" w:cs="Arial"/>
          <w:sz w:val="20"/>
          <w:szCs w:val="20"/>
        </w:rPr>
        <w:t>l</w:t>
      </w:r>
      <w:r w:rsidR="001705E3" w:rsidRPr="004C4408">
        <w:rPr>
          <w:rFonts w:ascii="Arial" w:hAnsi="Arial" w:cs="Arial"/>
          <w:sz w:val="20"/>
          <w:szCs w:val="20"/>
        </w:rPr>
        <w:t xml:space="preserve"> elements.  The </w:t>
      </w:r>
      <w:r w:rsidR="001705E3">
        <w:rPr>
          <w:rFonts w:ascii="Arial" w:hAnsi="Arial" w:cs="Arial"/>
          <w:sz w:val="20"/>
          <w:szCs w:val="20"/>
        </w:rPr>
        <w:t>objective</w:t>
      </w:r>
      <w:r w:rsidR="001705E3" w:rsidRPr="004C4408" w:rsidDel="00917A11">
        <w:rPr>
          <w:rFonts w:ascii="Arial" w:hAnsi="Arial" w:cs="Arial"/>
          <w:sz w:val="20"/>
          <w:szCs w:val="20"/>
        </w:rPr>
        <w:t xml:space="preserve"> </w:t>
      </w:r>
      <w:r w:rsidR="001705E3" w:rsidRPr="004C4408">
        <w:rPr>
          <w:rFonts w:ascii="Arial" w:hAnsi="Arial" w:cs="Arial"/>
          <w:sz w:val="20"/>
          <w:szCs w:val="20"/>
        </w:rPr>
        <w:t xml:space="preserve">of this council is to learn about </w:t>
      </w:r>
      <w:r w:rsidR="001705E3">
        <w:rPr>
          <w:rFonts w:ascii="Arial" w:hAnsi="Arial" w:cs="Arial"/>
          <w:sz w:val="20"/>
          <w:szCs w:val="20"/>
        </w:rPr>
        <w:t xml:space="preserve">and coordinate with </w:t>
      </w:r>
      <w:r w:rsidR="001705E3" w:rsidRPr="004C4408">
        <w:rPr>
          <w:rFonts w:ascii="Arial" w:hAnsi="Arial" w:cs="Arial"/>
          <w:sz w:val="20"/>
          <w:szCs w:val="20"/>
        </w:rPr>
        <w:t xml:space="preserve">other monitoring programs and initiatives throughout Florida.  </w:t>
      </w:r>
      <w:r w:rsidR="001705E3">
        <w:rPr>
          <w:rFonts w:ascii="Arial" w:hAnsi="Arial" w:cs="Arial"/>
          <w:sz w:val="20"/>
          <w:szCs w:val="20"/>
        </w:rPr>
        <w:t>We need feedback from attendees;</w:t>
      </w:r>
      <w:r w:rsidR="001705E3" w:rsidRPr="004C4408">
        <w:rPr>
          <w:rFonts w:ascii="Arial" w:hAnsi="Arial" w:cs="Arial"/>
          <w:sz w:val="20"/>
          <w:szCs w:val="20"/>
        </w:rPr>
        <w:t xml:space="preserve"> your input we will refine our agenda in order to use time wisely a</w:t>
      </w:r>
      <w:r w:rsidR="001705E3">
        <w:rPr>
          <w:rFonts w:ascii="Arial" w:hAnsi="Arial" w:cs="Arial"/>
          <w:sz w:val="20"/>
          <w:szCs w:val="20"/>
        </w:rPr>
        <w:t xml:space="preserve">nd efficiently. This council also serves as a forum to support the </w:t>
      </w:r>
      <w:r w:rsidR="001705E3" w:rsidRPr="004C4408">
        <w:rPr>
          <w:rFonts w:ascii="Arial" w:hAnsi="Arial" w:cs="Arial"/>
          <w:sz w:val="20"/>
          <w:szCs w:val="20"/>
        </w:rPr>
        <w:t>STORET replacement, Watershed Information Network (WIN</w:t>
      </w:r>
      <w:r w:rsidR="001705E3">
        <w:rPr>
          <w:rFonts w:ascii="Arial" w:hAnsi="Arial" w:cs="Arial"/>
          <w:sz w:val="20"/>
          <w:szCs w:val="20"/>
        </w:rPr>
        <w:t>), and the Catalog of Florida Monitoring Programs to better understand the monitoring efforts in the state (who is sampling, where they are sampling and what for).  As data providers, it is important that you will be able to see how this information is gathered and how it will be useful to enhance opportunities for coordination of monitoring.</w:t>
      </w:r>
    </w:p>
    <w:p w:rsidR="00AD2647" w:rsidRDefault="00AD2647" w:rsidP="001705E3">
      <w:pPr>
        <w:spacing w:after="0" w:line="240" w:lineRule="auto"/>
        <w:rPr>
          <w:rFonts w:ascii="Arial" w:hAnsi="Arial" w:cs="Arial"/>
          <w:sz w:val="20"/>
          <w:szCs w:val="20"/>
        </w:rPr>
      </w:pPr>
    </w:p>
    <w:p w:rsidR="001705E3" w:rsidRDefault="001705E3" w:rsidP="00F9136D">
      <w:pPr>
        <w:spacing w:after="0" w:line="240" w:lineRule="auto"/>
        <w:rPr>
          <w:rFonts w:ascii="Arial" w:hAnsi="Arial" w:cs="Arial"/>
          <w:sz w:val="20"/>
          <w:szCs w:val="20"/>
        </w:rPr>
      </w:pPr>
      <w:r>
        <w:rPr>
          <w:rFonts w:ascii="Arial" w:hAnsi="Arial" w:cs="Arial"/>
          <w:sz w:val="20"/>
          <w:szCs w:val="20"/>
        </w:rPr>
        <w:t>We are aware of other monitoring coordination in the state and want to ensure we recognize those efforts to provide feedback to the main council   It is our intent to make Regional teams aware of the efforts of the FWRMC, and to inform them of the monitoring catalog, and groundwater quality efforts of the Salinity Workgroup.</w:t>
      </w:r>
    </w:p>
    <w:p w:rsidR="00F9136D" w:rsidRDefault="00F9136D" w:rsidP="00F9136D">
      <w:pPr>
        <w:spacing w:after="0" w:line="240" w:lineRule="auto"/>
        <w:rPr>
          <w:rFonts w:ascii="Arial" w:hAnsi="Arial" w:cs="Arial"/>
          <w:sz w:val="20"/>
          <w:szCs w:val="20"/>
        </w:rPr>
      </w:pPr>
    </w:p>
    <w:p w:rsidR="00F9136D" w:rsidRPr="00F9136D" w:rsidRDefault="00F9136D" w:rsidP="00F9136D">
      <w:pPr>
        <w:spacing w:after="0" w:line="240" w:lineRule="auto"/>
        <w:rPr>
          <w:rFonts w:ascii="Arial" w:hAnsi="Arial" w:cs="Arial"/>
          <w:sz w:val="20"/>
          <w:szCs w:val="20"/>
        </w:rPr>
      </w:pPr>
    </w:p>
    <w:p w:rsidR="001705E3" w:rsidRDefault="001705E3" w:rsidP="003C422F">
      <w:pPr>
        <w:spacing w:line="240" w:lineRule="auto"/>
        <w:ind w:left="720"/>
        <w:contextualSpacing/>
        <w:rPr>
          <w:rFonts w:ascii="Arial" w:hAnsi="Arial" w:cs="Arial"/>
          <w:b/>
          <w:sz w:val="20"/>
          <w:szCs w:val="20"/>
        </w:rPr>
      </w:pPr>
    </w:p>
    <w:p w:rsidR="001705E3" w:rsidRPr="00C63583" w:rsidRDefault="001705E3" w:rsidP="001705E3">
      <w:pPr>
        <w:spacing w:after="0" w:line="240" w:lineRule="auto"/>
        <w:rPr>
          <w:rFonts w:ascii="Arial" w:hAnsi="Arial" w:cs="Arial"/>
          <w:b/>
          <w:sz w:val="20"/>
          <w:szCs w:val="20"/>
        </w:rPr>
      </w:pPr>
      <w:r>
        <w:rPr>
          <w:rFonts w:ascii="Arial" w:hAnsi="Arial" w:cs="Arial"/>
          <w:b/>
          <w:sz w:val="20"/>
          <w:szCs w:val="20"/>
        </w:rPr>
        <w:t>Salinity Network Workgroup Update</w:t>
      </w:r>
    </w:p>
    <w:p w:rsidR="001705E3" w:rsidRPr="00C63583" w:rsidRDefault="001705E3" w:rsidP="001705E3">
      <w:pPr>
        <w:spacing w:after="0" w:line="240" w:lineRule="auto"/>
        <w:rPr>
          <w:rFonts w:ascii="Arial" w:hAnsi="Arial" w:cs="Arial"/>
          <w:sz w:val="20"/>
          <w:szCs w:val="20"/>
          <w:u w:val="single"/>
        </w:rPr>
      </w:pPr>
      <w:r>
        <w:rPr>
          <w:rFonts w:ascii="Arial" w:hAnsi="Arial" w:cs="Arial"/>
          <w:sz w:val="20"/>
          <w:szCs w:val="20"/>
          <w:u w:val="single"/>
        </w:rPr>
        <w:t>Rick Copeland (RC)</w:t>
      </w:r>
      <w:r w:rsidRPr="00C63583">
        <w:rPr>
          <w:rFonts w:ascii="Arial" w:hAnsi="Arial" w:cs="Arial"/>
          <w:sz w:val="20"/>
          <w:szCs w:val="20"/>
          <w:u w:val="single"/>
        </w:rPr>
        <w:t xml:space="preserve"> </w:t>
      </w:r>
      <w:r>
        <w:rPr>
          <w:rFonts w:ascii="Arial" w:hAnsi="Arial" w:cs="Arial"/>
          <w:sz w:val="20"/>
          <w:szCs w:val="20"/>
          <w:u w:val="single"/>
        </w:rPr>
        <w:t>presented information on the FWRMC’s Salinity Network Workgroup’s (SNW) recent efforts</w:t>
      </w:r>
    </w:p>
    <w:p w:rsidR="001705E3" w:rsidRDefault="001705E3" w:rsidP="003C422F">
      <w:pPr>
        <w:spacing w:line="240" w:lineRule="auto"/>
        <w:ind w:left="720"/>
        <w:contextualSpacing/>
        <w:rPr>
          <w:rFonts w:ascii="Arial" w:hAnsi="Arial" w:cs="Arial"/>
          <w:b/>
          <w:sz w:val="20"/>
          <w:szCs w:val="20"/>
        </w:rPr>
      </w:pPr>
    </w:p>
    <w:p w:rsidR="001705E3" w:rsidRPr="008862A5" w:rsidRDefault="001705E3" w:rsidP="001705E3">
      <w:pPr>
        <w:spacing w:after="40"/>
        <w:rPr>
          <w:rFonts w:ascii="Arial" w:hAnsi="Arial" w:cs="Arial"/>
          <w:sz w:val="20"/>
          <w:szCs w:val="20"/>
        </w:rPr>
      </w:pPr>
      <w:r w:rsidRPr="008862A5">
        <w:rPr>
          <w:rFonts w:ascii="Arial" w:hAnsi="Arial" w:cs="Arial"/>
          <w:sz w:val="20"/>
          <w:szCs w:val="20"/>
        </w:rPr>
        <w:t xml:space="preserve">RC briefly reviewed the purpose and reasons for the SNW pilot study. Since the late 1990s, rainfall across Florida has been below normal.  Consequently, with less rainfall, groundwater levels have declined.  The SNW recognizes that as groundwater levels decline, the potential for saltwater </w:t>
      </w:r>
      <w:r w:rsidRPr="008862A5">
        <w:rPr>
          <w:rFonts w:ascii="Arial" w:hAnsi="Arial" w:cs="Arial"/>
          <w:sz w:val="20"/>
          <w:szCs w:val="20"/>
        </w:rPr>
        <w:lastRenderedPageBreak/>
        <w:t xml:space="preserve">encroachment increases.  This is true regarding the horizontal migration of sea water along our coasts and the upward vertical migration of older, connate groundwater from the base of our deeper aquifers.  </w:t>
      </w:r>
    </w:p>
    <w:p w:rsidR="00346AB9" w:rsidRDefault="001705E3" w:rsidP="00531703">
      <w:pPr>
        <w:spacing w:after="40"/>
        <w:rPr>
          <w:rFonts w:ascii="Arial" w:hAnsi="Arial" w:cs="Arial"/>
          <w:sz w:val="20"/>
          <w:szCs w:val="20"/>
        </w:rPr>
      </w:pPr>
      <w:r w:rsidRPr="008862A5">
        <w:rPr>
          <w:rFonts w:ascii="Arial" w:hAnsi="Arial" w:cs="Arial"/>
          <w:sz w:val="20"/>
          <w:szCs w:val="20"/>
        </w:rPr>
        <w:t xml:space="preserve">The Upper </w:t>
      </w:r>
      <w:proofErr w:type="spellStart"/>
      <w:r w:rsidRPr="008862A5">
        <w:rPr>
          <w:rFonts w:ascii="Arial" w:hAnsi="Arial" w:cs="Arial"/>
          <w:sz w:val="20"/>
          <w:szCs w:val="20"/>
        </w:rPr>
        <w:t>Floridan</w:t>
      </w:r>
      <w:proofErr w:type="spellEnd"/>
      <w:r w:rsidRPr="008862A5">
        <w:rPr>
          <w:rFonts w:ascii="Arial" w:hAnsi="Arial" w:cs="Arial"/>
          <w:sz w:val="20"/>
          <w:szCs w:val="20"/>
        </w:rPr>
        <w:t xml:space="preserve"> aquifer (UFA) is the most significant aquifer in the state in terms of the volume of groundwater residing within the aquifer and the amount being pumped from it annually. </w:t>
      </w:r>
    </w:p>
    <w:p w:rsidR="00B35798" w:rsidRDefault="00B35798" w:rsidP="00531703">
      <w:pPr>
        <w:spacing w:after="40"/>
        <w:rPr>
          <w:rFonts w:ascii="Arial" w:hAnsi="Arial" w:cs="Arial"/>
          <w:sz w:val="20"/>
          <w:szCs w:val="20"/>
        </w:rPr>
      </w:pPr>
    </w:p>
    <w:p w:rsidR="00346AB9" w:rsidRDefault="00346AB9" w:rsidP="00531703">
      <w:pPr>
        <w:spacing w:after="40"/>
        <w:rPr>
          <w:rFonts w:ascii="Arial" w:hAnsi="Arial" w:cs="Arial"/>
          <w:sz w:val="20"/>
          <w:szCs w:val="20"/>
        </w:rPr>
      </w:pPr>
      <w:r w:rsidRPr="00346AB9">
        <w:rPr>
          <w:rFonts w:ascii="Arial" w:hAnsi="Arial" w:cs="Arial"/>
          <w:b/>
          <w:bCs/>
          <w:sz w:val="20"/>
          <w:szCs w:val="20"/>
        </w:rPr>
        <w:t>Status of Pilot Study for GWL, PRI in the UFA</w:t>
      </w:r>
    </w:p>
    <w:p w:rsidR="001705E3" w:rsidRPr="00531703" w:rsidRDefault="001705E3" w:rsidP="00875EC2">
      <w:pPr>
        <w:pStyle w:val="ListParagraph"/>
        <w:numPr>
          <w:ilvl w:val="0"/>
          <w:numId w:val="1"/>
        </w:numPr>
        <w:spacing w:after="0"/>
        <w:rPr>
          <w:rFonts w:ascii="Arial" w:hAnsi="Arial" w:cs="Arial"/>
          <w:sz w:val="20"/>
          <w:szCs w:val="20"/>
        </w:rPr>
      </w:pPr>
      <w:r w:rsidRPr="00A24B9A">
        <w:rPr>
          <w:rFonts w:ascii="Arial" w:hAnsi="Arial" w:cs="Arial"/>
          <w:sz w:val="20"/>
          <w:szCs w:val="20"/>
        </w:rPr>
        <w:t>Comparing results of the percentile rankings (PRs statewide, using wells with different sampling frequencies, along with a broad range period of records, produce</w:t>
      </w:r>
      <w:r>
        <w:rPr>
          <w:rFonts w:ascii="Arial" w:hAnsi="Arial" w:cs="Arial"/>
          <w:sz w:val="20"/>
          <w:szCs w:val="20"/>
        </w:rPr>
        <w:t>s</w:t>
      </w:r>
      <w:r w:rsidRPr="00A24B9A">
        <w:rPr>
          <w:rFonts w:ascii="Arial" w:hAnsi="Arial" w:cs="Arial"/>
          <w:sz w:val="20"/>
          <w:szCs w:val="20"/>
        </w:rPr>
        <w:t xml:space="preserve"> incongruent results.  As an example presented at the last SNW meeting (6/19/2013)</w:t>
      </w:r>
      <w:r w:rsidR="00531703">
        <w:rPr>
          <w:rFonts w:ascii="Arial" w:hAnsi="Arial" w:cs="Arial"/>
          <w:sz w:val="20"/>
          <w:szCs w:val="20"/>
        </w:rPr>
        <w:t>,</w:t>
      </w:r>
      <w:r>
        <w:rPr>
          <w:rFonts w:ascii="Arial" w:hAnsi="Arial" w:cs="Arial"/>
          <w:sz w:val="20"/>
          <w:szCs w:val="20"/>
        </w:rPr>
        <w:t xml:space="preserve"> t</w:t>
      </w:r>
      <w:r w:rsidRPr="00A24B9A">
        <w:rPr>
          <w:rFonts w:ascii="Arial" w:hAnsi="Arial" w:cs="Arial"/>
          <w:sz w:val="20"/>
          <w:szCs w:val="20"/>
        </w:rPr>
        <w:t xml:space="preserve">he random selection of a single sample in a month to develop percentile tanks can lead to differences of 50 percent or more. </w:t>
      </w:r>
    </w:p>
    <w:p w:rsidR="00A409A9" w:rsidRPr="00531703" w:rsidRDefault="001705E3" w:rsidP="00875EC2">
      <w:pPr>
        <w:pStyle w:val="ListParagraph"/>
        <w:numPr>
          <w:ilvl w:val="0"/>
          <w:numId w:val="1"/>
        </w:numPr>
        <w:spacing w:after="0"/>
        <w:rPr>
          <w:rFonts w:ascii="Arial" w:hAnsi="Arial" w:cs="Arial"/>
          <w:sz w:val="20"/>
          <w:szCs w:val="20"/>
        </w:rPr>
      </w:pPr>
      <w:r w:rsidRPr="00A409A9">
        <w:rPr>
          <w:rFonts w:ascii="Arial" w:hAnsi="Arial" w:cs="Arial"/>
          <w:sz w:val="20"/>
          <w:szCs w:val="20"/>
        </w:rPr>
        <w:t xml:space="preserve">Comparing results of the PRs statewide, using wells with different sampling frequencies, along with a broad range period of records, will produce incongruent results.  One particular issue was presented as an example by Lucia Baldwin of the South Florida Water Management District (SFWMD) at the last SNW meeting.  Previously, the SNW had decided to use one random water level in a month.  In order to produce a PR that month, the SNW asked participants to compare that water level to all other random samples from like months for the period of record (POR).  </w:t>
      </w:r>
      <w:r w:rsidR="00A409A9" w:rsidRPr="00A409A9">
        <w:rPr>
          <w:rFonts w:ascii="Arial" w:hAnsi="Arial" w:cs="Arial"/>
          <w:sz w:val="20"/>
          <w:szCs w:val="20"/>
        </w:rPr>
        <w:t xml:space="preserve">Results from previous meetings indicated </w:t>
      </w:r>
      <w:r w:rsidRPr="00A409A9">
        <w:rPr>
          <w:rFonts w:ascii="Arial" w:hAnsi="Arial" w:cs="Arial"/>
          <w:sz w:val="20"/>
          <w:szCs w:val="20"/>
        </w:rPr>
        <w:t>the use of one random value in a month can lead to differences of 50 percent or more for that month.  Thus, by using our currently proposed method, variability in PRs could be more a factor of the random monthly selection process rathe</w:t>
      </w:r>
      <w:r w:rsidR="00A409A9" w:rsidRPr="00A409A9">
        <w:rPr>
          <w:rFonts w:ascii="Arial" w:hAnsi="Arial" w:cs="Arial"/>
          <w:sz w:val="20"/>
          <w:szCs w:val="20"/>
        </w:rPr>
        <w:t>r than environmental conditions.</w:t>
      </w:r>
      <w:r w:rsidR="00A409A9">
        <w:rPr>
          <w:rFonts w:ascii="Arial" w:hAnsi="Arial" w:cs="Arial"/>
          <w:sz w:val="20"/>
          <w:szCs w:val="20"/>
        </w:rPr>
        <w:t xml:space="preserve">  </w:t>
      </w:r>
      <w:r w:rsidRPr="00A409A9">
        <w:rPr>
          <w:rFonts w:ascii="Arial" w:hAnsi="Arial" w:cs="Arial"/>
          <w:sz w:val="20"/>
          <w:szCs w:val="20"/>
        </w:rPr>
        <w:t xml:space="preserve">For this very reason, one WMD indicated that the SNW should not use one random water level in a month in order to produce percentile rankings.  </w:t>
      </w:r>
    </w:p>
    <w:p w:rsidR="001705E3" w:rsidRPr="00531703" w:rsidRDefault="001705E3" w:rsidP="00875EC2">
      <w:pPr>
        <w:pStyle w:val="ListParagraph"/>
        <w:numPr>
          <w:ilvl w:val="0"/>
          <w:numId w:val="1"/>
        </w:numPr>
        <w:rPr>
          <w:rFonts w:ascii="Arial" w:hAnsi="Arial" w:cs="Arial"/>
          <w:sz w:val="20"/>
          <w:szCs w:val="20"/>
        </w:rPr>
      </w:pPr>
      <w:r w:rsidRPr="00A24B9A">
        <w:rPr>
          <w:rFonts w:ascii="Arial" w:hAnsi="Arial" w:cs="Arial"/>
          <w:sz w:val="20"/>
          <w:szCs w:val="20"/>
        </w:rPr>
        <w:t xml:space="preserve">Several agencies indicated that the use of the PR maps represents a simple message to the public regarding groundwater conditions.  Therefore, the production of a statewide PR map, along with corresponding text, should remain a high priority of the SNW. </w:t>
      </w:r>
    </w:p>
    <w:p w:rsidR="001705E3" w:rsidRPr="00531703" w:rsidRDefault="001705E3" w:rsidP="00875EC2">
      <w:pPr>
        <w:pStyle w:val="ListParagraph"/>
        <w:numPr>
          <w:ilvl w:val="0"/>
          <w:numId w:val="1"/>
        </w:numPr>
        <w:spacing w:after="0"/>
        <w:rPr>
          <w:rFonts w:ascii="Arial" w:hAnsi="Arial" w:cs="Arial"/>
          <w:sz w:val="20"/>
          <w:szCs w:val="20"/>
        </w:rPr>
      </w:pPr>
      <w:r w:rsidRPr="00A24B9A">
        <w:rPr>
          <w:rFonts w:ascii="Arial" w:hAnsi="Arial" w:cs="Arial"/>
          <w:sz w:val="20"/>
          <w:szCs w:val="20"/>
        </w:rPr>
        <w:t xml:space="preserve">One </w:t>
      </w:r>
      <w:r>
        <w:rPr>
          <w:rFonts w:ascii="Arial" w:hAnsi="Arial" w:cs="Arial"/>
          <w:sz w:val="20"/>
          <w:szCs w:val="20"/>
        </w:rPr>
        <w:t xml:space="preserve">agency </w:t>
      </w:r>
      <w:r w:rsidRPr="00A24B9A">
        <w:rPr>
          <w:rFonts w:ascii="Arial" w:hAnsi="Arial" w:cs="Arial"/>
          <w:sz w:val="20"/>
          <w:szCs w:val="20"/>
        </w:rPr>
        <w:t xml:space="preserve">indicated that three WMDs already produce periodic PR maps. The maps are based on very “coarse” interpretations of data.  The SNW should proceed and construct a statewide </w:t>
      </w:r>
      <w:r>
        <w:rPr>
          <w:rFonts w:ascii="Arial" w:hAnsi="Arial" w:cs="Arial"/>
          <w:sz w:val="20"/>
          <w:szCs w:val="20"/>
        </w:rPr>
        <w:t xml:space="preserve">PR </w:t>
      </w:r>
      <w:r w:rsidRPr="00A24B9A">
        <w:rPr>
          <w:rFonts w:ascii="Arial" w:hAnsi="Arial" w:cs="Arial"/>
          <w:sz w:val="20"/>
          <w:szCs w:val="20"/>
        </w:rPr>
        <w:t xml:space="preserve">map, but for a </w:t>
      </w:r>
      <w:r>
        <w:rPr>
          <w:rFonts w:ascii="Arial" w:hAnsi="Arial" w:cs="Arial"/>
          <w:sz w:val="20"/>
          <w:szCs w:val="20"/>
        </w:rPr>
        <w:t>particular time (e.g. May 2010), by combining</w:t>
      </w:r>
      <w:r w:rsidRPr="00A24B9A">
        <w:rPr>
          <w:rFonts w:ascii="Arial" w:hAnsi="Arial" w:cs="Arial"/>
          <w:sz w:val="20"/>
          <w:szCs w:val="20"/>
        </w:rPr>
        <w:t xml:space="preserve"> the separate maps, using three separate method</w:t>
      </w:r>
      <w:r>
        <w:rPr>
          <w:rFonts w:ascii="Arial" w:hAnsi="Arial" w:cs="Arial"/>
          <w:sz w:val="20"/>
          <w:szCs w:val="20"/>
        </w:rPr>
        <w:t>ologies, from the three WMDs,   then e</w:t>
      </w:r>
      <w:r w:rsidRPr="00A24B9A">
        <w:rPr>
          <w:rFonts w:ascii="Arial" w:hAnsi="Arial" w:cs="Arial"/>
          <w:sz w:val="20"/>
          <w:szCs w:val="20"/>
        </w:rPr>
        <w:t xml:space="preserve">xpand on the three maps, in the remaining two WMD areas by using a fourth methodology.  </w:t>
      </w:r>
      <w:r>
        <w:rPr>
          <w:rFonts w:ascii="Arial" w:hAnsi="Arial" w:cs="Arial"/>
          <w:sz w:val="20"/>
          <w:szCs w:val="20"/>
        </w:rPr>
        <w:t xml:space="preserve">The text will </w:t>
      </w:r>
      <w:r w:rsidRPr="00A24B9A">
        <w:rPr>
          <w:rFonts w:ascii="Arial" w:hAnsi="Arial" w:cs="Arial"/>
          <w:sz w:val="20"/>
          <w:szCs w:val="20"/>
        </w:rPr>
        <w:t>explain to the public that various methods were used</w:t>
      </w:r>
      <w:r>
        <w:rPr>
          <w:rFonts w:ascii="Arial" w:hAnsi="Arial" w:cs="Arial"/>
          <w:sz w:val="20"/>
          <w:szCs w:val="20"/>
        </w:rPr>
        <w:t>;</w:t>
      </w:r>
      <w:r w:rsidR="0026167F">
        <w:rPr>
          <w:rFonts w:ascii="Arial" w:hAnsi="Arial" w:cs="Arial"/>
          <w:sz w:val="20"/>
          <w:szCs w:val="20"/>
        </w:rPr>
        <w:t xml:space="preserve"> </w:t>
      </w:r>
      <w:r>
        <w:rPr>
          <w:rFonts w:ascii="Arial" w:hAnsi="Arial" w:cs="Arial"/>
          <w:sz w:val="20"/>
          <w:szCs w:val="20"/>
        </w:rPr>
        <w:t>however, t</w:t>
      </w:r>
      <w:r w:rsidRPr="00A24B9A">
        <w:rPr>
          <w:rFonts w:ascii="Arial" w:hAnsi="Arial" w:cs="Arial"/>
          <w:sz w:val="20"/>
          <w:szCs w:val="20"/>
        </w:rPr>
        <w:t xml:space="preserve">he “coarse” map does represent general groundwater conditions over the entire state. </w:t>
      </w:r>
    </w:p>
    <w:p w:rsidR="000D1F62" w:rsidRDefault="000D1F62" w:rsidP="00875EC2">
      <w:pPr>
        <w:pStyle w:val="ListParagraph"/>
        <w:numPr>
          <w:ilvl w:val="0"/>
          <w:numId w:val="1"/>
        </w:numPr>
        <w:rPr>
          <w:rFonts w:ascii="Arial" w:hAnsi="Arial" w:cs="Arial"/>
          <w:sz w:val="20"/>
          <w:szCs w:val="20"/>
        </w:rPr>
      </w:pPr>
      <w:r>
        <w:rPr>
          <w:rFonts w:ascii="Arial" w:hAnsi="Arial" w:cs="Arial"/>
          <w:sz w:val="20"/>
          <w:szCs w:val="20"/>
        </w:rPr>
        <w:t xml:space="preserve">For now, the SNW will not use NWFWMD data. However, in the future as there network is developed it will be included.  </w:t>
      </w:r>
    </w:p>
    <w:p w:rsidR="008269C0" w:rsidRDefault="000D1F62" w:rsidP="00875EC2">
      <w:pPr>
        <w:pStyle w:val="ListParagraph"/>
        <w:numPr>
          <w:ilvl w:val="0"/>
          <w:numId w:val="1"/>
        </w:numPr>
        <w:rPr>
          <w:rFonts w:ascii="Arial" w:hAnsi="Arial" w:cs="Arial"/>
          <w:sz w:val="20"/>
          <w:szCs w:val="20"/>
        </w:rPr>
      </w:pPr>
      <w:r>
        <w:rPr>
          <w:rFonts w:ascii="Arial" w:hAnsi="Arial" w:cs="Arial"/>
          <w:sz w:val="20"/>
          <w:szCs w:val="20"/>
        </w:rPr>
        <w:t xml:space="preserve">This map will be reviewed by August.  </w:t>
      </w:r>
      <w:r w:rsidR="008269C0" w:rsidRPr="000D1F62">
        <w:rPr>
          <w:rFonts w:ascii="Arial" w:hAnsi="Arial" w:cs="Arial"/>
          <w:sz w:val="20"/>
          <w:szCs w:val="20"/>
        </w:rPr>
        <w:t xml:space="preserve">In future, </w:t>
      </w:r>
      <w:r>
        <w:rPr>
          <w:rFonts w:ascii="Arial" w:hAnsi="Arial" w:cs="Arial"/>
          <w:sz w:val="20"/>
          <w:szCs w:val="20"/>
        </w:rPr>
        <w:t xml:space="preserve">these maps will be produced periodically.  The SNW is still deciding whether these maps will be semi-annual or quarterly. </w:t>
      </w:r>
    </w:p>
    <w:p w:rsidR="00346AB9" w:rsidRPr="00346AB9" w:rsidRDefault="008269C0" w:rsidP="00346AB9">
      <w:pPr>
        <w:rPr>
          <w:rFonts w:ascii="Arial" w:hAnsi="Arial" w:cs="Arial"/>
          <w:sz w:val="20"/>
          <w:szCs w:val="20"/>
        </w:rPr>
      </w:pPr>
      <w:r w:rsidRPr="00346AB9">
        <w:rPr>
          <w:rFonts w:ascii="Arial" w:hAnsi="Arial" w:cs="Arial"/>
          <w:b/>
          <w:bCs/>
          <w:sz w:val="20"/>
          <w:szCs w:val="20"/>
        </w:rPr>
        <w:t xml:space="preserve">Status of the Making of the North Florida Aquifer Report </w:t>
      </w:r>
    </w:p>
    <w:p w:rsidR="000D1F62" w:rsidRDefault="008269C0" w:rsidP="00875EC2">
      <w:pPr>
        <w:pStyle w:val="ListParagraph"/>
        <w:numPr>
          <w:ilvl w:val="0"/>
          <w:numId w:val="1"/>
        </w:numPr>
        <w:rPr>
          <w:rFonts w:ascii="Arial" w:hAnsi="Arial" w:cs="Arial"/>
          <w:sz w:val="20"/>
          <w:szCs w:val="20"/>
        </w:rPr>
      </w:pPr>
      <w:r w:rsidRPr="000D1F62">
        <w:rPr>
          <w:rFonts w:ascii="Arial" w:hAnsi="Arial" w:cs="Arial"/>
          <w:sz w:val="20"/>
          <w:szCs w:val="20"/>
        </w:rPr>
        <w:t xml:space="preserve">Several Groups </w:t>
      </w:r>
      <w:r w:rsidR="000534AF">
        <w:rPr>
          <w:rFonts w:ascii="Arial" w:hAnsi="Arial" w:cs="Arial"/>
          <w:sz w:val="20"/>
          <w:szCs w:val="20"/>
        </w:rPr>
        <w:t>in Alachua County are w</w:t>
      </w:r>
      <w:r w:rsidRPr="000D1F62">
        <w:rPr>
          <w:rFonts w:ascii="Arial" w:hAnsi="Arial" w:cs="Arial"/>
          <w:sz w:val="20"/>
          <w:szCs w:val="20"/>
        </w:rPr>
        <w:t>orking with a Local TV station to develop a GWL index to be aired periodically on the station’s Weather Report</w:t>
      </w:r>
      <w:r w:rsidR="000D1F62">
        <w:rPr>
          <w:rFonts w:ascii="Arial" w:hAnsi="Arial" w:cs="Arial"/>
          <w:sz w:val="20"/>
          <w:szCs w:val="20"/>
        </w:rPr>
        <w:t xml:space="preserve">.  </w:t>
      </w:r>
      <w:r w:rsidR="000D1F62" w:rsidRPr="000D1F62">
        <w:rPr>
          <w:rFonts w:ascii="Arial" w:hAnsi="Arial" w:cs="Arial"/>
          <w:sz w:val="20"/>
          <w:szCs w:val="20"/>
        </w:rPr>
        <w:t>“Aquifer Watch” is presented on or about the 1</w:t>
      </w:r>
      <w:r w:rsidR="000D1F62" w:rsidRPr="000D1F62">
        <w:rPr>
          <w:rFonts w:ascii="Arial" w:hAnsi="Arial" w:cs="Arial"/>
          <w:sz w:val="20"/>
          <w:szCs w:val="20"/>
          <w:vertAlign w:val="superscript"/>
        </w:rPr>
        <w:t>st</w:t>
      </w:r>
      <w:r w:rsidR="000D1F62" w:rsidRPr="000D1F62">
        <w:rPr>
          <w:rFonts w:ascii="Arial" w:hAnsi="Arial" w:cs="Arial"/>
          <w:sz w:val="20"/>
          <w:szCs w:val="20"/>
        </w:rPr>
        <w:t xml:space="preserve"> of the month during </w:t>
      </w:r>
      <w:r w:rsidR="000D1F62">
        <w:rPr>
          <w:rFonts w:ascii="Arial" w:hAnsi="Arial" w:cs="Arial"/>
          <w:sz w:val="20"/>
          <w:szCs w:val="20"/>
        </w:rPr>
        <w:t xml:space="preserve">WCJB’s </w:t>
      </w:r>
      <w:r w:rsidR="000D1F62" w:rsidRPr="000D1F62">
        <w:rPr>
          <w:rFonts w:ascii="Arial" w:hAnsi="Arial" w:cs="Arial"/>
          <w:sz w:val="20"/>
          <w:szCs w:val="20"/>
        </w:rPr>
        <w:t xml:space="preserve">5:30 pm weather </w:t>
      </w:r>
      <w:r w:rsidR="000D1F62">
        <w:rPr>
          <w:rFonts w:ascii="Arial" w:hAnsi="Arial" w:cs="Arial"/>
          <w:sz w:val="20"/>
          <w:szCs w:val="20"/>
        </w:rPr>
        <w:t xml:space="preserve">report </w:t>
      </w:r>
      <w:r w:rsidR="000D1F62" w:rsidRPr="000D1F62">
        <w:rPr>
          <w:rFonts w:ascii="Arial" w:hAnsi="Arial" w:cs="Arial"/>
          <w:sz w:val="20"/>
          <w:szCs w:val="20"/>
        </w:rPr>
        <w:t xml:space="preserve">in the newscast. </w:t>
      </w:r>
      <w:r w:rsidR="000D1F62">
        <w:rPr>
          <w:rFonts w:ascii="Arial" w:hAnsi="Arial" w:cs="Arial"/>
          <w:sz w:val="20"/>
          <w:szCs w:val="20"/>
        </w:rPr>
        <w:t xml:space="preserve"> The segment will highlight </w:t>
      </w:r>
      <w:r w:rsidR="000D1F62" w:rsidRPr="000D1F62">
        <w:rPr>
          <w:rFonts w:ascii="Arial" w:hAnsi="Arial" w:cs="Arial"/>
          <w:sz w:val="20"/>
          <w:szCs w:val="20"/>
        </w:rPr>
        <w:t>the previous month</w:t>
      </w:r>
      <w:r w:rsidR="000D1F62">
        <w:rPr>
          <w:rFonts w:ascii="Arial" w:hAnsi="Arial" w:cs="Arial"/>
          <w:sz w:val="20"/>
          <w:szCs w:val="20"/>
        </w:rPr>
        <w:t>’</w:t>
      </w:r>
      <w:r w:rsidR="000D1F62" w:rsidRPr="000D1F62">
        <w:rPr>
          <w:rFonts w:ascii="Arial" w:hAnsi="Arial" w:cs="Arial"/>
          <w:sz w:val="20"/>
          <w:szCs w:val="20"/>
        </w:rPr>
        <w:t xml:space="preserve">s change in the aquifer level at the </w:t>
      </w:r>
      <w:proofErr w:type="spellStart"/>
      <w:r w:rsidR="000D1F62" w:rsidRPr="000D1F62">
        <w:rPr>
          <w:rFonts w:ascii="Arial" w:hAnsi="Arial" w:cs="Arial"/>
          <w:sz w:val="20"/>
          <w:szCs w:val="20"/>
        </w:rPr>
        <w:t>Turlington</w:t>
      </w:r>
      <w:proofErr w:type="spellEnd"/>
      <w:r w:rsidR="000D1F62" w:rsidRPr="000D1F62">
        <w:rPr>
          <w:rFonts w:ascii="Arial" w:hAnsi="Arial" w:cs="Arial"/>
          <w:sz w:val="20"/>
          <w:szCs w:val="20"/>
        </w:rPr>
        <w:t xml:space="preserve"> Well.</w:t>
      </w:r>
    </w:p>
    <w:p w:rsidR="00346AB9" w:rsidRPr="00346AB9" w:rsidRDefault="00346AB9" w:rsidP="00346AB9">
      <w:pPr>
        <w:rPr>
          <w:rFonts w:ascii="Arial" w:hAnsi="Arial" w:cs="Arial"/>
          <w:sz w:val="20"/>
          <w:szCs w:val="20"/>
        </w:rPr>
      </w:pPr>
      <w:r>
        <w:rPr>
          <w:rFonts w:ascii="Arial" w:hAnsi="Arial" w:cs="Arial"/>
          <w:b/>
          <w:bCs/>
          <w:sz w:val="20"/>
          <w:szCs w:val="20"/>
        </w:rPr>
        <w:t xml:space="preserve">Statewide </w:t>
      </w:r>
      <w:r w:rsidRPr="00346AB9">
        <w:rPr>
          <w:rFonts w:ascii="Arial" w:hAnsi="Arial" w:cs="Arial"/>
          <w:b/>
          <w:bCs/>
          <w:sz w:val="20"/>
          <w:szCs w:val="20"/>
        </w:rPr>
        <w:t>UFA Potentiometric Map Update</w:t>
      </w:r>
    </w:p>
    <w:p w:rsidR="008269C0" w:rsidRPr="000D1F62" w:rsidRDefault="008269C0" w:rsidP="00875EC2">
      <w:pPr>
        <w:pStyle w:val="ListParagraph"/>
        <w:numPr>
          <w:ilvl w:val="0"/>
          <w:numId w:val="1"/>
        </w:numPr>
        <w:rPr>
          <w:rFonts w:ascii="Arial" w:hAnsi="Arial" w:cs="Arial"/>
          <w:sz w:val="20"/>
          <w:szCs w:val="20"/>
        </w:rPr>
      </w:pPr>
      <w:r w:rsidRPr="000D1F62">
        <w:rPr>
          <w:rFonts w:ascii="Arial" w:hAnsi="Arial" w:cs="Arial"/>
          <w:sz w:val="20"/>
          <w:szCs w:val="20"/>
        </w:rPr>
        <w:t>FGS and WMDs are working to periodically produce UFA Pot maps</w:t>
      </w:r>
    </w:p>
    <w:p w:rsidR="00346AB9" w:rsidRPr="00346AB9" w:rsidRDefault="008269C0" w:rsidP="00875EC2">
      <w:pPr>
        <w:pStyle w:val="ListParagraph"/>
        <w:numPr>
          <w:ilvl w:val="0"/>
          <w:numId w:val="1"/>
        </w:numPr>
        <w:rPr>
          <w:rFonts w:ascii="Arial" w:hAnsi="Arial" w:cs="Arial"/>
          <w:sz w:val="20"/>
          <w:szCs w:val="20"/>
        </w:rPr>
      </w:pPr>
      <w:r w:rsidRPr="000D1F62">
        <w:rPr>
          <w:rFonts w:ascii="Arial" w:hAnsi="Arial" w:cs="Arial"/>
          <w:sz w:val="20"/>
          <w:szCs w:val="20"/>
        </w:rPr>
        <w:t>SNW proposed working together to produce side-by-side Pot and PRI maps</w:t>
      </w:r>
    </w:p>
    <w:p w:rsidR="00346AB9" w:rsidRDefault="008269C0" w:rsidP="00346AB9">
      <w:pPr>
        <w:rPr>
          <w:rFonts w:ascii="Arial" w:hAnsi="Arial" w:cs="Arial"/>
          <w:sz w:val="20"/>
          <w:szCs w:val="20"/>
        </w:rPr>
      </w:pPr>
      <w:r w:rsidRPr="00346AB9">
        <w:rPr>
          <w:rFonts w:ascii="Arial" w:hAnsi="Arial" w:cs="Arial"/>
          <w:b/>
          <w:bCs/>
          <w:sz w:val="20"/>
          <w:szCs w:val="20"/>
        </w:rPr>
        <w:t xml:space="preserve">Proposed </w:t>
      </w:r>
      <w:r w:rsidR="00346AB9" w:rsidRPr="00346AB9">
        <w:rPr>
          <w:rFonts w:ascii="Arial" w:hAnsi="Arial" w:cs="Arial"/>
          <w:b/>
          <w:bCs/>
          <w:sz w:val="20"/>
          <w:szCs w:val="20"/>
        </w:rPr>
        <w:t xml:space="preserve">Ground Quality </w:t>
      </w:r>
      <w:r w:rsidRPr="00346AB9">
        <w:rPr>
          <w:rFonts w:ascii="Arial" w:hAnsi="Arial" w:cs="Arial"/>
          <w:b/>
          <w:bCs/>
          <w:sz w:val="20"/>
          <w:szCs w:val="20"/>
        </w:rPr>
        <w:t xml:space="preserve">Index  </w:t>
      </w:r>
    </w:p>
    <w:p w:rsidR="008269C0" w:rsidRPr="00346AB9" w:rsidRDefault="008269C0" w:rsidP="00875EC2">
      <w:pPr>
        <w:pStyle w:val="ListParagraph"/>
        <w:numPr>
          <w:ilvl w:val="0"/>
          <w:numId w:val="1"/>
        </w:numPr>
        <w:rPr>
          <w:rFonts w:ascii="Arial" w:hAnsi="Arial" w:cs="Arial"/>
          <w:sz w:val="20"/>
          <w:szCs w:val="20"/>
        </w:rPr>
      </w:pPr>
      <w:r w:rsidRPr="00346AB9">
        <w:rPr>
          <w:rFonts w:ascii="Arial" w:hAnsi="Arial" w:cs="Arial"/>
          <w:bCs/>
          <w:sz w:val="20"/>
          <w:szCs w:val="20"/>
        </w:rPr>
        <w:lastRenderedPageBreak/>
        <w:t>Index needs to vary over time</w:t>
      </w:r>
    </w:p>
    <w:p w:rsidR="008269C0" w:rsidRPr="00346AB9" w:rsidRDefault="008269C0" w:rsidP="00875EC2">
      <w:pPr>
        <w:pStyle w:val="ListParagraph"/>
        <w:numPr>
          <w:ilvl w:val="0"/>
          <w:numId w:val="1"/>
        </w:numPr>
        <w:rPr>
          <w:rFonts w:ascii="Arial" w:hAnsi="Arial" w:cs="Arial"/>
          <w:sz w:val="20"/>
          <w:szCs w:val="20"/>
        </w:rPr>
      </w:pPr>
      <w:r w:rsidRPr="00346AB9">
        <w:rPr>
          <w:rFonts w:ascii="Arial" w:hAnsi="Arial" w:cs="Arial"/>
          <w:bCs/>
          <w:sz w:val="20"/>
          <w:szCs w:val="20"/>
        </w:rPr>
        <w:t xml:space="preserve">Need index for use at: </w:t>
      </w:r>
    </w:p>
    <w:p w:rsidR="008269C0" w:rsidRPr="00346AB9" w:rsidRDefault="008269C0" w:rsidP="00875EC2">
      <w:pPr>
        <w:pStyle w:val="ListParagraph"/>
        <w:numPr>
          <w:ilvl w:val="1"/>
          <w:numId w:val="1"/>
        </w:numPr>
        <w:rPr>
          <w:rFonts w:ascii="Arial" w:hAnsi="Arial" w:cs="Arial"/>
          <w:sz w:val="20"/>
          <w:szCs w:val="20"/>
        </w:rPr>
      </w:pPr>
      <w:r w:rsidRPr="00346AB9">
        <w:rPr>
          <w:rFonts w:ascii="Arial" w:hAnsi="Arial" w:cs="Arial"/>
          <w:sz w:val="20"/>
          <w:szCs w:val="20"/>
        </w:rPr>
        <w:t xml:space="preserve">Individual site,  and </w:t>
      </w:r>
    </w:p>
    <w:p w:rsidR="008269C0" w:rsidRPr="00346AB9" w:rsidRDefault="008269C0" w:rsidP="00875EC2">
      <w:pPr>
        <w:pStyle w:val="ListParagraph"/>
        <w:numPr>
          <w:ilvl w:val="1"/>
          <w:numId w:val="1"/>
        </w:numPr>
        <w:rPr>
          <w:rFonts w:ascii="Arial" w:hAnsi="Arial" w:cs="Arial"/>
          <w:sz w:val="20"/>
          <w:szCs w:val="20"/>
        </w:rPr>
      </w:pPr>
      <w:r w:rsidRPr="00346AB9">
        <w:rPr>
          <w:rFonts w:ascii="Arial" w:hAnsi="Arial" w:cs="Arial"/>
          <w:sz w:val="20"/>
          <w:szCs w:val="20"/>
        </w:rPr>
        <w:t>Over an Area (or space)</w:t>
      </w:r>
    </w:p>
    <w:p w:rsidR="008269C0" w:rsidRPr="00346AB9" w:rsidRDefault="008269C0" w:rsidP="00875EC2">
      <w:pPr>
        <w:pStyle w:val="ListParagraph"/>
        <w:numPr>
          <w:ilvl w:val="0"/>
          <w:numId w:val="1"/>
        </w:numPr>
        <w:rPr>
          <w:rFonts w:ascii="Arial" w:hAnsi="Arial" w:cs="Arial"/>
          <w:sz w:val="20"/>
          <w:szCs w:val="20"/>
        </w:rPr>
      </w:pPr>
      <w:proofErr w:type="spellStart"/>
      <w:r w:rsidRPr="00346AB9">
        <w:rPr>
          <w:rFonts w:ascii="Arial" w:hAnsi="Arial" w:cs="Arial"/>
          <w:bCs/>
          <w:sz w:val="20"/>
          <w:szCs w:val="20"/>
        </w:rPr>
        <w:t>Analyte</w:t>
      </w:r>
      <w:proofErr w:type="spellEnd"/>
    </w:p>
    <w:p w:rsidR="008269C0" w:rsidRPr="00346AB9" w:rsidRDefault="008269C0" w:rsidP="00875EC2">
      <w:pPr>
        <w:pStyle w:val="ListParagraph"/>
        <w:numPr>
          <w:ilvl w:val="1"/>
          <w:numId w:val="1"/>
        </w:numPr>
        <w:rPr>
          <w:rFonts w:ascii="Arial" w:hAnsi="Arial" w:cs="Arial"/>
          <w:sz w:val="20"/>
          <w:szCs w:val="20"/>
        </w:rPr>
      </w:pPr>
      <w:r w:rsidRPr="00346AB9">
        <w:rPr>
          <w:rFonts w:ascii="Arial" w:hAnsi="Arial" w:cs="Arial"/>
          <w:bCs/>
          <w:sz w:val="20"/>
          <w:szCs w:val="20"/>
        </w:rPr>
        <w:t xml:space="preserve">One </w:t>
      </w:r>
      <w:proofErr w:type="spellStart"/>
      <w:r w:rsidRPr="00346AB9">
        <w:rPr>
          <w:rFonts w:ascii="Arial" w:hAnsi="Arial" w:cs="Arial"/>
          <w:bCs/>
          <w:sz w:val="20"/>
          <w:szCs w:val="20"/>
        </w:rPr>
        <w:t>analyte</w:t>
      </w:r>
      <w:proofErr w:type="spellEnd"/>
    </w:p>
    <w:p w:rsidR="008269C0" w:rsidRPr="00346AB9" w:rsidRDefault="008269C0" w:rsidP="00875EC2">
      <w:pPr>
        <w:pStyle w:val="ListParagraph"/>
        <w:numPr>
          <w:ilvl w:val="1"/>
          <w:numId w:val="1"/>
        </w:numPr>
        <w:rPr>
          <w:rFonts w:ascii="Arial" w:hAnsi="Arial" w:cs="Arial"/>
          <w:sz w:val="20"/>
          <w:szCs w:val="20"/>
        </w:rPr>
      </w:pPr>
      <w:r w:rsidRPr="00346AB9">
        <w:rPr>
          <w:rFonts w:ascii="Arial" w:hAnsi="Arial" w:cs="Arial"/>
          <w:bCs/>
          <w:sz w:val="20"/>
          <w:szCs w:val="20"/>
        </w:rPr>
        <w:t xml:space="preserve">Concentrations relative to  thresholds </w:t>
      </w:r>
    </w:p>
    <w:p w:rsidR="008269C0" w:rsidRPr="00346AB9" w:rsidRDefault="008269C0" w:rsidP="00875EC2">
      <w:pPr>
        <w:pStyle w:val="ListParagraph"/>
        <w:numPr>
          <w:ilvl w:val="1"/>
          <w:numId w:val="1"/>
        </w:numPr>
        <w:rPr>
          <w:rFonts w:ascii="Arial" w:hAnsi="Arial" w:cs="Arial"/>
          <w:sz w:val="20"/>
          <w:szCs w:val="20"/>
        </w:rPr>
      </w:pPr>
      <w:r w:rsidRPr="00346AB9">
        <w:rPr>
          <w:rFonts w:ascii="Arial" w:hAnsi="Arial" w:cs="Arial"/>
          <w:sz w:val="20"/>
          <w:szCs w:val="20"/>
        </w:rPr>
        <w:t xml:space="preserve">Arbitrary thresholds </w:t>
      </w:r>
    </w:p>
    <w:p w:rsidR="008269C0" w:rsidRPr="00346AB9" w:rsidRDefault="008269C0" w:rsidP="00875EC2">
      <w:pPr>
        <w:pStyle w:val="ListParagraph"/>
        <w:numPr>
          <w:ilvl w:val="1"/>
          <w:numId w:val="1"/>
        </w:numPr>
        <w:rPr>
          <w:rFonts w:ascii="Arial" w:hAnsi="Arial" w:cs="Arial"/>
          <w:sz w:val="20"/>
          <w:szCs w:val="20"/>
        </w:rPr>
      </w:pPr>
      <w:r w:rsidRPr="00346AB9">
        <w:rPr>
          <w:rFonts w:ascii="Arial" w:hAnsi="Arial" w:cs="Arial"/>
          <w:sz w:val="20"/>
          <w:szCs w:val="20"/>
        </w:rPr>
        <w:t>Contaminant thresholds</w:t>
      </w:r>
    </w:p>
    <w:p w:rsidR="008269C0" w:rsidRPr="00346AB9" w:rsidRDefault="008269C0" w:rsidP="00875EC2">
      <w:pPr>
        <w:pStyle w:val="ListParagraph"/>
        <w:numPr>
          <w:ilvl w:val="2"/>
          <w:numId w:val="1"/>
        </w:numPr>
        <w:rPr>
          <w:rFonts w:ascii="Arial" w:hAnsi="Arial" w:cs="Arial"/>
          <w:sz w:val="20"/>
          <w:szCs w:val="20"/>
        </w:rPr>
      </w:pPr>
      <w:r w:rsidRPr="00346AB9">
        <w:rPr>
          <w:rFonts w:ascii="Arial" w:hAnsi="Arial" w:cs="Arial"/>
          <w:sz w:val="20"/>
          <w:szCs w:val="20"/>
        </w:rPr>
        <w:t xml:space="preserve">Depends on Health/Aesthetic Considerations </w:t>
      </w:r>
    </w:p>
    <w:p w:rsidR="008269C0" w:rsidRDefault="008269C0" w:rsidP="00875EC2">
      <w:pPr>
        <w:pStyle w:val="ListParagraph"/>
        <w:numPr>
          <w:ilvl w:val="3"/>
          <w:numId w:val="1"/>
        </w:numPr>
        <w:rPr>
          <w:rFonts w:ascii="Arial" w:hAnsi="Arial" w:cs="Arial"/>
          <w:sz w:val="20"/>
          <w:szCs w:val="20"/>
        </w:rPr>
      </w:pPr>
      <w:r w:rsidRPr="00346AB9">
        <w:rPr>
          <w:rFonts w:ascii="Arial" w:hAnsi="Arial" w:cs="Arial"/>
          <w:sz w:val="20"/>
          <w:szCs w:val="20"/>
        </w:rPr>
        <w:t xml:space="preserve">Health (Primary) and/or Aesthetics (Secondary ) </w:t>
      </w:r>
    </w:p>
    <w:p w:rsidR="008269C0" w:rsidRPr="00346AB9" w:rsidRDefault="008269C0" w:rsidP="00346AB9">
      <w:pPr>
        <w:rPr>
          <w:rFonts w:ascii="Arial" w:hAnsi="Arial" w:cs="Arial"/>
          <w:sz w:val="20"/>
          <w:szCs w:val="20"/>
        </w:rPr>
      </w:pPr>
      <w:r w:rsidRPr="00346AB9">
        <w:rPr>
          <w:rFonts w:ascii="Arial" w:hAnsi="Arial" w:cs="Arial"/>
          <w:b/>
          <w:bCs/>
          <w:sz w:val="20"/>
          <w:szCs w:val="20"/>
        </w:rPr>
        <w:t xml:space="preserve">Total Dissolved Solids </w:t>
      </w:r>
      <w:r w:rsidRPr="00346AB9">
        <w:rPr>
          <w:rFonts w:ascii="Arial" w:hAnsi="Arial" w:cs="Arial"/>
          <w:sz w:val="20"/>
          <w:szCs w:val="20"/>
        </w:rPr>
        <w:t>(</w:t>
      </w:r>
      <w:r w:rsidRPr="00346AB9">
        <w:rPr>
          <w:rFonts w:ascii="Arial" w:hAnsi="Arial" w:cs="Arial"/>
          <w:b/>
          <w:bCs/>
          <w:sz w:val="20"/>
          <w:szCs w:val="20"/>
        </w:rPr>
        <w:t>TDS</w:t>
      </w:r>
      <w:r w:rsidRPr="00346AB9">
        <w:rPr>
          <w:rFonts w:ascii="Arial" w:hAnsi="Arial" w:cs="Arial"/>
          <w:sz w:val="20"/>
          <w:szCs w:val="20"/>
        </w:rPr>
        <w:t xml:space="preserve">) </w:t>
      </w:r>
    </w:p>
    <w:p w:rsidR="008269C0" w:rsidRDefault="008269C0" w:rsidP="00346AB9">
      <w:pPr>
        <w:spacing w:line="240" w:lineRule="auto"/>
        <w:contextualSpacing/>
        <w:rPr>
          <w:rFonts w:ascii="Arial" w:hAnsi="Arial" w:cs="Arial"/>
          <w:sz w:val="20"/>
          <w:szCs w:val="20"/>
        </w:rPr>
      </w:pPr>
      <w:r w:rsidRPr="00346AB9">
        <w:rPr>
          <w:rFonts w:ascii="Arial" w:hAnsi="Arial" w:cs="Arial"/>
          <w:sz w:val="20"/>
          <w:szCs w:val="20"/>
        </w:rPr>
        <w:t>TDS can have a very high correlation with Specific Conductance (SC)</w:t>
      </w:r>
      <w:r w:rsidR="00346AB9">
        <w:rPr>
          <w:rFonts w:ascii="Arial" w:hAnsi="Arial" w:cs="Arial"/>
          <w:sz w:val="20"/>
          <w:szCs w:val="20"/>
        </w:rPr>
        <w:t xml:space="preserve"> </w:t>
      </w:r>
      <w:r w:rsidRPr="00346AB9">
        <w:rPr>
          <w:rFonts w:ascii="Arial" w:hAnsi="Arial" w:cs="Arial"/>
          <w:sz w:val="20"/>
          <w:szCs w:val="20"/>
        </w:rPr>
        <w:t>also, TDS can be product of regression equation using SC to predict TDS</w:t>
      </w:r>
      <w:r w:rsidR="00346AB9">
        <w:rPr>
          <w:rFonts w:ascii="Arial" w:hAnsi="Arial" w:cs="Arial"/>
          <w:sz w:val="20"/>
          <w:szCs w:val="20"/>
        </w:rPr>
        <w:t xml:space="preserve">.  </w:t>
      </w:r>
      <w:r w:rsidRPr="00346AB9">
        <w:rPr>
          <w:rFonts w:ascii="Arial" w:hAnsi="Arial" w:cs="Arial"/>
          <w:sz w:val="20"/>
          <w:szCs w:val="20"/>
        </w:rPr>
        <w:t>For this reason, if done properly, many wells could be used</w:t>
      </w:r>
    </w:p>
    <w:p w:rsidR="00346AB9" w:rsidRDefault="00346AB9" w:rsidP="00346AB9">
      <w:pPr>
        <w:spacing w:line="240" w:lineRule="auto"/>
        <w:contextualSpacing/>
        <w:rPr>
          <w:rFonts w:ascii="Arial" w:hAnsi="Arial" w:cs="Arial"/>
          <w:sz w:val="20"/>
          <w:szCs w:val="20"/>
        </w:rPr>
      </w:pPr>
    </w:p>
    <w:p w:rsidR="00346AB9" w:rsidRPr="00346AB9" w:rsidRDefault="008269C0" w:rsidP="00346AB9">
      <w:pPr>
        <w:spacing w:line="240" w:lineRule="auto"/>
        <w:contextualSpacing/>
        <w:rPr>
          <w:rFonts w:ascii="Arial" w:hAnsi="Arial" w:cs="Arial"/>
          <w:sz w:val="20"/>
          <w:szCs w:val="20"/>
        </w:rPr>
      </w:pPr>
      <w:r w:rsidRPr="00346AB9">
        <w:rPr>
          <w:rFonts w:ascii="Arial" w:hAnsi="Arial" w:cs="Arial"/>
          <w:sz w:val="20"/>
          <w:szCs w:val="20"/>
        </w:rPr>
        <w:t>Potential Problem of using TDS</w:t>
      </w:r>
      <w:r w:rsidR="00346AB9">
        <w:rPr>
          <w:rFonts w:ascii="Arial" w:hAnsi="Arial" w:cs="Arial"/>
          <w:sz w:val="20"/>
          <w:szCs w:val="20"/>
        </w:rPr>
        <w:t>: Chloride (Cl)</w:t>
      </w:r>
      <w:r w:rsidRPr="00346AB9">
        <w:rPr>
          <w:rFonts w:ascii="Arial" w:hAnsi="Arial" w:cs="Arial"/>
          <w:sz w:val="20"/>
          <w:szCs w:val="20"/>
        </w:rPr>
        <w:t xml:space="preserve"> has been used in past</w:t>
      </w:r>
      <w:r w:rsidR="00346AB9">
        <w:rPr>
          <w:rFonts w:ascii="Arial" w:hAnsi="Arial" w:cs="Arial"/>
          <w:sz w:val="20"/>
          <w:szCs w:val="20"/>
        </w:rPr>
        <w:t xml:space="preserve">.  </w:t>
      </w:r>
      <w:r w:rsidR="00346AB9" w:rsidRPr="00346AB9">
        <w:rPr>
          <w:rFonts w:ascii="Arial" w:hAnsi="Arial" w:cs="Arial"/>
          <w:sz w:val="20"/>
          <w:szCs w:val="20"/>
        </w:rPr>
        <w:t>For this reason, it may be preferred</w:t>
      </w:r>
    </w:p>
    <w:p w:rsidR="00346AB9" w:rsidRDefault="00A87373" w:rsidP="005E30CE">
      <w:pPr>
        <w:spacing w:line="240" w:lineRule="auto"/>
        <w:contextualSpacing/>
        <w:rPr>
          <w:rFonts w:ascii="Arial" w:hAnsi="Arial" w:cs="Arial"/>
          <w:sz w:val="20"/>
          <w:szCs w:val="20"/>
        </w:rPr>
      </w:pPr>
      <w:r>
        <w:rPr>
          <w:rFonts w:ascii="Arial" w:hAnsi="Arial" w:cs="Arial"/>
          <w:sz w:val="20"/>
          <w:szCs w:val="20"/>
        </w:rPr>
        <w:t>Using e</w:t>
      </w:r>
      <w:r w:rsidR="008269C0" w:rsidRPr="00346AB9">
        <w:rPr>
          <w:rFonts w:ascii="Arial" w:hAnsi="Arial" w:cs="Arial"/>
          <w:sz w:val="20"/>
          <w:szCs w:val="20"/>
        </w:rPr>
        <w:t>stimates of TDS, based on SC,</w:t>
      </w:r>
      <w:r>
        <w:rPr>
          <w:rFonts w:ascii="Arial" w:hAnsi="Arial" w:cs="Arial"/>
          <w:sz w:val="20"/>
          <w:szCs w:val="20"/>
        </w:rPr>
        <w:t xml:space="preserve"> may cause angst. </w:t>
      </w:r>
    </w:p>
    <w:p w:rsidR="005E30CE" w:rsidRPr="005E30CE" w:rsidRDefault="005E30CE" w:rsidP="005E30CE">
      <w:pPr>
        <w:spacing w:line="240" w:lineRule="auto"/>
        <w:contextualSpacing/>
        <w:rPr>
          <w:rFonts w:ascii="Arial" w:hAnsi="Arial" w:cs="Arial"/>
          <w:sz w:val="20"/>
          <w:szCs w:val="20"/>
        </w:rPr>
      </w:pPr>
    </w:p>
    <w:p w:rsidR="00346AB9" w:rsidRPr="00A87373" w:rsidRDefault="00346AB9" w:rsidP="00A87373">
      <w:pPr>
        <w:rPr>
          <w:rFonts w:ascii="Arial" w:hAnsi="Arial" w:cs="Arial"/>
          <w:b/>
          <w:bCs/>
          <w:sz w:val="20"/>
          <w:szCs w:val="20"/>
        </w:rPr>
      </w:pPr>
      <w:r w:rsidRPr="00A87373">
        <w:rPr>
          <w:rFonts w:ascii="Arial" w:hAnsi="Arial" w:cs="Arial"/>
          <w:b/>
          <w:bCs/>
          <w:sz w:val="20"/>
          <w:szCs w:val="20"/>
        </w:rPr>
        <w:t>Protocols for Sampling Wells Cased Close to the Fresh-water/Salt-water interface</w:t>
      </w:r>
    </w:p>
    <w:p w:rsidR="00346AB9" w:rsidRPr="00B35798" w:rsidRDefault="008269C0" w:rsidP="00B35798">
      <w:pPr>
        <w:pStyle w:val="ListParagraph"/>
        <w:numPr>
          <w:ilvl w:val="0"/>
          <w:numId w:val="1"/>
        </w:numPr>
        <w:rPr>
          <w:rFonts w:ascii="Arial" w:hAnsi="Arial" w:cs="Arial"/>
          <w:sz w:val="20"/>
          <w:szCs w:val="20"/>
        </w:rPr>
      </w:pPr>
      <w:r w:rsidRPr="00A87373">
        <w:rPr>
          <w:rFonts w:ascii="Arial" w:hAnsi="Arial" w:cs="Arial"/>
          <w:sz w:val="20"/>
          <w:szCs w:val="20"/>
        </w:rPr>
        <w:t>Sampling Wells Used for Monitoring Near the Fresh-Water/Salt-water Interface</w:t>
      </w:r>
      <w:r w:rsidR="00346AB9" w:rsidRPr="00A87373">
        <w:rPr>
          <w:rFonts w:ascii="Arial" w:hAnsi="Arial" w:cs="Arial"/>
          <w:sz w:val="20"/>
          <w:szCs w:val="20"/>
        </w:rPr>
        <w:t xml:space="preserve"> is on hold. </w:t>
      </w:r>
    </w:p>
    <w:p w:rsidR="001B2280" w:rsidRPr="00A87373" w:rsidRDefault="00A87373" w:rsidP="00875EC2">
      <w:pPr>
        <w:pStyle w:val="ListParagraph"/>
        <w:numPr>
          <w:ilvl w:val="0"/>
          <w:numId w:val="1"/>
        </w:numPr>
        <w:rPr>
          <w:rFonts w:ascii="Arial" w:hAnsi="Arial" w:cs="Arial"/>
          <w:sz w:val="20"/>
          <w:szCs w:val="20"/>
        </w:rPr>
      </w:pPr>
      <w:r>
        <w:rPr>
          <w:rFonts w:ascii="Arial" w:hAnsi="Arial" w:cs="Arial"/>
          <w:sz w:val="20"/>
          <w:szCs w:val="20"/>
        </w:rPr>
        <w:t>Next SNW m</w:t>
      </w:r>
      <w:r w:rsidR="008269C0" w:rsidRPr="000D1F62">
        <w:rPr>
          <w:rFonts w:ascii="Arial" w:hAnsi="Arial" w:cs="Arial"/>
          <w:sz w:val="20"/>
          <w:szCs w:val="20"/>
        </w:rPr>
        <w:t xml:space="preserve">eeting </w:t>
      </w:r>
      <w:r w:rsidR="00346AB9">
        <w:rPr>
          <w:rFonts w:ascii="Arial" w:hAnsi="Arial" w:cs="Arial"/>
          <w:sz w:val="20"/>
          <w:szCs w:val="20"/>
        </w:rPr>
        <w:t xml:space="preserve">will be held </w:t>
      </w:r>
      <w:r w:rsidR="008269C0" w:rsidRPr="00346AB9">
        <w:rPr>
          <w:rFonts w:ascii="Arial" w:hAnsi="Arial" w:cs="Arial"/>
          <w:sz w:val="20"/>
          <w:szCs w:val="20"/>
        </w:rPr>
        <w:t>Wednesday, August 6 from 1:00 -3:00 PM</w:t>
      </w:r>
      <w:r w:rsidR="00346AB9">
        <w:rPr>
          <w:rFonts w:ascii="Arial" w:hAnsi="Arial" w:cs="Arial"/>
          <w:sz w:val="20"/>
          <w:szCs w:val="20"/>
        </w:rPr>
        <w:t>.</w:t>
      </w:r>
    </w:p>
    <w:p w:rsidR="001B2280" w:rsidRDefault="001B2280" w:rsidP="00CE3F00">
      <w:pPr>
        <w:spacing w:line="240" w:lineRule="auto"/>
        <w:contextualSpacing/>
        <w:rPr>
          <w:rFonts w:ascii="Arial" w:hAnsi="Arial" w:cs="Arial"/>
          <w:b/>
          <w:sz w:val="20"/>
          <w:szCs w:val="20"/>
        </w:rPr>
      </w:pPr>
    </w:p>
    <w:p w:rsidR="00CE3F00" w:rsidRDefault="00CE3F00" w:rsidP="00CE3F00">
      <w:pPr>
        <w:spacing w:after="0" w:line="240" w:lineRule="auto"/>
        <w:rPr>
          <w:rFonts w:ascii="Arial" w:eastAsia="Times New Roman" w:hAnsi="Arial" w:cs="Arial"/>
          <w:sz w:val="20"/>
          <w:szCs w:val="20"/>
          <w:u w:val="single"/>
        </w:rPr>
      </w:pPr>
      <w:r w:rsidRPr="00452F00">
        <w:rPr>
          <w:rFonts w:ascii="Arial" w:eastAsia="Times New Roman" w:hAnsi="Arial" w:cs="Arial"/>
          <w:sz w:val="20"/>
          <w:szCs w:val="20"/>
          <w:u w:val="single"/>
        </w:rPr>
        <w:t>Questions / Discussion</w:t>
      </w:r>
    </w:p>
    <w:p w:rsidR="00A87373" w:rsidRDefault="00A87373" w:rsidP="00CE3F00">
      <w:pPr>
        <w:spacing w:after="0" w:line="240" w:lineRule="auto"/>
        <w:rPr>
          <w:rFonts w:ascii="Arial" w:eastAsia="Times New Roman" w:hAnsi="Arial" w:cs="Arial"/>
          <w:sz w:val="20"/>
          <w:szCs w:val="20"/>
          <w:u w:val="single"/>
        </w:rPr>
      </w:pPr>
    </w:p>
    <w:p w:rsidR="00A87373" w:rsidRPr="00452F00" w:rsidRDefault="00A87373" w:rsidP="00CE3F00">
      <w:pPr>
        <w:spacing w:after="0" w:line="240" w:lineRule="auto"/>
        <w:rPr>
          <w:rFonts w:ascii="Arial" w:hAnsi="Arial" w:cs="Arial"/>
          <w:b/>
          <w:sz w:val="20"/>
          <w:szCs w:val="20"/>
        </w:rPr>
      </w:pPr>
    </w:p>
    <w:p w:rsidR="00CE3F00" w:rsidRDefault="00CE3F00" w:rsidP="00CE3F00">
      <w:pPr>
        <w:spacing w:line="240" w:lineRule="auto"/>
        <w:contextualSpacing/>
        <w:rPr>
          <w:rFonts w:ascii="Arial" w:hAnsi="Arial" w:cs="Arial"/>
          <w:b/>
          <w:sz w:val="20"/>
          <w:szCs w:val="20"/>
        </w:rPr>
      </w:pPr>
    </w:p>
    <w:p w:rsidR="001705E3" w:rsidRPr="00C63583" w:rsidRDefault="001705E3" w:rsidP="001705E3">
      <w:pPr>
        <w:spacing w:after="0" w:line="240" w:lineRule="auto"/>
        <w:rPr>
          <w:rFonts w:ascii="Arial" w:hAnsi="Arial" w:cs="Arial"/>
          <w:b/>
          <w:sz w:val="20"/>
          <w:szCs w:val="20"/>
        </w:rPr>
      </w:pPr>
      <w:r>
        <w:rPr>
          <w:rFonts w:ascii="Arial" w:hAnsi="Arial" w:cs="Arial"/>
          <w:b/>
          <w:sz w:val="20"/>
          <w:szCs w:val="20"/>
        </w:rPr>
        <w:t>Watershed Information Network</w:t>
      </w:r>
    </w:p>
    <w:p w:rsidR="001705E3" w:rsidRPr="00C63583" w:rsidRDefault="001705E3" w:rsidP="001705E3">
      <w:pPr>
        <w:spacing w:after="0" w:line="240" w:lineRule="auto"/>
        <w:rPr>
          <w:rFonts w:ascii="Arial" w:hAnsi="Arial" w:cs="Arial"/>
          <w:sz w:val="20"/>
          <w:szCs w:val="20"/>
          <w:u w:val="single"/>
        </w:rPr>
      </w:pPr>
      <w:r>
        <w:rPr>
          <w:rFonts w:ascii="Arial" w:eastAsia="Times New Roman" w:hAnsi="Arial" w:cs="Arial"/>
          <w:sz w:val="20"/>
          <w:szCs w:val="20"/>
          <w:u w:val="single"/>
        </w:rPr>
        <w:t>Denise Miller (Denise M.</w:t>
      </w:r>
      <w:r w:rsidRPr="00C63583">
        <w:rPr>
          <w:rFonts w:ascii="Arial" w:hAnsi="Arial" w:cs="Arial"/>
          <w:sz w:val="20"/>
          <w:szCs w:val="20"/>
          <w:u w:val="single"/>
        </w:rPr>
        <w:t xml:space="preserve">) </w:t>
      </w:r>
      <w:r>
        <w:rPr>
          <w:rFonts w:ascii="Arial" w:hAnsi="Arial" w:cs="Arial"/>
          <w:sz w:val="20"/>
          <w:szCs w:val="20"/>
          <w:u w:val="single"/>
        </w:rPr>
        <w:t>presented information about DEP’s Watershed Information Network (WIN) project</w:t>
      </w:r>
    </w:p>
    <w:p w:rsidR="001705E3" w:rsidRDefault="001705E3" w:rsidP="001705E3">
      <w:pPr>
        <w:spacing w:after="0" w:line="240" w:lineRule="auto"/>
        <w:rPr>
          <w:rFonts w:ascii="Arial" w:hAnsi="Arial" w:cs="Arial"/>
          <w:sz w:val="20"/>
          <w:szCs w:val="20"/>
        </w:rPr>
      </w:pPr>
    </w:p>
    <w:p w:rsidR="00A87373" w:rsidRPr="00A87373" w:rsidRDefault="00A87373" w:rsidP="001705E3">
      <w:pPr>
        <w:spacing w:after="0" w:line="240" w:lineRule="auto"/>
        <w:rPr>
          <w:rFonts w:ascii="Arial" w:hAnsi="Arial" w:cs="Arial"/>
          <w:sz w:val="20"/>
          <w:szCs w:val="20"/>
        </w:rPr>
      </w:pPr>
      <w:r w:rsidRPr="00A87373">
        <w:rPr>
          <w:rFonts w:ascii="Arial" w:hAnsi="Arial" w:cs="Arial"/>
          <w:b/>
          <w:bCs/>
          <w:iCs/>
          <w:sz w:val="20"/>
          <w:szCs w:val="20"/>
        </w:rPr>
        <w:t>WIN Phase 1a Analysis &amp; Design</w:t>
      </w:r>
    </w:p>
    <w:p w:rsidR="008269C0" w:rsidRPr="00A87373" w:rsidRDefault="008269C0" w:rsidP="00875EC2">
      <w:pPr>
        <w:pStyle w:val="ListParagraph"/>
        <w:numPr>
          <w:ilvl w:val="0"/>
          <w:numId w:val="2"/>
        </w:numPr>
        <w:spacing w:line="240" w:lineRule="auto"/>
        <w:rPr>
          <w:rFonts w:ascii="Arial" w:hAnsi="Arial" w:cs="Arial"/>
          <w:sz w:val="20"/>
          <w:szCs w:val="20"/>
        </w:rPr>
      </w:pPr>
      <w:r w:rsidRPr="00A87373">
        <w:rPr>
          <w:rFonts w:ascii="Arial" w:hAnsi="Arial" w:cs="Arial"/>
          <w:sz w:val="20"/>
          <w:szCs w:val="20"/>
        </w:rPr>
        <w:t>WIN Phase 1a includes front-end Q</w:t>
      </w:r>
      <w:r w:rsidR="00875EC2">
        <w:rPr>
          <w:rFonts w:ascii="Arial" w:hAnsi="Arial" w:cs="Arial"/>
          <w:sz w:val="20"/>
          <w:szCs w:val="20"/>
        </w:rPr>
        <w:t xml:space="preserve">uality </w:t>
      </w:r>
      <w:r w:rsidRPr="00A87373">
        <w:rPr>
          <w:rFonts w:ascii="Arial" w:hAnsi="Arial" w:cs="Arial"/>
          <w:sz w:val="20"/>
          <w:szCs w:val="20"/>
        </w:rPr>
        <w:t>A</w:t>
      </w:r>
      <w:r w:rsidR="00875EC2">
        <w:rPr>
          <w:rFonts w:ascii="Arial" w:hAnsi="Arial" w:cs="Arial"/>
          <w:sz w:val="20"/>
          <w:szCs w:val="20"/>
        </w:rPr>
        <w:t>ssurance (QA)</w:t>
      </w:r>
      <w:r w:rsidRPr="00A87373">
        <w:rPr>
          <w:rFonts w:ascii="Arial" w:hAnsi="Arial" w:cs="Arial"/>
          <w:sz w:val="20"/>
          <w:szCs w:val="20"/>
        </w:rPr>
        <w:t>, data input, storage, and maintenance of Surface Water (including sediment and fish tissue) and Ground Water data</w:t>
      </w:r>
    </w:p>
    <w:p w:rsidR="008269C0" w:rsidRPr="00A87373" w:rsidRDefault="008269C0" w:rsidP="00875EC2">
      <w:pPr>
        <w:pStyle w:val="ListParagraph"/>
        <w:numPr>
          <w:ilvl w:val="0"/>
          <w:numId w:val="2"/>
        </w:numPr>
        <w:spacing w:line="240" w:lineRule="auto"/>
        <w:rPr>
          <w:rFonts w:ascii="Arial" w:hAnsi="Arial" w:cs="Arial"/>
          <w:sz w:val="20"/>
          <w:szCs w:val="20"/>
        </w:rPr>
      </w:pPr>
      <w:r w:rsidRPr="00A87373">
        <w:rPr>
          <w:rFonts w:ascii="Arial" w:hAnsi="Arial" w:cs="Arial"/>
          <w:sz w:val="20"/>
          <w:szCs w:val="20"/>
        </w:rPr>
        <w:t xml:space="preserve">Phase 1a Analysis &amp; Design (A&amp;D) with a recommended solution for core platform was completed by e24x7inc in February, 2014. </w:t>
      </w:r>
    </w:p>
    <w:p w:rsidR="008269C0" w:rsidRPr="00A87373" w:rsidRDefault="008269C0" w:rsidP="00875EC2">
      <w:pPr>
        <w:pStyle w:val="ListParagraph"/>
        <w:numPr>
          <w:ilvl w:val="0"/>
          <w:numId w:val="2"/>
        </w:numPr>
        <w:spacing w:line="240" w:lineRule="auto"/>
        <w:rPr>
          <w:rFonts w:ascii="Arial" w:hAnsi="Arial" w:cs="Arial"/>
          <w:sz w:val="20"/>
          <w:szCs w:val="20"/>
        </w:rPr>
      </w:pPr>
      <w:r w:rsidRPr="00A87373">
        <w:rPr>
          <w:rFonts w:ascii="Arial" w:hAnsi="Arial" w:cs="Arial"/>
          <w:sz w:val="20"/>
          <w:szCs w:val="20"/>
        </w:rPr>
        <w:t>DEP approved a contract addition with e24x7inc on May 9, 2014 for Construction &amp; Implementation of WIN Phase 1a.</w:t>
      </w:r>
    </w:p>
    <w:p w:rsidR="008269C0" w:rsidRPr="00A87373" w:rsidRDefault="008269C0" w:rsidP="00A87373">
      <w:pPr>
        <w:spacing w:line="240" w:lineRule="auto"/>
        <w:ind w:left="360"/>
        <w:rPr>
          <w:rFonts w:ascii="Arial" w:hAnsi="Arial" w:cs="Arial"/>
          <w:b/>
          <w:sz w:val="20"/>
          <w:szCs w:val="20"/>
        </w:rPr>
      </w:pPr>
      <w:r w:rsidRPr="00A87373">
        <w:rPr>
          <w:rFonts w:ascii="Arial" w:hAnsi="Arial" w:cs="Arial"/>
          <w:b/>
          <w:sz w:val="20"/>
          <w:szCs w:val="20"/>
        </w:rPr>
        <w:t>Planning for implementation of WIN Phase 1a:</w:t>
      </w:r>
    </w:p>
    <w:p w:rsidR="008269C0" w:rsidRPr="00A87373" w:rsidRDefault="008269C0" w:rsidP="00875EC2">
      <w:pPr>
        <w:pStyle w:val="ListParagraph"/>
        <w:numPr>
          <w:ilvl w:val="1"/>
          <w:numId w:val="2"/>
        </w:numPr>
        <w:spacing w:line="240" w:lineRule="auto"/>
        <w:rPr>
          <w:rFonts w:ascii="Arial" w:hAnsi="Arial" w:cs="Arial"/>
          <w:sz w:val="20"/>
          <w:szCs w:val="20"/>
        </w:rPr>
      </w:pPr>
      <w:r w:rsidRPr="00A87373">
        <w:rPr>
          <w:rFonts w:ascii="Arial" w:hAnsi="Arial" w:cs="Arial"/>
          <w:sz w:val="20"/>
          <w:szCs w:val="20"/>
        </w:rPr>
        <w:t xml:space="preserve">Most recent version of WIN Minimum Data Quality Standards (MDQS) provided to STORET data providers on May 13, 2014 </w:t>
      </w:r>
    </w:p>
    <w:p w:rsidR="008269C0" w:rsidRPr="005E30CE" w:rsidRDefault="008269C0" w:rsidP="00875EC2">
      <w:pPr>
        <w:pStyle w:val="ListParagraph"/>
        <w:numPr>
          <w:ilvl w:val="1"/>
          <w:numId w:val="2"/>
        </w:numPr>
        <w:spacing w:line="240" w:lineRule="auto"/>
        <w:rPr>
          <w:rFonts w:ascii="Arial" w:hAnsi="Arial" w:cs="Arial"/>
          <w:sz w:val="20"/>
          <w:szCs w:val="20"/>
        </w:rPr>
      </w:pPr>
      <w:r w:rsidRPr="00A87373">
        <w:rPr>
          <w:rFonts w:ascii="Arial" w:hAnsi="Arial" w:cs="Arial"/>
          <w:sz w:val="20"/>
          <w:szCs w:val="20"/>
        </w:rPr>
        <w:t>MDQS are provided at:</w:t>
      </w:r>
      <w:r w:rsidR="005E30CE">
        <w:rPr>
          <w:rFonts w:ascii="Arial" w:hAnsi="Arial" w:cs="Arial"/>
          <w:sz w:val="20"/>
          <w:szCs w:val="20"/>
        </w:rPr>
        <w:t xml:space="preserve"> </w:t>
      </w:r>
      <w:hyperlink r:id="rId8" w:history="1">
        <w:r w:rsidRPr="005E30CE">
          <w:rPr>
            <w:rStyle w:val="Hyperlink"/>
            <w:rFonts w:ascii="Arial" w:hAnsi="Arial" w:cs="Arial"/>
            <w:sz w:val="20"/>
            <w:szCs w:val="20"/>
          </w:rPr>
          <w:t>ftp://ftp.dep.state.fl.us/pub/outgoing/STORET/WIN_MDQS</w:t>
        </w:r>
      </w:hyperlink>
    </w:p>
    <w:p w:rsidR="008269C0" w:rsidRPr="00A87373" w:rsidRDefault="008269C0" w:rsidP="00875EC2">
      <w:pPr>
        <w:pStyle w:val="ListParagraph"/>
        <w:numPr>
          <w:ilvl w:val="0"/>
          <w:numId w:val="2"/>
        </w:numPr>
        <w:spacing w:line="240" w:lineRule="auto"/>
        <w:rPr>
          <w:rFonts w:ascii="Arial" w:hAnsi="Arial" w:cs="Arial"/>
          <w:sz w:val="20"/>
          <w:szCs w:val="20"/>
        </w:rPr>
      </w:pPr>
      <w:r w:rsidRPr="00A87373">
        <w:rPr>
          <w:rFonts w:ascii="Arial" w:hAnsi="Arial" w:cs="Arial"/>
          <w:sz w:val="20"/>
          <w:szCs w:val="20"/>
        </w:rPr>
        <w:t>DEP approved a contract addition with e24x7inc on May 9, 2014 for Construction &amp; Implementation (C&amp;I) of WIN Phase 1a</w:t>
      </w:r>
    </w:p>
    <w:p w:rsidR="008269C0" w:rsidRPr="00A87373" w:rsidRDefault="008269C0" w:rsidP="00875EC2">
      <w:pPr>
        <w:pStyle w:val="ListParagraph"/>
        <w:numPr>
          <w:ilvl w:val="0"/>
          <w:numId w:val="2"/>
        </w:numPr>
        <w:spacing w:line="240" w:lineRule="auto"/>
        <w:rPr>
          <w:rFonts w:ascii="Arial" w:hAnsi="Arial" w:cs="Arial"/>
          <w:sz w:val="20"/>
          <w:szCs w:val="20"/>
        </w:rPr>
      </w:pPr>
      <w:r w:rsidRPr="00A87373">
        <w:rPr>
          <w:rFonts w:ascii="Arial" w:hAnsi="Arial" w:cs="Arial"/>
          <w:sz w:val="20"/>
          <w:szCs w:val="20"/>
        </w:rPr>
        <w:t xml:space="preserve">The start date of Phase 1a C&amp;I is June 9, 2014 </w:t>
      </w:r>
    </w:p>
    <w:p w:rsidR="008269C0" w:rsidRPr="00A87373" w:rsidRDefault="008269C0" w:rsidP="00875EC2">
      <w:pPr>
        <w:pStyle w:val="ListParagraph"/>
        <w:numPr>
          <w:ilvl w:val="0"/>
          <w:numId w:val="2"/>
        </w:numPr>
        <w:spacing w:line="240" w:lineRule="auto"/>
        <w:rPr>
          <w:rFonts w:ascii="Arial" w:hAnsi="Arial" w:cs="Arial"/>
          <w:sz w:val="20"/>
          <w:szCs w:val="20"/>
        </w:rPr>
      </w:pPr>
      <w:r w:rsidRPr="00A87373">
        <w:rPr>
          <w:rFonts w:ascii="Arial" w:hAnsi="Arial" w:cs="Arial"/>
          <w:sz w:val="20"/>
          <w:szCs w:val="20"/>
        </w:rPr>
        <w:t>Phase 1a C&amp;I is scheduled to conclude Fall 2016 </w:t>
      </w:r>
    </w:p>
    <w:p w:rsidR="008269C0" w:rsidRPr="00A87373" w:rsidRDefault="008269C0" w:rsidP="00875EC2">
      <w:pPr>
        <w:pStyle w:val="ListParagraph"/>
        <w:numPr>
          <w:ilvl w:val="0"/>
          <w:numId w:val="2"/>
        </w:numPr>
        <w:spacing w:line="240" w:lineRule="auto"/>
        <w:rPr>
          <w:rFonts w:ascii="Arial" w:hAnsi="Arial" w:cs="Arial"/>
          <w:sz w:val="20"/>
          <w:szCs w:val="20"/>
        </w:rPr>
      </w:pPr>
      <w:r w:rsidRPr="00A87373">
        <w:rPr>
          <w:rFonts w:ascii="Arial" w:hAnsi="Arial" w:cs="Arial"/>
          <w:sz w:val="20"/>
          <w:szCs w:val="20"/>
        </w:rPr>
        <w:t xml:space="preserve">User Assessment Testing (UAT) </w:t>
      </w:r>
    </w:p>
    <w:p w:rsidR="008269C0" w:rsidRPr="00A87373" w:rsidRDefault="008269C0" w:rsidP="00875EC2">
      <w:pPr>
        <w:pStyle w:val="ListParagraph"/>
        <w:numPr>
          <w:ilvl w:val="1"/>
          <w:numId w:val="2"/>
        </w:numPr>
        <w:spacing w:line="240" w:lineRule="auto"/>
        <w:rPr>
          <w:rFonts w:ascii="Arial" w:hAnsi="Arial" w:cs="Arial"/>
          <w:sz w:val="20"/>
          <w:szCs w:val="20"/>
        </w:rPr>
      </w:pPr>
      <w:r w:rsidRPr="00A87373">
        <w:rPr>
          <w:rFonts w:ascii="Arial" w:hAnsi="Arial" w:cs="Arial"/>
          <w:sz w:val="20"/>
          <w:szCs w:val="20"/>
        </w:rPr>
        <w:t>April/May 2015 and January/February 2016</w:t>
      </w:r>
    </w:p>
    <w:p w:rsidR="008269C0" w:rsidRPr="00A87373" w:rsidRDefault="008269C0" w:rsidP="00875EC2">
      <w:pPr>
        <w:pStyle w:val="ListParagraph"/>
        <w:numPr>
          <w:ilvl w:val="1"/>
          <w:numId w:val="2"/>
        </w:numPr>
        <w:spacing w:line="240" w:lineRule="auto"/>
        <w:rPr>
          <w:rFonts w:ascii="Arial" w:hAnsi="Arial" w:cs="Arial"/>
          <w:sz w:val="20"/>
          <w:szCs w:val="20"/>
        </w:rPr>
      </w:pPr>
      <w:r w:rsidRPr="00A87373">
        <w:rPr>
          <w:rFonts w:ascii="Arial" w:hAnsi="Arial" w:cs="Arial"/>
          <w:sz w:val="20"/>
          <w:szCs w:val="20"/>
        </w:rPr>
        <w:t>Small number of DEP and external data providers as testers</w:t>
      </w:r>
    </w:p>
    <w:p w:rsidR="008269C0" w:rsidRPr="00A87373" w:rsidRDefault="008269C0" w:rsidP="00875EC2">
      <w:pPr>
        <w:pStyle w:val="ListParagraph"/>
        <w:numPr>
          <w:ilvl w:val="1"/>
          <w:numId w:val="2"/>
        </w:numPr>
        <w:spacing w:line="240" w:lineRule="auto"/>
        <w:rPr>
          <w:rFonts w:ascii="Arial" w:hAnsi="Arial" w:cs="Arial"/>
          <w:sz w:val="20"/>
          <w:szCs w:val="20"/>
        </w:rPr>
      </w:pPr>
      <w:r w:rsidRPr="00A87373">
        <w:rPr>
          <w:rFonts w:ascii="Arial" w:hAnsi="Arial" w:cs="Arial"/>
          <w:sz w:val="20"/>
          <w:szCs w:val="20"/>
        </w:rPr>
        <w:lastRenderedPageBreak/>
        <w:t xml:space="preserve">Testers to be selected based on needs for types and volumes of data relevant to testing </w:t>
      </w:r>
    </w:p>
    <w:p w:rsidR="008269C0" w:rsidRDefault="008269C0" w:rsidP="00875EC2">
      <w:pPr>
        <w:pStyle w:val="ListParagraph"/>
        <w:numPr>
          <w:ilvl w:val="1"/>
          <w:numId w:val="2"/>
        </w:numPr>
        <w:spacing w:line="240" w:lineRule="auto"/>
        <w:rPr>
          <w:rFonts w:ascii="Arial" w:hAnsi="Arial" w:cs="Arial"/>
          <w:sz w:val="20"/>
          <w:szCs w:val="20"/>
        </w:rPr>
      </w:pPr>
      <w:r w:rsidRPr="00A87373">
        <w:rPr>
          <w:rFonts w:ascii="Arial" w:hAnsi="Arial" w:cs="Arial"/>
          <w:sz w:val="20"/>
          <w:szCs w:val="20"/>
        </w:rPr>
        <w:t>Will talk with testers about preparing data for those purposes, beginning with data needed on Projects in July 2014</w:t>
      </w:r>
    </w:p>
    <w:p w:rsidR="00A87373" w:rsidRPr="00A87373" w:rsidRDefault="00A87373" w:rsidP="00A87373">
      <w:pPr>
        <w:spacing w:line="240" w:lineRule="auto"/>
        <w:rPr>
          <w:rFonts w:ascii="Arial" w:hAnsi="Arial" w:cs="Arial"/>
          <w:sz w:val="20"/>
          <w:szCs w:val="20"/>
        </w:rPr>
      </w:pPr>
      <w:r w:rsidRPr="00A87373">
        <w:rPr>
          <w:rFonts w:ascii="Arial" w:hAnsi="Arial" w:cs="Arial"/>
          <w:b/>
          <w:bCs/>
          <w:iCs/>
          <w:sz w:val="20"/>
          <w:szCs w:val="20"/>
        </w:rPr>
        <w:t>WIN Phase 1b Analysis &amp; Design</w:t>
      </w:r>
    </w:p>
    <w:p w:rsidR="008269C0" w:rsidRPr="00A87373" w:rsidRDefault="008269C0" w:rsidP="00875EC2">
      <w:pPr>
        <w:numPr>
          <w:ilvl w:val="0"/>
          <w:numId w:val="2"/>
        </w:numPr>
        <w:spacing w:line="240" w:lineRule="auto"/>
        <w:contextualSpacing/>
        <w:rPr>
          <w:rFonts w:ascii="Arial" w:hAnsi="Arial" w:cs="Arial"/>
          <w:sz w:val="20"/>
          <w:szCs w:val="20"/>
        </w:rPr>
      </w:pPr>
      <w:r w:rsidRPr="00A87373">
        <w:rPr>
          <w:rFonts w:ascii="Arial" w:hAnsi="Arial" w:cs="Arial"/>
          <w:sz w:val="20"/>
          <w:szCs w:val="20"/>
        </w:rPr>
        <w:t>WIN Phase 1b A&amp;D includes reporting and Extraction of Phase 1a data</w:t>
      </w:r>
    </w:p>
    <w:p w:rsidR="008269C0" w:rsidRPr="00A87373" w:rsidRDefault="008269C0" w:rsidP="00875EC2">
      <w:pPr>
        <w:numPr>
          <w:ilvl w:val="0"/>
          <w:numId w:val="2"/>
        </w:numPr>
        <w:spacing w:line="240" w:lineRule="auto"/>
        <w:contextualSpacing/>
        <w:rPr>
          <w:rFonts w:ascii="Arial" w:hAnsi="Arial" w:cs="Arial"/>
          <w:sz w:val="20"/>
          <w:szCs w:val="20"/>
        </w:rPr>
      </w:pPr>
      <w:r w:rsidRPr="00A87373">
        <w:rPr>
          <w:rFonts w:ascii="Arial" w:hAnsi="Arial" w:cs="Arial"/>
          <w:sz w:val="20"/>
          <w:szCs w:val="20"/>
        </w:rPr>
        <w:t>Phase 1b A&amp;D is currently in progress</w:t>
      </w:r>
    </w:p>
    <w:p w:rsidR="008269C0" w:rsidRPr="00A87373" w:rsidRDefault="008269C0" w:rsidP="00875EC2">
      <w:pPr>
        <w:numPr>
          <w:ilvl w:val="0"/>
          <w:numId w:val="2"/>
        </w:numPr>
        <w:spacing w:line="240" w:lineRule="auto"/>
        <w:contextualSpacing/>
        <w:rPr>
          <w:rFonts w:ascii="Arial" w:hAnsi="Arial" w:cs="Arial"/>
          <w:sz w:val="20"/>
          <w:szCs w:val="20"/>
        </w:rPr>
      </w:pPr>
      <w:r w:rsidRPr="00A87373">
        <w:rPr>
          <w:rFonts w:ascii="Arial" w:hAnsi="Arial" w:cs="Arial"/>
          <w:sz w:val="20"/>
          <w:szCs w:val="20"/>
        </w:rPr>
        <w:t>The Detailed Design Document (Use Cases and System Design) is scheduled to be completed in August, 2014</w:t>
      </w:r>
    </w:p>
    <w:p w:rsidR="008269C0" w:rsidRPr="00A87373" w:rsidRDefault="008269C0" w:rsidP="00875EC2">
      <w:pPr>
        <w:numPr>
          <w:ilvl w:val="0"/>
          <w:numId w:val="2"/>
        </w:numPr>
        <w:spacing w:line="240" w:lineRule="auto"/>
        <w:contextualSpacing/>
        <w:rPr>
          <w:rFonts w:ascii="Arial" w:hAnsi="Arial" w:cs="Arial"/>
          <w:sz w:val="20"/>
          <w:szCs w:val="20"/>
        </w:rPr>
      </w:pPr>
      <w:r w:rsidRPr="00A87373">
        <w:rPr>
          <w:rFonts w:ascii="Arial" w:hAnsi="Arial" w:cs="Arial"/>
          <w:sz w:val="20"/>
          <w:szCs w:val="20"/>
        </w:rPr>
        <w:t>The Solution Recommendation for WIN Phase 1 reporting will follow shortly thereafter</w:t>
      </w:r>
    </w:p>
    <w:p w:rsidR="008269C0" w:rsidRDefault="008269C0" w:rsidP="00875EC2">
      <w:pPr>
        <w:numPr>
          <w:ilvl w:val="0"/>
          <w:numId w:val="2"/>
        </w:numPr>
        <w:spacing w:line="240" w:lineRule="auto"/>
        <w:contextualSpacing/>
        <w:rPr>
          <w:rFonts w:ascii="Arial" w:hAnsi="Arial" w:cs="Arial"/>
          <w:sz w:val="20"/>
          <w:szCs w:val="20"/>
        </w:rPr>
      </w:pPr>
      <w:r w:rsidRPr="00A87373">
        <w:rPr>
          <w:rFonts w:ascii="Arial" w:hAnsi="Arial" w:cs="Arial"/>
          <w:sz w:val="20"/>
          <w:szCs w:val="20"/>
        </w:rPr>
        <w:t>C&amp;I for Phase 1b (reporting) will be added to the WIN project contract after A&amp;D concludes </w:t>
      </w:r>
    </w:p>
    <w:p w:rsidR="00A87373" w:rsidRDefault="00A87373" w:rsidP="00A87373">
      <w:pPr>
        <w:spacing w:line="240" w:lineRule="auto"/>
        <w:contextualSpacing/>
        <w:rPr>
          <w:rFonts w:ascii="Arial" w:hAnsi="Arial" w:cs="Arial"/>
          <w:b/>
          <w:bCs/>
          <w:i/>
          <w:iCs/>
          <w:sz w:val="20"/>
          <w:szCs w:val="20"/>
        </w:rPr>
      </w:pPr>
    </w:p>
    <w:p w:rsidR="00A87373" w:rsidRPr="00A87373" w:rsidRDefault="00A87373" w:rsidP="00A87373">
      <w:pPr>
        <w:spacing w:line="240" w:lineRule="auto"/>
        <w:contextualSpacing/>
        <w:rPr>
          <w:rFonts w:ascii="Arial" w:hAnsi="Arial" w:cs="Arial"/>
          <w:sz w:val="20"/>
          <w:szCs w:val="20"/>
        </w:rPr>
      </w:pPr>
      <w:r w:rsidRPr="00A87373">
        <w:rPr>
          <w:rFonts w:ascii="Arial" w:hAnsi="Arial" w:cs="Arial"/>
          <w:b/>
          <w:bCs/>
          <w:i/>
          <w:iCs/>
          <w:sz w:val="20"/>
          <w:szCs w:val="20"/>
        </w:rPr>
        <w:t>WIN Next Steps</w:t>
      </w:r>
    </w:p>
    <w:p w:rsidR="00A87373" w:rsidRPr="00A87373" w:rsidRDefault="00A87373" w:rsidP="00A87373">
      <w:pPr>
        <w:spacing w:line="240" w:lineRule="auto"/>
        <w:ind w:left="720"/>
        <w:contextualSpacing/>
        <w:rPr>
          <w:rFonts w:ascii="Arial" w:hAnsi="Arial" w:cs="Arial"/>
          <w:sz w:val="20"/>
          <w:szCs w:val="20"/>
        </w:rPr>
      </w:pPr>
    </w:p>
    <w:p w:rsidR="008269C0" w:rsidRPr="00A87373" w:rsidRDefault="008269C0" w:rsidP="00875EC2">
      <w:pPr>
        <w:numPr>
          <w:ilvl w:val="0"/>
          <w:numId w:val="2"/>
        </w:numPr>
        <w:spacing w:line="240" w:lineRule="auto"/>
        <w:contextualSpacing/>
        <w:rPr>
          <w:rFonts w:ascii="Arial" w:hAnsi="Arial" w:cs="Arial"/>
          <w:sz w:val="20"/>
          <w:szCs w:val="20"/>
        </w:rPr>
      </w:pPr>
      <w:r w:rsidRPr="00A87373">
        <w:rPr>
          <w:rFonts w:ascii="Arial" w:hAnsi="Arial" w:cs="Arial"/>
          <w:sz w:val="20"/>
          <w:szCs w:val="20"/>
        </w:rPr>
        <w:t>WIN Phase 1:</w:t>
      </w:r>
    </w:p>
    <w:p w:rsidR="008269C0" w:rsidRPr="00A87373" w:rsidRDefault="008269C0" w:rsidP="00875EC2">
      <w:pPr>
        <w:numPr>
          <w:ilvl w:val="1"/>
          <w:numId w:val="2"/>
        </w:numPr>
        <w:spacing w:line="240" w:lineRule="auto"/>
        <w:contextualSpacing/>
        <w:rPr>
          <w:rFonts w:ascii="Arial" w:hAnsi="Arial" w:cs="Arial"/>
          <w:sz w:val="20"/>
          <w:szCs w:val="20"/>
        </w:rPr>
      </w:pPr>
      <w:r w:rsidRPr="00A87373">
        <w:rPr>
          <w:rFonts w:ascii="Arial" w:hAnsi="Arial" w:cs="Arial"/>
          <w:sz w:val="20"/>
          <w:szCs w:val="20"/>
        </w:rPr>
        <w:t>Consider the recommended solution for WIN Phase 1b</w:t>
      </w:r>
    </w:p>
    <w:p w:rsidR="008269C0" w:rsidRPr="00A87373" w:rsidRDefault="008269C0" w:rsidP="00875EC2">
      <w:pPr>
        <w:numPr>
          <w:ilvl w:val="1"/>
          <w:numId w:val="2"/>
        </w:numPr>
        <w:spacing w:line="240" w:lineRule="auto"/>
        <w:contextualSpacing/>
        <w:rPr>
          <w:rFonts w:ascii="Arial" w:hAnsi="Arial" w:cs="Arial"/>
          <w:sz w:val="20"/>
          <w:szCs w:val="20"/>
        </w:rPr>
      </w:pPr>
      <w:r w:rsidRPr="00A87373">
        <w:rPr>
          <w:rFonts w:ascii="Arial" w:hAnsi="Arial" w:cs="Arial"/>
          <w:sz w:val="20"/>
          <w:szCs w:val="20"/>
        </w:rPr>
        <w:t>Contract for and initiate C&amp;I of WIN Phase 1b (late 2014/early 2015)</w:t>
      </w:r>
    </w:p>
    <w:p w:rsidR="008269C0" w:rsidRPr="00A87373" w:rsidRDefault="008269C0" w:rsidP="00875EC2">
      <w:pPr>
        <w:numPr>
          <w:ilvl w:val="1"/>
          <w:numId w:val="2"/>
        </w:numPr>
        <w:spacing w:line="240" w:lineRule="auto"/>
        <w:contextualSpacing/>
        <w:rPr>
          <w:rFonts w:ascii="Arial" w:hAnsi="Arial" w:cs="Arial"/>
          <w:sz w:val="20"/>
          <w:szCs w:val="20"/>
        </w:rPr>
      </w:pPr>
      <w:r w:rsidRPr="00A87373">
        <w:rPr>
          <w:rFonts w:ascii="Arial" w:hAnsi="Arial" w:cs="Arial"/>
          <w:sz w:val="20"/>
          <w:szCs w:val="20"/>
        </w:rPr>
        <w:t>Work to dovetail as much as possible of Phase 1b C&amp;I with Phase 1a (upload and data management) C&amp;I for intended 1a Go Live date</w:t>
      </w:r>
    </w:p>
    <w:p w:rsidR="008269C0" w:rsidRPr="00A87373" w:rsidRDefault="008269C0" w:rsidP="00875EC2">
      <w:pPr>
        <w:numPr>
          <w:ilvl w:val="0"/>
          <w:numId w:val="2"/>
        </w:numPr>
        <w:spacing w:line="240" w:lineRule="auto"/>
        <w:contextualSpacing/>
        <w:rPr>
          <w:rFonts w:ascii="Arial" w:hAnsi="Arial" w:cs="Arial"/>
          <w:sz w:val="20"/>
          <w:szCs w:val="20"/>
        </w:rPr>
      </w:pPr>
      <w:r w:rsidRPr="00A87373">
        <w:rPr>
          <w:rFonts w:ascii="Arial" w:hAnsi="Arial" w:cs="Arial"/>
          <w:sz w:val="20"/>
          <w:szCs w:val="20"/>
        </w:rPr>
        <w:t>WIN Phase 2:</w:t>
      </w:r>
    </w:p>
    <w:p w:rsidR="008269C0" w:rsidRPr="00A87373" w:rsidRDefault="008269C0" w:rsidP="00875EC2">
      <w:pPr>
        <w:numPr>
          <w:ilvl w:val="1"/>
          <w:numId w:val="2"/>
        </w:numPr>
        <w:spacing w:line="240" w:lineRule="auto"/>
        <w:contextualSpacing/>
        <w:rPr>
          <w:rFonts w:ascii="Arial" w:hAnsi="Arial" w:cs="Arial"/>
          <w:sz w:val="20"/>
          <w:szCs w:val="20"/>
        </w:rPr>
      </w:pPr>
      <w:r w:rsidRPr="00A87373">
        <w:rPr>
          <w:rFonts w:ascii="Arial" w:hAnsi="Arial" w:cs="Arial"/>
          <w:sz w:val="20"/>
          <w:szCs w:val="20"/>
        </w:rPr>
        <w:t>Resume work on A&amp;D for continuous monitoring data (WIN Phase 2)</w:t>
      </w:r>
    </w:p>
    <w:p w:rsidR="001705E3" w:rsidRDefault="001705E3" w:rsidP="001705E3">
      <w:pPr>
        <w:spacing w:after="0" w:line="240" w:lineRule="auto"/>
        <w:rPr>
          <w:rFonts w:ascii="Arial" w:hAnsi="Arial" w:cs="Arial"/>
          <w:sz w:val="20"/>
          <w:szCs w:val="20"/>
        </w:rPr>
      </w:pPr>
    </w:p>
    <w:p w:rsidR="001705E3" w:rsidRPr="004C4408" w:rsidRDefault="001705E3" w:rsidP="001705E3">
      <w:pPr>
        <w:pStyle w:val="ListParagraph"/>
        <w:ind w:left="360"/>
        <w:rPr>
          <w:rFonts w:ascii="Arial" w:hAnsi="Arial" w:cs="Arial"/>
          <w:bCs/>
          <w:sz w:val="20"/>
          <w:szCs w:val="20"/>
        </w:rPr>
      </w:pPr>
      <w:r>
        <w:rPr>
          <w:rFonts w:ascii="Arial" w:hAnsi="Arial" w:cs="Arial"/>
          <w:bCs/>
          <w:sz w:val="20"/>
          <w:szCs w:val="20"/>
        </w:rPr>
        <w:t>Q</w:t>
      </w:r>
      <w:r w:rsidRPr="00206D70">
        <w:rPr>
          <w:rFonts w:ascii="Arial" w:hAnsi="Arial" w:cs="Arial"/>
          <w:bCs/>
          <w:sz w:val="20"/>
          <w:szCs w:val="20"/>
        </w:rPr>
        <w:t>uestions may be directed to</w:t>
      </w:r>
      <w:r>
        <w:rPr>
          <w:rFonts w:ascii="Arial" w:hAnsi="Arial" w:cs="Arial"/>
          <w:bCs/>
          <w:sz w:val="20"/>
          <w:szCs w:val="20"/>
        </w:rPr>
        <w:t xml:space="preserve"> Denise Miller (</w:t>
      </w:r>
      <w:hyperlink r:id="rId9" w:history="1">
        <w:r w:rsidRPr="00397CA0">
          <w:rPr>
            <w:rStyle w:val="Hyperlink"/>
            <w:rFonts w:ascii="Arial" w:hAnsi="Arial" w:cs="Arial"/>
            <w:bCs/>
            <w:sz w:val="20"/>
            <w:szCs w:val="20"/>
          </w:rPr>
          <w:t>denise.miller@dep.state.fl.us</w:t>
        </w:r>
      </w:hyperlink>
      <w:r>
        <w:rPr>
          <w:rFonts w:ascii="Arial" w:hAnsi="Arial" w:cs="Arial"/>
          <w:bCs/>
          <w:sz w:val="20"/>
          <w:szCs w:val="20"/>
        </w:rPr>
        <w:t>) or Julie Zimmerman (</w:t>
      </w:r>
      <w:hyperlink r:id="rId10" w:history="1">
        <w:r w:rsidRPr="00397CA0">
          <w:rPr>
            <w:rStyle w:val="Hyperlink"/>
            <w:rFonts w:ascii="Arial" w:hAnsi="Arial" w:cs="Arial"/>
            <w:bCs/>
            <w:sz w:val="20"/>
            <w:szCs w:val="20"/>
          </w:rPr>
          <w:t>julie.m.zimmerman@dep.state.fl.us</w:t>
        </w:r>
      </w:hyperlink>
      <w:r>
        <w:rPr>
          <w:rFonts w:ascii="Arial" w:hAnsi="Arial" w:cs="Arial"/>
          <w:bCs/>
          <w:sz w:val="20"/>
          <w:szCs w:val="20"/>
        </w:rPr>
        <w:t>).</w:t>
      </w:r>
    </w:p>
    <w:p w:rsidR="00A87373" w:rsidRPr="00067F17" w:rsidRDefault="00A87373" w:rsidP="00A87373">
      <w:pPr>
        <w:pStyle w:val="ListParagraph"/>
        <w:spacing w:after="0" w:line="240" w:lineRule="auto"/>
        <w:ind w:left="360"/>
        <w:contextualSpacing w:val="0"/>
        <w:rPr>
          <w:rFonts w:ascii="Arial" w:hAnsi="Arial" w:cs="Arial"/>
          <w:sz w:val="20"/>
          <w:szCs w:val="20"/>
        </w:rPr>
      </w:pPr>
      <w:r w:rsidRPr="00067F17">
        <w:rPr>
          <w:rFonts w:ascii="Arial" w:hAnsi="Arial" w:cs="Arial"/>
          <w:sz w:val="20"/>
          <w:szCs w:val="20"/>
        </w:rPr>
        <w:t xml:space="preserve">   </w:t>
      </w:r>
    </w:p>
    <w:p w:rsidR="00A87373" w:rsidRPr="00067F17" w:rsidRDefault="00A87373" w:rsidP="00A87373">
      <w:pPr>
        <w:spacing w:after="0" w:line="240" w:lineRule="auto"/>
        <w:rPr>
          <w:rFonts w:ascii="Arial" w:hAnsi="Arial" w:cs="Arial"/>
          <w:b/>
          <w:sz w:val="20"/>
          <w:szCs w:val="20"/>
        </w:rPr>
      </w:pPr>
      <w:r w:rsidRPr="00067F17">
        <w:rPr>
          <w:rFonts w:ascii="Arial" w:eastAsia="Times New Roman" w:hAnsi="Arial" w:cs="Arial"/>
          <w:sz w:val="20"/>
          <w:szCs w:val="20"/>
          <w:u w:val="single"/>
        </w:rPr>
        <w:t>Questions / Discussion</w:t>
      </w:r>
    </w:p>
    <w:p w:rsidR="00A87373" w:rsidRPr="00067F17" w:rsidRDefault="00A87373" w:rsidP="00A87373">
      <w:pPr>
        <w:spacing w:line="240" w:lineRule="auto"/>
        <w:contextualSpacing/>
        <w:rPr>
          <w:rFonts w:ascii="Arial" w:hAnsi="Arial" w:cs="Arial"/>
          <w:b/>
          <w:sz w:val="20"/>
          <w:szCs w:val="20"/>
        </w:rPr>
      </w:pPr>
    </w:p>
    <w:p w:rsidR="00067F17" w:rsidRPr="00067F17" w:rsidRDefault="00067F17" w:rsidP="00A87373">
      <w:pPr>
        <w:spacing w:line="240" w:lineRule="auto"/>
        <w:contextualSpacing/>
        <w:rPr>
          <w:rFonts w:ascii="Arial" w:hAnsi="Arial" w:cs="Arial"/>
          <w:b/>
          <w:sz w:val="20"/>
          <w:szCs w:val="20"/>
        </w:rPr>
      </w:pPr>
      <w:r w:rsidRPr="00067F17">
        <w:rPr>
          <w:rFonts w:ascii="Arial" w:hAnsi="Arial" w:cs="Arial"/>
          <w:b/>
          <w:sz w:val="20"/>
          <w:szCs w:val="20"/>
        </w:rPr>
        <w:t>Coastal Monitoring Network Workgroup Update</w:t>
      </w:r>
    </w:p>
    <w:p w:rsidR="00067F17" w:rsidRPr="008F52EF" w:rsidRDefault="00067F17" w:rsidP="008F52EF">
      <w:pPr>
        <w:spacing w:after="0" w:line="240" w:lineRule="auto"/>
        <w:rPr>
          <w:rFonts w:ascii="Arial" w:hAnsi="Arial" w:cs="Arial"/>
          <w:sz w:val="20"/>
          <w:szCs w:val="20"/>
          <w:u w:val="single"/>
        </w:rPr>
      </w:pPr>
      <w:r w:rsidRPr="00067F17">
        <w:rPr>
          <w:rFonts w:ascii="Arial" w:eastAsia="Times New Roman" w:hAnsi="Arial" w:cs="Arial"/>
          <w:sz w:val="20"/>
          <w:szCs w:val="20"/>
          <w:u w:val="single"/>
        </w:rPr>
        <w:t>Dr. Amber Whittle (AW</w:t>
      </w:r>
      <w:r w:rsidRPr="00067F17">
        <w:rPr>
          <w:rFonts w:ascii="Arial" w:hAnsi="Arial" w:cs="Arial"/>
          <w:sz w:val="20"/>
          <w:szCs w:val="20"/>
          <w:u w:val="single"/>
        </w:rPr>
        <w:t>) presented information about the Coastal Monitoring Network Workgroup’s Progress</w:t>
      </w:r>
    </w:p>
    <w:p w:rsidR="00067F17" w:rsidRPr="00067F17" w:rsidRDefault="00067F17" w:rsidP="00A87373">
      <w:pPr>
        <w:spacing w:line="240" w:lineRule="auto"/>
        <w:contextualSpacing/>
        <w:rPr>
          <w:rFonts w:ascii="Arial" w:hAnsi="Arial" w:cs="Arial"/>
          <w:b/>
          <w:sz w:val="20"/>
          <w:szCs w:val="20"/>
        </w:rPr>
      </w:pPr>
    </w:p>
    <w:p w:rsidR="00067F17" w:rsidRPr="008F52EF" w:rsidRDefault="00067F17" w:rsidP="00875EC2">
      <w:pPr>
        <w:pStyle w:val="ListParagraph"/>
        <w:numPr>
          <w:ilvl w:val="0"/>
          <w:numId w:val="1"/>
        </w:numPr>
        <w:spacing w:line="240" w:lineRule="auto"/>
        <w:rPr>
          <w:rFonts w:ascii="Arial" w:hAnsi="Arial" w:cs="Arial"/>
          <w:sz w:val="20"/>
          <w:szCs w:val="20"/>
        </w:rPr>
      </w:pPr>
      <w:r>
        <w:rPr>
          <w:rFonts w:ascii="Arial" w:hAnsi="Arial" w:cs="Arial"/>
          <w:sz w:val="20"/>
          <w:szCs w:val="20"/>
        </w:rPr>
        <w:t xml:space="preserve">The CMN has provided recommendations for metadata parameters for the Catalog of monitoring Networks Water-CAT.  Based on these recommendations the Catalog Workgroup has developed and refined the </w:t>
      </w:r>
      <w:r w:rsidR="008F52EF">
        <w:rPr>
          <w:rFonts w:ascii="Arial" w:hAnsi="Arial" w:cs="Arial"/>
          <w:sz w:val="20"/>
          <w:szCs w:val="20"/>
        </w:rPr>
        <w:t xml:space="preserve">list of parameters.  Now, the CMN is working on a </w:t>
      </w:r>
      <w:r w:rsidR="008269C0" w:rsidRPr="008F52EF">
        <w:rPr>
          <w:rFonts w:ascii="Arial" w:hAnsi="Arial" w:cs="Arial"/>
          <w:sz w:val="20"/>
          <w:szCs w:val="20"/>
        </w:rPr>
        <w:t>State Wildlife Grant (FWS/FWC) proposa</w:t>
      </w:r>
      <w:r w:rsidR="008F52EF">
        <w:rPr>
          <w:rFonts w:ascii="Arial" w:hAnsi="Arial" w:cs="Arial"/>
          <w:sz w:val="20"/>
          <w:szCs w:val="20"/>
        </w:rPr>
        <w:t>l in order to expand the Catalog</w:t>
      </w:r>
      <w:r w:rsidR="008269C0" w:rsidRPr="008F52EF">
        <w:rPr>
          <w:rFonts w:ascii="Arial" w:hAnsi="Arial" w:cs="Arial"/>
          <w:sz w:val="20"/>
          <w:szCs w:val="20"/>
        </w:rPr>
        <w:t xml:space="preserve"> to terrestrial and species</w:t>
      </w:r>
      <w:r w:rsidR="008F52EF">
        <w:rPr>
          <w:rFonts w:ascii="Arial" w:hAnsi="Arial" w:cs="Arial"/>
          <w:sz w:val="20"/>
          <w:szCs w:val="20"/>
        </w:rPr>
        <w:t xml:space="preserve">. </w:t>
      </w:r>
    </w:p>
    <w:p w:rsidR="008F52EF" w:rsidRPr="008269C0" w:rsidRDefault="008F52EF" w:rsidP="00875EC2">
      <w:pPr>
        <w:pStyle w:val="ListParagraph"/>
        <w:numPr>
          <w:ilvl w:val="0"/>
          <w:numId w:val="1"/>
        </w:numPr>
        <w:spacing w:line="240" w:lineRule="auto"/>
        <w:rPr>
          <w:rFonts w:ascii="Arial" w:hAnsi="Arial" w:cs="Arial"/>
          <w:sz w:val="20"/>
          <w:szCs w:val="20"/>
        </w:rPr>
      </w:pPr>
      <w:r>
        <w:rPr>
          <w:rFonts w:ascii="Arial" w:hAnsi="Arial" w:cs="Arial"/>
          <w:sz w:val="20"/>
          <w:szCs w:val="20"/>
        </w:rPr>
        <w:t xml:space="preserve">The CMN was tasked with creating a document based on collective </w:t>
      </w:r>
      <w:r w:rsidR="00067F17" w:rsidRPr="00067F17">
        <w:rPr>
          <w:rFonts w:ascii="Arial" w:hAnsi="Arial" w:cs="Arial"/>
          <w:sz w:val="20"/>
          <w:szCs w:val="20"/>
        </w:rPr>
        <w:t>Deep Water Horizon “Lessons Learned”</w:t>
      </w:r>
      <w:r>
        <w:rPr>
          <w:rFonts w:ascii="Arial" w:hAnsi="Arial" w:cs="Arial"/>
          <w:sz w:val="20"/>
          <w:szCs w:val="20"/>
        </w:rPr>
        <w:t>.  NOAA has a w</w:t>
      </w:r>
      <w:r w:rsidRPr="00067F17">
        <w:rPr>
          <w:rFonts w:ascii="Arial" w:hAnsi="Arial" w:cs="Arial"/>
          <w:sz w:val="20"/>
          <w:szCs w:val="20"/>
        </w:rPr>
        <w:t>ebsite</w:t>
      </w:r>
      <w:r>
        <w:rPr>
          <w:rFonts w:ascii="Arial" w:hAnsi="Arial" w:cs="Arial"/>
          <w:sz w:val="20"/>
          <w:szCs w:val="20"/>
        </w:rPr>
        <w:t xml:space="preserve"> dedicated to </w:t>
      </w:r>
      <w:r w:rsidRPr="00067F17">
        <w:rPr>
          <w:rFonts w:ascii="Arial" w:hAnsi="Arial" w:cs="Arial"/>
          <w:sz w:val="20"/>
          <w:szCs w:val="20"/>
        </w:rPr>
        <w:t>the SOPs and Technical Working Group Plans.</w:t>
      </w:r>
      <w:r>
        <w:rPr>
          <w:rFonts w:ascii="Arial" w:hAnsi="Arial" w:cs="Arial"/>
          <w:sz w:val="20"/>
          <w:szCs w:val="20"/>
        </w:rPr>
        <w:t xml:space="preserve"> </w:t>
      </w:r>
      <w:r w:rsidRPr="008F52EF">
        <w:rPr>
          <w:rFonts w:ascii="Arial" w:hAnsi="Arial" w:cs="Arial"/>
          <w:sz w:val="20"/>
          <w:szCs w:val="20"/>
        </w:rPr>
        <w:t xml:space="preserve"> </w:t>
      </w:r>
      <w:r>
        <w:rPr>
          <w:rFonts w:ascii="Arial" w:hAnsi="Arial" w:cs="Arial"/>
          <w:sz w:val="20"/>
          <w:szCs w:val="20"/>
        </w:rPr>
        <w:t>(</w:t>
      </w:r>
      <w:hyperlink r:id="rId11" w:history="1">
        <w:r w:rsidR="008269C0" w:rsidRPr="008F52EF">
          <w:rPr>
            <w:rStyle w:val="Hyperlink"/>
            <w:rFonts w:ascii="Arial" w:hAnsi="Arial" w:cs="Arial"/>
            <w:sz w:val="20"/>
            <w:szCs w:val="20"/>
          </w:rPr>
          <w:t>http://www.gulfspillrestoration.noaa.gov/oil-spill/gulf-spill-data/</w:t>
        </w:r>
      </w:hyperlink>
      <w:r>
        <w:rPr>
          <w:rFonts w:ascii="Arial" w:hAnsi="Arial" w:cs="Arial"/>
          <w:sz w:val="20"/>
          <w:szCs w:val="20"/>
        </w:rPr>
        <w:t xml:space="preserve"> ) and the W</w:t>
      </w:r>
      <w:r w:rsidRPr="008F52EF">
        <w:rPr>
          <w:rFonts w:ascii="Arial" w:hAnsi="Arial" w:cs="Arial"/>
          <w:sz w:val="20"/>
          <w:szCs w:val="20"/>
        </w:rPr>
        <w:t>orkg</w:t>
      </w:r>
      <w:r w:rsidR="008269C0" w:rsidRPr="008F52EF">
        <w:rPr>
          <w:rFonts w:ascii="Arial" w:hAnsi="Arial" w:cs="Arial"/>
          <w:sz w:val="20"/>
          <w:szCs w:val="20"/>
        </w:rPr>
        <w:t>roup felt like this was enough. They will download and keep for reference.</w:t>
      </w:r>
    </w:p>
    <w:p w:rsidR="008269C0" w:rsidRPr="008F52EF" w:rsidRDefault="008F52EF" w:rsidP="00875EC2">
      <w:pPr>
        <w:pStyle w:val="ListParagraph"/>
        <w:numPr>
          <w:ilvl w:val="0"/>
          <w:numId w:val="1"/>
        </w:numPr>
        <w:rPr>
          <w:rFonts w:ascii="Arial" w:hAnsi="Arial" w:cs="Arial"/>
          <w:sz w:val="20"/>
          <w:szCs w:val="20"/>
        </w:rPr>
      </w:pPr>
      <w:r w:rsidRPr="008F52EF">
        <w:rPr>
          <w:rFonts w:ascii="Arial" w:hAnsi="Arial" w:cs="Arial"/>
          <w:sz w:val="20"/>
          <w:szCs w:val="20"/>
        </w:rPr>
        <w:t>The CMN was tasked with developing a</w:t>
      </w:r>
      <w:r>
        <w:rPr>
          <w:rFonts w:ascii="Arial" w:hAnsi="Arial" w:cs="Arial"/>
          <w:sz w:val="20"/>
          <w:szCs w:val="20"/>
        </w:rPr>
        <w:t xml:space="preserve">n adverse events response plan, which should be assembled within one year.  To create this framework, </w:t>
      </w:r>
      <w:r w:rsidR="008269C0" w:rsidRPr="008F52EF">
        <w:rPr>
          <w:rFonts w:ascii="Arial" w:hAnsi="Arial" w:cs="Arial"/>
          <w:sz w:val="20"/>
          <w:szCs w:val="20"/>
        </w:rPr>
        <w:t>Roberta Starks</w:t>
      </w:r>
      <w:r>
        <w:rPr>
          <w:rFonts w:ascii="Arial" w:hAnsi="Arial" w:cs="Arial"/>
          <w:sz w:val="20"/>
          <w:szCs w:val="20"/>
        </w:rPr>
        <w:t xml:space="preserve"> (RS, SWFWMD)</w:t>
      </w:r>
      <w:r w:rsidR="008269C0" w:rsidRPr="008F52EF">
        <w:rPr>
          <w:rFonts w:ascii="Arial" w:hAnsi="Arial" w:cs="Arial"/>
          <w:sz w:val="20"/>
          <w:szCs w:val="20"/>
        </w:rPr>
        <w:t xml:space="preserve"> </w:t>
      </w:r>
      <w:r>
        <w:rPr>
          <w:rFonts w:ascii="Arial" w:hAnsi="Arial" w:cs="Arial"/>
          <w:sz w:val="20"/>
          <w:szCs w:val="20"/>
        </w:rPr>
        <w:t xml:space="preserve">will collaborate with </w:t>
      </w:r>
      <w:r w:rsidR="008269C0" w:rsidRPr="008F52EF">
        <w:rPr>
          <w:rFonts w:ascii="Arial" w:hAnsi="Arial" w:cs="Arial"/>
          <w:sz w:val="20"/>
          <w:szCs w:val="20"/>
        </w:rPr>
        <w:t xml:space="preserve">Jan </w:t>
      </w:r>
      <w:r>
        <w:rPr>
          <w:rFonts w:ascii="Arial" w:hAnsi="Arial" w:cs="Arial"/>
          <w:sz w:val="20"/>
          <w:szCs w:val="20"/>
        </w:rPr>
        <w:t xml:space="preserve">Landsberg (JL) </w:t>
      </w:r>
      <w:r w:rsidR="008269C0" w:rsidRPr="008F52EF">
        <w:rPr>
          <w:rFonts w:ascii="Arial" w:hAnsi="Arial" w:cs="Arial"/>
          <w:sz w:val="20"/>
          <w:szCs w:val="20"/>
        </w:rPr>
        <w:t>&amp; Richard</w:t>
      </w:r>
      <w:r>
        <w:rPr>
          <w:rFonts w:ascii="Arial" w:hAnsi="Arial" w:cs="Arial"/>
          <w:sz w:val="20"/>
          <w:szCs w:val="20"/>
        </w:rPr>
        <w:t xml:space="preserve"> Knudsen (RK</w:t>
      </w:r>
      <w:r w:rsidR="008269C0" w:rsidRPr="008F52EF">
        <w:rPr>
          <w:rFonts w:ascii="Arial" w:hAnsi="Arial" w:cs="Arial"/>
          <w:sz w:val="20"/>
          <w:szCs w:val="20"/>
        </w:rPr>
        <w:t>)</w:t>
      </w:r>
      <w:r>
        <w:rPr>
          <w:rFonts w:ascii="Arial" w:hAnsi="Arial" w:cs="Arial"/>
          <w:sz w:val="20"/>
          <w:szCs w:val="20"/>
        </w:rPr>
        <w:t xml:space="preserve"> to include the</w:t>
      </w:r>
      <w:r w:rsidRPr="008F52EF">
        <w:rPr>
          <w:rFonts w:ascii="Arial" w:hAnsi="Arial" w:cs="Arial"/>
          <w:sz w:val="20"/>
          <w:szCs w:val="20"/>
        </w:rPr>
        <w:t xml:space="preserve"> da</w:t>
      </w:r>
      <w:r>
        <w:rPr>
          <w:rFonts w:ascii="Arial" w:hAnsi="Arial" w:cs="Arial"/>
          <w:sz w:val="20"/>
          <w:szCs w:val="20"/>
        </w:rPr>
        <w:t>tabase of events FWC responds to. Then, the CMN will ask other agencies</w:t>
      </w:r>
      <w:r w:rsidR="008269C0" w:rsidRPr="008F52EF">
        <w:rPr>
          <w:rFonts w:ascii="Arial" w:hAnsi="Arial" w:cs="Arial"/>
          <w:sz w:val="20"/>
          <w:szCs w:val="20"/>
        </w:rPr>
        <w:t xml:space="preserve"> to add their knowledge to the databases. </w:t>
      </w:r>
      <w:r>
        <w:rPr>
          <w:rFonts w:ascii="Arial" w:hAnsi="Arial" w:cs="Arial"/>
          <w:sz w:val="20"/>
          <w:szCs w:val="20"/>
          <w:u w:val="single"/>
        </w:rPr>
        <w:t>This will tentatively be completed</w:t>
      </w:r>
      <w:r w:rsidR="008269C0" w:rsidRPr="008F52EF">
        <w:rPr>
          <w:rFonts w:ascii="Arial" w:hAnsi="Arial" w:cs="Arial"/>
          <w:sz w:val="20"/>
          <w:szCs w:val="20"/>
          <w:u w:val="single"/>
        </w:rPr>
        <w:t xml:space="preserve"> by </w:t>
      </w:r>
      <w:r w:rsidR="008269C0">
        <w:rPr>
          <w:rFonts w:ascii="Arial" w:hAnsi="Arial" w:cs="Arial"/>
          <w:sz w:val="20"/>
          <w:szCs w:val="20"/>
          <w:u w:val="single"/>
        </w:rPr>
        <w:t xml:space="preserve">the </w:t>
      </w:r>
      <w:r w:rsidR="008269C0" w:rsidRPr="008F52EF">
        <w:rPr>
          <w:rFonts w:ascii="Arial" w:hAnsi="Arial" w:cs="Arial"/>
          <w:sz w:val="20"/>
          <w:szCs w:val="20"/>
          <w:u w:val="single"/>
        </w:rPr>
        <w:t xml:space="preserve">next </w:t>
      </w:r>
      <w:r w:rsidR="008269C0">
        <w:rPr>
          <w:rFonts w:ascii="Arial" w:hAnsi="Arial" w:cs="Arial"/>
          <w:sz w:val="20"/>
          <w:szCs w:val="20"/>
          <w:u w:val="single"/>
        </w:rPr>
        <w:t xml:space="preserve">Council </w:t>
      </w:r>
      <w:r w:rsidR="008269C0" w:rsidRPr="008F52EF">
        <w:rPr>
          <w:rFonts w:ascii="Arial" w:hAnsi="Arial" w:cs="Arial"/>
          <w:sz w:val="20"/>
          <w:szCs w:val="20"/>
          <w:u w:val="single"/>
        </w:rPr>
        <w:t>meeting.</w:t>
      </w:r>
    </w:p>
    <w:p w:rsidR="008269C0" w:rsidRPr="00067F17" w:rsidRDefault="008F52EF" w:rsidP="00875EC2">
      <w:pPr>
        <w:pStyle w:val="ListParagraph"/>
        <w:numPr>
          <w:ilvl w:val="0"/>
          <w:numId w:val="1"/>
        </w:numPr>
        <w:rPr>
          <w:rFonts w:ascii="Arial" w:hAnsi="Arial" w:cs="Arial"/>
          <w:sz w:val="20"/>
          <w:szCs w:val="20"/>
        </w:rPr>
      </w:pPr>
      <w:r>
        <w:rPr>
          <w:rFonts w:ascii="Arial" w:hAnsi="Arial" w:cs="Arial"/>
          <w:sz w:val="20"/>
          <w:szCs w:val="20"/>
        </w:rPr>
        <w:t xml:space="preserve">The Plan will be modeled based </w:t>
      </w:r>
      <w:r w:rsidR="008269C0" w:rsidRPr="00067F17">
        <w:rPr>
          <w:rFonts w:ascii="Arial" w:hAnsi="Arial" w:cs="Arial"/>
          <w:sz w:val="20"/>
          <w:szCs w:val="20"/>
        </w:rPr>
        <w:t xml:space="preserve">on </w:t>
      </w:r>
      <w:r>
        <w:rPr>
          <w:rFonts w:ascii="Arial" w:hAnsi="Arial" w:cs="Arial"/>
          <w:sz w:val="20"/>
          <w:szCs w:val="20"/>
        </w:rPr>
        <w:t xml:space="preserve">current </w:t>
      </w:r>
      <w:r w:rsidR="008269C0" w:rsidRPr="00067F17">
        <w:rPr>
          <w:rFonts w:ascii="Arial" w:hAnsi="Arial" w:cs="Arial"/>
          <w:sz w:val="20"/>
          <w:szCs w:val="20"/>
        </w:rPr>
        <w:t>HAB</w:t>
      </w:r>
      <w:r>
        <w:rPr>
          <w:rFonts w:ascii="Arial" w:hAnsi="Arial" w:cs="Arial"/>
          <w:sz w:val="20"/>
          <w:szCs w:val="20"/>
        </w:rPr>
        <w:t xml:space="preserve"> and Wildlife Contingency Plan, and will include such information as </w:t>
      </w:r>
      <w:r w:rsidR="008269C0" w:rsidRPr="00067F17">
        <w:rPr>
          <w:rFonts w:ascii="Arial" w:hAnsi="Arial" w:cs="Arial"/>
          <w:sz w:val="20"/>
          <w:szCs w:val="20"/>
        </w:rPr>
        <w:t>experts</w:t>
      </w:r>
      <w:r w:rsidR="008269C0">
        <w:rPr>
          <w:rFonts w:ascii="Arial" w:hAnsi="Arial" w:cs="Arial"/>
          <w:sz w:val="20"/>
          <w:szCs w:val="20"/>
        </w:rPr>
        <w:t xml:space="preserve"> (contacts)</w:t>
      </w:r>
      <w:r w:rsidR="008269C0" w:rsidRPr="00067F17">
        <w:rPr>
          <w:rFonts w:ascii="Arial" w:hAnsi="Arial" w:cs="Arial"/>
          <w:sz w:val="20"/>
          <w:szCs w:val="20"/>
        </w:rPr>
        <w:t>, networking, training, how to respond.</w:t>
      </w:r>
    </w:p>
    <w:p w:rsidR="00C75FFA" w:rsidRPr="00C75FFA" w:rsidRDefault="008269C0" w:rsidP="00B35798">
      <w:pPr>
        <w:pStyle w:val="ListParagraph"/>
        <w:numPr>
          <w:ilvl w:val="0"/>
          <w:numId w:val="1"/>
        </w:numPr>
        <w:rPr>
          <w:rFonts w:ascii="Arial" w:hAnsi="Arial" w:cs="Arial"/>
          <w:sz w:val="20"/>
          <w:szCs w:val="20"/>
        </w:rPr>
      </w:pPr>
      <w:r w:rsidRPr="00067F17">
        <w:rPr>
          <w:rFonts w:ascii="Arial" w:hAnsi="Arial" w:cs="Arial"/>
          <w:sz w:val="20"/>
          <w:szCs w:val="20"/>
        </w:rPr>
        <w:t>Plan will be phased: 1. Go or No Go; 2. who/what/where/when/POC; 3. data management, length of sampling</w:t>
      </w:r>
    </w:p>
    <w:p w:rsidR="00067F17" w:rsidRDefault="008269C0" w:rsidP="008269C0">
      <w:pPr>
        <w:spacing w:line="240" w:lineRule="auto"/>
        <w:contextualSpacing/>
        <w:rPr>
          <w:b/>
          <w:bCs/>
        </w:rPr>
      </w:pPr>
      <w:r w:rsidRPr="008269C0">
        <w:rPr>
          <w:b/>
          <w:bCs/>
        </w:rPr>
        <w:t>Overview of FWC Freshwater Fisheries Long-Term Monitoring (LTM) Program</w:t>
      </w:r>
      <w:r>
        <w:rPr>
          <w:b/>
          <w:bCs/>
        </w:rPr>
        <w:t xml:space="preserve"> </w:t>
      </w:r>
    </w:p>
    <w:p w:rsidR="008269C0" w:rsidRDefault="008269C0" w:rsidP="008269C0">
      <w:pPr>
        <w:spacing w:after="0" w:line="240" w:lineRule="auto"/>
        <w:rPr>
          <w:rFonts w:ascii="Arial" w:hAnsi="Arial" w:cs="Arial"/>
          <w:sz w:val="20"/>
          <w:szCs w:val="20"/>
          <w:u w:val="single"/>
        </w:rPr>
      </w:pPr>
      <w:r>
        <w:rPr>
          <w:rFonts w:ascii="Arial" w:eastAsia="Times New Roman" w:hAnsi="Arial" w:cs="Arial"/>
          <w:sz w:val="20"/>
          <w:szCs w:val="20"/>
          <w:u w:val="single"/>
        </w:rPr>
        <w:t xml:space="preserve">Jason Dotson (JD) </w:t>
      </w:r>
      <w:r w:rsidRPr="00067F17">
        <w:rPr>
          <w:rFonts w:ascii="Arial" w:hAnsi="Arial" w:cs="Arial"/>
          <w:sz w:val="20"/>
          <w:szCs w:val="20"/>
          <w:u w:val="single"/>
        </w:rPr>
        <w:t xml:space="preserve">presented information about </w:t>
      </w:r>
      <w:r>
        <w:rPr>
          <w:rFonts w:ascii="Arial" w:hAnsi="Arial" w:cs="Arial"/>
          <w:sz w:val="20"/>
          <w:szCs w:val="20"/>
          <w:u w:val="single"/>
        </w:rPr>
        <w:t>the FWC LTM program</w:t>
      </w:r>
    </w:p>
    <w:p w:rsidR="00146863" w:rsidRDefault="00146863" w:rsidP="00146863">
      <w:pPr>
        <w:spacing w:after="0" w:line="240" w:lineRule="auto"/>
        <w:rPr>
          <w:rFonts w:ascii="Arial" w:hAnsi="Arial" w:cs="Arial"/>
          <w:sz w:val="20"/>
          <w:szCs w:val="20"/>
          <w:u w:val="single"/>
        </w:rPr>
      </w:pPr>
    </w:p>
    <w:p w:rsidR="008269C0" w:rsidRPr="00146863" w:rsidRDefault="00146863" w:rsidP="00146863">
      <w:pPr>
        <w:spacing w:after="0" w:line="240" w:lineRule="auto"/>
        <w:rPr>
          <w:rFonts w:ascii="Arial" w:hAnsi="Arial" w:cs="Arial"/>
          <w:sz w:val="20"/>
          <w:szCs w:val="20"/>
        </w:rPr>
      </w:pPr>
      <w:r w:rsidRPr="00146863">
        <w:rPr>
          <w:rFonts w:ascii="Arial" w:hAnsi="Arial" w:cs="Arial"/>
          <w:sz w:val="20"/>
          <w:szCs w:val="20"/>
        </w:rPr>
        <w:lastRenderedPageBreak/>
        <w:t>FWC’s monitoring program is a s</w:t>
      </w:r>
      <w:r w:rsidR="008269C0" w:rsidRPr="00146863">
        <w:rPr>
          <w:rFonts w:ascii="Arial" w:hAnsi="Arial" w:cs="Arial"/>
          <w:sz w:val="20"/>
          <w:szCs w:val="20"/>
        </w:rPr>
        <w:t>cience-based monitoring program to inform management decisions</w:t>
      </w:r>
      <w:r w:rsidRPr="00146863">
        <w:rPr>
          <w:rFonts w:ascii="Arial" w:hAnsi="Arial" w:cs="Arial"/>
          <w:sz w:val="20"/>
          <w:szCs w:val="20"/>
        </w:rPr>
        <w:t xml:space="preserve">.  The objectives of the LTM include determining </w:t>
      </w:r>
      <w:r w:rsidR="008269C0" w:rsidRPr="00146863">
        <w:rPr>
          <w:rFonts w:ascii="Arial" w:hAnsi="Arial" w:cs="Arial"/>
          <w:sz w:val="20"/>
          <w:szCs w:val="20"/>
        </w:rPr>
        <w:t>long-term trends in fish populations of priority water bodies</w:t>
      </w:r>
      <w:r w:rsidRPr="00146863">
        <w:rPr>
          <w:rFonts w:ascii="Arial" w:hAnsi="Arial" w:cs="Arial"/>
          <w:sz w:val="20"/>
          <w:szCs w:val="20"/>
        </w:rPr>
        <w:t xml:space="preserve">, </w:t>
      </w:r>
    </w:p>
    <w:p w:rsidR="008269C0" w:rsidRPr="00146863" w:rsidRDefault="00146863" w:rsidP="00146863">
      <w:pPr>
        <w:spacing w:after="0" w:line="240" w:lineRule="auto"/>
        <w:rPr>
          <w:rFonts w:ascii="Arial" w:hAnsi="Arial" w:cs="Arial"/>
          <w:sz w:val="20"/>
          <w:szCs w:val="20"/>
        </w:rPr>
      </w:pPr>
      <w:r w:rsidRPr="00146863">
        <w:rPr>
          <w:rFonts w:ascii="Arial" w:hAnsi="Arial" w:cs="Arial"/>
          <w:sz w:val="20"/>
          <w:szCs w:val="20"/>
        </w:rPr>
        <w:t>Identifying</w:t>
      </w:r>
      <w:r w:rsidR="008269C0" w:rsidRPr="00146863">
        <w:rPr>
          <w:rFonts w:ascii="Arial" w:hAnsi="Arial" w:cs="Arial"/>
          <w:sz w:val="20"/>
          <w:szCs w:val="20"/>
        </w:rPr>
        <w:t xml:space="preserve"> factors that </w:t>
      </w:r>
      <w:r w:rsidRPr="00146863">
        <w:rPr>
          <w:rFonts w:ascii="Arial" w:hAnsi="Arial" w:cs="Arial"/>
          <w:sz w:val="20"/>
          <w:szCs w:val="20"/>
        </w:rPr>
        <w:t xml:space="preserve">influence </w:t>
      </w:r>
      <w:r w:rsidR="008269C0" w:rsidRPr="00146863">
        <w:rPr>
          <w:rFonts w:ascii="Arial" w:hAnsi="Arial" w:cs="Arial"/>
          <w:sz w:val="20"/>
          <w:szCs w:val="20"/>
        </w:rPr>
        <w:t xml:space="preserve">long-term trends in fish populations (e.g., water quality/quantity, </w:t>
      </w:r>
      <w:r w:rsidRPr="00146863">
        <w:rPr>
          <w:rFonts w:ascii="Arial" w:hAnsi="Arial" w:cs="Arial"/>
          <w:sz w:val="20"/>
          <w:szCs w:val="20"/>
        </w:rPr>
        <w:t xml:space="preserve">habitat, </w:t>
      </w:r>
      <w:proofErr w:type="gramStart"/>
      <w:r w:rsidRPr="00146863">
        <w:rPr>
          <w:rFonts w:ascii="Arial" w:hAnsi="Arial" w:cs="Arial"/>
          <w:sz w:val="20"/>
          <w:szCs w:val="20"/>
        </w:rPr>
        <w:t>biological</w:t>
      </w:r>
      <w:proofErr w:type="gramEnd"/>
      <w:r w:rsidRPr="00146863">
        <w:rPr>
          <w:rFonts w:ascii="Arial" w:hAnsi="Arial" w:cs="Arial"/>
          <w:sz w:val="20"/>
          <w:szCs w:val="20"/>
        </w:rPr>
        <w:t xml:space="preserve"> components), </w:t>
      </w:r>
      <w:r w:rsidR="008269C0" w:rsidRPr="00146863">
        <w:rPr>
          <w:rFonts w:ascii="Arial" w:hAnsi="Arial" w:cs="Arial"/>
          <w:sz w:val="20"/>
          <w:szCs w:val="20"/>
        </w:rPr>
        <w:t>Multi-divisional/agenc</w:t>
      </w:r>
      <w:r w:rsidRPr="00146863">
        <w:rPr>
          <w:rFonts w:ascii="Arial" w:hAnsi="Arial" w:cs="Arial"/>
          <w:sz w:val="20"/>
          <w:szCs w:val="20"/>
        </w:rPr>
        <w:t>y partnership selection process (F</w:t>
      </w:r>
      <w:r>
        <w:rPr>
          <w:rFonts w:ascii="Arial" w:hAnsi="Arial" w:cs="Arial"/>
          <w:sz w:val="20"/>
          <w:szCs w:val="20"/>
        </w:rPr>
        <w:t>WRI/DFFM/HSC/Florida LAKEWATCH).</w:t>
      </w:r>
      <w:r w:rsidRPr="00146863">
        <w:rPr>
          <w:rFonts w:ascii="Arial" w:hAnsi="Arial" w:cs="Arial"/>
          <w:sz w:val="20"/>
          <w:szCs w:val="20"/>
        </w:rPr>
        <w:t xml:space="preserve"> </w:t>
      </w:r>
    </w:p>
    <w:p w:rsidR="00146863" w:rsidRDefault="00146863" w:rsidP="00146863">
      <w:pPr>
        <w:spacing w:after="0" w:line="240" w:lineRule="auto"/>
        <w:rPr>
          <w:rFonts w:ascii="Arial" w:hAnsi="Arial" w:cs="Arial"/>
          <w:sz w:val="20"/>
          <w:szCs w:val="20"/>
          <w:u w:val="single"/>
        </w:rPr>
      </w:pPr>
    </w:p>
    <w:p w:rsidR="008269C0" w:rsidRDefault="00146863" w:rsidP="00146863">
      <w:pPr>
        <w:spacing w:after="0" w:line="240" w:lineRule="auto"/>
        <w:rPr>
          <w:rFonts w:ascii="Arial" w:hAnsi="Arial" w:cs="Arial"/>
          <w:sz w:val="20"/>
          <w:szCs w:val="20"/>
        </w:rPr>
      </w:pPr>
      <w:r w:rsidRPr="00146863">
        <w:rPr>
          <w:rFonts w:ascii="Arial" w:hAnsi="Arial" w:cs="Arial"/>
          <w:sz w:val="20"/>
          <w:szCs w:val="20"/>
        </w:rPr>
        <w:t>The p</w:t>
      </w:r>
      <w:r w:rsidR="008269C0" w:rsidRPr="00146863">
        <w:rPr>
          <w:rFonts w:ascii="Arial" w:hAnsi="Arial" w:cs="Arial"/>
          <w:sz w:val="20"/>
          <w:szCs w:val="20"/>
        </w:rPr>
        <w:t xml:space="preserve">rogram </w:t>
      </w:r>
      <w:r w:rsidRPr="00146863">
        <w:rPr>
          <w:rFonts w:ascii="Arial" w:hAnsi="Arial" w:cs="Arial"/>
          <w:sz w:val="20"/>
          <w:szCs w:val="20"/>
        </w:rPr>
        <w:t>was initiated in 2006, and included 52 lakes (m</w:t>
      </w:r>
      <w:r w:rsidR="008269C0" w:rsidRPr="00146863">
        <w:rPr>
          <w:rFonts w:ascii="Arial" w:hAnsi="Arial" w:cs="Arial"/>
          <w:sz w:val="20"/>
          <w:szCs w:val="20"/>
        </w:rPr>
        <w:t>ax</w:t>
      </w:r>
      <w:r w:rsidRPr="00146863">
        <w:rPr>
          <w:rFonts w:ascii="Arial" w:hAnsi="Arial" w:cs="Arial"/>
          <w:sz w:val="20"/>
          <w:szCs w:val="20"/>
        </w:rPr>
        <w:t>imum</w:t>
      </w:r>
      <w:r w:rsidR="008269C0" w:rsidRPr="00146863">
        <w:rPr>
          <w:rFonts w:ascii="Arial" w:hAnsi="Arial" w:cs="Arial"/>
          <w:sz w:val="20"/>
          <w:szCs w:val="20"/>
        </w:rPr>
        <w:t xml:space="preserve"> of 64 lakes in 2010</w:t>
      </w:r>
      <w:r w:rsidRPr="00146863">
        <w:rPr>
          <w:rFonts w:ascii="Arial" w:hAnsi="Arial" w:cs="Arial"/>
          <w:sz w:val="20"/>
          <w:szCs w:val="20"/>
        </w:rPr>
        <w:t xml:space="preserve">). However, it currently includes 30 lakes due to </w:t>
      </w:r>
      <w:r w:rsidR="008269C0" w:rsidRPr="00146863">
        <w:rPr>
          <w:rFonts w:ascii="Arial" w:hAnsi="Arial" w:cs="Arial"/>
          <w:sz w:val="20"/>
          <w:szCs w:val="20"/>
        </w:rPr>
        <w:t>budget reductions</w:t>
      </w:r>
      <w:r w:rsidRPr="00146863">
        <w:rPr>
          <w:rFonts w:ascii="Arial" w:hAnsi="Arial" w:cs="Arial"/>
          <w:sz w:val="20"/>
          <w:szCs w:val="20"/>
        </w:rPr>
        <w:t xml:space="preserve">. </w:t>
      </w:r>
    </w:p>
    <w:p w:rsidR="00146863" w:rsidRDefault="00146863" w:rsidP="00146863">
      <w:pPr>
        <w:spacing w:after="0" w:line="240" w:lineRule="auto"/>
        <w:rPr>
          <w:rFonts w:ascii="Arial" w:hAnsi="Arial" w:cs="Arial"/>
          <w:sz w:val="20"/>
          <w:szCs w:val="20"/>
        </w:rPr>
      </w:pPr>
    </w:p>
    <w:p w:rsidR="008269C0" w:rsidRPr="00F01838" w:rsidRDefault="00146863" w:rsidP="00F01838">
      <w:pPr>
        <w:rPr>
          <w:rFonts w:ascii="Arial" w:hAnsi="Arial" w:cs="Arial"/>
          <w:sz w:val="20"/>
          <w:szCs w:val="20"/>
        </w:rPr>
      </w:pPr>
      <w:r>
        <w:rPr>
          <w:rFonts w:ascii="Arial" w:hAnsi="Arial" w:cs="Arial"/>
          <w:sz w:val="20"/>
          <w:szCs w:val="20"/>
        </w:rPr>
        <w:t xml:space="preserve">The </w:t>
      </w:r>
      <w:r w:rsidR="00F01838">
        <w:rPr>
          <w:rFonts w:ascii="Arial" w:hAnsi="Arial" w:cs="Arial"/>
          <w:sz w:val="20"/>
          <w:szCs w:val="20"/>
        </w:rPr>
        <w:t>LTM program began</w:t>
      </w:r>
      <w:r>
        <w:rPr>
          <w:rFonts w:ascii="Arial" w:hAnsi="Arial" w:cs="Arial"/>
          <w:sz w:val="20"/>
          <w:szCs w:val="20"/>
        </w:rPr>
        <w:t xml:space="preserve"> to identify </w:t>
      </w:r>
      <w:r w:rsidR="008269C0" w:rsidRPr="00146863">
        <w:rPr>
          <w:rFonts w:ascii="Arial" w:hAnsi="Arial" w:cs="Arial"/>
          <w:sz w:val="20"/>
          <w:szCs w:val="20"/>
        </w:rPr>
        <w:t>data needs</w:t>
      </w:r>
      <w:r w:rsidR="00F01838">
        <w:rPr>
          <w:rFonts w:ascii="Arial" w:hAnsi="Arial" w:cs="Arial"/>
          <w:sz w:val="20"/>
          <w:szCs w:val="20"/>
        </w:rPr>
        <w:t xml:space="preserve"> and </w:t>
      </w:r>
      <w:r w:rsidR="00C114D0" w:rsidRPr="00F01838">
        <w:rPr>
          <w:rFonts w:ascii="Arial" w:hAnsi="Arial" w:cs="Arial"/>
          <w:sz w:val="20"/>
          <w:szCs w:val="20"/>
        </w:rPr>
        <w:t>Identify data needs</w:t>
      </w:r>
      <w:r w:rsidR="00F01838">
        <w:rPr>
          <w:rFonts w:ascii="Arial" w:hAnsi="Arial" w:cs="Arial"/>
          <w:sz w:val="20"/>
          <w:szCs w:val="20"/>
        </w:rPr>
        <w:t xml:space="preserve"> in the areas of f</w:t>
      </w:r>
      <w:r w:rsidR="00C114D0" w:rsidRPr="00F01838">
        <w:rPr>
          <w:rFonts w:ascii="Arial" w:hAnsi="Arial" w:cs="Arial"/>
          <w:sz w:val="20"/>
          <w:szCs w:val="20"/>
        </w:rPr>
        <w:t>isheries Independent Monitoring</w:t>
      </w:r>
      <w:r w:rsidR="00F01838">
        <w:rPr>
          <w:rFonts w:ascii="Arial" w:hAnsi="Arial" w:cs="Arial"/>
          <w:sz w:val="20"/>
          <w:szCs w:val="20"/>
        </w:rPr>
        <w:t xml:space="preserve">, </w:t>
      </w:r>
      <w:r w:rsidR="00C114D0" w:rsidRPr="00F01838">
        <w:rPr>
          <w:rFonts w:ascii="Arial" w:hAnsi="Arial" w:cs="Arial"/>
          <w:sz w:val="20"/>
          <w:szCs w:val="20"/>
        </w:rPr>
        <w:t>Community-based</w:t>
      </w:r>
      <w:r w:rsidR="00F01838">
        <w:rPr>
          <w:rFonts w:ascii="Arial" w:hAnsi="Arial" w:cs="Arial"/>
          <w:sz w:val="20"/>
          <w:szCs w:val="20"/>
        </w:rPr>
        <w:t xml:space="preserve"> (o</w:t>
      </w:r>
      <w:r w:rsidR="00C114D0" w:rsidRPr="00F01838">
        <w:rPr>
          <w:rFonts w:ascii="Arial" w:hAnsi="Arial" w:cs="Arial"/>
          <w:sz w:val="20"/>
          <w:szCs w:val="20"/>
        </w:rPr>
        <w:t>ffshore</w:t>
      </w:r>
      <w:r w:rsidR="00F01838">
        <w:rPr>
          <w:rFonts w:ascii="Arial" w:hAnsi="Arial" w:cs="Arial"/>
          <w:sz w:val="20"/>
          <w:szCs w:val="20"/>
        </w:rPr>
        <w:t>, l</w:t>
      </w:r>
      <w:r w:rsidR="00C114D0" w:rsidRPr="00F01838">
        <w:rPr>
          <w:rFonts w:ascii="Arial" w:hAnsi="Arial" w:cs="Arial"/>
          <w:sz w:val="20"/>
          <w:szCs w:val="20"/>
        </w:rPr>
        <w:t>ittoral</w:t>
      </w:r>
      <w:r w:rsidR="00F01838">
        <w:rPr>
          <w:rFonts w:ascii="Arial" w:hAnsi="Arial" w:cs="Arial"/>
          <w:sz w:val="20"/>
          <w:szCs w:val="20"/>
        </w:rPr>
        <w:t>, n</w:t>
      </w:r>
      <w:r w:rsidR="00C114D0" w:rsidRPr="00F01838">
        <w:rPr>
          <w:rFonts w:ascii="Arial" w:hAnsi="Arial" w:cs="Arial"/>
          <w:sz w:val="20"/>
          <w:szCs w:val="20"/>
        </w:rPr>
        <w:t>earshore</w:t>
      </w:r>
      <w:r w:rsidR="00F01838">
        <w:rPr>
          <w:rFonts w:ascii="Arial" w:hAnsi="Arial" w:cs="Arial"/>
          <w:sz w:val="20"/>
          <w:szCs w:val="20"/>
        </w:rPr>
        <w:t xml:space="preserve">, </w:t>
      </w:r>
      <w:proofErr w:type="spellStart"/>
      <w:r w:rsidR="00875EC2">
        <w:rPr>
          <w:rFonts w:ascii="Arial" w:hAnsi="Arial" w:cs="Arial"/>
          <w:sz w:val="20"/>
          <w:szCs w:val="20"/>
        </w:rPr>
        <w:t>s</w:t>
      </w:r>
      <w:r w:rsidR="00C114D0" w:rsidRPr="00F01838">
        <w:rPr>
          <w:rFonts w:ascii="Arial" w:hAnsi="Arial" w:cs="Arial"/>
          <w:sz w:val="20"/>
          <w:szCs w:val="20"/>
        </w:rPr>
        <w:t>portfish</w:t>
      </w:r>
      <w:proofErr w:type="spellEnd"/>
      <w:r w:rsidR="00C114D0" w:rsidRPr="00F01838">
        <w:rPr>
          <w:rFonts w:ascii="Arial" w:hAnsi="Arial" w:cs="Arial"/>
          <w:sz w:val="20"/>
          <w:szCs w:val="20"/>
        </w:rPr>
        <w:t xml:space="preserve"> targeted</w:t>
      </w:r>
      <w:r w:rsidR="00F01838">
        <w:rPr>
          <w:rFonts w:ascii="Arial" w:hAnsi="Arial" w:cs="Arial"/>
          <w:sz w:val="20"/>
          <w:szCs w:val="20"/>
        </w:rPr>
        <w:t xml:space="preserve">), </w:t>
      </w:r>
      <w:r w:rsidR="00C114D0" w:rsidRPr="00F01838">
        <w:rPr>
          <w:rFonts w:ascii="Arial" w:hAnsi="Arial" w:cs="Arial"/>
          <w:sz w:val="20"/>
          <w:szCs w:val="20"/>
        </w:rPr>
        <w:t>Fisheries Dependent Monitoring</w:t>
      </w:r>
      <w:r w:rsidR="00F01838">
        <w:rPr>
          <w:rFonts w:ascii="Arial" w:hAnsi="Arial" w:cs="Arial"/>
          <w:sz w:val="20"/>
          <w:szCs w:val="20"/>
        </w:rPr>
        <w:t xml:space="preserve">, </w:t>
      </w:r>
      <w:r w:rsidR="00C114D0" w:rsidRPr="00F01838">
        <w:rPr>
          <w:rFonts w:ascii="Arial" w:hAnsi="Arial" w:cs="Arial"/>
          <w:sz w:val="20"/>
          <w:szCs w:val="20"/>
        </w:rPr>
        <w:t>Habitat Monitoring</w:t>
      </w:r>
      <w:r w:rsidR="00F01838">
        <w:rPr>
          <w:rFonts w:ascii="Arial" w:hAnsi="Arial" w:cs="Arial"/>
          <w:sz w:val="20"/>
          <w:szCs w:val="20"/>
        </w:rPr>
        <w:t xml:space="preserve">, and </w:t>
      </w:r>
      <w:r w:rsidR="00C114D0" w:rsidRPr="00F01838">
        <w:rPr>
          <w:rFonts w:ascii="Arial" w:hAnsi="Arial" w:cs="Arial"/>
          <w:sz w:val="20"/>
          <w:szCs w:val="20"/>
        </w:rPr>
        <w:t>Water Quality Monitoring</w:t>
      </w:r>
      <w:r w:rsidR="00F01838">
        <w:rPr>
          <w:rFonts w:ascii="Arial" w:hAnsi="Arial" w:cs="Arial"/>
          <w:sz w:val="20"/>
          <w:szCs w:val="20"/>
        </w:rPr>
        <w:t xml:space="preserve">. </w:t>
      </w:r>
    </w:p>
    <w:p w:rsidR="008269C0" w:rsidRPr="008269C0" w:rsidRDefault="00F01838" w:rsidP="00F01838">
      <w:r>
        <w:t>Habitat data collection is site specific. Submersed, emergent, and f</w:t>
      </w:r>
      <w:r w:rsidR="008269C0" w:rsidRPr="008269C0">
        <w:t>loating</w:t>
      </w:r>
      <w:r>
        <w:t xml:space="preserve"> fauna is visually estimated coverage (qualitative) of dominant species is collected. </w:t>
      </w:r>
    </w:p>
    <w:p w:rsidR="008269C0" w:rsidRPr="008269C0" w:rsidRDefault="008269C0" w:rsidP="005E30CE">
      <w:pPr>
        <w:spacing w:line="240" w:lineRule="auto"/>
        <w:contextualSpacing/>
      </w:pPr>
      <w:r w:rsidRPr="008269C0">
        <w:t>Water Quality Monitoring</w:t>
      </w:r>
      <w:r>
        <w:t xml:space="preserve"> </w:t>
      </w:r>
      <w:r w:rsidR="00F01838">
        <w:t xml:space="preserve">is also </w:t>
      </w:r>
      <w:proofErr w:type="spellStart"/>
      <w:r w:rsidR="00F01838">
        <w:t>site</w:t>
      </w:r>
      <w:proofErr w:type="spellEnd"/>
      <w:r w:rsidR="00F01838">
        <w:t xml:space="preserve"> specific, and includes water temp, dissolved oxygen (</w:t>
      </w:r>
      <w:r w:rsidRPr="008269C0">
        <w:t>DO</w:t>
      </w:r>
      <w:r w:rsidR="00F01838">
        <w:t>), conductivity, pH, salinity, and w</w:t>
      </w:r>
      <w:r w:rsidRPr="008269C0">
        <w:t>ater level</w:t>
      </w:r>
      <w:r w:rsidR="00F01838">
        <w:t xml:space="preserve">.  The </w:t>
      </w:r>
      <w:r w:rsidRPr="008269C0">
        <w:t xml:space="preserve">Index of </w:t>
      </w:r>
      <w:r w:rsidR="00F01838">
        <w:t xml:space="preserve">a selected </w:t>
      </w:r>
      <w:r w:rsidRPr="008269C0">
        <w:t>lake (L</w:t>
      </w:r>
      <w:r>
        <w:t>AKEWATCH</w:t>
      </w:r>
      <w:r w:rsidR="005E30CE">
        <w:t xml:space="preserve"> monitoring) is based on the parameters of total phosphorous, total nitrogen, and Chlorophyll A. </w:t>
      </w:r>
    </w:p>
    <w:p w:rsidR="008269C0" w:rsidRDefault="008269C0" w:rsidP="005E30CE">
      <w:pPr>
        <w:spacing w:line="240" w:lineRule="auto"/>
        <w:ind w:left="1440"/>
        <w:contextualSpacing/>
      </w:pPr>
    </w:p>
    <w:p w:rsidR="008269C0" w:rsidRDefault="008269C0" w:rsidP="008269C0">
      <w:pPr>
        <w:spacing w:line="240" w:lineRule="auto"/>
        <w:contextualSpacing/>
      </w:pPr>
      <w:r w:rsidRPr="008269C0">
        <w:t>Data Storage and Access</w:t>
      </w:r>
      <w:r>
        <w:t xml:space="preserve">: </w:t>
      </w:r>
    </w:p>
    <w:p w:rsidR="008269C0" w:rsidRDefault="005E30CE" w:rsidP="008269C0">
      <w:pPr>
        <w:spacing w:line="240" w:lineRule="auto"/>
        <w:contextualSpacing/>
      </w:pPr>
      <w:r>
        <w:t>FWC d</w:t>
      </w:r>
      <w:r w:rsidR="008269C0" w:rsidRPr="008269C0">
        <w:t>eveloped a centralized database for data entry, storage, and access</w:t>
      </w:r>
      <w:r>
        <w:t xml:space="preserve"> of LTM data.  </w:t>
      </w:r>
      <w:r w:rsidR="00146863">
        <w:t>Data reques</w:t>
      </w:r>
      <w:r>
        <w:t xml:space="preserve">ts are made internally and by various academic, public, private, and government agencies. </w:t>
      </w:r>
    </w:p>
    <w:p w:rsidR="005E30CE" w:rsidRDefault="005E30CE" w:rsidP="008269C0">
      <w:pPr>
        <w:spacing w:line="240" w:lineRule="auto"/>
        <w:contextualSpacing/>
      </w:pPr>
    </w:p>
    <w:p w:rsidR="00850035" w:rsidRPr="00B35798" w:rsidRDefault="005E30CE" w:rsidP="00B35798">
      <w:pPr>
        <w:spacing w:line="240" w:lineRule="auto"/>
        <w:contextualSpacing/>
      </w:pPr>
      <w:r>
        <w:t xml:space="preserve">Lake trend monitoring coordination is key to the success of this program (who, what, and how often water quality data is being collected).  JD asked participants to contribute suggestions on how to identify available sources of water quality information between agencies, and opened the topic for discussion. </w:t>
      </w:r>
    </w:p>
    <w:p w:rsidR="005E30CE" w:rsidRDefault="005E30CE" w:rsidP="008269C0">
      <w:pPr>
        <w:spacing w:line="240" w:lineRule="auto"/>
        <w:contextualSpacing/>
      </w:pPr>
    </w:p>
    <w:p w:rsidR="005E30CE" w:rsidRDefault="00CB2BD8" w:rsidP="008269C0">
      <w:pPr>
        <w:spacing w:line="240" w:lineRule="auto"/>
        <w:contextualSpacing/>
        <w:rPr>
          <w:b/>
        </w:rPr>
      </w:pPr>
      <w:r w:rsidRPr="00CB2BD8">
        <w:rPr>
          <w:b/>
        </w:rPr>
        <w:t xml:space="preserve">Product Presentation of the Catalog of Florida Monitoring Programs (Water-CAT) </w:t>
      </w:r>
    </w:p>
    <w:p w:rsidR="00CB2BD8" w:rsidRDefault="00CB2BD8" w:rsidP="008269C0">
      <w:pPr>
        <w:spacing w:line="240" w:lineRule="auto"/>
        <w:contextualSpacing/>
        <w:rPr>
          <w:b/>
        </w:rPr>
      </w:pPr>
    </w:p>
    <w:p w:rsidR="00CB2BD8" w:rsidRPr="00CB2BD8" w:rsidRDefault="00CB2BD8" w:rsidP="00CB2BD8">
      <w:pPr>
        <w:spacing w:line="240" w:lineRule="auto"/>
        <w:contextualSpacing/>
        <w:rPr>
          <w:b/>
        </w:rPr>
      </w:pPr>
      <w:r w:rsidRPr="00CB2BD8">
        <w:t>Phase I of the Water-CAT</w:t>
      </w:r>
      <w:r>
        <w:rPr>
          <w:b/>
        </w:rPr>
        <w:t xml:space="preserve"> </w:t>
      </w:r>
      <w:r w:rsidRPr="00CB2BD8">
        <w:t xml:space="preserve">includes </w:t>
      </w:r>
      <w:r w:rsidR="00C114D0" w:rsidRPr="00CB2BD8">
        <w:t>both tabular</w:t>
      </w:r>
      <w:r>
        <w:t xml:space="preserve"> and a spatial search functions. It c</w:t>
      </w:r>
      <w:r w:rsidR="00C114D0" w:rsidRPr="00CB2BD8">
        <w:t xml:space="preserve">urrently contains information on about 75 monitoring </w:t>
      </w:r>
      <w:r w:rsidRPr="00CB2BD8">
        <w:t xml:space="preserve">entities </w:t>
      </w:r>
      <w:r>
        <w:t>and 104,800 stations in Florida.</w:t>
      </w:r>
      <w:r>
        <w:rPr>
          <w:b/>
        </w:rPr>
        <w:t xml:space="preserve"> </w:t>
      </w:r>
      <w:r>
        <w:t>Searchable m</w:t>
      </w:r>
      <w:r w:rsidR="00C114D0" w:rsidRPr="00CB2BD8">
        <w:t xml:space="preserve">etadata </w:t>
      </w:r>
      <w:r>
        <w:t xml:space="preserve">includes </w:t>
      </w:r>
      <w:r w:rsidR="00C114D0" w:rsidRPr="00CB2BD8">
        <w:t>surface water, ground water, freshwater, coastal,</w:t>
      </w:r>
      <w:r>
        <w:t xml:space="preserve"> and some biological monitoring.</w:t>
      </w:r>
      <w:r>
        <w:rPr>
          <w:b/>
        </w:rPr>
        <w:t xml:space="preserve"> </w:t>
      </w:r>
      <w:r>
        <w:t>Search results can</w:t>
      </w:r>
      <w:r w:rsidR="00C114D0" w:rsidRPr="00CB2BD8">
        <w:t xml:space="preserve"> be exp</w:t>
      </w:r>
      <w:r>
        <w:t>orted as CSV, TXT, or KLM files. T</w:t>
      </w:r>
      <w:r w:rsidRPr="00CB2BD8">
        <w:t xml:space="preserve">esting, recommendations, and </w:t>
      </w:r>
      <w:r>
        <w:t xml:space="preserve">subsequent fixes have increased functionality of the Catalog since the beta edition. </w:t>
      </w:r>
      <w:r w:rsidR="00875EC2">
        <w:t xml:space="preserve">  To access the Catalog, visit (</w:t>
      </w:r>
      <w:hyperlink r:id="rId12" w:history="1">
        <w:r w:rsidR="00875EC2" w:rsidRPr="00197AEC">
          <w:rPr>
            <w:rStyle w:val="Hyperlink"/>
          </w:rPr>
          <w:t>WWW.Water-CAT.org</w:t>
        </w:r>
      </w:hyperlink>
      <w:r w:rsidR="00875EC2">
        <w:t xml:space="preserve"> or </w:t>
      </w:r>
      <w:hyperlink r:id="rId13" w:history="1">
        <w:r w:rsidR="007A7358" w:rsidRPr="00197AEC">
          <w:rPr>
            <w:rStyle w:val="Hyperlink"/>
          </w:rPr>
          <w:t>www.Water-CAT.com</w:t>
        </w:r>
      </w:hyperlink>
      <w:r w:rsidR="007A7358">
        <w:t xml:space="preserve"> </w:t>
      </w:r>
      <w:r w:rsidR="00875EC2">
        <w:t xml:space="preserve">). </w:t>
      </w:r>
    </w:p>
    <w:p w:rsidR="008269C0" w:rsidRDefault="008269C0" w:rsidP="008269C0">
      <w:pPr>
        <w:spacing w:line="240" w:lineRule="auto"/>
        <w:contextualSpacing/>
      </w:pPr>
    </w:p>
    <w:p w:rsidR="004F431D" w:rsidRDefault="00CB2BD8" w:rsidP="00875EC2">
      <w:pPr>
        <w:numPr>
          <w:ilvl w:val="0"/>
          <w:numId w:val="4"/>
        </w:numPr>
        <w:spacing w:line="240" w:lineRule="auto"/>
      </w:pPr>
      <w:r>
        <w:t xml:space="preserve">The Department of Environmental </w:t>
      </w:r>
      <w:r w:rsidR="005D5711">
        <w:t>Protection’s (</w:t>
      </w:r>
      <w:r>
        <w:t xml:space="preserve">DEP) Water Quality </w:t>
      </w:r>
      <w:r w:rsidR="005D5711">
        <w:t>Assessment</w:t>
      </w:r>
      <w:r>
        <w:t xml:space="preserve"> Program (QWAP) has used the Catalog for several purposes already. These searches include r</w:t>
      </w:r>
      <w:r w:rsidR="00C114D0" w:rsidRPr="00CB2BD8">
        <w:t>esearching organizations and monitoring stations on St. Lucie River WBIDs for information on potentia</w:t>
      </w:r>
      <w:r>
        <w:t>l enterococci non-point sources, l</w:t>
      </w:r>
      <w:r w:rsidR="00C114D0" w:rsidRPr="00CB2BD8">
        <w:t xml:space="preserve">ocating potential contributors of nutrient data for selected </w:t>
      </w:r>
      <w:r>
        <w:t xml:space="preserve">coastal and estuarine WBIDs, and </w:t>
      </w:r>
      <w:r w:rsidR="00C114D0" w:rsidRPr="00CB2BD8">
        <w:t>locating organizations and monitoring stations on the N. Withlacoochee River downstream of the Valdosta WWTP (48 stations from 4 data providers).</w:t>
      </w:r>
    </w:p>
    <w:p w:rsidR="00CB2BD8" w:rsidRPr="00CB2BD8" w:rsidRDefault="00CB2BD8" w:rsidP="00875EC2">
      <w:pPr>
        <w:numPr>
          <w:ilvl w:val="0"/>
          <w:numId w:val="4"/>
        </w:numPr>
        <w:spacing w:line="240" w:lineRule="auto"/>
      </w:pPr>
      <w:r w:rsidRPr="00CB2BD8">
        <w:rPr>
          <w:b/>
          <w:bCs/>
        </w:rPr>
        <w:t>Phase II Water-CAT:  Concurrent Next Steps</w:t>
      </w:r>
    </w:p>
    <w:p w:rsidR="004F431D" w:rsidRPr="009D09F0" w:rsidRDefault="00C114D0" w:rsidP="00CB2BD8">
      <w:pPr>
        <w:spacing w:line="240" w:lineRule="auto"/>
        <w:ind w:left="360"/>
        <w:contextualSpacing/>
      </w:pPr>
      <w:r w:rsidRPr="009D09F0">
        <w:rPr>
          <w:bCs/>
        </w:rPr>
        <w:tab/>
      </w:r>
      <w:r w:rsidR="009D09F0" w:rsidRPr="009D09F0">
        <w:rPr>
          <w:bCs/>
        </w:rPr>
        <w:t>USF and DEP will continue to collaborate to</w:t>
      </w:r>
      <w:r w:rsidR="009D09F0">
        <w:rPr>
          <w:bCs/>
        </w:rPr>
        <w:t>:</w:t>
      </w:r>
      <w:r w:rsidRPr="009D09F0">
        <w:rPr>
          <w:bCs/>
        </w:rPr>
        <w:tab/>
      </w:r>
      <w:r w:rsidRPr="009D09F0">
        <w:rPr>
          <w:bCs/>
        </w:rPr>
        <w:tab/>
      </w:r>
      <w:r w:rsidRPr="009D09F0">
        <w:rPr>
          <w:bCs/>
        </w:rPr>
        <w:tab/>
      </w:r>
      <w:r w:rsidRPr="009D09F0">
        <w:rPr>
          <w:bCs/>
        </w:rPr>
        <w:tab/>
      </w:r>
    </w:p>
    <w:p w:rsidR="004F431D" w:rsidRPr="00CB2BD8" w:rsidRDefault="00CB2BD8" w:rsidP="00875EC2">
      <w:pPr>
        <w:numPr>
          <w:ilvl w:val="0"/>
          <w:numId w:val="4"/>
        </w:numPr>
        <w:spacing w:line="240" w:lineRule="auto"/>
        <w:contextualSpacing/>
      </w:pPr>
      <w:r>
        <w:t>Align</w:t>
      </w:r>
      <w:r w:rsidR="00C114D0" w:rsidRPr="00CB2BD8">
        <w:t xml:space="preserve"> the tabul</w:t>
      </w:r>
      <w:r>
        <w:t>ar and spatial search databases</w:t>
      </w:r>
    </w:p>
    <w:p w:rsidR="004F431D" w:rsidRPr="00CB2BD8" w:rsidRDefault="00CB2BD8" w:rsidP="00875EC2">
      <w:pPr>
        <w:numPr>
          <w:ilvl w:val="0"/>
          <w:numId w:val="4"/>
        </w:numPr>
        <w:spacing w:line="240" w:lineRule="auto"/>
        <w:contextualSpacing/>
      </w:pPr>
      <w:r>
        <w:t xml:space="preserve">Strategize </w:t>
      </w:r>
      <w:r w:rsidR="00C114D0" w:rsidRPr="00CB2BD8">
        <w:t>with large data providers, such as the WMDs, to get their n</w:t>
      </w:r>
      <w:r>
        <w:t>on-STORET data in the Water-CAT.</w:t>
      </w:r>
    </w:p>
    <w:p w:rsidR="004F431D" w:rsidRPr="00CB2BD8" w:rsidRDefault="00CB2BD8" w:rsidP="00875EC2">
      <w:pPr>
        <w:numPr>
          <w:ilvl w:val="0"/>
          <w:numId w:val="4"/>
        </w:numPr>
        <w:spacing w:line="240" w:lineRule="auto"/>
        <w:contextualSpacing/>
      </w:pPr>
      <w:r>
        <w:lastRenderedPageBreak/>
        <w:t xml:space="preserve">Update </w:t>
      </w:r>
      <w:r w:rsidR="00C114D0" w:rsidRPr="00CB2BD8">
        <w:t xml:space="preserve">the USF/DEP STORET SOP to include </w:t>
      </w:r>
      <w:r>
        <w:t>“</w:t>
      </w:r>
      <w:r w:rsidR="00C114D0" w:rsidRPr="00CB2BD8">
        <w:t>Beginning Date</w:t>
      </w:r>
      <w:r>
        <w:t>”</w:t>
      </w:r>
      <w:r w:rsidR="00C114D0" w:rsidRPr="00CB2BD8">
        <w:t xml:space="preserve"> and </w:t>
      </w:r>
      <w:r>
        <w:t>“</w:t>
      </w:r>
      <w:r w:rsidR="00C114D0" w:rsidRPr="00CB2BD8">
        <w:t>End Date</w:t>
      </w:r>
      <w:r>
        <w:t xml:space="preserve">”. </w:t>
      </w:r>
    </w:p>
    <w:p w:rsidR="004F431D" w:rsidRDefault="00CB2BD8" w:rsidP="00875EC2">
      <w:pPr>
        <w:numPr>
          <w:ilvl w:val="0"/>
          <w:numId w:val="4"/>
        </w:numPr>
        <w:spacing w:line="240" w:lineRule="auto"/>
        <w:contextualSpacing/>
      </w:pPr>
      <w:r>
        <w:t>Populate</w:t>
      </w:r>
      <w:r w:rsidR="00C114D0" w:rsidRPr="00CB2BD8">
        <w:t xml:space="preserve"> the Catalog with </w:t>
      </w:r>
      <w:proofErr w:type="spellStart"/>
      <w:r w:rsidR="00C114D0" w:rsidRPr="00CB2BD8">
        <w:t>analyte</w:t>
      </w:r>
      <w:proofErr w:type="spellEnd"/>
      <w:r w:rsidR="00C114D0" w:rsidRPr="00CB2BD8">
        <w:t xml:space="preserve"> data from STORET</w:t>
      </w:r>
    </w:p>
    <w:p w:rsidR="00CB2BD8" w:rsidRPr="00CB2BD8" w:rsidRDefault="00CB2BD8" w:rsidP="00CB2BD8">
      <w:pPr>
        <w:spacing w:line="240" w:lineRule="auto"/>
        <w:ind w:left="720"/>
        <w:contextualSpacing/>
      </w:pPr>
    </w:p>
    <w:p w:rsidR="009D09F0" w:rsidRDefault="00CB2BD8" w:rsidP="009D09F0">
      <w:pPr>
        <w:spacing w:line="240" w:lineRule="auto"/>
        <w:contextualSpacing/>
      </w:pPr>
      <w:r w:rsidRPr="009D09F0">
        <w:rPr>
          <w:bCs/>
        </w:rPr>
        <w:t xml:space="preserve">The </w:t>
      </w:r>
      <w:r w:rsidR="00C114D0" w:rsidRPr="009D09F0">
        <w:rPr>
          <w:bCs/>
        </w:rPr>
        <w:t xml:space="preserve">Catalog workgroup </w:t>
      </w:r>
      <w:r w:rsidR="009D09F0">
        <w:rPr>
          <w:bCs/>
        </w:rPr>
        <w:t xml:space="preserve">will continue to meet to </w:t>
      </w:r>
      <w:r>
        <w:t xml:space="preserve">determine </w:t>
      </w:r>
      <w:r w:rsidR="00C114D0" w:rsidRPr="00CB2BD8">
        <w:t>how to a</w:t>
      </w:r>
      <w:r>
        <w:t>ddress the Monitoring Frequency</w:t>
      </w:r>
      <w:r w:rsidR="009D09F0">
        <w:t xml:space="preserve"> metadata element</w:t>
      </w:r>
      <w:r>
        <w:t xml:space="preserve">, and finalize </w:t>
      </w:r>
      <w:r w:rsidR="00C114D0" w:rsidRPr="00CB2BD8">
        <w:t>the list of metadata elements</w:t>
      </w:r>
      <w:r>
        <w:t>.</w:t>
      </w:r>
      <w:r w:rsidR="009D09F0">
        <w:t xml:space="preserve"> </w:t>
      </w:r>
      <w:r w:rsidR="009D09F0" w:rsidRPr="009D09F0">
        <w:rPr>
          <w:bCs/>
        </w:rPr>
        <w:t xml:space="preserve">The </w:t>
      </w:r>
      <w:r w:rsidR="009D09F0">
        <w:rPr>
          <w:bCs/>
        </w:rPr>
        <w:t xml:space="preserve">Council and DEP will </w:t>
      </w:r>
      <w:r w:rsidR="009D09F0">
        <w:t>Update</w:t>
      </w:r>
      <w:r w:rsidR="00C114D0" w:rsidRPr="009D09F0">
        <w:t xml:space="preserve"> Organization Pr</w:t>
      </w:r>
      <w:r w:rsidR="009D09F0">
        <w:t xml:space="preserve">oject-Station linkages (STORET), Provide Project Descriptions, and Submit </w:t>
      </w:r>
      <w:r w:rsidR="00C114D0" w:rsidRPr="009D09F0">
        <w:t>Monitoring Frequencies of each project.</w:t>
      </w:r>
      <w:r w:rsidR="009D09F0">
        <w:t xml:space="preserve">  DEP will work with</w:t>
      </w:r>
      <w:r w:rsidR="00C114D0" w:rsidRPr="009D09F0">
        <w:t xml:space="preserve"> </w:t>
      </w:r>
      <w:r w:rsidR="00B35798">
        <w:t xml:space="preserve">data </w:t>
      </w:r>
      <w:r w:rsidR="00C114D0" w:rsidRPr="009D09F0">
        <w:t>providers to obtai</w:t>
      </w:r>
      <w:r w:rsidR="009D09F0">
        <w:t xml:space="preserve">n biological and sediment data, and facilitate </w:t>
      </w:r>
      <w:r w:rsidR="00C114D0" w:rsidRPr="009D09F0">
        <w:t xml:space="preserve">metadata submittal from counties, NGOs, </w:t>
      </w:r>
      <w:r w:rsidR="009D09F0">
        <w:t xml:space="preserve">and </w:t>
      </w:r>
      <w:r w:rsidR="00C114D0" w:rsidRPr="009D09F0">
        <w:t>universities</w:t>
      </w:r>
      <w:r w:rsidR="009D09F0">
        <w:t xml:space="preserve">.  KM encouraged all participants to spread the word about the Catalog, and continue to report “bugs” to USF to progress the functionality of the Catalog.  </w:t>
      </w:r>
    </w:p>
    <w:p w:rsidR="009D09F0" w:rsidRDefault="009D09F0" w:rsidP="009D09F0">
      <w:pPr>
        <w:spacing w:line="240" w:lineRule="auto"/>
        <w:contextualSpacing/>
      </w:pPr>
    </w:p>
    <w:p w:rsidR="004F431D" w:rsidRPr="009D09F0" w:rsidRDefault="009D09F0" w:rsidP="009D09F0">
      <w:pPr>
        <w:spacing w:line="240" w:lineRule="auto"/>
        <w:contextualSpacing/>
      </w:pPr>
      <w:r>
        <w:t xml:space="preserve"> Currently, the </w:t>
      </w:r>
      <w:r w:rsidRPr="00B35798">
        <w:t>Catalog Workgroup?</w:t>
      </w:r>
      <w:r>
        <w:t xml:space="preserve">  Is seeking additional funding for the future of the Water-CAT, and there is a potential for the addition of terrestrial monitoring projects.  </w:t>
      </w:r>
    </w:p>
    <w:p w:rsidR="009D09F0" w:rsidRDefault="009D09F0" w:rsidP="00CB2BD8">
      <w:pPr>
        <w:spacing w:line="240" w:lineRule="auto"/>
        <w:contextualSpacing/>
      </w:pPr>
    </w:p>
    <w:p w:rsidR="009D09F0" w:rsidRPr="00CB2BD8" w:rsidRDefault="009D09F0" w:rsidP="00CB2BD8">
      <w:pPr>
        <w:spacing w:line="240" w:lineRule="auto"/>
        <w:contextualSpacing/>
      </w:pPr>
      <w:r>
        <w:t xml:space="preserve">KM thanked the members of the Catalog Workgroup, Coastal Monitoring Workgroup, and the USF Center for Community Design Research for their contributions and continued participation. </w:t>
      </w:r>
    </w:p>
    <w:p w:rsidR="00CB2BD8" w:rsidRDefault="00CB2BD8" w:rsidP="008269C0">
      <w:pPr>
        <w:spacing w:line="240" w:lineRule="auto"/>
        <w:contextualSpacing/>
      </w:pPr>
    </w:p>
    <w:p w:rsidR="00067F17" w:rsidRDefault="00067F17" w:rsidP="003C422F">
      <w:pPr>
        <w:spacing w:line="240" w:lineRule="auto"/>
        <w:ind w:left="360"/>
        <w:contextualSpacing/>
      </w:pPr>
    </w:p>
    <w:p w:rsidR="00875EC2" w:rsidRDefault="00875EC2" w:rsidP="003C422F">
      <w:pPr>
        <w:spacing w:line="240" w:lineRule="auto"/>
        <w:ind w:left="360"/>
        <w:contextualSpacing/>
      </w:pPr>
    </w:p>
    <w:p w:rsidR="00875EC2" w:rsidRDefault="00875EC2" w:rsidP="003C422F">
      <w:pPr>
        <w:spacing w:line="240" w:lineRule="auto"/>
        <w:ind w:left="360"/>
        <w:contextualSpacing/>
      </w:pPr>
    </w:p>
    <w:p w:rsidR="00875EC2" w:rsidRDefault="00875EC2" w:rsidP="003C422F">
      <w:pPr>
        <w:spacing w:line="240" w:lineRule="auto"/>
        <w:ind w:left="360"/>
        <w:contextualSpacing/>
      </w:pPr>
    </w:p>
    <w:p w:rsidR="00875EC2" w:rsidRDefault="00875EC2" w:rsidP="003C422F">
      <w:pPr>
        <w:spacing w:line="240" w:lineRule="auto"/>
        <w:ind w:left="360"/>
        <w:contextualSpacing/>
      </w:pPr>
    </w:p>
    <w:p w:rsidR="00875EC2" w:rsidRDefault="00875EC2" w:rsidP="003C422F">
      <w:pPr>
        <w:spacing w:line="240" w:lineRule="auto"/>
        <w:ind w:left="360"/>
        <w:contextualSpacing/>
      </w:pPr>
    </w:p>
    <w:p w:rsidR="00875EC2" w:rsidRDefault="00875EC2" w:rsidP="003C422F">
      <w:pPr>
        <w:spacing w:line="240" w:lineRule="auto"/>
        <w:ind w:left="360"/>
        <w:contextualSpacing/>
      </w:pPr>
    </w:p>
    <w:p w:rsidR="00875EC2" w:rsidRDefault="00875EC2" w:rsidP="003C422F">
      <w:pPr>
        <w:spacing w:line="240" w:lineRule="auto"/>
        <w:ind w:left="360"/>
        <w:contextualSpacing/>
      </w:pPr>
    </w:p>
    <w:p w:rsidR="00875EC2" w:rsidRDefault="00875EC2" w:rsidP="003C422F">
      <w:pPr>
        <w:spacing w:line="240" w:lineRule="auto"/>
        <w:ind w:left="360"/>
        <w:contextualSpacing/>
      </w:pPr>
    </w:p>
    <w:p w:rsidR="00875EC2" w:rsidRDefault="00875EC2" w:rsidP="003C422F">
      <w:pPr>
        <w:spacing w:line="240" w:lineRule="auto"/>
        <w:ind w:left="360"/>
        <w:contextualSpacing/>
      </w:pPr>
    </w:p>
    <w:p w:rsidR="00875EC2" w:rsidRDefault="00875EC2" w:rsidP="003C422F">
      <w:pPr>
        <w:spacing w:line="240" w:lineRule="auto"/>
        <w:ind w:left="360"/>
        <w:contextualSpacing/>
      </w:pPr>
    </w:p>
    <w:p w:rsidR="00875EC2" w:rsidRDefault="00875EC2" w:rsidP="003C422F">
      <w:pPr>
        <w:spacing w:line="240" w:lineRule="auto"/>
        <w:ind w:left="360"/>
        <w:contextualSpacing/>
      </w:pPr>
    </w:p>
    <w:p w:rsidR="00875EC2" w:rsidRDefault="00875EC2" w:rsidP="00850035">
      <w:pPr>
        <w:spacing w:line="240" w:lineRule="auto"/>
        <w:contextualSpacing/>
      </w:pPr>
    </w:p>
    <w:p w:rsidR="00850035" w:rsidRDefault="00850035" w:rsidP="00850035">
      <w:pPr>
        <w:spacing w:line="240" w:lineRule="auto"/>
        <w:contextualSpacing/>
      </w:pPr>
    </w:p>
    <w:p w:rsidR="003C53AF" w:rsidRPr="003C53AF" w:rsidRDefault="003C53AF" w:rsidP="003C422F">
      <w:pPr>
        <w:spacing w:line="240" w:lineRule="auto"/>
        <w:ind w:left="360"/>
        <w:contextualSpacing/>
        <w:rPr>
          <w:rFonts w:ascii="Arial" w:hAnsi="Arial" w:cs="Arial"/>
          <w:sz w:val="20"/>
          <w:szCs w:val="20"/>
        </w:rPr>
      </w:pPr>
      <w:r w:rsidRPr="003C53AF">
        <w:rPr>
          <w:rFonts w:ascii="Arial" w:hAnsi="Arial" w:cs="Arial"/>
          <w:sz w:val="20"/>
          <w:szCs w:val="20"/>
        </w:rPr>
        <w:t xml:space="preserve">Evaluations: </w:t>
      </w:r>
    </w:p>
    <w:p w:rsidR="003C53AF" w:rsidRDefault="003C53AF" w:rsidP="003C53AF">
      <w:pPr>
        <w:spacing w:line="240" w:lineRule="auto"/>
        <w:contextualSpacing/>
        <w:rPr>
          <w:rFonts w:ascii="Arial" w:hAnsi="Arial" w:cs="Arial"/>
          <w:sz w:val="20"/>
          <w:szCs w:val="20"/>
        </w:rPr>
      </w:pPr>
    </w:p>
    <w:p w:rsidR="003C53AF" w:rsidRPr="00067F17" w:rsidRDefault="003C53AF" w:rsidP="00067F17">
      <w:pPr>
        <w:spacing w:line="240" w:lineRule="auto"/>
        <w:contextualSpacing/>
        <w:rPr>
          <w:rFonts w:ascii="Arial" w:hAnsi="Arial" w:cs="Arial"/>
          <w:b/>
          <w:bCs/>
          <w:color w:val="333333"/>
          <w:sz w:val="20"/>
          <w:szCs w:val="20"/>
          <w:shd w:val="clear" w:color="auto" w:fill="FFFFFF"/>
        </w:rPr>
      </w:pPr>
      <w:r w:rsidRPr="003C53AF">
        <w:rPr>
          <w:rFonts w:ascii="Arial" w:hAnsi="Arial" w:cs="Arial"/>
          <w:b/>
          <w:bCs/>
          <w:color w:val="333333"/>
          <w:sz w:val="20"/>
          <w:szCs w:val="20"/>
          <w:shd w:val="clear" w:color="auto" w:fill="FFFFFF"/>
        </w:rPr>
        <w:t>What topics/ Presentations were most useful/interesting? Why?</w:t>
      </w:r>
    </w:p>
    <w:p w:rsidR="003C53AF" w:rsidRDefault="003C53AF" w:rsidP="00875EC2">
      <w:pPr>
        <w:pStyle w:val="ListParagraph"/>
        <w:numPr>
          <w:ilvl w:val="0"/>
          <w:numId w:val="1"/>
        </w:numPr>
        <w:spacing w:line="240" w:lineRule="auto"/>
        <w:rPr>
          <w:rFonts w:ascii="Arial" w:hAnsi="Arial" w:cs="Arial"/>
          <w:color w:val="000000"/>
          <w:sz w:val="20"/>
          <w:szCs w:val="20"/>
          <w:shd w:val="clear" w:color="auto" w:fill="FFFFFF"/>
        </w:rPr>
      </w:pPr>
      <w:r w:rsidRPr="003C53AF">
        <w:rPr>
          <w:rFonts w:ascii="Arial" w:hAnsi="Arial" w:cs="Arial"/>
          <w:color w:val="000000"/>
          <w:sz w:val="20"/>
          <w:szCs w:val="20"/>
          <w:shd w:val="clear" w:color="auto" w:fill="FFFFFF"/>
        </w:rPr>
        <w:t>Salinity of wells presentation because it affects water availability issues for future water uses in Florida.</w:t>
      </w:r>
    </w:p>
    <w:p w:rsidR="003C53AF" w:rsidRDefault="003C53AF" w:rsidP="00875EC2">
      <w:pPr>
        <w:pStyle w:val="ListParagraph"/>
        <w:numPr>
          <w:ilvl w:val="0"/>
          <w:numId w:val="1"/>
        </w:numPr>
        <w:spacing w:line="240" w:lineRule="auto"/>
        <w:rPr>
          <w:rFonts w:ascii="Arial" w:hAnsi="Arial" w:cs="Arial"/>
          <w:color w:val="000000"/>
          <w:sz w:val="20"/>
          <w:szCs w:val="20"/>
          <w:shd w:val="clear" w:color="auto" w:fill="FFFFFF"/>
        </w:rPr>
      </w:pPr>
      <w:r w:rsidRPr="003C53AF">
        <w:rPr>
          <w:rFonts w:ascii="Arial" w:hAnsi="Arial" w:cs="Arial"/>
          <w:color w:val="000000"/>
          <w:sz w:val="20"/>
          <w:szCs w:val="20"/>
          <w:shd w:val="clear" w:color="auto" w:fill="FFFFFF"/>
        </w:rPr>
        <w:t>Catalog Workgroup successes - very impressive.</w:t>
      </w:r>
    </w:p>
    <w:p w:rsidR="003C53AF" w:rsidRDefault="003C53AF" w:rsidP="00875EC2">
      <w:pPr>
        <w:pStyle w:val="ListParagraph"/>
        <w:numPr>
          <w:ilvl w:val="0"/>
          <w:numId w:val="1"/>
        </w:numPr>
        <w:spacing w:line="240" w:lineRule="auto"/>
        <w:rPr>
          <w:rFonts w:ascii="Arial" w:hAnsi="Arial" w:cs="Arial"/>
          <w:color w:val="000000"/>
          <w:sz w:val="20"/>
          <w:szCs w:val="20"/>
          <w:shd w:val="clear" w:color="auto" w:fill="FFFFFF"/>
        </w:rPr>
      </w:pPr>
      <w:r w:rsidRPr="003C53AF">
        <w:rPr>
          <w:rFonts w:ascii="Arial" w:hAnsi="Arial" w:cs="Arial"/>
          <w:color w:val="000000"/>
          <w:sz w:val="20"/>
          <w:szCs w:val="20"/>
          <w:shd w:val="clear" w:color="auto" w:fill="FFFFFF"/>
        </w:rPr>
        <w:t>Water-Cat Presentation</w:t>
      </w:r>
    </w:p>
    <w:p w:rsidR="003C53AF" w:rsidRDefault="003C53AF" w:rsidP="00875EC2">
      <w:pPr>
        <w:pStyle w:val="ListParagraph"/>
        <w:numPr>
          <w:ilvl w:val="0"/>
          <w:numId w:val="1"/>
        </w:numPr>
        <w:spacing w:line="240" w:lineRule="auto"/>
        <w:rPr>
          <w:rFonts w:ascii="Arial" w:hAnsi="Arial" w:cs="Arial"/>
          <w:color w:val="000000"/>
          <w:sz w:val="20"/>
          <w:szCs w:val="20"/>
          <w:shd w:val="clear" w:color="auto" w:fill="FFFFFF"/>
        </w:rPr>
      </w:pPr>
      <w:r w:rsidRPr="003C53AF">
        <w:rPr>
          <w:rFonts w:ascii="Arial" w:hAnsi="Arial" w:cs="Arial"/>
          <w:color w:val="000000"/>
          <w:sz w:val="20"/>
          <w:szCs w:val="20"/>
          <w:shd w:val="clear" w:color="auto" w:fill="FFFFFF"/>
        </w:rPr>
        <w:t>All were good</w:t>
      </w:r>
    </w:p>
    <w:p w:rsidR="003C53AF" w:rsidRDefault="003C53AF" w:rsidP="00875EC2">
      <w:pPr>
        <w:pStyle w:val="ListParagraph"/>
        <w:numPr>
          <w:ilvl w:val="0"/>
          <w:numId w:val="1"/>
        </w:numPr>
        <w:spacing w:line="240" w:lineRule="auto"/>
        <w:rPr>
          <w:rFonts w:ascii="Arial" w:hAnsi="Arial" w:cs="Arial"/>
          <w:color w:val="000000"/>
          <w:sz w:val="20"/>
          <w:szCs w:val="20"/>
          <w:shd w:val="clear" w:color="auto" w:fill="FFFFFF"/>
        </w:rPr>
      </w:pPr>
      <w:r w:rsidRPr="003C53AF">
        <w:rPr>
          <w:rFonts w:ascii="Arial" w:hAnsi="Arial" w:cs="Arial"/>
          <w:color w:val="000000"/>
          <w:sz w:val="20"/>
          <w:szCs w:val="20"/>
          <w:shd w:val="clear" w:color="auto" w:fill="FFFFFF"/>
        </w:rPr>
        <w:t>The discussion on the FWC freshwater fish monitoring was very interesting, especially the questions and recommendations from the participants.</w:t>
      </w:r>
    </w:p>
    <w:p w:rsidR="003C53AF" w:rsidRPr="00067F17" w:rsidRDefault="003C53AF" w:rsidP="00067F17">
      <w:pPr>
        <w:spacing w:line="240" w:lineRule="auto"/>
        <w:rPr>
          <w:rFonts w:ascii="Arial" w:hAnsi="Arial" w:cs="Arial"/>
          <w:color w:val="000000"/>
          <w:sz w:val="20"/>
          <w:szCs w:val="20"/>
          <w:shd w:val="clear" w:color="auto" w:fill="FFFFFF"/>
        </w:rPr>
      </w:pPr>
      <w:r w:rsidRPr="003C53AF">
        <w:rPr>
          <w:rFonts w:ascii="Arial" w:hAnsi="Arial" w:cs="Arial"/>
          <w:b/>
          <w:bCs/>
          <w:color w:val="333333"/>
          <w:sz w:val="20"/>
          <w:szCs w:val="20"/>
          <w:shd w:val="clear" w:color="auto" w:fill="FFFFFF"/>
        </w:rPr>
        <w:t>What topics/ Presentations were least useful/interesting? Why?</w:t>
      </w:r>
    </w:p>
    <w:p w:rsidR="003C53AF" w:rsidRPr="00067F17" w:rsidRDefault="003C53AF" w:rsidP="00875EC2">
      <w:pPr>
        <w:pStyle w:val="ListParagraph"/>
        <w:numPr>
          <w:ilvl w:val="0"/>
          <w:numId w:val="1"/>
        </w:numPr>
        <w:spacing w:line="240" w:lineRule="auto"/>
        <w:rPr>
          <w:rFonts w:ascii="Arial" w:hAnsi="Arial" w:cs="Arial"/>
          <w:color w:val="000000"/>
          <w:sz w:val="20"/>
          <w:szCs w:val="20"/>
          <w:shd w:val="clear" w:color="auto" w:fill="FFFFFF"/>
        </w:rPr>
      </w:pPr>
      <w:r w:rsidRPr="00067F17">
        <w:rPr>
          <w:rFonts w:ascii="Arial" w:hAnsi="Arial" w:cs="Arial"/>
          <w:color w:val="000000"/>
          <w:sz w:val="20"/>
          <w:szCs w:val="20"/>
          <w:shd w:val="clear" w:color="auto" w:fill="FFFFFF"/>
        </w:rPr>
        <w:t>The presentation regarding emergency preparedness monitoring.</w:t>
      </w:r>
    </w:p>
    <w:p w:rsidR="003C53AF" w:rsidRPr="003C53AF" w:rsidRDefault="003C53AF" w:rsidP="003C53AF">
      <w:pPr>
        <w:spacing w:after="0" w:line="240" w:lineRule="auto"/>
        <w:rPr>
          <w:rFonts w:ascii="Arial" w:eastAsia="Times New Roman" w:hAnsi="Arial" w:cs="Arial"/>
          <w:b/>
          <w:bCs/>
          <w:color w:val="999999"/>
          <w:sz w:val="20"/>
          <w:szCs w:val="20"/>
        </w:rPr>
      </w:pPr>
      <w:r w:rsidRPr="003C53AF">
        <w:rPr>
          <w:rFonts w:ascii="Arial" w:eastAsia="Times New Roman" w:hAnsi="Arial" w:cs="Arial"/>
          <w:b/>
          <w:bCs/>
          <w:color w:val="333333"/>
          <w:sz w:val="20"/>
          <w:szCs w:val="20"/>
        </w:rPr>
        <w:t>What topics would you like to see at the next FWRMC meeting?</w:t>
      </w:r>
    </w:p>
    <w:p w:rsidR="003C53AF" w:rsidRPr="00067F17" w:rsidRDefault="003C53AF" w:rsidP="00875EC2">
      <w:pPr>
        <w:pStyle w:val="ListParagraph"/>
        <w:numPr>
          <w:ilvl w:val="0"/>
          <w:numId w:val="1"/>
        </w:numPr>
        <w:spacing w:line="240" w:lineRule="auto"/>
        <w:rPr>
          <w:rFonts w:ascii="Arial" w:hAnsi="Arial" w:cs="Arial"/>
          <w:color w:val="000000"/>
          <w:sz w:val="20"/>
          <w:szCs w:val="20"/>
          <w:shd w:val="clear" w:color="auto" w:fill="FFFFFF"/>
        </w:rPr>
      </w:pPr>
      <w:r w:rsidRPr="00067F17">
        <w:rPr>
          <w:rFonts w:ascii="Arial" w:hAnsi="Arial" w:cs="Arial"/>
          <w:color w:val="000000"/>
          <w:sz w:val="20"/>
          <w:szCs w:val="20"/>
          <w:shd w:val="clear" w:color="auto" w:fill="FFFFFF"/>
        </w:rPr>
        <w:t>Water sources and uses for the future in Florida.</w:t>
      </w:r>
    </w:p>
    <w:p w:rsidR="00067F17" w:rsidRDefault="003C53AF" w:rsidP="00875EC2">
      <w:pPr>
        <w:pStyle w:val="ListParagraph"/>
        <w:numPr>
          <w:ilvl w:val="0"/>
          <w:numId w:val="1"/>
        </w:numPr>
        <w:spacing w:line="240" w:lineRule="auto"/>
        <w:rPr>
          <w:rFonts w:ascii="Arial" w:hAnsi="Arial" w:cs="Arial"/>
          <w:color w:val="000000"/>
          <w:sz w:val="20"/>
          <w:szCs w:val="20"/>
          <w:shd w:val="clear" w:color="auto" w:fill="FFFFFF"/>
        </w:rPr>
      </w:pPr>
      <w:r w:rsidRPr="00067F17">
        <w:rPr>
          <w:rFonts w:ascii="Arial" w:hAnsi="Arial" w:cs="Arial"/>
          <w:color w:val="000000"/>
          <w:sz w:val="20"/>
          <w:szCs w:val="20"/>
          <w:shd w:val="clear" w:color="auto" w:fill="FFFFFF"/>
        </w:rPr>
        <w:lastRenderedPageBreak/>
        <w:t>Ideas for future meetings - not necessarily all to occur the next meeting...Discuss/create expectations of the Regional Councils. Updates from the Regional Councils. Updates on where efficiencies through coordination have been achieved. Discuss any needed revisions of FWRMC charter/plan.</w:t>
      </w:r>
    </w:p>
    <w:p w:rsidR="00067F17" w:rsidRDefault="003C53AF" w:rsidP="00875EC2">
      <w:pPr>
        <w:pStyle w:val="ListParagraph"/>
        <w:numPr>
          <w:ilvl w:val="0"/>
          <w:numId w:val="1"/>
        </w:numPr>
        <w:spacing w:line="240" w:lineRule="auto"/>
        <w:rPr>
          <w:rFonts w:ascii="Arial" w:hAnsi="Arial" w:cs="Arial"/>
          <w:color w:val="000000"/>
          <w:sz w:val="20"/>
          <w:szCs w:val="20"/>
          <w:shd w:val="clear" w:color="auto" w:fill="FFFFFF"/>
        </w:rPr>
      </w:pPr>
      <w:r w:rsidRPr="00067F17">
        <w:rPr>
          <w:rFonts w:ascii="Arial" w:hAnsi="Arial" w:cs="Arial"/>
          <w:color w:val="000000"/>
          <w:sz w:val="20"/>
          <w:szCs w:val="20"/>
          <w:shd w:val="clear" w:color="auto" w:fill="FFFFFF"/>
        </w:rPr>
        <w:t>More information and follow up from monitoring programs discussed at earlier meetings.</w:t>
      </w:r>
    </w:p>
    <w:p w:rsidR="009C6D26" w:rsidRPr="00067F17" w:rsidRDefault="003C53AF" w:rsidP="00067F17">
      <w:pPr>
        <w:spacing w:line="240" w:lineRule="auto"/>
        <w:rPr>
          <w:rFonts w:ascii="Arial" w:hAnsi="Arial" w:cs="Arial"/>
          <w:color w:val="000000"/>
          <w:sz w:val="20"/>
          <w:szCs w:val="20"/>
          <w:shd w:val="clear" w:color="auto" w:fill="FFFFFF"/>
        </w:rPr>
      </w:pPr>
      <w:r w:rsidRPr="00067F17">
        <w:rPr>
          <w:rFonts w:ascii="Arial" w:hAnsi="Arial" w:cs="Arial"/>
          <w:b/>
          <w:bCs/>
          <w:color w:val="333333"/>
          <w:sz w:val="20"/>
          <w:szCs w:val="20"/>
          <w:shd w:val="clear" w:color="auto" w:fill="FFFFFF"/>
        </w:rPr>
        <w:t>Please rate the following: (good, fair, poor)</w:t>
      </w:r>
    </w:p>
    <w:p w:rsidR="003C53AF" w:rsidRPr="003C53AF" w:rsidRDefault="003C53AF" w:rsidP="003C422F">
      <w:pPr>
        <w:spacing w:line="240" w:lineRule="auto"/>
        <w:contextualSpacing/>
        <w:rPr>
          <w:rFonts w:ascii="Arial" w:hAnsi="Arial" w:cs="Arial"/>
          <w:b/>
          <w:bCs/>
          <w:color w:val="333333"/>
          <w:sz w:val="20"/>
          <w:szCs w:val="20"/>
          <w:shd w:val="clear" w:color="auto" w:fill="FFFFFF"/>
        </w:rPr>
      </w:pPr>
    </w:p>
    <w:p w:rsidR="003C53AF" w:rsidRPr="003C53AF" w:rsidRDefault="003C53AF" w:rsidP="00875EC2">
      <w:pPr>
        <w:numPr>
          <w:ilvl w:val="0"/>
          <w:numId w:val="3"/>
        </w:numPr>
        <w:shd w:val="clear" w:color="auto" w:fill="FFFFFF"/>
        <w:spacing w:after="0" w:line="240" w:lineRule="auto"/>
        <w:ind w:left="0"/>
        <w:rPr>
          <w:rFonts w:ascii="Arial" w:eastAsia="Times New Roman" w:hAnsi="Arial" w:cs="Arial"/>
          <w:color w:val="000000"/>
          <w:sz w:val="20"/>
          <w:szCs w:val="20"/>
        </w:rPr>
      </w:pPr>
      <w:r w:rsidRPr="008269C0">
        <w:rPr>
          <w:rFonts w:ascii="Arial" w:eastAsia="Times New Roman" w:hAnsi="Arial" w:cs="Arial"/>
          <w:bCs/>
          <w:color w:val="000000"/>
          <w:sz w:val="20"/>
          <w:szCs w:val="20"/>
        </w:rPr>
        <w:t xml:space="preserve">Meeting in Person  </w:t>
      </w:r>
      <w:r w:rsidRPr="003C53AF">
        <w:rPr>
          <w:rFonts w:ascii="Arial" w:eastAsia="Times New Roman" w:hAnsi="Arial" w:cs="Arial"/>
          <w:color w:val="000000"/>
          <w:sz w:val="20"/>
          <w:szCs w:val="20"/>
        </w:rPr>
        <w:t xml:space="preserve">( </w:t>
      </w:r>
      <w:r w:rsidR="00067F17">
        <w:rPr>
          <w:rFonts w:ascii="Arial" w:eastAsia="Times New Roman" w:hAnsi="Arial" w:cs="Arial"/>
          <w:color w:val="000000"/>
          <w:sz w:val="20"/>
          <w:szCs w:val="20"/>
        </w:rPr>
        <w:t xml:space="preserve">5 </w:t>
      </w:r>
      <w:r w:rsidRPr="003C53AF">
        <w:rPr>
          <w:rFonts w:ascii="Arial" w:eastAsia="Times New Roman" w:hAnsi="Arial" w:cs="Arial"/>
          <w:color w:val="000000"/>
          <w:sz w:val="20"/>
          <w:szCs w:val="20"/>
        </w:rPr>
        <w:t>Good, Fair, Poor)</w:t>
      </w:r>
    </w:p>
    <w:p w:rsidR="003C53AF" w:rsidRPr="003C53AF" w:rsidRDefault="003C53AF" w:rsidP="00875EC2">
      <w:pPr>
        <w:numPr>
          <w:ilvl w:val="0"/>
          <w:numId w:val="3"/>
        </w:numPr>
        <w:shd w:val="clear" w:color="auto" w:fill="FFFFFF"/>
        <w:spacing w:after="0" w:line="240" w:lineRule="auto"/>
        <w:ind w:left="0"/>
        <w:rPr>
          <w:rFonts w:ascii="Arial" w:eastAsia="Times New Roman" w:hAnsi="Arial" w:cs="Arial"/>
          <w:color w:val="000000"/>
          <w:sz w:val="20"/>
          <w:szCs w:val="20"/>
        </w:rPr>
      </w:pPr>
      <w:r w:rsidRPr="003C53AF">
        <w:rPr>
          <w:rFonts w:ascii="Arial" w:eastAsia="Times New Roman" w:hAnsi="Arial" w:cs="Arial"/>
          <w:color w:val="000000"/>
          <w:sz w:val="20"/>
          <w:szCs w:val="20"/>
        </w:rPr>
        <w:t xml:space="preserve">Webinar ( </w:t>
      </w:r>
      <w:r w:rsidR="00067F17">
        <w:rPr>
          <w:rFonts w:ascii="Arial" w:eastAsia="Times New Roman" w:hAnsi="Arial" w:cs="Arial"/>
          <w:color w:val="000000"/>
          <w:sz w:val="20"/>
          <w:szCs w:val="20"/>
        </w:rPr>
        <w:t xml:space="preserve">4 </w:t>
      </w:r>
      <w:r w:rsidRPr="003C53AF">
        <w:rPr>
          <w:rFonts w:ascii="Arial" w:eastAsia="Times New Roman" w:hAnsi="Arial" w:cs="Arial"/>
          <w:color w:val="000000"/>
          <w:sz w:val="20"/>
          <w:szCs w:val="20"/>
        </w:rPr>
        <w:t xml:space="preserve">Good, </w:t>
      </w:r>
      <w:r w:rsidR="00067F17">
        <w:rPr>
          <w:rFonts w:ascii="Arial" w:eastAsia="Times New Roman" w:hAnsi="Arial" w:cs="Arial"/>
          <w:color w:val="000000"/>
          <w:sz w:val="20"/>
          <w:szCs w:val="20"/>
        </w:rPr>
        <w:t xml:space="preserve">1 </w:t>
      </w:r>
      <w:r w:rsidRPr="003C53AF">
        <w:rPr>
          <w:rFonts w:ascii="Arial" w:eastAsia="Times New Roman" w:hAnsi="Arial" w:cs="Arial"/>
          <w:color w:val="000000"/>
          <w:sz w:val="20"/>
          <w:szCs w:val="20"/>
        </w:rPr>
        <w:t>Fair, Poor)</w:t>
      </w:r>
    </w:p>
    <w:p w:rsidR="003C53AF" w:rsidRPr="003C53AF" w:rsidRDefault="003C53AF" w:rsidP="00875EC2">
      <w:pPr>
        <w:numPr>
          <w:ilvl w:val="0"/>
          <w:numId w:val="3"/>
        </w:numPr>
        <w:shd w:val="clear" w:color="auto" w:fill="FFFFFF"/>
        <w:spacing w:after="0" w:line="240" w:lineRule="auto"/>
        <w:ind w:left="0"/>
        <w:rPr>
          <w:rFonts w:ascii="Arial" w:eastAsia="Times New Roman" w:hAnsi="Arial" w:cs="Arial"/>
          <w:color w:val="000000"/>
          <w:sz w:val="20"/>
          <w:szCs w:val="20"/>
        </w:rPr>
      </w:pPr>
      <w:r w:rsidRPr="003C53AF">
        <w:rPr>
          <w:rFonts w:ascii="Arial" w:eastAsia="Times New Roman" w:hAnsi="Arial" w:cs="Arial"/>
          <w:color w:val="000000"/>
          <w:sz w:val="20"/>
          <w:szCs w:val="20"/>
        </w:rPr>
        <w:t xml:space="preserve">Presentation Time/format ( </w:t>
      </w:r>
      <w:r w:rsidR="00067F17">
        <w:rPr>
          <w:rFonts w:ascii="Arial" w:eastAsia="Times New Roman" w:hAnsi="Arial" w:cs="Arial"/>
          <w:color w:val="000000"/>
          <w:sz w:val="20"/>
          <w:szCs w:val="20"/>
        </w:rPr>
        <w:t xml:space="preserve">9 </w:t>
      </w:r>
      <w:r w:rsidRPr="003C53AF">
        <w:rPr>
          <w:rFonts w:ascii="Arial" w:eastAsia="Times New Roman" w:hAnsi="Arial" w:cs="Arial"/>
          <w:color w:val="000000"/>
          <w:sz w:val="20"/>
          <w:szCs w:val="20"/>
        </w:rPr>
        <w:t xml:space="preserve">Good, </w:t>
      </w:r>
      <w:r w:rsidR="00067F17">
        <w:rPr>
          <w:rFonts w:ascii="Arial" w:eastAsia="Times New Roman" w:hAnsi="Arial" w:cs="Arial"/>
          <w:color w:val="000000"/>
          <w:sz w:val="20"/>
          <w:szCs w:val="20"/>
        </w:rPr>
        <w:t xml:space="preserve">1 </w:t>
      </w:r>
      <w:r w:rsidRPr="003C53AF">
        <w:rPr>
          <w:rFonts w:ascii="Arial" w:eastAsia="Times New Roman" w:hAnsi="Arial" w:cs="Arial"/>
          <w:color w:val="000000"/>
          <w:sz w:val="20"/>
          <w:szCs w:val="20"/>
        </w:rPr>
        <w:t>Fair, Poor)</w:t>
      </w:r>
    </w:p>
    <w:p w:rsidR="00067F17" w:rsidRDefault="003C53AF" w:rsidP="00875EC2">
      <w:pPr>
        <w:numPr>
          <w:ilvl w:val="0"/>
          <w:numId w:val="3"/>
        </w:numPr>
        <w:shd w:val="clear" w:color="auto" w:fill="FFFFFF"/>
        <w:spacing w:after="0" w:line="240" w:lineRule="auto"/>
        <w:ind w:left="0"/>
        <w:rPr>
          <w:rFonts w:ascii="Arial" w:eastAsia="Times New Roman" w:hAnsi="Arial" w:cs="Arial"/>
          <w:color w:val="000000"/>
          <w:sz w:val="20"/>
          <w:szCs w:val="20"/>
        </w:rPr>
      </w:pPr>
      <w:r w:rsidRPr="003C53AF">
        <w:rPr>
          <w:rFonts w:ascii="Arial" w:eastAsia="Times New Roman" w:hAnsi="Arial" w:cs="Arial"/>
          <w:color w:val="000000"/>
          <w:sz w:val="20"/>
          <w:szCs w:val="20"/>
        </w:rPr>
        <w:t xml:space="preserve">Discussion Time/ Format ( </w:t>
      </w:r>
      <w:r w:rsidR="00067F17">
        <w:rPr>
          <w:rFonts w:ascii="Arial" w:eastAsia="Times New Roman" w:hAnsi="Arial" w:cs="Arial"/>
          <w:color w:val="000000"/>
          <w:sz w:val="20"/>
          <w:szCs w:val="20"/>
        </w:rPr>
        <w:t xml:space="preserve">9 </w:t>
      </w:r>
      <w:r w:rsidRPr="003C53AF">
        <w:rPr>
          <w:rFonts w:ascii="Arial" w:eastAsia="Times New Roman" w:hAnsi="Arial" w:cs="Arial"/>
          <w:color w:val="000000"/>
          <w:sz w:val="20"/>
          <w:szCs w:val="20"/>
        </w:rPr>
        <w:t>Good, Fair, Poor)</w:t>
      </w:r>
    </w:p>
    <w:p w:rsidR="00067F17" w:rsidRDefault="00067F17" w:rsidP="00067F17">
      <w:pPr>
        <w:shd w:val="clear" w:color="auto" w:fill="FFFFFF"/>
        <w:spacing w:after="0" w:line="240" w:lineRule="auto"/>
        <w:rPr>
          <w:rFonts w:ascii="Arial" w:eastAsia="Times New Roman" w:hAnsi="Arial" w:cs="Arial"/>
          <w:color w:val="000000"/>
          <w:sz w:val="20"/>
          <w:szCs w:val="20"/>
        </w:rPr>
      </w:pPr>
    </w:p>
    <w:p w:rsidR="00067F17" w:rsidRPr="00067F17" w:rsidRDefault="003C53AF" w:rsidP="00067F17">
      <w:pPr>
        <w:shd w:val="clear" w:color="auto" w:fill="FFFFFF"/>
        <w:spacing w:after="0" w:line="240" w:lineRule="auto"/>
        <w:rPr>
          <w:rFonts w:ascii="Arial" w:eastAsia="Times New Roman" w:hAnsi="Arial" w:cs="Arial"/>
          <w:color w:val="000000"/>
          <w:sz w:val="20"/>
          <w:szCs w:val="20"/>
        </w:rPr>
      </w:pPr>
      <w:r w:rsidRPr="00067F17">
        <w:rPr>
          <w:rFonts w:ascii="Arial" w:eastAsia="Times New Roman" w:hAnsi="Arial" w:cs="Arial"/>
          <w:color w:val="000000"/>
          <w:sz w:val="20"/>
          <w:szCs w:val="20"/>
        </w:rPr>
        <w:t>Other Comments/ Suggestions</w:t>
      </w:r>
    </w:p>
    <w:p w:rsidR="00067F17" w:rsidRPr="00067F17" w:rsidRDefault="00067F17" w:rsidP="00875EC2">
      <w:pPr>
        <w:pStyle w:val="ListParagraph"/>
        <w:numPr>
          <w:ilvl w:val="0"/>
          <w:numId w:val="3"/>
        </w:numPr>
        <w:shd w:val="clear" w:color="auto" w:fill="FFFFFF"/>
        <w:spacing w:after="0" w:line="240" w:lineRule="auto"/>
        <w:rPr>
          <w:rFonts w:ascii="Arial" w:eastAsia="Times New Roman" w:hAnsi="Arial" w:cs="Arial"/>
          <w:color w:val="000000"/>
          <w:sz w:val="20"/>
          <w:szCs w:val="20"/>
        </w:rPr>
      </w:pPr>
      <w:r>
        <w:rPr>
          <w:rFonts w:ascii="Arial" w:hAnsi="Arial" w:cs="Arial"/>
          <w:color w:val="000000"/>
          <w:sz w:val="20"/>
          <w:szCs w:val="20"/>
          <w:shd w:val="clear" w:color="auto" w:fill="FFFFFF"/>
        </w:rPr>
        <w:t xml:space="preserve"> </w:t>
      </w:r>
      <w:r w:rsidR="003C53AF" w:rsidRPr="00067F17">
        <w:rPr>
          <w:rFonts w:ascii="Arial" w:hAnsi="Arial" w:cs="Arial"/>
          <w:color w:val="000000"/>
          <w:sz w:val="20"/>
          <w:szCs w:val="20"/>
          <w:shd w:val="clear" w:color="auto" w:fill="FFFFFF"/>
        </w:rPr>
        <w:t xml:space="preserve">Meeting room for webinar was not </w:t>
      </w:r>
      <w:r w:rsidR="008269C0" w:rsidRPr="00067F17">
        <w:rPr>
          <w:rFonts w:ascii="Arial" w:hAnsi="Arial" w:cs="Arial"/>
          <w:color w:val="000000"/>
          <w:sz w:val="20"/>
          <w:szCs w:val="20"/>
          <w:shd w:val="clear" w:color="auto" w:fill="FFFFFF"/>
        </w:rPr>
        <w:t>adequate</w:t>
      </w:r>
      <w:r w:rsidR="003C53AF" w:rsidRPr="00067F17">
        <w:rPr>
          <w:rFonts w:ascii="Arial" w:hAnsi="Arial" w:cs="Arial"/>
          <w:color w:val="000000"/>
          <w:sz w:val="20"/>
          <w:szCs w:val="20"/>
          <w:shd w:val="clear" w:color="auto" w:fill="FFFFFF"/>
        </w:rPr>
        <w:t xml:space="preserve"> for this type of meeting. Very bad reverb and feedback - I missed most discussions because of that and the "on-hold" music/message issue that continues to plague FWRMC webinars.</w:t>
      </w:r>
    </w:p>
    <w:p w:rsidR="003C53AF" w:rsidRPr="00D634C3" w:rsidRDefault="003C53AF" w:rsidP="00875EC2">
      <w:pPr>
        <w:pStyle w:val="ListParagraph"/>
        <w:numPr>
          <w:ilvl w:val="0"/>
          <w:numId w:val="3"/>
        </w:numPr>
        <w:shd w:val="clear" w:color="auto" w:fill="FFFFFF"/>
        <w:spacing w:after="0" w:line="240" w:lineRule="auto"/>
        <w:rPr>
          <w:rFonts w:ascii="Arial" w:eastAsia="Times New Roman" w:hAnsi="Arial" w:cs="Arial"/>
          <w:color w:val="000000"/>
          <w:sz w:val="20"/>
          <w:szCs w:val="20"/>
        </w:rPr>
      </w:pPr>
      <w:r w:rsidRPr="00067F17">
        <w:rPr>
          <w:rFonts w:ascii="Arial" w:hAnsi="Arial" w:cs="Arial"/>
          <w:color w:val="000000"/>
          <w:sz w:val="20"/>
          <w:szCs w:val="20"/>
          <w:shd w:val="clear" w:color="auto" w:fill="FFFFFF"/>
        </w:rPr>
        <w:t>Face-to-face is always better. Try moving location to more central locations from time to time.</w:t>
      </w:r>
    </w:p>
    <w:p w:rsidR="00D634C3" w:rsidRPr="00D634C3" w:rsidRDefault="00D634C3" w:rsidP="00D634C3">
      <w:pPr>
        <w:shd w:val="clear" w:color="auto" w:fill="FFFFFF"/>
        <w:spacing w:after="0" w:line="240" w:lineRule="auto"/>
        <w:rPr>
          <w:rFonts w:ascii="Arial" w:eastAsia="Times New Roman" w:hAnsi="Arial" w:cs="Arial"/>
          <w:color w:val="000000"/>
          <w:sz w:val="20"/>
          <w:szCs w:val="20"/>
        </w:rPr>
      </w:pPr>
    </w:p>
    <w:sectPr w:rsidR="00D634C3" w:rsidRPr="00D634C3" w:rsidSect="0092530D">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9C0" w:rsidRDefault="008269C0" w:rsidP="001F2AA1">
      <w:pPr>
        <w:spacing w:after="0" w:line="240" w:lineRule="auto"/>
      </w:pPr>
      <w:r>
        <w:separator/>
      </w:r>
    </w:p>
  </w:endnote>
  <w:endnote w:type="continuationSeparator" w:id="0">
    <w:p w:rsidR="008269C0" w:rsidRDefault="008269C0" w:rsidP="001F2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9C0" w:rsidRDefault="008269C0" w:rsidP="001F2AA1">
      <w:pPr>
        <w:spacing w:after="0" w:line="240" w:lineRule="auto"/>
      </w:pPr>
      <w:r>
        <w:separator/>
      </w:r>
    </w:p>
  </w:footnote>
  <w:footnote w:type="continuationSeparator" w:id="0">
    <w:p w:rsidR="008269C0" w:rsidRDefault="008269C0" w:rsidP="001F2A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786895115"/>
      <w:docPartObj>
        <w:docPartGallery w:val="Page Numbers (Top of Page)"/>
        <w:docPartUnique/>
      </w:docPartObj>
    </w:sdtPr>
    <w:sdtEndPr>
      <w:rPr>
        <w:b/>
        <w:bCs/>
        <w:noProof/>
        <w:color w:val="auto"/>
        <w:spacing w:val="0"/>
      </w:rPr>
    </w:sdtEndPr>
    <w:sdtContent>
      <w:p w:rsidR="008269C0" w:rsidRDefault="008269C0">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243311" w:rsidRPr="00243311">
          <w:rPr>
            <w:b/>
            <w:bCs/>
            <w:noProof/>
          </w:rPr>
          <w:t>2</w:t>
        </w:r>
        <w:r>
          <w:rPr>
            <w:b/>
            <w:bCs/>
            <w:noProof/>
          </w:rPr>
          <w:fldChar w:fldCharType="end"/>
        </w:r>
      </w:p>
    </w:sdtContent>
  </w:sdt>
  <w:p w:rsidR="008269C0" w:rsidRDefault="008269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374E10"/>
    <w:multiLevelType w:val="hybridMultilevel"/>
    <w:tmpl w:val="F66AFB2A"/>
    <w:lvl w:ilvl="0" w:tplc="1B9EF9E8">
      <w:numFmt w:val="bullet"/>
      <w:lvlText w:val=""/>
      <w:lvlJc w:val="left"/>
      <w:pPr>
        <w:ind w:left="360" w:hanging="360"/>
      </w:pPr>
      <w:rPr>
        <w:rFonts w:ascii="Symbol" w:eastAsiaTheme="minorHAnsi" w:hAnsi="Symbol"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5C91BF0"/>
    <w:multiLevelType w:val="hybridMultilevel"/>
    <w:tmpl w:val="DAA4423A"/>
    <w:lvl w:ilvl="0" w:tplc="2F9A6F2E">
      <w:start w:val="1"/>
      <w:numFmt w:val="bullet"/>
      <w:lvlText w:val="•"/>
      <w:lvlJc w:val="left"/>
      <w:pPr>
        <w:tabs>
          <w:tab w:val="num" w:pos="720"/>
        </w:tabs>
        <w:ind w:left="720" w:hanging="360"/>
      </w:pPr>
      <w:rPr>
        <w:rFonts w:ascii="Arial" w:hAnsi="Arial" w:hint="default"/>
      </w:rPr>
    </w:lvl>
    <w:lvl w:ilvl="1" w:tplc="B5C2831C">
      <w:start w:val="1"/>
      <w:numFmt w:val="bullet"/>
      <w:lvlText w:val="•"/>
      <w:lvlJc w:val="left"/>
      <w:pPr>
        <w:tabs>
          <w:tab w:val="num" w:pos="1440"/>
        </w:tabs>
        <w:ind w:left="1440" w:hanging="360"/>
      </w:pPr>
      <w:rPr>
        <w:rFonts w:ascii="Arial" w:hAnsi="Arial" w:hint="default"/>
      </w:rPr>
    </w:lvl>
    <w:lvl w:ilvl="2" w:tplc="473C3B30" w:tentative="1">
      <w:start w:val="1"/>
      <w:numFmt w:val="bullet"/>
      <w:lvlText w:val="•"/>
      <w:lvlJc w:val="left"/>
      <w:pPr>
        <w:tabs>
          <w:tab w:val="num" w:pos="2160"/>
        </w:tabs>
        <w:ind w:left="2160" w:hanging="360"/>
      </w:pPr>
      <w:rPr>
        <w:rFonts w:ascii="Arial" w:hAnsi="Arial" w:hint="default"/>
      </w:rPr>
    </w:lvl>
    <w:lvl w:ilvl="3" w:tplc="05A00E7A" w:tentative="1">
      <w:start w:val="1"/>
      <w:numFmt w:val="bullet"/>
      <w:lvlText w:val="•"/>
      <w:lvlJc w:val="left"/>
      <w:pPr>
        <w:tabs>
          <w:tab w:val="num" w:pos="2880"/>
        </w:tabs>
        <w:ind w:left="2880" w:hanging="360"/>
      </w:pPr>
      <w:rPr>
        <w:rFonts w:ascii="Arial" w:hAnsi="Arial" w:hint="default"/>
      </w:rPr>
    </w:lvl>
    <w:lvl w:ilvl="4" w:tplc="E070D112" w:tentative="1">
      <w:start w:val="1"/>
      <w:numFmt w:val="bullet"/>
      <w:lvlText w:val="•"/>
      <w:lvlJc w:val="left"/>
      <w:pPr>
        <w:tabs>
          <w:tab w:val="num" w:pos="3600"/>
        </w:tabs>
        <w:ind w:left="3600" w:hanging="360"/>
      </w:pPr>
      <w:rPr>
        <w:rFonts w:ascii="Arial" w:hAnsi="Arial" w:hint="default"/>
      </w:rPr>
    </w:lvl>
    <w:lvl w:ilvl="5" w:tplc="31805DEC" w:tentative="1">
      <w:start w:val="1"/>
      <w:numFmt w:val="bullet"/>
      <w:lvlText w:val="•"/>
      <w:lvlJc w:val="left"/>
      <w:pPr>
        <w:tabs>
          <w:tab w:val="num" w:pos="4320"/>
        </w:tabs>
        <w:ind w:left="4320" w:hanging="360"/>
      </w:pPr>
      <w:rPr>
        <w:rFonts w:ascii="Arial" w:hAnsi="Arial" w:hint="default"/>
      </w:rPr>
    </w:lvl>
    <w:lvl w:ilvl="6" w:tplc="8BDAA22C" w:tentative="1">
      <w:start w:val="1"/>
      <w:numFmt w:val="bullet"/>
      <w:lvlText w:val="•"/>
      <w:lvlJc w:val="left"/>
      <w:pPr>
        <w:tabs>
          <w:tab w:val="num" w:pos="5040"/>
        </w:tabs>
        <w:ind w:left="5040" w:hanging="360"/>
      </w:pPr>
      <w:rPr>
        <w:rFonts w:ascii="Arial" w:hAnsi="Arial" w:hint="default"/>
      </w:rPr>
    </w:lvl>
    <w:lvl w:ilvl="7" w:tplc="FBC8E4F6" w:tentative="1">
      <w:start w:val="1"/>
      <w:numFmt w:val="bullet"/>
      <w:lvlText w:val="•"/>
      <w:lvlJc w:val="left"/>
      <w:pPr>
        <w:tabs>
          <w:tab w:val="num" w:pos="5760"/>
        </w:tabs>
        <w:ind w:left="5760" w:hanging="360"/>
      </w:pPr>
      <w:rPr>
        <w:rFonts w:ascii="Arial" w:hAnsi="Arial" w:hint="default"/>
      </w:rPr>
    </w:lvl>
    <w:lvl w:ilvl="8" w:tplc="6C741AEC" w:tentative="1">
      <w:start w:val="1"/>
      <w:numFmt w:val="bullet"/>
      <w:lvlText w:val="•"/>
      <w:lvlJc w:val="left"/>
      <w:pPr>
        <w:tabs>
          <w:tab w:val="num" w:pos="6480"/>
        </w:tabs>
        <w:ind w:left="6480" w:hanging="360"/>
      </w:pPr>
      <w:rPr>
        <w:rFonts w:ascii="Arial" w:hAnsi="Arial" w:hint="default"/>
      </w:rPr>
    </w:lvl>
  </w:abstractNum>
  <w:abstractNum w:abstractNumId="2">
    <w:nsid w:val="37FF6B29"/>
    <w:multiLevelType w:val="hybridMultilevel"/>
    <w:tmpl w:val="88443478"/>
    <w:lvl w:ilvl="0" w:tplc="56F465FE">
      <w:start w:val="1"/>
      <w:numFmt w:val="bullet"/>
      <w:lvlText w:val="•"/>
      <w:lvlJc w:val="left"/>
      <w:pPr>
        <w:tabs>
          <w:tab w:val="num" w:pos="720"/>
        </w:tabs>
        <w:ind w:left="720" w:hanging="360"/>
      </w:pPr>
      <w:rPr>
        <w:rFonts w:ascii="Times New Roman" w:hAnsi="Times New Roman" w:hint="default"/>
      </w:rPr>
    </w:lvl>
    <w:lvl w:ilvl="1" w:tplc="5BF88EAA">
      <w:start w:val="28"/>
      <w:numFmt w:val="bullet"/>
      <w:lvlText w:val="•"/>
      <w:lvlJc w:val="left"/>
      <w:pPr>
        <w:tabs>
          <w:tab w:val="num" w:pos="1440"/>
        </w:tabs>
        <w:ind w:left="1440" w:hanging="360"/>
      </w:pPr>
      <w:rPr>
        <w:rFonts w:ascii="Times New Roman" w:hAnsi="Times New Roman" w:hint="default"/>
      </w:rPr>
    </w:lvl>
    <w:lvl w:ilvl="2" w:tplc="8828DAF2" w:tentative="1">
      <w:start w:val="1"/>
      <w:numFmt w:val="bullet"/>
      <w:lvlText w:val="•"/>
      <w:lvlJc w:val="left"/>
      <w:pPr>
        <w:tabs>
          <w:tab w:val="num" w:pos="2160"/>
        </w:tabs>
        <w:ind w:left="2160" w:hanging="360"/>
      </w:pPr>
      <w:rPr>
        <w:rFonts w:ascii="Times New Roman" w:hAnsi="Times New Roman" w:hint="default"/>
      </w:rPr>
    </w:lvl>
    <w:lvl w:ilvl="3" w:tplc="FBC8ACC2" w:tentative="1">
      <w:start w:val="1"/>
      <w:numFmt w:val="bullet"/>
      <w:lvlText w:val="•"/>
      <w:lvlJc w:val="left"/>
      <w:pPr>
        <w:tabs>
          <w:tab w:val="num" w:pos="2880"/>
        </w:tabs>
        <w:ind w:left="2880" w:hanging="360"/>
      </w:pPr>
      <w:rPr>
        <w:rFonts w:ascii="Times New Roman" w:hAnsi="Times New Roman" w:hint="default"/>
      </w:rPr>
    </w:lvl>
    <w:lvl w:ilvl="4" w:tplc="01D6C8EE" w:tentative="1">
      <w:start w:val="1"/>
      <w:numFmt w:val="bullet"/>
      <w:lvlText w:val="•"/>
      <w:lvlJc w:val="left"/>
      <w:pPr>
        <w:tabs>
          <w:tab w:val="num" w:pos="3600"/>
        </w:tabs>
        <w:ind w:left="3600" w:hanging="360"/>
      </w:pPr>
      <w:rPr>
        <w:rFonts w:ascii="Times New Roman" w:hAnsi="Times New Roman" w:hint="default"/>
      </w:rPr>
    </w:lvl>
    <w:lvl w:ilvl="5" w:tplc="EA1E372E" w:tentative="1">
      <w:start w:val="1"/>
      <w:numFmt w:val="bullet"/>
      <w:lvlText w:val="•"/>
      <w:lvlJc w:val="left"/>
      <w:pPr>
        <w:tabs>
          <w:tab w:val="num" w:pos="4320"/>
        </w:tabs>
        <w:ind w:left="4320" w:hanging="360"/>
      </w:pPr>
      <w:rPr>
        <w:rFonts w:ascii="Times New Roman" w:hAnsi="Times New Roman" w:hint="default"/>
      </w:rPr>
    </w:lvl>
    <w:lvl w:ilvl="6" w:tplc="641CF1B6" w:tentative="1">
      <w:start w:val="1"/>
      <w:numFmt w:val="bullet"/>
      <w:lvlText w:val="•"/>
      <w:lvlJc w:val="left"/>
      <w:pPr>
        <w:tabs>
          <w:tab w:val="num" w:pos="5040"/>
        </w:tabs>
        <w:ind w:left="5040" w:hanging="360"/>
      </w:pPr>
      <w:rPr>
        <w:rFonts w:ascii="Times New Roman" w:hAnsi="Times New Roman" w:hint="default"/>
      </w:rPr>
    </w:lvl>
    <w:lvl w:ilvl="7" w:tplc="68029B30" w:tentative="1">
      <w:start w:val="1"/>
      <w:numFmt w:val="bullet"/>
      <w:lvlText w:val="•"/>
      <w:lvlJc w:val="left"/>
      <w:pPr>
        <w:tabs>
          <w:tab w:val="num" w:pos="5760"/>
        </w:tabs>
        <w:ind w:left="5760" w:hanging="360"/>
      </w:pPr>
      <w:rPr>
        <w:rFonts w:ascii="Times New Roman" w:hAnsi="Times New Roman" w:hint="default"/>
      </w:rPr>
    </w:lvl>
    <w:lvl w:ilvl="8" w:tplc="F43A08C6" w:tentative="1">
      <w:start w:val="1"/>
      <w:numFmt w:val="bullet"/>
      <w:lvlText w:val="•"/>
      <w:lvlJc w:val="left"/>
      <w:pPr>
        <w:tabs>
          <w:tab w:val="num" w:pos="6480"/>
        </w:tabs>
        <w:ind w:left="6480" w:hanging="360"/>
      </w:pPr>
      <w:rPr>
        <w:rFonts w:ascii="Times New Roman" w:hAnsi="Times New Roman" w:hint="default"/>
      </w:rPr>
    </w:lvl>
  </w:abstractNum>
  <w:abstractNum w:abstractNumId="3">
    <w:nsid w:val="47856ABC"/>
    <w:multiLevelType w:val="multilevel"/>
    <w:tmpl w:val="1860A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ocumentProtection w:edit="trackedChange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92B"/>
    <w:rsid w:val="00021614"/>
    <w:rsid w:val="0005106B"/>
    <w:rsid w:val="000534AF"/>
    <w:rsid w:val="000633EC"/>
    <w:rsid w:val="00067F17"/>
    <w:rsid w:val="000D1F62"/>
    <w:rsid w:val="00123653"/>
    <w:rsid w:val="001275DE"/>
    <w:rsid w:val="00146863"/>
    <w:rsid w:val="00157749"/>
    <w:rsid w:val="001705E3"/>
    <w:rsid w:val="001B2280"/>
    <w:rsid w:val="001F2AA1"/>
    <w:rsid w:val="00243311"/>
    <w:rsid w:val="0026167F"/>
    <w:rsid w:val="0027244D"/>
    <w:rsid w:val="002945B2"/>
    <w:rsid w:val="002B600A"/>
    <w:rsid w:val="002D2307"/>
    <w:rsid w:val="002F6C24"/>
    <w:rsid w:val="00304155"/>
    <w:rsid w:val="00333ADA"/>
    <w:rsid w:val="00346AB9"/>
    <w:rsid w:val="0036484A"/>
    <w:rsid w:val="003C422F"/>
    <w:rsid w:val="003C53AF"/>
    <w:rsid w:val="003F504F"/>
    <w:rsid w:val="004A7F93"/>
    <w:rsid w:val="004D2910"/>
    <w:rsid w:val="004F431D"/>
    <w:rsid w:val="005239F6"/>
    <w:rsid w:val="0052681A"/>
    <w:rsid w:val="00531703"/>
    <w:rsid w:val="00580FEC"/>
    <w:rsid w:val="005D5711"/>
    <w:rsid w:val="005E30CE"/>
    <w:rsid w:val="006B55D7"/>
    <w:rsid w:val="006C2EE5"/>
    <w:rsid w:val="0078528A"/>
    <w:rsid w:val="007A7358"/>
    <w:rsid w:val="008269C0"/>
    <w:rsid w:val="00850035"/>
    <w:rsid w:val="00875EC2"/>
    <w:rsid w:val="008B0023"/>
    <w:rsid w:val="008E580B"/>
    <w:rsid w:val="008F52EF"/>
    <w:rsid w:val="0092530D"/>
    <w:rsid w:val="009C6D26"/>
    <w:rsid w:val="009D09F0"/>
    <w:rsid w:val="00A036EE"/>
    <w:rsid w:val="00A05107"/>
    <w:rsid w:val="00A35B63"/>
    <w:rsid w:val="00A409A9"/>
    <w:rsid w:val="00A716D8"/>
    <w:rsid w:val="00A87373"/>
    <w:rsid w:val="00AD241F"/>
    <w:rsid w:val="00AD2647"/>
    <w:rsid w:val="00AE34BC"/>
    <w:rsid w:val="00AF330B"/>
    <w:rsid w:val="00B35798"/>
    <w:rsid w:val="00B82059"/>
    <w:rsid w:val="00B9392B"/>
    <w:rsid w:val="00BE1E85"/>
    <w:rsid w:val="00BF79D6"/>
    <w:rsid w:val="00C114D0"/>
    <w:rsid w:val="00C259C6"/>
    <w:rsid w:val="00C75FFA"/>
    <w:rsid w:val="00CB2BD8"/>
    <w:rsid w:val="00CD24DE"/>
    <w:rsid w:val="00CE3F00"/>
    <w:rsid w:val="00D22745"/>
    <w:rsid w:val="00D45FCC"/>
    <w:rsid w:val="00D634C3"/>
    <w:rsid w:val="00E5097A"/>
    <w:rsid w:val="00EB469B"/>
    <w:rsid w:val="00EE1091"/>
    <w:rsid w:val="00EE4A0E"/>
    <w:rsid w:val="00EE500A"/>
    <w:rsid w:val="00F01838"/>
    <w:rsid w:val="00F023D3"/>
    <w:rsid w:val="00F9136D"/>
    <w:rsid w:val="00FE4B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FD417BE0-358D-40ED-A5F4-D90AB8B47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39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9392B"/>
    <w:rPr>
      <w:sz w:val="16"/>
      <w:szCs w:val="16"/>
    </w:rPr>
  </w:style>
  <w:style w:type="paragraph" w:styleId="CommentText">
    <w:name w:val="annotation text"/>
    <w:basedOn w:val="Normal"/>
    <w:link w:val="CommentTextChar"/>
    <w:uiPriority w:val="99"/>
    <w:semiHidden/>
    <w:unhideWhenUsed/>
    <w:rsid w:val="00B9392B"/>
    <w:pPr>
      <w:spacing w:line="240" w:lineRule="auto"/>
    </w:pPr>
    <w:rPr>
      <w:sz w:val="20"/>
      <w:szCs w:val="20"/>
    </w:rPr>
  </w:style>
  <w:style w:type="character" w:customStyle="1" w:styleId="CommentTextChar">
    <w:name w:val="Comment Text Char"/>
    <w:basedOn w:val="DefaultParagraphFont"/>
    <w:link w:val="CommentText"/>
    <w:uiPriority w:val="99"/>
    <w:semiHidden/>
    <w:rsid w:val="00B9392B"/>
    <w:rPr>
      <w:sz w:val="20"/>
      <w:szCs w:val="20"/>
    </w:rPr>
  </w:style>
  <w:style w:type="paragraph" w:styleId="BalloonText">
    <w:name w:val="Balloon Text"/>
    <w:basedOn w:val="Normal"/>
    <w:link w:val="BalloonTextChar"/>
    <w:uiPriority w:val="99"/>
    <w:semiHidden/>
    <w:unhideWhenUsed/>
    <w:rsid w:val="00B93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92B"/>
    <w:rPr>
      <w:rFonts w:ascii="Tahoma" w:hAnsi="Tahoma" w:cs="Tahoma"/>
      <w:sz w:val="16"/>
      <w:szCs w:val="16"/>
    </w:rPr>
  </w:style>
  <w:style w:type="paragraph" w:styleId="Header">
    <w:name w:val="header"/>
    <w:basedOn w:val="Normal"/>
    <w:link w:val="HeaderChar"/>
    <w:uiPriority w:val="99"/>
    <w:unhideWhenUsed/>
    <w:rsid w:val="001F2A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AA1"/>
  </w:style>
  <w:style w:type="paragraph" w:styleId="Footer">
    <w:name w:val="footer"/>
    <w:basedOn w:val="Normal"/>
    <w:link w:val="FooterChar"/>
    <w:unhideWhenUsed/>
    <w:rsid w:val="001F2AA1"/>
    <w:pPr>
      <w:tabs>
        <w:tab w:val="center" w:pos="4680"/>
        <w:tab w:val="right" w:pos="9360"/>
      </w:tabs>
      <w:spacing w:after="0" w:line="240" w:lineRule="auto"/>
    </w:pPr>
  </w:style>
  <w:style w:type="character" w:customStyle="1" w:styleId="FooterChar">
    <w:name w:val="Footer Char"/>
    <w:basedOn w:val="DefaultParagraphFont"/>
    <w:link w:val="Footer"/>
    <w:rsid w:val="001F2AA1"/>
  </w:style>
  <w:style w:type="character" w:styleId="PageNumber">
    <w:name w:val="page number"/>
    <w:basedOn w:val="DefaultParagraphFont"/>
    <w:rsid w:val="001F2AA1"/>
  </w:style>
  <w:style w:type="character" w:styleId="IntenseEmphasis">
    <w:name w:val="Intense Emphasis"/>
    <w:basedOn w:val="DefaultParagraphFont"/>
    <w:uiPriority w:val="21"/>
    <w:qFormat/>
    <w:rsid w:val="001F2AA1"/>
    <w:rPr>
      <w:b/>
      <w:bCs/>
      <w:i/>
      <w:iCs/>
      <w:color w:val="FF0000"/>
    </w:rPr>
  </w:style>
  <w:style w:type="paragraph" w:styleId="CommentSubject">
    <w:name w:val="annotation subject"/>
    <w:basedOn w:val="CommentText"/>
    <w:next w:val="CommentText"/>
    <w:link w:val="CommentSubjectChar"/>
    <w:uiPriority w:val="99"/>
    <w:semiHidden/>
    <w:unhideWhenUsed/>
    <w:rsid w:val="009C6D26"/>
    <w:rPr>
      <w:b/>
      <w:bCs/>
    </w:rPr>
  </w:style>
  <w:style w:type="character" w:customStyle="1" w:styleId="CommentSubjectChar">
    <w:name w:val="Comment Subject Char"/>
    <w:basedOn w:val="CommentTextChar"/>
    <w:link w:val="CommentSubject"/>
    <w:uiPriority w:val="99"/>
    <w:semiHidden/>
    <w:rsid w:val="009C6D26"/>
    <w:rPr>
      <w:b/>
      <w:bCs/>
      <w:sz w:val="20"/>
      <w:szCs w:val="20"/>
    </w:rPr>
  </w:style>
  <w:style w:type="paragraph" w:styleId="ListParagraph">
    <w:name w:val="List Paragraph"/>
    <w:basedOn w:val="Normal"/>
    <w:uiPriority w:val="34"/>
    <w:qFormat/>
    <w:rsid w:val="008E580B"/>
    <w:pPr>
      <w:ind w:left="720"/>
      <w:contextualSpacing/>
    </w:pPr>
  </w:style>
  <w:style w:type="paragraph" w:styleId="NormalWeb">
    <w:name w:val="Normal (Web)"/>
    <w:basedOn w:val="Normal"/>
    <w:uiPriority w:val="99"/>
    <w:semiHidden/>
    <w:unhideWhenUsed/>
    <w:rsid w:val="008E580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705E3"/>
    <w:rPr>
      <w:color w:val="0000FF" w:themeColor="hyperlink"/>
      <w:u w:val="single"/>
    </w:rPr>
  </w:style>
  <w:style w:type="character" w:customStyle="1" w:styleId="response-question-title-text">
    <w:name w:val="response-question-title-text"/>
    <w:basedOn w:val="DefaultParagraphFont"/>
    <w:rsid w:val="003C53AF"/>
  </w:style>
  <w:style w:type="character" w:customStyle="1" w:styleId="response-text-label">
    <w:name w:val="response-text-label"/>
    <w:basedOn w:val="DefaultParagraphFont"/>
    <w:rsid w:val="003C53AF"/>
  </w:style>
  <w:style w:type="character" w:customStyle="1" w:styleId="response-text">
    <w:name w:val="response-text"/>
    <w:basedOn w:val="DefaultParagraphFont"/>
    <w:rsid w:val="003C5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68572">
      <w:bodyDiv w:val="1"/>
      <w:marLeft w:val="0"/>
      <w:marRight w:val="0"/>
      <w:marTop w:val="0"/>
      <w:marBottom w:val="0"/>
      <w:divBdr>
        <w:top w:val="none" w:sz="0" w:space="0" w:color="auto"/>
        <w:left w:val="none" w:sz="0" w:space="0" w:color="auto"/>
        <w:bottom w:val="none" w:sz="0" w:space="0" w:color="auto"/>
        <w:right w:val="none" w:sz="0" w:space="0" w:color="auto"/>
      </w:divBdr>
      <w:divsChild>
        <w:div w:id="181555072">
          <w:marLeft w:val="0"/>
          <w:marRight w:val="0"/>
          <w:marTop w:val="0"/>
          <w:marBottom w:val="0"/>
          <w:divBdr>
            <w:top w:val="none" w:sz="0" w:space="0" w:color="auto"/>
            <w:left w:val="none" w:sz="0" w:space="0" w:color="auto"/>
            <w:bottom w:val="none" w:sz="0" w:space="0" w:color="auto"/>
            <w:right w:val="none" w:sz="0" w:space="0" w:color="auto"/>
          </w:divBdr>
        </w:div>
      </w:divsChild>
    </w:div>
    <w:div w:id="144931766">
      <w:bodyDiv w:val="1"/>
      <w:marLeft w:val="0"/>
      <w:marRight w:val="0"/>
      <w:marTop w:val="0"/>
      <w:marBottom w:val="0"/>
      <w:divBdr>
        <w:top w:val="none" w:sz="0" w:space="0" w:color="auto"/>
        <w:left w:val="none" w:sz="0" w:space="0" w:color="auto"/>
        <w:bottom w:val="none" w:sz="0" w:space="0" w:color="auto"/>
        <w:right w:val="none" w:sz="0" w:space="0" w:color="auto"/>
      </w:divBdr>
      <w:divsChild>
        <w:div w:id="350911479">
          <w:marLeft w:val="360"/>
          <w:marRight w:val="0"/>
          <w:marTop w:val="200"/>
          <w:marBottom w:val="0"/>
          <w:divBdr>
            <w:top w:val="none" w:sz="0" w:space="0" w:color="auto"/>
            <w:left w:val="none" w:sz="0" w:space="0" w:color="auto"/>
            <w:bottom w:val="none" w:sz="0" w:space="0" w:color="auto"/>
            <w:right w:val="none" w:sz="0" w:space="0" w:color="auto"/>
          </w:divBdr>
        </w:div>
        <w:div w:id="1289512113">
          <w:marLeft w:val="1080"/>
          <w:marRight w:val="0"/>
          <w:marTop w:val="100"/>
          <w:marBottom w:val="0"/>
          <w:divBdr>
            <w:top w:val="none" w:sz="0" w:space="0" w:color="auto"/>
            <w:left w:val="none" w:sz="0" w:space="0" w:color="auto"/>
            <w:bottom w:val="none" w:sz="0" w:space="0" w:color="auto"/>
            <w:right w:val="none" w:sz="0" w:space="0" w:color="auto"/>
          </w:divBdr>
        </w:div>
        <w:div w:id="86779116">
          <w:marLeft w:val="1080"/>
          <w:marRight w:val="0"/>
          <w:marTop w:val="100"/>
          <w:marBottom w:val="0"/>
          <w:divBdr>
            <w:top w:val="none" w:sz="0" w:space="0" w:color="auto"/>
            <w:left w:val="none" w:sz="0" w:space="0" w:color="auto"/>
            <w:bottom w:val="none" w:sz="0" w:space="0" w:color="auto"/>
            <w:right w:val="none" w:sz="0" w:space="0" w:color="auto"/>
          </w:divBdr>
        </w:div>
        <w:div w:id="144863311">
          <w:marLeft w:val="1080"/>
          <w:marRight w:val="0"/>
          <w:marTop w:val="100"/>
          <w:marBottom w:val="0"/>
          <w:divBdr>
            <w:top w:val="none" w:sz="0" w:space="0" w:color="auto"/>
            <w:left w:val="none" w:sz="0" w:space="0" w:color="auto"/>
            <w:bottom w:val="none" w:sz="0" w:space="0" w:color="auto"/>
            <w:right w:val="none" w:sz="0" w:space="0" w:color="auto"/>
          </w:divBdr>
        </w:div>
        <w:div w:id="1096093621">
          <w:marLeft w:val="1080"/>
          <w:marRight w:val="0"/>
          <w:marTop w:val="100"/>
          <w:marBottom w:val="0"/>
          <w:divBdr>
            <w:top w:val="none" w:sz="0" w:space="0" w:color="auto"/>
            <w:left w:val="none" w:sz="0" w:space="0" w:color="auto"/>
            <w:bottom w:val="none" w:sz="0" w:space="0" w:color="auto"/>
            <w:right w:val="none" w:sz="0" w:space="0" w:color="auto"/>
          </w:divBdr>
        </w:div>
        <w:div w:id="231936319">
          <w:marLeft w:val="360"/>
          <w:marRight w:val="0"/>
          <w:marTop w:val="200"/>
          <w:marBottom w:val="0"/>
          <w:divBdr>
            <w:top w:val="none" w:sz="0" w:space="0" w:color="auto"/>
            <w:left w:val="none" w:sz="0" w:space="0" w:color="auto"/>
            <w:bottom w:val="none" w:sz="0" w:space="0" w:color="auto"/>
            <w:right w:val="none" w:sz="0" w:space="0" w:color="auto"/>
          </w:divBdr>
        </w:div>
        <w:div w:id="1702782289">
          <w:marLeft w:val="1080"/>
          <w:marRight w:val="0"/>
          <w:marTop w:val="100"/>
          <w:marBottom w:val="0"/>
          <w:divBdr>
            <w:top w:val="none" w:sz="0" w:space="0" w:color="auto"/>
            <w:left w:val="none" w:sz="0" w:space="0" w:color="auto"/>
            <w:bottom w:val="none" w:sz="0" w:space="0" w:color="auto"/>
            <w:right w:val="none" w:sz="0" w:space="0" w:color="auto"/>
          </w:divBdr>
        </w:div>
        <w:div w:id="895818530">
          <w:marLeft w:val="1080"/>
          <w:marRight w:val="0"/>
          <w:marTop w:val="100"/>
          <w:marBottom w:val="0"/>
          <w:divBdr>
            <w:top w:val="none" w:sz="0" w:space="0" w:color="auto"/>
            <w:left w:val="none" w:sz="0" w:space="0" w:color="auto"/>
            <w:bottom w:val="none" w:sz="0" w:space="0" w:color="auto"/>
            <w:right w:val="none" w:sz="0" w:space="0" w:color="auto"/>
          </w:divBdr>
        </w:div>
      </w:divsChild>
    </w:div>
    <w:div w:id="147983742">
      <w:bodyDiv w:val="1"/>
      <w:marLeft w:val="0"/>
      <w:marRight w:val="0"/>
      <w:marTop w:val="0"/>
      <w:marBottom w:val="0"/>
      <w:divBdr>
        <w:top w:val="none" w:sz="0" w:space="0" w:color="auto"/>
        <w:left w:val="none" w:sz="0" w:space="0" w:color="auto"/>
        <w:bottom w:val="none" w:sz="0" w:space="0" w:color="auto"/>
        <w:right w:val="none" w:sz="0" w:space="0" w:color="auto"/>
      </w:divBdr>
      <w:divsChild>
        <w:div w:id="1406293682">
          <w:marLeft w:val="576"/>
          <w:marRight w:val="0"/>
          <w:marTop w:val="120"/>
          <w:marBottom w:val="0"/>
          <w:divBdr>
            <w:top w:val="none" w:sz="0" w:space="0" w:color="auto"/>
            <w:left w:val="none" w:sz="0" w:space="0" w:color="auto"/>
            <w:bottom w:val="none" w:sz="0" w:space="0" w:color="auto"/>
            <w:right w:val="none" w:sz="0" w:space="0" w:color="auto"/>
          </w:divBdr>
        </w:div>
      </w:divsChild>
    </w:div>
    <w:div w:id="162092176">
      <w:bodyDiv w:val="1"/>
      <w:marLeft w:val="0"/>
      <w:marRight w:val="0"/>
      <w:marTop w:val="0"/>
      <w:marBottom w:val="0"/>
      <w:divBdr>
        <w:top w:val="none" w:sz="0" w:space="0" w:color="auto"/>
        <w:left w:val="none" w:sz="0" w:space="0" w:color="auto"/>
        <w:bottom w:val="none" w:sz="0" w:space="0" w:color="auto"/>
        <w:right w:val="none" w:sz="0" w:space="0" w:color="auto"/>
      </w:divBdr>
      <w:divsChild>
        <w:div w:id="801532043">
          <w:marLeft w:val="576"/>
          <w:marRight w:val="0"/>
          <w:marTop w:val="120"/>
          <w:marBottom w:val="0"/>
          <w:divBdr>
            <w:top w:val="none" w:sz="0" w:space="0" w:color="auto"/>
            <w:left w:val="none" w:sz="0" w:space="0" w:color="auto"/>
            <w:bottom w:val="none" w:sz="0" w:space="0" w:color="auto"/>
            <w:right w:val="none" w:sz="0" w:space="0" w:color="auto"/>
          </w:divBdr>
        </w:div>
        <w:div w:id="1978559005">
          <w:marLeft w:val="1008"/>
          <w:marRight w:val="0"/>
          <w:marTop w:val="110"/>
          <w:marBottom w:val="0"/>
          <w:divBdr>
            <w:top w:val="none" w:sz="0" w:space="0" w:color="auto"/>
            <w:left w:val="none" w:sz="0" w:space="0" w:color="auto"/>
            <w:bottom w:val="none" w:sz="0" w:space="0" w:color="auto"/>
            <w:right w:val="none" w:sz="0" w:space="0" w:color="auto"/>
          </w:divBdr>
        </w:div>
      </w:divsChild>
    </w:div>
    <w:div w:id="178008337">
      <w:bodyDiv w:val="1"/>
      <w:marLeft w:val="0"/>
      <w:marRight w:val="0"/>
      <w:marTop w:val="0"/>
      <w:marBottom w:val="0"/>
      <w:divBdr>
        <w:top w:val="none" w:sz="0" w:space="0" w:color="auto"/>
        <w:left w:val="none" w:sz="0" w:space="0" w:color="auto"/>
        <w:bottom w:val="none" w:sz="0" w:space="0" w:color="auto"/>
        <w:right w:val="none" w:sz="0" w:space="0" w:color="auto"/>
      </w:divBdr>
      <w:divsChild>
        <w:div w:id="664364160">
          <w:marLeft w:val="0"/>
          <w:marRight w:val="0"/>
          <w:marTop w:val="0"/>
          <w:marBottom w:val="0"/>
          <w:divBdr>
            <w:top w:val="none" w:sz="0" w:space="0" w:color="auto"/>
            <w:left w:val="none" w:sz="0" w:space="0" w:color="auto"/>
            <w:bottom w:val="single" w:sz="6" w:space="0" w:color="E5E5E3"/>
            <w:right w:val="none" w:sz="0" w:space="0" w:color="auto"/>
          </w:divBdr>
          <w:divsChild>
            <w:div w:id="1034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8451">
      <w:bodyDiv w:val="1"/>
      <w:marLeft w:val="0"/>
      <w:marRight w:val="0"/>
      <w:marTop w:val="0"/>
      <w:marBottom w:val="0"/>
      <w:divBdr>
        <w:top w:val="none" w:sz="0" w:space="0" w:color="auto"/>
        <w:left w:val="none" w:sz="0" w:space="0" w:color="auto"/>
        <w:bottom w:val="none" w:sz="0" w:space="0" w:color="auto"/>
        <w:right w:val="none" w:sz="0" w:space="0" w:color="auto"/>
      </w:divBdr>
      <w:divsChild>
        <w:div w:id="971254984">
          <w:marLeft w:val="576"/>
          <w:marRight w:val="0"/>
          <w:marTop w:val="120"/>
          <w:marBottom w:val="0"/>
          <w:divBdr>
            <w:top w:val="none" w:sz="0" w:space="0" w:color="auto"/>
            <w:left w:val="none" w:sz="0" w:space="0" w:color="auto"/>
            <w:bottom w:val="none" w:sz="0" w:space="0" w:color="auto"/>
            <w:right w:val="none" w:sz="0" w:space="0" w:color="auto"/>
          </w:divBdr>
        </w:div>
        <w:div w:id="1077823998">
          <w:marLeft w:val="576"/>
          <w:marRight w:val="0"/>
          <w:marTop w:val="120"/>
          <w:marBottom w:val="0"/>
          <w:divBdr>
            <w:top w:val="none" w:sz="0" w:space="0" w:color="auto"/>
            <w:left w:val="none" w:sz="0" w:space="0" w:color="auto"/>
            <w:bottom w:val="none" w:sz="0" w:space="0" w:color="auto"/>
            <w:right w:val="none" w:sz="0" w:space="0" w:color="auto"/>
          </w:divBdr>
        </w:div>
        <w:div w:id="1349798363">
          <w:marLeft w:val="1008"/>
          <w:marRight w:val="0"/>
          <w:marTop w:val="110"/>
          <w:marBottom w:val="0"/>
          <w:divBdr>
            <w:top w:val="none" w:sz="0" w:space="0" w:color="auto"/>
            <w:left w:val="none" w:sz="0" w:space="0" w:color="auto"/>
            <w:bottom w:val="none" w:sz="0" w:space="0" w:color="auto"/>
            <w:right w:val="none" w:sz="0" w:space="0" w:color="auto"/>
          </w:divBdr>
        </w:div>
        <w:div w:id="811751090">
          <w:marLeft w:val="1008"/>
          <w:marRight w:val="0"/>
          <w:marTop w:val="110"/>
          <w:marBottom w:val="0"/>
          <w:divBdr>
            <w:top w:val="none" w:sz="0" w:space="0" w:color="auto"/>
            <w:left w:val="none" w:sz="0" w:space="0" w:color="auto"/>
            <w:bottom w:val="none" w:sz="0" w:space="0" w:color="auto"/>
            <w:right w:val="none" w:sz="0" w:space="0" w:color="auto"/>
          </w:divBdr>
        </w:div>
        <w:div w:id="391736252">
          <w:marLeft w:val="576"/>
          <w:marRight w:val="0"/>
          <w:marTop w:val="120"/>
          <w:marBottom w:val="0"/>
          <w:divBdr>
            <w:top w:val="none" w:sz="0" w:space="0" w:color="auto"/>
            <w:left w:val="none" w:sz="0" w:space="0" w:color="auto"/>
            <w:bottom w:val="none" w:sz="0" w:space="0" w:color="auto"/>
            <w:right w:val="none" w:sz="0" w:space="0" w:color="auto"/>
          </w:divBdr>
        </w:div>
        <w:div w:id="106194036">
          <w:marLeft w:val="1008"/>
          <w:marRight w:val="0"/>
          <w:marTop w:val="110"/>
          <w:marBottom w:val="0"/>
          <w:divBdr>
            <w:top w:val="none" w:sz="0" w:space="0" w:color="auto"/>
            <w:left w:val="none" w:sz="0" w:space="0" w:color="auto"/>
            <w:bottom w:val="none" w:sz="0" w:space="0" w:color="auto"/>
            <w:right w:val="none" w:sz="0" w:space="0" w:color="auto"/>
          </w:divBdr>
        </w:div>
        <w:div w:id="2002812173">
          <w:marLeft w:val="576"/>
          <w:marRight w:val="0"/>
          <w:marTop w:val="120"/>
          <w:marBottom w:val="0"/>
          <w:divBdr>
            <w:top w:val="none" w:sz="0" w:space="0" w:color="auto"/>
            <w:left w:val="none" w:sz="0" w:space="0" w:color="auto"/>
            <w:bottom w:val="none" w:sz="0" w:space="0" w:color="auto"/>
            <w:right w:val="none" w:sz="0" w:space="0" w:color="auto"/>
          </w:divBdr>
        </w:div>
        <w:div w:id="422729402">
          <w:marLeft w:val="1008"/>
          <w:marRight w:val="0"/>
          <w:marTop w:val="110"/>
          <w:marBottom w:val="0"/>
          <w:divBdr>
            <w:top w:val="none" w:sz="0" w:space="0" w:color="auto"/>
            <w:left w:val="none" w:sz="0" w:space="0" w:color="auto"/>
            <w:bottom w:val="none" w:sz="0" w:space="0" w:color="auto"/>
            <w:right w:val="none" w:sz="0" w:space="0" w:color="auto"/>
          </w:divBdr>
        </w:div>
        <w:div w:id="1143615736">
          <w:marLeft w:val="1008"/>
          <w:marRight w:val="0"/>
          <w:marTop w:val="110"/>
          <w:marBottom w:val="0"/>
          <w:divBdr>
            <w:top w:val="none" w:sz="0" w:space="0" w:color="auto"/>
            <w:left w:val="none" w:sz="0" w:space="0" w:color="auto"/>
            <w:bottom w:val="none" w:sz="0" w:space="0" w:color="auto"/>
            <w:right w:val="none" w:sz="0" w:space="0" w:color="auto"/>
          </w:divBdr>
        </w:div>
        <w:div w:id="108205873">
          <w:marLeft w:val="1397"/>
          <w:marRight w:val="0"/>
          <w:marTop w:val="106"/>
          <w:marBottom w:val="0"/>
          <w:divBdr>
            <w:top w:val="none" w:sz="0" w:space="0" w:color="auto"/>
            <w:left w:val="none" w:sz="0" w:space="0" w:color="auto"/>
            <w:bottom w:val="none" w:sz="0" w:space="0" w:color="auto"/>
            <w:right w:val="none" w:sz="0" w:space="0" w:color="auto"/>
          </w:divBdr>
        </w:div>
        <w:div w:id="1831359928">
          <w:marLeft w:val="1728"/>
          <w:marRight w:val="0"/>
          <w:marTop w:val="106"/>
          <w:marBottom w:val="0"/>
          <w:divBdr>
            <w:top w:val="none" w:sz="0" w:space="0" w:color="auto"/>
            <w:left w:val="none" w:sz="0" w:space="0" w:color="auto"/>
            <w:bottom w:val="none" w:sz="0" w:space="0" w:color="auto"/>
            <w:right w:val="none" w:sz="0" w:space="0" w:color="auto"/>
          </w:divBdr>
        </w:div>
      </w:divsChild>
    </w:div>
    <w:div w:id="211115037">
      <w:bodyDiv w:val="1"/>
      <w:marLeft w:val="0"/>
      <w:marRight w:val="0"/>
      <w:marTop w:val="0"/>
      <w:marBottom w:val="0"/>
      <w:divBdr>
        <w:top w:val="none" w:sz="0" w:space="0" w:color="auto"/>
        <w:left w:val="none" w:sz="0" w:space="0" w:color="auto"/>
        <w:bottom w:val="none" w:sz="0" w:space="0" w:color="auto"/>
        <w:right w:val="none" w:sz="0" w:space="0" w:color="auto"/>
      </w:divBdr>
      <w:divsChild>
        <w:div w:id="1419525254">
          <w:marLeft w:val="1008"/>
          <w:marRight w:val="0"/>
          <w:marTop w:val="110"/>
          <w:marBottom w:val="0"/>
          <w:divBdr>
            <w:top w:val="none" w:sz="0" w:space="0" w:color="auto"/>
            <w:left w:val="none" w:sz="0" w:space="0" w:color="auto"/>
            <w:bottom w:val="none" w:sz="0" w:space="0" w:color="auto"/>
            <w:right w:val="none" w:sz="0" w:space="0" w:color="auto"/>
          </w:divBdr>
        </w:div>
        <w:div w:id="2015760044">
          <w:marLeft w:val="1008"/>
          <w:marRight w:val="0"/>
          <w:marTop w:val="110"/>
          <w:marBottom w:val="0"/>
          <w:divBdr>
            <w:top w:val="none" w:sz="0" w:space="0" w:color="auto"/>
            <w:left w:val="none" w:sz="0" w:space="0" w:color="auto"/>
            <w:bottom w:val="none" w:sz="0" w:space="0" w:color="auto"/>
            <w:right w:val="none" w:sz="0" w:space="0" w:color="auto"/>
          </w:divBdr>
        </w:div>
        <w:div w:id="1369602084">
          <w:marLeft w:val="1397"/>
          <w:marRight w:val="0"/>
          <w:marTop w:val="115"/>
          <w:marBottom w:val="0"/>
          <w:divBdr>
            <w:top w:val="none" w:sz="0" w:space="0" w:color="auto"/>
            <w:left w:val="none" w:sz="0" w:space="0" w:color="auto"/>
            <w:bottom w:val="none" w:sz="0" w:space="0" w:color="auto"/>
            <w:right w:val="none" w:sz="0" w:space="0" w:color="auto"/>
          </w:divBdr>
        </w:div>
        <w:div w:id="1530677654">
          <w:marLeft w:val="1728"/>
          <w:marRight w:val="0"/>
          <w:marTop w:val="96"/>
          <w:marBottom w:val="0"/>
          <w:divBdr>
            <w:top w:val="none" w:sz="0" w:space="0" w:color="auto"/>
            <w:left w:val="none" w:sz="0" w:space="0" w:color="auto"/>
            <w:bottom w:val="none" w:sz="0" w:space="0" w:color="auto"/>
            <w:right w:val="none" w:sz="0" w:space="0" w:color="auto"/>
          </w:divBdr>
        </w:div>
        <w:div w:id="1814521824">
          <w:marLeft w:val="1397"/>
          <w:marRight w:val="0"/>
          <w:marTop w:val="115"/>
          <w:marBottom w:val="0"/>
          <w:divBdr>
            <w:top w:val="none" w:sz="0" w:space="0" w:color="auto"/>
            <w:left w:val="none" w:sz="0" w:space="0" w:color="auto"/>
            <w:bottom w:val="none" w:sz="0" w:space="0" w:color="auto"/>
            <w:right w:val="none" w:sz="0" w:space="0" w:color="auto"/>
          </w:divBdr>
        </w:div>
        <w:div w:id="335112713">
          <w:marLeft w:val="1008"/>
          <w:marRight w:val="0"/>
          <w:marTop w:val="110"/>
          <w:marBottom w:val="0"/>
          <w:divBdr>
            <w:top w:val="none" w:sz="0" w:space="0" w:color="auto"/>
            <w:left w:val="none" w:sz="0" w:space="0" w:color="auto"/>
            <w:bottom w:val="none" w:sz="0" w:space="0" w:color="auto"/>
            <w:right w:val="none" w:sz="0" w:space="0" w:color="auto"/>
          </w:divBdr>
        </w:div>
      </w:divsChild>
    </w:div>
    <w:div w:id="243807199">
      <w:bodyDiv w:val="1"/>
      <w:marLeft w:val="0"/>
      <w:marRight w:val="0"/>
      <w:marTop w:val="0"/>
      <w:marBottom w:val="0"/>
      <w:divBdr>
        <w:top w:val="none" w:sz="0" w:space="0" w:color="auto"/>
        <w:left w:val="none" w:sz="0" w:space="0" w:color="auto"/>
        <w:bottom w:val="none" w:sz="0" w:space="0" w:color="auto"/>
        <w:right w:val="none" w:sz="0" w:space="0" w:color="auto"/>
      </w:divBdr>
      <w:divsChild>
        <w:div w:id="455490740">
          <w:marLeft w:val="547"/>
          <w:marRight w:val="0"/>
          <w:marTop w:val="0"/>
          <w:marBottom w:val="0"/>
          <w:divBdr>
            <w:top w:val="none" w:sz="0" w:space="0" w:color="auto"/>
            <w:left w:val="none" w:sz="0" w:space="0" w:color="auto"/>
            <w:bottom w:val="none" w:sz="0" w:space="0" w:color="auto"/>
            <w:right w:val="none" w:sz="0" w:space="0" w:color="auto"/>
          </w:divBdr>
        </w:div>
        <w:div w:id="2123187193">
          <w:marLeft w:val="1267"/>
          <w:marRight w:val="0"/>
          <w:marTop w:val="0"/>
          <w:marBottom w:val="0"/>
          <w:divBdr>
            <w:top w:val="none" w:sz="0" w:space="0" w:color="auto"/>
            <w:left w:val="none" w:sz="0" w:space="0" w:color="auto"/>
            <w:bottom w:val="none" w:sz="0" w:space="0" w:color="auto"/>
            <w:right w:val="none" w:sz="0" w:space="0" w:color="auto"/>
          </w:divBdr>
        </w:div>
        <w:div w:id="1542131561">
          <w:marLeft w:val="1267"/>
          <w:marRight w:val="0"/>
          <w:marTop w:val="0"/>
          <w:marBottom w:val="0"/>
          <w:divBdr>
            <w:top w:val="none" w:sz="0" w:space="0" w:color="auto"/>
            <w:left w:val="none" w:sz="0" w:space="0" w:color="auto"/>
            <w:bottom w:val="none" w:sz="0" w:space="0" w:color="auto"/>
            <w:right w:val="none" w:sz="0" w:space="0" w:color="auto"/>
          </w:divBdr>
        </w:div>
        <w:div w:id="1895048118">
          <w:marLeft w:val="1267"/>
          <w:marRight w:val="0"/>
          <w:marTop w:val="0"/>
          <w:marBottom w:val="0"/>
          <w:divBdr>
            <w:top w:val="none" w:sz="0" w:space="0" w:color="auto"/>
            <w:left w:val="none" w:sz="0" w:space="0" w:color="auto"/>
            <w:bottom w:val="none" w:sz="0" w:space="0" w:color="auto"/>
            <w:right w:val="none" w:sz="0" w:space="0" w:color="auto"/>
          </w:divBdr>
        </w:div>
      </w:divsChild>
    </w:div>
    <w:div w:id="264584451">
      <w:bodyDiv w:val="1"/>
      <w:marLeft w:val="0"/>
      <w:marRight w:val="0"/>
      <w:marTop w:val="0"/>
      <w:marBottom w:val="0"/>
      <w:divBdr>
        <w:top w:val="none" w:sz="0" w:space="0" w:color="auto"/>
        <w:left w:val="none" w:sz="0" w:space="0" w:color="auto"/>
        <w:bottom w:val="none" w:sz="0" w:space="0" w:color="auto"/>
        <w:right w:val="none" w:sz="0" w:space="0" w:color="auto"/>
      </w:divBdr>
      <w:divsChild>
        <w:div w:id="1211453190">
          <w:marLeft w:val="720"/>
          <w:marRight w:val="0"/>
          <w:marTop w:val="0"/>
          <w:marBottom w:val="0"/>
          <w:divBdr>
            <w:top w:val="none" w:sz="0" w:space="0" w:color="auto"/>
            <w:left w:val="none" w:sz="0" w:space="0" w:color="auto"/>
            <w:bottom w:val="none" w:sz="0" w:space="0" w:color="auto"/>
            <w:right w:val="none" w:sz="0" w:space="0" w:color="auto"/>
          </w:divBdr>
        </w:div>
        <w:div w:id="1235512290">
          <w:marLeft w:val="720"/>
          <w:marRight w:val="0"/>
          <w:marTop w:val="0"/>
          <w:marBottom w:val="0"/>
          <w:divBdr>
            <w:top w:val="none" w:sz="0" w:space="0" w:color="auto"/>
            <w:left w:val="none" w:sz="0" w:space="0" w:color="auto"/>
            <w:bottom w:val="none" w:sz="0" w:space="0" w:color="auto"/>
            <w:right w:val="none" w:sz="0" w:space="0" w:color="auto"/>
          </w:divBdr>
        </w:div>
        <w:div w:id="1898205790">
          <w:marLeft w:val="720"/>
          <w:marRight w:val="0"/>
          <w:marTop w:val="0"/>
          <w:marBottom w:val="0"/>
          <w:divBdr>
            <w:top w:val="none" w:sz="0" w:space="0" w:color="auto"/>
            <w:left w:val="none" w:sz="0" w:space="0" w:color="auto"/>
            <w:bottom w:val="none" w:sz="0" w:space="0" w:color="auto"/>
            <w:right w:val="none" w:sz="0" w:space="0" w:color="auto"/>
          </w:divBdr>
        </w:div>
        <w:div w:id="1942032038">
          <w:marLeft w:val="720"/>
          <w:marRight w:val="0"/>
          <w:marTop w:val="0"/>
          <w:marBottom w:val="0"/>
          <w:divBdr>
            <w:top w:val="none" w:sz="0" w:space="0" w:color="auto"/>
            <w:left w:val="none" w:sz="0" w:space="0" w:color="auto"/>
            <w:bottom w:val="none" w:sz="0" w:space="0" w:color="auto"/>
            <w:right w:val="none" w:sz="0" w:space="0" w:color="auto"/>
          </w:divBdr>
        </w:div>
      </w:divsChild>
    </w:div>
    <w:div w:id="267665290">
      <w:bodyDiv w:val="1"/>
      <w:marLeft w:val="0"/>
      <w:marRight w:val="0"/>
      <w:marTop w:val="0"/>
      <w:marBottom w:val="0"/>
      <w:divBdr>
        <w:top w:val="none" w:sz="0" w:space="0" w:color="auto"/>
        <w:left w:val="none" w:sz="0" w:space="0" w:color="auto"/>
        <w:bottom w:val="none" w:sz="0" w:space="0" w:color="auto"/>
        <w:right w:val="none" w:sz="0" w:space="0" w:color="auto"/>
      </w:divBdr>
      <w:divsChild>
        <w:div w:id="732586648">
          <w:marLeft w:val="576"/>
          <w:marRight w:val="0"/>
          <w:marTop w:val="120"/>
          <w:marBottom w:val="0"/>
          <w:divBdr>
            <w:top w:val="none" w:sz="0" w:space="0" w:color="auto"/>
            <w:left w:val="none" w:sz="0" w:space="0" w:color="auto"/>
            <w:bottom w:val="none" w:sz="0" w:space="0" w:color="auto"/>
            <w:right w:val="none" w:sz="0" w:space="0" w:color="auto"/>
          </w:divBdr>
        </w:div>
      </w:divsChild>
    </w:div>
    <w:div w:id="357396602">
      <w:bodyDiv w:val="1"/>
      <w:marLeft w:val="0"/>
      <w:marRight w:val="0"/>
      <w:marTop w:val="0"/>
      <w:marBottom w:val="0"/>
      <w:divBdr>
        <w:top w:val="none" w:sz="0" w:space="0" w:color="auto"/>
        <w:left w:val="none" w:sz="0" w:space="0" w:color="auto"/>
        <w:bottom w:val="none" w:sz="0" w:space="0" w:color="auto"/>
        <w:right w:val="none" w:sz="0" w:space="0" w:color="auto"/>
      </w:divBdr>
      <w:divsChild>
        <w:div w:id="974994642">
          <w:marLeft w:val="547"/>
          <w:marRight w:val="0"/>
          <w:marTop w:val="77"/>
          <w:marBottom w:val="0"/>
          <w:divBdr>
            <w:top w:val="none" w:sz="0" w:space="0" w:color="auto"/>
            <w:left w:val="none" w:sz="0" w:space="0" w:color="auto"/>
            <w:bottom w:val="none" w:sz="0" w:space="0" w:color="auto"/>
            <w:right w:val="none" w:sz="0" w:space="0" w:color="auto"/>
          </w:divBdr>
        </w:div>
        <w:div w:id="1165970223">
          <w:marLeft w:val="1166"/>
          <w:marRight w:val="0"/>
          <w:marTop w:val="77"/>
          <w:marBottom w:val="0"/>
          <w:divBdr>
            <w:top w:val="none" w:sz="0" w:space="0" w:color="auto"/>
            <w:left w:val="none" w:sz="0" w:space="0" w:color="auto"/>
            <w:bottom w:val="none" w:sz="0" w:space="0" w:color="auto"/>
            <w:right w:val="none" w:sz="0" w:space="0" w:color="auto"/>
          </w:divBdr>
        </w:div>
        <w:div w:id="2128086541">
          <w:marLeft w:val="1166"/>
          <w:marRight w:val="0"/>
          <w:marTop w:val="77"/>
          <w:marBottom w:val="0"/>
          <w:divBdr>
            <w:top w:val="none" w:sz="0" w:space="0" w:color="auto"/>
            <w:left w:val="none" w:sz="0" w:space="0" w:color="auto"/>
            <w:bottom w:val="none" w:sz="0" w:space="0" w:color="auto"/>
            <w:right w:val="none" w:sz="0" w:space="0" w:color="auto"/>
          </w:divBdr>
        </w:div>
        <w:div w:id="883909891">
          <w:marLeft w:val="1166"/>
          <w:marRight w:val="0"/>
          <w:marTop w:val="77"/>
          <w:marBottom w:val="0"/>
          <w:divBdr>
            <w:top w:val="none" w:sz="0" w:space="0" w:color="auto"/>
            <w:left w:val="none" w:sz="0" w:space="0" w:color="auto"/>
            <w:bottom w:val="none" w:sz="0" w:space="0" w:color="auto"/>
            <w:right w:val="none" w:sz="0" w:space="0" w:color="auto"/>
          </w:divBdr>
        </w:div>
        <w:div w:id="2066098356">
          <w:marLeft w:val="1166"/>
          <w:marRight w:val="0"/>
          <w:marTop w:val="77"/>
          <w:marBottom w:val="0"/>
          <w:divBdr>
            <w:top w:val="none" w:sz="0" w:space="0" w:color="auto"/>
            <w:left w:val="none" w:sz="0" w:space="0" w:color="auto"/>
            <w:bottom w:val="none" w:sz="0" w:space="0" w:color="auto"/>
            <w:right w:val="none" w:sz="0" w:space="0" w:color="auto"/>
          </w:divBdr>
        </w:div>
        <w:div w:id="1807309107">
          <w:marLeft w:val="1166"/>
          <w:marRight w:val="0"/>
          <w:marTop w:val="77"/>
          <w:marBottom w:val="0"/>
          <w:divBdr>
            <w:top w:val="none" w:sz="0" w:space="0" w:color="auto"/>
            <w:left w:val="none" w:sz="0" w:space="0" w:color="auto"/>
            <w:bottom w:val="none" w:sz="0" w:space="0" w:color="auto"/>
            <w:right w:val="none" w:sz="0" w:space="0" w:color="auto"/>
          </w:divBdr>
        </w:div>
        <w:div w:id="467481516">
          <w:marLeft w:val="1166"/>
          <w:marRight w:val="0"/>
          <w:marTop w:val="77"/>
          <w:marBottom w:val="0"/>
          <w:divBdr>
            <w:top w:val="none" w:sz="0" w:space="0" w:color="auto"/>
            <w:left w:val="none" w:sz="0" w:space="0" w:color="auto"/>
            <w:bottom w:val="none" w:sz="0" w:space="0" w:color="auto"/>
            <w:right w:val="none" w:sz="0" w:space="0" w:color="auto"/>
          </w:divBdr>
        </w:div>
        <w:div w:id="667950339">
          <w:marLeft w:val="1166"/>
          <w:marRight w:val="0"/>
          <w:marTop w:val="77"/>
          <w:marBottom w:val="0"/>
          <w:divBdr>
            <w:top w:val="none" w:sz="0" w:space="0" w:color="auto"/>
            <w:left w:val="none" w:sz="0" w:space="0" w:color="auto"/>
            <w:bottom w:val="none" w:sz="0" w:space="0" w:color="auto"/>
            <w:right w:val="none" w:sz="0" w:space="0" w:color="auto"/>
          </w:divBdr>
        </w:div>
        <w:div w:id="1000426983">
          <w:marLeft w:val="1166"/>
          <w:marRight w:val="0"/>
          <w:marTop w:val="77"/>
          <w:marBottom w:val="0"/>
          <w:divBdr>
            <w:top w:val="none" w:sz="0" w:space="0" w:color="auto"/>
            <w:left w:val="none" w:sz="0" w:space="0" w:color="auto"/>
            <w:bottom w:val="none" w:sz="0" w:space="0" w:color="auto"/>
            <w:right w:val="none" w:sz="0" w:space="0" w:color="auto"/>
          </w:divBdr>
        </w:div>
        <w:div w:id="1030566204">
          <w:marLeft w:val="1166"/>
          <w:marRight w:val="0"/>
          <w:marTop w:val="77"/>
          <w:marBottom w:val="0"/>
          <w:divBdr>
            <w:top w:val="none" w:sz="0" w:space="0" w:color="auto"/>
            <w:left w:val="none" w:sz="0" w:space="0" w:color="auto"/>
            <w:bottom w:val="none" w:sz="0" w:space="0" w:color="auto"/>
            <w:right w:val="none" w:sz="0" w:space="0" w:color="auto"/>
          </w:divBdr>
        </w:div>
        <w:div w:id="80569856">
          <w:marLeft w:val="1166"/>
          <w:marRight w:val="0"/>
          <w:marTop w:val="77"/>
          <w:marBottom w:val="0"/>
          <w:divBdr>
            <w:top w:val="none" w:sz="0" w:space="0" w:color="auto"/>
            <w:left w:val="none" w:sz="0" w:space="0" w:color="auto"/>
            <w:bottom w:val="none" w:sz="0" w:space="0" w:color="auto"/>
            <w:right w:val="none" w:sz="0" w:space="0" w:color="auto"/>
          </w:divBdr>
        </w:div>
        <w:div w:id="893740602">
          <w:marLeft w:val="1166"/>
          <w:marRight w:val="0"/>
          <w:marTop w:val="77"/>
          <w:marBottom w:val="0"/>
          <w:divBdr>
            <w:top w:val="none" w:sz="0" w:space="0" w:color="auto"/>
            <w:left w:val="none" w:sz="0" w:space="0" w:color="auto"/>
            <w:bottom w:val="none" w:sz="0" w:space="0" w:color="auto"/>
            <w:right w:val="none" w:sz="0" w:space="0" w:color="auto"/>
          </w:divBdr>
        </w:div>
        <w:div w:id="1920216026">
          <w:marLeft w:val="1166"/>
          <w:marRight w:val="0"/>
          <w:marTop w:val="77"/>
          <w:marBottom w:val="0"/>
          <w:divBdr>
            <w:top w:val="none" w:sz="0" w:space="0" w:color="auto"/>
            <w:left w:val="none" w:sz="0" w:space="0" w:color="auto"/>
            <w:bottom w:val="none" w:sz="0" w:space="0" w:color="auto"/>
            <w:right w:val="none" w:sz="0" w:space="0" w:color="auto"/>
          </w:divBdr>
        </w:div>
        <w:div w:id="1719551316">
          <w:marLeft w:val="1166"/>
          <w:marRight w:val="0"/>
          <w:marTop w:val="77"/>
          <w:marBottom w:val="0"/>
          <w:divBdr>
            <w:top w:val="none" w:sz="0" w:space="0" w:color="auto"/>
            <w:left w:val="none" w:sz="0" w:space="0" w:color="auto"/>
            <w:bottom w:val="none" w:sz="0" w:space="0" w:color="auto"/>
            <w:right w:val="none" w:sz="0" w:space="0" w:color="auto"/>
          </w:divBdr>
        </w:div>
        <w:div w:id="1600723050">
          <w:marLeft w:val="1166"/>
          <w:marRight w:val="0"/>
          <w:marTop w:val="77"/>
          <w:marBottom w:val="0"/>
          <w:divBdr>
            <w:top w:val="none" w:sz="0" w:space="0" w:color="auto"/>
            <w:left w:val="none" w:sz="0" w:space="0" w:color="auto"/>
            <w:bottom w:val="none" w:sz="0" w:space="0" w:color="auto"/>
            <w:right w:val="none" w:sz="0" w:space="0" w:color="auto"/>
          </w:divBdr>
        </w:div>
        <w:div w:id="1597667704">
          <w:marLeft w:val="1166"/>
          <w:marRight w:val="0"/>
          <w:marTop w:val="77"/>
          <w:marBottom w:val="0"/>
          <w:divBdr>
            <w:top w:val="none" w:sz="0" w:space="0" w:color="auto"/>
            <w:left w:val="none" w:sz="0" w:space="0" w:color="auto"/>
            <w:bottom w:val="none" w:sz="0" w:space="0" w:color="auto"/>
            <w:right w:val="none" w:sz="0" w:space="0" w:color="auto"/>
          </w:divBdr>
        </w:div>
        <w:div w:id="432475070">
          <w:marLeft w:val="1166"/>
          <w:marRight w:val="0"/>
          <w:marTop w:val="77"/>
          <w:marBottom w:val="0"/>
          <w:divBdr>
            <w:top w:val="none" w:sz="0" w:space="0" w:color="auto"/>
            <w:left w:val="none" w:sz="0" w:space="0" w:color="auto"/>
            <w:bottom w:val="none" w:sz="0" w:space="0" w:color="auto"/>
            <w:right w:val="none" w:sz="0" w:space="0" w:color="auto"/>
          </w:divBdr>
        </w:div>
        <w:div w:id="806817176">
          <w:marLeft w:val="1166"/>
          <w:marRight w:val="0"/>
          <w:marTop w:val="77"/>
          <w:marBottom w:val="0"/>
          <w:divBdr>
            <w:top w:val="none" w:sz="0" w:space="0" w:color="auto"/>
            <w:left w:val="none" w:sz="0" w:space="0" w:color="auto"/>
            <w:bottom w:val="none" w:sz="0" w:space="0" w:color="auto"/>
            <w:right w:val="none" w:sz="0" w:space="0" w:color="auto"/>
          </w:divBdr>
        </w:div>
      </w:divsChild>
    </w:div>
    <w:div w:id="429351301">
      <w:bodyDiv w:val="1"/>
      <w:marLeft w:val="0"/>
      <w:marRight w:val="0"/>
      <w:marTop w:val="0"/>
      <w:marBottom w:val="0"/>
      <w:divBdr>
        <w:top w:val="none" w:sz="0" w:space="0" w:color="auto"/>
        <w:left w:val="none" w:sz="0" w:space="0" w:color="auto"/>
        <w:bottom w:val="none" w:sz="0" w:space="0" w:color="auto"/>
        <w:right w:val="none" w:sz="0" w:space="0" w:color="auto"/>
      </w:divBdr>
      <w:divsChild>
        <w:div w:id="1274558712">
          <w:marLeft w:val="720"/>
          <w:marRight w:val="0"/>
          <w:marTop w:val="0"/>
          <w:marBottom w:val="0"/>
          <w:divBdr>
            <w:top w:val="none" w:sz="0" w:space="0" w:color="auto"/>
            <w:left w:val="none" w:sz="0" w:space="0" w:color="auto"/>
            <w:bottom w:val="none" w:sz="0" w:space="0" w:color="auto"/>
            <w:right w:val="none" w:sz="0" w:space="0" w:color="auto"/>
          </w:divBdr>
        </w:div>
        <w:div w:id="1572613410">
          <w:marLeft w:val="720"/>
          <w:marRight w:val="0"/>
          <w:marTop w:val="0"/>
          <w:marBottom w:val="0"/>
          <w:divBdr>
            <w:top w:val="none" w:sz="0" w:space="0" w:color="auto"/>
            <w:left w:val="none" w:sz="0" w:space="0" w:color="auto"/>
            <w:bottom w:val="none" w:sz="0" w:space="0" w:color="auto"/>
            <w:right w:val="none" w:sz="0" w:space="0" w:color="auto"/>
          </w:divBdr>
        </w:div>
        <w:div w:id="1549221034">
          <w:marLeft w:val="720"/>
          <w:marRight w:val="0"/>
          <w:marTop w:val="0"/>
          <w:marBottom w:val="0"/>
          <w:divBdr>
            <w:top w:val="none" w:sz="0" w:space="0" w:color="auto"/>
            <w:left w:val="none" w:sz="0" w:space="0" w:color="auto"/>
            <w:bottom w:val="none" w:sz="0" w:space="0" w:color="auto"/>
            <w:right w:val="none" w:sz="0" w:space="0" w:color="auto"/>
          </w:divBdr>
        </w:div>
        <w:div w:id="676806478">
          <w:marLeft w:val="720"/>
          <w:marRight w:val="0"/>
          <w:marTop w:val="0"/>
          <w:marBottom w:val="0"/>
          <w:divBdr>
            <w:top w:val="none" w:sz="0" w:space="0" w:color="auto"/>
            <w:left w:val="none" w:sz="0" w:space="0" w:color="auto"/>
            <w:bottom w:val="none" w:sz="0" w:space="0" w:color="auto"/>
            <w:right w:val="none" w:sz="0" w:space="0" w:color="auto"/>
          </w:divBdr>
        </w:div>
        <w:div w:id="1087339862">
          <w:marLeft w:val="720"/>
          <w:marRight w:val="0"/>
          <w:marTop w:val="0"/>
          <w:marBottom w:val="0"/>
          <w:divBdr>
            <w:top w:val="none" w:sz="0" w:space="0" w:color="auto"/>
            <w:left w:val="none" w:sz="0" w:space="0" w:color="auto"/>
            <w:bottom w:val="none" w:sz="0" w:space="0" w:color="auto"/>
            <w:right w:val="none" w:sz="0" w:space="0" w:color="auto"/>
          </w:divBdr>
        </w:div>
        <w:div w:id="1119031131">
          <w:marLeft w:val="720"/>
          <w:marRight w:val="0"/>
          <w:marTop w:val="0"/>
          <w:marBottom w:val="0"/>
          <w:divBdr>
            <w:top w:val="none" w:sz="0" w:space="0" w:color="auto"/>
            <w:left w:val="none" w:sz="0" w:space="0" w:color="auto"/>
            <w:bottom w:val="none" w:sz="0" w:space="0" w:color="auto"/>
            <w:right w:val="none" w:sz="0" w:space="0" w:color="auto"/>
          </w:divBdr>
        </w:div>
        <w:div w:id="1255894216">
          <w:marLeft w:val="720"/>
          <w:marRight w:val="0"/>
          <w:marTop w:val="0"/>
          <w:marBottom w:val="0"/>
          <w:divBdr>
            <w:top w:val="none" w:sz="0" w:space="0" w:color="auto"/>
            <w:left w:val="none" w:sz="0" w:space="0" w:color="auto"/>
            <w:bottom w:val="none" w:sz="0" w:space="0" w:color="auto"/>
            <w:right w:val="none" w:sz="0" w:space="0" w:color="auto"/>
          </w:divBdr>
        </w:div>
        <w:div w:id="2138603277">
          <w:marLeft w:val="720"/>
          <w:marRight w:val="0"/>
          <w:marTop w:val="0"/>
          <w:marBottom w:val="0"/>
          <w:divBdr>
            <w:top w:val="none" w:sz="0" w:space="0" w:color="auto"/>
            <w:left w:val="none" w:sz="0" w:space="0" w:color="auto"/>
            <w:bottom w:val="none" w:sz="0" w:space="0" w:color="auto"/>
            <w:right w:val="none" w:sz="0" w:space="0" w:color="auto"/>
          </w:divBdr>
        </w:div>
        <w:div w:id="1898858335">
          <w:marLeft w:val="720"/>
          <w:marRight w:val="0"/>
          <w:marTop w:val="0"/>
          <w:marBottom w:val="0"/>
          <w:divBdr>
            <w:top w:val="none" w:sz="0" w:space="0" w:color="auto"/>
            <w:left w:val="none" w:sz="0" w:space="0" w:color="auto"/>
            <w:bottom w:val="none" w:sz="0" w:space="0" w:color="auto"/>
            <w:right w:val="none" w:sz="0" w:space="0" w:color="auto"/>
          </w:divBdr>
        </w:div>
      </w:divsChild>
    </w:div>
    <w:div w:id="471795471">
      <w:bodyDiv w:val="1"/>
      <w:marLeft w:val="0"/>
      <w:marRight w:val="0"/>
      <w:marTop w:val="0"/>
      <w:marBottom w:val="0"/>
      <w:divBdr>
        <w:top w:val="none" w:sz="0" w:space="0" w:color="auto"/>
        <w:left w:val="none" w:sz="0" w:space="0" w:color="auto"/>
        <w:bottom w:val="none" w:sz="0" w:space="0" w:color="auto"/>
        <w:right w:val="none" w:sz="0" w:space="0" w:color="auto"/>
      </w:divBdr>
      <w:divsChild>
        <w:div w:id="683214362">
          <w:marLeft w:val="432"/>
          <w:marRight w:val="0"/>
          <w:marTop w:val="120"/>
          <w:marBottom w:val="0"/>
          <w:divBdr>
            <w:top w:val="none" w:sz="0" w:space="0" w:color="auto"/>
            <w:left w:val="none" w:sz="0" w:space="0" w:color="auto"/>
            <w:bottom w:val="none" w:sz="0" w:space="0" w:color="auto"/>
            <w:right w:val="none" w:sz="0" w:space="0" w:color="auto"/>
          </w:divBdr>
        </w:div>
        <w:div w:id="565379148">
          <w:marLeft w:val="432"/>
          <w:marRight w:val="0"/>
          <w:marTop w:val="120"/>
          <w:marBottom w:val="0"/>
          <w:divBdr>
            <w:top w:val="none" w:sz="0" w:space="0" w:color="auto"/>
            <w:left w:val="none" w:sz="0" w:space="0" w:color="auto"/>
            <w:bottom w:val="none" w:sz="0" w:space="0" w:color="auto"/>
            <w:right w:val="none" w:sz="0" w:space="0" w:color="auto"/>
          </w:divBdr>
        </w:div>
        <w:div w:id="548148089">
          <w:marLeft w:val="432"/>
          <w:marRight w:val="0"/>
          <w:marTop w:val="120"/>
          <w:marBottom w:val="0"/>
          <w:divBdr>
            <w:top w:val="none" w:sz="0" w:space="0" w:color="auto"/>
            <w:left w:val="none" w:sz="0" w:space="0" w:color="auto"/>
            <w:bottom w:val="none" w:sz="0" w:space="0" w:color="auto"/>
            <w:right w:val="none" w:sz="0" w:space="0" w:color="auto"/>
          </w:divBdr>
        </w:div>
      </w:divsChild>
    </w:div>
    <w:div w:id="542593973">
      <w:bodyDiv w:val="1"/>
      <w:marLeft w:val="0"/>
      <w:marRight w:val="0"/>
      <w:marTop w:val="0"/>
      <w:marBottom w:val="0"/>
      <w:divBdr>
        <w:top w:val="none" w:sz="0" w:space="0" w:color="auto"/>
        <w:left w:val="none" w:sz="0" w:space="0" w:color="auto"/>
        <w:bottom w:val="none" w:sz="0" w:space="0" w:color="auto"/>
        <w:right w:val="none" w:sz="0" w:space="0" w:color="auto"/>
      </w:divBdr>
      <w:divsChild>
        <w:div w:id="988900035">
          <w:marLeft w:val="720"/>
          <w:marRight w:val="0"/>
          <w:marTop w:val="120"/>
          <w:marBottom w:val="120"/>
          <w:divBdr>
            <w:top w:val="none" w:sz="0" w:space="0" w:color="auto"/>
            <w:left w:val="none" w:sz="0" w:space="0" w:color="auto"/>
            <w:bottom w:val="none" w:sz="0" w:space="0" w:color="auto"/>
            <w:right w:val="none" w:sz="0" w:space="0" w:color="auto"/>
          </w:divBdr>
        </w:div>
        <w:div w:id="1816214153">
          <w:marLeft w:val="720"/>
          <w:marRight w:val="0"/>
          <w:marTop w:val="0"/>
          <w:marBottom w:val="0"/>
          <w:divBdr>
            <w:top w:val="none" w:sz="0" w:space="0" w:color="auto"/>
            <w:left w:val="none" w:sz="0" w:space="0" w:color="auto"/>
            <w:bottom w:val="none" w:sz="0" w:space="0" w:color="auto"/>
            <w:right w:val="none" w:sz="0" w:space="0" w:color="auto"/>
          </w:divBdr>
        </w:div>
        <w:div w:id="700088256">
          <w:marLeft w:val="720"/>
          <w:marRight w:val="0"/>
          <w:marTop w:val="0"/>
          <w:marBottom w:val="0"/>
          <w:divBdr>
            <w:top w:val="none" w:sz="0" w:space="0" w:color="auto"/>
            <w:left w:val="none" w:sz="0" w:space="0" w:color="auto"/>
            <w:bottom w:val="none" w:sz="0" w:space="0" w:color="auto"/>
            <w:right w:val="none" w:sz="0" w:space="0" w:color="auto"/>
          </w:divBdr>
        </w:div>
      </w:divsChild>
    </w:div>
    <w:div w:id="677006671">
      <w:bodyDiv w:val="1"/>
      <w:marLeft w:val="0"/>
      <w:marRight w:val="0"/>
      <w:marTop w:val="0"/>
      <w:marBottom w:val="0"/>
      <w:divBdr>
        <w:top w:val="none" w:sz="0" w:space="0" w:color="auto"/>
        <w:left w:val="none" w:sz="0" w:space="0" w:color="auto"/>
        <w:bottom w:val="none" w:sz="0" w:space="0" w:color="auto"/>
        <w:right w:val="none" w:sz="0" w:space="0" w:color="auto"/>
      </w:divBdr>
      <w:divsChild>
        <w:div w:id="1455712226">
          <w:marLeft w:val="360"/>
          <w:marRight w:val="0"/>
          <w:marTop w:val="0"/>
          <w:marBottom w:val="0"/>
          <w:divBdr>
            <w:top w:val="none" w:sz="0" w:space="0" w:color="auto"/>
            <w:left w:val="none" w:sz="0" w:space="0" w:color="auto"/>
            <w:bottom w:val="none" w:sz="0" w:space="0" w:color="auto"/>
            <w:right w:val="none" w:sz="0" w:space="0" w:color="auto"/>
          </w:divBdr>
        </w:div>
        <w:div w:id="258609027">
          <w:marLeft w:val="1181"/>
          <w:marRight w:val="0"/>
          <w:marTop w:val="0"/>
          <w:marBottom w:val="0"/>
          <w:divBdr>
            <w:top w:val="none" w:sz="0" w:space="0" w:color="auto"/>
            <w:left w:val="none" w:sz="0" w:space="0" w:color="auto"/>
            <w:bottom w:val="none" w:sz="0" w:space="0" w:color="auto"/>
            <w:right w:val="none" w:sz="0" w:space="0" w:color="auto"/>
          </w:divBdr>
        </w:div>
        <w:div w:id="1302420279">
          <w:marLeft w:val="1181"/>
          <w:marRight w:val="0"/>
          <w:marTop w:val="0"/>
          <w:marBottom w:val="0"/>
          <w:divBdr>
            <w:top w:val="none" w:sz="0" w:space="0" w:color="auto"/>
            <w:left w:val="none" w:sz="0" w:space="0" w:color="auto"/>
            <w:bottom w:val="none" w:sz="0" w:space="0" w:color="auto"/>
            <w:right w:val="none" w:sz="0" w:space="0" w:color="auto"/>
          </w:divBdr>
        </w:div>
        <w:div w:id="299653296">
          <w:marLeft w:val="547"/>
          <w:marRight w:val="0"/>
          <w:marTop w:val="0"/>
          <w:marBottom w:val="0"/>
          <w:divBdr>
            <w:top w:val="none" w:sz="0" w:space="0" w:color="auto"/>
            <w:left w:val="none" w:sz="0" w:space="0" w:color="auto"/>
            <w:bottom w:val="none" w:sz="0" w:space="0" w:color="auto"/>
            <w:right w:val="none" w:sz="0" w:space="0" w:color="auto"/>
          </w:divBdr>
        </w:div>
        <w:div w:id="1777754567">
          <w:marLeft w:val="1267"/>
          <w:marRight w:val="0"/>
          <w:marTop w:val="0"/>
          <w:marBottom w:val="0"/>
          <w:divBdr>
            <w:top w:val="none" w:sz="0" w:space="0" w:color="auto"/>
            <w:left w:val="none" w:sz="0" w:space="0" w:color="auto"/>
            <w:bottom w:val="none" w:sz="0" w:space="0" w:color="auto"/>
            <w:right w:val="none" w:sz="0" w:space="0" w:color="auto"/>
          </w:divBdr>
        </w:div>
        <w:div w:id="1413812960">
          <w:marLeft w:val="547"/>
          <w:marRight w:val="0"/>
          <w:marTop w:val="0"/>
          <w:marBottom w:val="0"/>
          <w:divBdr>
            <w:top w:val="none" w:sz="0" w:space="0" w:color="auto"/>
            <w:left w:val="none" w:sz="0" w:space="0" w:color="auto"/>
            <w:bottom w:val="none" w:sz="0" w:space="0" w:color="auto"/>
            <w:right w:val="none" w:sz="0" w:space="0" w:color="auto"/>
          </w:divBdr>
        </w:div>
        <w:div w:id="1213228507">
          <w:marLeft w:val="547"/>
          <w:marRight w:val="0"/>
          <w:marTop w:val="0"/>
          <w:marBottom w:val="0"/>
          <w:divBdr>
            <w:top w:val="none" w:sz="0" w:space="0" w:color="auto"/>
            <w:left w:val="none" w:sz="0" w:space="0" w:color="auto"/>
            <w:bottom w:val="none" w:sz="0" w:space="0" w:color="auto"/>
            <w:right w:val="none" w:sz="0" w:space="0" w:color="auto"/>
          </w:divBdr>
        </w:div>
      </w:divsChild>
    </w:div>
    <w:div w:id="696734092">
      <w:bodyDiv w:val="1"/>
      <w:marLeft w:val="0"/>
      <w:marRight w:val="0"/>
      <w:marTop w:val="0"/>
      <w:marBottom w:val="0"/>
      <w:divBdr>
        <w:top w:val="none" w:sz="0" w:space="0" w:color="auto"/>
        <w:left w:val="none" w:sz="0" w:space="0" w:color="auto"/>
        <w:bottom w:val="none" w:sz="0" w:space="0" w:color="auto"/>
        <w:right w:val="none" w:sz="0" w:space="0" w:color="auto"/>
      </w:divBdr>
      <w:divsChild>
        <w:div w:id="2136636005">
          <w:marLeft w:val="360"/>
          <w:marRight w:val="0"/>
          <w:marTop w:val="200"/>
          <w:marBottom w:val="0"/>
          <w:divBdr>
            <w:top w:val="none" w:sz="0" w:space="0" w:color="auto"/>
            <w:left w:val="none" w:sz="0" w:space="0" w:color="auto"/>
            <w:bottom w:val="none" w:sz="0" w:space="0" w:color="auto"/>
            <w:right w:val="none" w:sz="0" w:space="0" w:color="auto"/>
          </w:divBdr>
        </w:div>
      </w:divsChild>
    </w:div>
    <w:div w:id="709573351">
      <w:bodyDiv w:val="1"/>
      <w:marLeft w:val="0"/>
      <w:marRight w:val="0"/>
      <w:marTop w:val="0"/>
      <w:marBottom w:val="0"/>
      <w:divBdr>
        <w:top w:val="none" w:sz="0" w:space="0" w:color="auto"/>
        <w:left w:val="none" w:sz="0" w:space="0" w:color="auto"/>
        <w:bottom w:val="none" w:sz="0" w:space="0" w:color="auto"/>
        <w:right w:val="none" w:sz="0" w:space="0" w:color="auto"/>
      </w:divBdr>
    </w:div>
    <w:div w:id="711224077">
      <w:bodyDiv w:val="1"/>
      <w:marLeft w:val="0"/>
      <w:marRight w:val="0"/>
      <w:marTop w:val="0"/>
      <w:marBottom w:val="0"/>
      <w:divBdr>
        <w:top w:val="none" w:sz="0" w:space="0" w:color="auto"/>
        <w:left w:val="none" w:sz="0" w:space="0" w:color="auto"/>
        <w:bottom w:val="none" w:sz="0" w:space="0" w:color="auto"/>
        <w:right w:val="none" w:sz="0" w:space="0" w:color="auto"/>
      </w:divBdr>
      <w:divsChild>
        <w:div w:id="715784984">
          <w:marLeft w:val="547"/>
          <w:marRight w:val="0"/>
          <w:marTop w:val="154"/>
          <w:marBottom w:val="0"/>
          <w:divBdr>
            <w:top w:val="none" w:sz="0" w:space="0" w:color="auto"/>
            <w:left w:val="none" w:sz="0" w:space="0" w:color="auto"/>
            <w:bottom w:val="none" w:sz="0" w:space="0" w:color="auto"/>
            <w:right w:val="none" w:sz="0" w:space="0" w:color="auto"/>
          </w:divBdr>
        </w:div>
      </w:divsChild>
    </w:div>
    <w:div w:id="754933320">
      <w:bodyDiv w:val="1"/>
      <w:marLeft w:val="0"/>
      <w:marRight w:val="0"/>
      <w:marTop w:val="0"/>
      <w:marBottom w:val="0"/>
      <w:divBdr>
        <w:top w:val="none" w:sz="0" w:space="0" w:color="auto"/>
        <w:left w:val="none" w:sz="0" w:space="0" w:color="auto"/>
        <w:bottom w:val="none" w:sz="0" w:space="0" w:color="auto"/>
        <w:right w:val="none" w:sz="0" w:space="0" w:color="auto"/>
      </w:divBdr>
    </w:div>
    <w:div w:id="783690774">
      <w:bodyDiv w:val="1"/>
      <w:marLeft w:val="0"/>
      <w:marRight w:val="0"/>
      <w:marTop w:val="0"/>
      <w:marBottom w:val="0"/>
      <w:divBdr>
        <w:top w:val="none" w:sz="0" w:space="0" w:color="auto"/>
        <w:left w:val="none" w:sz="0" w:space="0" w:color="auto"/>
        <w:bottom w:val="none" w:sz="0" w:space="0" w:color="auto"/>
        <w:right w:val="none" w:sz="0" w:space="0" w:color="auto"/>
      </w:divBdr>
    </w:div>
    <w:div w:id="811941955">
      <w:bodyDiv w:val="1"/>
      <w:marLeft w:val="0"/>
      <w:marRight w:val="0"/>
      <w:marTop w:val="0"/>
      <w:marBottom w:val="0"/>
      <w:divBdr>
        <w:top w:val="none" w:sz="0" w:space="0" w:color="auto"/>
        <w:left w:val="none" w:sz="0" w:space="0" w:color="auto"/>
        <w:bottom w:val="none" w:sz="0" w:space="0" w:color="auto"/>
        <w:right w:val="none" w:sz="0" w:space="0" w:color="auto"/>
      </w:divBdr>
      <w:divsChild>
        <w:div w:id="129447448">
          <w:marLeft w:val="1080"/>
          <w:marRight w:val="0"/>
          <w:marTop w:val="100"/>
          <w:marBottom w:val="0"/>
          <w:divBdr>
            <w:top w:val="none" w:sz="0" w:space="0" w:color="auto"/>
            <w:left w:val="none" w:sz="0" w:space="0" w:color="auto"/>
            <w:bottom w:val="none" w:sz="0" w:space="0" w:color="auto"/>
            <w:right w:val="none" w:sz="0" w:space="0" w:color="auto"/>
          </w:divBdr>
        </w:div>
        <w:div w:id="2072606447">
          <w:marLeft w:val="1080"/>
          <w:marRight w:val="0"/>
          <w:marTop w:val="100"/>
          <w:marBottom w:val="0"/>
          <w:divBdr>
            <w:top w:val="none" w:sz="0" w:space="0" w:color="auto"/>
            <w:left w:val="none" w:sz="0" w:space="0" w:color="auto"/>
            <w:bottom w:val="none" w:sz="0" w:space="0" w:color="auto"/>
            <w:right w:val="none" w:sz="0" w:space="0" w:color="auto"/>
          </w:divBdr>
        </w:div>
        <w:div w:id="1684210694">
          <w:marLeft w:val="1080"/>
          <w:marRight w:val="0"/>
          <w:marTop w:val="100"/>
          <w:marBottom w:val="0"/>
          <w:divBdr>
            <w:top w:val="none" w:sz="0" w:space="0" w:color="auto"/>
            <w:left w:val="none" w:sz="0" w:space="0" w:color="auto"/>
            <w:bottom w:val="none" w:sz="0" w:space="0" w:color="auto"/>
            <w:right w:val="none" w:sz="0" w:space="0" w:color="auto"/>
          </w:divBdr>
        </w:div>
        <w:div w:id="343556766">
          <w:marLeft w:val="1080"/>
          <w:marRight w:val="0"/>
          <w:marTop w:val="100"/>
          <w:marBottom w:val="0"/>
          <w:divBdr>
            <w:top w:val="none" w:sz="0" w:space="0" w:color="auto"/>
            <w:left w:val="none" w:sz="0" w:space="0" w:color="auto"/>
            <w:bottom w:val="none" w:sz="0" w:space="0" w:color="auto"/>
            <w:right w:val="none" w:sz="0" w:space="0" w:color="auto"/>
          </w:divBdr>
        </w:div>
      </w:divsChild>
    </w:div>
    <w:div w:id="814445561">
      <w:bodyDiv w:val="1"/>
      <w:marLeft w:val="0"/>
      <w:marRight w:val="0"/>
      <w:marTop w:val="0"/>
      <w:marBottom w:val="0"/>
      <w:divBdr>
        <w:top w:val="none" w:sz="0" w:space="0" w:color="auto"/>
        <w:left w:val="none" w:sz="0" w:space="0" w:color="auto"/>
        <w:bottom w:val="none" w:sz="0" w:space="0" w:color="auto"/>
        <w:right w:val="none" w:sz="0" w:space="0" w:color="auto"/>
      </w:divBdr>
      <w:divsChild>
        <w:div w:id="2138571684">
          <w:marLeft w:val="432"/>
          <w:marRight w:val="0"/>
          <w:marTop w:val="120"/>
          <w:marBottom w:val="0"/>
          <w:divBdr>
            <w:top w:val="none" w:sz="0" w:space="0" w:color="auto"/>
            <w:left w:val="none" w:sz="0" w:space="0" w:color="auto"/>
            <w:bottom w:val="none" w:sz="0" w:space="0" w:color="auto"/>
            <w:right w:val="none" w:sz="0" w:space="0" w:color="auto"/>
          </w:divBdr>
        </w:div>
      </w:divsChild>
    </w:div>
    <w:div w:id="869218921">
      <w:bodyDiv w:val="1"/>
      <w:marLeft w:val="0"/>
      <w:marRight w:val="0"/>
      <w:marTop w:val="0"/>
      <w:marBottom w:val="0"/>
      <w:divBdr>
        <w:top w:val="none" w:sz="0" w:space="0" w:color="auto"/>
        <w:left w:val="none" w:sz="0" w:space="0" w:color="auto"/>
        <w:bottom w:val="none" w:sz="0" w:space="0" w:color="auto"/>
        <w:right w:val="none" w:sz="0" w:space="0" w:color="auto"/>
      </w:divBdr>
      <w:divsChild>
        <w:div w:id="1609124808">
          <w:marLeft w:val="360"/>
          <w:marRight w:val="0"/>
          <w:marTop w:val="0"/>
          <w:marBottom w:val="0"/>
          <w:divBdr>
            <w:top w:val="none" w:sz="0" w:space="0" w:color="auto"/>
            <w:left w:val="none" w:sz="0" w:space="0" w:color="auto"/>
            <w:bottom w:val="none" w:sz="0" w:space="0" w:color="auto"/>
            <w:right w:val="none" w:sz="0" w:space="0" w:color="auto"/>
          </w:divBdr>
        </w:div>
        <w:div w:id="425150205">
          <w:marLeft w:val="1181"/>
          <w:marRight w:val="0"/>
          <w:marTop w:val="0"/>
          <w:marBottom w:val="0"/>
          <w:divBdr>
            <w:top w:val="none" w:sz="0" w:space="0" w:color="auto"/>
            <w:left w:val="none" w:sz="0" w:space="0" w:color="auto"/>
            <w:bottom w:val="none" w:sz="0" w:space="0" w:color="auto"/>
            <w:right w:val="none" w:sz="0" w:space="0" w:color="auto"/>
          </w:divBdr>
        </w:div>
        <w:div w:id="470556552">
          <w:marLeft w:val="1181"/>
          <w:marRight w:val="0"/>
          <w:marTop w:val="0"/>
          <w:marBottom w:val="0"/>
          <w:divBdr>
            <w:top w:val="none" w:sz="0" w:space="0" w:color="auto"/>
            <w:left w:val="none" w:sz="0" w:space="0" w:color="auto"/>
            <w:bottom w:val="none" w:sz="0" w:space="0" w:color="auto"/>
            <w:right w:val="none" w:sz="0" w:space="0" w:color="auto"/>
          </w:divBdr>
        </w:div>
        <w:div w:id="9576602">
          <w:marLeft w:val="547"/>
          <w:marRight w:val="0"/>
          <w:marTop w:val="0"/>
          <w:marBottom w:val="0"/>
          <w:divBdr>
            <w:top w:val="none" w:sz="0" w:space="0" w:color="auto"/>
            <w:left w:val="none" w:sz="0" w:space="0" w:color="auto"/>
            <w:bottom w:val="none" w:sz="0" w:space="0" w:color="auto"/>
            <w:right w:val="none" w:sz="0" w:space="0" w:color="auto"/>
          </w:divBdr>
        </w:div>
        <w:div w:id="1708481605">
          <w:marLeft w:val="1267"/>
          <w:marRight w:val="0"/>
          <w:marTop w:val="0"/>
          <w:marBottom w:val="0"/>
          <w:divBdr>
            <w:top w:val="none" w:sz="0" w:space="0" w:color="auto"/>
            <w:left w:val="none" w:sz="0" w:space="0" w:color="auto"/>
            <w:bottom w:val="none" w:sz="0" w:space="0" w:color="auto"/>
            <w:right w:val="none" w:sz="0" w:space="0" w:color="auto"/>
          </w:divBdr>
        </w:div>
        <w:div w:id="1643996497">
          <w:marLeft w:val="547"/>
          <w:marRight w:val="0"/>
          <w:marTop w:val="0"/>
          <w:marBottom w:val="0"/>
          <w:divBdr>
            <w:top w:val="none" w:sz="0" w:space="0" w:color="auto"/>
            <w:left w:val="none" w:sz="0" w:space="0" w:color="auto"/>
            <w:bottom w:val="none" w:sz="0" w:space="0" w:color="auto"/>
            <w:right w:val="none" w:sz="0" w:space="0" w:color="auto"/>
          </w:divBdr>
        </w:div>
        <w:div w:id="625740578">
          <w:marLeft w:val="547"/>
          <w:marRight w:val="0"/>
          <w:marTop w:val="0"/>
          <w:marBottom w:val="0"/>
          <w:divBdr>
            <w:top w:val="none" w:sz="0" w:space="0" w:color="auto"/>
            <w:left w:val="none" w:sz="0" w:space="0" w:color="auto"/>
            <w:bottom w:val="none" w:sz="0" w:space="0" w:color="auto"/>
            <w:right w:val="none" w:sz="0" w:space="0" w:color="auto"/>
          </w:divBdr>
        </w:div>
      </w:divsChild>
    </w:div>
    <w:div w:id="921060719">
      <w:bodyDiv w:val="1"/>
      <w:marLeft w:val="0"/>
      <w:marRight w:val="0"/>
      <w:marTop w:val="0"/>
      <w:marBottom w:val="0"/>
      <w:divBdr>
        <w:top w:val="none" w:sz="0" w:space="0" w:color="auto"/>
        <w:left w:val="none" w:sz="0" w:space="0" w:color="auto"/>
        <w:bottom w:val="none" w:sz="0" w:space="0" w:color="auto"/>
        <w:right w:val="none" w:sz="0" w:space="0" w:color="auto"/>
      </w:divBdr>
    </w:div>
    <w:div w:id="924654801">
      <w:bodyDiv w:val="1"/>
      <w:marLeft w:val="0"/>
      <w:marRight w:val="0"/>
      <w:marTop w:val="0"/>
      <w:marBottom w:val="0"/>
      <w:divBdr>
        <w:top w:val="none" w:sz="0" w:space="0" w:color="auto"/>
        <w:left w:val="none" w:sz="0" w:space="0" w:color="auto"/>
        <w:bottom w:val="none" w:sz="0" w:space="0" w:color="auto"/>
        <w:right w:val="none" w:sz="0" w:space="0" w:color="auto"/>
      </w:divBdr>
      <w:divsChild>
        <w:div w:id="471093262">
          <w:marLeft w:val="547"/>
          <w:marRight w:val="0"/>
          <w:marTop w:val="154"/>
          <w:marBottom w:val="0"/>
          <w:divBdr>
            <w:top w:val="none" w:sz="0" w:space="0" w:color="auto"/>
            <w:left w:val="none" w:sz="0" w:space="0" w:color="auto"/>
            <w:bottom w:val="none" w:sz="0" w:space="0" w:color="auto"/>
            <w:right w:val="none" w:sz="0" w:space="0" w:color="auto"/>
          </w:divBdr>
        </w:div>
        <w:div w:id="2070303336">
          <w:marLeft w:val="1166"/>
          <w:marRight w:val="0"/>
          <w:marTop w:val="125"/>
          <w:marBottom w:val="0"/>
          <w:divBdr>
            <w:top w:val="none" w:sz="0" w:space="0" w:color="auto"/>
            <w:left w:val="none" w:sz="0" w:space="0" w:color="auto"/>
            <w:bottom w:val="none" w:sz="0" w:space="0" w:color="auto"/>
            <w:right w:val="none" w:sz="0" w:space="0" w:color="auto"/>
          </w:divBdr>
        </w:div>
        <w:div w:id="129791834">
          <w:marLeft w:val="1166"/>
          <w:marRight w:val="0"/>
          <w:marTop w:val="125"/>
          <w:marBottom w:val="0"/>
          <w:divBdr>
            <w:top w:val="none" w:sz="0" w:space="0" w:color="auto"/>
            <w:left w:val="none" w:sz="0" w:space="0" w:color="auto"/>
            <w:bottom w:val="none" w:sz="0" w:space="0" w:color="auto"/>
            <w:right w:val="none" w:sz="0" w:space="0" w:color="auto"/>
          </w:divBdr>
        </w:div>
        <w:div w:id="65804686">
          <w:marLeft w:val="1166"/>
          <w:marRight w:val="0"/>
          <w:marTop w:val="125"/>
          <w:marBottom w:val="0"/>
          <w:divBdr>
            <w:top w:val="none" w:sz="0" w:space="0" w:color="auto"/>
            <w:left w:val="none" w:sz="0" w:space="0" w:color="auto"/>
            <w:bottom w:val="none" w:sz="0" w:space="0" w:color="auto"/>
            <w:right w:val="none" w:sz="0" w:space="0" w:color="auto"/>
          </w:divBdr>
        </w:div>
        <w:div w:id="401416728">
          <w:marLeft w:val="1166"/>
          <w:marRight w:val="0"/>
          <w:marTop w:val="125"/>
          <w:marBottom w:val="0"/>
          <w:divBdr>
            <w:top w:val="none" w:sz="0" w:space="0" w:color="auto"/>
            <w:left w:val="none" w:sz="0" w:space="0" w:color="auto"/>
            <w:bottom w:val="none" w:sz="0" w:space="0" w:color="auto"/>
            <w:right w:val="none" w:sz="0" w:space="0" w:color="auto"/>
          </w:divBdr>
        </w:div>
        <w:div w:id="1059595748">
          <w:marLeft w:val="1166"/>
          <w:marRight w:val="0"/>
          <w:marTop w:val="125"/>
          <w:marBottom w:val="0"/>
          <w:divBdr>
            <w:top w:val="none" w:sz="0" w:space="0" w:color="auto"/>
            <w:left w:val="none" w:sz="0" w:space="0" w:color="auto"/>
            <w:bottom w:val="none" w:sz="0" w:space="0" w:color="auto"/>
            <w:right w:val="none" w:sz="0" w:space="0" w:color="auto"/>
          </w:divBdr>
        </w:div>
        <w:div w:id="1752042261">
          <w:marLeft w:val="1166"/>
          <w:marRight w:val="0"/>
          <w:marTop w:val="125"/>
          <w:marBottom w:val="0"/>
          <w:divBdr>
            <w:top w:val="none" w:sz="0" w:space="0" w:color="auto"/>
            <w:left w:val="none" w:sz="0" w:space="0" w:color="auto"/>
            <w:bottom w:val="none" w:sz="0" w:space="0" w:color="auto"/>
            <w:right w:val="none" w:sz="0" w:space="0" w:color="auto"/>
          </w:divBdr>
        </w:div>
        <w:div w:id="644238046">
          <w:marLeft w:val="547"/>
          <w:marRight w:val="0"/>
          <w:marTop w:val="154"/>
          <w:marBottom w:val="0"/>
          <w:divBdr>
            <w:top w:val="none" w:sz="0" w:space="0" w:color="auto"/>
            <w:left w:val="none" w:sz="0" w:space="0" w:color="auto"/>
            <w:bottom w:val="none" w:sz="0" w:space="0" w:color="auto"/>
            <w:right w:val="none" w:sz="0" w:space="0" w:color="auto"/>
          </w:divBdr>
        </w:div>
        <w:div w:id="793597339">
          <w:marLeft w:val="1166"/>
          <w:marRight w:val="0"/>
          <w:marTop w:val="125"/>
          <w:marBottom w:val="0"/>
          <w:divBdr>
            <w:top w:val="none" w:sz="0" w:space="0" w:color="auto"/>
            <w:left w:val="none" w:sz="0" w:space="0" w:color="auto"/>
            <w:bottom w:val="none" w:sz="0" w:space="0" w:color="auto"/>
            <w:right w:val="none" w:sz="0" w:space="0" w:color="auto"/>
          </w:divBdr>
        </w:div>
        <w:div w:id="1430545582">
          <w:marLeft w:val="1166"/>
          <w:marRight w:val="0"/>
          <w:marTop w:val="125"/>
          <w:marBottom w:val="0"/>
          <w:divBdr>
            <w:top w:val="none" w:sz="0" w:space="0" w:color="auto"/>
            <w:left w:val="none" w:sz="0" w:space="0" w:color="auto"/>
            <w:bottom w:val="none" w:sz="0" w:space="0" w:color="auto"/>
            <w:right w:val="none" w:sz="0" w:space="0" w:color="auto"/>
          </w:divBdr>
        </w:div>
        <w:div w:id="7025398">
          <w:marLeft w:val="1166"/>
          <w:marRight w:val="0"/>
          <w:marTop w:val="125"/>
          <w:marBottom w:val="0"/>
          <w:divBdr>
            <w:top w:val="none" w:sz="0" w:space="0" w:color="auto"/>
            <w:left w:val="none" w:sz="0" w:space="0" w:color="auto"/>
            <w:bottom w:val="none" w:sz="0" w:space="0" w:color="auto"/>
            <w:right w:val="none" w:sz="0" w:space="0" w:color="auto"/>
          </w:divBdr>
        </w:div>
        <w:div w:id="583103281">
          <w:marLeft w:val="1166"/>
          <w:marRight w:val="0"/>
          <w:marTop w:val="125"/>
          <w:marBottom w:val="0"/>
          <w:divBdr>
            <w:top w:val="none" w:sz="0" w:space="0" w:color="auto"/>
            <w:left w:val="none" w:sz="0" w:space="0" w:color="auto"/>
            <w:bottom w:val="none" w:sz="0" w:space="0" w:color="auto"/>
            <w:right w:val="none" w:sz="0" w:space="0" w:color="auto"/>
          </w:divBdr>
        </w:div>
      </w:divsChild>
    </w:div>
    <w:div w:id="925962158">
      <w:bodyDiv w:val="1"/>
      <w:marLeft w:val="0"/>
      <w:marRight w:val="0"/>
      <w:marTop w:val="0"/>
      <w:marBottom w:val="0"/>
      <w:divBdr>
        <w:top w:val="none" w:sz="0" w:space="0" w:color="auto"/>
        <w:left w:val="none" w:sz="0" w:space="0" w:color="auto"/>
        <w:bottom w:val="none" w:sz="0" w:space="0" w:color="auto"/>
        <w:right w:val="none" w:sz="0" w:space="0" w:color="auto"/>
      </w:divBdr>
      <w:divsChild>
        <w:div w:id="1202478961">
          <w:marLeft w:val="576"/>
          <w:marRight w:val="0"/>
          <w:marTop w:val="120"/>
          <w:marBottom w:val="0"/>
          <w:divBdr>
            <w:top w:val="none" w:sz="0" w:space="0" w:color="auto"/>
            <w:left w:val="none" w:sz="0" w:space="0" w:color="auto"/>
            <w:bottom w:val="none" w:sz="0" w:space="0" w:color="auto"/>
            <w:right w:val="none" w:sz="0" w:space="0" w:color="auto"/>
          </w:divBdr>
        </w:div>
        <w:div w:id="530529936">
          <w:marLeft w:val="576"/>
          <w:marRight w:val="0"/>
          <w:marTop w:val="120"/>
          <w:marBottom w:val="0"/>
          <w:divBdr>
            <w:top w:val="none" w:sz="0" w:space="0" w:color="auto"/>
            <w:left w:val="none" w:sz="0" w:space="0" w:color="auto"/>
            <w:bottom w:val="none" w:sz="0" w:space="0" w:color="auto"/>
            <w:right w:val="none" w:sz="0" w:space="0" w:color="auto"/>
          </w:divBdr>
        </w:div>
      </w:divsChild>
    </w:div>
    <w:div w:id="927468191">
      <w:bodyDiv w:val="1"/>
      <w:marLeft w:val="0"/>
      <w:marRight w:val="0"/>
      <w:marTop w:val="0"/>
      <w:marBottom w:val="0"/>
      <w:divBdr>
        <w:top w:val="none" w:sz="0" w:space="0" w:color="auto"/>
        <w:left w:val="none" w:sz="0" w:space="0" w:color="auto"/>
        <w:bottom w:val="none" w:sz="0" w:space="0" w:color="auto"/>
        <w:right w:val="none" w:sz="0" w:space="0" w:color="auto"/>
      </w:divBdr>
      <w:divsChild>
        <w:div w:id="523637774">
          <w:marLeft w:val="576"/>
          <w:marRight w:val="0"/>
          <w:marTop w:val="120"/>
          <w:marBottom w:val="0"/>
          <w:divBdr>
            <w:top w:val="none" w:sz="0" w:space="0" w:color="auto"/>
            <w:left w:val="none" w:sz="0" w:space="0" w:color="auto"/>
            <w:bottom w:val="none" w:sz="0" w:space="0" w:color="auto"/>
            <w:right w:val="none" w:sz="0" w:space="0" w:color="auto"/>
          </w:divBdr>
        </w:div>
        <w:div w:id="1806310240">
          <w:marLeft w:val="576"/>
          <w:marRight w:val="0"/>
          <w:marTop w:val="120"/>
          <w:marBottom w:val="0"/>
          <w:divBdr>
            <w:top w:val="none" w:sz="0" w:space="0" w:color="auto"/>
            <w:left w:val="none" w:sz="0" w:space="0" w:color="auto"/>
            <w:bottom w:val="none" w:sz="0" w:space="0" w:color="auto"/>
            <w:right w:val="none" w:sz="0" w:space="0" w:color="auto"/>
          </w:divBdr>
        </w:div>
      </w:divsChild>
    </w:div>
    <w:div w:id="956910380">
      <w:bodyDiv w:val="1"/>
      <w:marLeft w:val="0"/>
      <w:marRight w:val="0"/>
      <w:marTop w:val="0"/>
      <w:marBottom w:val="0"/>
      <w:divBdr>
        <w:top w:val="none" w:sz="0" w:space="0" w:color="auto"/>
        <w:left w:val="none" w:sz="0" w:space="0" w:color="auto"/>
        <w:bottom w:val="none" w:sz="0" w:space="0" w:color="auto"/>
        <w:right w:val="none" w:sz="0" w:space="0" w:color="auto"/>
      </w:divBdr>
      <w:divsChild>
        <w:div w:id="324088446">
          <w:marLeft w:val="547"/>
          <w:marRight w:val="0"/>
          <w:marTop w:val="0"/>
          <w:marBottom w:val="0"/>
          <w:divBdr>
            <w:top w:val="none" w:sz="0" w:space="0" w:color="auto"/>
            <w:left w:val="none" w:sz="0" w:space="0" w:color="auto"/>
            <w:bottom w:val="none" w:sz="0" w:space="0" w:color="auto"/>
            <w:right w:val="none" w:sz="0" w:space="0" w:color="auto"/>
          </w:divBdr>
        </w:div>
        <w:div w:id="1176843119">
          <w:marLeft w:val="1267"/>
          <w:marRight w:val="0"/>
          <w:marTop w:val="0"/>
          <w:marBottom w:val="0"/>
          <w:divBdr>
            <w:top w:val="none" w:sz="0" w:space="0" w:color="auto"/>
            <w:left w:val="none" w:sz="0" w:space="0" w:color="auto"/>
            <w:bottom w:val="none" w:sz="0" w:space="0" w:color="auto"/>
            <w:right w:val="none" w:sz="0" w:space="0" w:color="auto"/>
          </w:divBdr>
        </w:div>
        <w:div w:id="658583313">
          <w:marLeft w:val="1267"/>
          <w:marRight w:val="0"/>
          <w:marTop w:val="0"/>
          <w:marBottom w:val="0"/>
          <w:divBdr>
            <w:top w:val="none" w:sz="0" w:space="0" w:color="auto"/>
            <w:left w:val="none" w:sz="0" w:space="0" w:color="auto"/>
            <w:bottom w:val="none" w:sz="0" w:space="0" w:color="auto"/>
            <w:right w:val="none" w:sz="0" w:space="0" w:color="auto"/>
          </w:divBdr>
        </w:div>
      </w:divsChild>
    </w:div>
    <w:div w:id="975720526">
      <w:bodyDiv w:val="1"/>
      <w:marLeft w:val="0"/>
      <w:marRight w:val="0"/>
      <w:marTop w:val="0"/>
      <w:marBottom w:val="0"/>
      <w:divBdr>
        <w:top w:val="none" w:sz="0" w:space="0" w:color="auto"/>
        <w:left w:val="none" w:sz="0" w:space="0" w:color="auto"/>
        <w:bottom w:val="none" w:sz="0" w:space="0" w:color="auto"/>
        <w:right w:val="none" w:sz="0" w:space="0" w:color="auto"/>
      </w:divBdr>
      <w:divsChild>
        <w:div w:id="1926187725">
          <w:marLeft w:val="432"/>
          <w:marRight w:val="0"/>
          <w:marTop w:val="120"/>
          <w:marBottom w:val="0"/>
          <w:divBdr>
            <w:top w:val="none" w:sz="0" w:space="0" w:color="auto"/>
            <w:left w:val="none" w:sz="0" w:space="0" w:color="auto"/>
            <w:bottom w:val="none" w:sz="0" w:space="0" w:color="auto"/>
            <w:right w:val="none" w:sz="0" w:space="0" w:color="auto"/>
          </w:divBdr>
        </w:div>
      </w:divsChild>
    </w:div>
    <w:div w:id="977412841">
      <w:bodyDiv w:val="1"/>
      <w:marLeft w:val="0"/>
      <w:marRight w:val="0"/>
      <w:marTop w:val="0"/>
      <w:marBottom w:val="0"/>
      <w:divBdr>
        <w:top w:val="none" w:sz="0" w:space="0" w:color="auto"/>
        <w:left w:val="none" w:sz="0" w:space="0" w:color="auto"/>
        <w:bottom w:val="none" w:sz="0" w:space="0" w:color="auto"/>
        <w:right w:val="none" w:sz="0" w:space="0" w:color="auto"/>
      </w:divBdr>
      <w:divsChild>
        <w:div w:id="660037000">
          <w:marLeft w:val="360"/>
          <w:marRight w:val="0"/>
          <w:marTop w:val="200"/>
          <w:marBottom w:val="0"/>
          <w:divBdr>
            <w:top w:val="none" w:sz="0" w:space="0" w:color="auto"/>
            <w:left w:val="none" w:sz="0" w:space="0" w:color="auto"/>
            <w:bottom w:val="none" w:sz="0" w:space="0" w:color="auto"/>
            <w:right w:val="none" w:sz="0" w:space="0" w:color="auto"/>
          </w:divBdr>
        </w:div>
        <w:div w:id="361440733">
          <w:marLeft w:val="360"/>
          <w:marRight w:val="0"/>
          <w:marTop w:val="200"/>
          <w:marBottom w:val="0"/>
          <w:divBdr>
            <w:top w:val="none" w:sz="0" w:space="0" w:color="auto"/>
            <w:left w:val="none" w:sz="0" w:space="0" w:color="auto"/>
            <w:bottom w:val="none" w:sz="0" w:space="0" w:color="auto"/>
            <w:right w:val="none" w:sz="0" w:space="0" w:color="auto"/>
          </w:divBdr>
        </w:div>
        <w:div w:id="1975133597">
          <w:marLeft w:val="360"/>
          <w:marRight w:val="0"/>
          <w:marTop w:val="200"/>
          <w:marBottom w:val="0"/>
          <w:divBdr>
            <w:top w:val="none" w:sz="0" w:space="0" w:color="auto"/>
            <w:left w:val="none" w:sz="0" w:space="0" w:color="auto"/>
            <w:bottom w:val="none" w:sz="0" w:space="0" w:color="auto"/>
            <w:right w:val="none" w:sz="0" w:space="0" w:color="auto"/>
          </w:divBdr>
        </w:div>
        <w:div w:id="1709866428">
          <w:marLeft w:val="360"/>
          <w:marRight w:val="0"/>
          <w:marTop w:val="200"/>
          <w:marBottom w:val="0"/>
          <w:divBdr>
            <w:top w:val="none" w:sz="0" w:space="0" w:color="auto"/>
            <w:left w:val="none" w:sz="0" w:space="0" w:color="auto"/>
            <w:bottom w:val="none" w:sz="0" w:space="0" w:color="auto"/>
            <w:right w:val="none" w:sz="0" w:space="0" w:color="auto"/>
          </w:divBdr>
        </w:div>
      </w:divsChild>
    </w:div>
    <w:div w:id="1009406937">
      <w:bodyDiv w:val="1"/>
      <w:marLeft w:val="0"/>
      <w:marRight w:val="0"/>
      <w:marTop w:val="0"/>
      <w:marBottom w:val="0"/>
      <w:divBdr>
        <w:top w:val="none" w:sz="0" w:space="0" w:color="auto"/>
        <w:left w:val="none" w:sz="0" w:space="0" w:color="auto"/>
        <w:bottom w:val="none" w:sz="0" w:space="0" w:color="auto"/>
        <w:right w:val="none" w:sz="0" w:space="0" w:color="auto"/>
      </w:divBdr>
      <w:divsChild>
        <w:div w:id="742408780">
          <w:marLeft w:val="547"/>
          <w:marRight w:val="0"/>
          <w:marTop w:val="154"/>
          <w:marBottom w:val="0"/>
          <w:divBdr>
            <w:top w:val="none" w:sz="0" w:space="0" w:color="auto"/>
            <w:left w:val="none" w:sz="0" w:space="0" w:color="auto"/>
            <w:bottom w:val="none" w:sz="0" w:space="0" w:color="auto"/>
            <w:right w:val="none" w:sz="0" w:space="0" w:color="auto"/>
          </w:divBdr>
        </w:div>
        <w:div w:id="1150975840">
          <w:marLeft w:val="1166"/>
          <w:marRight w:val="0"/>
          <w:marTop w:val="134"/>
          <w:marBottom w:val="0"/>
          <w:divBdr>
            <w:top w:val="none" w:sz="0" w:space="0" w:color="auto"/>
            <w:left w:val="none" w:sz="0" w:space="0" w:color="auto"/>
            <w:bottom w:val="none" w:sz="0" w:space="0" w:color="auto"/>
            <w:right w:val="none" w:sz="0" w:space="0" w:color="auto"/>
          </w:divBdr>
        </w:div>
        <w:div w:id="1917009433">
          <w:marLeft w:val="1800"/>
          <w:marRight w:val="0"/>
          <w:marTop w:val="134"/>
          <w:marBottom w:val="0"/>
          <w:divBdr>
            <w:top w:val="none" w:sz="0" w:space="0" w:color="auto"/>
            <w:left w:val="none" w:sz="0" w:space="0" w:color="auto"/>
            <w:bottom w:val="none" w:sz="0" w:space="0" w:color="auto"/>
            <w:right w:val="none" w:sz="0" w:space="0" w:color="auto"/>
          </w:divBdr>
        </w:div>
        <w:div w:id="748621073">
          <w:marLeft w:val="2520"/>
          <w:marRight w:val="0"/>
          <w:marTop w:val="115"/>
          <w:marBottom w:val="0"/>
          <w:divBdr>
            <w:top w:val="none" w:sz="0" w:space="0" w:color="auto"/>
            <w:left w:val="none" w:sz="0" w:space="0" w:color="auto"/>
            <w:bottom w:val="none" w:sz="0" w:space="0" w:color="auto"/>
            <w:right w:val="none" w:sz="0" w:space="0" w:color="auto"/>
          </w:divBdr>
        </w:div>
        <w:div w:id="531575288">
          <w:marLeft w:val="2520"/>
          <w:marRight w:val="0"/>
          <w:marTop w:val="115"/>
          <w:marBottom w:val="0"/>
          <w:divBdr>
            <w:top w:val="none" w:sz="0" w:space="0" w:color="auto"/>
            <w:left w:val="none" w:sz="0" w:space="0" w:color="auto"/>
            <w:bottom w:val="none" w:sz="0" w:space="0" w:color="auto"/>
            <w:right w:val="none" w:sz="0" w:space="0" w:color="auto"/>
          </w:divBdr>
        </w:div>
        <w:div w:id="2076856930">
          <w:marLeft w:val="2520"/>
          <w:marRight w:val="0"/>
          <w:marTop w:val="115"/>
          <w:marBottom w:val="0"/>
          <w:divBdr>
            <w:top w:val="none" w:sz="0" w:space="0" w:color="auto"/>
            <w:left w:val="none" w:sz="0" w:space="0" w:color="auto"/>
            <w:bottom w:val="none" w:sz="0" w:space="0" w:color="auto"/>
            <w:right w:val="none" w:sz="0" w:space="0" w:color="auto"/>
          </w:divBdr>
        </w:div>
        <w:div w:id="2026445099">
          <w:marLeft w:val="1800"/>
          <w:marRight w:val="0"/>
          <w:marTop w:val="134"/>
          <w:marBottom w:val="0"/>
          <w:divBdr>
            <w:top w:val="none" w:sz="0" w:space="0" w:color="auto"/>
            <w:left w:val="none" w:sz="0" w:space="0" w:color="auto"/>
            <w:bottom w:val="none" w:sz="0" w:space="0" w:color="auto"/>
            <w:right w:val="none" w:sz="0" w:space="0" w:color="auto"/>
          </w:divBdr>
        </w:div>
        <w:div w:id="1141269881">
          <w:marLeft w:val="1166"/>
          <w:marRight w:val="0"/>
          <w:marTop w:val="134"/>
          <w:marBottom w:val="0"/>
          <w:divBdr>
            <w:top w:val="none" w:sz="0" w:space="0" w:color="auto"/>
            <w:left w:val="none" w:sz="0" w:space="0" w:color="auto"/>
            <w:bottom w:val="none" w:sz="0" w:space="0" w:color="auto"/>
            <w:right w:val="none" w:sz="0" w:space="0" w:color="auto"/>
          </w:divBdr>
        </w:div>
        <w:div w:id="1572890401">
          <w:marLeft w:val="1166"/>
          <w:marRight w:val="0"/>
          <w:marTop w:val="134"/>
          <w:marBottom w:val="0"/>
          <w:divBdr>
            <w:top w:val="none" w:sz="0" w:space="0" w:color="auto"/>
            <w:left w:val="none" w:sz="0" w:space="0" w:color="auto"/>
            <w:bottom w:val="none" w:sz="0" w:space="0" w:color="auto"/>
            <w:right w:val="none" w:sz="0" w:space="0" w:color="auto"/>
          </w:divBdr>
        </w:div>
        <w:div w:id="422184124">
          <w:marLeft w:val="1166"/>
          <w:marRight w:val="0"/>
          <w:marTop w:val="134"/>
          <w:marBottom w:val="0"/>
          <w:divBdr>
            <w:top w:val="none" w:sz="0" w:space="0" w:color="auto"/>
            <w:left w:val="none" w:sz="0" w:space="0" w:color="auto"/>
            <w:bottom w:val="none" w:sz="0" w:space="0" w:color="auto"/>
            <w:right w:val="none" w:sz="0" w:space="0" w:color="auto"/>
          </w:divBdr>
        </w:div>
      </w:divsChild>
    </w:div>
    <w:div w:id="1023702456">
      <w:bodyDiv w:val="1"/>
      <w:marLeft w:val="0"/>
      <w:marRight w:val="0"/>
      <w:marTop w:val="0"/>
      <w:marBottom w:val="0"/>
      <w:divBdr>
        <w:top w:val="none" w:sz="0" w:space="0" w:color="auto"/>
        <w:left w:val="none" w:sz="0" w:space="0" w:color="auto"/>
        <w:bottom w:val="none" w:sz="0" w:space="0" w:color="auto"/>
        <w:right w:val="none" w:sz="0" w:space="0" w:color="auto"/>
      </w:divBdr>
      <w:divsChild>
        <w:div w:id="258952231">
          <w:marLeft w:val="720"/>
          <w:marRight w:val="0"/>
          <w:marTop w:val="0"/>
          <w:marBottom w:val="0"/>
          <w:divBdr>
            <w:top w:val="none" w:sz="0" w:space="0" w:color="auto"/>
            <w:left w:val="none" w:sz="0" w:space="0" w:color="auto"/>
            <w:bottom w:val="none" w:sz="0" w:space="0" w:color="auto"/>
            <w:right w:val="none" w:sz="0" w:space="0" w:color="auto"/>
          </w:divBdr>
        </w:div>
        <w:div w:id="501625991">
          <w:marLeft w:val="720"/>
          <w:marRight w:val="0"/>
          <w:marTop w:val="0"/>
          <w:marBottom w:val="0"/>
          <w:divBdr>
            <w:top w:val="none" w:sz="0" w:space="0" w:color="auto"/>
            <w:left w:val="none" w:sz="0" w:space="0" w:color="auto"/>
            <w:bottom w:val="none" w:sz="0" w:space="0" w:color="auto"/>
            <w:right w:val="none" w:sz="0" w:space="0" w:color="auto"/>
          </w:divBdr>
        </w:div>
      </w:divsChild>
    </w:div>
    <w:div w:id="1031344748">
      <w:bodyDiv w:val="1"/>
      <w:marLeft w:val="0"/>
      <w:marRight w:val="0"/>
      <w:marTop w:val="0"/>
      <w:marBottom w:val="0"/>
      <w:divBdr>
        <w:top w:val="none" w:sz="0" w:space="0" w:color="auto"/>
        <w:left w:val="none" w:sz="0" w:space="0" w:color="auto"/>
        <w:bottom w:val="none" w:sz="0" w:space="0" w:color="auto"/>
        <w:right w:val="none" w:sz="0" w:space="0" w:color="auto"/>
      </w:divBdr>
      <w:divsChild>
        <w:div w:id="1557934779">
          <w:marLeft w:val="547"/>
          <w:marRight w:val="0"/>
          <w:marTop w:val="154"/>
          <w:marBottom w:val="0"/>
          <w:divBdr>
            <w:top w:val="none" w:sz="0" w:space="0" w:color="auto"/>
            <w:left w:val="none" w:sz="0" w:space="0" w:color="auto"/>
            <w:bottom w:val="none" w:sz="0" w:space="0" w:color="auto"/>
            <w:right w:val="none" w:sz="0" w:space="0" w:color="auto"/>
          </w:divBdr>
        </w:div>
      </w:divsChild>
    </w:div>
    <w:div w:id="1063529131">
      <w:bodyDiv w:val="1"/>
      <w:marLeft w:val="0"/>
      <w:marRight w:val="0"/>
      <w:marTop w:val="0"/>
      <w:marBottom w:val="0"/>
      <w:divBdr>
        <w:top w:val="none" w:sz="0" w:space="0" w:color="auto"/>
        <w:left w:val="none" w:sz="0" w:space="0" w:color="auto"/>
        <w:bottom w:val="none" w:sz="0" w:space="0" w:color="auto"/>
        <w:right w:val="none" w:sz="0" w:space="0" w:color="auto"/>
      </w:divBdr>
    </w:div>
    <w:div w:id="1094209342">
      <w:bodyDiv w:val="1"/>
      <w:marLeft w:val="0"/>
      <w:marRight w:val="0"/>
      <w:marTop w:val="0"/>
      <w:marBottom w:val="0"/>
      <w:divBdr>
        <w:top w:val="none" w:sz="0" w:space="0" w:color="auto"/>
        <w:left w:val="none" w:sz="0" w:space="0" w:color="auto"/>
        <w:bottom w:val="none" w:sz="0" w:space="0" w:color="auto"/>
        <w:right w:val="none" w:sz="0" w:space="0" w:color="auto"/>
      </w:divBdr>
    </w:div>
    <w:div w:id="1108424130">
      <w:bodyDiv w:val="1"/>
      <w:marLeft w:val="0"/>
      <w:marRight w:val="0"/>
      <w:marTop w:val="0"/>
      <w:marBottom w:val="0"/>
      <w:divBdr>
        <w:top w:val="none" w:sz="0" w:space="0" w:color="auto"/>
        <w:left w:val="none" w:sz="0" w:space="0" w:color="auto"/>
        <w:bottom w:val="none" w:sz="0" w:space="0" w:color="auto"/>
        <w:right w:val="none" w:sz="0" w:space="0" w:color="auto"/>
      </w:divBdr>
      <w:divsChild>
        <w:div w:id="1245527572">
          <w:marLeft w:val="547"/>
          <w:marRight w:val="0"/>
          <w:marTop w:val="154"/>
          <w:marBottom w:val="0"/>
          <w:divBdr>
            <w:top w:val="none" w:sz="0" w:space="0" w:color="auto"/>
            <w:left w:val="none" w:sz="0" w:space="0" w:color="auto"/>
            <w:bottom w:val="none" w:sz="0" w:space="0" w:color="auto"/>
            <w:right w:val="none" w:sz="0" w:space="0" w:color="auto"/>
          </w:divBdr>
        </w:div>
        <w:div w:id="625544295">
          <w:marLeft w:val="547"/>
          <w:marRight w:val="0"/>
          <w:marTop w:val="154"/>
          <w:marBottom w:val="0"/>
          <w:divBdr>
            <w:top w:val="none" w:sz="0" w:space="0" w:color="auto"/>
            <w:left w:val="none" w:sz="0" w:space="0" w:color="auto"/>
            <w:bottom w:val="none" w:sz="0" w:space="0" w:color="auto"/>
            <w:right w:val="none" w:sz="0" w:space="0" w:color="auto"/>
          </w:divBdr>
        </w:div>
        <w:div w:id="1414935401">
          <w:marLeft w:val="1166"/>
          <w:marRight w:val="0"/>
          <w:marTop w:val="154"/>
          <w:marBottom w:val="0"/>
          <w:divBdr>
            <w:top w:val="none" w:sz="0" w:space="0" w:color="auto"/>
            <w:left w:val="none" w:sz="0" w:space="0" w:color="auto"/>
            <w:bottom w:val="none" w:sz="0" w:space="0" w:color="auto"/>
            <w:right w:val="none" w:sz="0" w:space="0" w:color="auto"/>
          </w:divBdr>
        </w:div>
        <w:div w:id="378481765">
          <w:marLeft w:val="1166"/>
          <w:marRight w:val="0"/>
          <w:marTop w:val="154"/>
          <w:marBottom w:val="0"/>
          <w:divBdr>
            <w:top w:val="none" w:sz="0" w:space="0" w:color="auto"/>
            <w:left w:val="none" w:sz="0" w:space="0" w:color="auto"/>
            <w:bottom w:val="none" w:sz="0" w:space="0" w:color="auto"/>
            <w:right w:val="none" w:sz="0" w:space="0" w:color="auto"/>
          </w:divBdr>
        </w:div>
      </w:divsChild>
    </w:div>
    <w:div w:id="1227718124">
      <w:bodyDiv w:val="1"/>
      <w:marLeft w:val="0"/>
      <w:marRight w:val="0"/>
      <w:marTop w:val="0"/>
      <w:marBottom w:val="0"/>
      <w:divBdr>
        <w:top w:val="none" w:sz="0" w:space="0" w:color="auto"/>
        <w:left w:val="none" w:sz="0" w:space="0" w:color="auto"/>
        <w:bottom w:val="none" w:sz="0" w:space="0" w:color="auto"/>
        <w:right w:val="none" w:sz="0" w:space="0" w:color="auto"/>
      </w:divBdr>
      <w:divsChild>
        <w:div w:id="1052269720">
          <w:marLeft w:val="576"/>
          <w:marRight w:val="0"/>
          <w:marTop w:val="120"/>
          <w:marBottom w:val="0"/>
          <w:divBdr>
            <w:top w:val="none" w:sz="0" w:space="0" w:color="auto"/>
            <w:left w:val="none" w:sz="0" w:space="0" w:color="auto"/>
            <w:bottom w:val="none" w:sz="0" w:space="0" w:color="auto"/>
            <w:right w:val="none" w:sz="0" w:space="0" w:color="auto"/>
          </w:divBdr>
        </w:div>
      </w:divsChild>
    </w:div>
    <w:div w:id="1239055719">
      <w:bodyDiv w:val="1"/>
      <w:marLeft w:val="0"/>
      <w:marRight w:val="0"/>
      <w:marTop w:val="0"/>
      <w:marBottom w:val="0"/>
      <w:divBdr>
        <w:top w:val="none" w:sz="0" w:space="0" w:color="auto"/>
        <w:left w:val="none" w:sz="0" w:space="0" w:color="auto"/>
        <w:bottom w:val="none" w:sz="0" w:space="0" w:color="auto"/>
        <w:right w:val="none" w:sz="0" w:space="0" w:color="auto"/>
      </w:divBdr>
    </w:div>
    <w:div w:id="1248345136">
      <w:bodyDiv w:val="1"/>
      <w:marLeft w:val="0"/>
      <w:marRight w:val="0"/>
      <w:marTop w:val="0"/>
      <w:marBottom w:val="0"/>
      <w:divBdr>
        <w:top w:val="none" w:sz="0" w:space="0" w:color="auto"/>
        <w:left w:val="none" w:sz="0" w:space="0" w:color="auto"/>
        <w:bottom w:val="none" w:sz="0" w:space="0" w:color="auto"/>
        <w:right w:val="none" w:sz="0" w:space="0" w:color="auto"/>
      </w:divBdr>
      <w:divsChild>
        <w:div w:id="1406683210">
          <w:marLeft w:val="360"/>
          <w:marRight w:val="0"/>
          <w:marTop w:val="200"/>
          <w:marBottom w:val="0"/>
          <w:divBdr>
            <w:top w:val="none" w:sz="0" w:space="0" w:color="auto"/>
            <w:left w:val="none" w:sz="0" w:space="0" w:color="auto"/>
            <w:bottom w:val="none" w:sz="0" w:space="0" w:color="auto"/>
            <w:right w:val="none" w:sz="0" w:space="0" w:color="auto"/>
          </w:divBdr>
        </w:div>
      </w:divsChild>
    </w:div>
    <w:div w:id="1330139317">
      <w:bodyDiv w:val="1"/>
      <w:marLeft w:val="0"/>
      <w:marRight w:val="0"/>
      <w:marTop w:val="0"/>
      <w:marBottom w:val="0"/>
      <w:divBdr>
        <w:top w:val="none" w:sz="0" w:space="0" w:color="auto"/>
        <w:left w:val="none" w:sz="0" w:space="0" w:color="auto"/>
        <w:bottom w:val="none" w:sz="0" w:space="0" w:color="auto"/>
        <w:right w:val="none" w:sz="0" w:space="0" w:color="auto"/>
      </w:divBdr>
    </w:div>
    <w:div w:id="1370567281">
      <w:bodyDiv w:val="1"/>
      <w:marLeft w:val="0"/>
      <w:marRight w:val="0"/>
      <w:marTop w:val="0"/>
      <w:marBottom w:val="0"/>
      <w:divBdr>
        <w:top w:val="none" w:sz="0" w:space="0" w:color="auto"/>
        <w:left w:val="none" w:sz="0" w:space="0" w:color="auto"/>
        <w:bottom w:val="none" w:sz="0" w:space="0" w:color="auto"/>
        <w:right w:val="none" w:sz="0" w:space="0" w:color="auto"/>
      </w:divBdr>
      <w:divsChild>
        <w:div w:id="63139443">
          <w:marLeft w:val="274"/>
          <w:marRight w:val="0"/>
          <w:marTop w:val="96"/>
          <w:marBottom w:val="0"/>
          <w:divBdr>
            <w:top w:val="none" w:sz="0" w:space="0" w:color="auto"/>
            <w:left w:val="none" w:sz="0" w:space="0" w:color="auto"/>
            <w:bottom w:val="none" w:sz="0" w:space="0" w:color="auto"/>
            <w:right w:val="none" w:sz="0" w:space="0" w:color="auto"/>
          </w:divBdr>
        </w:div>
        <w:div w:id="1740520249">
          <w:marLeft w:val="274"/>
          <w:marRight w:val="0"/>
          <w:marTop w:val="96"/>
          <w:marBottom w:val="0"/>
          <w:divBdr>
            <w:top w:val="none" w:sz="0" w:space="0" w:color="auto"/>
            <w:left w:val="none" w:sz="0" w:space="0" w:color="auto"/>
            <w:bottom w:val="none" w:sz="0" w:space="0" w:color="auto"/>
            <w:right w:val="none" w:sz="0" w:space="0" w:color="auto"/>
          </w:divBdr>
        </w:div>
        <w:div w:id="960306665">
          <w:marLeft w:val="360"/>
          <w:marRight w:val="0"/>
          <w:marTop w:val="96"/>
          <w:marBottom w:val="0"/>
          <w:divBdr>
            <w:top w:val="none" w:sz="0" w:space="0" w:color="auto"/>
            <w:left w:val="none" w:sz="0" w:space="0" w:color="auto"/>
            <w:bottom w:val="none" w:sz="0" w:space="0" w:color="auto"/>
            <w:right w:val="none" w:sz="0" w:space="0" w:color="auto"/>
          </w:divBdr>
        </w:div>
        <w:div w:id="1167987175">
          <w:marLeft w:val="360"/>
          <w:marRight w:val="0"/>
          <w:marTop w:val="96"/>
          <w:marBottom w:val="0"/>
          <w:divBdr>
            <w:top w:val="none" w:sz="0" w:space="0" w:color="auto"/>
            <w:left w:val="none" w:sz="0" w:space="0" w:color="auto"/>
            <w:bottom w:val="none" w:sz="0" w:space="0" w:color="auto"/>
            <w:right w:val="none" w:sz="0" w:space="0" w:color="auto"/>
          </w:divBdr>
        </w:div>
      </w:divsChild>
    </w:div>
    <w:div w:id="1374234042">
      <w:bodyDiv w:val="1"/>
      <w:marLeft w:val="0"/>
      <w:marRight w:val="0"/>
      <w:marTop w:val="0"/>
      <w:marBottom w:val="0"/>
      <w:divBdr>
        <w:top w:val="none" w:sz="0" w:space="0" w:color="auto"/>
        <w:left w:val="none" w:sz="0" w:space="0" w:color="auto"/>
        <w:bottom w:val="none" w:sz="0" w:space="0" w:color="auto"/>
        <w:right w:val="none" w:sz="0" w:space="0" w:color="auto"/>
      </w:divBdr>
      <w:divsChild>
        <w:div w:id="1880707079">
          <w:marLeft w:val="547"/>
          <w:marRight w:val="0"/>
          <w:marTop w:val="192"/>
          <w:marBottom w:val="0"/>
          <w:divBdr>
            <w:top w:val="none" w:sz="0" w:space="0" w:color="auto"/>
            <w:left w:val="none" w:sz="0" w:space="0" w:color="auto"/>
            <w:bottom w:val="none" w:sz="0" w:space="0" w:color="auto"/>
            <w:right w:val="none" w:sz="0" w:space="0" w:color="auto"/>
          </w:divBdr>
        </w:div>
        <w:div w:id="791943691">
          <w:marLeft w:val="547"/>
          <w:marRight w:val="0"/>
          <w:marTop w:val="192"/>
          <w:marBottom w:val="0"/>
          <w:divBdr>
            <w:top w:val="none" w:sz="0" w:space="0" w:color="auto"/>
            <w:left w:val="none" w:sz="0" w:space="0" w:color="auto"/>
            <w:bottom w:val="none" w:sz="0" w:space="0" w:color="auto"/>
            <w:right w:val="none" w:sz="0" w:space="0" w:color="auto"/>
          </w:divBdr>
        </w:div>
        <w:div w:id="1851531676">
          <w:marLeft w:val="547"/>
          <w:marRight w:val="0"/>
          <w:marTop w:val="192"/>
          <w:marBottom w:val="0"/>
          <w:divBdr>
            <w:top w:val="none" w:sz="0" w:space="0" w:color="auto"/>
            <w:left w:val="none" w:sz="0" w:space="0" w:color="auto"/>
            <w:bottom w:val="none" w:sz="0" w:space="0" w:color="auto"/>
            <w:right w:val="none" w:sz="0" w:space="0" w:color="auto"/>
          </w:divBdr>
        </w:div>
        <w:div w:id="943270973">
          <w:marLeft w:val="547"/>
          <w:marRight w:val="0"/>
          <w:marTop w:val="192"/>
          <w:marBottom w:val="0"/>
          <w:divBdr>
            <w:top w:val="none" w:sz="0" w:space="0" w:color="auto"/>
            <w:left w:val="none" w:sz="0" w:space="0" w:color="auto"/>
            <w:bottom w:val="none" w:sz="0" w:space="0" w:color="auto"/>
            <w:right w:val="none" w:sz="0" w:space="0" w:color="auto"/>
          </w:divBdr>
        </w:div>
        <w:div w:id="2006744507">
          <w:marLeft w:val="1166"/>
          <w:marRight w:val="0"/>
          <w:marTop w:val="86"/>
          <w:marBottom w:val="0"/>
          <w:divBdr>
            <w:top w:val="none" w:sz="0" w:space="0" w:color="auto"/>
            <w:left w:val="none" w:sz="0" w:space="0" w:color="auto"/>
            <w:bottom w:val="none" w:sz="0" w:space="0" w:color="auto"/>
            <w:right w:val="none" w:sz="0" w:space="0" w:color="auto"/>
          </w:divBdr>
        </w:div>
        <w:div w:id="122816942">
          <w:marLeft w:val="1166"/>
          <w:marRight w:val="0"/>
          <w:marTop w:val="86"/>
          <w:marBottom w:val="0"/>
          <w:divBdr>
            <w:top w:val="none" w:sz="0" w:space="0" w:color="auto"/>
            <w:left w:val="none" w:sz="0" w:space="0" w:color="auto"/>
            <w:bottom w:val="none" w:sz="0" w:space="0" w:color="auto"/>
            <w:right w:val="none" w:sz="0" w:space="0" w:color="auto"/>
          </w:divBdr>
        </w:div>
        <w:div w:id="2053572844">
          <w:marLeft w:val="1166"/>
          <w:marRight w:val="0"/>
          <w:marTop w:val="86"/>
          <w:marBottom w:val="0"/>
          <w:divBdr>
            <w:top w:val="none" w:sz="0" w:space="0" w:color="auto"/>
            <w:left w:val="none" w:sz="0" w:space="0" w:color="auto"/>
            <w:bottom w:val="none" w:sz="0" w:space="0" w:color="auto"/>
            <w:right w:val="none" w:sz="0" w:space="0" w:color="auto"/>
          </w:divBdr>
        </w:div>
      </w:divsChild>
    </w:div>
    <w:div w:id="1384938497">
      <w:bodyDiv w:val="1"/>
      <w:marLeft w:val="0"/>
      <w:marRight w:val="0"/>
      <w:marTop w:val="0"/>
      <w:marBottom w:val="0"/>
      <w:divBdr>
        <w:top w:val="none" w:sz="0" w:space="0" w:color="auto"/>
        <w:left w:val="none" w:sz="0" w:space="0" w:color="auto"/>
        <w:bottom w:val="none" w:sz="0" w:space="0" w:color="auto"/>
        <w:right w:val="none" w:sz="0" w:space="0" w:color="auto"/>
      </w:divBdr>
    </w:div>
    <w:div w:id="1404568065">
      <w:bodyDiv w:val="1"/>
      <w:marLeft w:val="0"/>
      <w:marRight w:val="0"/>
      <w:marTop w:val="0"/>
      <w:marBottom w:val="0"/>
      <w:divBdr>
        <w:top w:val="none" w:sz="0" w:space="0" w:color="auto"/>
        <w:left w:val="none" w:sz="0" w:space="0" w:color="auto"/>
        <w:bottom w:val="none" w:sz="0" w:space="0" w:color="auto"/>
        <w:right w:val="none" w:sz="0" w:space="0" w:color="auto"/>
      </w:divBdr>
      <w:divsChild>
        <w:div w:id="433129953">
          <w:marLeft w:val="547"/>
          <w:marRight w:val="0"/>
          <w:marTop w:val="211"/>
          <w:marBottom w:val="0"/>
          <w:divBdr>
            <w:top w:val="none" w:sz="0" w:space="0" w:color="auto"/>
            <w:left w:val="none" w:sz="0" w:space="0" w:color="auto"/>
            <w:bottom w:val="none" w:sz="0" w:space="0" w:color="auto"/>
            <w:right w:val="none" w:sz="0" w:space="0" w:color="auto"/>
          </w:divBdr>
        </w:div>
        <w:div w:id="2586730">
          <w:marLeft w:val="1166"/>
          <w:marRight w:val="0"/>
          <w:marTop w:val="96"/>
          <w:marBottom w:val="0"/>
          <w:divBdr>
            <w:top w:val="none" w:sz="0" w:space="0" w:color="auto"/>
            <w:left w:val="none" w:sz="0" w:space="0" w:color="auto"/>
            <w:bottom w:val="none" w:sz="0" w:space="0" w:color="auto"/>
            <w:right w:val="none" w:sz="0" w:space="0" w:color="auto"/>
          </w:divBdr>
        </w:div>
        <w:div w:id="1542131898">
          <w:marLeft w:val="1166"/>
          <w:marRight w:val="0"/>
          <w:marTop w:val="96"/>
          <w:marBottom w:val="0"/>
          <w:divBdr>
            <w:top w:val="none" w:sz="0" w:space="0" w:color="auto"/>
            <w:left w:val="none" w:sz="0" w:space="0" w:color="auto"/>
            <w:bottom w:val="none" w:sz="0" w:space="0" w:color="auto"/>
            <w:right w:val="none" w:sz="0" w:space="0" w:color="auto"/>
          </w:divBdr>
        </w:div>
        <w:div w:id="1974864669">
          <w:marLeft w:val="1166"/>
          <w:marRight w:val="0"/>
          <w:marTop w:val="96"/>
          <w:marBottom w:val="0"/>
          <w:divBdr>
            <w:top w:val="none" w:sz="0" w:space="0" w:color="auto"/>
            <w:left w:val="none" w:sz="0" w:space="0" w:color="auto"/>
            <w:bottom w:val="none" w:sz="0" w:space="0" w:color="auto"/>
            <w:right w:val="none" w:sz="0" w:space="0" w:color="auto"/>
          </w:divBdr>
        </w:div>
        <w:div w:id="245461033">
          <w:marLeft w:val="547"/>
          <w:marRight w:val="0"/>
          <w:marTop w:val="211"/>
          <w:marBottom w:val="0"/>
          <w:divBdr>
            <w:top w:val="none" w:sz="0" w:space="0" w:color="auto"/>
            <w:left w:val="none" w:sz="0" w:space="0" w:color="auto"/>
            <w:bottom w:val="none" w:sz="0" w:space="0" w:color="auto"/>
            <w:right w:val="none" w:sz="0" w:space="0" w:color="auto"/>
          </w:divBdr>
        </w:div>
        <w:div w:id="283850401">
          <w:marLeft w:val="1166"/>
          <w:marRight w:val="0"/>
          <w:marTop w:val="96"/>
          <w:marBottom w:val="0"/>
          <w:divBdr>
            <w:top w:val="none" w:sz="0" w:space="0" w:color="auto"/>
            <w:left w:val="none" w:sz="0" w:space="0" w:color="auto"/>
            <w:bottom w:val="none" w:sz="0" w:space="0" w:color="auto"/>
            <w:right w:val="none" w:sz="0" w:space="0" w:color="auto"/>
          </w:divBdr>
        </w:div>
      </w:divsChild>
    </w:div>
    <w:div w:id="1507329308">
      <w:bodyDiv w:val="1"/>
      <w:marLeft w:val="0"/>
      <w:marRight w:val="0"/>
      <w:marTop w:val="0"/>
      <w:marBottom w:val="0"/>
      <w:divBdr>
        <w:top w:val="none" w:sz="0" w:space="0" w:color="auto"/>
        <w:left w:val="none" w:sz="0" w:space="0" w:color="auto"/>
        <w:bottom w:val="none" w:sz="0" w:space="0" w:color="auto"/>
        <w:right w:val="none" w:sz="0" w:space="0" w:color="auto"/>
      </w:divBdr>
    </w:div>
    <w:div w:id="1514958783">
      <w:bodyDiv w:val="1"/>
      <w:marLeft w:val="0"/>
      <w:marRight w:val="0"/>
      <w:marTop w:val="0"/>
      <w:marBottom w:val="0"/>
      <w:divBdr>
        <w:top w:val="none" w:sz="0" w:space="0" w:color="auto"/>
        <w:left w:val="none" w:sz="0" w:space="0" w:color="auto"/>
        <w:bottom w:val="none" w:sz="0" w:space="0" w:color="auto"/>
        <w:right w:val="none" w:sz="0" w:space="0" w:color="auto"/>
      </w:divBdr>
    </w:div>
    <w:div w:id="1523663976">
      <w:bodyDiv w:val="1"/>
      <w:marLeft w:val="0"/>
      <w:marRight w:val="0"/>
      <w:marTop w:val="0"/>
      <w:marBottom w:val="0"/>
      <w:divBdr>
        <w:top w:val="none" w:sz="0" w:space="0" w:color="auto"/>
        <w:left w:val="none" w:sz="0" w:space="0" w:color="auto"/>
        <w:bottom w:val="none" w:sz="0" w:space="0" w:color="auto"/>
        <w:right w:val="none" w:sz="0" w:space="0" w:color="auto"/>
      </w:divBdr>
      <w:divsChild>
        <w:div w:id="470027220">
          <w:marLeft w:val="432"/>
          <w:marRight w:val="0"/>
          <w:marTop w:val="120"/>
          <w:marBottom w:val="0"/>
          <w:divBdr>
            <w:top w:val="none" w:sz="0" w:space="0" w:color="auto"/>
            <w:left w:val="none" w:sz="0" w:space="0" w:color="auto"/>
            <w:bottom w:val="none" w:sz="0" w:space="0" w:color="auto"/>
            <w:right w:val="none" w:sz="0" w:space="0" w:color="auto"/>
          </w:divBdr>
        </w:div>
        <w:div w:id="628127861">
          <w:marLeft w:val="432"/>
          <w:marRight w:val="0"/>
          <w:marTop w:val="120"/>
          <w:marBottom w:val="0"/>
          <w:divBdr>
            <w:top w:val="none" w:sz="0" w:space="0" w:color="auto"/>
            <w:left w:val="none" w:sz="0" w:space="0" w:color="auto"/>
            <w:bottom w:val="none" w:sz="0" w:space="0" w:color="auto"/>
            <w:right w:val="none" w:sz="0" w:space="0" w:color="auto"/>
          </w:divBdr>
        </w:div>
        <w:div w:id="198862281">
          <w:marLeft w:val="432"/>
          <w:marRight w:val="0"/>
          <w:marTop w:val="120"/>
          <w:marBottom w:val="0"/>
          <w:divBdr>
            <w:top w:val="none" w:sz="0" w:space="0" w:color="auto"/>
            <w:left w:val="none" w:sz="0" w:space="0" w:color="auto"/>
            <w:bottom w:val="none" w:sz="0" w:space="0" w:color="auto"/>
            <w:right w:val="none" w:sz="0" w:space="0" w:color="auto"/>
          </w:divBdr>
        </w:div>
        <w:div w:id="989794897">
          <w:marLeft w:val="432"/>
          <w:marRight w:val="0"/>
          <w:marTop w:val="120"/>
          <w:marBottom w:val="0"/>
          <w:divBdr>
            <w:top w:val="none" w:sz="0" w:space="0" w:color="auto"/>
            <w:left w:val="none" w:sz="0" w:space="0" w:color="auto"/>
            <w:bottom w:val="none" w:sz="0" w:space="0" w:color="auto"/>
            <w:right w:val="none" w:sz="0" w:space="0" w:color="auto"/>
          </w:divBdr>
        </w:div>
        <w:div w:id="443042964">
          <w:marLeft w:val="432"/>
          <w:marRight w:val="0"/>
          <w:marTop w:val="120"/>
          <w:marBottom w:val="0"/>
          <w:divBdr>
            <w:top w:val="none" w:sz="0" w:space="0" w:color="auto"/>
            <w:left w:val="none" w:sz="0" w:space="0" w:color="auto"/>
            <w:bottom w:val="none" w:sz="0" w:space="0" w:color="auto"/>
            <w:right w:val="none" w:sz="0" w:space="0" w:color="auto"/>
          </w:divBdr>
        </w:div>
      </w:divsChild>
    </w:div>
    <w:div w:id="1531798131">
      <w:bodyDiv w:val="1"/>
      <w:marLeft w:val="0"/>
      <w:marRight w:val="0"/>
      <w:marTop w:val="0"/>
      <w:marBottom w:val="0"/>
      <w:divBdr>
        <w:top w:val="none" w:sz="0" w:space="0" w:color="auto"/>
        <w:left w:val="none" w:sz="0" w:space="0" w:color="auto"/>
        <w:bottom w:val="none" w:sz="0" w:space="0" w:color="auto"/>
        <w:right w:val="none" w:sz="0" w:space="0" w:color="auto"/>
      </w:divBdr>
    </w:div>
    <w:div w:id="1542669026">
      <w:bodyDiv w:val="1"/>
      <w:marLeft w:val="0"/>
      <w:marRight w:val="0"/>
      <w:marTop w:val="0"/>
      <w:marBottom w:val="0"/>
      <w:divBdr>
        <w:top w:val="none" w:sz="0" w:space="0" w:color="auto"/>
        <w:left w:val="none" w:sz="0" w:space="0" w:color="auto"/>
        <w:bottom w:val="none" w:sz="0" w:space="0" w:color="auto"/>
        <w:right w:val="none" w:sz="0" w:space="0" w:color="auto"/>
      </w:divBdr>
      <w:divsChild>
        <w:div w:id="1515539033">
          <w:marLeft w:val="576"/>
          <w:marRight w:val="0"/>
          <w:marTop w:val="120"/>
          <w:marBottom w:val="0"/>
          <w:divBdr>
            <w:top w:val="none" w:sz="0" w:space="0" w:color="auto"/>
            <w:left w:val="none" w:sz="0" w:space="0" w:color="auto"/>
            <w:bottom w:val="none" w:sz="0" w:space="0" w:color="auto"/>
            <w:right w:val="none" w:sz="0" w:space="0" w:color="auto"/>
          </w:divBdr>
        </w:div>
      </w:divsChild>
    </w:div>
    <w:div w:id="1545211498">
      <w:bodyDiv w:val="1"/>
      <w:marLeft w:val="0"/>
      <w:marRight w:val="0"/>
      <w:marTop w:val="0"/>
      <w:marBottom w:val="0"/>
      <w:divBdr>
        <w:top w:val="none" w:sz="0" w:space="0" w:color="auto"/>
        <w:left w:val="none" w:sz="0" w:space="0" w:color="auto"/>
        <w:bottom w:val="none" w:sz="0" w:space="0" w:color="auto"/>
        <w:right w:val="none" w:sz="0" w:space="0" w:color="auto"/>
      </w:divBdr>
    </w:div>
    <w:div w:id="1569219317">
      <w:bodyDiv w:val="1"/>
      <w:marLeft w:val="0"/>
      <w:marRight w:val="0"/>
      <w:marTop w:val="0"/>
      <w:marBottom w:val="0"/>
      <w:divBdr>
        <w:top w:val="none" w:sz="0" w:space="0" w:color="auto"/>
        <w:left w:val="none" w:sz="0" w:space="0" w:color="auto"/>
        <w:bottom w:val="none" w:sz="0" w:space="0" w:color="auto"/>
        <w:right w:val="none" w:sz="0" w:space="0" w:color="auto"/>
      </w:divBdr>
    </w:div>
    <w:div w:id="1587152193">
      <w:bodyDiv w:val="1"/>
      <w:marLeft w:val="0"/>
      <w:marRight w:val="0"/>
      <w:marTop w:val="0"/>
      <w:marBottom w:val="0"/>
      <w:divBdr>
        <w:top w:val="none" w:sz="0" w:space="0" w:color="auto"/>
        <w:left w:val="none" w:sz="0" w:space="0" w:color="auto"/>
        <w:bottom w:val="none" w:sz="0" w:space="0" w:color="auto"/>
        <w:right w:val="none" w:sz="0" w:space="0" w:color="auto"/>
      </w:divBdr>
      <w:divsChild>
        <w:div w:id="850683425">
          <w:marLeft w:val="547"/>
          <w:marRight w:val="0"/>
          <w:marTop w:val="154"/>
          <w:marBottom w:val="0"/>
          <w:divBdr>
            <w:top w:val="none" w:sz="0" w:space="0" w:color="auto"/>
            <w:left w:val="none" w:sz="0" w:space="0" w:color="auto"/>
            <w:bottom w:val="none" w:sz="0" w:space="0" w:color="auto"/>
            <w:right w:val="none" w:sz="0" w:space="0" w:color="auto"/>
          </w:divBdr>
        </w:div>
        <w:div w:id="164443368">
          <w:marLeft w:val="1166"/>
          <w:marRight w:val="0"/>
          <w:marTop w:val="134"/>
          <w:marBottom w:val="0"/>
          <w:divBdr>
            <w:top w:val="none" w:sz="0" w:space="0" w:color="auto"/>
            <w:left w:val="none" w:sz="0" w:space="0" w:color="auto"/>
            <w:bottom w:val="none" w:sz="0" w:space="0" w:color="auto"/>
            <w:right w:val="none" w:sz="0" w:space="0" w:color="auto"/>
          </w:divBdr>
        </w:div>
        <w:div w:id="1457605585">
          <w:marLeft w:val="1800"/>
          <w:marRight w:val="0"/>
          <w:marTop w:val="134"/>
          <w:marBottom w:val="0"/>
          <w:divBdr>
            <w:top w:val="none" w:sz="0" w:space="0" w:color="auto"/>
            <w:left w:val="none" w:sz="0" w:space="0" w:color="auto"/>
            <w:bottom w:val="none" w:sz="0" w:space="0" w:color="auto"/>
            <w:right w:val="none" w:sz="0" w:space="0" w:color="auto"/>
          </w:divBdr>
        </w:div>
        <w:div w:id="1211259334">
          <w:marLeft w:val="2520"/>
          <w:marRight w:val="0"/>
          <w:marTop w:val="115"/>
          <w:marBottom w:val="0"/>
          <w:divBdr>
            <w:top w:val="none" w:sz="0" w:space="0" w:color="auto"/>
            <w:left w:val="none" w:sz="0" w:space="0" w:color="auto"/>
            <w:bottom w:val="none" w:sz="0" w:space="0" w:color="auto"/>
            <w:right w:val="none" w:sz="0" w:space="0" w:color="auto"/>
          </w:divBdr>
        </w:div>
        <w:div w:id="594096547">
          <w:marLeft w:val="2520"/>
          <w:marRight w:val="0"/>
          <w:marTop w:val="115"/>
          <w:marBottom w:val="0"/>
          <w:divBdr>
            <w:top w:val="none" w:sz="0" w:space="0" w:color="auto"/>
            <w:left w:val="none" w:sz="0" w:space="0" w:color="auto"/>
            <w:bottom w:val="none" w:sz="0" w:space="0" w:color="auto"/>
            <w:right w:val="none" w:sz="0" w:space="0" w:color="auto"/>
          </w:divBdr>
        </w:div>
        <w:div w:id="874192636">
          <w:marLeft w:val="2520"/>
          <w:marRight w:val="0"/>
          <w:marTop w:val="115"/>
          <w:marBottom w:val="0"/>
          <w:divBdr>
            <w:top w:val="none" w:sz="0" w:space="0" w:color="auto"/>
            <w:left w:val="none" w:sz="0" w:space="0" w:color="auto"/>
            <w:bottom w:val="none" w:sz="0" w:space="0" w:color="auto"/>
            <w:right w:val="none" w:sz="0" w:space="0" w:color="auto"/>
          </w:divBdr>
        </w:div>
        <w:div w:id="1200242229">
          <w:marLeft w:val="1800"/>
          <w:marRight w:val="0"/>
          <w:marTop w:val="134"/>
          <w:marBottom w:val="0"/>
          <w:divBdr>
            <w:top w:val="none" w:sz="0" w:space="0" w:color="auto"/>
            <w:left w:val="none" w:sz="0" w:space="0" w:color="auto"/>
            <w:bottom w:val="none" w:sz="0" w:space="0" w:color="auto"/>
            <w:right w:val="none" w:sz="0" w:space="0" w:color="auto"/>
          </w:divBdr>
        </w:div>
        <w:div w:id="1180969303">
          <w:marLeft w:val="1166"/>
          <w:marRight w:val="0"/>
          <w:marTop w:val="134"/>
          <w:marBottom w:val="0"/>
          <w:divBdr>
            <w:top w:val="none" w:sz="0" w:space="0" w:color="auto"/>
            <w:left w:val="none" w:sz="0" w:space="0" w:color="auto"/>
            <w:bottom w:val="none" w:sz="0" w:space="0" w:color="auto"/>
            <w:right w:val="none" w:sz="0" w:space="0" w:color="auto"/>
          </w:divBdr>
        </w:div>
        <w:div w:id="2137141107">
          <w:marLeft w:val="1166"/>
          <w:marRight w:val="0"/>
          <w:marTop w:val="134"/>
          <w:marBottom w:val="0"/>
          <w:divBdr>
            <w:top w:val="none" w:sz="0" w:space="0" w:color="auto"/>
            <w:left w:val="none" w:sz="0" w:space="0" w:color="auto"/>
            <w:bottom w:val="none" w:sz="0" w:space="0" w:color="auto"/>
            <w:right w:val="none" w:sz="0" w:space="0" w:color="auto"/>
          </w:divBdr>
        </w:div>
        <w:div w:id="1770009162">
          <w:marLeft w:val="1166"/>
          <w:marRight w:val="0"/>
          <w:marTop w:val="134"/>
          <w:marBottom w:val="0"/>
          <w:divBdr>
            <w:top w:val="none" w:sz="0" w:space="0" w:color="auto"/>
            <w:left w:val="none" w:sz="0" w:space="0" w:color="auto"/>
            <w:bottom w:val="none" w:sz="0" w:space="0" w:color="auto"/>
            <w:right w:val="none" w:sz="0" w:space="0" w:color="auto"/>
          </w:divBdr>
        </w:div>
      </w:divsChild>
    </w:div>
    <w:div w:id="1593320509">
      <w:bodyDiv w:val="1"/>
      <w:marLeft w:val="0"/>
      <w:marRight w:val="0"/>
      <w:marTop w:val="0"/>
      <w:marBottom w:val="0"/>
      <w:divBdr>
        <w:top w:val="none" w:sz="0" w:space="0" w:color="auto"/>
        <w:left w:val="none" w:sz="0" w:space="0" w:color="auto"/>
        <w:bottom w:val="none" w:sz="0" w:space="0" w:color="auto"/>
        <w:right w:val="none" w:sz="0" w:space="0" w:color="auto"/>
      </w:divBdr>
      <w:divsChild>
        <w:div w:id="616330031">
          <w:marLeft w:val="576"/>
          <w:marRight w:val="0"/>
          <w:marTop w:val="120"/>
          <w:marBottom w:val="0"/>
          <w:divBdr>
            <w:top w:val="none" w:sz="0" w:space="0" w:color="auto"/>
            <w:left w:val="none" w:sz="0" w:space="0" w:color="auto"/>
            <w:bottom w:val="none" w:sz="0" w:space="0" w:color="auto"/>
            <w:right w:val="none" w:sz="0" w:space="0" w:color="auto"/>
          </w:divBdr>
        </w:div>
        <w:div w:id="1552500132">
          <w:marLeft w:val="1008"/>
          <w:marRight w:val="0"/>
          <w:marTop w:val="110"/>
          <w:marBottom w:val="0"/>
          <w:divBdr>
            <w:top w:val="none" w:sz="0" w:space="0" w:color="auto"/>
            <w:left w:val="none" w:sz="0" w:space="0" w:color="auto"/>
            <w:bottom w:val="none" w:sz="0" w:space="0" w:color="auto"/>
            <w:right w:val="none" w:sz="0" w:space="0" w:color="auto"/>
          </w:divBdr>
        </w:div>
        <w:div w:id="2124029396">
          <w:marLeft w:val="1008"/>
          <w:marRight w:val="0"/>
          <w:marTop w:val="110"/>
          <w:marBottom w:val="0"/>
          <w:divBdr>
            <w:top w:val="none" w:sz="0" w:space="0" w:color="auto"/>
            <w:left w:val="none" w:sz="0" w:space="0" w:color="auto"/>
            <w:bottom w:val="none" w:sz="0" w:space="0" w:color="auto"/>
            <w:right w:val="none" w:sz="0" w:space="0" w:color="auto"/>
          </w:divBdr>
        </w:div>
      </w:divsChild>
    </w:div>
    <w:div w:id="1646931151">
      <w:bodyDiv w:val="1"/>
      <w:marLeft w:val="0"/>
      <w:marRight w:val="0"/>
      <w:marTop w:val="0"/>
      <w:marBottom w:val="0"/>
      <w:divBdr>
        <w:top w:val="none" w:sz="0" w:space="0" w:color="auto"/>
        <w:left w:val="none" w:sz="0" w:space="0" w:color="auto"/>
        <w:bottom w:val="none" w:sz="0" w:space="0" w:color="auto"/>
        <w:right w:val="none" w:sz="0" w:space="0" w:color="auto"/>
      </w:divBdr>
      <w:divsChild>
        <w:div w:id="654800732">
          <w:marLeft w:val="432"/>
          <w:marRight w:val="0"/>
          <w:marTop w:val="120"/>
          <w:marBottom w:val="0"/>
          <w:divBdr>
            <w:top w:val="none" w:sz="0" w:space="0" w:color="auto"/>
            <w:left w:val="none" w:sz="0" w:space="0" w:color="auto"/>
            <w:bottom w:val="none" w:sz="0" w:space="0" w:color="auto"/>
            <w:right w:val="none" w:sz="0" w:space="0" w:color="auto"/>
          </w:divBdr>
        </w:div>
        <w:div w:id="1334185767">
          <w:marLeft w:val="432"/>
          <w:marRight w:val="0"/>
          <w:marTop w:val="120"/>
          <w:marBottom w:val="0"/>
          <w:divBdr>
            <w:top w:val="none" w:sz="0" w:space="0" w:color="auto"/>
            <w:left w:val="none" w:sz="0" w:space="0" w:color="auto"/>
            <w:bottom w:val="none" w:sz="0" w:space="0" w:color="auto"/>
            <w:right w:val="none" w:sz="0" w:space="0" w:color="auto"/>
          </w:divBdr>
        </w:div>
        <w:div w:id="568618041">
          <w:marLeft w:val="432"/>
          <w:marRight w:val="0"/>
          <w:marTop w:val="120"/>
          <w:marBottom w:val="0"/>
          <w:divBdr>
            <w:top w:val="none" w:sz="0" w:space="0" w:color="auto"/>
            <w:left w:val="none" w:sz="0" w:space="0" w:color="auto"/>
            <w:bottom w:val="none" w:sz="0" w:space="0" w:color="auto"/>
            <w:right w:val="none" w:sz="0" w:space="0" w:color="auto"/>
          </w:divBdr>
        </w:div>
      </w:divsChild>
    </w:div>
    <w:div w:id="1650279213">
      <w:bodyDiv w:val="1"/>
      <w:marLeft w:val="0"/>
      <w:marRight w:val="0"/>
      <w:marTop w:val="0"/>
      <w:marBottom w:val="0"/>
      <w:divBdr>
        <w:top w:val="none" w:sz="0" w:space="0" w:color="auto"/>
        <w:left w:val="none" w:sz="0" w:space="0" w:color="auto"/>
        <w:bottom w:val="none" w:sz="0" w:space="0" w:color="auto"/>
        <w:right w:val="none" w:sz="0" w:space="0" w:color="auto"/>
      </w:divBdr>
    </w:div>
    <w:div w:id="1661542450">
      <w:bodyDiv w:val="1"/>
      <w:marLeft w:val="0"/>
      <w:marRight w:val="0"/>
      <w:marTop w:val="0"/>
      <w:marBottom w:val="0"/>
      <w:divBdr>
        <w:top w:val="none" w:sz="0" w:space="0" w:color="auto"/>
        <w:left w:val="none" w:sz="0" w:space="0" w:color="auto"/>
        <w:bottom w:val="none" w:sz="0" w:space="0" w:color="auto"/>
        <w:right w:val="none" w:sz="0" w:space="0" w:color="auto"/>
      </w:divBdr>
      <w:divsChild>
        <w:div w:id="422382077">
          <w:marLeft w:val="547"/>
          <w:marRight w:val="0"/>
          <w:marTop w:val="230"/>
          <w:marBottom w:val="0"/>
          <w:divBdr>
            <w:top w:val="none" w:sz="0" w:space="0" w:color="auto"/>
            <w:left w:val="none" w:sz="0" w:space="0" w:color="auto"/>
            <w:bottom w:val="none" w:sz="0" w:space="0" w:color="auto"/>
            <w:right w:val="none" w:sz="0" w:space="0" w:color="auto"/>
          </w:divBdr>
        </w:div>
        <w:div w:id="765998515">
          <w:marLeft w:val="547"/>
          <w:marRight w:val="0"/>
          <w:marTop w:val="230"/>
          <w:marBottom w:val="0"/>
          <w:divBdr>
            <w:top w:val="none" w:sz="0" w:space="0" w:color="auto"/>
            <w:left w:val="none" w:sz="0" w:space="0" w:color="auto"/>
            <w:bottom w:val="none" w:sz="0" w:space="0" w:color="auto"/>
            <w:right w:val="none" w:sz="0" w:space="0" w:color="auto"/>
          </w:divBdr>
        </w:div>
        <w:div w:id="1259100203">
          <w:marLeft w:val="547"/>
          <w:marRight w:val="0"/>
          <w:marTop w:val="211"/>
          <w:marBottom w:val="0"/>
          <w:divBdr>
            <w:top w:val="none" w:sz="0" w:space="0" w:color="auto"/>
            <w:left w:val="none" w:sz="0" w:space="0" w:color="auto"/>
            <w:bottom w:val="none" w:sz="0" w:space="0" w:color="auto"/>
            <w:right w:val="none" w:sz="0" w:space="0" w:color="auto"/>
          </w:divBdr>
        </w:div>
        <w:div w:id="1158418673">
          <w:marLeft w:val="547"/>
          <w:marRight w:val="0"/>
          <w:marTop w:val="211"/>
          <w:marBottom w:val="0"/>
          <w:divBdr>
            <w:top w:val="none" w:sz="0" w:space="0" w:color="auto"/>
            <w:left w:val="none" w:sz="0" w:space="0" w:color="auto"/>
            <w:bottom w:val="none" w:sz="0" w:space="0" w:color="auto"/>
            <w:right w:val="none" w:sz="0" w:space="0" w:color="auto"/>
          </w:divBdr>
        </w:div>
        <w:div w:id="1569416779">
          <w:marLeft w:val="547"/>
          <w:marRight w:val="0"/>
          <w:marTop w:val="211"/>
          <w:marBottom w:val="0"/>
          <w:divBdr>
            <w:top w:val="none" w:sz="0" w:space="0" w:color="auto"/>
            <w:left w:val="none" w:sz="0" w:space="0" w:color="auto"/>
            <w:bottom w:val="none" w:sz="0" w:space="0" w:color="auto"/>
            <w:right w:val="none" w:sz="0" w:space="0" w:color="auto"/>
          </w:divBdr>
        </w:div>
      </w:divsChild>
    </w:div>
    <w:div w:id="1665283818">
      <w:bodyDiv w:val="1"/>
      <w:marLeft w:val="0"/>
      <w:marRight w:val="0"/>
      <w:marTop w:val="0"/>
      <w:marBottom w:val="0"/>
      <w:divBdr>
        <w:top w:val="none" w:sz="0" w:space="0" w:color="auto"/>
        <w:left w:val="none" w:sz="0" w:space="0" w:color="auto"/>
        <w:bottom w:val="none" w:sz="0" w:space="0" w:color="auto"/>
        <w:right w:val="none" w:sz="0" w:space="0" w:color="auto"/>
      </w:divBdr>
      <w:divsChild>
        <w:div w:id="1521696310">
          <w:marLeft w:val="547"/>
          <w:marRight w:val="0"/>
          <w:marTop w:val="192"/>
          <w:marBottom w:val="0"/>
          <w:divBdr>
            <w:top w:val="none" w:sz="0" w:space="0" w:color="auto"/>
            <w:left w:val="none" w:sz="0" w:space="0" w:color="auto"/>
            <w:bottom w:val="none" w:sz="0" w:space="0" w:color="auto"/>
            <w:right w:val="none" w:sz="0" w:space="0" w:color="auto"/>
          </w:divBdr>
        </w:div>
        <w:div w:id="149250581">
          <w:marLeft w:val="547"/>
          <w:marRight w:val="0"/>
          <w:marTop w:val="192"/>
          <w:marBottom w:val="0"/>
          <w:divBdr>
            <w:top w:val="none" w:sz="0" w:space="0" w:color="auto"/>
            <w:left w:val="none" w:sz="0" w:space="0" w:color="auto"/>
            <w:bottom w:val="none" w:sz="0" w:space="0" w:color="auto"/>
            <w:right w:val="none" w:sz="0" w:space="0" w:color="auto"/>
          </w:divBdr>
        </w:div>
        <w:div w:id="1811170232">
          <w:marLeft w:val="547"/>
          <w:marRight w:val="0"/>
          <w:marTop w:val="192"/>
          <w:marBottom w:val="0"/>
          <w:divBdr>
            <w:top w:val="none" w:sz="0" w:space="0" w:color="auto"/>
            <w:left w:val="none" w:sz="0" w:space="0" w:color="auto"/>
            <w:bottom w:val="none" w:sz="0" w:space="0" w:color="auto"/>
            <w:right w:val="none" w:sz="0" w:space="0" w:color="auto"/>
          </w:divBdr>
        </w:div>
        <w:div w:id="2014869554">
          <w:marLeft w:val="547"/>
          <w:marRight w:val="0"/>
          <w:marTop w:val="192"/>
          <w:marBottom w:val="0"/>
          <w:divBdr>
            <w:top w:val="none" w:sz="0" w:space="0" w:color="auto"/>
            <w:left w:val="none" w:sz="0" w:space="0" w:color="auto"/>
            <w:bottom w:val="none" w:sz="0" w:space="0" w:color="auto"/>
            <w:right w:val="none" w:sz="0" w:space="0" w:color="auto"/>
          </w:divBdr>
        </w:div>
        <w:div w:id="639311962">
          <w:marLeft w:val="1166"/>
          <w:marRight w:val="0"/>
          <w:marTop w:val="77"/>
          <w:marBottom w:val="0"/>
          <w:divBdr>
            <w:top w:val="none" w:sz="0" w:space="0" w:color="auto"/>
            <w:left w:val="none" w:sz="0" w:space="0" w:color="auto"/>
            <w:bottom w:val="none" w:sz="0" w:space="0" w:color="auto"/>
            <w:right w:val="none" w:sz="0" w:space="0" w:color="auto"/>
          </w:divBdr>
        </w:div>
        <w:div w:id="275602299">
          <w:marLeft w:val="1166"/>
          <w:marRight w:val="0"/>
          <w:marTop w:val="77"/>
          <w:marBottom w:val="0"/>
          <w:divBdr>
            <w:top w:val="none" w:sz="0" w:space="0" w:color="auto"/>
            <w:left w:val="none" w:sz="0" w:space="0" w:color="auto"/>
            <w:bottom w:val="none" w:sz="0" w:space="0" w:color="auto"/>
            <w:right w:val="none" w:sz="0" w:space="0" w:color="auto"/>
          </w:divBdr>
        </w:div>
        <w:div w:id="1080756263">
          <w:marLeft w:val="1166"/>
          <w:marRight w:val="0"/>
          <w:marTop w:val="77"/>
          <w:marBottom w:val="0"/>
          <w:divBdr>
            <w:top w:val="none" w:sz="0" w:space="0" w:color="auto"/>
            <w:left w:val="none" w:sz="0" w:space="0" w:color="auto"/>
            <w:bottom w:val="none" w:sz="0" w:space="0" w:color="auto"/>
            <w:right w:val="none" w:sz="0" w:space="0" w:color="auto"/>
          </w:divBdr>
        </w:div>
        <w:div w:id="728649813">
          <w:marLeft w:val="1166"/>
          <w:marRight w:val="0"/>
          <w:marTop w:val="77"/>
          <w:marBottom w:val="0"/>
          <w:divBdr>
            <w:top w:val="none" w:sz="0" w:space="0" w:color="auto"/>
            <w:left w:val="none" w:sz="0" w:space="0" w:color="auto"/>
            <w:bottom w:val="none" w:sz="0" w:space="0" w:color="auto"/>
            <w:right w:val="none" w:sz="0" w:space="0" w:color="auto"/>
          </w:divBdr>
        </w:div>
      </w:divsChild>
    </w:div>
    <w:div w:id="1799302609">
      <w:bodyDiv w:val="1"/>
      <w:marLeft w:val="0"/>
      <w:marRight w:val="0"/>
      <w:marTop w:val="0"/>
      <w:marBottom w:val="0"/>
      <w:divBdr>
        <w:top w:val="none" w:sz="0" w:space="0" w:color="auto"/>
        <w:left w:val="none" w:sz="0" w:space="0" w:color="auto"/>
        <w:bottom w:val="none" w:sz="0" w:space="0" w:color="auto"/>
        <w:right w:val="none" w:sz="0" w:space="0" w:color="auto"/>
      </w:divBdr>
    </w:div>
    <w:div w:id="1870297903">
      <w:bodyDiv w:val="1"/>
      <w:marLeft w:val="0"/>
      <w:marRight w:val="0"/>
      <w:marTop w:val="0"/>
      <w:marBottom w:val="0"/>
      <w:divBdr>
        <w:top w:val="none" w:sz="0" w:space="0" w:color="auto"/>
        <w:left w:val="none" w:sz="0" w:space="0" w:color="auto"/>
        <w:bottom w:val="none" w:sz="0" w:space="0" w:color="auto"/>
        <w:right w:val="none" w:sz="0" w:space="0" w:color="auto"/>
      </w:divBdr>
      <w:divsChild>
        <w:div w:id="1166215198">
          <w:marLeft w:val="360"/>
          <w:marRight w:val="0"/>
          <w:marTop w:val="200"/>
          <w:marBottom w:val="0"/>
          <w:divBdr>
            <w:top w:val="none" w:sz="0" w:space="0" w:color="auto"/>
            <w:left w:val="none" w:sz="0" w:space="0" w:color="auto"/>
            <w:bottom w:val="none" w:sz="0" w:space="0" w:color="auto"/>
            <w:right w:val="none" w:sz="0" w:space="0" w:color="auto"/>
          </w:divBdr>
        </w:div>
      </w:divsChild>
    </w:div>
    <w:div w:id="1881211308">
      <w:bodyDiv w:val="1"/>
      <w:marLeft w:val="0"/>
      <w:marRight w:val="0"/>
      <w:marTop w:val="0"/>
      <w:marBottom w:val="0"/>
      <w:divBdr>
        <w:top w:val="none" w:sz="0" w:space="0" w:color="auto"/>
        <w:left w:val="none" w:sz="0" w:space="0" w:color="auto"/>
        <w:bottom w:val="none" w:sz="0" w:space="0" w:color="auto"/>
        <w:right w:val="none" w:sz="0" w:space="0" w:color="auto"/>
      </w:divBdr>
      <w:divsChild>
        <w:div w:id="809327754">
          <w:marLeft w:val="547"/>
          <w:marRight w:val="0"/>
          <w:marTop w:val="154"/>
          <w:marBottom w:val="0"/>
          <w:divBdr>
            <w:top w:val="none" w:sz="0" w:space="0" w:color="auto"/>
            <w:left w:val="none" w:sz="0" w:space="0" w:color="auto"/>
            <w:bottom w:val="none" w:sz="0" w:space="0" w:color="auto"/>
            <w:right w:val="none" w:sz="0" w:space="0" w:color="auto"/>
          </w:divBdr>
        </w:div>
        <w:div w:id="342630104">
          <w:marLeft w:val="1166"/>
          <w:marRight w:val="0"/>
          <w:marTop w:val="134"/>
          <w:marBottom w:val="0"/>
          <w:divBdr>
            <w:top w:val="none" w:sz="0" w:space="0" w:color="auto"/>
            <w:left w:val="none" w:sz="0" w:space="0" w:color="auto"/>
            <w:bottom w:val="none" w:sz="0" w:space="0" w:color="auto"/>
            <w:right w:val="none" w:sz="0" w:space="0" w:color="auto"/>
          </w:divBdr>
        </w:div>
        <w:div w:id="706953219">
          <w:marLeft w:val="547"/>
          <w:marRight w:val="0"/>
          <w:marTop w:val="154"/>
          <w:marBottom w:val="0"/>
          <w:divBdr>
            <w:top w:val="none" w:sz="0" w:space="0" w:color="auto"/>
            <w:left w:val="none" w:sz="0" w:space="0" w:color="auto"/>
            <w:bottom w:val="none" w:sz="0" w:space="0" w:color="auto"/>
            <w:right w:val="none" w:sz="0" w:space="0" w:color="auto"/>
          </w:divBdr>
        </w:div>
        <w:div w:id="431979305">
          <w:marLeft w:val="547"/>
          <w:marRight w:val="0"/>
          <w:marTop w:val="154"/>
          <w:marBottom w:val="0"/>
          <w:divBdr>
            <w:top w:val="none" w:sz="0" w:space="0" w:color="auto"/>
            <w:left w:val="none" w:sz="0" w:space="0" w:color="auto"/>
            <w:bottom w:val="none" w:sz="0" w:space="0" w:color="auto"/>
            <w:right w:val="none" w:sz="0" w:space="0" w:color="auto"/>
          </w:divBdr>
        </w:div>
        <w:div w:id="1880506761">
          <w:marLeft w:val="1166"/>
          <w:marRight w:val="0"/>
          <w:marTop w:val="134"/>
          <w:marBottom w:val="0"/>
          <w:divBdr>
            <w:top w:val="none" w:sz="0" w:space="0" w:color="auto"/>
            <w:left w:val="none" w:sz="0" w:space="0" w:color="auto"/>
            <w:bottom w:val="none" w:sz="0" w:space="0" w:color="auto"/>
            <w:right w:val="none" w:sz="0" w:space="0" w:color="auto"/>
          </w:divBdr>
        </w:div>
        <w:div w:id="232008541">
          <w:marLeft w:val="1166"/>
          <w:marRight w:val="0"/>
          <w:marTop w:val="134"/>
          <w:marBottom w:val="0"/>
          <w:divBdr>
            <w:top w:val="none" w:sz="0" w:space="0" w:color="auto"/>
            <w:left w:val="none" w:sz="0" w:space="0" w:color="auto"/>
            <w:bottom w:val="none" w:sz="0" w:space="0" w:color="auto"/>
            <w:right w:val="none" w:sz="0" w:space="0" w:color="auto"/>
          </w:divBdr>
        </w:div>
        <w:div w:id="688874099">
          <w:marLeft w:val="1166"/>
          <w:marRight w:val="0"/>
          <w:marTop w:val="134"/>
          <w:marBottom w:val="0"/>
          <w:divBdr>
            <w:top w:val="none" w:sz="0" w:space="0" w:color="auto"/>
            <w:left w:val="none" w:sz="0" w:space="0" w:color="auto"/>
            <w:bottom w:val="none" w:sz="0" w:space="0" w:color="auto"/>
            <w:right w:val="none" w:sz="0" w:space="0" w:color="auto"/>
          </w:divBdr>
        </w:div>
      </w:divsChild>
    </w:div>
    <w:div w:id="1921253528">
      <w:bodyDiv w:val="1"/>
      <w:marLeft w:val="0"/>
      <w:marRight w:val="0"/>
      <w:marTop w:val="0"/>
      <w:marBottom w:val="0"/>
      <w:divBdr>
        <w:top w:val="none" w:sz="0" w:space="0" w:color="auto"/>
        <w:left w:val="none" w:sz="0" w:space="0" w:color="auto"/>
        <w:bottom w:val="none" w:sz="0" w:space="0" w:color="auto"/>
        <w:right w:val="none" w:sz="0" w:space="0" w:color="auto"/>
      </w:divBdr>
      <w:divsChild>
        <w:div w:id="1869292916">
          <w:marLeft w:val="547"/>
          <w:marRight w:val="0"/>
          <w:marTop w:val="154"/>
          <w:marBottom w:val="0"/>
          <w:divBdr>
            <w:top w:val="none" w:sz="0" w:space="0" w:color="auto"/>
            <w:left w:val="none" w:sz="0" w:space="0" w:color="auto"/>
            <w:bottom w:val="none" w:sz="0" w:space="0" w:color="auto"/>
            <w:right w:val="none" w:sz="0" w:space="0" w:color="auto"/>
          </w:divBdr>
        </w:div>
        <w:div w:id="1727802497">
          <w:marLeft w:val="1166"/>
          <w:marRight w:val="0"/>
          <w:marTop w:val="134"/>
          <w:marBottom w:val="0"/>
          <w:divBdr>
            <w:top w:val="none" w:sz="0" w:space="0" w:color="auto"/>
            <w:left w:val="none" w:sz="0" w:space="0" w:color="auto"/>
            <w:bottom w:val="none" w:sz="0" w:space="0" w:color="auto"/>
            <w:right w:val="none" w:sz="0" w:space="0" w:color="auto"/>
          </w:divBdr>
        </w:div>
        <w:div w:id="550843512">
          <w:marLeft w:val="1800"/>
          <w:marRight w:val="0"/>
          <w:marTop w:val="115"/>
          <w:marBottom w:val="0"/>
          <w:divBdr>
            <w:top w:val="none" w:sz="0" w:space="0" w:color="auto"/>
            <w:left w:val="none" w:sz="0" w:space="0" w:color="auto"/>
            <w:bottom w:val="none" w:sz="0" w:space="0" w:color="auto"/>
            <w:right w:val="none" w:sz="0" w:space="0" w:color="auto"/>
          </w:divBdr>
        </w:div>
        <w:div w:id="1246262116">
          <w:marLeft w:val="1800"/>
          <w:marRight w:val="0"/>
          <w:marTop w:val="115"/>
          <w:marBottom w:val="0"/>
          <w:divBdr>
            <w:top w:val="none" w:sz="0" w:space="0" w:color="auto"/>
            <w:left w:val="none" w:sz="0" w:space="0" w:color="auto"/>
            <w:bottom w:val="none" w:sz="0" w:space="0" w:color="auto"/>
            <w:right w:val="none" w:sz="0" w:space="0" w:color="auto"/>
          </w:divBdr>
        </w:div>
        <w:div w:id="83577069">
          <w:marLeft w:val="1800"/>
          <w:marRight w:val="0"/>
          <w:marTop w:val="115"/>
          <w:marBottom w:val="0"/>
          <w:divBdr>
            <w:top w:val="none" w:sz="0" w:space="0" w:color="auto"/>
            <w:left w:val="none" w:sz="0" w:space="0" w:color="auto"/>
            <w:bottom w:val="none" w:sz="0" w:space="0" w:color="auto"/>
            <w:right w:val="none" w:sz="0" w:space="0" w:color="auto"/>
          </w:divBdr>
        </w:div>
        <w:div w:id="1737319162">
          <w:marLeft w:val="1166"/>
          <w:marRight w:val="0"/>
          <w:marTop w:val="134"/>
          <w:marBottom w:val="0"/>
          <w:divBdr>
            <w:top w:val="none" w:sz="0" w:space="0" w:color="auto"/>
            <w:left w:val="none" w:sz="0" w:space="0" w:color="auto"/>
            <w:bottom w:val="none" w:sz="0" w:space="0" w:color="auto"/>
            <w:right w:val="none" w:sz="0" w:space="0" w:color="auto"/>
          </w:divBdr>
        </w:div>
        <w:div w:id="1209489641">
          <w:marLeft w:val="547"/>
          <w:marRight w:val="0"/>
          <w:marTop w:val="154"/>
          <w:marBottom w:val="0"/>
          <w:divBdr>
            <w:top w:val="none" w:sz="0" w:space="0" w:color="auto"/>
            <w:left w:val="none" w:sz="0" w:space="0" w:color="auto"/>
            <w:bottom w:val="none" w:sz="0" w:space="0" w:color="auto"/>
            <w:right w:val="none" w:sz="0" w:space="0" w:color="auto"/>
          </w:divBdr>
        </w:div>
        <w:div w:id="345376220">
          <w:marLeft w:val="1166"/>
          <w:marRight w:val="0"/>
          <w:marTop w:val="134"/>
          <w:marBottom w:val="0"/>
          <w:divBdr>
            <w:top w:val="none" w:sz="0" w:space="0" w:color="auto"/>
            <w:left w:val="none" w:sz="0" w:space="0" w:color="auto"/>
            <w:bottom w:val="none" w:sz="0" w:space="0" w:color="auto"/>
            <w:right w:val="none" w:sz="0" w:space="0" w:color="auto"/>
          </w:divBdr>
        </w:div>
        <w:div w:id="1746295887">
          <w:marLeft w:val="1166"/>
          <w:marRight w:val="0"/>
          <w:marTop w:val="134"/>
          <w:marBottom w:val="0"/>
          <w:divBdr>
            <w:top w:val="none" w:sz="0" w:space="0" w:color="auto"/>
            <w:left w:val="none" w:sz="0" w:space="0" w:color="auto"/>
            <w:bottom w:val="none" w:sz="0" w:space="0" w:color="auto"/>
            <w:right w:val="none" w:sz="0" w:space="0" w:color="auto"/>
          </w:divBdr>
        </w:div>
      </w:divsChild>
    </w:div>
    <w:div w:id="1964841163">
      <w:bodyDiv w:val="1"/>
      <w:marLeft w:val="0"/>
      <w:marRight w:val="0"/>
      <w:marTop w:val="0"/>
      <w:marBottom w:val="0"/>
      <w:divBdr>
        <w:top w:val="none" w:sz="0" w:space="0" w:color="auto"/>
        <w:left w:val="none" w:sz="0" w:space="0" w:color="auto"/>
        <w:bottom w:val="none" w:sz="0" w:space="0" w:color="auto"/>
        <w:right w:val="none" w:sz="0" w:space="0" w:color="auto"/>
      </w:divBdr>
    </w:div>
    <w:div w:id="1971326909">
      <w:bodyDiv w:val="1"/>
      <w:marLeft w:val="0"/>
      <w:marRight w:val="0"/>
      <w:marTop w:val="0"/>
      <w:marBottom w:val="0"/>
      <w:divBdr>
        <w:top w:val="none" w:sz="0" w:space="0" w:color="auto"/>
        <w:left w:val="none" w:sz="0" w:space="0" w:color="auto"/>
        <w:bottom w:val="none" w:sz="0" w:space="0" w:color="auto"/>
        <w:right w:val="none" w:sz="0" w:space="0" w:color="auto"/>
      </w:divBdr>
      <w:divsChild>
        <w:div w:id="1541625976">
          <w:marLeft w:val="576"/>
          <w:marRight w:val="0"/>
          <w:marTop w:val="120"/>
          <w:marBottom w:val="0"/>
          <w:divBdr>
            <w:top w:val="none" w:sz="0" w:space="0" w:color="auto"/>
            <w:left w:val="none" w:sz="0" w:space="0" w:color="auto"/>
            <w:bottom w:val="none" w:sz="0" w:space="0" w:color="auto"/>
            <w:right w:val="none" w:sz="0" w:space="0" w:color="auto"/>
          </w:divBdr>
        </w:div>
        <w:div w:id="777796775">
          <w:marLeft w:val="576"/>
          <w:marRight w:val="0"/>
          <w:marTop w:val="120"/>
          <w:marBottom w:val="0"/>
          <w:divBdr>
            <w:top w:val="none" w:sz="0" w:space="0" w:color="auto"/>
            <w:left w:val="none" w:sz="0" w:space="0" w:color="auto"/>
            <w:bottom w:val="none" w:sz="0" w:space="0" w:color="auto"/>
            <w:right w:val="none" w:sz="0" w:space="0" w:color="auto"/>
          </w:divBdr>
        </w:div>
      </w:divsChild>
    </w:div>
    <w:div w:id="2048947503">
      <w:bodyDiv w:val="1"/>
      <w:marLeft w:val="0"/>
      <w:marRight w:val="0"/>
      <w:marTop w:val="0"/>
      <w:marBottom w:val="0"/>
      <w:divBdr>
        <w:top w:val="none" w:sz="0" w:space="0" w:color="auto"/>
        <w:left w:val="none" w:sz="0" w:space="0" w:color="auto"/>
        <w:bottom w:val="none" w:sz="0" w:space="0" w:color="auto"/>
        <w:right w:val="none" w:sz="0" w:space="0" w:color="auto"/>
      </w:divBdr>
    </w:div>
    <w:div w:id="2068792867">
      <w:bodyDiv w:val="1"/>
      <w:marLeft w:val="0"/>
      <w:marRight w:val="0"/>
      <w:marTop w:val="0"/>
      <w:marBottom w:val="0"/>
      <w:divBdr>
        <w:top w:val="none" w:sz="0" w:space="0" w:color="auto"/>
        <w:left w:val="none" w:sz="0" w:space="0" w:color="auto"/>
        <w:bottom w:val="none" w:sz="0" w:space="0" w:color="auto"/>
        <w:right w:val="none" w:sz="0" w:space="0" w:color="auto"/>
      </w:divBdr>
      <w:divsChild>
        <w:div w:id="1624728313">
          <w:marLeft w:val="360"/>
          <w:marRight w:val="0"/>
          <w:marTop w:val="0"/>
          <w:marBottom w:val="0"/>
          <w:divBdr>
            <w:top w:val="none" w:sz="0" w:space="0" w:color="auto"/>
            <w:left w:val="none" w:sz="0" w:space="0" w:color="auto"/>
            <w:bottom w:val="none" w:sz="0" w:space="0" w:color="auto"/>
            <w:right w:val="none" w:sz="0" w:space="0" w:color="auto"/>
          </w:divBdr>
        </w:div>
        <w:div w:id="1428228048">
          <w:marLeft w:val="1181"/>
          <w:marRight w:val="0"/>
          <w:marTop w:val="0"/>
          <w:marBottom w:val="0"/>
          <w:divBdr>
            <w:top w:val="none" w:sz="0" w:space="0" w:color="auto"/>
            <w:left w:val="none" w:sz="0" w:space="0" w:color="auto"/>
            <w:bottom w:val="none" w:sz="0" w:space="0" w:color="auto"/>
            <w:right w:val="none" w:sz="0" w:space="0" w:color="auto"/>
          </w:divBdr>
        </w:div>
        <w:div w:id="1926376964">
          <w:marLeft w:val="1181"/>
          <w:marRight w:val="0"/>
          <w:marTop w:val="0"/>
          <w:marBottom w:val="0"/>
          <w:divBdr>
            <w:top w:val="none" w:sz="0" w:space="0" w:color="auto"/>
            <w:left w:val="none" w:sz="0" w:space="0" w:color="auto"/>
            <w:bottom w:val="none" w:sz="0" w:space="0" w:color="auto"/>
            <w:right w:val="none" w:sz="0" w:space="0" w:color="auto"/>
          </w:divBdr>
        </w:div>
        <w:div w:id="900823877">
          <w:marLeft w:val="547"/>
          <w:marRight w:val="0"/>
          <w:marTop w:val="0"/>
          <w:marBottom w:val="0"/>
          <w:divBdr>
            <w:top w:val="none" w:sz="0" w:space="0" w:color="auto"/>
            <w:left w:val="none" w:sz="0" w:space="0" w:color="auto"/>
            <w:bottom w:val="none" w:sz="0" w:space="0" w:color="auto"/>
            <w:right w:val="none" w:sz="0" w:space="0" w:color="auto"/>
          </w:divBdr>
        </w:div>
        <w:div w:id="1427578890">
          <w:marLeft w:val="1267"/>
          <w:marRight w:val="0"/>
          <w:marTop w:val="0"/>
          <w:marBottom w:val="0"/>
          <w:divBdr>
            <w:top w:val="none" w:sz="0" w:space="0" w:color="auto"/>
            <w:left w:val="none" w:sz="0" w:space="0" w:color="auto"/>
            <w:bottom w:val="none" w:sz="0" w:space="0" w:color="auto"/>
            <w:right w:val="none" w:sz="0" w:space="0" w:color="auto"/>
          </w:divBdr>
        </w:div>
        <w:div w:id="933633506">
          <w:marLeft w:val="547"/>
          <w:marRight w:val="0"/>
          <w:marTop w:val="0"/>
          <w:marBottom w:val="0"/>
          <w:divBdr>
            <w:top w:val="none" w:sz="0" w:space="0" w:color="auto"/>
            <w:left w:val="none" w:sz="0" w:space="0" w:color="auto"/>
            <w:bottom w:val="none" w:sz="0" w:space="0" w:color="auto"/>
            <w:right w:val="none" w:sz="0" w:space="0" w:color="auto"/>
          </w:divBdr>
        </w:div>
        <w:div w:id="967587997">
          <w:marLeft w:val="547"/>
          <w:marRight w:val="0"/>
          <w:marTop w:val="0"/>
          <w:marBottom w:val="0"/>
          <w:divBdr>
            <w:top w:val="none" w:sz="0" w:space="0" w:color="auto"/>
            <w:left w:val="none" w:sz="0" w:space="0" w:color="auto"/>
            <w:bottom w:val="none" w:sz="0" w:space="0" w:color="auto"/>
            <w:right w:val="none" w:sz="0" w:space="0" w:color="auto"/>
          </w:divBdr>
        </w:div>
      </w:divsChild>
    </w:div>
    <w:div w:id="2099515543">
      <w:bodyDiv w:val="1"/>
      <w:marLeft w:val="0"/>
      <w:marRight w:val="0"/>
      <w:marTop w:val="0"/>
      <w:marBottom w:val="0"/>
      <w:divBdr>
        <w:top w:val="none" w:sz="0" w:space="0" w:color="auto"/>
        <w:left w:val="none" w:sz="0" w:space="0" w:color="auto"/>
        <w:bottom w:val="none" w:sz="0" w:space="0" w:color="auto"/>
        <w:right w:val="none" w:sz="0" w:space="0" w:color="auto"/>
      </w:divBdr>
      <w:divsChild>
        <w:div w:id="784423336">
          <w:marLeft w:val="576"/>
          <w:marRight w:val="0"/>
          <w:marTop w:val="120"/>
          <w:marBottom w:val="0"/>
          <w:divBdr>
            <w:top w:val="none" w:sz="0" w:space="0" w:color="auto"/>
            <w:left w:val="none" w:sz="0" w:space="0" w:color="auto"/>
            <w:bottom w:val="none" w:sz="0" w:space="0" w:color="auto"/>
            <w:right w:val="none" w:sz="0" w:space="0" w:color="auto"/>
          </w:divBdr>
        </w:div>
        <w:div w:id="717047601">
          <w:marLeft w:val="1008"/>
          <w:marRight w:val="0"/>
          <w:marTop w:val="110"/>
          <w:marBottom w:val="0"/>
          <w:divBdr>
            <w:top w:val="none" w:sz="0" w:space="0" w:color="auto"/>
            <w:left w:val="none" w:sz="0" w:space="0" w:color="auto"/>
            <w:bottom w:val="none" w:sz="0" w:space="0" w:color="auto"/>
            <w:right w:val="none" w:sz="0" w:space="0" w:color="auto"/>
          </w:divBdr>
        </w:div>
        <w:div w:id="1336570070">
          <w:marLeft w:val="1008"/>
          <w:marRight w:val="0"/>
          <w:marTop w:val="11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tp://ftp.dep.state.fl.us/pub/outgoing/STORET/WIN_MDQS" TargetMode="External"/><Relationship Id="rId13" Type="http://schemas.openxmlformats.org/officeDocument/2006/relationships/hyperlink" Target="http://www.Water-CA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ater-CAT.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fspillrestoration.noaa.gov/oil-spill/gulf-spill-dat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ulie.m.zimmerman@dep.state.fl.us" TargetMode="External"/><Relationship Id="rId4" Type="http://schemas.openxmlformats.org/officeDocument/2006/relationships/settings" Target="settings.xml"/><Relationship Id="rId9" Type="http://schemas.openxmlformats.org/officeDocument/2006/relationships/hyperlink" Target="mailto:denise.miller@dep.state.fl.u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68BDD-4E75-45AE-B1AB-B050F1A0A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3098</TotalTime>
  <Pages>8</Pages>
  <Words>2823</Words>
  <Characters>16092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18878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vanhoudt_l</dc:creator>
  <cp:lastModifiedBy>VanHoudt, Lisa</cp:lastModifiedBy>
  <cp:revision>6</cp:revision>
  <cp:lastPrinted>2014-06-23T13:14:00Z</cp:lastPrinted>
  <dcterms:created xsi:type="dcterms:W3CDTF">2014-06-09T20:52:00Z</dcterms:created>
  <dcterms:modified xsi:type="dcterms:W3CDTF">2015-04-21T20:16:00Z</dcterms:modified>
</cp:coreProperties>
</file>