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239" w:rsidRDefault="009338C8" w:rsidP="00452F00">
      <w:pPr>
        <w:spacing w:after="0" w:line="240" w:lineRule="auto"/>
        <w:rPr>
          <w:rFonts w:ascii="Arial" w:hAnsi="Arial" w:cs="Arial"/>
          <w:b/>
          <w:sz w:val="20"/>
          <w:szCs w:val="20"/>
          <w:u w:val="single"/>
        </w:rPr>
      </w:pPr>
      <w:r w:rsidRPr="00C63583">
        <w:rPr>
          <w:rFonts w:ascii="Arial" w:hAnsi="Arial" w:cs="Arial"/>
          <w:b/>
          <w:sz w:val="20"/>
          <w:szCs w:val="20"/>
          <w:u w:val="single"/>
        </w:rPr>
        <w:t>Florida Water Resources Monitoring Council (FWRMC)</w:t>
      </w:r>
      <w:r w:rsidR="00D02239">
        <w:rPr>
          <w:rFonts w:ascii="Arial" w:hAnsi="Arial" w:cs="Arial"/>
          <w:b/>
          <w:sz w:val="20"/>
          <w:szCs w:val="20"/>
          <w:u w:val="single"/>
        </w:rPr>
        <w:t xml:space="preserve"> </w:t>
      </w:r>
    </w:p>
    <w:p w:rsidR="004F31C4" w:rsidRPr="00C63583" w:rsidRDefault="009338C8" w:rsidP="00452F00">
      <w:pPr>
        <w:spacing w:after="0" w:line="240" w:lineRule="auto"/>
        <w:rPr>
          <w:rFonts w:ascii="Arial" w:hAnsi="Arial" w:cs="Arial"/>
          <w:b/>
          <w:sz w:val="20"/>
          <w:szCs w:val="20"/>
          <w:u w:val="single"/>
        </w:rPr>
      </w:pPr>
      <w:r w:rsidRPr="00C63583">
        <w:rPr>
          <w:rFonts w:ascii="Arial" w:hAnsi="Arial" w:cs="Arial"/>
          <w:b/>
          <w:sz w:val="20"/>
          <w:szCs w:val="20"/>
          <w:u w:val="single"/>
        </w:rPr>
        <w:t>Public Meeting of Statewide Council –</w:t>
      </w:r>
      <w:r w:rsidR="00086FD5">
        <w:rPr>
          <w:rFonts w:ascii="Arial" w:hAnsi="Arial" w:cs="Arial"/>
          <w:b/>
          <w:sz w:val="20"/>
          <w:szCs w:val="20"/>
          <w:u w:val="single"/>
        </w:rPr>
        <w:t>January 21 &amp; 22 2015</w:t>
      </w:r>
    </w:p>
    <w:p w:rsidR="00FD56C7" w:rsidRDefault="00086FD5" w:rsidP="00452F00">
      <w:pPr>
        <w:spacing w:after="0" w:line="240" w:lineRule="auto"/>
        <w:rPr>
          <w:rFonts w:ascii="Arial" w:hAnsi="Arial" w:cs="Arial"/>
          <w:b/>
          <w:sz w:val="20"/>
          <w:szCs w:val="20"/>
          <w:u w:val="single"/>
        </w:rPr>
      </w:pPr>
      <w:r>
        <w:rPr>
          <w:rFonts w:ascii="Arial" w:hAnsi="Arial" w:cs="Arial"/>
          <w:b/>
          <w:sz w:val="20"/>
          <w:szCs w:val="20"/>
          <w:u w:val="single"/>
        </w:rPr>
        <w:t>Day</w:t>
      </w:r>
      <w:r w:rsidR="00FD56C7">
        <w:rPr>
          <w:rFonts w:ascii="Arial" w:hAnsi="Arial" w:cs="Arial"/>
          <w:b/>
          <w:sz w:val="20"/>
          <w:szCs w:val="20"/>
          <w:u w:val="single"/>
        </w:rPr>
        <w:t xml:space="preserve"> one- January 21 2015</w:t>
      </w:r>
      <w:r w:rsidR="00D02239">
        <w:rPr>
          <w:rFonts w:ascii="Arial" w:hAnsi="Arial" w:cs="Arial"/>
          <w:b/>
          <w:sz w:val="20"/>
          <w:szCs w:val="20"/>
          <w:u w:val="single"/>
        </w:rPr>
        <w:t xml:space="preserve">: Continuous Monitoring </w:t>
      </w:r>
    </w:p>
    <w:p w:rsidR="00D02239" w:rsidRDefault="00D02239" w:rsidP="00452F00">
      <w:pPr>
        <w:spacing w:after="0" w:line="240" w:lineRule="auto"/>
        <w:rPr>
          <w:rFonts w:ascii="Arial" w:hAnsi="Arial" w:cs="Arial"/>
          <w:b/>
          <w:sz w:val="20"/>
          <w:szCs w:val="20"/>
          <w:u w:val="single"/>
        </w:rPr>
      </w:pPr>
    </w:p>
    <w:p w:rsidR="00CA5627" w:rsidRPr="00D02239" w:rsidRDefault="00CA5627" w:rsidP="00452F00">
      <w:pPr>
        <w:spacing w:after="0" w:line="240" w:lineRule="auto"/>
        <w:rPr>
          <w:rFonts w:ascii="Arial" w:hAnsi="Arial" w:cs="Arial"/>
          <w:sz w:val="20"/>
          <w:szCs w:val="20"/>
        </w:rPr>
      </w:pPr>
      <w:r w:rsidRPr="00D02239">
        <w:rPr>
          <w:rFonts w:ascii="Arial" w:hAnsi="Arial" w:cs="Arial"/>
          <w:sz w:val="20"/>
          <w:szCs w:val="20"/>
        </w:rPr>
        <w:t>Attendees (X indicates present</w:t>
      </w:r>
      <w:r w:rsidR="00561802" w:rsidRPr="00D02239">
        <w:rPr>
          <w:rFonts w:ascii="Arial" w:hAnsi="Arial" w:cs="Arial"/>
          <w:sz w:val="20"/>
          <w:szCs w:val="20"/>
        </w:rPr>
        <w:t>, * indicates</w:t>
      </w:r>
      <w:r w:rsidR="00413F44" w:rsidRPr="00D02239">
        <w:rPr>
          <w:rFonts w:ascii="Arial" w:hAnsi="Arial" w:cs="Arial"/>
          <w:sz w:val="20"/>
          <w:szCs w:val="20"/>
        </w:rPr>
        <w:t xml:space="preserve"> guest</w:t>
      </w:r>
      <w:r w:rsidR="00561802" w:rsidRPr="00D02239">
        <w:rPr>
          <w:rFonts w:ascii="Arial" w:hAnsi="Arial" w:cs="Arial"/>
          <w:sz w:val="20"/>
          <w:szCs w:val="20"/>
        </w:rPr>
        <w:t xml:space="preserve"> attending as a representative for a Council member</w:t>
      </w:r>
      <w:r w:rsidRPr="00D02239">
        <w:rPr>
          <w:rFonts w:ascii="Arial" w:hAnsi="Arial" w:cs="Arial"/>
          <w:sz w:val="20"/>
          <w:szCs w:val="20"/>
        </w:rPr>
        <w:t>):</w:t>
      </w:r>
    </w:p>
    <w:tbl>
      <w:tblPr>
        <w:tblW w:w="9733" w:type="dxa"/>
        <w:tblInd w:w="95" w:type="dxa"/>
        <w:tblLayout w:type="fixed"/>
        <w:tblLook w:val="04A0" w:firstRow="1" w:lastRow="0" w:firstColumn="1" w:lastColumn="0" w:noHBand="0" w:noVBand="1"/>
      </w:tblPr>
      <w:tblGrid>
        <w:gridCol w:w="5233"/>
        <w:gridCol w:w="2250"/>
        <w:gridCol w:w="1170"/>
        <w:gridCol w:w="1080"/>
      </w:tblGrid>
      <w:tr w:rsidR="00F14F83" w:rsidRPr="00C63583" w:rsidTr="00DF029C">
        <w:trPr>
          <w:trHeight w:val="315"/>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14F83" w:rsidRPr="000F7FA9" w:rsidRDefault="00F14F83" w:rsidP="00452F00">
            <w:pPr>
              <w:spacing w:after="0" w:line="240" w:lineRule="auto"/>
              <w:rPr>
                <w:rFonts w:ascii="Arial" w:eastAsia="Times New Roman" w:hAnsi="Arial" w:cs="Arial"/>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F14F83" w:rsidRPr="00C63583" w:rsidRDefault="00F14F83"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Primary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F14F83" w:rsidRPr="00C63583" w:rsidRDefault="00F14F83"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14F83" w:rsidRPr="00C63583" w:rsidRDefault="00F14F83" w:rsidP="00452F00">
            <w:pPr>
              <w:spacing w:after="0" w:line="240" w:lineRule="auto"/>
              <w:jc w:val="center"/>
              <w:rPr>
                <w:rFonts w:ascii="Arial" w:eastAsia="Times New Roman" w:hAnsi="Arial" w:cs="Arial"/>
                <w:b/>
                <w:bCs/>
                <w:sz w:val="20"/>
                <w:szCs w:val="20"/>
              </w:rPr>
            </w:pPr>
            <w:r w:rsidRPr="00C63583">
              <w:rPr>
                <w:rFonts w:ascii="Arial" w:eastAsia="Times New Roman" w:hAnsi="Arial" w:cs="Arial"/>
                <w:b/>
                <w:bCs/>
                <w:sz w:val="20"/>
                <w:szCs w:val="20"/>
              </w:rPr>
              <w:t>Webinar</w:t>
            </w:r>
          </w:p>
        </w:tc>
      </w:tr>
      <w:tr w:rsidR="00F14F83"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F14F83" w:rsidRPr="00C63583" w:rsidRDefault="00E86448" w:rsidP="00452F00">
            <w:pPr>
              <w:spacing w:after="0" w:line="240" w:lineRule="auto"/>
              <w:rPr>
                <w:rFonts w:ascii="Arial" w:eastAsia="Times New Roman" w:hAnsi="Arial" w:cs="Arial"/>
                <w:sz w:val="20"/>
                <w:szCs w:val="20"/>
              </w:rPr>
            </w:pPr>
            <w:r>
              <w:rPr>
                <w:rFonts w:ascii="Arial" w:eastAsia="Times New Roman" w:hAnsi="Arial" w:cs="Arial"/>
                <w:sz w:val="20"/>
                <w:szCs w:val="20"/>
              </w:rPr>
              <w:t>Department of Agriculture &amp; Consumer Services (</w:t>
            </w:r>
            <w:r w:rsidR="00F14F83" w:rsidRPr="00C63583">
              <w:rPr>
                <w:rFonts w:ascii="Arial" w:eastAsia="Times New Roman" w:hAnsi="Arial" w:cs="Arial"/>
                <w:sz w:val="20"/>
                <w:szCs w:val="20"/>
              </w:rPr>
              <w:t>DACS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F14F83"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Kal Knickerbocker</w:t>
            </w:r>
          </w:p>
        </w:tc>
        <w:tc>
          <w:tcPr>
            <w:tcW w:w="1170" w:type="dxa"/>
            <w:tcBorders>
              <w:top w:val="single" w:sz="4" w:space="0" w:color="auto"/>
              <w:left w:val="nil"/>
              <w:bottom w:val="single" w:sz="4" w:space="0" w:color="auto"/>
              <w:right w:val="single" w:sz="4" w:space="0" w:color="auto"/>
            </w:tcBorders>
            <w:vAlign w:val="center"/>
          </w:tcPr>
          <w:p w:rsidR="00F14F83" w:rsidRPr="00C63583" w:rsidRDefault="00F14F83"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14F83" w:rsidRPr="00C63583" w:rsidRDefault="00F14F83" w:rsidP="00452F00">
            <w:pPr>
              <w:spacing w:after="0" w:line="240" w:lineRule="auto"/>
              <w:jc w:val="center"/>
              <w:rPr>
                <w:rFonts w:ascii="Arial" w:eastAsia="Times New Roman" w:hAnsi="Arial" w:cs="Arial"/>
                <w:sz w:val="20"/>
                <w:szCs w:val="20"/>
              </w:rPr>
            </w:pPr>
          </w:p>
        </w:tc>
      </w:tr>
      <w:tr w:rsidR="00C409B6" w:rsidRPr="00C63583" w:rsidTr="00286D7A">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286D7A">
            <w:pPr>
              <w:spacing w:after="0" w:line="240" w:lineRule="auto"/>
              <w:rPr>
                <w:rFonts w:ascii="Arial" w:eastAsia="Times New Roman" w:hAnsi="Arial" w:cs="Arial"/>
                <w:sz w:val="20"/>
                <w:szCs w:val="20"/>
              </w:rPr>
            </w:pPr>
            <w:r>
              <w:rPr>
                <w:rFonts w:ascii="Arial" w:eastAsia="Times New Roman" w:hAnsi="Arial" w:cs="Arial"/>
                <w:sz w:val="20"/>
                <w:szCs w:val="20"/>
              </w:rPr>
              <w:t>Department of Health (</w:t>
            </w:r>
            <w:r w:rsidRPr="00C63583">
              <w:rPr>
                <w:rFonts w:ascii="Arial" w:eastAsia="Times New Roman" w:hAnsi="Arial" w:cs="Arial"/>
                <w:sz w:val="20"/>
                <w:szCs w:val="20"/>
              </w:rPr>
              <w:t>DOH</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286D7A">
            <w:pPr>
              <w:spacing w:after="0" w:line="240" w:lineRule="auto"/>
              <w:rPr>
                <w:rFonts w:ascii="Arial" w:eastAsia="Times New Roman" w:hAnsi="Arial" w:cs="Arial"/>
                <w:sz w:val="20"/>
                <w:szCs w:val="20"/>
              </w:rPr>
            </w:pPr>
            <w:r>
              <w:rPr>
                <w:rFonts w:ascii="Arial" w:eastAsia="Times New Roman" w:hAnsi="Arial" w:cs="Arial"/>
                <w:sz w:val="20"/>
                <w:szCs w:val="20"/>
              </w:rPr>
              <w:t>Charlie Donahue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286D7A">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286D7A">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Fish &amp; Wildlife Conservation Commission (</w:t>
            </w:r>
            <w:r w:rsidRPr="00C63583">
              <w:rPr>
                <w:rFonts w:ascii="Arial" w:eastAsia="Times New Roman" w:hAnsi="Arial" w:cs="Arial"/>
                <w:sz w:val="20"/>
                <w:szCs w:val="20"/>
              </w:rPr>
              <w:t>FWC</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Amber Whittle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Department of Environmental Protection (</w:t>
            </w:r>
            <w:r w:rsidRPr="00C63583">
              <w:rPr>
                <w:rFonts w:ascii="Arial" w:eastAsia="Times New Roman" w:hAnsi="Arial" w:cs="Arial"/>
                <w:sz w:val="20"/>
                <w:szCs w:val="20"/>
              </w:rPr>
              <w:t>DEP</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Kate Muldoon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Northwest FL Water Management District (</w:t>
            </w:r>
            <w:r w:rsidRPr="00C63583">
              <w:rPr>
                <w:rFonts w:ascii="Arial" w:eastAsia="Times New Roman" w:hAnsi="Arial" w:cs="Arial"/>
                <w:sz w:val="20"/>
                <w:szCs w:val="20"/>
              </w:rPr>
              <w:t>NWFWMD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Kris Barrios</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1660BA"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Suwannee River Water Management District (</w:t>
            </w:r>
            <w:r w:rsidRPr="00C63583">
              <w:rPr>
                <w:rFonts w:ascii="Arial" w:eastAsia="Times New Roman" w:hAnsi="Arial" w:cs="Arial"/>
                <w:sz w:val="20"/>
                <w:szCs w:val="20"/>
              </w:rPr>
              <w:t>SRWMD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Erich Marzolf</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St Johns River Water Management District (</w:t>
            </w:r>
            <w:r w:rsidRPr="00C63583">
              <w:rPr>
                <w:rFonts w:ascii="Arial" w:eastAsia="Times New Roman" w:hAnsi="Arial" w:cs="Arial"/>
                <w:sz w:val="20"/>
                <w:szCs w:val="20"/>
              </w:rPr>
              <w:t>SJRWMD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Aiša Cerić</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1660BA"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Southwest FL Water Management District (</w:t>
            </w:r>
            <w:r w:rsidRPr="00C63583">
              <w:rPr>
                <w:rFonts w:ascii="Arial" w:eastAsia="Times New Roman" w:hAnsi="Arial" w:cs="Arial"/>
                <w:sz w:val="20"/>
                <w:szCs w:val="20"/>
              </w:rPr>
              <w:t>SWFWMD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Roberta Starks</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South FL Water Management District (</w:t>
            </w:r>
            <w:r w:rsidRPr="00C63583">
              <w:rPr>
                <w:rFonts w:ascii="Arial" w:eastAsia="Times New Roman" w:hAnsi="Arial" w:cs="Arial"/>
                <w:sz w:val="20"/>
                <w:szCs w:val="20"/>
              </w:rPr>
              <w:t>SFWMD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Linda Crean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US Environmental Protection Agency (</w:t>
            </w:r>
            <w:r w:rsidRPr="00C63583">
              <w:rPr>
                <w:rFonts w:ascii="Arial" w:eastAsia="Times New Roman" w:hAnsi="Arial" w:cs="Arial"/>
                <w:sz w:val="20"/>
                <w:szCs w:val="20"/>
              </w:rPr>
              <w:t>USEPA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Dav</w:t>
            </w:r>
            <w:r>
              <w:rPr>
                <w:rFonts w:ascii="Arial" w:eastAsia="Times New Roman" w:hAnsi="Arial" w:cs="Arial"/>
                <w:sz w:val="20"/>
                <w:szCs w:val="20"/>
              </w:rPr>
              <w:t>id</w:t>
            </w:r>
            <w:r w:rsidRPr="00C63583">
              <w:rPr>
                <w:rFonts w:ascii="Arial" w:eastAsia="Times New Roman" w:hAnsi="Arial" w:cs="Arial"/>
                <w:sz w:val="20"/>
                <w:szCs w:val="20"/>
              </w:rPr>
              <w:t xml:space="preserve"> Melgaard</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National Oceanic &amp; Atmospheric Administration (</w:t>
            </w:r>
            <w:r w:rsidRPr="00C63583">
              <w:rPr>
                <w:rFonts w:ascii="Arial" w:eastAsia="Times New Roman" w:hAnsi="Arial" w:cs="Arial"/>
                <w:sz w:val="20"/>
                <w:szCs w:val="20"/>
              </w:rPr>
              <w:t>NOAA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Chris Sinigalliano</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US Geological Survey (</w:t>
            </w:r>
            <w:r w:rsidRPr="00C63583">
              <w:rPr>
                <w:rFonts w:ascii="Arial" w:eastAsia="Times New Roman" w:hAnsi="Arial" w:cs="Arial"/>
                <w:sz w:val="20"/>
                <w:szCs w:val="20"/>
              </w:rPr>
              <w:t>USGS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Scott McBride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Keith Wilkins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Gus Olmos</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t </w:t>
            </w:r>
            <w:r w:rsidRPr="00C63583">
              <w:rPr>
                <w:rFonts w:ascii="Arial" w:eastAsia="Times New Roman" w:hAnsi="Arial" w:cs="Arial"/>
                <w:sz w:val="20"/>
                <w:szCs w:val="20"/>
              </w:rPr>
              <w:t>J</w:t>
            </w:r>
            <w:r>
              <w:rPr>
                <w:rFonts w:ascii="Arial" w:eastAsia="Times New Roman" w:hAnsi="Arial" w:cs="Arial"/>
                <w:sz w:val="20"/>
                <w:szCs w:val="20"/>
              </w:rPr>
              <w:t>ohns River; City of Jacksonville</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Tom Carey</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FD56C7"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Manatee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Brown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67094C"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Miami–Dade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Lisa Spadafina</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Volunteer</w:t>
            </w:r>
            <w:r w:rsidRPr="00C63583">
              <w:rPr>
                <w:rFonts w:ascii="Arial" w:eastAsia="Times New Roman" w:hAnsi="Arial" w:cs="Arial"/>
                <w:sz w:val="20"/>
                <w:szCs w:val="20"/>
              </w:rPr>
              <w:t xml:space="preserve"> Monitoring Programs</w:t>
            </w:r>
            <w:r>
              <w:rPr>
                <w:rFonts w:ascii="Arial" w:eastAsia="Times New Roman" w:hAnsi="Arial" w:cs="Arial"/>
                <w:sz w:val="20"/>
                <w:szCs w:val="20"/>
              </w:rPr>
              <w:t>;</w:t>
            </w:r>
            <w:r w:rsidRPr="00C63583">
              <w:rPr>
                <w:rFonts w:ascii="Arial" w:eastAsia="Times New Roman" w:hAnsi="Arial" w:cs="Arial"/>
                <w:sz w:val="20"/>
                <w:szCs w:val="20"/>
              </w:rPr>
              <w:t xml:space="preserve"> FL LAKEWATCH</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Mark Hoyer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FD56C7"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FL Lakes Management Society (FLMS)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Sean McGlynn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FD56C7"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FD56C7" w:rsidRDefault="00FD56C7" w:rsidP="00452F00">
            <w:pPr>
              <w:spacing w:after="0" w:line="240" w:lineRule="auto"/>
              <w:rPr>
                <w:rFonts w:ascii="Arial" w:eastAsia="Times New Roman" w:hAnsi="Arial" w:cs="Arial"/>
                <w:sz w:val="20"/>
                <w:szCs w:val="20"/>
              </w:rPr>
            </w:pPr>
            <w:r>
              <w:rPr>
                <w:rFonts w:ascii="Arial" w:eastAsia="Times New Roman" w:hAnsi="Arial" w:cs="Arial"/>
                <w:sz w:val="20"/>
                <w:szCs w:val="20"/>
              </w:rPr>
              <w:t xml:space="preserve">Coastal Ocean Observing System (COOS Consortium) </w:t>
            </w:r>
          </w:p>
        </w:tc>
        <w:tc>
          <w:tcPr>
            <w:tcW w:w="2250" w:type="dxa"/>
            <w:tcBorders>
              <w:top w:val="nil"/>
              <w:left w:val="nil"/>
              <w:bottom w:val="single" w:sz="4" w:space="0" w:color="auto"/>
              <w:right w:val="single" w:sz="4" w:space="0" w:color="auto"/>
            </w:tcBorders>
            <w:shd w:val="clear" w:color="auto" w:fill="auto"/>
            <w:noWrap/>
            <w:vAlign w:val="center"/>
          </w:tcPr>
          <w:p w:rsidR="00FD56C7" w:rsidRDefault="00FD56C7" w:rsidP="00452F00">
            <w:pPr>
              <w:spacing w:after="0" w:line="240" w:lineRule="auto"/>
              <w:rPr>
                <w:rFonts w:ascii="Arial" w:eastAsia="Times New Roman" w:hAnsi="Arial" w:cs="Arial"/>
                <w:sz w:val="20"/>
                <w:szCs w:val="20"/>
              </w:rPr>
            </w:pPr>
            <w:r>
              <w:rPr>
                <w:rFonts w:ascii="Arial" w:eastAsia="Times New Roman" w:hAnsi="Arial" w:cs="Arial"/>
                <w:sz w:val="20"/>
                <w:szCs w:val="20"/>
              </w:rPr>
              <w:t>Patrick Welsh</w:t>
            </w:r>
          </w:p>
        </w:tc>
        <w:tc>
          <w:tcPr>
            <w:tcW w:w="1170" w:type="dxa"/>
            <w:tcBorders>
              <w:top w:val="single" w:sz="4" w:space="0" w:color="auto"/>
              <w:left w:val="nil"/>
              <w:bottom w:val="single" w:sz="4" w:space="0" w:color="auto"/>
              <w:right w:val="single" w:sz="4" w:space="0" w:color="auto"/>
            </w:tcBorders>
            <w:vAlign w:val="center"/>
          </w:tcPr>
          <w:p w:rsidR="00FD56C7" w:rsidRPr="00C63583" w:rsidRDefault="00FD56C7"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FD56C7" w:rsidRDefault="00FD56C7"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Alternate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DOH</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Bob Vincent</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FWC</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Paul Carlson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1660BA"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Rick Copeland</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67094C"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NWFWMD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Edward Chelette*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AC08C7" w:rsidP="00AC08C7">
            <w:pPr>
              <w:spacing w:after="0" w:line="240" w:lineRule="auto"/>
              <w:rPr>
                <w:rFonts w:ascii="Arial" w:eastAsia="Times New Roman" w:hAnsi="Arial" w:cs="Arial"/>
                <w:sz w:val="20"/>
                <w:szCs w:val="20"/>
              </w:rPr>
            </w:pPr>
            <w:r>
              <w:rPr>
                <w:rFonts w:ascii="Arial" w:eastAsia="Times New Roman" w:hAnsi="Arial" w:cs="Arial"/>
                <w:sz w:val="20"/>
                <w:szCs w:val="20"/>
              </w:rPr>
              <w:t xml:space="preserve">       X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SRWMD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Tom Mirti</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67094C"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Granville Kinsman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Julianne LaRock</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1660BA"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USGS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David Sumner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086FD5"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086FD5" w:rsidRPr="00C63583" w:rsidRDefault="00086FD5" w:rsidP="00086FD5">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50" w:type="dxa"/>
            <w:tcBorders>
              <w:top w:val="nil"/>
              <w:left w:val="nil"/>
              <w:bottom w:val="single" w:sz="4" w:space="0" w:color="auto"/>
              <w:right w:val="single" w:sz="4" w:space="0" w:color="auto"/>
            </w:tcBorders>
            <w:shd w:val="clear" w:color="auto" w:fill="auto"/>
            <w:noWrap/>
            <w:vAlign w:val="center"/>
          </w:tcPr>
          <w:p w:rsidR="00086FD5" w:rsidRPr="00C63583" w:rsidRDefault="00086FD5" w:rsidP="00086FD5">
            <w:pPr>
              <w:spacing w:after="0" w:line="240" w:lineRule="auto"/>
              <w:rPr>
                <w:rFonts w:ascii="Arial" w:eastAsia="Times New Roman" w:hAnsi="Arial" w:cs="Arial"/>
                <w:sz w:val="20"/>
                <w:szCs w:val="20"/>
              </w:rPr>
            </w:pPr>
            <w:r>
              <w:rPr>
                <w:rFonts w:ascii="Arial" w:eastAsia="Times New Roman" w:hAnsi="Arial" w:cs="Arial"/>
                <w:sz w:val="20"/>
                <w:szCs w:val="20"/>
              </w:rPr>
              <w:t>Chips Kirshenfeld</w:t>
            </w:r>
          </w:p>
        </w:tc>
        <w:tc>
          <w:tcPr>
            <w:tcW w:w="1170" w:type="dxa"/>
            <w:tcBorders>
              <w:top w:val="single" w:sz="4" w:space="0" w:color="auto"/>
              <w:left w:val="nil"/>
              <w:bottom w:val="single" w:sz="4" w:space="0" w:color="auto"/>
              <w:right w:val="single" w:sz="4" w:space="0" w:color="auto"/>
            </w:tcBorders>
            <w:vAlign w:val="center"/>
          </w:tcPr>
          <w:p w:rsidR="00086FD5" w:rsidRPr="00C63583" w:rsidRDefault="00086FD5" w:rsidP="00086FD5">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86FD5" w:rsidRPr="00C63583" w:rsidRDefault="00086FD5" w:rsidP="00086FD5">
            <w:pPr>
              <w:spacing w:after="0" w:line="240" w:lineRule="auto"/>
              <w:jc w:val="center"/>
              <w:rPr>
                <w:rFonts w:ascii="Arial" w:eastAsia="Times New Roman" w:hAnsi="Arial" w:cs="Arial"/>
                <w:sz w:val="20"/>
                <w:szCs w:val="20"/>
              </w:rPr>
            </w:pPr>
          </w:p>
        </w:tc>
      </w:tr>
      <w:tr w:rsidR="00086FD5"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086FD5" w:rsidRPr="00C63583" w:rsidRDefault="00086FD5" w:rsidP="00086FD5">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50" w:type="dxa"/>
            <w:tcBorders>
              <w:top w:val="nil"/>
              <w:left w:val="nil"/>
              <w:bottom w:val="single" w:sz="4" w:space="0" w:color="auto"/>
              <w:right w:val="single" w:sz="4" w:space="0" w:color="auto"/>
            </w:tcBorders>
            <w:shd w:val="clear" w:color="auto" w:fill="auto"/>
            <w:noWrap/>
            <w:vAlign w:val="center"/>
          </w:tcPr>
          <w:p w:rsidR="00086FD5" w:rsidRDefault="00086FD5" w:rsidP="00086FD5">
            <w:pPr>
              <w:spacing w:after="0" w:line="240" w:lineRule="auto"/>
              <w:rPr>
                <w:rFonts w:ascii="Arial" w:eastAsia="Times New Roman" w:hAnsi="Arial" w:cs="Arial"/>
                <w:sz w:val="20"/>
                <w:szCs w:val="20"/>
              </w:rPr>
            </w:pPr>
            <w:r w:rsidRPr="00C63583">
              <w:rPr>
                <w:rFonts w:ascii="Arial" w:eastAsia="Times New Roman" w:hAnsi="Arial" w:cs="Arial"/>
                <w:sz w:val="20"/>
                <w:szCs w:val="20"/>
              </w:rPr>
              <w:t>Chris Bird</w:t>
            </w:r>
          </w:p>
        </w:tc>
        <w:tc>
          <w:tcPr>
            <w:tcW w:w="1170" w:type="dxa"/>
            <w:tcBorders>
              <w:top w:val="single" w:sz="4" w:space="0" w:color="auto"/>
              <w:left w:val="nil"/>
              <w:bottom w:val="single" w:sz="4" w:space="0" w:color="auto"/>
              <w:right w:val="single" w:sz="4" w:space="0" w:color="auto"/>
            </w:tcBorders>
            <w:vAlign w:val="center"/>
          </w:tcPr>
          <w:p w:rsidR="00086FD5" w:rsidRPr="00C63583" w:rsidRDefault="00086FD5" w:rsidP="00086FD5">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086FD5" w:rsidRPr="00C63583" w:rsidRDefault="00086FD5" w:rsidP="00086FD5">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FLERA - St Johns River; Volusia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Michelle Leigh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9C54A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Pinellas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Kelli Levy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Palm Beach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Robbins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Chair</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Gail Sloane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1660BA"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Liaison</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C409B6"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C409B6" w:rsidRPr="00C63583" w:rsidRDefault="00086FD5" w:rsidP="00452F00">
            <w:pPr>
              <w:spacing w:after="0" w:line="240" w:lineRule="auto"/>
              <w:rPr>
                <w:rFonts w:ascii="Arial" w:eastAsia="Times New Roman" w:hAnsi="Arial" w:cs="Arial"/>
                <w:sz w:val="20"/>
                <w:szCs w:val="20"/>
              </w:rPr>
            </w:pPr>
            <w:r>
              <w:rPr>
                <w:rFonts w:ascii="Arial" w:eastAsia="Times New Roman" w:hAnsi="Arial" w:cs="Arial"/>
                <w:sz w:val="20"/>
                <w:szCs w:val="20"/>
              </w:rPr>
              <w:t>Lisa Van Houdt</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bl>
    <w:tbl>
      <w:tblPr>
        <w:tblpPr w:leftFromText="180" w:rightFromText="180" w:vertAnchor="text" w:horzAnchor="margin" w:tblpY="326"/>
        <w:tblW w:w="9733" w:type="dxa"/>
        <w:tblLayout w:type="fixed"/>
        <w:tblLook w:val="04A0" w:firstRow="1" w:lastRow="0" w:firstColumn="1" w:lastColumn="0" w:noHBand="0" w:noVBand="1"/>
      </w:tblPr>
      <w:tblGrid>
        <w:gridCol w:w="5233"/>
        <w:gridCol w:w="2250"/>
        <w:gridCol w:w="1170"/>
        <w:gridCol w:w="1080"/>
      </w:tblGrid>
      <w:tr w:rsidR="00F14F83"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14F83" w:rsidRPr="00C63583" w:rsidRDefault="00F14F83" w:rsidP="00C706C9">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lastRenderedPageBreak/>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F14F83" w:rsidRPr="00C63583" w:rsidRDefault="00F14F83" w:rsidP="00C706C9">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Guests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F14F83" w:rsidRPr="00C63583" w:rsidRDefault="00F14F83" w:rsidP="00C706C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F14F83" w:rsidRPr="00C63583" w:rsidRDefault="00F14F83" w:rsidP="00C706C9">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56180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Kyle Ferris</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C706C9">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802" w:rsidRDefault="0056180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D1791"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791" w:rsidRDefault="00BD1791" w:rsidP="00C706C9">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D1791"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Rick Owen</w:t>
            </w:r>
          </w:p>
        </w:tc>
        <w:tc>
          <w:tcPr>
            <w:tcW w:w="1170" w:type="dxa"/>
            <w:tcBorders>
              <w:top w:val="single" w:sz="4" w:space="0" w:color="auto"/>
              <w:left w:val="nil"/>
              <w:bottom w:val="single" w:sz="4" w:space="0" w:color="auto"/>
              <w:right w:val="single" w:sz="4" w:space="0" w:color="auto"/>
            </w:tcBorders>
            <w:vAlign w:val="center"/>
          </w:tcPr>
          <w:p w:rsidR="00BD1791" w:rsidRPr="00C63583" w:rsidRDefault="00BD1791" w:rsidP="00C706C9">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791" w:rsidRDefault="0056180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C706C9">
        <w:trPr>
          <w:trHeight w:val="314"/>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C706C9">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61802" w:rsidRDefault="009C54A6" w:rsidP="00C706C9">
            <w:pPr>
              <w:spacing w:after="0" w:line="240" w:lineRule="auto"/>
              <w:rPr>
                <w:rFonts w:ascii="Arial" w:eastAsia="Times New Roman" w:hAnsi="Arial" w:cs="Arial"/>
                <w:sz w:val="20"/>
                <w:szCs w:val="20"/>
              </w:rPr>
            </w:pPr>
            <w:r>
              <w:rPr>
                <w:rFonts w:ascii="Arial" w:eastAsia="Times New Roman" w:hAnsi="Arial" w:cs="Arial"/>
                <w:sz w:val="20"/>
                <w:szCs w:val="20"/>
              </w:rPr>
              <w:t>Cindy Fischler</w:t>
            </w:r>
          </w:p>
        </w:tc>
        <w:tc>
          <w:tcPr>
            <w:tcW w:w="1170" w:type="dxa"/>
            <w:tcBorders>
              <w:top w:val="single" w:sz="4" w:space="0" w:color="auto"/>
              <w:left w:val="nil"/>
              <w:bottom w:val="single" w:sz="4" w:space="0" w:color="auto"/>
              <w:right w:val="single" w:sz="4" w:space="0" w:color="auto"/>
            </w:tcBorders>
            <w:vAlign w:val="center"/>
          </w:tcPr>
          <w:p w:rsidR="00561802" w:rsidRDefault="00561802" w:rsidP="00C706C9">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1660BA" w:rsidRPr="00C63583" w:rsidTr="007C608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1660BA"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Ann Lazar</w:t>
            </w:r>
          </w:p>
        </w:tc>
        <w:tc>
          <w:tcPr>
            <w:tcW w:w="1170" w:type="dxa"/>
            <w:tcBorders>
              <w:top w:val="single" w:sz="4" w:space="0" w:color="auto"/>
              <w:left w:val="nil"/>
              <w:bottom w:val="single" w:sz="4" w:space="0" w:color="auto"/>
              <w:right w:val="single" w:sz="4" w:space="0" w:color="auto"/>
            </w:tcBorders>
            <w:vAlign w:val="center"/>
          </w:tcPr>
          <w:p w:rsidR="001660BA" w:rsidRDefault="00FD56C7"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jc w:val="center"/>
              <w:rPr>
                <w:rFonts w:ascii="Arial" w:eastAsia="Times New Roman" w:hAnsi="Arial" w:cs="Arial"/>
                <w:sz w:val="20"/>
                <w:szCs w:val="20"/>
              </w:rPr>
            </w:pPr>
          </w:p>
        </w:tc>
      </w:tr>
      <w:tr w:rsidR="001660BA" w:rsidRPr="00C63583" w:rsidTr="007C608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DEP</w:t>
            </w:r>
            <w:r w:rsidR="00FD56C7">
              <w:rPr>
                <w:rFonts w:ascii="Arial" w:eastAsia="Times New Roman" w:hAnsi="Arial" w:cs="Arial"/>
                <w:sz w:val="20"/>
                <w:szCs w:val="20"/>
              </w:rPr>
              <w:t>-ANERR</w:t>
            </w:r>
          </w:p>
        </w:tc>
        <w:tc>
          <w:tcPr>
            <w:tcW w:w="2250" w:type="dxa"/>
            <w:tcBorders>
              <w:top w:val="nil"/>
              <w:left w:val="nil"/>
              <w:bottom w:val="single" w:sz="4" w:space="0" w:color="auto"/>
              <w:right w:val="single" w:sz="4" w:space="0" w:color="auto"/>
            </w:tcBorders>
            <w:shd w:val="clear" w:color="auto" w:fill="auto"/>
            <w:noWrap/>
            <w:vAlign w:val="center"/>
            <w:hideMark/>
          </w:tcPr>
          <w:p w:rsidR="001660BA"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Lauren Levi</w:t>
            </w:r>
          </w:p>
        </w:tc>
        <w:tc>
          <w:tcPr>
            <w:tcW w:w="1170" w:type="dxa"/>
            <w:tcBorders>
              <w:top w:val="single" w:sz="4" w:space="0" w:color="auto"/>
              <w:left w:val="nil"/>
              <w:bottom w:val="single" w:sz="4" w:space="0" w:color="auto"/>
              <w:right w:val="single" w:sz="4" w:space="0" w:color="auto"/>
            </w:tcBorders>
            <w:vAlign w:val="center"/>
          </w:tcPr>
          <w:p w:rsidR="001660BA" w:rsidRDefault="00FD56C7"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jc w:val="center"/>
              <w:rPr>
                <w:rFonts w:ascii="Arial" w:eastAsia="Times New Roman" w:hAnsi="Arial" w:cs="Arial"/>
                <w:sz w:val="20"/>
                <w:szCs w:val="20"/>
              </w:rPr>
            </w:pPr>
          </w:p>
        </w:tc>
      </w:tr>
      <w:tr w:rsidR="001660BA" w:rsidRPr="00C63583" w:rsidTr="007C608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1660BA"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ORCA</w:t>
            </w:r>
          </w:p>
        </w:tc>
        <w:tc>
          <w:tcPr>
            <w:tcW w:w="2250" w:type="dxa"/>
            <w:tcBorders>
              <w:top w:val="nil"/>
              <w:left w:val="nil"/>
              <w:bottom w:val="single" w:sz="4" w:space="0" w:color="auto"/>
              <w:right w:val="single" w:sz="4" w:space="0" w:color="auto"/>
            </w:tcBorders>
            <w:shd w:val="clear" w:color="auto" w:fill="auto"/>
            <w:noWrap/>
            <w:vAlign w:val="center"/>
            <w:hideMark/>
          </w:tcPr>
          <w:p w:rsidR="001660BA"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Warren Falls</w:t>
            </w:r>
          </w:p>
        </w:tc>
        <w:tc>
          <w:tcPr>
            <w:tcW w:w="1170" w:type="dxa"/>
            <w:tcBorders>
              <w:top w:val="single" w:sz="4" w:space="0" w:color="auto"/>
              <w:left w:val="nil"/>
              <w:bottom w:val="single" w:sz="4" w:space="0" w:color="auto"/>
              <w:right w:val="single" w:sz="4" w:space="0" w:color="auto"/>
            </w:tcBorders>
            <w:vAlign w:val="center"/>
          </w:tcPr>
          <w:p w:rsidR="001660BA" w:rsidRDefault="00FD56C7"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jc w:val="center"/>
              <w:rPr>
                <w:rFonts w:ascii="Arial" w:eastAsia="Times New Roman" w:hAnsi="Arial" w:cs="Arial"/>
                <w:sz w:val="20"/>
                <w:szCs w:val="20"/>
              </w:rPr>
            </w:pPr>
          </w:p>
        </w:tc>
      </w:tr>
      <w:tr w:rsidR="00FD56C7" w:rsidRPr="00C63583" w:rsidTr="007C608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FD56C7"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ORCA</w:t>
            </w:r>
          </w:p>
        </w:tc>
        <w:tc>
          <w:tcPr>
            <w:tcW w:w="2250" w:type="dxa"/>
            <w:tcBorders>
              <w:top w:val="nil"/>
              <w:left w:val="nil"/>
              <w:bottom w:val="single" w:sz="4" w:space="0" w:color="auto"/>
              <w:right w:val="single" w:sz="4" w:space="0" w:color="auto"/>
            </w:tcBorders>
            <w:shd w:val="clear" w:color="auto" w:fill="auto"/>
            <w:noWrap/>
            <w:vAlign w:val="center"/>
          </w:tcPr>
          <w:p w:rsidR="00FD56C7"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George L. Jones</w:t>
            </w:r>
          </w:p>
        </w:tc>
        <w:tc>
          <w:tcPr>
            <w:tcW w:w="1170" w:type="dxa"/>
            <w:tcBorders>
              <w:top w:val="single" w:sz="4" w:space="0" w:color="auto"/>
              <w:left w:val="nil"/>
              <w:bottom w:val="single" w:sz="4" w:space="0" w:color="auto"/>
              <w:right w:val="single" w:sz="4" w:space="0" w:color="auto"/>
            </w:tcBorders>
            <w:vAlign w:val="center"/>
          </w:tcPr>
          <w:p w:rsidR="00FD56C7" w:rsidRDefault="00FD56C7"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FD56C7" w:rsidRDefault="00FD56C7" w:rsidP="007C6082">
            <w:pPr>
              <w:spacing w:after="0" w:line="240" w:lineRule="auto"/>
              <w:jc w:val="center"/>
              <w:rPr>
                <w:rFonts w:ascii="Arial" w:eastAsia="Times New Roman" w:hAnsi="Arial" w:cs="Arial"/>
                <w:sz w:val="20"/>
                <w:szCs w:val="20"/>
              </w:rPr>
            </w:pPr>
          </w:p>
        </w:tc>
      </w:tr>
      <w:tr w:rsidR="00FD56C7" w:rsidRPr="00C63583" w:rsidTr="007C608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tcPr>
          <w:p w:rsidR="00FD56C7"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ORCA</w:t>
            </w:r>
          </w:p>
        </w:tc>
        <w:tc>
          <w:tcPr>
            <w:tcW w:w="2250" w:type="dxa"/>
            <w:tcBorders>
              <w:top w:val="nil"/>
              <w:left w:val="nil"/>
              <w:bottom w:val="single" w:sz="4" w:space="0" w:color="auto"/>
              <w:right w:val="single" w:sz="4" w:space="0" w:color="auto"/>
            </w:tcBorders>
            <w:shd w:val="clear" w:color="auto" w:fill="auto"/>
            <w:noWrap/>
            <w:vAlign w:val="center"/>
          </w:tcPr>
          <w:p w:rsidR="00FD56C7"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Dr. Edie Widder</w:t>
            </w:r>
          </w:p>
        </w:tc>
        <w:tc>
          <w:tcPr>
            <w:tcW w:w="1170" w:type="dxa"/>
            <w:tcBorders>
              <w:top w:val="single" w:sz="4" w:space="0" w:color="auto"/>
              <w:left w:val="nil"/>
              <w:bottom w:val="single" w:sz="4" w:space="0" w:color="auto"/>
              <w:right w:val="single" w:sz="4" w:space="0" w:color="auto"/>
            </w:tcBorders>
            <w:vAlign w:val="center"/>
          </w:tcPr>
          <w:p w:rsidR="00FD56C7" w:rsidRDefault="00FD56C7"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FD56C7" w:rsidRDefault="00FD56C7" w:rsidP="007C6082">
            <w:pPr>
              <w:spacing w:after="0" w:line="240" w:lineRule="auto"/>
              <w:jc w:val="center"/>
              <w:rPr>
                <w:rFonts w:ascii="Arial" w:eastAsia="Times New Roman" w:hAnsi="Arial" w:cs="Arial"/>
                <w:sz w:val="20"/>
                <w:szCs w:val="20"/>
              </w:rPr>
            </w:pPr>
          </w:p>
        </w:tc>
      </w:tr>
      <w:tr w:rsidR="001660BA" w:rsidRPr="00C63583" w:rsidTr="007C608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FWC</w:t>
            </w:r>
          </w:p>
        </w:tc>
        <w:tc>
          <w:tcPr>
            <w:tcW w:w="2250" w:type="dxa"/>
            <w:tcBorders>
              <w:top w:val="nil"/>
              <w:left w:val="nil"/>
              <w:bottom w:val="single" w:sz="4" w:space="0" w:color="auto"/>
              <w:right w:val="single" w:sz="4" w:space="0" w:color="auto"/>
            </w:tcBorders>
            <w:shd w:val="clear" w:color="auto" w:fill="auto"/>
            <w:noWrap/>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Jessica Griffith</w:t>
            </w:r>
          </w:p>
        </w:tc>
        <w:tc>
          <w:tcPr>
            <w:tcW w:w="1170" w:type="dxa"/>
            <w:tcBorders>
              <w:top w:val="single" w:sz="4" w:space="0" w:color="auto"/>
              <w:left w:val="nil"/>
              <w:bottom w:val="single" w:sz="4" w:space="0" w:color="auto"/>
              <w:right w:val="single" w:sz="4" w:space="0" w:color="auto"/>
            </w:tcBorders>
            <w:vAlign w:val="center"/>
          </w:tcPr>
          <w:p w:rsidR="001660BA" w:rsidRPr="00C63583" w:rsidRDefault="001660BA" w:rsidP="007C6082">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1660BA" w:rsidRPr="00C63583" w:rsidTr="007C6082">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City of Jacksonville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Betsy Deuerling</w:t>
            </w:r>
          </w:p>
        </w:tc>
        <w:tc>
          <w:tcPr>
            <w:tcW w:w="1170" w:type="dxa"/>
            <w:tcBorders>
              <w:top w:val="single" w:sz="4" w:space="0" w:color="auto"/>
              <w:left w:val="nil"/>
              <w:bottom w:val="single" w:sz="4" w:space="0" w:color="auto"/>
              <w:right w:val="single" w:sz="4" w:space="0" w:color="auto"/>
            </w:tcBorders>
            <w:vAlign w:val="center"/>
          </w:tcPr>
          <w:p w:rsidR="001660BA" w:rsidRPr="00C63583" w:rsidRDefault="001660BA" w:rsidP="007C6082">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C409B6" w:rsidP="00C706C9">
            <w:pPr>
              <w:spacing w:after="0" w:line="240" w:lineRule="auto"/>
              <w:rPr>
                <w:rFonts w:ascii="Arial" w:eastAsia="Times New Roman" w:hAnsi="Arial" w:cs="Arial"/>
                <w:sz w:val="20"/>
                <w:szCs w:val="20"/>
              </w:rPr>
            </w:pPr>
            <w:r w:rsidRPr="00C63583">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tcPr>
          <w:p w:rsidR="00561802" w:rsidRDefault="00561802" w:rsidP="00C706C9">
            <w:pPr>
              <w:spacing w:after="0" w:line="240" w:lineRule="auto"/>
              <w:rPr>
                <w:rFonts w:ascii="Arial" w:eastAsia="Times New Roman" w:hAnsi="Arial" w:cs="Arial"/>
                <w:sz w:val="20"/>
                <w:szCs w:val="20"/>
              </w:rPr>
            </w:pPr>
            <w:r>
              <w:rPr>
                <w:rFonts w:ascii="Arial" w:eastAsia="Times New Roman" w:hAnsi="Arial" w:cs="Arial"/>
                <w:sz w:val="20"/>
                <w:szCs w:val="20"/>
              </w:rPr>
              <w:t xml:space="preserve">Charles </w:t>
            </w:r>
            <w:r w:rsidR="001660BA">
              <w:rPr>
                <w:rFonts w:ascii="Arial" w:eastAsia="Times New Roman" w:hAnsi="Arial" w:cs="Arial"/>
                <w:sz w:val="20"/>
                <w:szCs w:val="20"/>
              </w:rPr>
              <w:t>Jacoby</w:t>
            </w:r>
          </w:p>
        </w:tc>
        <w:tc>
          <w:tcPr>
            <w:tcW w:w="1170" w:type="dxa"/>
            <w:tcBorders>
              <w:top w:val="single" w:sz="4" w:space="0" w:color="auto"/>
              <w:left w:val="nil"/>
              <w:bottom w:val="single" w:sz="4" w:space="0" w:color="auto"/>
              <w:right w:val="single" w:sz="4" w:space="0" w:color="auto"/>
            </w:tcBorders>
            <w:vAlign w:val="center"/>
          </w:tcPr>
          <w:p w:rsidR="00561802" w:rsidRDefault="00561802" w:rsidP="00C706C9">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1660BA"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Ashley Parks</w:t>
            </w:r>
          </w:p>
        </w:tc>
        <w:tc>
          <w:tcPr>
            <w:tcW w:w="1170" w:type="dxa"/>
            <w:tcBorders>
              <w:top w:val="single" w:sz="4" w:space="0" w:color="auto"/>
              <w:left w:val="nil"/>
              <w:bottom w:val="single" w:sz="4" w:space="0" w:color="auto"/>
              <w:right w:val="single" w:sz="4" w:space="0" w:color="auto"/>
            </w:tcBorders>
            <w:vAlign w:val="center"/>
          </w:tcPr>
          <w:p w:rsidR="00561802" w:rsidRDefault="00FF0E70"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561802" w:rsidP="00C706C9">
            <w:pPr>
              <w:spacing w:after="0" w:line="240" w:lineRule="auto"/>
              <w:jc w:val="center"/>
              <w:rPr>
                <w:rFonts w:ascii="Arial" w:eastAsia="Times New Roman" w:hAnsi="Arial" w:cs="Arial"/>
                <w:sz w:val="20"/>
                <w:szCs w:val="20"/>
              </w:rPr>
            </w:pPr>
          </w:p>
        </w:tc>
      </w:tr>
      <w:tr w:rsidR="001660BA" w:rsidRPr="00C63583" w:rsidTr="007C6082">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Sue Connors</w:t>
            </w:r>
          </w:p>
        </w:tc>
        <w:tc>
          <w:tcPr>
            <w:tcW w:w="1170" w:type="dxa"/>
            <w:tcBorders>
              <w:top w:val="single" w:sz="4" w:space="0" w:color="auto"/>
              <w:left w:val="nil"/>
              <w:bottom w:val="single" w:sz="4" w:space="0" w:color="auto"/>
              <w:right w:val="single" w:sz="4" w:space="0" w:color="auto"/>
            </w:tcBorders>
            <w:vAlign w:val="center"/>
          </w:tcPr>
          <w:p w:rsidR="001660BA" w:rsidRDefault="001660BA" w:rsidP="007C6082">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60BA" w:rsidRDefault="001660BA"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1660BA" w:rsidRPr="00C63583" w:rsidTr="007C6082">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tcPr>
          <w:p w:rsidR="001660BA" w:rsidRDefault="001660BA" w:rsidP="007C6082">
            <w:pPr>
              <w:spacing w:after="0" w:line="240" w:lineRule="auto"/>
              <w:rPr>
                <w:rFonts w:ascii="Arial" w:eastAsia="Times New Roman" w:hAnsi="Arial" w:cs="Arial"/>
                <w:sz w:val="20"/>
                <w:szCs w:val="20"/>
              </w:rPr>
            </w:pPr>
            <w:r>
              <w:rPr>
                <w:rFonts w:ascii="Arial" w:eastAsia="Times New Roman" w:hAnsi="Arial" w:cs="Arial"/>
                <w:sz w:val="20"/>
                <w:szCs w:val="20"/>
              </w:rPr>
              <w:t>Margie Lasi</w:t>
            </w:r>
          </w:p>
        </w:tc>
        <w:tc>
          <w:tcPr>
            <w:tcW w:w="1170" w:type="dxa"/>
            <w:tcBorders>
              <w:top w:val="single" w:sz="4" w:space="0" w:color="auto"/>
              <w:left w:val="nil"/>
              <w:bottom w:val="single" w:sz="4" w:space="0" w:color="auto"/>
              <w:right w:val="single" w:sz="4" w:space="0" w:color="auto"/>
            </w:tcBorders>
            <w:vAlign w:val="center"/>
          </w:tcPr>
          <w:p w:rsidR="001660BA" w:rsidRDefault="001660BA" w:rsidP="007C6082">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60BA" w:rsidRDefault="001660BA"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FD56C7" w:rsidP="00C706C9">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tcPr>
          <w:p w:rsidR="00561802" w:rsidRDefault="00561802" w:rsidP="00C706C9">
            <w:pPr>
              <w:spacing w:after="0" w:line="240" w:lineRule="auto"/>
              <w:rPr>
                <w:rFonts w:ascii="Arial" w:eastAsia="Times New Roman" w:hAnsi="Arial" w:cs="Arial"/>
                <w:sz w:val="20"/>
                <w:szCs w:val="20"/>
              </w:rPr>
            </w:pPr>
            <w:r>
              <w:rPr>
                <w:rFonts w:ascii="Arial" w:eastAsia="Times New Roman" w:hAnsi="Arial" w:cs="Arial"/>
                <w:sz w:val="20"/>
                <w:szCs w:val="20"/>
              </w:rPr>
              <w:t xml:space="preserve">Brian </w:t>
            </w:r>
            <w:r w:rsidR="00FD56C7">
              <w:rPr>
                <w:rFonts w:ascii="Arial" w:eastAsia="Times New Roman" w:hAnsi="Arial" w:cs="Arial"/>
                <w:sz w:val="20"/>
                <w:szCs w:val="20"/>
              </w:rPr>
              <w:t>Sparks</w:t>
            </w:r>
          </w:p>
        </w:tc>
        <w:tc>
          <w:tcPr>
            <w:tcW w:w="1170" w:type="dxa"/>
            <w:tcBorders>
              <w:top w:val="single" w:sz="4" w:space="0" w:color="auto"/>
              <w:left w:val="nil"/>
              <w:bottom w:val="single" w:sz="4" w:space="0" w:color="auto"/>
              <w:right w:val="single" w:sz="4" w:space="0" w:color="auto"/>
            </w:tcBorders>
            <w:vAlign w:val="center"/>
          </w:tcPr>
          <w:p w:rsidR="00561802" w:rsidRDefault="00FD56C7"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561802" w:rsidP="00C706C9">
            <w:pPr>
              <w:spacing w:after="0" w:line="240" w:lineRule="auto"/>
              <w:jc w:val="center"/>
              <w:rPr>
                <w:rFonts w:ascii="Arial" w:eastAsia="Times New Roman" w:hAnsi="Arial" w:cs="Arial"/>
                <w:sz w:val="20"/>
                <w:szCs w:val="20"/>
              </w:rPr>
            </w:pPr>
          </w:p>
        </w:tc>
      </w:tr>
      <w:tr w:rsidR="0056180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Elizabeth Mace</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C706C9">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02" w:rsidRDefault="001660BA"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D1791"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1791" w:rsidRDefault="009C54A6" w:rsidP="00C706C9">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tcPr>
          <w:p w:rsidR="00BD1791" w:rsidRDefault="009C54A6" w:rsidP="00C706C9">
            <w:pPr>
              <w:spacing w:after="0" w:line="240" w:lineRule="auto"/>
              <w:rPr>
                <w:rFonts w:ascii="Arial" w:eastAsia="Times New Roman" w:hAnsi="Arial" w:cs="Arial"/>
                <w:sz w:val="20"/>
                <w:szCs w:val="20"/>
              </w:rPr>
            </w:pPr>
            <w:r>
              <w:rPr>
                <w:rFonts w:ascii="Arial" w:eastAsia="Times New Roman" w:hAnsi="Arial" w:cs="Arial"/>
                <w:sz w:val="20"/>
                <w:szCs w:val="20"/>
              </w:rPr>
              <w:t>Robert Burks</w:t>
            </w:r>
          </w:p>
        </w:tc>
        <w:tc>
          <w:tcPr>
            <w:tcW w:w="1170" w:type="dxa"/>
            <w:tcBorders>
              <w:top w:val="single" w:sz="4" w:space="0" w:color="auto"/>
              <w:left w:val="nil"/>
              <w:bottom w:val="single" w:sz="4" w:space="0" w:color="auto"/>
              <w:right w:val="single" w:sz="4" w:space="0" w:color="auto"/>
            </w:tcBorders>
            <w:vAlign w:val="center"/>
          </w:tcPr>
          <w:p w:rsidR="00BD1791" w:rsidRPr="00C63583" w:rsidRDefault="00BD1791" w:rsidP="00C706C9">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1791" w:rsidRDefault="00BD1791" w:rsidP="00C706C9">
            <w:pPr>
              <w:spacing w:after="0" w:line="240" w:lineRule="auto"/>
              <w:jc w:val="center"/>
              <w:rPr>
                <w:rFonts w:ascii="Arial" w:eastAsia="Times New Roman" w:hAnsi="Arial" w:cs="Arial"/>
                <w:sz w:val="20"/>
                <w:szCs w:val="20"/>
              </w:rPr>
            </w:pPr>
          </w:p>
        </w:tc>
      </w:tr>
      <w:tr w:rsidR="0096703A"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703A" w:rsidRDefault="00FD56C7" w:rsidP="00C706C9">
            <w:pPr>
              <w:spacing w:after="0" w:line="240" w:lineRule="auto"/>
              <w:rPr>
                <w:rFonts w:ascii="Arial" w:eastAsia="Times New Roman" w:hAnsi="Arial" w:cs="Arial"/>
                <w:sz w:val="20"/>
                <w:szCs w:val="20"/>
              </w:rPr>
            </w:pPr>
            <w:r>
              <w:rPr>
                <w:rFonts w:ascii="Arial" w:eastAsia="Times New Roman" w:hAnsi="Arial" w:cs="Arial"/>
                <w:sz w:val="20"/>
                <w:szCs w:val="20"/>
              </w:rPr>
              <w:t>SJRWMD</w:t>
            </w:r>
          </w:p>
        </w:tc>
        <w:tc>
          <w:tcPr>
            <w:tcW w:w="2250" w:type="dxa"/>
            <w:tcBorders>
              <w:top w:val="single" w:sz="4" w:space="0" w:color="auto"/>
              <w:left w:val="nil"/>
              <w:bottom w:val="single" w:sz="4" w:space="0" w:color="auto"/>
              <w:right w:val="single" w:sz="4" w:space="0" w:color="auto"/>
            </w:tcBorders>
            <w:shd w:val="clear" w:color="auto" w:fill="auto"/>
            <w:vAlign w:val="center"/>
          </w:tcPr>
          <w:p w:rsidR="0096703A" w:rsidRDefault="00FD56C7" w:rsidP="00C706C9">
            <w:pPr>
              <w:spacing w:after="0" w:line="240" w:lineRule="auto"/>
              <w:rPr>
                <w:rFonts w:ascii="Arial" w:eastAsia="Times New Roman" w:hAnsi="Arial" w:cs="Arial"/>
                <w:sz w:val="20"/>
                <w:szCs w:val="20"/>
              </w:rPr>
            </w:pPr>
            <w:r>
              <w:rPr>
                <w:rFonts w:ascii="Arial" w:eastAsia="Times New Roman" w:hAnsi="Arial" w:cs="Arial"/>
                <w:sz w:val="20"/>
                <w:szCs w:val="20"/>
              </w:rPr>
              <w:t>David Hornsby</w:t>
            </w:r>
          </w:p>
        </w:tc>
        <w:tc>
          <w:tcPr>
            <w:tcW w:w="1170" w:type="dxa"/>
            <w:tcBorders>
              <w:top w:val="single" w:sz="4" w:space="0" w:color="auto"/>
              <w:left w:val="nil"/>
              <w:bottom w:val="single" w:sz="4" w:space="0" w:color="auto"/>
              <w:right w:val="single" w:sz="4" w:space="0" w:color="auto"/>
            </w:tcBorders>
            <w:vAlign w:val="center"/>
          </w:tcPr>
          <w:p w:rsidR="0096703A" w:rsidRDefault="0096703A"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703A" w:rsidRDefault="0096703A" w:rsidP="00C706C9">
            <w:pPr>
              <w:spacing w:after="0" w:line="240" w:lineRule="auto"/>
              <w:jc w:val="center"/>
              <w:rPr>
                <w:rFonts w:ascii="Arial" w:eastAsia="Times New Roman" w:hAnsi="Arial" w:cs="Arial"/>
                <w:sz w:val="20"/>
                <w:szCs w:val="20"/>
              </w:rPr>
            </w:pPr>
          </w:p>
        </w:tc>
      </w:tr>
      <w:tr w:rsidR="00103B03"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B03" w:rsidRDefault="00103B03" w:rsidP="00C706C9">
            <w:pPr>
              <w:spacing w:after="0" w:line="240" w:lineRule="auto"/>
              <w:rPr>
                <w:rFonts w:ascii="Arial" w:eastAsia="Times New Roman" w:hAnsi="Arial" w:cs="Arial"/>
                <w:sz w:val="20"/>
                <w:szCs w:val="20"/>
              </w:rPr>
            </w:pPr>
            <w:r>
              <w:rPr>
                <w:rFonts w:ascii="Arial" w:eastAsia="Times New Roman" w:hAnsi="Arial" w:cs="Arial"/>
                <w:sz w:val="20"/>
                <w:szCs w:val="20"/>
              </w:rPr>
              <w:t>NWFWMD</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103B03"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Trevor Fagan</w:t>
            </w:r>
          </w:p>
        </w:tc>
        <w:tc>
          <w:tcPr>
            <w:tcW w:w="1170" w:type="dxa"/>
            <w:tcBorders>
              <w:top w:val="single" w:sz="4" w:space="0" w:color="auto"/>
              <w:left w:val="nil"/>
              <w:bottom w:val="single" w:sz="4" w:space="0" w:color="auto"/>
              <w:right w:val="single" w:sz="4" w:space="0" w:color="auto"/>
            </w:tcBorders>
            <w:vAlign w:val="center"/>
          </w:tcPr>
          <w:p w:rsidR="00103B03" w:rsidRPr="00C63583" w:rsidRDefault="00103B03" w:rsidP="00C706C9">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B03" w:rsidRDefault="001660BA"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A2D7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D72" w:rsidRDefault="005A2D72" w:rsidP="00C706C9">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A2D72" w:rsidRDefault="005A2D72" w:rsidP="00C706C9">
            <w:pPr>
              <w:spacing w:after="0" w:line="240" w:lineRule="auto"/>
              <w:rPr>
                <w:rFonts w:ascii="Arial" w:eastAsia="Times New Roman" w:hAnsi="Arial" w:cs="Arial"/>
                <w:sz w:val="20"/>
                <w:szCs w:val="20"/>
              </w:rPr>
            </w:pPr>
            <w:r>
              <w:rPr>
                <w:rFonts w:ascii="Arial" w:eastAsia="Times New Roman" w:hAnsi="Arial" w:cs="Arial"/>
                <w:sz w:val="20"/>
                <w:szCs w:val="20"/>
              </w:rPr>
              <w:t>Dave DeWitt</w:t>
            </w:r>
          </w:p>
        </w:tc>
        <w:tc>
          <w:tcPr>
            <w:tcW w:w="1170" w:type="dxa"/>
            <w:tcBorders>
              <w:top w:val="single" w:sz="4" w:space="0" w:color="auto"/>
              <w:left w:val="nil"/>
              <w:bottom w:val="single" w:sz="4" w:space="0" w:color="auto"/>
              <w:right w:val="single" w:sz="4" w:space="0" w:color="auto"/>
            </w:tcBorders>
            <w:vAlign w:val="center"/>
          </w:tcPr>
          <w:p w:rsidR="005A2D72" w:rsidRPr="00C63583" w:rsidRDefault="005A2D72" w:rsidP="00C706C9">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A2D72" w:rsidRDefault="005A2D7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tcPr>
          <w:p w:rsidR="00561802" w:rsidRDefault="009C54A6" w:rsidP="00C706C9">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noWrap/>
            <w:vAlign w:val="center"/>
          </w:tcPr>
          <w:p w:rsidR="00561802" w:rsidRDefault="009C54A6" w:rsidP="00C706C9">
            <w:pPr>
              <w:spacing w:after="0" w:line="240" w:lineRule="auto"/>
              <w:rPr>
                <w:rFonts w:ascii="Arial" w:eastAsia="Times New Roman" w:hAnsi="Arial" w:cs="Arial"/>
                <w:sz w:val="20"/>
                <w:szCs w:val="20"/>
              </w:rPr>
            </w:pPr>
            <w:r>
              <w:rPr>
                <w:rFonts w:ascii="Arial" w:eastAsia="Times New Roman" w:hAnsi="Arial" w:cs="Arial"/>
                <w:sz w:val="20"/>
                <w:szCs w:val="20"/>
              </w:rPr>
              <w:t>Catherine Wolden</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C706C9">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561802" w:rsidRPr="00C63583" w:rsidRDefault="0056180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C706C9">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SFWMD</w:t>
            </w:r>
          </w:p>
        </w:tc>
        <w:tc>
          <w:tcPr>
            <w:tcW w:w="2250" w:type="dxa"/>
            <w:tcBorders>
              <w:top w:val="single" w:sz="4" w:space="0" w:color="auto"/>
              <w:left w:val="nil"/>
              <w:bottom w:val="single" w:sz="4" w:space="0" w:color="auto"/>
              <w:right w:val="single" w:sz="4" w:space="0" w:color="auto"/>
            </w:tcBorders>
            <w:shd w:val="clear" w:color="auto" w:fill="auto"/>
            <w:noWrap/>
            <w:vAlign w:val="center"/>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Brad Robbins</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C706C9">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561802" w:rsidRPr="00C63583" w:rsidRDefault="0056180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9C54A6" w:rsidRPr="00C63583" w:rsidTr="007C6082">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tcPr>
          <w:p w:rsidR="009C54A6" w:rsidRDefault="009C54A6" w:rsidP="007C6082">
            <w:pPr>
              <w:spacing w:after="0" w:line="240" w:lineRule="auto"/>
              <w:rPr>
                <w:rFonts w:ascii="Arial" w:eastAsia="Times New Roman" w:hAnsi="Arial" w:cs="Arial"/>
                <w:sz w:val="20"/>
                <w:szCs w:val="20"/>
              </w:rPr>
            </w:pPr>
            <w:r>
              <w:rPr>
                <w:rFonts w:ascii="Arial" w:eastAsia="Times New Roman" w:hAnsi="Arial" w:cs="Arial"/>
                <w:sz w:val="20"/>
                <w:szCs w:val="20"/>
              </w:rPr>
              <w:t>SFWMD</w:t>
            </w:r>
          </w:p>
        </w:tc>
        <w:tc>
          <w:tcPr>
            <w:tcW w:w="2250" w:type="dxa"/>
            <w:tcBorders>
              <w:top w:val="single" w:sz="4" w:space="0" w:color="auto"/>
              <w:left w:val="nil"/>
              <w:bottom w:val="single" w:sz="4" w:space="0" w:color="auto"/>
              <w:right w:val="single" w:sz="4" w:space="0" w:color="auto"/>
            </w:tcBorders>
            <w:shd w:val="clear" w:color="auto" w:fill="auto"/>
            <w:noWrap/>
            <w:vAlign w:val="center"/>
          </w:tcPr>
          <w:p w:rsidR="009C54A6" w:rsidRDefault="009C54A6" w:rsidP="007C6082">
            <w:pPr>
              <w:spacing w:after="0" w:line="240" w:lineRule="auto"/>
              <w:rPr>
                <w:rFonts w:ascii="Arial" w:eastAsia="Times New Roman" w:hAnsi="Arial" w:cs="Arial"/>
                <w:sz w:val="20"/>
                <w:szCs w:val="20"/>
              </w:rPr>
            </w:pPr>
            <w:r>
              <w:rPr>
                <w:rFonts w:ascii="Arial" w:eastAsia="Times New Roman" w:hAnsi="Arial" w:cs="Arial"/>
                <w:sz w:val="20"/>
                <w:szCs w:val="20"/>
              </w:rPr>
              <w:t>Robert Shuf</w:t>
            </w:r>
            <w:r w:rsidR="00FD56C7">
              <w:rPr>
                <w:rFonts w:ascii="Arial" w:eastAsia="Times New Roman" w:hAnsi="Arial" w:cs="Arial"/>
                <w:sz w:val="20"/>
                <w:szCs w:val="20"/>
              </w:rPr>
              <w:t>f</w:t>
            </w:r>
            <w:r>
              <w:rPr>
                <w:rFonts w:ascii="Arial" w:eastAsia="Times New Roman" w:hAnsi="Arial" w:cs="Arial"/>
                <w:sz w:val="20"/>
                <w:szCs w:val="20"/>
              </w:rPr>
              <w:t>ord</w:t>
            </w:r>
          </w:p>
        </w:tc>
        <w:tc>
          <w:tcPr>
            <w:tcW w:w="1170" w:type="dxa"/>
            <w:tcBorders>
              <w:top w:val="single" w:sz="4" w:space="0" w:color="auto"/>
              <w:left w:val="nil"/>
              <w:bottom w:val="single" w:sz="4" w:space="0" w:color="auto"/>
              <w:right w:val="single" w:sz="4" w:space="0" w:color="auto"/>
            </w:tcBorders>
            <w:vAlign w:val="center"/>
          </w:tcPr>
          <w:p w:rsidR="009C54A6" w:rsidRPr="00C63583" w:rsidRDefault="009C54A6" w:rsidP="007C6082">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C54A6" w:rsidRDefault="009C54A6"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1660BA" w:rsidRPr="00C63583" w:rsidTr="007C6082">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60BA"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Florida Parks Service</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1660BA" w:rsidRDefault="00FD56C7" w:rsidP="007C6082">
            <w:pPr>
              <w:spacing w:after="0" w:line="240" w:lineRule="auto"/>
              <w:rPr>
                <w:rFonts w:ascii="Arial" w:eastAsia="Times New Roman" w:hAnsi="Arial" w:cs="Arial"/>
                <w:sz w:val="20"/>
                <w:szCs w:val="20"/>
              </w:rPr>
            </w:pPr>
            <w:r>
              <w:rPr>
                <w:rFonts w:ascii="Arial" w:eastAsia="Times New Roman" w:hAnsi="Arial" w:cs="Arial"/>
                <w:sz w:val="20"/>
                <w:szCs w:val="20"/>
              </w:rPr>
              <w:t>Dana Bryan</w:t>
            </w:r>
          </w:p>
        </w:tc>
        <w:tc>
          <w:tcPr>
            <w:tcW w:w="1170" w:type="dxa"/>
            <w:tcBorders>
              <w:top w:val="single" w:sz="4" w:space="0" w:color="auto"/>
              <w:left w:val="nil"/>
              <w:bottom w:val="single" w:sz="4" w:space="0" w:color="auto"/>
              <w:right w:val="single" w:sz="4" w:space="0" w:color="auto"/>
            </w:tcBorders>
            <w:vAlign w:val="center"/>
          </w:tcPr>
          <w:p w:rsidR="001660BA" w:rsidRPr="00C63583" w:rsidRDefault="00FF0E70" w:rsidP="007C6082">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660BA" w:rsidRPr="00C63583" w:rsidRDefault="001660BA" w:rsidP="007C6082">
            <w:pPr>
              <w:spacing w:after="0" w:line="240" w:lineRule="auto"/>
              <w:jc w:val="center"/>
              <w:rPr>
                <w:rFonts w:ascii="Arial" w:eastAsia="Times New Roman" w:hAnsi="Arial" w:cs="Arial"/>
                <w:sz w:val="20"/>
                <w:szCs w:val="20"/>
              </w:rPr>
            </w:pPr>
          </w:p>
        </w:tc>
      </w:tr>
      <w:tr w:rsidR="00561802" w:rsidRPr="00C63583" w:rsidTr="00C706C9">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Pr="002465CF" w:rsidRDefault="00561802" w:rsidP="00C706C9">
            <w:pPr>
              <w:spacing w:after="0" w:line="240" w:lineRule="auto"/>
              <w:rPr>
                <w:rFonts w:ascii="Arial" w:eastAsia="Times New Roman" w:hAnsi="Arial" w:cs="Arial"/>
                <w:sz w:val="20"/>
                <w:szCs w:val="20"/>
              </w:rPr>
            </w:pPr>
            <w:r>
              <w:rPr>
                <w:rFonts w:ascii="Arial" w:eastAsia="Times New Roman" w:hAnsi="Arial" w:cs="Arial"/>
                <w:sz w:val="20"/>
                <w:szCs w:val="20"/>
              </w:rPr>
              <w:t>University of South FL (USF)</w:t>
            </w:r>
          </w:p>
        </w:tc>
        <w:tc>
          <w:tcPr>
            <w:tcW w:w="2250" w:type="dxa"/>
            <w:tcBorders>
              <w:top w:val="nil"/>
              <w:left w:val="nil"/>
              <w:bottom w:val="single" w:sz="4" w:space="0" w:color="auto"/>
              <w:right w:val="single" w:sz="4" w:space="0" w:color="auto"/>
            </w:tcBorders>
            <w:shd w:val="clear" w:color="auto" w:fill="auto"/>
            <w:vAlign w:val="center"/>
            <w:hideMark/>
          </w:tcPr>
          <w:p w:rsidR="00561802" w:rsidRPr="00C63583"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Jan Allyn</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C706C9">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Pr="00C63583" w:rsidRDefault="0056180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C706C9">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EPA- R.4</w:t>
            </w:r>
          </w:p>
        </w:tc>
        <w:tc>
          <w:tcPr>
            <w:tcW w:w="2250" w:type="dxa"/>
            <w:tcBorders>
              <w:top w:val="nil"/>
              <w:left w:val="nil"/>
              <w:bottom w:val="single" w:sz="4" w:space="0" w:color="auto"/>
              <w:right w:val="single" w:sz="4" w:space="0" w:color="auto"/>
            </w:tcBorders>
            <w:shd w:val="clear" w:color="auto" w:fill="auto"/>
            <w:vAlign w:val="center"/>
            <w:hideMark/>
          </w:tcPr>
          <w:p w:rsidR="00561802" w:rsidRDefault="001660BA" w:rsidP="00C706C9">
            <w:pPr>
              <w:spacing w:after="0" w:line="240" w:lineRule="auto"/>
              <w:rPr>
                <w:rFonts w:ascii="Arial" w:eastAsia="Times New Roman" w:hAnsi="Arial" w:cs="Arial"/>
                <w:sz w:val="20"/>
                <w:szCs w:val="20"/>
              </w:rPr>
            </w:pPr>
            <w:r>
              <w:rPr>
                <w:rFonts w:ascii="Arial" w:eastAsia="Times New Roman" w:hAnsi="Arial" w:cs="Arial"/>
                <w:sz w:val="20"/>
                <w:szCs w:val="20"/>
              </w:rPr>
              <w:t>Simona Platukyte</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C706C9">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C706C9">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bl>
    <w:p w:rsidR="007B74BA" w:rsidRDefault="007B74BA">
      <w:r>
        <w:br w:type="page"/>
      </w:r>
    </w:p>
    <w:p w:rsidR="004F31C4" w:rsidRPr="00C63583" w:rsidRDefault="004F31C4" w:rsidP="00452F00">
      <w:pPr>
        <w:spacing w:after="0" w:line="240" w:lineRule="auto"/>
        <w:rPr>
          <w:rFonts w:ascii="Arial" w:hAnsi="Arial" w:cs="Arial"/>
          <w:sz w:val="20"/>
          <w:szCs w:val="20"/>
        </w:rPr>
      </w:pPr>
    </w:p>
    <w:p w:rsidR="00FE2C62" w:rsidRPr="00C63583" w:rsidRDefault="00FE2C62" w:rsidP="00452F00">
      <w:pPr>
        <w:spacing w:after="0" w:line="240" w:lineRule="auto"/>
        <w:rPr>
          <w:rFonts w:ascii="Arial" w:hAnsi="Arial" w:cs="Arial"/>
          <w:sz w:val="20"/>
          <w:szCs w:val="20"/>
        </w:rPr>
      </w:pPr>
      <w:r w:rsidRPr="00C63583">
        <w:rPr>
          <w:rFonts w:ascii="Arial" w:hAnsi="Arial" w:cs="Arial"/>
          <w:b/>
          <w:sz w:val="20"/>
          <w:szCs w:val="20"/>
        </w:rPr>
        <w:t>Introduction</w:t>
      </w:r>
    </w:p>
    <w:p w:rsidR="00383B6B" w:rsidRDefault="00FE2C62" w:rsidP="00452F00">
      <w:pPr>
        <w:spacing w:after="0" w:line="240" w:lineRule="auto"/>
        <w:rPr>
          <w:rFonts w:ascii="Arial" w:hAnsi="Arial" w:cs="Arial"/>
          <w:sz w:val="20"/>
          <w:szCs w:val="20"/>
        </w:rPr>
      </w:pPr>
      <w:r w:rsidRPr="00C63583">
        <w:rPr>
          <w:rFonts w:ascii="Arial" w:hAnsi="Arial" w:cs="Arial"/>
          <w:sz w:val="20"/>
          <w:szCs w:val="20"/>
        </w:rPr>
        <w:t>Gai</w:t>
      </w:r>
      <w:r w:rsidR="00111EF2" w:rsidRPr="00C63583">
        <w:rPr>
          <w:rFonts w:ascii="Arial" w:hAnsi="Arial" w:cs="Arial"/>
          <w:sz w:val="20"/>
          <w:szCs w:val="20"/>
        </w:rPr>
        <w:t>l Sloane (GS) welcomed everyone to the meeting</w:t>
      </w:r>
      <w:r w:rsidRPr="00C63583">
        <w:rPr>
          <w:rFonts w:ascii="Arial" w:hAnsi="Arial" w:cs="Arial"/>
          <w:sz w:val="20"/>
          <w:szCs w:val="20"/>
        </w:rPr>
        <w:t xml:space="preserve"> </w:t>
      </w:r>
      <w:r w:rsidR="00111EF2" w:rsidRPr="00C63583">
        <w:rPr>
          <w:rFonts w:ascii="Arial" w:hAnsi="Arial" w:cs="Arial"/>
          <w:sz w:val="20"/>
          <w:szCs w:val="20"/>
        </w:rPr>
        <w:t>and</w:t>
      </w:r>
      <w:r w:rsidR="00383B6B">
        <w:rPr>
          <w:rFonts w:ascii="Arial" w:hAnsi="Arial" w:cs="Arial"/>
          <w:sz w:val="20"/>
          <w:szCs w:val="20"/>
        </w:rPr>
        <w:t xml:space="preserve"> summarized the accomplishments from the 2011-2014 FWRMC efforts.  GS</w:t>
      </w:r>
      <w:r w:rsidR="00111EF2" w:rsidRPr="00C63583">
        <w:rPr>
          <w:rFonts w:ascii="Arial" w:hAnsi="Arial" w:cs="Arial"/>
          <w:sz w:val="20"/>
          <w:szCs w:val="20"/>
        </w:rPr>
        <w:t xml:space="preserve"> </w:t>
      </w:r>
      <w:r w:rsidRPr="00C63583">
        <w:rPr>
          <w:rFonts w:ascii="Arial" w:hAnsi="Arial" w:cs="Arial"/>
          <w:sz w:val="20"/>
          <w:szCs w:val="20"/>
        </w:rPr>
        <w:t>indicated that</w:t>
      </w:r>
      <w:r w:rsidR="00383B6B">
        <w:rPr>
          <w:rFonts w:ascii="Arial" w:hAnsi="Arial" w:cs="Arial"/>
          <w:sz w:val="20"/>
          <w:szCs w:val="20"/>
        </w:rPr>
        <w:t xml:space="preserve"> today’s</w:t>
      </w:r>
      <w:r w:rsidR="004A4CEF">
        <w:rPr>
          <w:rFonts w:ascii="Arial" w:hAnsi="Arial" w:cs="Arial"/>
          <w:sz w:val="20"/>
          <w:szCs w:val="20"/>
        </w:rPr>
        <w:t xml:space="preserve"> meeting would </w:t>
      </w:r>
      <w:r w:rsidR="00A3063E">
        <w:rPr>
          <w:rFonts w:ascii="Arial" w:hAnsi="Arial" w:cs="Arial"/>
          <w:sz w:val="20"/>
          <w:szCs w:val="20"/>
        </w:rPr>
        <w:t>include presentation</w:t>
      </w:r>
      <w:r w:rsidR="00D7152E">
        <w:rPr>
          <w:rFonts w:ascii="Arial" w:hAnsi="Arial" w:cs="Arial"/>
          <w:sz w:val="20"/>
          <w:szCs w:val="20"/>
        </w:rPr>
        <w:t xml:space="preserve">s on </w:t>
      </w:r>
      <w:r w:rsidR="00645492">
        <w:rPr>
          <w:rFonts w:ascii="Arial" w:hAnsi="Arial" w:cs="Arial"/>
          <w:sz w:val="20"/>
          <w:szCs w:val="20"/>
        </w:rPr>
        <w:t>c</w:t>
      </w:r>
      <w:r w:rsidR="00383B6B">
        <w:rPr>
          <w:rFonts w:ascii="Arial" w:hAnsi="Arial" w:cs="Arial"/>
          <w:sz w:val="20"/>
          <w:szCs w:val="20"/>
        </w:rPr>
        <w:t xml:space="preserve">ontinuous monitoring efforts, and a facilitated discussion regarding challenges and successes. </w:t>
      </w:r>
    </w:p>
    <w:p w:rsidR="00383B6B" w:rsidRDefault="00383B6B" w:rsidP="00452F00">
      <w:pPr>
        <w:spacing w:after="0" w:line="240" w:lineRule="auto"/>
        <w:rPr>
          <w:rFonts w:ascii="Arial" w:hAnsi="Arial" w:cs="Arial"/>
          <w:sz w:val="20"/>
          <w:szCs w:val="20"/>
        </w:rPr>
      </w:pPr>
    </w:p>
    <w:p w:rsidR="00CB0234" w:rsidRDefault="007C6082" w:rsidP="00C706C9">
      <w:pPr>
        <w:autoSpaceDE w:val="0"/>
        <w:autoSpaceDN w:val="0"/>
        <w:adjustRightInd w:val="0"/>
        <w:spacing w:after="80" w:line="240" w:lineRule="auto"/>
        <w:contextualSpacing/>
        <w:rPr>
          <w:b/>
          <w:u w:val="single"/>
        </w:rPr>
      </w:pPr>
      <w:r w:rsidRPr="002612AF">
        <w:rPr>
          <w:b/>
          <w:u w:val="single"/>
        </w:rPr>
        <w:t>Julie Espy,</w:t>
      </w:r>
      <w:r w:rsidR="00E60E72" w:rsidRPr="00C706C9">
        <w:rPr>
          <w:b/>
          <w:u w:val="single"/>
        </w:rPr>
        <w:t xml:space="preserve"> Water</w:t>
      </w:r>
      <w:r w:rsidR="00E217E2" w:rsidRPr="00C706C9">
        <w:rPr>
          <w:b/>
          <w:u w:val="single"/>
        </w:rPr>
        <w:t xml:space="preserve"> Quality </w:t>
      </w:r>
      <w:r w:rsidR="00E34450" w:rsidRPr="00C706C9">
        <w:rPr>
          <w:b/>
          <w:u w:val="single"/>
        </w:rPr>
        <w:t xml:space="preserve">Assessment </w:t>
      </w:r>
      <w:r w:rsidRPr="002612AF">
        <w:rPr>
          <w:b/>
          <w:u w:val="single"/>
        </w:rPr>
        <w:t>P</w:t>
      </w:r>
      <w:r>
        <w:rPr>
          <w:b/>
          <w:u w:val="single"/>
        </w:rPr>
        <w:t>rogram</w:t>
      </w:r>
      <w:r w:rsidRPr="002612AF">
        <w:rPr>
          <w:b/>
          <w:u w:val="single"/>
        </w:rPr>
        <w:t>, DEP:</w:t>
      </w:r>
    </w:p>
    <w:p w:rsidR="00CB0234" w:rsidRDefault="00CB0234" w:rsidP="00C706C9">
      <w:pPr>
        <w:autoSpaceDE w:val="0"/>
        <w:autoSpaceDN w:val="0"/>
        <w:adjustRightInd w:val="0"/>
        <w:spacing w:after="80" w:line="240" w:lineRule="auto"/>
        <w:contextualSpacing/>
      </w:pPr>
      <w:r>
        <w:t xml:space="preserve">Julie Espy, the program administrator for the Water Quality Assessment Program (WQAP) presented on the continuous monitoring efforts of the Florida Department of Environmental Protection’s (FDEP) Division of Environmental Assessment and Restoration (DEAR). </w:t>
      </w:r>
    </w:p>
    <w:p w:rsidR="00CB0234" w:rsidRDefault="00CB0234" w:rsidP="00C706C9">
      <w:pPr>
        <w:autoSpaceDE w:val="0"/>
        <w:autoSpaceDN w:val="0"/>
        <w:adjustRightInd w:val="0"/>
        <w:spacing w:after="80" w:line="240" w:lineRule="auto"/>
        <w:contextualSpacing/>
      </w:pPr>
    </w:p>
    <w:p w:rsidR="007A2D24" w:rsidRPr="007A2D24" w:rsidRDefault="007A2D24" w:rsidP="00C706C9">
      <w:pPr>
        <w:autoSpaceDE w:val="0"/>
        <w:autoSpaceDN w:val="0"/>
        <w:adjustRightInd w:val="0"/>
        <w:spacing w:after="80" w:line="240" w:lineRule="auto"/>
        <w:contextualSpacing/>
        <w:rPr>
          <w:b/>
        </w:rPr>
      </w:pPr>
      <w:r w:rsidRPr="007A2D24">
        <w:rPr>
          <w:b/>
        </w:rPr>
        <w:t xml:space="preserve">Presentation Overview: </w:t>
      </w:r>
    </w:p>
    <w:p w:rsidR="00CB0234" w:rsidRDefault="00CB0234" w:rsidP="00C706C9">
      <w:pPr>
        <w:autoSpaceDE w:val="0"/>
        <w:autoSpaceDN w:val="0"/>
        <w:adjustRightInd w:val="0"/>
        <w:spacing w:after="80" w:line="240" w:lineRule="auto"/>
        <w:contextualSpacing/>
      </w:pPr>
      <w:r>
        <w:t xml:space="preserve">FDEP defines Continuous Monitoring as “data collected over a series of time using a recording device”.  </w:t>
      </w:r>
    </w:p>
    <w:p w:rsidR="00CB0234" w:rsidRDefault="00CB0234" w:rsidP="007C6082">
      <w:pPr>
        <w:autoSpaceDE w:val="0"/>
        <w:autoSpaceDN w:val="0"/>
        <w:adjustRightInd w:val="0"/>
        <w:spacing w:after="80" w:line="240" w:lineRule="auto"/>
        <w:contextualSpacing/>
      </w:pPr>
      <w:r>
        <w:t xml:space="preserve">Because a significant amount of data can be collected over </w:t>
      </w:r>
      <w:r w:rsidRPr="00CB0234">
        <w:t>a series of days or weeks, much more can be underst</w:t>
      </w:r>
      <w:r w:rsidR="00E72B82">
        <w:t xml:space="preserve">ood about dynamic waterbodies. DEAR currently uses continuous monitoring to </w:t>
      </w:r>
      <w:r>
        <w:t xml:space="preserve">obtaining diel measurements for </w:t>
      </w:r>
      <w:r w:rsidR="007A2D24">
        <w:t xml:space="preserve">Dissolved </w:t>
      </w:r>
      <w:r w:rsidR="00645492">
        <w:t xml:space="preserve">Oxygen </w:t>
      </w:r>
      <w:r w:rsidR="007A2D24">
        <w:t>(</w:t>
      </w:r>
      <w:r>
        <w:t>D.O.</w:t>
      </w:r>
      <w:r w:rsidR="007A2D24">
        <w:t>)</w:t>
      </w:r>
      <w:r>
        <w:t xml:space="preserve"> studies, especially in </w:t>
      </w:r>
      <w:r w:rsidRPr="00C706C9">
        <w:t xml:space="preserve">tidal and </w:t>
      </w:r>
      <w:r>
        <w:t xml:space="preserve">intermediate zones, as </w:t>
      </w:r>
      <w:r w:rsidRPr="00C706C9">
        <w:t>well</w:t>
      </w:r>
      <w:r>
        <w:t xml:space="preserve"> as to obtain field </w:t>
      </w:r>
      <w:r w:rsidRPr="00C706C9">
        <w:t xml:space="preserve">parameters and nutrient </w:t>
      </w:r>
      <w:r>
        <w:t>measurements</w:t>
      </w:r>
      <w:r w:rsidRPr="00C706C9">
        <w:t>.</w:t>
      </w:r>
      <w:r w:rsidR="007A2D24">
        <w:t xml:space="preserve"> </w:t>
      </w:r>
    </w:p>
    <w:p w:rsidR="007C6082" w:rsidRDefault="007C6082" w:rsidP="007C6082">
      <w:pPr>
        <w:autoSpaceDE w:val="0"/>
        <w:autoSpaceDN w:val="0"/>
        <w:adjustRightInd w:val="0"/>
        <w:spacing w:after="360" w:line="240" w:lineRule="auto"/>
        <w:ind w:left="1440" w:hanging="1440"/>
        <w:contextualSpacing/>
      </w:pPr>
    </w:p>
    <w:p w:rsidR="007C6082" w:rsidRDefault="007C6082" w:rsidP="007C6082">
      <w:pPr>
        <w:autoSpaceDE w:val="0"/>
        <w:autoSpaceDN w:val="0"/>
        <w:adjustRightInd w:val="0"/>
        <w:spacing w:after="360" w:line="240" w:lineRule="auto"/>
        <w:ind w:left="1440" w:hanging="1440"/>
        <w:contextualSpacing/>
        <w:rPr>
          <w:b/>
          <w:u w:val="single"/>
        </w:rPr>
      </w:pPr>
      <w:r w:rsidRPr="002612AF">
        <w:rPr>
          <w:b/>
          <w:u w:val="single"/>
        </w:rPr>
        <w:t>Rick Hicks, Groundwater Protection Section</w:t>
      </w:r>
      <w:r w:rsidR="0045690D">
        <w:rPr>
          <w:b/>
          <w:u w:val="single"/>
        </w:rPr>
        <w:t xml:space="preserve"> (GWP)</w:t>
      </w:r>
      <w:r w:rsidRPr="002612AF">
        <w:rPr>
          <w:b/>
          <w:u w:val="single"/>
        </w:rPr>
        <w:t xml:space="preserve">, DEP: </w:t>
      </w:r>
    </w:p>
    <w:p w:rsidR="00076C02" w:rsidRDefault="00076C02" w:rsidP="00076C02">
      <w:pPr>
        <w:autoSpaceDE w:val="0"/>
        <w:autoSpaceDN w:val="0"/>
        <w:adjustRightInd w:val="0"/>
        <w:spacing w:after="80" w:line="240" w:lineRule="auto"/>
        <w:contextualSpacing/>
      </w:pPr>
      <w:r>
        <w:t>Rick Hicks, an administrator</w:t>
      </w:r>
      <w:r w:rsidR="00645492">
        <w:t>,</w:t>
      </w:r>
      <w:r>
        <w:t xml:space="preserve"> the presented on the continuous monitoring efforts of the Florida Department of Environmental Protection’s (FDEP) Groundwater Protection Section (GWPS).</w:t>
      </w:r>
    </w:p>
    <w:p w:rsidR="00D02239" w:rsidRDefault="00D02239" w:rsidP="00076C02">
      <w:pPr>
        <w:autoSpaceDE w:val="0"/>
        <w:autoSpaceDN w:val="0"/>
        <w:adjustRightInd w:val="0"/>
        <w:spacing w:after="80" w:line="240" w:lineRule="auto"/>
        <w:contextualSpacing/>
      </w:pPr>
    </w:p>
    <w:p w:rsidR="00076C02" w:rsidRPr="00076C02" w:rsidRDefault="00D02239" w:rsidP="00076C02">
      <w:pPr>
        <w:autoSpaceDE w:val="0"/>
        <w:autoSpaceDN w:val="0"/>
        <w:adjustRightInd w:val="0"/>
        <w:spacing w:after="80" w:line="240" w:lineRule="auto"/>
        <w:contextualSpacing/>
        <w:rPr>
          <w:b/>
        </w:rPr>
      </w:pPr>
      <w:r>
        <w:rPr>
          <w:b/>
        </w:rPr>
        <w:t xml:space="preserve">Presentation Overview: </w:t>
      </w:r>
    </w:p>
    <w:p w:rsidR="007C6082" w:rsidRDefault="007C6082" w:rsidP="007C6082">
      <w:pPr>
        <w:autoSpaceDE w:val="0"/>
        <w:autoSpaceDN w:val="0"/>
        <w:adjustRightInd w:val="0"/>
        <w:spacing w:after="360" w:line="240" w:lineRule="auto"/>
        <w:contextualSpacing/>
      </w:pPr>
      <w:r>
        <w:t>Rick described the G</w:t>
      </w:r>
      <w:r w:rsidR="00076C02">
        <w:t>WP</w:t>
      </w:r>
      <w:r>
        <w:t xml:space="preserve"> section projects, which have</w:t>
      </w:r>
      <w:r w:rsidRPr="002612AF">
        <w:t xml:space="preserve"> continuously monitoring sondes</w:t>
      </w:r>
      <w:r>
        <w:t xml:space="preserve"> with telemetry systems uploading to websites.  The G</w:t>
      </w:r>
      <w:r w:rsidR="00645492">
        <w:t>W</w:t>
      </w:r>
      <w:r>
        <w:t>P Section has contracts with t</w:t>
      </w:r>
      <w:r w:rsidR="002A23C6">
        <w:t>he W</w:t>
      </w:r>
      <w:r w:rsidR="00076C02">
        <w:t xml:space="preserve">ater </w:t>
      </w:r>
      <w:r w:rsidR="002A23C6">
        <w:t>M</w:t>
      </w:r>
      <w:r w:rsidR="00076C02">
        <w:t xml:space="preserve">anagement </w:t>
      </w:r>
      <w:r w:rsidR="002A23C6">
        <w:t>D</w:t>
      </w:r>
      <w:r w:rsidR="00076C02">
        <w:t>i</w:t>
      </w:r>
      <w:r w:rsidR="002A23C6">
        <w:t>s</w:t>
      </w:r>
      <w:r w:rsidR="00076C02">
        <w:t>tricts</w:t>
      </w:r>
      <w:r w:rsidR="002A23C6">
        <w:t>, Cardno-Entrix, and Loche</w:t>
      </w:r>
      <w:r>
        <w:t xml:space="preserve"> Consulting.   Has automated sondes in Ginnie Springs for monitoring rain events and agricultural activity in real time that allow DEP to understand potential causation by comparing analytes monitored.  In addition, these sondes also use telemetry to monitor the sonde connections and maintenance needs. </w:t>
      </w:r>
    </w:p>
    <w:p w:rsidR="007C6082" w:rsidRDefault="007C6082" w:rsidP="007C6082">
      <w:pPr>
        <w:autoSpaceDE w:val="0"/>
        <w:autoSpaceDN w:val="0"/>
        <w:adjustRightInd w:val="0"/>
        <w:spacing w:after="360" w:line="240" w:lineRule="auto"/>
        <w:contextualSpacing/>
      </w:pPr>
    </w:p>
    <w:p w:rsidR="007C6082" w:rsidRDefault="007C6082" w:rsidP="007C6082">
      <w:pPr>
        <w:autoSpaceDE w:val="0"/>
        <w:autoSpaceDN w:val="0"/>
        <w:adjustRightInd w:val="0"/>
        <w:spacing w:after="360" w:line="240" w:lineRule="auto"/>
        <w:contextualSpacing/>
      </w:pPr>
      <w:r>
        <w:t>The contract with Cardno-Entrix is to monitor groundwater seepage into surface</w:t>
      </w:r>
      <w:r w:rsidR="0045690D">
        <w:t xml:space="preserve"> </w:t>
      </w:r>
      <w:r>
        <w:t>water systems, especially useful for tracking septic system effluent.   G</w:t>
      </w:r>
      <w:r w:rsidR="00645492">
        <w:t>W</w:t>
      </w:r>
      <w:r>
        <w:t xml:space="preserve">P Section models results using ArcInlet, for which Rick presented a slide of residential septic tank GW flow into SW systems.  (The model </w:t>
      </w:r>
      <w:r w:rsidR="0045690D">
        <w:t xml:space="preserve">currently </w:t>
      </w:r>
      <w:r>
        <w:t>has no calibration).  Model predictions can lead to additional</w:t>
      </w:r>
      <w:r w:rsidR="00076C02">
        <w:t xml:space="preserve"> monitoring wells and stations.</w:t>
      </w:r>
      <w:r w:rsidR="005F2F7C">
        <w:t xml:space="preserve">  </w:t>
      </w:r>
      <w:r>
        <w:t>Also employs the Krupa-Seep to monitor GW flow into SWs, although G</w:t>
      </w:r>
      <w:r w:rsidR="00645492">
        <w:t>W</w:t>
      </w:r>
      <w:r>
        <w:t>P Section plans to develop its own seepage meter.  The G</w:t>
      </w:r>
      <w:r w:rsidR="00645492">
        <w:t>W</w:t>
      </w:r>
      <w:r>
        <w:t>P Section obtains flow direction in wells for models by measuring the heat pulse.</w:t>
      </w:r>
    </w:p>
    <w:p w:rsidR="007C6082" w:rsidRDefault="007C6082" w:rsidP="007C6082">
      <w:pPr>
        <w:autoSpaceDE w:val="0"/>
        <w:autoSpaceDN w:val="0"/>
        <w:adjustRightInd w:val="0"/>
        <w:spacing w:after="360" w:line="240" w:lineRule="auto"/>
        <w:contextualSpacing/>
      </w:pPr>
    </w:p>
    <w:p w:rsidR="007C6082" w:rsidRDefault="007C6082" w:rsidP="00D02239">
      <w:pPr>
        <w:autoSpaceDE w:val="0"/>
        <w:autoSpaceDN w:val="0"/>
        <w:adjustRightInd w:val="0"/>
        <w:spacing w:after="360" w:line="240" w:lineRule="auto"/>
        <w:contextualSpacing/>
        <w:rPr>
          <w:b/>
          <w:u w:val="single"/>
        </w:rPr>
      </w:pPr>
      <w:r w:rsidRPr="00DE6495">
        <w:rPr>
          <w:b/>
          <w:u w:val="single"/>
        </w:rPr>
        <w:t>Ann Lazar, Florida Coastal Office</w:t>
      </w:r>
      <w:r w:rsidR="0045690D">
        <w:rPr>
          <w:b/>
          <w:u w:val="single"/>
        </w:rPr>
        <w:t xml:space="preserve"> (FCO)</w:t>
      </w:r>
      <w:r w:rsidRPr="00DE6495">
        <w:rPr>
          <w:b/>
          <w:u w:val="single"/>
        </w:rPr>
        <w:t>, DEP</w:t>
      </w:r>
      <w:r>
        <w:rPr>
          <w:b/>
          <w:u w:val="single"/>
        </w:rPr>
        <w:t>:</w:t>
      </w:r>
    </w:p>
    <w:p w:rsidR="00076C02" w:rsidRPr="00076C02" w:rsidRDefault="00076C02" w:rsidP="00076C02">
      <w:pPr>
        <w:autoSpaceDE w:val="0"/>
        <w:autoSpaceDN w:val="0"/>
        <w:adjustRightInd w:val="0"/>
        <w:spacing w:after="80" w:line="240" w:lineRule="auto"/>
        <w:contextualSpacing/>
      </w:pPr>
      <w:r>
        <w:t xml:space="preserve">Ann Lazar presented on the continuous monitoring efforts of the Florida Department of Environmental Protection’s (FDEP) Florida Coastal Office. </w:t>
      </w:r>
    </w:p>
    <w:p w:rsidR="00FD3695" w:rsidRDefault="00FD3695" w:rsidP="007C6082">
      <w:pPr>
        <w:autoSpaceDE w:val="0"/>
        <w:autoSpaceDN w:val="0"/>
        <w:adjustRightInd w:val="0"/>
        <w:spacing w:after="360" w:line="240" w:lineRule="auto"/>
        <w:ind w:left="1440" w:hanging="1440"/>
        <w:contextualSpacing/>
        <w:rPr>
          <w:b/>
          <w:u w:val="single"/>
        </w:rPr>
      </w:pPr>
    </w:p>
    <w:p w:rsidR="00076C02" w:rsidRDefault="00076C02" w:rsidP="00076C02">
      <w:pPr>
        <w:autoSpaceDE w:val="0"/>
        <w:autoSpaceDN w:val="0"/>
        <w:adjustRightInd w:val="0"/>
        <w:spacing w:after="80" w:line="240" w:lineRule="auto"/>
        <w:contextualSpacing/>
        <w:rPr>
          <w:b/>
        </w:rPr>
      </w:pPr>
      <w:r>
        <w:rPr>
          <w:b/>
        </w:rPr>
        <w:t xml:space="preserve">Presentation Overview: </w:t>
      </w:r>
    </w:p>
    <w:p w:rsidR="007C6082" w:rsidRDefault="007C6082" w:rsidP="007C6082">
      <w:pPr>
        <w:autoSpaceDE w:val="0"/>
        <w:autoSpaceDN w:val="0"/>
        <w:adjustRightInd w:val="0"/>
        <w:spacing w:after="360" w:line="240" w:lineRule="auto"/>
        <w:contextualSpacing/>
      </w:pPr>
      <w:r w:rsidRPr="00DE6495">
        <w:t>Ann</w:t>
      </w:r>
      <w:r>
        <w:t xml:space="preserve"> reiterated that the FCO includes the N</w:t>
      </w:r>
      <w:r w:rsidR="00533845">
        <w:t>ational Estuary Research Reserves</w:t>
      </w:r>
      <w:r>
        <w:t>, A</w:t>
      </w:r>
      <w:r w:rsidR="00533845">
        <w:t>quatic Preserves</w:t>
      </w:r>
      <w:r>
        <w:t>, G</w:t>
      </w:r>
      <w:r w:rsidR="00533845">
        <w:t>ulf of Mexico Alliance</w:t>
      </w:r>
      <w:r>
        <w:t xml:space="preserve">, and the liaison for the RESTORE Act funding.   She addressed the fact that NOAA has been conducting continuous monitoring studies in the National Estuarine Research Reserves for about two decades, and already has a nationwide network that uses specific makes and models of sondes, has developed SOPs, training, a centralized database (CDMO), and other features that serve as a template for continuous monitoring efforts.  The database also has a webpage to share data with the public.  Lauren Levi indicated that the NERRS use YSI EXOs, which cost about $14,000 each; there are two/site that are swapped out every two weeks for </w:t>
      </w:r>
      <w:r>
        <w:lastRenderedPageBreak/>
        <w:t>maintenance.  These are less prone to fouling, have interchangeable probes, and are accurate and precise.</w:t>
      </w:r>
      <w:r w:rsidR="0064100F">
        <w:t xml:space="preserve"> </w:t>
      </w:r>
      <w:r>
        <w:t>The Charlotte Harbor APs and St. Martin’s Marsh AP also use continuous monitoring devices.</w:t>
      </w:r>
      <w:r w:rsidR="004277D1">
        <w:t xml:space="preserve"> </w:t>
      </w:r>
    </w:p>
    <w:p w:rsidR="0064100F" w:rsidRPr="00DE6495" w:rsidRDefault="0064100F" w:rsidP="007C6082">
      <w:pPr>
        <w:autoSpaceDE w:val="0"/>
        <w:autoSpaceDN w:val="0"/>
        <w:adjustRightInd w:val="0"/>
        <w:spacing w:after="360" w:line="240" w:lineRule="auto"/>
        <w:contextualSpacing/>
      </w:pPr>
    </w:p>
    <w:p w:rsidR="007C6082" w:rsidRDefault="007C6082" w:rsidP="007C6082">
      <w:pPr>
        <w:autoSpaceDE w:val="0"/>
        <w:autoSpaceDN w:val="0"/>
        <w:adjustRightInd w:val="0"/>
        <w:spacing w:after="360" w:line="240" w:lineRule="auto"/>
        <w:contextualSpacing/>
        <w:rPr>
          <w:b/>
          <w:u w:val="single"/>
        </w:rPr>
      </w:pPr>
      <w:r w:rsidRPr="006F40C6">
        <w:rPr>
          <w:b/>
          <w:u w:val="single"/>
        </w:rPr>
        <w:t>Catherine Wolden, Southwest Florida Water Management District</w:t>
      </w:r>
      <w:r w:rsidR="004701ED">
        <w:rPr>
          <w:b/>
          <w:u w:val="single"/>
        </w:rPr>
        <w:t xml:space="preserve"> (SWFWMD)</w:t>
      </w:r>
      <w:r>
        <w:rPr>
          <w:b/>
          <w:u w:val="single"/>
        </w:rPr>
        <w:t>:</w:t>
      </w:r>
    </w:p>
    <w:p w:rsidR="00076C02" w:rsidRPr="00076C02" w:rsidRDefault="00076C02" w:rsidP="00076C02">
      <w:pPr>
        <w:autoSpaceDE w:val="0"/>
        <w:autoSpaceDN w:val="0"/>
        <w:adjustRightInd w:val="0"/>
        <w:spacing w:after="80" w:line="240" w:lineRule="auto"/>
        <w:contextualSpacing/>
      </w:pPr>
      <w:r>
        <w:t>Catherine Wolden presented on the continuous monitoring efforts of the Southwest Florida Water Management District.</w:t>
      </w:r>
    </w:p>
    <w:p w:rsidR="00D02239" w:rsidRDefault="00D02239" w:rsidP="00076C02">
      <w:pPr>
        <w:autoSpaceDE w:val="0"/>
        <w:autoSpaceDN w:val="0"/>
        <w:adjustRightInd w:val="0"/>
        <w:spacing w:after="80" w:line="240" w:lineRule="auto"/>
        <w:contextualSpacing/>
        <w:rPr>
          <w:b/>
        </w:rPr>
      </w:pPr>
    </w:p>
    <w:p w:rsidR="00076C02" w:rsidRPr="007A2D24" w:rsidRDefault="00076C02" w:rsidP="00076C02">
      <w:pPr>
        <w:autoSpaceDE w:val="0"/>
        <w:autoSpaceDN w:val="0"/>
        <w:adjustRightInd w:val="0"/>
        <w:spacing w:after="80" w:line="240" w:lineRule="auto"/>
        <w:contextualSpacing/>
        <w:rPr>
          <w:b/>
        </w:rPr>
      </w:pPr>
      <w:r w:rsidRPr="007A2D24">
        <w:rPr>
          <w:b/>
        </w:rPr>
        <w:t xml:space="preserve">Presentation Overview: </w:t>
      </w:r>
    </w:p>
    <w:p w:rsidR="00FD3695" w:rsidRDefault="007C6082" w:rsidP="007C6082">
      <w:pPr>
        <w:autoSpaceDE w:val="0"/>
        <w:autoSpaceDN w:val="0"/>
        <w:adjustRightInd w:val="0"/>
        <w:spacing w:after="0" w:line="240" w:lineRule="auto"/>
        <w:contextualSpacing/>
      </w:pPr>
      <w:r w:rsidRPr="00571359">
        <w:t>Most of SWFWMD’s continuous monitoring is used to determine flow and for meteor</w:t>
      </w:r>
      <w:r>
        <w:t>o</w:t>
      </w:r>
      <w:r w:rsidRPr="00571359">
        <w:t>logical purposes</w:t>
      </w:r>
      <w:r>
        <w:t>. Most of these will be going to near-time to obtain information on minimum flows and levels (MFL). It does not monitor nutrients with these automated devices, but plans to use Cycle-P, and SUNA devices to collect nutrient data in the future.  SWFWMD has ~1</w:t>
      </w:r>
      <w:r w:rsidR="0031128F">
        <w:t>269 continuous monitoring events</w:t>
      </w:r>
      <w:r w:rsidR="00487F0C">
        <w:t xml:space="preserve"> (Sondes deployed for various on-going monitoring projects)</w:t>
      </w:r>
      <w:r w:rsidR="0031128F">
        <w:t xml:space="preserve">. </w:t>
      </w:r>
      <w:r>
        <w:t xml:space="preserve">The WMD </w:t>
      </w:r>
      <w:r w:rsidRPr="00571359">
        <w:t>use</w:t>
      </w:r>
      <w:r>
        <w:t>s</w:t>
      </w:r>
      <w:r w:rsidRPr="00571359">
        <w:t xml:space="preserve"> YSI EXOs, 6600, 6000 series</w:t>
      </w:r>
      <w:r>
        <w:t xml:space="preserve"> to collect, and it shares data with others working on MFLs and springs.  Its focus in 2015 is developing MFL for the Central Florida Water Initiative; the focus in 2016 is nutrients in springs. </w:t>
      </w:r>
    </w:p>
    <w:p w:rsidR="0064100F" w:rsidRDefault="0064100F" w:rsidP="007C6082">
      <w:pPr>
        <w:autoSpaceDE w:val="0"/>
        <w:autoSpaceDN w:val="0"/>
        <w:adjustRightInd w:val="0"/>
        <w:spacing w:after="120" w:line="240" w:lineRule="auto"/>
        <w:contextualSpacing/>
        <w:rPr>
          <w:b/>
          <w:u w:val="single"/>
        </w:rPr>
      </w:pPr>
    </w:p>
    <w:p w:rsidR="007C6082" w:rsidRDefault="007C6082" w:rsidP="007C6082">
      <w:pPr>
        <w:autoSpaceDE w:val="0"/>
        <w:autoSpaceDN w:val="0"/>
        <w:adjustRightInd w:val="0"/>
        <w:spacing w:after="120" w:line="240" w:lineRule="auto"/>
        <w:contextualSpacing/>
        <w:rPr>
          <w:b/>
          <w:u w:val="single"/>
        </w:rPr>
      </w:pPr>
      <w:r w:rsidRPr="003335EB">
        <w:rPr>
          <w:b/>
          <w:u w:val="single"/>
        </w:rPr>
        <w:t>Erich Marzolf, Suwan</w:t>
      </w:r>
      <w:r w:rsidR="004701ED">
        <w:rPr>
          <w:b/>
          <w:u w:val="single"/>
        </w:rPr>
        <w:t>n</w:t>
      </w:r>
      <w:r w:rsidRPr="003335EB">
        <w:rPr>
          <w:b/>
          <w:u w:val="single"/>
        </w:rPr>
        <w:t>ee River Water Management District</w:t>
      </w:r>
      <w:r w:rsidR="004701ED">
        <w:rPr>
          <w:b/>
          <w:u w:val="single"/>
        </w:rPr>
        <w:t xml:space="preserve"> (SRWMD)</w:t>
      </w:r>
      <w:r>
        <w:rPr>
          <w:b/>
          <w:u w:val="single"/>
        </w:rPr>
        <w:t>:</w:t>
      </w:r>
      <w:r w:rsidRPr="003335EB">
        <w:rPr>
          <w:b/>
          <w:u w:val="single"/>
        </w:rPr>
        <w:t xml:space="preserve"> </w:t>
      </w:r>
    </w:p>
    <w:p w:rsidR="00076C02" w:rsidRDefault="00076C02" w:rsidP="00076C02">
      <w:pPr>
        <w:autoSpaceDE w:val="0"/>
        <w:autoSpaceDN w:val="0"/>
        <w:adjustRightInd w:val="0"/>
        <w:spacing w:after="80" w:line="240" w:lineRule="auto"/>
        <w:contextualSpacing/>
      </w:pPr>
      <w:r>
        <w:t>Erich Marzolf presented on the continuous monitoring efforts of the Suwan</w:t>
      </w:r>
      <w:r w:rsidR="004701ED">
        <w:t>n</w:t>
      </w:r>
      <w:r>
        <w:t>ee River Water Management District.</w:t>
      </w:r>
    </w:p>
    <w:p w:rsidR="00076C02" w:rsidRPr="00076C02" w:rsidRDefault="00076C02" w:rsidP="00076C02">
      <w:pPr>
        <w:autoSpaceDE w:val="0"/>
        <w:autoSpaceDN w:val="0"/>
        <w:adjustRightInd w:val="0"/>
        <w:spacing w:after="80" w:line="240" w:lineRule="auto"/>
        <w:contextualSpacing/>
      </w:pPr>
    </w:p>
    <w:p w:rsidR="00076C02" w:rsidRPr="007A2D24" w:rsidRDefault="00076C02" w:rsidP="00076C02">
      <w:pPr>
        <w:autoSpaceDE w:val="0"/>
        <w:autoSpaceDN w:val="0"/>
        <w:adjustRightInd w:val="0"/>
        <w:spacing w:after="80" w:line="240" w:lineRule="auto"/>
        <w:contextualSpacing/>
        <w:rPr>
          <w:b/>
        </w:rPr>
      </w:pPr>
      <w:r w:rsidRPr="007A2D24">
        <w:rPr>
          <w:b/>
        </w:rPr>
        <w:t xml:space="preserve">Presentation Overview: </w:t>
      </w:r>
    </w:p>
    <w:p w:rsidR="00487F0C" w:rsidRDefault="007C6082" w:rsidP="00487F0C">
      <w:pPr>
        <w:autoSpaceDE w:val="0"/>
        <w:autoSpaceDN w:val="0"/>
        <w:adjustRightInd w:val="0"/>
        <w:spacing w:after="0" w:line="240" w:lineRule="auto"/>
        <w:contextualSpacing/>
      </w:pPr>
      <w:r>
        <w:t>SRWMD is working closely with the Florida Geological Survey (FGS), U.S. Geological Survey (</w:t>
      </w:r>
      <w:r w:rsidR="00561802" w:rsidRPr="00C706C9">
        <w:t>USGS</w:t>
      </w:r>
      <w:r>
        <w:t>), DEP’s G</w:t>
      </w:r>
      <w:r w:rsidR="00645492">
        <w:t>W</w:t>
      </w:r>
      <w:r>
        <w:t xml:space="preserve">P section and State Parks to understand springs spatially and temporally.  To this end, the WMD deploys continuous monitoring devices in many springs and waterways, and has created innovations to protect them, as well as allow easy retrieval.  Sometimes, three different types of continuously-monitoring sondes are deployed together. The accuracy and precision of the deployed sondes are checked using 1) monthly manual sampling for analytes of interest and 2) telemetry to allow near real-time data checking for outliers, or junk data.  Erich emphasized that continuous monitoring devices are useful in understanding systems, but should not be used in regulatory manners (no EPA-approved methods).  </w:t>
      </w:r>
    </w:p>
    <w:p w:rsidR="007C6082" w:rsidRDefault="007C6082" w:rsidP="007C6082">
      <w:pPr>
        <w:autoSpaceDE w:val="0"/>
        <w:autoSpaceDN w:val="0"/>
        <w:adjustRightInd w:val="0"/>
        <w:spacing w:after="360" w:line="240" w:lineRule="auto"/>
        <w:contextualSpacing/>
        <w:rPr>
          <w:b/>
          <w:u w:val="single"/>
        </w:rPr>
      </w:pPr>
    </w:p>
    <w:p w:rsidR="007C6082" w:rsidRDefault="007C6082" w:rsidP="007C6082">
      <w:pPr>
        <w:autoSpaceDE w:val="0"/>
        <w:autoSpaceDN w:val="0"/>
        <w:adjustRightInd w:val="0"/>
        <w:spacing w:after="360" w:line="240" w:lineRule="auto"/>
        <w:contextualSpacing/>
        <w:rPr>
          <w:b/>
          <w:u w:val="single"/>
        </w:rPr>
      </w:pPr>
      <w:r w:rsidRPr="00B216AE">
        <w:rPr>
          <w:b/>
          <w:u w:val="single"/>
        </w:rPr>
        <w:t>Brian Sparks, St. Johns Water Management District</w:t>
      </w:r>
      <w:r w:rsidR="004701ED">
        <w:rPr>
          <w:b/>
          <w:u w:val="single"/>
        </w:rPr>
        <w:t xml:space="preserve"> (SJRWMD)</w:t>
      </w:r>
      <w:r>
        <w:rPr>
          <w:b/>
          <w:u w:val="single"/>
        </w:rPr>
        <w:t>:</w:t>
      </w:r>
    </w:p>
    <w:p w:rsidR="00076C02" w:rsidRPr="00076C02" w:rsidRDefault="00076C02" w:rsidP="00076C02">
      <w:pPr>
        <w:autoSpaceDE w:val="0"/>
        <w:autoSpaceDN w:val="0"/>
        <w:adjustRightInd w:val="0"/>
        <w:spacing w:after="80" w:line="240" w:lineRule="auto"/>
        <w:contextualSpacing/>
      </w:pPr>
      <w:r>
        <w:t>Brian Sparks presented on the continuous monitoring efforts of the St. Johns River Water Management District.</w:t>
      </w:r>
    </w:p>
    <w:p w:rsidR="00076C02" w:rsidRDefault="00076C02" w:rsidP="007C6082">
      <w:pPr>
        <w:autoSpaceDE w:val="0"/>
        <w:autoSpaceDN w:val="0"/>
        <w:adjustRightInd w:val="0"/>
        <w:spacing w:after="360" w:line="240" w:lineRule="auto"/>
        <w:contextualSpacing/>
        <w:rPr>
          <w:b/>
          <w:u w:val="single"/>
        </w:rPr>
      </w:pPr>
    </w:p>
    <w:p w:rsidR="00076C02" w:rsidRPr="00076C02" w:rsidRDefault="00076C02" w:rsidP="00076C02">
      <w:pPr>
        <w:autoSpaceDE w:val="0"/>
        <w:autoSpaceDN w:val="0"/>
        <w:adjustRightInd w:val="0"/>
        <w:spacing w:after="80" w:line="240" w:lineRule="auto"/>
        <w:contextualSpacing/>
        <w:rPr>
          <w:b/>
        </w:rPr>
      </w:pPr>
      <w:r>
        <w:rPr>
          <w:b/>
        </w:rPr>
        <w:t xml:space="preserve">Presentation Overview: </w:t>
      </w:r>
    </w:p>
    <w:p w:rsidR="0064100F" w:rsidRDefault="007C6082" w:rsidP="00684623">
      <w:pPr>
        <w:autoSpaceDE w:val="0"/>
        <w:autoSpaceDN w:val="0"/>
        <w:adjustRightInd w:val="0"/>
        <w:spacing w:after="0" w:line="240" w:lineRule="auto"/>
        <w:contextualSpacing/>
      </w:pPr>
      <w:r w:rsidRPr="00D65624">
        <w:t xml:space="preserve">The WMD </w:t>
      </w:r>
      <w:r>
        <w:t>uses YSI EXOs, Cycle (PO4), and SUNA V2 (nitrates) continuous monitoring devices at</w:t>
      </w:r>
      <w:r w:rsidRPr="00D65624">
        <w:t xml:space="preserve"> 20 sites</w:t>
      </w:r>
      <w:r>
        <w:t xml:space="preserve">, but only a subset of the data are on its public site.  Its website includes a Continuous Water Quality Data Tool that can pull any parameter, any status, as well as the max, min, and mean for its measurements.  It stores the hourly data in </w:t>
      </w:r>
      <w:r w:rsidR="004701ED">
        <w:t>the WMD’s HYDSTRA database</w:t>
      </w:r>
      <w:r>
        <w:t xml:space="preserve">.  All its sites are on telemetry to monitor the sondes for accuracy, precision, and outliers. </w:t>
      </w:r>
    </w:p>
    <w:p w:rsidR="00D02239" w:rsidRPr="00684623" w:rsidRDefault="00D02239" w:rsidP="00684623">
      <w:pPr>
        <w:autoSpaceDE w:val="0"/>
        <w:autoSpaceDN w:val="0"/>
        <w:adjustRightInd w:val="0"/>
        <w:spacing w:after="0" w:line="240" w:lineRule="auto"/>
        <w:contextualSpacing/>
      </w:pPr>
    </w:p>
    <w:p w:rsidR="007C6082" w:rsidRDefault="007C6082" w:rsidP="007C6082">
      <w:pPr>
        <w:spacing w:after="120" w:line="240" w:lineRule="auto"/>
        <w:contextualSpacing/>
        <w:rPr>
          <w:b/>
          <w:u w:val="single"/>
        </w:rPr>
      </w:pPr>
      <w:r w:rsidRPr="00FA6D24">
        <w:rPr>
          <w:b/>
          <w:u w:val="single"/>
        </w:rPr>
        <w:t>Paul Carlson, Florida Fish and Wildlife Commission</w:t>
      </w:r>
      <w:r w:rsidR="004701ED">
        <w:rPr>
          <w:b/>
          <w:u w:val="single"/>
        </w:rPr>
        <w:t>, Fish and Wildlife Research Institute (FWCC/FWRI)</w:t>
      </w:r>
      <w:r w:rsidRPr="00FA6D24">
        <w:rPr>
          <w:b/>
          <w:u w:val="single"/>
        </w:rPr>
        <w:t>:</w:t>
      </w:r>
    </w:p>
    <w:p w:rsidR="00155E67" w:rsidRDefault="00155E67" w:rsidP="00155E67">
      <w:pPr>
        <w:autoSpaceDE w:val="0"/>
        <w:autoSpaceDN w:val="0"/>
        <w:adjustRightInd w:val="0"/>
        <w:spacing w:after="80" w:line="240" w:lineRule="auto"/>
        <w:contextualSpacing/>
      </w:pPr>
      <w:r>
        <w:t>Paul Carlson presented on the continuous monitoring efforts of the</w:t>
      </w:r>
      <w:r w:rsidR="00AC4D45">
        <w:t xml:space="preserve"> </w:t>
      </w:r>
      <w:r w:rsidR="00AC4D45" w:rsidRPr="00AC4D45">
        <w:rPr>
          <w:b/>
          <w:u w:val="single"/>
        </w:rPr>
        <w:t>Fish and Wildlife Research Institute (FWCC/FWRI</w:t>
      </w:r>
      <w:r w:rsidR="00533845">
        <w:t>)</w:t>
      </w:r>
    </w:p>
    <w:p w:rsidR="00734061" w:rsidRDefault="00734061" w:rsidP="00155E67">
      <w:pPr>
        <w:autoSpaceDE w:val="0"/>
        <w:autoSpaceDN w:val="0"/>
        <w:adjustRightInd w:val="0"/>
        <w:spacing w:after="80" w:line="240" w:lineRule="auto"/>
        <w:contextualSpacing/>
      </w:pPr>
    </w:p>
    <w:p w:rsidR="00155E67" w:rsidRPr="00155E67" w:rsidRDefault="00155E67" w:rsidP="00155E67">
      <w:pPr>
        <w:autoSpaceDE w:val="0"/>
        <w:autoSpaceDN w:val="0"/>
        <w:adjustRightInd w:val="0"/>
        <w:spacing w:after="80" w:line="240" w:lineRule="auto"/>
        <w:contextualSpacing/>
        <w:rPr>
          <w:b/>
        </w:rPr>
      </w:pPr>
      <w:r>
        <w:rPr>
          <w:b/>
        </w:rPr>
        <w:t xml:space="preserve">Presentation Overview: </w:t>
      </w:r>
    </w:p>
    <w:p w:rsidR="0064100F" w:rsidRDefault="007C6082" w:rsidP="00155E67">
      <w:pPr>
        <w:spacing w:after="120" w:line="240" w:lineRule="auto"/>
        <w:contextualSpacing/>
      </w:pPr>
      <w:r w:rsidRPr="00FA6D24">
        <w:t xml:space="preserve">FWRI is focusing on continuous monitoring using </w:t>
      </w:r>
      <w:r>
        <w:t>remote sensing</w:t>
      </w:r>
      <w:r w:rsidRPr="00FA6D24">
        <w:t>, thereby precluding the issues with vandalism and biofouling</w:t>
      </w:r>
      <w:r>
        <w:t xml:space="preserve">.  This effort, known as the Virtual Buoy </w:t>
      </w:r>
      <w:r w:rsidR="0067320F">
        <w:t xml:space="preserve">System </w:t>
      </w:r>
      <w:r>
        <w:t xml:space="preserve">(VBS) is funded by NASA, and is useful for obtaining optical water data, such as river discharge, optical quality, nutrient loads and seagrass losses.  It </w:t>
      </w:r>
      <w:r>
        <w:lastRenderedPageBreak/>
        <w:t>monitors 200 sites annually in the Big Bend area of Florida. MODIS allows visualization of the Suwannee River plume into the Gulf. Different wavelengths can be used to determine whether sediments/detritus (CDOM) or algae (Chl-a) are causing the plume.</w:t>
      </w:r>
      <w:r w:rsidR="00155E67">
        <w:t xml:space="preserve">    </w:t>
      </w:r>
    </w:p>
    <w:p w:rsidR="007C6082" w:rsidRPr="00FA6D24" w:rsidRDefault="007C6082" w:rsidP="007C6082">
      <w:pPr>
        <w:spacing w:after="120" w:line="240" w:lineRule="auto"/>
        <w:contextualSpacing/>
        <w:rPr>
          <w:b/>
        </w:rPr>
      </w:pPr>
    </w:p>
    <w:p w:rsidR="007C6082" w:rsidRDefault="007C6082" w:rsidP="007C6082">
      <w:pPr>
        <w:spacing w:after="120" w:line="240" w:lineRule="auto"/>
        <w:contextualSpacing/>
        <w:rPr>
          <w:b/>
          <w:color w:val="1F497D"/>
          <w:u w:val="single"/>
        </w:rPr>
      </w:pPr>
      <w:r w:rsidRPr="00FA6D24">
        <w:rPr>
          <w:b/>
          <w:u w:val="single"/>
        </w:rPr>
        <w:t>Dr. Edie Widder, Ocean Research and Conservation Association</w:t>
      </w:r>
      <w:r>
        <w:rPr>
          <w:b/>
          <w:u w:val="single"/>
        </w:rPr>
        <w:t xml:space="preserve"> (ORCA):</w:t>
      </w:r>
      <w:r w:rsidRPr="00FA6D24">
        <w:rPr>
          <w:b/>
          <w:color w:val="1F497D"/>
          <w:u w:val="single"/>
        </w:rPr>
        <w:t xml:space="preserve"> </w:t>
      </w:r>
    </w:p>
    <w:p w:rsidR="00076C02" w:rsidRPr="00076C02" w:rsidRDefault="00076C02" w:rsidP="00076C02">
      <w:pPr>
        <w:autoSpaceDE w:val="0"/>
        <w:autoSpaceDN w:val="0"/>
        <w:adjustRightInd w:val="0"/>
        <w:spacing w:after="80" w:line="240" w:lineRule="auto"/>
        <w:contextualSpacing/>
      </w:pPr>
      <w:r>
        <w:t xml:space="preserve">Dr. Edie Widder presented on the continuous monitoring efforts of the Ocean Research and Conservation Association. </w:t>
      </w:r>
    </w:p>
    <w:p w:rsidR="00076C02" w:rsidRDefault="00076C02" w:rsidP="00076C02">
      <w:pPr>
        <w:autoSpaceDE w:val="0"/>
        <w:autoSpaceDN w:val="0"/>
        <w:adjustRightInd w:val="0"/>
        <w:spacing w:after="360" w:line="240" w:lineRule="auto"/>
        <w:contextualSpacing/>
        <w:rPr>
          <w:b/>
          <w:u w:val="single"/>
        </w:rPr>
      </w:pPr>
    </w:p>
    <w:p w:rsidR="00076C02" w:rsidRPr="00076C02" w:rsidRDefault="00076C02" w:rsidP="00076C02">
      <w:pPr>
        <w:autoSpaceDE w:val="0"/>
        <w:autoSpaceDN w:val="0"/>
        <w:adjustRightInd w:val="0"/>
        <w:spacing w:after="80" w:line="240" w:lineRule="auto"/>
        <w:contextualSpacing/>
        <w:rPr>
          <w:b/>
        </w:rPr>
      </w:pPr>
      <w:r>
        <w:rPr>
          <w:b/>
        </w:rPr>
        <w:t xml:space="preserve">Presentation Overview: </w:t>
      </w:r>
    </w:p>
    <w:p w:rsidR="00383B6B" w:rsidRPr="00684623" w:rsidRDefault="007C6082" w:rsidP="0064100F">
      <w:r>
        <w:t xml:space="preserve">Orca deploys </w:t>
      </w:r>
      <w:r w:rsidRPr="005E42B0">
        <w:t xml:space="preserve">several types of </w:t>
      </w:r>
      <w:r>
        <w:t xml:space="preserve">continuous monitoring devices in the Indian River Lagoon (IRL).  Besides EXOs and YSIs, it deploys devices, known as Kilroys, that are custom-designed to be wireless, inexpensive, easily mounted and maintained, and to collect field measurements.  ORCA is especially interested in measuring biotoxicity caused by runoff and GW discharge into the IRL. </w:t>
      </w:r>
      <w:r w:rsidR="00E26069">
        <w:t>S</w:t>
      </w:r>
      <w:r>
        <w:t>ystems cannot function in the clean water/dirty water pulses that characterize inflow into the IRL. Currently, ORCA is installing a new system into creeks and canals that contribute to the IRL.</w:t>
      </w:r>
    </w:p>
    <w:p w:rsidR="0064100F" w:rsidRDefault="0064100F" w:rsidP="0064100F">
      <w:pPr>
        <w:rPr>
          <w:b/>
          <w:u w:val="single"/>
        </w:rPr>
      </w:pPr>
      <w:r w:rsidRPr="005E42B0">
        <w:rPr>
          <w:b/>
          <w:u w:val="single"/>
        </w:rPr>
        <w:t>Discussion</w:t>
      </w:r>
      <w:r>
        <w:rPr>
          <w:b/>
          <w:u w:val="single"/>
        </w:rPr>
        <w:t>:</w:t>
      </w:r>
    </w:p>
    <w:p w:rsidR="0064100F" w:rsidRDefault="0064100F" w:rsidP="0064100F">
      <w:r w:rsidRPr="005E42B0">
        <w:t xml:space="preserve">To prepare for the discussion, </w:t>
      </w:r>
      <w:r>
        <w:t>Lisa</w:t>
      </w:r>
      <w:r w:rsidR="002A23C6">
        <w:t xml:space="preserve"> Van Houdt (LVH) </w:t>
      </w:r>
      <w:r>
        <w:t xml:space="preserve">and Kate </w:t>
      </w:r>
      <w:r w:rsidR="002A23C6">
        <w:t xml:space="preserve">Muldoon (KM) </w:t>
      </w:r>
      <w:r>
        <w:t xml:space="preserve">grouped and summarized continuous monitoring challenges and potential solutions in a </w:t>
      </w:r>
      <w:r w:rsidR="000E7340">
        <w:t>PowerPoint</w:t>
      </w:r>
      <w:r>
        <w:t xml:space="preserve"> for Julie Espy</w:t>
      </w:r>
      <w:r w:rsidR="002A23C6">
        <w:t xml:space="preserve"> (JE)</w:t>
      </w:r>
      <w:r>
        <w:t>, the facilitator. The four priority challenges are:</w:t>
      </w:r>
    </w:p>
    <w:p w:rsidR="0064100F" w:rsidRPr="00DF3186" w:rsidRDefault="0064100F" w:rsidP="0064100F">
      <w:pPr>
        <w:numPr>
          <w:ilvl w:val="0"/>
          <w:numId w:val="6"/>
        </w:numPr>
        <w:spacing w:after="0" w:line="240" w:lineRule="auto"/>
      </w:pPr>
      <w:r w:rsidRPr="00DF3186">
        <w:t>Equipment Maintenance and Associated Costs</w:t>
      </w:r>
    </w:p>
    <w:p w:rsidR="0064100F" w:rsidRPr="00DF3186" w:rsidRDefault="0064100F" w:rsidP="0064100F">
      <w:pPr>
        <w:numPr>
          <w:ilvl w:val="0"/>
          <w:numId w:val="6"/>
        </w:numPr>
        <w:spacing w:after="0" w:line="240" w:lineRule="auto"/>
      </w:pPr>
      <w:r w:rsidRPr="00DF3186">
        <w:t xml:space="preserve">QA/QC and SOPs </w:t>
      </w:r>
    </w:p>
    <w:p w:rsidR="0064100F" w:rsidRPr="00DF3186" w:rsidRDefault="0064100F" w:rsidP="0064100F">
      <w:pPr>
        <w:numPr>
          <w:ilvl w:val="0"/>
          <w:numId w:val="6"/>
        </w:numPr>
        <w:spacing w:after="0" w:line="240" w:lineRule="auto"/>
      </w:pPr>
      <w:r w:rsidRPr="00DF3186">
        <w:t>Data Sharing, Availability, and Comparability</w:t>
      </w:r>
    </w:p>
    <w:p w:rsidR="0064100F" w:rsidRDefault="0064100F" w:rsidP="007C6082">
      <w:pPr>
        <w:numPr>
          <w:ilvl w:val="0"/>
          <w:numId w:val="6"/>
        </w:numPr>
        <w:spacing w:after="0" w:line="240" w:lineRule="auto"/>
      </w:pPr>
      <w:r w:rsidRPr="00DF3186">
        <w:t>Design and Implementation</w:t>
      </w:r>
    </w:p>
    <w:p w:rsidR="00734061" w:rsidRDefault="00734061" w:rsidP="00AC08C7">
      <w:pPr>
        <w:spacing w:after="0" w:line="240" w:lineRule="auto"/>
        <w:ind w:left="720"/>
      </w:pPr>
    </w:p>
    <w:p w:rsidR="007C6082" w:rsidRDefault="007C6082" w:rsidP="00AC7628">
      <w:pPr>
        <w:spacing w:after="0" w:line="240" w:lineRule="auto"/>
        <w:rPr>
          <w:b/>
          <w:u w:val="single"/>
        </w:rPr>
      </w:pPr>
      <w:r w:rsidRPr="00DF3186">
        <w:rPr>
          <w:b/>
          <w:u w:val="single"/>
        </w:rPr>
        <w:t>Equipment Maintenance and Associated Costs</w:t>
      </w:r>
    </w:p>
    <w:p w:rsidR="007C6082" w:rsidRDefault="007C6082" w:rsidP="00AC7628">
      <w:pPr>
        <w:spacing w:after="0" w:line="240" w:lineRule="auto"/>
      </w:pPr>
      <w:r w:rsidRPr="00DF3186">
        <w:t>Th</w:t>
      </w:r>
      <w:r>
        <w:t xml:space="preserve">is may vary based on seasonality and waterbody types, with continuous monitoring sondes in marine or estuarine waters requiring higher maintenance (every 1-2 weeks) than those in freshwater bodies (every 2-4 weeks), where there are fewer fouling organisms.  NOAA typically changes out its sondes every 2-3 weeks, based on fouling and need for battery changes.  </w:t>
      </w:r>
    </w:p>
    <w:p w:rsidR="007C6082" w:rsidRDefault="007C6082" w:rsidP="007C6082">
      <w:pPr>
        <w:spacing w:after="0" w:line="240" w:lineRule="auto"/>
        <w:ind w:left="360"/>
      </w:pPr>
    </w:p>
    <w:p w:rsidR="007C6082" w:rsidRPr="00DF3186" w:rsidRDefault="007C6082" w:rsidP="00AC7628">
      <w:pPr>
        <w:spacing w:after="0" w:line="240" w:lineRule="auto"/>
      </w:pPr>
      <w:r>
        <w:t>It was noted that turbidity and optical sensors are the most difficult to maintain. In terms of staff time, a YSI EXO unit generally requires ~ 1</w:t>
      </w:r>
      <w:r w:rsidR="00734061">
        <w:t xml:space="preserve"> full time employee (FTE)</w:t>
      </w:r>
      <w:r>
        <w:t>.  Any unit in a marine environment will require nearly .5 FTE</w:t>
      </w:r>
    </w:p>
    <w:p w:rsidR="007C6082" w:rsidRPr="00DF3186" w:rsidRDefault="007C6082" w:rsidP="007C6082">
      <w:pPr>
        <w:spacing w:after="0" w:line="240" w:lineRule="auto"/>
        <w:ind w:left="360"/>
      </w:pPr>
    </w:p>
    <w:p w:rsidR="007C6082" w:rsidRDefault="007C6082" w:rsidP="00AC7628">
      <w:pPr>
        <w:spacing w:after="0" w:line="240" w:lineRule="auto"/>
      </w:pPr>
      <w:r>
        <w:t>Maintenance solutions include:</w:t>
      </w:r>
    </w:p>
    <w:p w:rsidR="007C6082" w:rsidRDefault="007C6082" w:rsidP="006F36A1">
      <w:pPr>
        <w:pStyle w:val="ListParagraph"/>
        <w:numPr>
          <w:ilvl w:val="0"/>
          <w:numId w:val="8"/>
        </w:numPr>
        <w:spacing w:after="0" w:line="240" w:lineRule="auto"/>
        <w:ind w:left="1080"/>
      </w:pPr>
      <w:r>
        <w:t>Use solar panels as power sources for telemetry and to preclude maintenance for battery changes, since solar-powered batteries need replacement only once every three years</w:t>
      </w:r>
      <w:r w:rsidR="0067320F">
        <w:t xml:space="preserve">;   </w:t>
      </w:r>
    </w:p>
    <w:p w:rsidR="007C6082" w:rsidRDefault="007C6082" w:rsidP="006F36A1">
      <w:pPr>
        <w:pStyle w:val="ListParagraph"/>
        <w:numPr>
          <w:ilvl w:val="0"/>
          <w:numId w:val="8"/>
        </w:numPr>
        <w:spacing w:after="0" w:line="240" w:lineRule="auto"/>
        <w:ind w:left="1080"/>
      </w:pPr>
      <w:r>
        <w:t>Install a pump to pump water through and over sensors (howeve</w:t>
      </w:r>
      <w:r w:rsidR="0081078D">
        <w:t>r, pumps require a lot of power</w:t>
      </w:r>
      <w:r>
        <w:t>)</w:t>
      </w:r>
      <w:r w:rsidR="0067320F">
        <w:t>;</w:t>
      </w:r>
    </w:p>
    <w:p w:rsidR="007C6082" w:rsidRDefault="007C6082" w:rsidP="006F36A1">
      <w:pPr>
        <w:pStyle w:val="ListParagraph"/>
        <w:numPr>
          <w:ilvl w:val="0"/>
          <w:numId w:val="8"/>
        </w:numPr>
        <w:spacing w:after="0" w:line="240" w:lineRule="auto"/>
        <w:ind w:left="1080"/>
      </w:pPr>
      <w:r>
        <w:t>Use UV light to disinfect</w:t>
      </w:r>
      <w:r w:rsidR="0067320F">
        <w:t xml:space="preserve"> &amp; </w:t>
      </w:r>
      <w:r>
        <w:t>clean sensors, although this requires a lot of battery power also</w:t>
      </w:r>
      <w:r w:rsidR="0067320F">
        <w:t>;</w:t>
      </w:r>
    </w:p>
    <w:p w:rsidR="007C6082" w:rsidRDefault="007C6082" w:rsidP="006F36A1">
      <w:pPr>
        <w:pStyle w:val="ListParagraph"/>
        <w:numPr>
          <w:ilvl w:val="0"/>
          <w:numId w:val="8"/>
        </w:numPr>
        <w:spacing w:after="0" w:line="240" w:lineRule="auto"/>
        <w:ind w:left="1080"/>
      </w:pPr>
      <w:r>
        <w:t>To reduce power usage, turn on telemetry modems for 10 minutes only once or twice/day</w:t>
      </w:r>
      <w:r w:rsidR="0067320F">
        <w:t>;</w:t>
      </w:r>
    </w:p>
    <w:p w:rsidR="007C6082" w:rsidRDefault="007C6082" w:rsidP="006F36A1">
      <w:pPr>
        <w:pStyle w:val="ListParagraph"/>
        <w:numPr>
          <w:ilvl w:val="0"/>
          <w:numId w:val="8"/>
        </w:numPr>
        <w:spacing w:after="0" w:line="240" w:lineRule="auto"/>
        <w:ind w:left="1080"/>
      </w:pPr>
      <w:r>
        <w:t>50W solar panels can be used to power pumps.</w:t>
      </w:r>
    </w:p>
    <w:p w:rsidR="007C6082" w:rsidRDefault="007C6082" w:rsidP="007C6082">
      <w:pPr>
        <w:spacing w:after="0" w:line="240" w:lineRule="auto"/>
        <w:ind w:left="360"/>
      </w:pPr>
    </w:p>
    <w:p w:rsidR="007C6082" w:rsidRDefault="007C6082" w:rsidP="00AC7628">
      <w:pPr>
        <w:spacing w:after="0" w:line="240" w:lineRule="auto"/>
      </w:pPr>
      <w:r>
        <w:t>To protect expensive sondes from vandalism, participants had developed a number of strategies, such as:</w:t>
      </w:r>
    </w:p>
    <w:p w:rsidR="007C6082" w:rsidRDefault="007C6082" w:rsidP="006F36A1">
      <w:pPr>
        <w:pStyle w:val="ListParagraph"/>
        <w:numPr>
          <w:ilvl w:val="0"/>
          <w:numId w:val="7"/>
        </w:numPr>
        <w:spacing w:after="0" w:line="240" w:lineRule="auto"/>
        <w:ind w:left="1080"/>
      </w:pPr>
      <w:r>
        <w:t>Place sonde and signage in public locations, such as state parks</w:t>
      </w:r>
      <w:r w:rsidR="0067320F">
        <w:t>;</w:t>
      </w:r>
    </w:p>
    <w:p w:rsidR="007C6082" w:rsidRDefault="007C6082" w:rsidP="006F36A1">
      <w:pPr>
        <w:pStyle w:val="ListParagraph"/>
        <w:numPr>
          <w:ilvl w:val="0"/>
          <w:numId w:val="7"/>
        </w:numPr>
        <w:spacing w:after="0" w:line="240" w:lineRule="auto"/>
        <w:ind w:left="1080"/>
      </w:pPr>
      <w:r>
        <w:t>waterside owners willing to oversee a nearby sonde</w:t>
      </w:r>
      <w:r w:rsidR="0067320F">
        <w:t>;</w:t>
      </w:r>
    </w:p>
    <w:p w:rsidR="007C6082" w:rsidRDefault="007C6082" w:rsidP="006F36A1">
      <w:pPr>
        <w:pStyle w:val="ListParagraph"/>
        <w:numPr>
          <w:ilvl w:val="0"/>
          <w:numId w:val="7"/>
        </w:numPr>
        <w:spacing w:after="0" w:line="240" w:lineRule="auto"/>
        <w:ind w:left="1080"/>
      </w:pPr>
      <w:r>
        <w:lastRenderedPageBreak/>
        <w:t>Sondes locked in a flow-through container and submerged</w:t>
      </w:r>
      <w:r w:rsidR="0067320F">
        <w:t>;</w:t>
      </w:r>
    </w:p>
    <w:p w:rsidR="007C6082" w:rsidRDefault="007C6082" w:rsidP="006F36A1">
      <w:pPr>
        <w:pStyle w:val="ListParagraph"/>
        <w:numPr>
          <w:ilvl w:val="0"/>
          <w:numId w:val="7"/>
        </w:numPr>
        <w:spacing w:after="0" w:line="240" w:lineRule="auto"/>
        <w:ind w:left="1080"/>
      </w:pPr>
      <w:r>
        <w:t>Use crowd-sourced technology to report on sonde condition</w:t>
      </w:r>
      <w:r w:rsidR="0067320F">
        <w:t>;</w:t>
      </w:r>
    </w:p>
    <w:p w:rsidR="007C6082" w:rsidRDefault="007C6082" w:rsidP="006F36A1">
      <w:pPr>
        <w:pStyle w:val="ListParagraph"/>
        <w:numPr>
          <w:ilvl w:val="0"/>
          <w:numId w:val="7"/>
        </w:numPr>
        <w:spacing w:after="0" w:line="240" w:lineRule="auto"/>
        <w:ind w:left="1080"/>
      </w:pPr>
      <w:r>
        <w:t>Decorate sonde containers with an American flag, a Confederate flag, or a large number “3”, which was Dale Ernhardt’s NASCAR number.</w:t>
      </w:r>
    </w:p>
    <w:p w:rsidR="007C6082" w:rsidRDefault="007C6082" w:rsidP="007C6082">
      <w:pPr>
        <w:spacing w:after="0" w:line="240" w:lineRule="auto"/>
        <w:ind w:left="360"/>
      </w:pPr>
    </w:p>
    <w:p w:rsidR="007C6082" w:rsidRPr="000E00D5" w:rsidRDefault="007C6082" w:rsidP="00AC7628">
      <w:pPr>
        <w:spacing w:after="0" w:line="240" w:lineRule="auto"/>
        <w:rPr>
          <w:b/>
          <w:u w:val="single"/>
        </w:rPr>
      </w:pPr>
      <w:r w:rsidRPr="000E00D5">
        <w:rPr>
          <w:b/>
          <w:u w:val="single"/>
        </w:rPr>
        <w:t xml:space="preserve">QA/QC and SOPs </w:t>
      </w:r>
    </w:p>
    <w:p w:rsidR="007C6082" w:rsidRDefault="007C6082" w:rsidP="00AC7628">
      <w:pPr>
        <w:spacing w:after="0" w:line="240" w:lineRule="auto"/>
      </w:pPr>
      <w:r>
        <w:t xml:space="preserve">SOPS and QA/QC differ from instrument to instrument as well as </w:t>
      </w:r>
      <w:r w:rsidR="00AC4D45">
        <w:t xml:space="preserve">among </w:t>
      </w:r>
      <w:bookmarkStart w:id="0" w:name="_GoBack"/>
      <w:bookmarkEnd w:id="0"/>
      <w:r>
        <w:t>manufacturers, so this issue complicates things. The SUNA 2 is not approved by the EPA, and the YSI EXO2 is approved by EPA only for field methods.  The Cycle doesn’t need any on-site calibration but requires that it be sent back annually to manufacturer for maintenance and calibration.  The Kilroy runs a calibration standard before each sample. The WMDs validate their CM data via grab samples.  Current Council consensus is that the YSI nitrate probe needs many improvements before Council members would recommend it.</w:t>
      </w:r>
    </w:p>
    <w:p w:rsidR="007C6082" w:rsidRDefault="007C6082" w:rsidP="007C6082">
      <w:pPr>
        <w:spacing w:after="0" w:line="240" w:lineRule="auto"/>
        <w:ind w:left="360"/>
      </w:pPr>
    </w:p>
    <w:p w:rsidR="007C6082" w:rsidRDefault="007C6082" w:rsidP="00AC7628">
      <w:pPr>
        <w:spacing w:after="0" w:line="240" w:lineRule="auto"/>
      </w:pPr>
      <w:r>
        <w:t>NOAA SOPS already exist for continuous monitoring devices, so these can be used as a template, or starting place:</w:t>
      </w:r>
    </w:p>
    <w:p w:rsidR="007C6082" w:rsidRDefault="007C6082" w:rsidP="00AC08C7">
      <w:pPr>
        <w:pStyle w:val="ListParagraph"/>
        <w:numPr>
          <w:ilvl w:val="0"/>
          <w:numId w:val="9"/>
        </w:numPr>
        <w:spacing w:after="0" w:line="240" w:lineRule="auto"/>
        <w:ind w:left="1080"/>
      </w:pPr>
      <w:r>
        <w:t>Installation</w:t>
      </w:r>
    </w:p>
    <w:p w:rsidR="007C6082" w:rsidRDefault="007C6082" w:rsidP="00AC08C7">
      <w:pPr>
        <w:pStyle w:val="ListParagraph"/>
        <w:numPr>
          <w:ilvl w:val="0"/>
          <w:numId w:val="9"/>
        </w:numPr>
        <w:spacing w:after="0" w:line="240" w:lineRule="auto"/>
        <w:ind w:left="1080"/>
      </w:pPr>
      <w:r>
        <w:t>Maintenance</w:t>
      </w:r>
    </w:p>
    <w:p w:rsidR="00AC08C7" w:rsidRDefault="007C6082" w:rsidP="00AC08C7">
      <w:pPr>
        <w:pStyle w:val="ListParagraph"/>
        <w:numPr>
          <w:ilvl w:val="0"/>
          <w:numId w:val="9"/>
        </w:numPr>
        <w:spacing w:after="0" w:line="240" w:lineRule="auto"/>
        <w:ind w:left="1080"/>
      </w:pPr>
      <w:r>
        <w:t>Three level data review</w:t>
      </w:r>
    </w:p>
    <w:p w:rsidR="007C6082" w:rsidRDefault="007C6082" w:rsidP="00AC08C7">
      <w:pPr>
        <w:pStyle w:val="ListParagraph"/>
        <w:numPr>
          <w:ilvl w:val="0"/>
          <w:numId w:val="10"/>
        </w:numPr>
        <w:spacing w:after="0" w:line="240" w:lineRule="auto"/>
        <w:ind w:left="1080"/>
      </w:pPr>
      <w:r>
        <w:t>All SOPS are updated annually</w:t>
      </w:r>
    </w:p>
    <w:p w:rsidR="007C6082" w:rsidRDefault="007C6082" w:rsidP="00AC08C7">
      <w:pPr>
        <w:pStyle w:val="ListParagraph"/>
        <w:numPr>
          <w:ilvl w:val="0"/>
          <w:numId w:val="10"/>
        </w:numPr>
        <w:spacing w:after="0" w:line="240" w:lineRule="auto"/>
        <w:ind w:left="1080"/>
      </w:pPr>
      <w:r>
        <w:t>an annual tech training</w:t>
      </w:r>
    </w:p>
    <w:p w:rsidR="007C6082" w:rsidRDefault="007C6082" w:rsidP="00AC08C7">
      <w:pPr>
        <w:pStyle w:val="ListParagraph"/>
        <w:numPr>
          <w:ilvl w:val="0"/>
          <w:numId w:val="10"/>
        </w:numPr>
        <w:spacing w:after="0" w:line="240" w:lineRule="auto"/>
        <w:ind w:left="1080"/>
      </w:pPr>
      <w:r>
        <w:t>data management and handling</w:t>
      </w:r>
    </w:p>
    <w:p w:rsidR="007C6082" w:rsidRDefault="007C6082" w:rsidP="00AC08C7">
      <w:pPr>
        <w:pStyle w:val="ListParagraph"/>
        <w:numPr>
          <w:ilvl w:val="0"/>
          <w:numId w:val="10"/>
        </w:numPr>
        <w:spacing w:after="0" w:line="240" w:lineRule="auto"/>
        <w:ind w:left="1080"/>
      </w:pPr>
      <w:r>
        <w:t>Calibration</w:t>
      </w:r>
    </w:p>
    <w:p w:rsidR="007C6082" w:rsidRDefault="007C6082" w:rsidP="007C6082">
      <w:pPr>
        <w:spacing w:after="0" w:line="240" w:lineRule="auto"/>
        <w:ind w:left="360"/>
      </w:pPr>
    </w:p>
    <w:p w:rsidR="007C6082" w:rsidRDefault="007C6082" w:rsidP="007C6082">
      <w:pPr>
        <w:spacing w:after="0" w:line="240" w:lineRule="auto"/>
        <w:ind w:left="360"/>
      </w:pPr>
      <w:r>
        <w:t>The Council/Florida monitoring entities must determine the amount of acceptable variability in monitoring results.   We should also make decisions about whether alternative methods would be appropriate.  Participants in th</w:t>
      </w:r>
      <w:r w:rsidR="00AC7628">
        <w:t xml:space="preserve">e discussion recommended that we provide </w:t>
      </w:r>
      <w:r w:rsidR="00AC08C7">
        <w:t xml:space="preserve">information on the </w:t>
      </w:r>
      <w:r>
        <w:t>Nutrient Sensor Method, and on products developed by the NWQMC’s Continuous Monitoring workgroup.</w:t>
      </w:r>
    </w:p>
    <w:p w:rsidR="007C6082" w:rsidRDefault="007C6082" w:rsidP="00237974">
      <w:pPr>
        <w:spacing w:after="0" w:line="240" w:lineRule="auto"/>
        <w:rPr>
          <w:b/>
          <w:u w:val="single"/>
        </w:rPr>
      </w:pPr>
    </w:p>
    <w:p w:rsidR="007C6082" w:rsidRDefault="007C6082" w:rsidP="007C6082">
      <w:pPr>
        <w:spacing w:after="0" w:line="240" w:lineRule="auto"/>
        <w:ind w:left="360"/>
        <w:rPr>
          <w:b/>
          <w:u w:val="single"/>
        </w:rPr>
      </w:pPr>
      <w:r w:rsidRPr="00214BA2">
        <w:rPr>
          <w:b/>
          <w:u w:val="single"/>
        </w:rPr>
        <w:t>Data Sharing, Availability, and Comparability</w:t>
      </w:r>
    </w:p>
    <w:p w:rsidR="007C6082" w:rsidRDefault="007C6082" w:rsidP="007C6082">
      <w:pPr>
        <w:spacing w:after="0" w:line="240" w:lineRule="auto"/>
        <w:ind w:left="360"/>
      </w:pPr>
      <w:r>
        <w:t>The Council will be able to share CM data via the Watershed Information Network (~2017) or other specific websites.</w:t>
      </w:r>
    </w:p>
    <w:p w:rsidR="007C6082" w:rsidRDefault="007C6082" w:rsidP="007C6082">
      <w:pPr>
        <w:spacing w:after="0" w:line="240" w:lineRule="auto"/>
        <w:ind w:left="360"/>
      </w:pPr>
    </w:p>
    <w:p w:rsidR="007C6082" w:rsidRDefault="007C6082" w:rsidP="007C6082">
      <w:pPr>
        <w:spacing w:after="0" w:line="240" w:lineRule="auto"/>
        <w:ind w:left="360"/>
      </w:pPr>
      <w:r>
        <w:t>ORCA has its own database, with the size of ORCA’s data</w:t>
      </w:r>
      <w:r w:rsidR="003879E4">
        <w:t xml:space="preserve"> </w:t>
      </w:r>
      <w:r>
        <w:t>files currently at 1 Terabyte.</w:t>
      </w:r>
    </w:p>
    <w:p w:rsidR="007C6082" w:rsidRDefault="007C6082" w:rsidP="007C6082">
      <w:pPr>
        <w:spacing w:after="0" w:line="240" w:lineRule="auto"/>
        <w:ind w:left="360"/>
      </w:pPr>
      <w:r>
        <w:t>SJRWMD is using Hydstra to both evaluate and manage CM data.</w:t>
      </w:r>
    </w:p>
    <w:p w:rsidR="007C6082" w:rsidRDefault="007C6082" w:rsidP="007C6082">
      <w:pPr>
        <w:spacing w:after="0" w:line="240" w:lineRule="auto"/>
        <w:ind w:left="360"/>
      </w:pPr>
      <w:r>
        <w:t>DEP is currently looking at Aquatics Informatics to store CM data, and may collaborate with NWFWMD on a license for data management and storage.</w:t>
      </w:r>
    </w:p>
    <w:p w:rsidR="007C6082" w:rsidRDefault="007C6082" w:rsidP="007C6082">
      <w:pPr>
        <w:spacing w:after="0" w:line="240" w:lineRule="auto"/>
        <w:ind w:left="360"/>
      </w:pPr>
    </w:p>
    <w:p w:rsidR="007C6082" w:rsidRDefault="007C6082" w:rsidP="007C6082">
      <w:pPr>
        <w:spacing w:after="0" w:line="240" w:lineRule="auto"/>
        <w:ind w:left="360"/>
        <w:rPr>
          <w:b/>
          <w:u w:val="single"/>
        </w:rPr>
      </w:pPr>
      <w:r w:rsidRPr="00B97083">
        <w:rPr>
          <w:b/>
          <w:u w:val="single"/>
        </w:rPr>
        <w:t>Design and Implementation</w:t>
      </w:r>
    </w:p>
    <w:p w:rsidR="007C6082" w:rsidRDefault="007C6082" w:rsidP="00262B39">
      <w:pPr>
        <w:spacing w:after="0" w:line="240" w:lineRule="auto"/>
        <w:ind w:left="360"/>
      </w:pPr>
      <w:r>
        <w:t>The Council agrees that it will develop a document to inform monitoring entities who are considering continuous monitoring of its pr</w:t>
      </w:r>
      <w:r w:rsidR="00262B39">
        <w:t>os and cons and considerations.</w:t>
      </w:r>
    </w:p>
    <w:p w:rsidR="007C6082" w:rsidRDefault="007C6082" w:rsidP="007C6082">
      <w:pPr>
        <w:spacing w:after="0" w:line="240" w:lineRule="auto"/>
        <w:ind w:left="360"/>
      </w:pPr>
      <w:r>
        <w:t>The SJRWMD identified common failures in deploying a continuous monitoring device:</w:t>
      </w:r>
    </w:p>
    <w:p w:rsidR="007C6082" w:rsidRDefault="007C6082" w:rsidP="006F36A1">
      <w:pPr>
        <w:pStyle w:val="ListParagraph"/>
        <w:numPr>
          <w:ilvl w:val="0"/>
          <w:numId w:val="11"/>
        </w:numPr>
        <w:spacing w:after="0" w:line="240" w:lineRule="auto"/>
        <w:ind w:left="1080"/>
      </w:pPr>
      <w:r>
        <w:t>Modem failure</w:t>
      </w:r>
      <w:r w:rsidR="0067320F">
        <w:t>;</w:t>
      </w:r>
    </w:p>
    <w:p w:rsidR="007C6082" w:rsidRDefault="007C6082" w:rsidP="006F36A1">
      <w:pPr>
        <w:pStyle w:val="ListParagraph"/>
        <w:numPr>
          <w:ilvl w:val="0"/>
          <w:numId w:val="11"/>
        </w:numPr>
        <w:spacing w:after="0" w:line="240" w:lineRule="auto"/>
        <w:ind w:left="1080"/>
      </w:pPr>
      <w:r>
        <w:t>One instrument stops communicating</w:t>
      </w:r>
      <w:r w:rsidR="0067320F">
        <w:t>;</w:t>
      </w:r>
    </w:p>
    <w:p w:rsidR="007C6082" w:rsidRDefault="007C6082" w:rsidP="006F36A1">
      <w:pPr>
        <w:pStyle w:val="ListParagraph"/>
        <w:numPr>
          <w:ilvl w:val="0"/>
          <w:numId w:val="11"/>
        </w:numPr>
        <w:spacing w:after="0" w:line="240" w:lineRule="auto"/>
        <w:ind w:left="1080"/>
      </w:pPr>
      <w:r>
        <w:t>One of the probes fails</w:t>
      </w:r>
      <w:r w:rsidR="0067320F">
        <w:t>.</w:t>
      </w:r>
    </w:p>
    <w:p w:rsidR="0064100F" w:rsidRDefault="0064100F" w:rsidP="0064100F">
      <w:pPr>
        <w:pStyle w:val="ListParagraph"/>
        <w:spacing w:after="0" w:line="240" w:lineRule="auto"/>
        <w:ind w:left="1080"/>
      </w:pPr>
    </w:p>
    <w:p w:rsidR="0064100F" w:rsidRPr="00FA6D24" w:rsidRDefault="0064100F" w:rsidP="0064100F">
      <w:pPr>
        <w:spacing w:after="0" w:line="240" w:lineRule="auto"/>
        <w:ind w:left="360"/>
      </w:pPr>
      <w:r>
        <w:t xml:space="preserve">A suggested solution for fouling is to wrap the sonde in saran wrap, and secure with duct tape.  This layer can simply be cut off to inspect the sonde.   The sondes are also deployed in pre-drilled PVC pipes to </w:t>
      </w:r>
      <w:r>
        <w:lastRenderedPageBreak/>
        <w:t>preclude corrosion and bent brushes.  SJRWMD also uses sondes on vertical, moveable platforms to address water level changes and prevent vandalism.</w:t>
      </w:r>
    </w:p>
    <w:p w:rsidR="00E26069" w:rsidRDefault="00E26069" w:rsidP="00E26069">
      <w:pPr>
        <w:pStyle w:val="ListParagraph"/>
        <w:spacing w:after="0" w:line="240" w:lineRule="auto"/>
        <w:ind w:left="1080"/>
      </w:pPr>
    </w:p>
    <w:p w:rsidR="007C6082" w:rsidRDefault="00AC7628" w:rsidP="007C6082">
      <w:pPr>
        <w:spacing w:after="0" w:line="240" w:lineRule="auto"/>
        <w:ind w:left="360"/>
      </w:pPr>
      <w:r>
        <w:t xml:space="preserve">To </w:t>
      </w:r>
      <w:r w:rsidR="007C6082">
        <w:t xml:space="preserve">successfully deploy these devices, staff to address telemetry and water sampling are both needed.  </w:t>
      </w:r>
      <w:r w:rsidR="003879E4">
        <w:t>For example</w:t>
      </w:r>
      <w:r w:rsidR="007C6082">
        <w:t>, the operations and management group and the data collectors must work together to achieve a successful outcome.  In fact, technical errors can be reduced by using a team “check’ approach when installing devices.  In terms of the data collectors, SWRWMD indicated that joint water quality and hydrological teams can best address issues that arise from CM devices, as well as work together to understand the system being monitored.  In some cases, the data dictionary may need to be modified if the device is moved to another location.</w:t>
      </w:r>
    </w:p>
    <w:p w:rsidR="007C6082" w:rsidRDefault="007C6082" w:rsidP="007C6082">
      <w:pPr>
        <w:spacing w:after="0" w:line="240" w:lineRule="auto"/>
        <w:ind w:left="360"/>
      </w:pPr>
    </w:p>
    <w:p w:rsidR="007C6082" w:rsidRDefault="007C6082" w:rsidP="00155E67">
      <w:pPr>
        <w:spacing w:after="0" w:line="240" w:lineRule="auto"/>
        <w:ind w:left="360"/>
      </w:pPr>
      <w:r>
        <w:t>On more technical note, Council members indicated that specific conductance probes</w:t>
      </w:r>
      <w:r w:rsidRPr="00365B3E">
        <w:rPr>
          <w:i/>
          <w:color w:val="FF0000"/>
        </w:rPr>
        <w:t xml:space="preserve"> </w:t>
      </w:r>
      <w:r>
        <w:t xml:space="preserve">may not work if the temperature exceeds a certain range.   In addition, switching </w:t>
      </w:r>
      <w:r w:rsidR="00D65192">
        <w:t>manufacturers</w:t>
      </w:r>
      <w:r>
        <w:t xml:space="preserve"> </w:t>
      </w:r>
      <w:r w:rsidR="003879E4">
        <w:t xml:space="preserve">can </w:t>
      </w:r>
      <w:r>
        <w:t>result in new logistics, causing disruptions.</w:t>
      </w:r>
      <w:r w:rsidR="00D02239">
        <w:t xml:space="preserve"> </w:t>
      </w:r>
      <w:r>
        <w:t xml:space="preserve"> The telemetry equipment and sampling devices may not be compatible, resulting in additional costs.  However, telemetry is very useful, not only for obtaining data in real-time, but also as a means to ensure data quality (e.g. weird or no measurements may result if a probe fails or the device gets fouled or vandalized).</w:t>
      </w:r>
      <w:r w:rsidR="00D65192">
        <w:t xml:space="preserve"> </w:t>
      </w:r>
    </w:p>
    <w:p w:rsidR="00C22E30" w:rsidRPr="005430EA" w:rsidRDefault="00C22E30" w:rsidP="00452F00">
      <w:pPr>
        <w:spacing w:after="0" w:line="240" w:lineRule="auto"/>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hAnsi="Arial" w:cs="Arial"/>
          <w:b/>
          <w:sz w:val="20"/>
          <w:szCs w:val="20"/>
        </w:rPr>
        <w:t>Questions / Comments / Open Member Dialog</w:t>
      </w:r>
    </w:p>
    <w:p w:rsidR="00103B03" w:rsidRDefault="00103B03" w:rsidP="00452F00">
      <w:pPr>
        <w:spacing w:after="0" w:line="240" w:lineRule="auto"/>
        <w:rPr>
          <w:rFonts w:ascii="Arial" w:hAnsi="Arial" w:cs="Arial"/>
          <w:b/>
          <w:sz w:val="20"/>
          <w:szCs w:val="20"/>
        </w:rPr>
      </w:pPr>
    </w:p>
    <w:p w:rsidR="00383B6B" w:rsidRDefault="00383B6B" w:rsidP="00383B6B">
      <w:pPr>
        <w:rPr>
          <w:rFonts w:ascii="Arial" w:hAnsi="Arial" w:cs="Arial"/>
          <w:b/>
          <w:i/>
          <w:color w:val="FF0000"/>
          <w:sz w:val="20"/>
          <w:szCs w:val="20"/>
        </w:rPr>
      </w:pPr>
      <w:r>
        <w:rPr>
          <w:rFonts w:ascii="Arial" w:hAnsi="Arial" w:cs="Arial"/>
          <w:sz w:val="20"/>
          <w:szCs w:val="20"/>
        </w:rPr>
        <w:t xml:space="preserve">GS </w:t>
      </w:r>
      <w:r w:rsidRPr="004802A3">
        <w:rPr>
          <w:rFonts w:ascii="Arial" w:hAnsi="Arial" w:cs="Arial"/>
          <w:sz w:val="20"/>
          <w:szCs w:val="20"/>
        </w:rPr>
        <w:t>concluded the meeting and indicated that the</w:t>
      </w:r>
      <w:r w:rsidRPr="009D10BA">
        <w:rPr>
          <w:rFonts w:ascii="Arial" w:hAnsi="Arial" w:cs="Arial"/>
          <w:b/>
          <w:i/>
          <w:color w:val="FF0000"/>
          <w:sz w:val="20"/>
          <w:szCs w:val="20"/>
        </w:rPr>
        <w:t xml:space="preserve"> </w:t>
      </w:r>
      <w:r w:rsidRPr="00AC08C7">
        <w:rPr>
          <w:rFonts w:ascii="Arial" w:hAnsi="Arial" w:cs="Arial"/>
          <w:sz w:val="20"/>
          <w:szCs w:val="20"/>
        </w:rPr>
        <w:t xml:space="preserve">meeting will continue tomorrow and will include product updates from the all FWRMC workgroups, including the Catalog Workgroup (Water-CAT), Salinity Network Workgroup (Groundwater level and quality indices), and the Coastal Monitoring Workgroup (adverse event response plan). The meeting will also include Council business items such as follow-up from the Planning Meeting held in October, and next steps for continuous monitoring. </w:t>
      </w:r>
    </w:p>
    <w:p w:rsidR="00D02239" w:rsidRDefault="00D02239">
      <w:pPr>
        <w:rPr>
          <w:rFonts w:ascii="Arial" w:hAnsi="Arial" w:cs="Arial"/>
          <w:color w:val="FF0000"/>
          <w:sz w:val="20"/>
          <w:szCs w:val="20"/>
        </w:rPr>
      </w:pPr>
      <w:r>
        <w:rPr>
          <w:rFonts w:ascii="Arial" w:hAnsi="Arial" w:cs="Arial"/>
          <w:color w:val="FF0000"/>
          <w:sz w:val="20"/>
          <w:szCs w:val="20"/>
        </w:rPr>
        <w:br w:type="page"/>
      </w:r>
    </w:p>
    <w:p w:rsidR="003848F5" w:rsidRPr="0064100F" w:rsidRDefault="003848F5">
      <w:pPr>
        <w:rPr>
          <w:rFonts w:ascii="Arial" w:hAnsi="Arial" w:cs="Arial"/>
          <w:color w:val="FF0000"/>
          <w:sz w:val="20"/>
          <w:szCs w:val="20"/>
        </w:rPr>
      </w:pPr>
    </w:p>
    <w:p w:rsidR="003848F5" w:rsidRDefault="003848F5" w:rsidP="003848F5">
      <w:pPr>
        <w:tabs>
          <w:tab w:val="left" w:pos="0"/>
        </w:tabs>
        <w:spacing w:after="0" w:line="240" w:lineRule="auto"/>
        <w:rPr>
          <w:rFonts w:ascii="Arial" w:hAnsi="Arial" w:cs="Arial"/>
          <w:b/>
          <w:sz w:val="20"/>
          <w:szCs w:val="20"/>
        </w:rPr>
      </w:pPr>
      <w:r w:rsidRPr="00730ADF">
        <w:rPr>
          <w:rFonts w:ascii="Arial" w:hAnsi="Arial" w:cs="Arial"/>
          <w:b/>
          <w:sz w:val="20"/>
          <w:szCs w:val="20"/>
        </w:rPr>
        <w:t xml:space="preserve">Meeting Evaluations </w:t>
      </w:r>
    </w:p>
    <w:p w:rsidR="003848F5" w:rsidRDefault="003848F5" w:rsidP="003848F5">
      <w:pPr>
        <w:tabs>
          <w:tab w:val="left" w:pos="0"/>
        </w:tabs>
        <w:spacing w:after="0" w:line="240" w:lineRule="auto"/>
        <w:rPr>
          <w:rFonts w:ascii="Arial" w:hAnsi="Arial" w:cs="Arial"/>
          <w:sz w:val="20"/>
          <w:szCs w:val="20"/>
        </w:rPr>
      </w:pPr>
    </w:p>
    <w:p w:rsidR="003848F5" w:rsidRDefault="003848F5" w:rsidP="003848F5">
      <w:pPr>
        <w:tabs>
          <w:tab w:val="left" w:pos="0"/>
        </w:tabs>
        <w:spacing w:after="0" w:line="240" w:lineRule="auto"/>
        <w:rPr>
          <w:rFonts w:ascii="Arial" w:hAnsi="Arial" w:cs="Arial"/>
          <w:b/>
          <w:sz w:val="20"/>
          <w:szCs w:val="20"/>
        </w:rPr>
      </w:pPr>
      <w:r w:rsidRPr="004F7D66">
        <w:rPr>
          <w:rFonts w:ascii="Arial" w:hAnsi="Arial" w:cs="Arial"/>
          <w:b/>
          <w:sz w:val="20"/>
          <w:szCs w:val="20"/>
        </w:rPr>
        <w:t xml:space="preserve">Do you have any comments or suggestions on how to improve the new “Themed Meeting” format? </w:t>
      </w:r>
    </w:p>
    <w:p w:rsidR="003848F5" w:rsidRPr="003848F5" w:rsidRDefault="003848F5" w:rsidP="003848F5">
      <w:pPr>
        <w:pStyle w:val="ListParagraph"/>
        <w:numPr>
          <w:ilvl w:val="0"/>
          <w:numId w:val="11"/>
        </w:numPr>
        <w:tabs>
          <w:tab w:val="left" w:pos="0"/>
        </w:tabs>
        <w:spacing w:after="0" w:line="240" w:lineRule="auto"/>
        <w:rPr>
          <w:rFonts w:ascii="Arial" w:hAnsi="Arial" w:cs="Arial"/>
          <w:b/>
          <w:sz w:val="20"/>
          <w:szCs w:val="20"/>
        </w:rPr>
      </w:pPr>
      <w:r w:rsidRPr="003848F5">
        <w:rPr>
          <w:rFonts w:ascii="Arial" w:hAnsi="Arial" w:cs="Arial"/>
          <w:sz w:val="20"/>
          <w:szCs w:val="20"/>
        </w:rPr>
        <w:t>Liked it</w:t>
      </w:r>
    </w:p>
    <w:p w:rsidR="003848F5" w:rsidRPr="003848F5" w:rsidRDefault="003848F5" w:rsidP="003848F5">
      <w:pPr>
        <w:pStyle w:val="ListParagraph"/>
        <w:numPr>
          <w:ilvl w:val="0"/>
          <w:numId w:val="11"/>
        </w:numPr>
        <w:tabs>
          <w:tab w:val="left" w:pos="0"/>
        </w:tabs>
        <w:spacing w:after="0" w:line="240" w:lineRule="auto"/>
        <w:rPr>
          <w:rFonts w:ascii="Arial" w:hAnsi="Arial" w:cs="Arial"/>
          <w:sz w:val="20"/>
          <w:szCs w:val="20"/>
        </w:rPr>
      </w:pPr>
      <w:r w:rsidRPr="003848F5">
        <w:rPr>
          <w:rFonts w:ascii="Arial" w:hAnsi="Arial" w:cs="Arial"/>
          <w:sz w:val="20"/>
          <w:szCs w:val="20"/>
        </w:rPr>
        <w:t>Everything was super</w:t>
      </w:r>
    </w:p>
    <w:p w:rsidR="003848F5" w:rsidRPr="003848F5" w:rsidRDefault="003848F5" w:rsidP="003848F5">
      <w:pPr>
        <w:pStyle w:val="ListParagraph"/>
        <w:numPr>
          <w:ilvl w:val="0"/>
          <w:numId w:val="11"/>
        </w:numPr>
        <w:tabs>
          <w:tab w:val="left" w:pos="0"/>
        </w:tabs>
        <w:spacing w:after="0" w:line="240" w:lineRule="auto"/>
        <w:rPr>
          <w:rFonts w:ascii="Arial" w:hAnsi="Arial" w:cs="Arial"/>
          <w:sz w:val="20"/>
          <w:szCs w:val="20"/>
          <w:shd w:val="clear" w:color="auto" w:fill="FFFFFF"/>
        </w:rPr>
      </w:pPr>
      <w:r w:rsidRPr="003848F5">
        <w:rPr>
          <w:rFonts w:ascii="Arial" w:hAnsi="Arial" w:cs="Arial"/>
          <w:sz w:val="20"/>
          <w:szCs w:val="20"/>
          <w:shd w:val="clear" w:color="auto" w:fill="FFFFFF"/>
        </w:rPr>
        <w:t>This format has gotten off to a great start! The continuous/real-time monitoring presentations and associated discussions were great. We have hit on a very "needed attention" item!</w:t>
      </w:r>
    </w:p>
    <w:p w:rsidR="003848F5" w:rsidRPr="003848F5" w:rsidRDefault="003848F5" w:rsidP="003848F5">
      <w:pPr>
        <w:pStyle w:val="ListParagraph"/>
        <w:numPr>
          <w:ilvl w:val="0"/>
          <w:numId w:val="11"/>
        </w:numPr>
        <w:tabs>
          <w:tab w:val="left" w:pos="0"/>
        </w:tabs>
        <w:spacing w:after="0" w:line="240" w:lineRule="auto"/>
        <w:rPr>
          <w:rFonts w:ascii="Arial" w:hAnsi="Arial" w:cs="Arial"/>
          <w:sz w:val="20"/>
          <w:szCs w:val="20"/>
          <w:shd w:val="clear" w:color="auto" w:fill="FFFFFF"/>
        </w:rPr>
      </w:pPr>
      <w:r w:rsidRPr="003848F5">
        <w:rPr>
          <w:rFonts w:ascii="Arial" w:hAnsi="Arial" w:cs="Arial"/>
          <w:sz w:val="20"/>
          <w:szCs w:val="20"/>
          <w:shd w:val="clear" w:color="auto" w:fill="FFFFFF"/>
        </w:rPr>
        <w:t>Good start... next time inviting federal counterparts that may have more experience on this particular themed meeting</w:t>
      </w:r>
    </w:p>
    <w:p w:rsidR="003848F5" w:rsidRPr="003848F5" w:rsidRDefault="003848F5" w:rsidP="003848F5">
      <w:pPr>
        <w:pStyle w:val="ListParagraph"/>
        <w:numPr>
          <w:ilvl w:val="0"/>
          <w:numId w:val="11"/>
        </w:numPr>
        <w:tabs>
          <w:tab w:val="left" w:pos="0"/>
        </w:tabs>
        <w:spacing w:after="0" w:line="240" w:lineRule="auto"/>
        <w:rPr>
          <w:rFonts w:ascii="Arial" w:hAnsi="Arial" w:cs="Arial"/>
          <w:sz w:val="20"/>
          <w:szCs w:val="20"/>
          <w:shd w:val="clear" w:color="auto" w:fill="E5F4F3"/>
        </w:rPr>
      </w:pPr>
      <w:r w:rsidRPr="003848F5">
        <w:rPr>
          <w:rFonts w:ascii="Arial" w:hAnsi="Arial" w:cs="Arial"/>
          <w:sz w:val="20"/>
          <w:szCs w:val="20"/>
          <w:shd w:val="clear" w:color="auto" w:fill="FFFFFF"/>
        </w:rPr>
        <w:t>I thought it was a good webinar/meeting</w:t>
      </w:r>
    </w:p>
    <w:p w:rsidR="003848F5" w:rsidRPr="003848F5" w:rsidRDefault="003848F5" w:rsidP="003848F5">
      <w:pPr>
        <w:pStyle w:val="ListParagraph"/>
        <w:numPr>
          <w:ilvl w:val="0"/>
          <w:numId w:val="11"/>
        </w:numPr>
        <w:tabs>
          <w:tab w:val="left" w:pos="0"/>
        </w:tabs>
        <w:spacing w:after="0" w:line="240" w:lineRule="auto"/>
        <w:rPr>
          <w:rFonts w:ascii="Arial" w:hAnsi="Arial" w:cs="Arial"/>
          <w:sz w:val="20"/>
          <w:szCs w:val="20"/>
          <w:shd w:val="clear" w:color="auto" w:fill="FFFFFF"/>
        </w:rPr>
      </w:pPr>
      <w:r w:rsidRPr="003848F5">
        <w:rPr>
          <w:rFonts w:ascii="Arial" w:hAnsi="Arial" w:cs="Arial"/>
          <w:sz w:val="20"/>
          <w:szCs w:val="20"/>
          <w:shd w:val="clear" w:color="auto" w:fill="FFFFFF"/>
        </w:rPr>
        <w:t>Enjoyed the meeting and learning what others are doing with respect to continuous monitoring.</w:t>
      </w:r>
    </w:p>
    <w:p w:rsidR="003848F5" w:rsidRPr="003848F5" w:rsidRDefault="003848F5" w:rsidP="003848F5">
      <w:pPr>
        <w:pStyle w:val="ListParagraph"/>
        <w:numPr>
          <w:ilvl w:val="0"/>
          <w:numId w:val="11"/>
        </w:numPr>
        <w:tabs>
          <w:tab w:val="left" w:pos="0"/>
        </w:tabs>
        <w:spacing w:after="0" w:line="240" w:lineRule="auto"/>
        <w:rPr>
          <w:rFonts w:ascii="Arial" w:hAnsi="Arial" w:cs="Arial"/>
          <w:sz w:val="20"/>
          <w:szCs w:val="20"/>
          <w:shd w:val="clear" w:color="auto" w:fill="FFFFFF"/>
        </w:rPr>
      </w:pPr>
      <w:r w:rsidRPr="003848F5">
        <w:rPr>
          <w:rFonts w:ascii="Arial" w:hAnsi="Arial" w:cs="Arial"/>
          <w:sz w:val="20"/>
          <w:szCs w:val="20"/>
          <w:shd w:val="clear" w:color="auto" w:fill="FFFFFF"/>
        </w:rPr>
        <w:t>This discussion part should not include the call-in people</w:t>
      </w:r>
    </w:p>
    <w:p w:rsidR="003848F5" w:rsidRPr="003848F5" w:rsidRDefault="003848F5" w:rsidP="003848F5">
      <w:pPr>
        <w:pStyle w:val="ListParagraph"/>
        <w:tabs>
          <w:tab w:val="left" w:pos="0"/>
        </w:tabs>
        <w:spacing w:after="0" w:line="240" w:lineRule="auto"/>
        <w:rPr>
          <w:rFonts w:ascii="Arial" w:hAnsi="Arial" w:cs="Arial"/>
          <w:sz w:val="20"/>
          <w:szCs w:val="20"/>
        </w:rPr>
      </w:pPr>
    </w:p>
    <w:p w:rsidR="003848F5" w:rsidRPr="004F7D66" w:rsidRDefault="003848F5" w:rsidP="003848F5">
      <w:pPr>
        <w:spacing w:after="0" w:line="240" w:lineRule="auto"/>
        <w:rPr>
          <w:rFonts w:ascii="Arial" w:hAnsi="Arial" w:cs="Arial"/>
          <w:b/>
          <w:sz w:val="20"/>
          <w:szCs w:val="20"/>
        </w:rPr>
      </w:pPr>
      <w:r w:rsidRPr="004F7D66">
        <w:rPr>
          <w:rFonts w:ascii="Arial" w:hAnsi="Arial" w:cs="Arial"/>
          <w:b/>
          <w:sz w:val="20"/>
          <w:szCs w:val="20"/>
        </w:rPr>
        <w:t>What topics / presentations were most useful?</w:t>
      </w:r>
    </w:p>
    <w:p w:rsidR="003848F5" w:rsidRDefault="003848F5" w:rsidP="003848F5">
      <w:pPr>
        <w:spacing w:after="0" w:line="240" w:lineRule="auto"/>
        <w:rPr>
          <w:rFonts w:ascii="Arial" w:hAnsi="Arial" w:cs="Arial"/>
          <w:sz w:val="20"/>
          <w:szCs w:val="20"/>
        </w:rPr>
      </w:pPr>
    </w:p>
    <w:p w:rsidR="003848F5" w:rsidRPr="003848F5" w:rsidRDefault="003848F5" w:rsidP="003848F5">
      <w:pPr>
        <w:pStyle w:val="ListParagraph"/>
        <w:numPr>
          <w:ilvl w:val="0"/>
          <w:numId w:val="11"/>
        </w:numPr>
        <w:spacing w:after="0" w:line="240" w:lineRule="auto"/>
        <w:rPr>
          <w:rFonts w:ascii="Arial" w:hAnsi="Arial" w:cs="Arial"/>
          <w:sz w:val="20"/>
          <w:szCs w:val="20"/>
        </w:rPr>
      </w:pPr>
      <w:r w:rsidRPr="003848F5">
        <w:rPr>
          <w:rFonts w:ascii="Arial" w:hAnsi="Arial" w:cs="Arial"/>
          <w:sz w:val="20"/>
          <w:szCs w:val="20"/>
        </w:rPr>
        <w:t>All of the real time monitoring presentations were good, and the Big Bend sea grass talk was very good</w:t>
      </w:r>
    </w:p>
    <w:p w:rsidR="003848F5" w:rsidRPr="003848F5" w:rsidRDefault="003848F5" w:rsidP="003848F5">
      <w:pPr>
        <w:pStyle w:val="ListParagraph"/>
        <w:numPr>
          <w:ilvl w:val="0"/>
          <w:numId w:val="11"/>
        </w:numPr>
        <w:spacing w:after="0" w:line="240" w:lineRule="auto"/>
        <w:rPr>
          <w:rFonts w:ascii="Arial" w:hAnsi="Arial" w:cs="Arial"/>
          <w:sz w:val="20"/>
          <w:szCs w:val="20"/>
        </w:rPr>
      </w:pPr>
      <w:r w:rsidRPr="003848F5">
        <w:rPr>
          <w:rFonts w:ascii="Arial" w:hAnsi="Arial" w:cs="Arial"/>
          <w:sz w:val="20"/>
          <w:szCs w:val="20"/>
        </w:rPr>
        <w:t>Everything was useful, &amp; provided a comprehensive overview of continuous monitoring issues.</w:t>
      </w:r>
    </w:p>
    <w:p w:rsidR="003848F5" w:rsidRPr="003848F5" w:rsidRDefault="003848F5" w:rsidP="003848F5">
      <w:pPr>
        <w:pStyle w:val="ListParagraph"/>
        <w:numPr>
          <w:ilvl w:val="0"/>
          <w:numId w:val="11"/>
        </w:numPr>
        <w:spacing w:after="0" w:line="240" w:lineRule="auto"/>
        <w:rPr>
          <w:rFonts w:ascii="Arial" w:hAnsi="Arial" w:cs="Arial"/>
          <w:sz w:val="20"/>
          <w:szCs w:val="20"/>
        </w:rPr>
      </w:pPr>
      <w:r w:rsidRPr="003848F5">
        <w:rPr>
          <w:rFonts w:ascii="Arial" w:hAnsi="Arial" w:cs="Arial"/>
          <w:sz w:val="20"/>
          <w:szCs w:val="20"/>
        </w:rPr>
        <w:t>All Themed Meeting presentations and discussions on real-time monitoring trials and tribulations. Make sure we don't leave out levels and discharge monitoring for soon to be Workgroup discussions.</w:t>
      </w:r>
    </w:p>
    <w:p w:rsidR="003848F5" w:rsidRPr="003848F5" w:rsidRDefault="003848F5" w:rsidP="003848F5">
      <w:pPr>
        <w:pStyle w:val="ListParagraph"/>
        <w:numPr>
          <w:ilvl w:val="0"/>
          <w:numId w:val="11"/>
        </w:numPr>
        <w:spacing w:after="0" w:line="240" w:lineRule="auto"/>
        <w:rPr>
          <w:rFonts w:ascii="Arial" w:hAnsi="Arial" w:cs="Arial"/>
          <w:sz w:val="20"/>
          <w:szCs w:val="20"/>
        </w:rPr>
      </w:pPr>
      <w:r w:rsidRPr="003848F5">
        <w:rPr>
          <w:rFonts w:ascii="Arial" w:hAnsi="Arial" w:cs="Arial"/>
          <w:sz w:val="20"/>
          <w:szCs w:val="20"/>
        </w:rPr>
        <w:t>Who's using what technology and the solutions found for some of the common challenges</w:t>
      </w:r>
    </w:p>
    <w:p w:rsidR="003848F5" w:rsidRPr="003848F5" w:rsidRDefault="003848F5" w:rsidP="003848F5">
      <w:pPr>
        <w:pStyle w:val="ListParagraph"/>
        <w:numPr>
          <w:ilvl w:val="0"/>
          <w:numId w:val="11"/>
        </w:numPr>
        <w:spacing w:after="0" w:line="240" w:lineRule="auto"/>
        <w:rPr>
          <w:rFonts w:ascii="Arial" w:hAnsi="Arial" w:cs="Arial"/>
          <w:sz w:val="20"/>
          <w:szCs w:val="20"/>
        </w:rPr>
      </w:pPr>
      <w:r w:rsidRPr="003848F5">
        <w:rPr>
          <w:rFonts w:ascii="Arial" w:hAnsi="Arial" w:cs="Arial"/>
          <w:sz w:val="20"/>
          <w:szCs w:val="20"/>
        </w:rPr>
        <w:t xml:space="preserve"> All were useful (2 votes)</w:t>
      </w:r>
    </w:p>
    <w:p w:rsidR="003848F5" w:rsidRPr="004E6A9F" w:rsidRDefault="003848F5" w:rsidP="003848F5">
      <w:pPr>
        <w:pStyle w:val="ListParagraph"/>
        <w:spacing w:after="0" w:line="240" w:lineRule="auto"/>
        <w:contextualSpacing w:val="0"/>
        <w:rPr>
          <w:rFonts w:ascii="Arial" w:hAnsi="Arial" w:cs="Arial"/>
          <w:sz w:val="20"/>
          <w:szCs w:val="20"/>
        </w:rPr>
      </w:pPr>
    </w:p>
    <w:p w:rsidR="003848F5" w:rsidRDefault="003848F5" w:rsidP="003848F5">
      <w:pPr>
        <w:spacing w:after="0" w:line="240" w:lineRule="auto"/>
        <w:rPr>
          <w:rFonts w:ascii="Arial" w:hAnsi="Arial" w:cs="Arial"/>
          <w:b/>
          <w:sz w:val="20"/>
          <w:szCs w:val="20"/>
        </w:rPr>
      </w:pPr>
      <w:r w:rsidRPr="004F7D66">
        <w:rPr>
          <w:rFonts w:ascii="Arial" w:hAnsi="Arial" w:cs="Arial"/>
          <w:b/>
          <w:sz w:val="20"/>
          <w:szCs w:val="20"/>
        </w:rPr>
        <w:t>What topics / presentations were least useful?  Why?</w:t>
      </w:r>
    </w:p>
    <w:p w:rsidR="003848F5" w:rsidRPr="003848F5" w:rsidRDefault="003848F5" w:rsidP="003848F5">
      <w:pPr>
        <w:pStyle w:val="ListParagraph"/>
        <w:spacing w:after="0" w:line="240" w:lineRule="auto"/>
        <w:rPr>
          <w:rFonts w:ascii="Arial" w:hAnsi="Arial" w:cs="Arial"/>
          <w:b/>
          <w:sz w:val="20"/>
          <w:szCs w:val="20"/>
        </w:rPr>
      </w:pPr>
    </w:p>
    <w:p w:rsidR="003848F5" w:rsidRPr="003848F5" w:rsidRDefault="003848F5" w:rsidP="003848F5">
      <w:pPr>
        <w:pStyle w:val="ListParagraph"/>
        <w:numPr>
          <w:ilvl w:val="0"/>
          <w:numId w:val="11"/>
        </w:numPr>
        <w:spacing w:after="0" w:line="240" w:lineRule="auto"/>
        <w:rPr>
          <w:rFonts w:ascii="Arial" w:hAnsi="Arial" w:cs="Arial"/>
          <w:sz w:val="20"/>
          <w:szCs w:val="20"/>
        </w:rPr>
      </w:pPr>
      <w:r w:rsidRPr="003848F5">
        <w:rPr>
          <w:rFonts w:ascii="Arial" w:hAnsi="Arial" w:cs="Arial"/>
          <w:sz w:val="20"/>
          <w:szCs w:val="20"/>
        </w:rPr>
        <w:t xml:space="preserve">None (two votes) </w:t>
      </w:r>
    </w:p>
    <w:p w:rsidR="003848F5" w:rsidRPr="003848F5" w:rsidRDefault="003848F5" w:rsidP="003848F5">
      <w:pPr>
        <w:pStyle w:val="ListParagraph"/>
        <w:numPr>
          <w:ilvl w:val="0"/>
          <w:numId w:val="11"/>
        </w:numPr>
        <w:spacing w:after="0" w:line="240" w:lineRule="auto"/>
        <w:rPr>
          <w:rFonts w:ascii="Arial" w:hAnsi="Arial" w:cs="Arial"/>
          <w:sz w:val="20"/>
          <w:szCs w:val="20"/>
        </w:rPr>
      </w:pPr>
      <w:r w:rsidRPr="003848F5">
        <w:rPr>
          <w:rFonts w:ascii="Arial" w:hAnsi="Arial" w:cs="Arial"/>
          <w:sz w:val="20"/>
          <w:szCs w:val="20"/>
        </w:rPr>
        <w:t xml:space="preserve">Discussion, Couldn’t hear it on the webinar. </w:t>
      </w:r>
    </w:p>
    <w:p w:rsidR="003848F5" w:rsidRPr="003848F5" w:rsidRDefault="003848F5" w:rsidP="003848F5">
      <w:pPr>
        <w:pStyle w:val="ListParagraph"/>
        <w:spacing w:after="0" w:line="240" w:lineRule="auto"/>
        <w:rPr>
          <w:rFonts w:ascii="Arial" w:hAnsi="Arial" w:cs="Arial"/>
          <w:sz w:val="20"/>
          <w:szCs w:val="20"/>
        </w:rPr>
      </w:pPr>
    </w:p>
    <w:p w:rsidR="003848F5" w:rsidRDefault="003848F5" w:rsidP="003848F5">
      <w:pPr>
        <w:spacing w:after="0" w:line="240" w:lineRule="auto"/>
        <w:rPr>
          <w:rFonts w:ascii="Arial" w:hAnsi="Arial" w:cs="Arial"/>
          <w:b/>
          <w:sz w:val="20"/>
          <w:szCs w:val="20"/>
        </w:rPr>
      </w:pPr>
      <w:r w:rsidRPr="004F7D66">
        <w:rPr>
          <w:rFonts w:ascii="Arial" w:hAnsi="Arial" w:cs="Arial"/>
          <w:b/>
          <w:sz w:val="20"/>
          <w:szCs w:val="20"/>
        </w:rPr>
        <w:t>What topics would you like to see at the next FWRMC meeting?</w:t>
      </w:r>
    </w:p>
    <w:p w:rsidR="003848F5" w:rsidRPr="003848F5" w:rsidRDefault="003848F5" w:rsidP="003848F5">
      <w:pPr>
        <w:pStyle w:val="ListParagraph"/>
        <w:spacing w:after="0" w:line="240" w:lineRule="auto"/>
        <w:rPr>
          <w:rFonts w:ascii="Arial" w:hAnsi="Arial" w:cs="Arial"/>
          <w:b/>
          <w:sz w:val="20"/>
          <w:szCs w:val="20"/>
        </w:rPr>
      </w:pPr>
    </w:p>
    <w:p w:rsidR="003848F5" w:rsidRPr="003848F5" w:rsidRDefault="003848F5" w:rsidP="003848F5">
      <w:pPr>
        <w:pStyle w:val="ListParagraph"/>
        <w:numPr>
          <w:ilvl w:val="0"/>
          <w:numId w:val="11"/>
        </w:numPr>
        <w:spacing w:after="0" w:line="240" w:lineRule="auto"/>
        <w:rPr>
          <w:rFonts w:ascii="Arial" w:hAnsi="Arial" w:cs="Arial"/>
          <w:b/>
          <w:sz w:val="20"/>
          <w:szCs w:val="20"/>
        </w:rPr>
      </w:pPr>
      <w:r w:rsidRPr="003848F5">
        <w:rPr>
          <w:rFonts w:ascii="Arial" w:hAnsi="Arial" w:cs="Arial"/>
          <w:sz w:val="20"/>
          <w:szCs w:val="20"/>
        </w:rPr>
        <w:t>Lakes monitoring, stream water quality, and discharge monitoring</w:t>
      </w:r>
    </w:p>
    <w:p w:rsidR="003848F5" w:rsidRPr="003848F5" w:rsidRDefault="003848F5" w:rsidP="003848F5">
      <w:pPr>
        <w:pStyle w:val="ListParagraph"/>
        <w:spacing w:after="0" w:line="240" w:lineRule="auto"/>
        <w:rPr>
          <w:rFonts w:ascii="Arial" w:hAnsi="Arial" w:cs="Arial"/>
          <w:sz w:val="20"/>
          <w:szCs w:val="20"/>
        </w:rPr>
      </w:pPr>
    </w:p>
    <w:p w:rsidR="003848F5" w:rsidRPr="004F7D66" w:rsidRDefault="003848F5" w:rsidP="003848F5">
      <w:pPr>
        <w:spacing w:after="0" w:line="240" w:lineRule="auto"/>
        <w:rPr>
          <w:rFonts w:ascii="Arial" w:hAnsi="Arial" w:cs="Arial"/>
          <w:b/>
          <w:sz w:val="20"/>
          <w:szCs w:val="20"/>
        </w:rPr>
      </w:pPr>
      <w:r w:rsidRPr="004F7D66">
        <w:rPr>
          <w:rFonts w:ascii="Arial" w:hAnsi="Arial" w:cs="Arial"/>
          <w:b/>
          <w:sz w:val="20"/>
          <w:szCs w:val="20"/>
        </w:rPr>
        <w:t>Meeting at Tallahassee (DEP – Bob Martinez Center)</w:t>
      </w:r>
    </w:p>
    <w:p w:rsidR="003848F5" w:rsidRDefault="003848F5" w:rsidP="003848F5">
      <w:pPr>
        <w:pStyle w:val="ListParagraph"/>
        <w:numPr>
          <w:ilvl w:val="0"/>
          <w:numId w:val="1"/>
        </w:numPr>
        <w:spacing w:after="0" w:line="240" w:lineRule="auto"/>
        <w:contextualSpacing w:val="0"/>
        <w:rPr>
          <w:rFonts w:ascii="Arial" w:hAnsi="Arial" w:cs="Arial"/>
          <w:sz w:val="20"/>
          <w:szCs w:val="20"/>
        </w:rPr>
      </w:pPr>
      <w:r w:rsidRPr="004E6A9F">
        <w:rPr>
          <w:rFonts w:ascii="Arial" w:hAnsi="Arial" w:cs="Arial"/>
          <w:sz w:val="20"/>
          <w:szCs w:val="20"/>
        </w:rPr>
        <w:t>Good (votes</w:t>
      </w:r>
      <w:r>
        <w:rPr>
          <w:rFonts w:ascii="Arial" w:hAnsi="Arial" w:cs="Arial"/>
          <w:sz w:val="20"/>
          <w:szCs w:val="20"/>
        </w:rPr>
        <w:t xml:space="preserve"> 6 </w:t>
      </w:r>
      <w:r w:rsidRPr="004E6A9F">
        <w:rPr>
          <w:rFonts w:ascii="Arial" w:hAnsi="Arial" w:cs="Arial"/>
          <w:sz w:val="20"/>
          <w:szCs w:val="20"/>
        </w:rPr>
        <w:t>)</w:t>
      </w:r>
      <w:r>
        <w:rPr>
          <w:rFonts w:ascii="Arial" w:hAnsi="Arial" w:cs="Arial"/>
          <w:sz w:val="20"/>
          <w:szCs w:val="20"/>
        </w:rPr>
        <w:t xml:space="preserve">  /  Fair (votes) / Poor (vote)</w:t>
      </w:r>
    </w:p>
    <w:p w:rsidR="003848F5" w:rsidRPr="004E6A9F" w:rsidRDefault="003848F5" w:rsidP="003848F5">
      <w:pPr>
        <w:spacing w:after="0" w:line="240" w:lineRule="auto"/>
        <w:rPr>
          <w:rFonts w:ascii="Arial" w:hAnsi="Arial" w:cs="Arial"/>
          <w:sz w:val="20"/>
          <w:szCs w:val="20"/>
        </w:rPr>
      </w:pPr>
      <w:r w:rsidRPr="004E6A9F">
        <w:rPr>
          <w:rFonts w:ascii="Arial" w:hAnsi="Arial" w:cs="Arial"/>
          <w:sz w:val="20"/>
          <w:szCs w:val="20"/>
        </w:rPr>
        <w:t>Webinar</w:t>
      </w:r>
    </w:p>
    <w:p w:rsidR="003848F5" w:rsidRDefault="003848F5" w:rsidP="003848F5">
      <w:pPr>
        <w:pStyle w:val="ListParagraph"/>
        <w:numPr>
          <w:ilvl w:val="0"/>
          <w:numId w:val="1"/>
        </w:numPr>
        <w:spacing w:after="0" w:line="240" w:lineRule="auto"/>
        <w:contextualSpacing w:val="0"/>
        <w:rPr>
          <w:rFonts w:ascii="Arial" w:hAnsi="Arial" w:cs="Arial"/>
          <w:sz w:val="20"/>
          <w:szCs w:val="20"/>
        </w:rPr>
      </w:pPr>
      <w:r w:rsidRPr="004E6A9F">
        <w:rPr>
          <w:rFonts w:ascii="Arial" w:hAnsi="Arial" w:cs="Arial"/>
          <w:sz w:val="20"/>
          <w:szCs w:val="20"/>
        </w:rPr>
        <w:t>Good (votes</w:t>
      </w:r>
      <w:r>
        <w:rPr>
          <w:rFonts w:ascii="Arial" w:hAnsi="Arial" w:cs="Arial"/>
          <w:sz w:val="20"/>
          <w:szCs w:val="20"/>
        </w:rPr>
        <w:t xml:space="preserve"> 2</w:t>
      </w:r>
      <w:r w:rsidRPr="004E6A9F">
        <w:rPr>
          <w:rFonts w:ascii="Arial" w:hAnsi="Arial" w:cs="Arial"/>
          <w:sz w:val="20"/>
          <w:szCs w:val="20"/>
        </w:rPr>
        <w:t>)</w:t>
      </w:r>
      <w:r>
        <w:rPr>
          <w:rFonts w:ascii="Arial" w:hAnsi="Arial" w:cs="Arial"/>
          <w:sz w:val="20"/>
          <w:szCs w:val="20"/>
        </w:rPr>
        <w:t xml:space="preserve">  /  Fair (votes 3) / Poor (vote)</w:t>
      </w:r>
    </w:p>
    <w:p w:rsidR="003848F5" w:rsidRPr="004E6A9F" w:rsidRDefault="003848F5" w:rsidP="003848F5">
      <w:pPr>
        <w:spacing w:after="0" w:line="240" w:lineRule="auto"/>
        <w:rPr>
          <w:rFonts w:ascii="Arial" w:hAnsi="Arial" w:cs="Arial"/>
          <w:sz w:val="20"/>
          <w:szCs w:val="20"/>
        </w:rPr>
      </w:pPr>
      <w:r w:rsidRPr="004E6A9F">
        <w:rPr>
          <w:rFonts w:ascii="Arial" w:hAnsi="Arial" w:cs="Arial"/>
          <w:sz w:val="20"/>
          <w:szCs w:val="20"/>
        </w:rPr>
        <w:t>Presentation time</w:t>
      </w:r>
      <w:r>
        <w:rPr>
          <w:rFonts w:ascii="Arial" w:hAnsi="Arial" w:cs="Arial"/>
          <w:sz w:val="20"/>
          <w:szCs w:val="20"/>
        </w:rPr>
        <w:t xml:space="preserve"> </w:t>
      </w:r>
      <w:r w:rsidRPr="004E6A9F">
        <w:rPr>
          <w:rFonts w:ascii="Arial" w:hAnsi="Arial" w:cs="Arial"/>
          <w:sz w:val="20"/>
          <w:szCs w:val="20"/>
        </w:rPr>
        <w:t>/</w:t>
      </w:r>
      <w:r>
        <w:rPr>
          <w:rFonts w:ascii="Arial" w:hAnsi="Arial" w:cs="Arial"/>
          <w:sz w:val="20"/>
          <w:szCs w:val="20"/>
        </w:rPr>
        <w:t xml:space="preserve"> </w:t>
      </w:r>
      <w:r w:rsidRPr="004E6A9F">
        <w:rPr>
          <w:rFonts w:ascii="Arial" w:hAnsi="Arial" w:cs="Arial"/>
          <w:sz w:val="20"/>
          <w:szCs w:val="20"/>
        </w:rPr>
        <w:t>format</w:t>
      </w:r>
    </w:p>
    <w:p w:rsidR="003848F5" w:rsidRDefault="003848F5" w:rsidP="003848F5">
      <w:pPr>
        <w:pStyle w:val="ListParagraph"/>
        <w:numPr>
          <w:ilvl w:val="0"/>
          <w:numId w:val="1"/>
        </w:numPr>
        <w:spacing w:after="0" w:line="240" w:lineRule="auto"/>
        <w:contextualSpacing w:val="0"/>
        <w:rPr>
          <w:rFonts w:ascii="Arial" w:hAnsi="Arial" w:cs="Arial"/>
          <w:sz w:val="20"/>
          <w:szCs w:val="20"/>
        </w:rPr>
      </w:pPr>
      <w:r w:rsidRPr="004E6A9F">
        <w:rPr>
          <w:rFonts w:ascii="Arial" w:hAnsi="Arial" w:cs="Arial"/>
          <w:sz w:val="20"/>
          <w:szCs w:val="20"/>
        </w:rPr>
        <w:t xml:space="preserve">Good (votes)  </w:t>
      </w:r>
      <w:r>
        <w:rPr>
          <w:rFonts w:ascii="Arial" w:hAnsi="Arial" w:cs="Arial"/>
          <w:sz w:val="20"/>
          <w:szCs w:val="20"/>
        </w:rPr>
        <w:t>/  Fair (votes) / Poor (vote)</w:t>
      </w:r>
    </w:p>
    <w:p w:rsidR="003848F5" w:rsidRPr="004E6A9F" w:rsidRDefault="003848F5" w:rsidP="003848F5">
      <w:pPr>
        <w:spacing w:after="0" w:line="240" w:lineRule="auto"/>
        <w:rPr>
          <w:rFonts w:ascii="Arial" w:hAnsi="Arial" w:cs="Arial"/>
          <w:sz w:val="20"/>
          <w:szCs w:val="20"/>
        </w:rPr>
      </w:pPr>
    </w:p>
    <w:p w:rsidR="003848F5" w:rsidRDefault="003848F5" w:rsidP="003848F5">
      <w:pPr>
        <w:spacing w:after="0" w:line="240" w:lineRule="auto"/>
        <w:rPr>
          <w:rFonts w:ascii="Arial" w:hAnsi="Arial" w:cs="Arial"/>
          <w:sz w:val="20"/>
          <w:szCs w:val="20"/>
        </w:rPr>
      </w:pPr>
      <w:r w:rsidRPr="004E6A9F">
        <w:rPr>
          <w:rFonts w:ascii="Arial" w:hAnsi="Arial" w:cs="Arial"/>
          <w:sz w:val="20"/>
          <w:szCs w:val="20"/>
        </w:rPr>
        <w:t>Discussion time</w:t>
      </w:r>
      <w:r>
        <w:rPr>
          <w:rFonts w:ascii="Arial" w:hAnsi="Arial" w:cs="Arial"/>
          <w:sz w:val="20"/>
          <w:szCs w:val="20"/>
        </w:rPr>
        <w:t xml:space="preserve"> </w:t>
      </w:r>
      <w:r w:rsidRPr="004E6A9F">
        <w:rPr>
          <w:rFonts w:ascii="Arial" w:hAnsi="Arial" w:cs="Arial"/>
          <w:sz w:val="20"/>
          <w:szCs w:val="20"/>
        </w:rPr>
        <w:t>/</w:t>
      </w:r>
      <w:r>
        <w:rPr>
          <w:rFonts w:ascii="Arial" w:hAnsi="Arial" w:cs="Arial"/>
          <w:sz w:val="20"/>
          <w:szCs w:val="20"/>
        </w:rPr>
        <w:t xml:space="preserve"> </w:t>
      </w:r>
      <w:r w:rsidRPr="004E6A9F">
        <w:rPr>
          <w:rFonts w:ascii="Arial" w:hAnsi="Arial" w:cs="Arial"/>
          <w:sz w:val="20"/>
          <w:szCs w:val="20"/>
        </w:rPr>
        <w:t>format</w:t>
      </w:r>
    </w:p>
    <w:p w:rsidR="003848F5" w:rsidRPr="004F7D66" w:rsidRDefault="003848F5" w:rsidP="003848F5">
      <w:pPr>
        <w:pStyle w:val="ListParagraph"/>
        <w:numPr>
          <w:ilvl w:val="0"/>
          <w:numId w:val="1"/>
        </w:numPr>
        <w:spacing w:after="0" w:line="240" w:lineRule="auto"/>
        <w:contextualSpacing w:val="0"/>
        <w:rPr>
          <w:rFonts w:ascii="Arial" w:hAnsi="Arial" w:cs="Arial"/>
          <w:sz w:val="20"/>
          <w:szCs w:val="20"/>
        </w:rPr>
      </w:pPr>
      <w:r w:rsidRPr="004E6A9F">
        <w:rPr>
          <w:rFonts w:ascii="Arial" w:hAnsi="Arial" w:cs="Arial"/>
          <w:sz w:val="20"/>
          <w:szCs w:val="20"/>
        </w:rPr>
        <w:t>Good (votes</w:t>
      </w:r>
      <w:r>
        <w:rPr>
          <w:rFonts w:ascii="Arial" w:hAnsi="Arial" w:cs="Arial"/>
          <w:sz w:val="20"/>
          <w:szCs w:val="20"/>
        </w:rPr>
        <w:t xml:space="preserve"> 7 </w:t>
      </w:r>
      <w:r w:rsidRPr="004E6A9F">
        <w:rPr>
          <w:rFonts w:ascii="Arial" w:hAnsi="Arial" w:cs="Arial"/>
          <w:sz w:val="20"/>
          <w:szCs w:val="20"/>
        </w:rPr>
        <w:t xml:space="preserve">)  </w:t>
      </w:r>
      <w:r>
        <w:rPr>
          <w:rFonts w:ascii="Arial" w:hAnsi="Arial" w:cs="Arial"/>
          <w:sz w:val="20"/>
          <w:szCs w:val="20"/>
        </w:rPr>
        <w:t>/  Fair (votes) / Poor (vote 1)</w:t>
      </w:r>
    </w:p>
    <w:p w:rsidR="003848F5" w:rsidRPr="004E6A9F" w:rsidRDefault="003848F5" w:rsidP="003848F5">
      <w:pPr>
        <w:spacing w:after="0" w:line="240" w:lineRule="auto"/>
        <w:rPr>
          <w:rFonts w:ascii="Arial" w:hAnsi="Arial" w:cs="Arial"/>
          <w:sz w:val="20"/>
          <w:szCs w:val="20"/>
        </w:rPr>
      </w:pPr>
    </w:p>
    <w:p w:rsidR="003848F5" w:rsidRDefault="003848F5" w:rsidP="003848F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Call-in issues limited some discussion time.</w:t>
      </w:r>
    </w:p>
    <w:p w:rsidR="003848F5" w:rsidRPr="004F7D66" w:rsidRDefault="003848F5" w:rsidP="003848F5">
      <w:pPr>
        <w:spacing w:after="0" w:line="240" w:lineRule="auto"/>
        <w:rPr>
          <w:rFonts w:ascii="Arial" w:hAnsi="Arial" w:cs="Arial"/>
          <w:b/>
          <w:sz w:val="20"/>
          <w:szCs w:val="20"/>
        </w:rPr>
      </w:pPr>
    </w:p>
    <w:p w:rsidR="003848F5" w:rsidRDefault="003848F5" w:rsidP="003848F5">
      <w:pPr>
        <w:spacing w:after="0" w:line="240" w:lineRule="auto"/>
        <w:rPr>
          <w:rFonts w:ascii="Arial" w:hAnsi="Arial" w:cs="Arial"/>
          <w:b/>
          <w:sz w:val="20"/>
          <w:szCs w:val="20"/>
        </w:rPr>
      </w:pPr>
      <w:r w:rsidRPr="004F7D66">
        <w:rPr>
          <w:rFonts w:ascii="Arial" w:hAnsi="Arial" w:cs="Arial"/>
          <w:b/>
          <w:sz w:val="20"/>
          <w:szCs w:val="20"/>
        </w:rPr>
        <w:t>Other comments / suggestions</w:t>
      </w:r>
    </w:p>
    <w:p w:rsidR="003848F5" w:rsidRPr="004F7D66" w:rsidRDefault="003848F5" w:rsidP="003848F5">
      <w:pPr>
        <w:spacing w:after="0" w:line="240" w:lineRule="auto"/>
        <w:rPr>
          <w:rFonts w:ascii="Arial" w:hAnsi="Arial" w:cs="Arial"/>
          <w:b/>
          <w:sz w:val="20"/>
          <w:szCs w:val="20"/>
        </w:rPr>
      </w:pPr>
    </w:p>
    <w:p w:rsidR="003848F5" w:rsidRPr="004E6A9F" w:rsidRDefault="003848F5" w:rsidP="003848F5">
      <w:pPr>
        <w:spacing w:after="0" w:line="240" w:lineRule="auto"/>
        <w:rPr>
          <w:rFonts w:ascii="Arial" w:hAnsi="Arial" w:cs="Arial"/>
          <w:sz w:val="20"/>
          <w:szCs w:val="20"/>
        </w:rPr>
      </w:pPr>
    </w:p>
    <w:p w:rsidR="003848F5" w:rsidRDefault="003848F5" w:rsidP="003848F5">
      <w:pPr>
        <w:pStyle w:val="ListParagraph"/>
        <w:numPr>
          <w:ilvl w:val="0"/>
          <w:numId w:val="2"/>
        </w:numPr>
        <w:spacing w:after="0" w:line="240" w:lineRule="auto"/>
        <w:contextualSpacing w:val="0"/>
        <w:rPr>
          <w:rFonts w:ascii="Arial" w:hAnsi="Arial" w:cs="Arial"/>
          <w:sz w:val="20"/>
          <w:szCs w:val="20"/>
        </w:rPr>
      </w:pPr>
      <w:r>
        <w:rPr>
          <w:rFonts w:ascii="Arial" w:hAnsi="Arial" w:cs="Arial"/>
          <w:sz w:val="20"/>
          <w:szCs w:val="20"/>
        </w:rPr>
        <w:t>S</w:t>
      </w:r>
      <w:r w:rsidRPr="004F7D66">
        <w:rPr>
          <w:rFonts w:ascii="Arial" w:hAnsi="Arial" w:cs="Arial"/>
          <w:sz w:val="20"/>
          <w:szCs w:val="20"/>
        </w:rPr>
        <w:t>enior management from Council membership should attend.</w:t>
      </w:r>
    </w:p>
    <w:p w:rsidR="003848F5" w:rsidRPr="004F7D66" w:rsidRDefault="003848F5" w:rsidP="003848F5">
      <w:pPr>
        <w:pStyle w:val="ListParagraph"/>
        <w:numPr>
          <w:ilvl w:val="0"/>
          <w:numId w:val="2"/>
        </w:numPr>
        <w:spacing w:after="0" w:line="240" w:lineRule="auto"/>
        <w:contextualSpacing w:val="0"/>
        <w:rPr>
          <w:rFonts w:ascii="Arial" w:hAnsi="Arial" w:cs="Arial"/>
          <w:sz w:val="20"/>
          <w:szCs w:val="20"/>
        </w:rPr>
      </w:pPr>
      <w:r w:rsidRPr="003848F5">
        <w:rPr>
          <w:rFonts w:ascii="Arial" w:hAnsi="Arial" w:cs="Arial"/>
          <w:sz w:val="20"/>
          <w:szCs w:val="20"/>
        </w:rPr>
        <w:t>All seemed to go well except webinar connections were acting up with long meeting time, but staff troubleshot well.</w:t>
      </w:r>
    </w:p>
    <w:p w:rsidR="005A788B" w:rsidRPr="009D10BA" w:rsidRDefault="005A788B">
      <w:pPr>
        <w:rPr>
          <w:rFonts w:ascii="Arial" w:hAnsi="Arial" w:cs="Arial"/>
          <w:b/>
          <w:i/>
          <w:color w:val="FF0000"/>
          <w:sz w:val="20"/>
          <w:szCs w:val="20"/>
        </w:rPr>
      </w:pPr>
    </w:p>
    <w:sectPr w:rsidR="005A788B" w:rsidRPr="009D10BA" w:rsidSect="007737A6">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A44" w:rsidRDefault="00DA4A44" w:rsidP="00133D24">
      <w:pPr>
        <w:spacing w:after="0" w:line="240" w:lineRule="auto"/>
      </w:pPr>
      <w:r>
        <w:separator/>
      </w:r>
    </w:p>
  </w:endnote>
  <w:endnote w:type="continuationSeparator" w:id="0">
    <w:p w:rsidR="00DA4A44" w:rsidRDefault="00DA4A44" w:rsidP="00133D24">
      <w:pPr>
        <w:spacing w:after="0" w:line="240" w:lineRule="auto"/>
      </w:pPr>
      <w:r>
        <w:continuationSeparator/>
      </w:r>
    </w:p>
  </w:endnote>
  <w:endnote w:type="continuationNotice" w:id="1">
    <w:p w:rsidR="00DA4A44" w:rsidRDefault="00DA4A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A44" w:rsidRDefault="00DA4A44" w:rsidP="00133D24">
      <w:pPr>
        <w:spacing w:after="0" w:line="240" w:lineRule="auto"/>
      </w:pPr>
      <w:r>
        <w:separator/>
      </w:r>
    </w:p>
  </w:footnote>
  <w:footnote w:type="continuationSeparator" w:id="0">
    <w:p w:rsidR="00DA4A44" w:rsidRDefault="00DA4A44" w:rsidP="00133D24">
      <w:pPr>
        <w:spacing w:after="0" w:line="240" w:lineRule="auto"/>
      </w:pPr>
      <w:r>
        <w:continuationSeparator/>
      </w:r>
    </w:p>
  </w:footnote>
  <w:footnote w:type="continuationNotice" w:id="1">
    <w:p w:rsidR="00DA4A44" w:rsidRDefault="00DA4A4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6B" w:rsidRDefault="00383B6B" w:rsidP="00133D24">
    <w:pPr>
      <w:pStyle w:val="Footer"/>
      <w:jc w:val="right"/>
      <w:rPr>
        <w:rStyle w:val="PageNumber"/>
      </w:rPr>
    </w:pPr>
    <w:r>
      <w:rPr>
        <w:rStyle w:val="PageNumber"/>
      </w:rPr>
      <w:t xml:space="preserve">FWRMC Meeting Report – January 21-22, 2015 - page </w:t>
    </w:r>
    <w:r>
      <w:rPr>
        <w:rStyle w:val="PageNumber"/>
      </w:rPr>
      <w:fldChar w:fldCharType="begin"/>
    </w:r>
    <w:r>
      <w:rPr>
        <w:rStyle w:val="PageNumber"/>
      </w:rPr>
      <w:instrText xml:space="preserve">PAGE  </w:instrText>
    </w:r>
    <w:r>
      <w:rPr>
        <w:rStyle w:val="PageNumber"/>
      </w:rPr>
      <w:fldChar w:fldCharType="separate"/>
    </w:r>
    <w:r w:rsidR="00533845">
      <w:rPr>
        <w:rStyle w:val="PageNumber"/>
        <w:noProof/>
      </w:rPr>
      <w:t>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33845">
      <w:rPr>
        <w:rStyle w:val="PageNumber"/>
        <w:noProof/>
      </w:rPr>
      <w:t>8</w:t>
    </w:r>
    <w:r>
      <w:rPr>
        <w:rStyle w:val="PageNumber"/>
      </w:rPr>
      <w:fldChar w:fldCharType="end"/>
    </w:r>
  </w:p>
  <w:p w:rsidR="00383B6B" w:rsidRPr="004D0C48" w:rsidRDefault="00383B6B" w:rsidP="00133D24">
    <w:pPr>
      <w:pStyle w:val="Footer"/>
      <w:jc w:val="right"/>
      <w:rPr>
        <w:rStyle w:val="IntenseEmphasis"/>
      </w:rPr>
    </w:pPr>
    <w:r w:rsidRPr="004D0C48">
      <w:rPr>
        <w:rStyle w:val="IntenseEmphasis"/>
      </w:rPr>
      <w:t xml:space="preserve">*bold italicized </w:t>
    </w:r>
    <w:r>
      <w:rPr>
        <w:rStyle w:val="IntenseEmphasis"/>
      </w:rPr>
      <w:t>text</w:t>
    </w:r>
    <w:r w:rsidRPr="004D0C48">
      <w:rPr>
        <w:rStyle w:val="IntenseEmphasis"/>
      </w:rPr>
      <w:t xml:space="preserve"> is used to indicate items requiring attention before next meeting</w:t>
    </w:r>
  </w:p>
  <w:p w:rsidR="00383B6B" w:rsidRDefault="00383B6B" w:rsidP="00133D24">
    <w:pPr>
      <w:pStyle w:val="Footer"/>
      <w:jc w:val="right"/>
      <w:rPr>
        <w:rFonts w:ascii="Arial" w:hAnsi="Arial" w:cs="Arial"/>
        <w:color w:val="FF0000"/>
        <w:sz w:val="20"/>
        <w:szCs w:val="20"/>
      </w:rPr>
    </w:pPr>
  </w:p>
  <w:p w:rsidR="00383B6B" w:rsidRDefault="00383B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E278F"/>
    <w:multiLevelType w:val="hybridMultilevel"/>
    <w:tmpl w:val="94C4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D0EE4"/>
    <w:multiLevelType w:val="hybridMultilevel"/>
    <w:tmpl w:val="CF1627FC"/>
    <w:lvl w:ilvl="0" w:tplc="78001AD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D71821"/>
    <w:multiLevelType w:val="hybridMultilevel"/>
    <w:tmpl w:val="530A3962"/>
    <w:lvl w:ilvl="0" w:tplc="F4C013B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3B55E5"/>
    <w:multiLevelType w:val="hybridMultilevel"/>
    <w:tmpl w:val="F382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EE391E"/>
    <w:multiLevelType w:val="hybridMultilevel"/>
    <w:tmpl w:val="03A89AB0"/>
    <w:lvl w:ilvl="0" w:tplc="F4B208E0">
      <w:start w:val="1"/>
      <w:numFmt w:val="bullet"/>
      <w:lvlText w:val="•"/>
      <w:lvlJc w:val="left"/>
      <w:pPr>
        <w:tabs>
          <w:tab w:val="num" w:pos="720"/>
        </w:tabs>
        <w:ind w:left="720" w:hanging="360"/>
      </w:pPr>
      <w:rPr>
        <w:rFonts w:ascii="Arial" w:hAnsi="Arial" w:hint="default"/>
      </w:rPr>
    </w:lvl>
    <w:lvl w:ilvl="1" w:tplc="FCCCB5DE" w:tentative="1">
      <w:start w:val="1"/>
      <w:numFmt w:val="bullet"/>
      <w:lvlText w:val="•"/>
      <w:lvlJc w:val="left"/>
      <w:pPr>
        <w:tabs>
          <w:tab w:val="num" w:pos="1440"/>
        </w:tabs>
        <w:ind w:left="1440" w:hanging="360"/>
      </w:pPr>
      <w:rPr>
        <w:rFonts w:ascii="Arial" w:hAnsi="Arial" w:hint="default"/>
      </w:rPr>
    </w:lvl>
    <w:lvl w:ilvl="2" w:tplc="9AE6F860" w:tentative="1">
      <w:start w:val="1"/>
      <w:numFmt w:val="bullet"/>
      <w:lvlText w:val="•"/>
      <w:lvlJc w:val="left"/>
      <w:pPr>
        <w:tabs>
          <w:tab w:val="num" w:pos="2160"/>
        </w:tabs>
        <w:ind w:left="2160" w:hanging="360"/>
      </w:pPr>
      <w:rPr>
        <w:rFonts w:ascii="Arial" w:hAnsi="Arial" w:hint="default"/>
      </w:rPr>
    </w:lvl>
    <w:lvl w:ilvl="3" w:tplc="0E948B76" w:tentative="1">
      <w:start w:val="1"/>
      <w:numFmt w:val="bullet"/>
      <w:lvlText w:val="•"/>
      <w:lvlJc w:val="left"/>
      <w:pPr>
        <w:tabs>
          <w:tab w:val="num" w:pos="2880"/>
        </w:tabs>
        <w:ind w:left="2880" w:hanging="360"/>
      </w:pPr>
      <w:rPr>
        <w:rFonts w:ascii="Arial" w:hAnsi="Arial" w:hint="default"/>
      </w:rPr>
    </w:lvl>
    <w:lvl w:ilvl="4" w:tplc="C908C610" w:tentative="1">
      <w:start w:val="1"/>
      <w:numFmt w:val="bullet"/>
      <w:lvlText w:val="•"/>
      <w:lvlJc w:val="left"/>
      <w:pPr>
        <w:tabs>
          <w:tab w:val="num" w:pos="3600"/>
        </w:tabs>
        <w:ind w:left="3600" w:hanging="360"/>
      </w:pPr>
      <w:rPr>
        <w:rFonts w:ascii="Arial" w:hAnsi="Arial" w:hint="default"/>
      </w:rPr>
    </w:lvl>
    <w:lvl w:ilvl="5" w:tplc="FF66AA74" w:tentative="1">
      <w:start w:val="1"/>
      <w:numFmt w:val="bullet"/>
      <w:lvlText w:val="•"/>
      <w:lvlJc w:val="left"/>
      <w:pPr>
        <w:tabs>
          <w:tab w:val="num" w:pos="4320"/>
        </w:tabs>
        <w:ind w:left="4320" w:hanging="360"/>
      </w:pPr>
      <w:rPr>
        <w:rFonts w:ascii="Arial" w:hAnsi="Arial" w:hint="default"/>
      </w:rPr>
    </w:lvl>
    <w:lvl w:ilvl="6" w:tplc="B2C83186" w:tentative="1">
      <w:start w:val="1"/>
      <w:numFmt w:val="bullet"/>
      <w:lvlText w:val="•"/>
      <w:lvlJc w:val="left"/>
      <w:pPr>
        <w:tabs>
          <w:tab w:val="num" w:pos="5040"/>
        </w:tabs>
        <w:ind w:left="5040" w:hanging="360"/>
      </w:pPr>
      <w:rPr>
        <w:rFonts w:ascii="Arial" w:hAnsi="Arial" w:hint="default"/>
      </w:rPr>
    </w:lvl>
    <w:lvl w:ilvl="7" w:tplc="4A7E4D5C" w:tentative="1">
      <w:start w:val="1"/>
      <w:numFmt w:val="bullet"/>
      <w:lvlText w:val="•"/>
      <w:lvlJc w:val="left"/>
      <w:pPr>
        <w:tabs>
          <w:tab w:val="num" w:pos="5760"/>
        </w:tabs>
        <w:ind w:left="5760" w:hanging="360"/>
      </w:pPr>
      <w:rPr>
        <w:rFonts w:ascii="Arial" w:hAnsi="Arial" w:hint="default"/>
      </w:rPr>
    </w:lvl>
    <w:lvl w:ilvl="8" w:tplc="35D6A56C" w:tentative="1">
      <w:start w:val="1"/>
      <w:numFmt w:val="bullet"/>
      <w:lvlText w:val="•"/>
      <w:lvlJc w:val="left"/>
      <w:pPr>
        <w:tabs>
          <w:tab w:val="num" w:pos="6480"/>
        </w:tabs>
        <w:ind w:left="6480" w:hanging="360"/>
      </w:pPr>
      <w:rPr>
        <w:rFonts w:ascii="Arial" w:hAnsi="Arial" w:hint="default"/>
      </w:rPr>
    </w:lvl>
  </w:abstractNum>
  <w:abstractNum w:abstractNumId="5">
    <w:nsid w:val="23F64BC9"/>
    <w:multiLevelType w:val="hybridMultilevel"/>
    <w:tmpl w:val="4BD4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C0359E"/>
    <w:multiLevelType w:val="hybridMultilevel"/>
    <w:tmpl w:val="66A8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5572FC"/>
    <w:multiLevelType w:val="hybridMultilevel"/>
    <w:tmpl w:val="FB4A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072E0C"/>
    <w:multiLevelType w:val="hybridMultilevel"/>
    <w:tmpl w:val="6F5C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7719A0"/>
    <w:multiLevelType w:val="hybridMultilevel"/>
    <w:tmpl w:val="65B8C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245272"/>
    <w:multiLevelType w:val="hybridMultilevel"/>
    <w:tmpl w:val="37DA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4838F6"/>
    <w:multiLevelType w:val="hybridMultilevel"/>
    <w:tmpl w:val="7DDE3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AF2DE5"/>
    <w:multiLevelType w:val="hybridMultilevel"/>
    <w:tmpl w:val="1EAE3BC4"/>
    <w:lvl w:ilvl="0" w:tplc="80F84396">
      <w:numFmt w:val="bullet"/>
      <w:lvlText w:val="-"/>
      <w:lvlJc w:val="left"/>
      <w:pPr>
        <w:ind w:left="1440" w:hanging="360"/>
      </w:pPr>
      <w:rPr>
        <w:rFonts w:ascii="Calibri" w:eastAsiaTheme="minorHAnsi" w:hAnsi="Calibri" w:cstheme="minorBidi"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BAE313D"/>
    <w:multiLevelType w:val="hybridMultilevel"/>
    <w:tmpl w:val="4EE894B0"/>
    <w:lvl w:ilvl="0" w:tplc="926A899A">
      <w:start w:val="1"/>
      <w:numFmt w:val="bullet"/>
      <w:lvlText w:val="•"/>
      <w:lvlJc w:val="left"/>
      <w:pPr>
        <w:tabs>
          <w:tab w:val="num" w:pos="720"/>
        </w:tabs>
        <w:ind w:left="720" w:hanging="360"/>
      </w:pPr>
      <w:rPr>
        <w:rFonts w:ascii="Arial" w:hAnsi="Arial" w:hint="default"/>
      </w:rPr>
    </w:lvl>
    <w:lvl w:ilvl="1" w:tplc="5CD02920">
      <w:start w:val="82"/>
      <w:numFmt w:val="bullet"/>
      <w:lvlText w:val="–"/>
      <w:lvlJc w:val="left"/>
      <w:pPr>
        <w:tabs>
          <w:tab w:val="num" w:pos="1440"/>
        </w:tabs>
        <w:ind w:left="1440" w:hanging="360"/>
      </w:pPr>
      <w:rPr>
        <w:rFonts w:ascii="Arial" w:hAnsi="Arial" w:hint="default"/>
      </w:rPr>
    </w:lvl>
    <w:lvl w:ilvl="2" w:tplc="F9BEB0BA">
      <w:start w:val="82"/>
      <w:numFmt w:val="bullet"/>
      <w:lvlText w:val="•"/>
      <w:lvlJc w:val="left"/>
      <w:pPr>
        <w:tabs>
          <w:tab w:val="num" w:pos="2160"/>
        </w:tabs>
        <w:ind w:left="2160" w:hanging="360"/>
      </w:pPr>
      <w:rPr>
        <w:rFonts w:ascii="Arial" w:hAnsi="Arial" w:hint="default"/>
      </w:rPr>
    </w:lvl>
    <w:lvl w:ilvl="3" w:tplc="6F5475D6" w:tentative="1">
      <w:start w:val="1"/>
      <w:numFmt w:val="bullet"/>
      <w:lvlText w:val="•"/>
      <w:lvlJc w:val="left"/>
      <w:pPr>
        <w:tabs>
          <w:tab w:val="num" w:pos="2880"/>
        </w:tabs>
        <w:ind w:left="2880" w:hanging="360"/>
      </w:pPr>
      <w:rPr>
        <w:rFonts w:ascii="Arial" w:hAnsi="Arial" w:hint="default"/>
      </w:rPr>
    </w:lvl>
    <w:lvl w:ilvl="4" w:tplc="073005CC" w:tentative="1">
      <w:start w:val="1"/>
      <w:numFmt w:val="bullet"/>
      <w:lvlText w:val="•"/>
      <w:lvlJc w:val="left"/>
      <w:pPr>
        <w:tabs>
          <w:tab w:val="num" w:pos="3600"/>
        </w:tabs>
        <w:ind w:left="3600" w:hanging="360"/>
      </w:pPr>
      <w:rPr>
        <w:rFonts w:ascii="Arial" w:hAnsi="Arial" w:hint="default"/>
      </w:rPr>
    </w:lvl>
    <w:lvl w:ilvl="5" w:tplc="E4ECC45E" w:tentative="1">
      <w:start w:val="1"/>
      <w:numFmt w:val="bullet"/>
      <w:lvlText w:val="•"/>
      <w:lvlJc w:val="left"/>
      <w:pPr>
        <w:tabs>
          <w:tab w:val="num" w:pos="4320"/>
        </w:tabs>
        <w:ind w:left="4320" w:hanging="360"/>
      </w:pPr>
      <w:rPr>
        <w:rFonts w:ascii="Arial" w:hAnsi="Arial" w:hint="default"/>
      </w:rPr>
    </w:lvl>
    <w:lvl w:ilvl="6" w:tplc="C61CA832" w:tentative="1">
      <w:start w:val="1"/>
      <w:numFmt w:val="bullet"/>
      <w:lvlText w:val="•"/>
      <w:lvlJc w:val="left"/>
      <w:pPr>
        <w:tabs>
          <w:tab w:val="num" w:pos="5040"/>
        </w:tabs>
        <w:ind w:left="5040" w:hanging="360"/>
      </w:pPr>
      <w:rPr>
        <w:rFonts w:ascii="Arial" w:hAnsi="Arial" w:hint="default"/>
      </w:rPr>
    </w:lvl>
    <w:lvl w:ilvl="7" w:tplc="1602B528" w:tentative="1">
      <w:start w:val="1"/>
      <w:numFmt w:val="bullet"/>
      <w:lvlText w:val="•"/>
      <w:lvlJc w:val="left"/>
      <w:pPr>
        <w:tabs>
          <w:tab w:val="num" w:pos="5760"/>
        </w:tabs>
        <w:ind w:left="5760" w:hanging="360"/>
      </w:pPr>
      <w:rPr>
        <w:rFonts w:ascii="Arial" w:hAnsi="Arial" w:hint="default"/>
      </w:rPr>
    </w:lvl>
    <w:lvl w:ilvl="8" w:tplc="3CC84162"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
  </w:num>
  <w:num w:numId="3">
    <w:abstractNumId w:val="10"/>
  </w:num>
  <w:num w:numId="4">
    <w:abstractNumId w:val="8"/>
  </w:num>
  <w:num w:numId="5">
    <w:abstractNumId w:val="3"/>
  </w:num>
  <w:num w:numId="6">
    <w:abstractNumId w:val="4"/>
  </w:num>
  <w:num w:numId="7">
    <w:abstractNumId w:val="5"/>
  </w:num>
  <w:num w:numId="8">
    <w:abstractNumId w:val="0"/>
  </w:num>
  <w:num w:numId="9">
    <w:abstractNumId w:val="9"/>
  </w:num>
  <w:num w:numId="10">
    <w:abstractNumId w:val="7"/>
  </w:num>
  <w:num w:numId="11">
    <w:abstractNumId w:val="6"/>
  </w:num>
  <w:num w:numId="12">
    <w:abstractNumId w:val="13"/>
  </w:num>
  <w:num w:numId="13">
    <w:abstractNumId w:val="12"/>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1C4"/>
    <w:rsid w:val="000020BD"/>
    <w:rsid w:val="0000234C"/>
    <w:rsid w:val="00003BD0"/>
    <w:rsid w:val="00004393"/>
    <w:rsid w:val="00005CD6"/>
    <w:rsid w:val="00007F90"/>
    <w:rsid w:val="00011800"/>
    <w:rsid w:val="00013246"/>
    <w:rsid w:val="00014147"/>
    <w:rsid w:val="00015858"/>
    <w:rsid w:val="00017061"/>
    <w:rsid w:val="000178E9"/>
    <w:rsid w:val="00020D0F"/>
    <w:rsid w:val="00023018"/>
    <w:rsid w:val="000248E9"/>
    <w:rsid w:val="00030D54"/>
    <w:rsid w:val="0003161C"/>
    <w:rsid w:val="00032C2C"/>
    <w:rsid w:val="00036A50"/>
    <w:rsid w:val="0004034F"/>
    <w:rsid w:val="000403F6"/>
    <w:rsid w:val="00041C57"/>
    <w:rsid w:val="00043256"/>
    <w:rsid w:val="0004326C"/>
    <w:rsid w:val="00044B7C"/>
    <w:rsid w:val="00045B30"/>
    <w:rsid w:val="00046CD4"/>
    <w:rsid w:val="000471C6"/>
    <w:rsid w:val="00050978"/>
    <w:rsid w:val="00052B5B"/>
    <w:rsid w:val="00054199"/>
    <w:rsid w:val="0005473D"/>
    <w:rsid w:val="000552C6"/>
    <w:rsid w:val="00055342"/>
    <w:rsid w:val="00055494"/>
    <w:rsid w:val="000571BF"/>
    <w:rsid w:val="000637C5"/>
    <w:rsid w:val="00065F60"/>
    <w:rsid w:val="000669A7"/>
    <w:rsid w:val="000672E4"/>
    <w:rsid w:val="000723D1"/>
    <w:rsid w:val="000725F9"/>
    <w:rsid w:val="000742ED"/>
    <w:rsid w:val="00075887"/>
    <w:rsid w:val="000759E9"/>
    <w:rsid w:val="00076C02"/>
    <w:rsid w:val="000812FF"/>
    <w:rsid w:val="00082FCE"/>
    <w:rsid w:val="00083B9C"/>
    <w:rsid w:val="00083C53"/>
    <w:rsid w:val="000854D7"/>
    <w:rsid w:val="00086FD5"/>
    <w:rsid w:val="00091211"/>
    <w:rsid w:val="000933CC"/>
    <w:rsid w:val="000A1975"/>
    <w:rsid w:val="000A1A5D"/>
    <w:rsid w:val="000A315C"/>
    <w:rsid w:val="000A3FBF"/>
    <w:rsid w:val="000A5294"/>
    <w:rsid w:val="000A6F8C"/>
    <w:rsid w:val="000A722C"/>
    <w:rsid w:val="000A7A3F"/>
    <w:rsid w:val="000B70D8"/>
    <w:rsid w:val="000C590A"/>
    <w:rsid w:val="000C65E2"/>
    <w:rsid w:val="000C670D"/>
    <w:rsid w:val="000C6DE7"/>
    <w:rsid w:val="000C7611"/>
    <w:rsid w:val="000D056E"/>
    <w:rsid w:val="000D07FE"/>
    <w:rsid w:val="000D1B98"/>
    <w:rsid w:val="000D1C81"/>
    <w:rsid w:val="000D21E8"/>
    <w:rsid w:val="000D3F75"/>
    <w:rsid w:val="000D43EC"/>
    <w:rsid w:val="000D625B"/>
    <w:rsid w:val="000D6592"/>
    <w:rsid w:val="000D6E91"/>
    <w:rsid w:val="000E01DB"/>
    <w:rsid w:val="000E0AE1"/>
    <w:rsid w:val="000E288D"/>
    <w:rsid w:val="000E2E3B"/>
    <w:rsid w:val="000E38DC"/>
    <w:rsid w:val="000E42FF"/>
    <w:rsid w:val="000E5C08"/>
    <w:rsid w:val="000E7340"/>
    <w:rsid w:val="000F69D4"/>
    <w:rsid w:val="000F6C33"/>
    <w:rsid w:val="000F7FA9"/>
    <w:rsid w:val="00103B03"/>
    <w:rsid w:val="00110722"/>
    <w:rsid w:val="00111861"/>
    <w:rsid w:val="00111EF2"/>
    <w:rsid w:val="00117A02"/>
    <w:rsid w:val="00117EB6"/>
    <w:rsid w:val="0012000B"/>
    <w:rsid w:val="00120A03"/>
    <w:rsid w:val="001223E2"/>
    <w:rsid w:val="001311F8"/>
    <w:rsid w:val="001316CE"/>
    <w:rsid w:val="00133663"/>
    <w:rsid w:val="00133D24"/>
    <w:rsid w:val="0013659F"/>
    <w:rsid w:val="00140DDA"/>
    <w:rsid w:val="00143AEB"/>
    <w:rsid w:val="0014447C"/>
    <w:rsid w:val="0014710E"/>
    <w:rsid w:val="00150B3C"/>
    <w:rsid w:val="00153B54"/>
    <w:rsid w:val="00154B10"/>
    <w:rsid w:val="00154E09"/>
    <w:rsid w:val="00155E67"/>
    <w:rsid w:val="00160461"/>
    <w:rsid w:val="0016048F"/>
    <w:rsid w:val="0016396D"/>
    <w:rsid w:val="00165270"/>
    <w:rsid w:val="001660BA"/>
    <w:rsid w:val="00166912"/>
    <w:rsid w:val="001710E2"/>
    <w:rsid w:val="00171205"/>
    <w:rsid w:val="00171F23"/>
    <w:rsid w:val="00176B2D"/>
    <w:rsid w:val="001770D9"/>
    <w:rsid w:val="001800DA"/>
    <w:rsid w:val="00181D1C"/>
    <w:rsid w:val="001824E4"/>
    <w:rsid w:val="0019266C"/>
    <w:rsid w:val="0019354A"/>
    <w:rsid w:val="00193C0F"/>
    <w:rsid w:val="0019413F"/>
    <w:rsid w:val="0019457D"/>
    <w:rsid w:val="00195046"/>
    <w:rsid w:val="0019772F"/>
    <w:rsid w:val="001978F7"/>
    <w:rsid w:val="001A22E2"/>
    <w:rsid w:val="001A26DC"/>
    <w:rsid w:val="001A401C"/>
    <w:rsid w:val="001A552B"/>
    <w:rsid w:val="001A7C9A"/>
    <w:rsid w:val="001B007D"/>
    <w:rsid w:val="001B29D9"/>
    <w:rsid w:val="001B38FF"/>
    <w:rsid w:val="001C1A15"/>
    <w:rsid w:val="001C1D76"/>
    <w:rsid w:val="001C45C3"/>
    <w:rsid w:val="001C4713"/>
    <w:rsid w:val="001C75DC"/>
    <w:rsid w:val="001D1966"/>
    <w:rsid w:val="001D2346"/>
    <w:rsid w:val="001D596C"/>
    <w:rsid w:val="001D7E19"/>
    <w:rsid w:val="001E0E4D"/>
    <w:rsid w:val="001E1157"/>
    <w:rsid w:val="001E2CF6"/>
    <w:rsid w:val="001E6301"/>
    <w:rsid w:val="001E6E93"/>
    <w:rsid w:val="001E7B1E"/>
    <w:rsid w:val="001E7C82"/>
    <w:rsid w:val="001F2252"/>
    <w:rsid w:val="001F44FC"/>
    <w:rsid w:val="001F577E"/>
    <w:rsid w:val="001F5D37"/>
    <w:rsid w:val="001F6564"/>
    <w:rsid w:val="00200224"/>
    <w:rsid w:val="002028E3"/>
    <w:rsid w:val="00203B85"/>
    <w:rsid w:val="00206D70"/>
    <w:rsid w:val="002118B0"/>
    <w:rsid w:val="00212A5C"/>
    <w:rsid w:val="00214906"/>
    <w:rsid w:val="00214B8F"/>
    <w:rsid w:val="00216C65"/>
    <w:rsid w:val="00216D8E"/>
    <w:rsid w:val="00220ADA"/>
    <w:rsid w:val="00220D53"/>
    <w:rsid w:val="00221F1C"/>
    <w:rsid w:val="00222429"/>
    <w:rsid w:val="00225A7E"/>
    <w:rsid w:val="002306B4"/>
    <w:rsid w:val="002313BA"/>
    <w:rsid w:val="00235AF9"/>
    <w:rsid w:val="00235BBC"/>
    <w:rsid w:val="00237974"/>
    <w:rsid w:val="002402D5"/>
    <w:rsid w:val="00240A70"/>
    <w:rsid w:val="00240D23"/>
    <w:rsid w:val="0024216F"/>
    <w:rsid w:val="002429A5"/>
    <w:rsid w:val="00245153"/>
    <w:rsid w:val="002465CF"/>
    <w:rsid w:val="00251661"/>
    <w:rsid w:val="00252F0B"/>
    <w:rsid w:val="00253904"/>
    <w:rsid w:val="00255788"/>
    <w:rsid w:val="00261936"/>
    <w:rsid w:val="00261B25"/>
    <w:rsid w:val="00262B39"/>
    <w:rsid w:val="002651FB"/>
    <w:rsid w:val="00265668"/>
    <w:rsid w:val="00265DB2"/>
    <w:rsid w:val="0026630A"/>
    <w:rsid w:val="00267DA7"/>
    <w:rsid w:val="00272367"/>
    <w:rsid w:val="00273199"/>
    <w:rsid w:val="002737D2"/>
    <w:rsid w:val="00274F98"/>
    <w:rsid w:val="00277FB0"/>
    <w:rsid w:val="00280DA5"/>
    <w:rsid w:val="00280DB0"/>
    <w:rsid w:val="00286D7A"/>
    <w:rsid w:val="002908AD"/>
    <w:rsid w:val="00291846"/>
    <w:rsid w:val="00291B35"/>
    <w:rsid w:val="00292BA8"/>
    <w:rsid w:val="00296311"/>
    <w:rsid w:val="00297842"/>
    <w:rsid w:val="002A1E51"/>
    <w:rsid w:val="002A23C4"/>
    <w:rsid w:val="002A23C6"/>
    <w:rsid w:val="002A2725"/>
    <w:rsid w:val="002A2FAA"/>
    <w:rsid w:val="002A5E10"/>
    <w:rsid w:val="002A7C71"/>
    <w:rsid w:val="002B1887"/>
    <w:rsid w:val="002B3549"/>
    <w:rsid w:val="002B5F3E"/>
    <w:rsid w:val="002B79AE"/>
    <w:rsid w:val="002C49AD"/>
    <w:rsid w:val="002C7BF4"/>
    <w:rsid w:val="002D22F7"/>
    <w:rsid w:val="002D2B57"/>
    <w:rsid w:val="002D35D4"/>
    <w:rsid w:val="002D4EB8"/>
    <w:rsid w:val="002D6DF9"/>
    <w:rsid w:val="002E06A1"/>
    <w:rsid w:val="002E3E4D"/>
    <w:rsid w:val="002E592E"/>
    <w:rsid w:val="002E7420"/>
    <w:rsid w:val="002F0EC3"/>
    <w:rsid w:val="002F10C6"/>
    <w:rsid w:val="002F1485"/>
    <w:rsid w:val="002F34E5"/>
    <w:rsid w:val="002F47F7"/>
    <w:rsid w:val="0030059C"/>
    <w:rsid w:val="00301E8E"/>
    <w:rsid w:val="003026A3"/>
    <w:rsid w:val="00304CF8"/>
    <w:rsid w:val="00310889"/>
    <w:rsid w:val="0031128F"/>
    <w:rsid w:val="00314BDF"/>
    <w:rsid w:val="00314E44"/>
    <w:rsid w:val="003169C2"/>
    <w:rsid w:val="003172CF"/>
    <w:rsid w:val="003173BF"/>
    <w:rsid w:val="00317857"/>
    <w:rsid w:val="003209D3"/>
    <w:rsid w:val="00322A5C"/>
    <w:rsid w:val="00327A81"/>
    <w:rsid w:val="00331C9C"/>
    <w:rsid w:val="00335879"/>
    <w:rsid w:val="0034053A"/>
    <w:rsid w:val="00340ADB"/>
    <w:rsid w:val="003419B8"/>
    <w:rsid w:val="00341A8A"/>
    <w:rsid w:val="00342AA0"/>
    <w:rsid w:val="00345F2E"/>
    <w:rsid w:val="00352B6E"/>
    <w:rsid w:val="003558F5"/>
    <w:rsid w:val="00357904"/>
    <w:rsid w:val="00360CF3"/>
    <w:rsid w:val="00361533"/>
    <w:rsid w:val="003624E7"/>
    <w:rsid w:val="00362C3C"/>
    <w:rsid w:val="0036522A"/>
    <w:rsid w:val="003676C7"/>
    <w:rsid w:val="003727AF"/>
    <w:rsid w:val="003729B5"/>
    <w:rsid w:val="00372A53"/>
    <w:rsid w:val="00372CA4"/>
    <w:rsid w:val="00376246"/>
    <w:rsid w:val="0037733E"/>
    <w:rsid w:val="003775E2"/>
    <w:rsid w:val="00380089"/>
    <w:rsid w:val="00380783"/>
    <w:rsid w:val="00383661"/>
    <w:rsid w:val="00383B6B"/>
    <w:rsid w:val="003848F5"/>
    <w:rsid w:val="00386181"/>
    <w:rsid w:val="00386393"/>
    <w:rsid w:val="003879E4"/>
    <w:rsid w:val="003910D4"/>
    <w:rsid w:val="003911C5"/>
    <w:rsid w:val="00391D68"/>
    <w:rsid w:val="0039799C"/>
    <w:rsid w:val="00397CA0"/>
    <w:rsid w:val="003A0D13"/>
    <w:rsid w:val="003A0EF5"/>
    <w:rsid w:val="003A1292"/>
    <w:rsid w:val="003A1AC4"/>
    <w:rsid w:val="003A50B8"/>
    <w:rsid w:val="003A78B3"/>
    <w:rsid w:val="003A7F4D"/>
    <w:rsid w:val="003B04B8"/>
    <w:rsid w:val="003B052C"/>
    <w:rsid w:val="003B3A62"/>
    <w:rsid w:val="003B569E"/>
    <w:rsid w:val="003B7A6F"/>
    <w:rsid w:val="003C366C"/>
    <w:rsid w:val="003C4475"/>
    <w:rsid w:val="003C7AA5"/>
    <w:rsid w:val="003D237F"/>
    <w:rsid w:val="003D7CC2"/>
    <w:rsid w:val="003E1619"/>
    <w:rsid w:val="003E2432"/>
    <w:rsid w:val="003E2673"/>
    <w:rsid w:val="003F2982"/>
    <w:rsid w:val="003F3164"/>
    <w:rsid w:val="00401155"/>
    <w:rsid w:val="00401252"/>
    <w:rsid w:val="00401F76"/>
    <w:rsid w:val="00403325"/>
    <w:rsid w:val="00403F5D"/>
    <w:rsid w:val="00404A4C"/>
    <w:rsid w:val="00412B95"/>
    <w:rsid w:val="0041319E"/>
    <w:rsid w:val="00413F44"/>
    <w:rsid w:val="00414410"/>
    <w:rsid w:val="00415BEB"/>
    <w:rsid w:val="00420377"/>
    <w:rsid w:val="004206AF"/>
    <w:rsid w:val="00421AF6"/>
    <w:rsid w:val="00422695"/>
    <w:rsid w:val="004229A3"/>
    <w:rsid w:val="0042396C"/>
    <w:rsid w:val="00425694"/>
    <w:rsid w:val="0042584D"/>
    <w:rsid w:val="00425F06"/>
    <w:rsid w:val="004277D1"/>
    <w:rsid w:val="004306FB"/>
    <w:rsid w:val="00431860"/>
    <w:rsid w:val="004321CC"/>
    <w:rsid w:val="00434A0A"/>
    <w:rsid w:val="004400EA"/>
    <w:rsid w:val="00444549"/>
    <w:rsid w:val="004449B5"/>
    <w:rsid w:val="00446698"/>
    <w:rsid w:val="004529E6"/>
    <w:rsid w:val="00452F00"/>
    <w:rsid w:val="0045690D"/>
    <w:rsid w:val="00456AFF"/>
    <w:rsid w:val="0045733B"/>
    <w:rsid w:val="00460308"/>
    <w:rsid w:val="004610BC"/>
    <w:rsid w:val="00463143"/>
    <w:rsid w:val="004637B5"/>
    <w:rsid w:val="004677AE"/>
    <w:rsid w:val="004701ED"/>
    <w:rsid w:val="00472A18"/>
    <w:rsid w:val="00474544"/>
    <w:rsid w:val="0047489F"/>
    <w:rsid w:val="00476AC4"/>
    <w:rsid w:val="00477A39"/>
    <w:rsid w:val="00477EBA"/>
    <w:rsid w:val="004802A3"/>
    <w:rsid w:val="00481F16"/>
    <w:rsid w:val="0048459D"/>
    <w:rsid w:val="00487DC6"/>
    <w:rsid w:val="00487F0C"/>
    <w:rsid w:val="00490669"/>
    <w:rsid w:val="00490957"/>
    <w:rsid w:val="00491640"/>
    <w:rsid w:val="00491BE6"/>
    <w:rsid w:val="0049428F"/>
    <w:rsid w:val="004963AF"/>
    <w:rsid w:val="004A02FF"/>
    <w:rsid w:val="004A3909"/>
    <w:rsid w:val="004A4CEF"/>
    <w:rsid w:val="004A6694"/>
    <w:rsid w:val="004B1656"/>
    <w:rsid w:val="004B2EEB"/>
    <w:rsid w:val="004B34AB"/>
    <w:rsid w:val="004B36F3"/>
    <w:rsid w:val="004B7E24"/>
    <w:rsid w:val="004C28AE"/>
    <w:rsid w:val="004C4045"/>
    <w:rsid w:val="004C5405"/>
    <w:rsid w:val="004C5623"/>
    <w:rsid w:val="004C57D9"/>
    <w:rsid w:val="004C6AE2"/>
    <w:rsid w:val="004C7356"/>
    <w:rsid w:val="004D00A5"/>
    <w:rsid w:val="004D2958"/>
    <w:rsid w:val="004D3184"/>
    <w:rsid w:val="004D55F5"/>
    <w:rsid w:val="004D5F93"/>
    <w:rsid w:val="004D6FDB"/>
    <w:rsid w:val="004D700B"/>
    <w:rsid w:val="004D76B6"/>
    <w:rsid w:val="004D797C"/>
    <w:rsid w:val="004E035D"/>
    <w:rsid w:val="004E091F"/>
    <w:rsid w:val="004E1A5E"/>
    <w:rsid w:val="004E1F2E"/>
    <w:rsid w:val="004E397C"/>
    <w:rsid w:val="004E6A9F"/>
    <w:rsid w:val="004F31C4"/>
    <w:rsid w:val="004F59A4"/>
    <w:rsid w:val="004F74F7"/>
    <w:rsid w:val="004F77F8"/>
    <w:rsid w:val="004F7D66"/>
    <w:rsid w:val="0050009E"/>
    <w:rsid w:val="005018C0"/>
    <w:rsid w:val="00501A01"/>
    <w:rsid w:val="0050375B"/>
    <w:rsid w:val="00506A49"/>
    <w:rsid w:val="00510039"/>
    <w:rsid w:val="00510AF8"/>
    <w:rsid w:val="00512DD8"/>
    <w:rsid w:val="0051655A"/>
    <w:rsid w:val="005166B1"/>
    <w:rsid w:val="00517698"/>
    <w:rsid w:val="00517E55"/>
    <w:rsid w:val="00520C15"/>
    <w:rsid w:val="00522472"/>
    <w:rsid w:val="00525ED1"/>
    <w:rsid w:val="00527A90"/>
    <w:rsid w:val="00527B09"/>
    <w:rsid w:val="00527B83"/>
    <w:rsid w:val="0053282A"/>
    <w:rsid w:val="00533278"/>
    <w:rsid w:val="00533845"/>
    <w:rsid w:val="00533AB8"/>
    <w:rsid w:val="005353B2"/>
    <w:rsid w:val="00537A45"/>
    <w:rsid w:val="00542D54"/>
    <w:rsid w:val="00542D6F"/>
    <w:rsid w:val="005430EA"/>
    <w:rsid w:val="00546CC7"/>
    <w:rsid w:val="005507C6"/>
    <w:rsid w:val="00550A0B"/>
    <w:rsid w:val="005529A7"/>
    <w:rsid w:val="005531D4"/>
    <w:rsid w:val="0055428C"/>
    <w:rsid w:val="005554BB"/>
    <w:rsid w:val="00555FEF"/>
    <w:rsid w:val="0055731C"/>
    <w:rsid w:val="0055737E"/>
    <w:rsid w:val="00557847"/>
    <w:rsid w:val="00561738"/>
    <w:rsid w:val="005617E8"/>
    <w:rsid w:val="00561802"/>
    <w:rsid w:val="00561D7D"/>
    <w:rsid w:val="0056240F"/>
    <w:rsid w:val="005705F7"/>
    <w:rsid w:val="0057169D"/>
    <w:rsid w:val="0057309B"/>
    <w:rsid w:val="00574872"/>
    <w:rsid w:val="00575869"/>
    <w:rsid w:val="00580518"/>
    <w:rsid w:val="00583424"/>
    <w:rsid w:val="00585783"/>
    <w:rsid w:val="00585F83"/>
    <w:rsid w:val="005864D3"/>
    <w:rsid w:val="00590CEF"/>
    <w:rsid w:val="00591340"/>
    <w:rsid w:val="0059146A"/>
    <w:rsid w:val="00595A33"/>
    <w:rsid w:val="00597A24"/>
    <w:rsid w:val="005A2D3F"/>
    <w:rsid w:val="005A2D72"/>
    <w:rsid w:val="005A4969"/>
    <w:rsid w:val="005A5276"/>
    <w:rsid w:val="005A5E33"/>
    <w:rsid w:val="005A6039"/>
    <w:rsid w:val="005A66CE"/>
    <w:rsid w:val="005A6E99"/>
    <w:rsid w:val="005A7223"/>
    <w:rsid w:val="005A788B"/>
    <w:rsid w:val="005B25A3"/>
    <w:rsid w:val="005B2765"/>
    <w:rsid w:val="005B457E"/>
    <w:rsid w:val="005B65F2"/>
    <w:rsid w:val="005C1A7C"/>
    <w:rsid w:val="005C1E0B"/>
    <w:rsid w:val="005C1F12"/>
    <w:rsid w:val="005C22EF"/>
    <w:rsid w:val="005C70CB"/>
    <w:rsid w:val="005D2B7F"/>
    <w:rsid w:val="005D3294"/>
    <w:rsid w:val="005D53BC"/>
    <w:rsid w:val="005D6B4A"/>
    <w:rsid w:val="005D7C55"/>
    <w:rsid w:val="005E0269"/>
    <w:rsid w:val="005E0578"/>
    <w:rsid w:val="005E0B9E"/>
    <w:rsid w:val="005E1684"/>
    <w:rsid w:val="005E70F0"/>
    <w:rsid w:val="005F0A53"/>
    <w:rsid w:val="005F1C4F"/>
    <w:rsid w:val="005F2F7C"/>
    <w:rsid w:val="005F50CD"/>
    <w:rsid w:val="005F65B3"/>
    <w:rsid w:val="006011C9"/>
    <w:rsid w:val="00602C6A"/>
    <w:rsid w:val="006056CE"/>
    <w:rsid w:val="006057EC"/>
    <w:rsid w:val="00607A86"/>
    <w:rsid w:val="00610011"/>
    <w:rsid w:val="0061146E"/>
    <w:rsid w:val="0061654C"/>
    <w:rsid w:val="0062001D"/>
    <w:rsid w:val="00620BAC"/>
    <w:rsid w:val="006227E1"/>
    <w:rsid w:val="00626DFA"/>
    <w:rsid w:val="00626FB1"/>
    <w:rsid w:val="00632802"/>
    <w:rsid w:val="00633944"/>
    <w:rsid w:val="00640CD3"/>
    <w:rsid w:val="0064100F"/>
    <w:rsid w:val="00642E1D"/>
    <w:rsid w:val="00643D26"/>
    <w:rsid w:val="00645492"/>
    <w:rsid w:val="0065168B"/>
    <w:rsid w:val="006519EB"/>
    <w:rsid w:val="00652DED"/>
    <w:rsid w:val="006574FE"/>
    <w:rsid w:val="0066055C"/>
    <w:rsid w:val="006638DA"/>
    <w:rsid w:val="00665AAD"/>
    <w:rsid w:val="0067094C"/>
    <w:rsid w:val="00672392"/>
    <w:rsid w:val="00672C5B"/>
    <w:rsid w:val="0067320F"/>
    <w:rsid w:val="0067608E"/>
    <w:rsid w:val="006802D7"/>
    <w:rsid w:val="006820BF"/>
    <w:rsid w:val="006831B0"/>
    <w:rsid w:val="00683521"/>
    <w:rsid w:val="00683EC6"/>
    <w:rsid w:val="00684623"/>
    <w:rsid w:val="00684C29"/>
    <w:rsid w:val="00684EDB"/>
    <w:rsid w:val="006851AF"/>
    <w:rsid w:val="00685CEF"/>
    <w:rsid w:val="00687420"/>
    <w:rsid w:val="00691BEE"/>
    <w:rsid w:val="00694952"/>
    <w:rsid w:val="006958A8"/>
    <w:rsid w:val="00695C80"/>
    <w:rsid w:val="006A4C1B"/>
    <w:rsid w:val="006A71D9"/>
    <w:rsid w:val="006A78ED"/>
    <w:rsid w:val="006A7E23"/>
    <w:rsid w:val="006B0AD7"/>
    <w:rsid w:val="006B13D6"/>
    <w:rsid w:val="006B21BE"/>
    <w:rsid w:val="006B315B"/>
    <w:rsid w:val="006B62EA"/>
    <w:rsid w:val="006B65CB"/>
    <w:rsid w:val="006C3708"/>
    <w:rsid w:val="006C5326"/>
    <w:rsid w:val="006C573D"/>
    <w:rsid w:val="006C5B81"/>
    <w:rsid w:val="006C7AEF"/>
    <w:rsid w:val="006D44E9"/>
    <w:rsid w:val="006E081C"/>
    <w:rsid w:val="006E0B24"/>
    <w:rsid w:val="006E64E5"/>
    <w:rsid w:val="006E6842"/>
    <w:rsid w:val="006E73CF"/>
    <w:rsid w:val="006F078F"/>
    <w:rsid w:val="006F175E"/>
    <w:rsid w:val="006F36A1"/>
    <w:rsid w:val="006F424E"/>
    <w:rsid w:val="006F5144"/>
    <w:rsid w:val="006F6B99"/>
    <w:rsid w:val="00700C59"/>
    <w:rsid w:val="00701537"/>
    <w:rsid w:val="007027AE"/>
    <w:rsid w:val="00702F61"/>
    <w:rsid w:val="007038D3"/>
    <w:rsid w:val="00705BE5"/>
    <w:rsid w:val="00705DCD"/>
    <w:rsid w:val="00706D29"/>
    <w:rsid w:val="00707688"/>
    <w:rsid w:val="00710429"/>
    <w:rsid w:val="007119DE"/>
    <w:rsid w:val="007151B3"/>
    <w:rsid w:val="00715CF4"/>
    <w:rsid w:val="007207B0"/>
    <w:rsid w:val="00720A9C"/>
    <w:rsid w:val="00723283"/>
    <w:rsid w:val="00723421"/>
    <w:rsid w:val="00723DA1"/>
    <w:rsid w:val="00724652"/>
    <w:rsid w:val="00725F58"/>
    <w:rsid w:val="00730ADF"/>
    <w:rsid w:val="00731CAB"/>
    <w:rsid w:val="007322D6"/>
    <w:rsid w:val="00734061"/>
    <w:rsid w:val="00742179"/>
    <w:rsid w:val="0074426E"/>
    <w:rsid w:val="007467C8"/>
    <w:rsid w:val="007521BC"/>
    <w:rsid w:val="00752606"/>
    <w:rsid w:val="0075548C"/>
    <w:rsid w:val="007571A7"/>
    <w:rsid w:val="007575E5"/>
    <w:rsid w:val="00760094"/>
    <w:rsid w:val="007607C6"/>
    <w:rsid w:val="00762567"/>
    <w:rsid w:val="00765823"/>
    <w:rsid w:val="0076630E"/>
    <w:rsid w:val="007732D1"/>
    <w:rsid w:val="007737A6"/>
    <w:rsid w:val="007745F5"/>
    <w:rsid w:val="007772AB"/>
    <w:rsid w:val="0078368D"/>
    <w:rsid w:val="0078571F"/>
    <w:rsid w:val="007864AC"/>
    <w:rsid w:val="00787592"/>
    <w:rsid w:val="0078771C"/>
    <w:rsid w:val="00787C46"/>
    <w:rsid w:val="00790C76"/>
    <w:rsid w:val="007918F2"/>
    <w:rsid w:val="007930EA"/>
    <w:rsid w:val="007934DC"/>
    <w:rsid w:val="00794CF9"/>
    <w:rsid w:val="00796C7F"/>
    <w:rsid w:val="007A0C30"/>
    <w:rsid w:val="007A2D24"/>
    <w:rsid w:val="007A5930"/>
    <w:rsid w:val="007A5E91"/>
    <w:rsid w:val="007A6A34"/>
    <w:rsid w:val="007B2663"/>
    <w:rsid w:val="007B2E02"/>
    <w:rsid w:val="007B3EDC"/>
    <w:rsid w:val="007B5F9C"/>
    <w:rsid w:val="007B7447"/>
    <w:rsid w:val="007B74BA"/>
    <w:rsid w:val="007C069D"/>
    <w:rsid w:val="007C0DB2"/>
    <w:rsid w:val="007C401A"/>
    <w:rsid w:val="007C4A95"/>
    <w:rsid w:val="007C6082"/>
    <w:rsid w:val="007D17A4"/>
    <w:rsid w:val="007D4509"/>
    <w:rsid w:val="007D5923"/>
    <w:rsid w:val="007D5A23"/>
    <w:rsid w:val="007D6E43"/>
    <w:rsid w:val="007D75E0"/>
    <w:rsid w:val="007D760A"/>
    <w:rsid w:val="007E1F99"/>
    <w:rsid w:val="007E2C83"/>
    <w:rsid w:val="007E3475"/>
    <w:rsid w:val="007E55CA"/>
    <w:rsid w:val="007F2DC5"/>
    <w:rsid w:val="007F431C"/>
    <w:rsid w:val="007F61D2"/>
    <w:rsid w:val="007F6B1F"/>
    <w:rsid w:val="008005C5"/>
    <w:rsid w:val="0080097C"/>
    <w:rsid w:val="00806878"/>
    <w:rsid w:val="00806B8D"/>
    <w:rsid w:val="0081078D"/>
    <w:rsid w:val="00811A45"/>
    <w:rsid w:val="0081268B"/>
    <w:rsid w:val="0081406D"/>
    <w:rsid w:val="00814A22"/>
    <w:rsid w:val="008158CF"/>
    <w:rsid w:val="00815D35"/>
    <w:rsid w:val="00816523"/>
    <w:rsid w:val="00816882"/>
    <w:rsid w:val="00817231"/>
    <w:rsid w:val="008214A2"/>
    <w:rsid w:val="00821E82"/>
    <w:rsid w:val="00827797"/>
    <w:rsid w:val="00834513"/>
    <w:rsid w:val="008346A6"/>
    <w:rsid w:val="00834A93"/>
    <w:rsid w:val="00835E2E"/>
    <w:rsid w:val="00837B80"/>
    <w:rsid w:val="0084056D"/>
    <w:rsid w:val="00841DA8"/>
    <w:rsid w:val="00844068"/>
    <w:rsid w:val="0084531F"/>
    <w:rsid w:val="008509B5"/>
    <w:rsid w:val="0085462E"/>
    <w:rsid w:val="00855128"/>
    <w:rsid w:val="008552C5"/>
    <w:rsid w:val="008559DB"/>
    <w:rsid w:val="0086277C"/>
    <w:rsid w:val="008649AA"/>
    <w:rsid w:val="008652A3"/>
    <w:rsid w:val="008655E3"/>
    <w:rsid w:val="008679C6"/>
    <w:rsid w:val="00870A7E"/>
    <w:rsid w:val="00871CB1"/>
    <w:rsid w:val="008814F6"/>
    <w:rsid w:val="00884147"/>
    <w:rsid w:val="00885EF4"/>
    <w:rsid w:val="008871A1"/>
    <w:rsid w:val="00891F7D"/>
    <w:rsid w:val="00896120"/>
    <w:rsid w:val="00896905"/>
    <w:rsid w:val="008971F5"/>
    <w:rsid w:val="00897B8C"/>
    <w:rsid w:val="008A3C01"/>
    <w:rsid w:val="008B08BB"/>
    <w:rsid w:val="008B1E95"/>
    <w:rsid w:val="008B3515"/>
    <w:rsid w:val="008B4182"/>
    <w:rsid w:val="008B4206"/>
    <w:rsid w:val="008B4B62"/>
    <w:rsid w:val="008B523B"/>
    <w:rsid w:val="008B58CB"/>
    <w:rsid w:val="008B66F1"/>
    <w:rsid w:val="008C0CC9"/>
    <w:rsid w:val="008C2A84"/>
    <w:rsid w:val="008C2DA4"/>
    <w:rsid w:val="008C2E75"/>
    <w:rsid w:val="008C4317"/>
    <w:rsid w:val="008C75C9"/>
    <w:rsid w:val="008C78ED"/>
    <w:rsid w:val="008D1C7C"/>
    <w:rsid w:val="008D41FC"/>
    <w:rsid w:val="008D6ACD"/>
    <w:rsid w:val="008D77B4"/>
    <w:rsid w:val="008E150A"/>
    <w:rsid w:val="008E3E08"/>
    <w:rsid w:val="008E515A"/>
    <w:rsid w:val="008E519D"/>
    <w:rsid w:val="008E71F6"/>
    <w:rsid w:val="008E7B12"/>
    <w:rsid w:val="008F0C11"/>
    <w:rsid w:val="0090159B"/>
    <w:rsid w:val="009016C8"/>
    <w:rsid w:val="00901AA0"/>
    <w:rsid w:val="0090334D"/>
    <w:rsid w:val="00903D84"/>
    <w:rsid w:val="0090438C"/>
    <w:rsid w:val="00905BB9"/>
    <w:rsid w:val="00906ACB"/>
    <w:rsid w:val="00907307"/>
    <w:rsid w:val="009117F9"/>
    <w:rsid w:val="00911B83"/>
    <w:rsid w:val="00911E96"/>
    <w:rsid w:val="00912A7A"/>
    <w:rsid w:val="0091514A"/>
    <w:rsid w:val="00917236"/>
    <w:rsid w:val="009249A3"/>
    <w:rsid w:val="009300B4"/>
    <w:rsid w:val="00930BE8"/>
    <w:rsid w:val="00930CAE"/>
    <w:rsid w:val="009319EE"/>
    <w:rsid w:val="00932532"/>
    <w:rsid w:val="009338C0"/>
    <w:rsid w:val="009338C8"/>
    <w:rsid w:val="00934D76"/>
    <w:rsid w:val="00940096"/>
    <w:rsid w:val="00940F0A"/>
    <w:rsid w:val="009424B3"/>
    <w:rsid w:val="009514C8"/>
    <w:rsid w:val="00951DAC"/>
    <w:rsid w:val="00954785"/>
    <w:rsid w:val="00955FA1"/>
    <w:rsid w:val="009563FB"/>
    <w:rsid w:val="009601E6"/>
    <w:rsid w:val="009603CA"/>
    <w:rsid w:val="0096384F"/>
    <w:rsid w:val="009645C4"/>
    <w:rsid w:val="009649A7"/>
    <w:rsid w:val="00965220"/>
    <w:rsid w:val="0096674E"/>
    <w:rsid w:val="0096703A"/>
    <w:rsid w:val="00967624"/>
    <w:rsid w:val="00970CC9"/>
    <w:rsid w:val="00971AED"/>
    <w:rsid w:val="00974E24"/>
    <w:rsid w:val="00977527"/>
    <w:rsid w:val="00977CDE"/>
    <w:rsid w:val="0098231E"/>
    <w:rsid w:val="00982D69"/>
    <w:rsid w:val="009905E0"/>
    <w:rsid w:val="00993933"/>
    <w:rsid w:val="00993FAF"/>
    <w:rsid w:val="009A40FD"/>
    <w:rsid w:val="009A573A"/>
    <w:rsid w:val="009A5A26"/>
    <w:rsid w:val="009A725E"/>
    <w:rsid w:val="009A79BF"/>
    <w:rsid w:val="009A7B1E"/>
    <w:rsid w:val="009B0B46"/>
    <w:rsid w:val="009B0FBB"/>
    <w:rsid w:val="009B54CB"/>
    <w:rsid w:val="009B675C"/>
    <w:rsid w:val="009B7E71"/>
    <w:rsid w:val="009C0E09"/>
    <w:rsid w:val="009C21A0"/>
    <w:rsid w:val="009C5038"/>
    <w:rsid w:val="009C54A6"/>
    <w:rsid w:val="009C6D36"/>
    <w:rsid w:val="009D0A5F"/>
    <w:rsid w:val="009D10BA"/>
    <w:rsid w:val="009D1EA0"/>
    <w:rsid w:val="009D2890"/>
    <w:rsid w:val="009D57D7"/>
    <w:rsid w:val="009D65EB"/>
    <w:rsid w:val="009D7A76"/>
    <w:rsid w:val="009E1969"/>
    <w:rsid w:val="009E1AA6"/>
    <w:rsid w:val="009E22CF"/>
    <w:rsid w:val="009E4A14"/>
    <w:rsid w:val="009E6B3A"/>
    <w:rsid w:val="009E7AF5"/>
    <w:rsid w:val="009F0026"/>
    <w:rsid w:val="009F0F8D"/>
    <w:rsid w:val="009F4EEE"/>
    <w:rsid w:val="009F5CEE"/>
    <w:rsid w:val="009F7BC4"/>
    <w:rsid w:val="00A00B26"/>
    <w:rsid w:val="00A03B3B"/>
    <w:rsid w:val="00A057F8"/>
    <w:rsid w:val="00A05D6C"/>
    <w:rsid w:val="00A07D32"/>
    <w:rsid w:val="00A150D6"/>
    <w:rsid w:val="00A159D5"/>
    <w:rsid w:val="00A24E6E"/>
    <w:rsid w:val="00A26C2E"/>
    <w:rsid w:val="00A3063E"/>
    <w:rsid w:val="00A32C80"/>
    <w:rsid w:val="00A342C4"/>
    <w:rsid w:val="00A3649F"/>
    <w:rsid w:val="00A3771E"/>
    <w:rsid w:val="00A426EE"/>
    <w:rsid w:val="00A440A3"/>
    <w:rsid w:val="00A4442A"/>
    <w:rsid w:val="00A5025D"/>
    <w:rsid w:val="00A50600"/>
    <w:rsid w:val="00A522C9"/>
    <w:rsid w:val="00A538F4"/>
    <w:rsid w:val="00A553B0"/>
    <w:rsid w:val="00A57306"/>
    <w:rsid w:val="00A5737B"/>
    <w:rsid w:val="00A57FA3"/>
    <w:rsid w:val="00A60C0C"/>
    <w:rsid w:val="00A61935"/>
    <w:rsid w:val="00A61B36"/>
    <w:rsid w:val="00A626B3"/>
    <w:rsid w:val="00A63752"/>
    <w:rsid w:val="00A637A2"/>
    <w:rsid w:val="00A645E4"/>
    <w:rsid w:val="00A656ED"/>
    <w:rsid w:val="00A67B13"/>
    <w:rsid w:val="00A76CB9"/>
    <w:rsid w:val="00A77194"/>
    <w:rsid w:val="00A80C96"/>
    <w:rsid w:val="00A8554B"/>
    <w:rsid w:val="00A869F4"/>
    <w:rsid w:val="00A914B3"/>
    <w:rsid w:val="00AA1CCD"/>
    <w:rsid w:val="00AA2498"/>
    <w:rsid w:val="00AA51C6"/>
    <w:rsid w:val="00AA5350"/>
    <w:rsid w:val="00AA5561"/>
    <w:rsid w:val="00AB00C2"/>
    <w:rsid w:val="00AB154B"/>
    <w:rsid w:val="00AB1FDF"/>
    <w:rsid w:val="00AB3DA3"/>
    <w:rsid w:val="00AB3DDC"/>
    <w:rsid w:val="00AC08C7"/>
    <w:rsid w:val="00AC3DDC"/>
    <w:rsid w:val="00AC4D45"/>
    <w:rsid w:val="00AC50C6"/>
    <w:rsid w:val="00AC61C1"/>
    <w:rsid w:val="00AC66E5"/>
    <w:rsid w:val="00AC6C21"/>
    <w:rsid w:val="00AC6C93"/>
    <w:rsid w:val="00AC7628"/>
    <w:rsid w:val="00AD1080"/>
    <w:rsid w:val="00AD1B73"/>
    <w:rsid w:val="00AD1F76"/>
    <w:rsid w:val="00AD4159"/>
    <w:rsid w:val="00AD5EB9"/>
    <w:rsid w:val="00AE0CB2"/>
    <w:rsid w:val="00AE36A0"/>
    <w:rsid w:val="00AE4A0F"/>
    <w:rsid w:val="00AE5185"/>
    <w:rsid w:val="00AF67B8"/>
    <w:rsid w:val="00AF6A05"/>
    <w:rsid w:val="00B00546"/>
    <w:rsid w:val="00B018A5"/>
    <w:rsid w:val="00B01DFE"/>
    <w:rsid w:val="00B03923"/>
    <w:rsid w:val="00B04201"/>
    <w:rsid w:val="00B0465E"/>
    <w:rsid w:val="00B047C6"/>
    <w:rsid w:val="00B058BD"/>
    <w:rsid w:val="00B06FD2"/>
    <w:rsid w:val="00B12F27"/>
    <w:rsid w:val="00B147A0"/>
    <w:rsid w:val="00B15AE9"/>
    <w:rsid w:val="00B162AB"/>
    <w:rsid w:val="00B21083"/>
    <w:rsid w:val="00B261B8"/>
    <w:rsid w:val="00B27047"/>
    <w:rsid w:val="00B27E0C"/>
    <w:rsid w:val="00B30B0E"/>
    <w:rsid w:val="00B30C7B"/>
    <w:rsid w:val="00B30D37"/>
    <w:rsid w:val="00B32E30"/>
    <w:rsid w:val="00B35654"/>
    <w:rsid w:val="00B35FD9"/>
    <w:rsid w:val="00B3625A"/>
    <w:rsid w:val="00B4397D"/>
    <w:rsid w:val="00B44255"/>
    <w:rsid w:val="00B465FD"/>
    <w:rsid w:val="00B52D7B"/>
    <w:rsid w:val="00B53FD1"/>
    <w:rsid w:val="00B56219"/>
    <w:rsid w:val="00B578FC"/>
    <w:rsid w:val="00B615A2"/>
    <w:rsid w:val="00B67E6F"/>
    <w:rsid w:val="00B67FC4"/>
    <w:rsid w:val="00B709CA"/>
    <w:rsid w:val="00B72FA7"/>
    <w:rsid w:val="00B74D44"/>
    <w:rsid w:val="00B77837"/>
    <w:rsid w:val="00B806AB"/>
    <w:rsid w:val="00B86F62"/>
    <w:rsid w:val="00B86FA8"/>
    <w:rsid w:val="00B9045B"/>
    <w:rsid w:val="00B92ED3"/>
    <w:rsid w:val="00B94D3F"/>
    <w:rsid w:val="00B9564B"/>
    <w:rsid w:val="00BA3A13"/>
    <w:rsid w:val="00BA3E64"/>
    <w:rsid w:val="00BA72FA"/>
    <w:rsid w:val="00BB3B6B"/>
    <w:rsid w:val="00BB4167"/>
    <w:rsid w:val="00BC0921"/>
    <w:rsid w:val="00BD1791"/>
    <w:rsid w:val="00BD2CD6"/>
    <w:rsid w:val="00BD3221"/>
    <w:rsid w:val="00BD3FF6"/>
    <w:rsid w:val="00BD42D1"/>
    <w:rsid w:val="00BD5D9B"/>
    <w:rsid w:val="00BD6F96"/>
    <w:rsid w:val="00BD72DD"/>
    <w:rsid w:val="00BE028A"/>
    <w:rsid w:val="00BE0DF9"/>
    <w:rsid w:val="00BE1224"/>
    <w:rsid w:val="00BE180A"/>
    <w:rsid w:val="00BE22FF"/>
    <w:rsid w:val="00BE35F2"/>
    <w:rsid w:val="00BF433B"/>
    <w:rsid w:val="00BF43FE"/>
    <w:rsid w:val="00C007E3"/>
    <w:rsid w:val="00C00D54"/>
    <w:rsid w:val="00C02A06"/>
    <w:rsid w:val="00C0412F"/>
    <w:rsid w:val="00C071B1"/>
    <w:rsid w:val="00C072CF"/>
    <w:rsid w:val="00C105A8"/>
    <w:rsid w:val="00C13890"/>
    <w:rsid w:val="00C13B66"/>
    <w:rsid w:val="00C22E30"/>
    <w:rsid w:val="00C23143"/>
    <w:rsid w:val="00C25BF4"/>
    <w:rsid w:val="00C263E2"/>
    <w:rsid w:val="00C26ABB"/>
    <w:rsid w:val="00C30294"/>
    <w:rsid w:val="00C3285E"/>
    <w:rsid w:val="00C33CBE"/>
    <w:rsid w:val="00C340E7"/>
    <w:rsid w:val="00C355EE"/>
    <w:rsid w:val="00C368B8"/>
    <w:rsid w:val="00C40438"/>
    <w:rsid w:val="00C409B6"/>
    <w:rsid w:val="00C40AF1"/>
    <w:rsid w:val="00C4552A"/>
    <w:rsid w:val="00C46D6D"/>
    <w:rsid w:val="00C46DEF"/>
    <w:rsid w:val="00C509FC"/>
    <w:rsid w:val="00C50E39"/>
    <w:rsid w:val="00C5394B"/>
    <w:rsid w:val="00C53973"/>
    <w:rsid w:val="00C53C4D"/>
    <w:rsid w:val="00C55726"/>
    <w:rsid w:val="00C56293"/>
    <w:rsid w:val="00C56A6F"/>
    <w:rsid w:val="00C612F2"/>
    <w:rsid w:val="00C62A6C"/>
    <w:rsid w:val="00C63583"/>
    <w:rsid w:val="00C6569E"/>
    <w:rsid w:val="00C65A71"/>
    <w:rsid w:val="00C66D4E"/>
    <w:rsid w:val="00C706C9"/>
    <w:rsid w:val="00C71368"/>
    <w:rsid w:val="00C7239E"/>
    <w:rsid w:val="00C744E3"/>
    <w:rsid w:val="00C745B3"/>
    <w:rsid w:val="00C77EE9"/>
    <w:rsid w:val="00C803EA"/>
    <w:rsid w:val="00C80F8A"/>
    <w:rsid w:val="00C816D1"/>
    <w:rsid w:val="00C8214D"/>
    <w:rsid w:val="00C83F0A"/>
    <w:rsid w:val="00C85BBD"/>
    <w:rsid w:val="00C92B5D"/>
    <w:rsid w:val="00C948F9"/>
    <w:rsid w:val="00C94A63"/>
    <w:rsid w:val="00C95397"/>
    <w:rsid w:val="00CA1353"/>
    <w:rsid w:val="00CA2F43"/>
    <w:rsid w:val="00CA383D"/>
    <w:rsid w:val="00CA431E"/>
    <w:rsid w:val="00CA5627"/>
    <w:rsid w:val="00CA56A5"/>
    <w:rsid w:val="00CA6081"/>
    <w:rsid w:val="00CA6DCF"/>
    <w:rsid w:val="00CB0234"/>
    <w:rsid w:val="00CB2747"/>
    <w:rsid w:val="00CB28F6"/>
    <w:rsid w:val="00CB6A9D"/>
    <w:rsid w:val="00CC2301"/>
    <w:rsid w:val="00CC6C80"/>
    <w:rsid w:val="00CC7A7E"/>
    <w:rsid w:val="00CC7E66"/>
    <w:rsid w:val="00CD378D"/>
    <w:rsid w:val="00CD514C"/>
    <w:rsid w:val="00CE206E"/>
    <w:rsid w:val="00CE2A87"/>
    <w:rsid w:val="00CE40F9"/>
    <w:rsid w:val="00CE5781"/>
    <w:rsid w:val="00CF3109"/>
    <w:rsid w:val="00CF566A"/>
    <w:rsid w:val="00CF5686"/>
    <w:rsid w:val="00CF6665"/>
    <w:rsid w:val="00D000F5"/>
    <w:rsid w:val="00D019B3"/>
    <w:rsid w:val="00D02239"/>
    <w:rsid w:val="00D06420"/>
    <w:rsid w:val="00D070F5"/>
    <w:rsid w:val="00D076C9"/>
    <w:rsid w:val="00D128AC"/>
    <w:rsid w:val="00D201C1"/>
    <w:rsid w:val="00D20472"/>
    <w:rsid w:val="00D2128D"/>
    <w:rsid w:val="00D2271D"/>
    <w:rsid w:val="00D23D43"/>
    <w:rsid w:val="00D26751"/>
    <w:rsid w:val="00D34347"/>
    <w:rsid w:val="00D406EC"/>
    <w:rsid w:val="00D45B09"/>
    <w:rsid w:val="00D468B5"/>
    <w:rsid w:val="00D47529"/>
    <w:rsid w:val="00D53F73"/>
    <w:rsid w:val="00D6038E"/>
    <w:rsid w:val="00D64436"/>
    <w:rsid w:val="00D645CC"/>
    <w:rsid w:val="00D65192"/>
    <w:rsid w:val="00D65308"/>
    <w:rsid w:val="00D66FD0"/>
    <w:rsid w:val="00D70632"/>
    <w:rsid w:val="00D70A9C"/>
    <w:rsid w:val="00D7152E"/>
    <w:rsid w:val="00D71786"/>
    <w:rsid w:val="00D7250B"/>
    <w:rsid w:val="00D775C5"/>
    <w:rsid w:val="00D818D9"/>
    <w:rsid w:val="00D85D51"/>
    <w:rsid w:val="00D85F1E"/>
    <w:rsid w:val="00D8719B"/>
    <w:rsid w:val="00D872BD"/>
    <w:rsid w:val="00D87829"/>
    <w:rsid w:val="00D90666"/>
    <w:rsid w:val="00D938A8"/>
    <w:rsid w:val="00D94606"/>
    <w:rsid w:val="00D97785"/>
    <w:rsid w:val="00D97E96"/>
    <w:rsid w:val="00DA2B98"/>
    <w:rsid w:val="00DA2DCF"/>
    <w:rsid w:val="00DA31C5"/>
    <w:rsid w:val="00DA4766"/>
    <w:rsid w:val="00DA4A44"/>
    <w:rsid w:val="00DB09A4"/>
    <w:rsid w:val="00DB5536"/>
    <w:rsid w:val="00DB6EAA"/>
    <w:rsid w:val="00DB795B"/>
    <w:rsid w:val="00DC2331"/>
    <w:rsid w:val="00DC4BFA"/>
    <w:rsid w:val="00DC4FBA"/>
    <w:rsid w:val="00DD1094"/>
    <w:rsid w:val="00DD1317"/>
    <w:rsid w:val="00DD28A3"/>
    <w:rsid w:val="00DD3FA1"/>
    <w:rsid w:val="00DD6719"/>
    <w:rsid w:val="00DE1923"/>
    <w:rsid w:val="00DE1B47"/>
    <w:rsid w:val="00DE227C"/>
    <w:rsid w:val="00DE34C0"/>
    <w:rsid w:val="00DE57E9"/>
    <w:rsid w:val="00DE57FF"/>
    <w:rsid w:val="00DF029C"/>
    <w:rsid w:val="00DF07DF"/>
    <w:rsid w:val="00DF46A2"/>
    <w:rsid w:val="00DF72D9"/>
    <w:rsid w:val="00E01F95"/>
    <w:rsid w:val="00E02E16"/>
    <w:rsid w:val="00E03772"/>
    <w:rsid w:val="00E06AD6"/>
    <w:rsid w:val="00E1119F"/>
    <w:rsid w:val="00E117E2"/>
    <w:rsid w:val="00E16D2D"/>
    <w:rsid w:val="00E17D00"/>
    <w:rsid w:val="00E20366"/>
    <w:rsid w:val="00E217E2"/>
    <w:rsid w:val="00E26069"/>
    <w:rsid w:val="00E30986"/>
    <w:rsid w:val="00E310A3"/>
    <w:rsid w:val="00E3308C"/>
    <w:rsid w:val="00E34182"/>
    <w:rsid w:val="00E34450"/>
    <w:rsid w:val="00E34A4A"/>
    <w:rsid w:val="00E37D67"/>
    <w:rsid w:val="00E422A6"/>
    <w:rsid w:val="00E43B82"/>
    <w:rsid w:val="00E461EF"/>
    <w:rsid w:val="00E54D9C"/>
    <w:rsid w:val="00E602A0"/>
    <w:rsid w:val="00E60E72"/>
    <w:rsid w:val="00E64801"/>
    <w:rsid w:val="00E66E02"/>
    <w:rsid w:val="00E72B82"/>
    <w:rsid w:val="00E75279"/>
    <w:rsid w:val="00E7549D"/>
    <w:rsid w:val="00E76AC6"/>
    <w:rsid w:val="00E77904"/>
    <w:rsid w:val="00E80494"/>
    <w:rsid w:val="00E82F21"/>
    <w:rsid w:val="00E856D8"/>
    <w:rsid w:val="00E85AE8"/>
    <w:rsid w:val="00E85E83"/>
    <w:rsid w:val="00E86448"/>
    <w:rsid w:val="00E87EBB"/>
    <w:rsid w:val="00E9122E"/>
    <w:rsid w:val="00E92BD1"/>
    <w:rsid w:val="00E96405"/>
    <w:rsid w:val="00EA2B36"/>
    <w:rsid w:val="00EA42D1"/>
    <w:rsid w:val="00EB1661"/>
    <w:rsid w:val="00EB39C4"/>
    <w:rsid w:val="00EB3EEC"/>
    <w:rsid w:val="00EB4E92"/>
    <w:rsid w:val="00EC1EF6"/>
    <w:rsid w:val="00ED21EB"/>
    <w:rsid w:val="00ED3148"/>
    <w:rsid w:val="00ED4C0C"/>
    <w:rsid w:val="00ED58C9"/>
    <w:rsid w:val="00ED65B3"/>
    <w:rsid w:val="00ED6A14"/>
    <w:rsid w:val="00ED7652"/>
    <w:rsid w:val="00EE3CDD"/>
    <w:rsid w:val="00EE50BF"/>
    <w:rsid w:val="00EE635C"/>
    <w:rsid w:val="00EE6DC6"/>
    <w:rsid w:val="00EE6EC5"/>
    <w:rsid w:val="00EE7B35"/>
    <w:rsid w:val="00EF16C8"/>
    <w:rsid w:val="00EF1713"/>
    <w:rsid w:val="00EF31F4"/>
    <w:rsid w:val="00EF5E5A"/>
    <w:rsid w:val="00EF7A85"/>
    <w:rsid w:val="00EF7B7A"/>
    <w:rsid w:val="00EF7E3C"/>
    <w:rsid w:val="00F00CEA"/>
    <w:rsid w:val="00F01313"/>
    <w:rsid w:val="00F048D6"/>
    <w:rsid w:val="00F06A16"/>
    <w:rsid w:val="00F101F6"/>
    <w:rsid w:val="00F108B6"/>
    <w:rsid w:val="00F12741"/>
    <w:rsid w:val="00F14D78"/>
    <w:rsid w:val="00F14F83"/>
    <w:rsid w:val="00F17345"/>
    <w:rsid w:val="00F2015B"/>
    <w:rsid w:val="00F21903"/>
    <w:rsid w:val="00F22D6F"/>
    <w:rsid w:val="00F2340D"/>
    <w:rsid w:val="00F2499B"/>
    <w:rsid w:val="00F26AAE"/>
    <w:rsid w:val="00F3036B"/>
    <w:rsid w:val="00F3282A"/>
    <w:rsid w:val="00F374F3"/>
    <w:rsid w:val="00F37512"/>
    <w:rsid w:val="00F40D2F"/>
    <w:rsid w:val="00F40D7E"/>
    <w:rsid w:val="00F418A1"/>
    <w:rsid w:val="00F45D82"/>
    <w:rsid w:val="00F4630E"/>
    <w:rsid w:val="00F52459"/>
    <w:rsid w:val="00F54840"/>
    <w:rsid w:val="00F55B57"/>
    <w:rsid w:val="00F56798"/>
    <w:rsid w:val="00F57719"/>
    <w:rsid w:val="00F7102B"/>
    <w:rsid w:val="00F73AF5"/>
    <w:rsid w:val="00F773B7"/>
    <w:rsid w:val="00F86AFC"/>
    <w:rsid w:val="00F90D71"/>
    <w:rsid w:val="00F94EEC"/>
    <w:rsid w:val="00F95C9A"/>
    <w:rsid w:val="00F975C3"/>
    <w:rsid w:val="00FA283E"/>
    <w:rsid w:val="00FA7D8D"/>
    <w:rsid w:val="00FB063D"/>
    <w:rsid w:val="00FB10FC"/>
    <w:rsid w:val="00FB1D0A"/>
    <w:rsid w:val="00FB3C8D"/>
    <w:rsid w:val="00FB5DBC"/>
    <w:rsid w:val="00FB7CDE"/>
    <w:rsid w:val="00FC1614"/>
    <w:rsid w:val="00FC35B4"/>
    <w:rsid w:val="00FC526E"/>
    <w:rsid w:val="00FC5F9C"/>
    <w:rsid w:val="00FC60DF"/>
    <w:rsid w:val="00FC65DA"/>
    <w:rsid w:val="00FD1E8C"/>
    <w:rsid w:val="00FD2520"/>
    <w:rsid w:val="00FD324B"/>
    <w:rsid w:val="00FD3695"/>
    <w:rsid w:val="00FD56C7"/>
    <w:rsid w:val="00FE1EC1"/>
    <w:rsid w:val="00FE2C62"/>
    <w:rsid w:val="00FE2D2E"/>
    <w:rsid w:val="00FE3A07"/>
    <w:rsid w:val="00FE49C2"/>
    <w:rsid w:val="00FE5B78"/>
    <w:rsid w:val="00FF0191"/>
    <w:rsid w:val="00FF0E70"/>
    <w:rsid w:val="00FF1FAB"/>
    <w:rsid w:val="00FF6361"/>
    <w:rsid w:val="00FF65B7"/>
    <w:rsid w:val="00FF6C6A"/>
    <w:rsid w:val="00FF6F76"/>
    <w:rsid w:val="00FF716C"/>
    <w:rsid w:val="00FF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6C5BBF26-A41F-4E99-9003-68CD81DC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B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D24"/>
  </w:style>
  <w:style w:type="paragraph" w:styleId="Footer">
    <w:name w:val="footer"/>
    <w:basedOn w:val="Normal"/>
    <w:link w:val="FooterChar"/>
    <w:unhideWhenUsed/>
    <w:rsid w:val="00133D24"/>
    <w:pPr>
      <w:tabs>
        <w:tab w:val="center" w:pos="4680"/>
        <w:tab w:val="right" w:pos="9360"/>
      </w:tabs>
      <w:spacing w:after="0" w:line="240" w:lineRule="auto"/>
    </w:pPr>
  </w:style>
  <w:style w:type="character" w:customStyle="1" w:styleId="FooterChar">
    <w:name w:val="Footer Char"/>
    <w:basedOn w:val="DefaultParagraphFont"/>
    <w:link w:val="Footer"/>
    <w:rsid w:val="00133D24"/>
  </w:style>
  <w:style w:type="character" w:styleId="PageNumber">
    <w:name w:val="page number"/>
    <w:basedOn w:val="DefaultParagraphFont"/>
    <w:rsid w:val="00133D24"/>
  </w:style>
  <w:style w:type="character" w:styleId="IntenseEmphasis">
    <w:name w:val="Intense Emphasis"/>
    <w:basedOn w:val="DefaultParagraphFont"/>
    <w:uiPriority w:val="21"/>
    <w:qFormat/>
    <w:rsid w:val="00133D24"/>
    <w:rPr>
      <w:b/>
      <w:bCs/>
      <w:i/>
      <w:iCs/>
      <w:color w:val="FF0000"/>
    </w:rPr>
  </w:style>
  <w:style w:type="paragraph" w:styleId="ListParagraph">
    <w:name w:val="List Paragraph"/>
    <w:basedOn w:val="Normal"/>
    <w:uiPriority w:val="34"/>
    <w:qFormat/>
    <w:rsid w:val="00695C80"/>
    <w:pPr>
      <w:ind w:left="720"/>
      <w:contextualSpacing/>
    </w:pPr>
  </w:style>
  <w:style w:type="character" w:styleId="Hyperlink">
    <w:name w:val="Hyperlink"/>
    <w:basedOn w:val="DefaultParagraphFont"/>
    <w:uiPriority w:val="99"/>
    <w:unhideWhenUsed/>
    <w:rsid w:val="00B15AE9"/>
    <w:rPr>
      <w:color w:val="0000FF" w:themeColor="hyperlink"/>
      <w:u w:val="single"/>
    </w:rPr>
  </w:style>
  <w:style w:type="character" w:styleId="FollowedHyperlink">
    <w:name w:val="FollowedHyperlink"/>
    <w:basedOn w:val="DefaultParagraphFont"/>
    <w:uiPriority w:val="99"/>
    <w:semiHidden/>
    <w:unhideWhenUsed/>
    <w:rsid w:val="00007F90"/>
    <w:rPr>
      <w:color w:val="800080" w:themeColor="followedHyperlink"/>
      <w:u w:val="single"/>
    </w:rPr>
  </w:style>
  <w:style w:type="paragraph" w:styleId="BalloonText">
    <w:name w:val="Balloon Text"/>
    <w:basedOn w:val="Normal"/>
    <w:link w:val="BalloonTextChar"/>
    <w:uiPriority w:val="99"/>
    <w:semiHidden/>
    <w:unhideWhenUsed/>
    <w:rsid w:val="003B3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A62"/>
    <w:rPr>
      <w:rFonts w:ascii="Tahoma" w:hAnsi="Tahoma" w:cs="Tahoma"/>
      <w:sz w:val="16"/>
      <w:szCs w:val="16"/>
    </w:rPr>
  </w:style>
  <w:style w:type="paragraph" w:customStyle="1" w:styleId="Default">
    <w:name w:val="Default"/>
    <w:rsid w:val="002306B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A6F8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263E2"/>
    <w:pPr>
      <w:spacing w:after="0" w:line="240" w:lineRule="auto"/>
    </w:pPr>
  </w:style>
  <w:style w:type="character" w:styleId="CommentReference">
    <w:name w:val="annotation reference"/>
    <w:basedOn w:val="DefaultParagraphFont"/>
    <w:uiPriority w:val="99"/>
    <w:semiHidden/>
    <w:unhideWhenUsed/>
    <w:rsid w:val="000D6592"/>
    <w:rPr>
      <w:sz w:val="16"/>
      <w:szCs w:val="16"/>
    </w:rPr>
  </w:style>
  <w:style w:type="paragraph" w:styleId="CommentText">
    <w:name w:val="annotation text"/>
    <w:basedOn w:val="Normal"/>
    <w:link w:val="CommentTextChar"/>
    <w:uiPriority w:val="99"/>
    <w:semiHidden/>
    <w:unhideWhenUsed/>
    <w:rsid w:val="000D6592"/>
    <w:pPr>
      <w:spacing w:line="240" w:lineRule="auto"/>
    </w:pPr>
    <w:rPr>
      <w:sz w:val="20"/>
      <w:szCs w:val="20"/>
    </w:rPr>
  </w:style>
  <w:style w:type="character" w:customStyle="1" w:styleId="CommentTextChar">
    <w:name w:val="Comment Text Char"/>
    <w:basedOn w:val="DefaultParagraphFont"/>
    <w:link w:val="CommentText"/>
    <w:uiPriority w:val="99"/>
    <w:semiHidden/>
    <w:rsid w:val="000D6592"/>
    <w:rPr>
      <w:sz w:val="20"/>
      <w:szCs w:val="20"/>
    </w:rPr>
  </w:style>
  <w:style w:type="paragraph" w:styleId="CommentSubject">
    <w:name w:val="annotation subject"/>
    <w:basedOn w:val="CommentText"/>
    <w:next w:val="CommentText"/>
    <w:link w:val="CommentSubjectChar"/>
    <w:uiPriority w:val="99"/>
    <w:semiHidden/>
    <w:unhideWhenUsed/>
    <w:rsid w:val="000D6592"/>
    <w:rPr>
      <w:b/>
      <w:bCs/>
    </w:rPr>
  </w:style>
  <w:style w:type="character" w:customStyle="1" w:styleId="CommentSubjectChar">
    <w:name w:val="Comment Subject Char"/>
    <w:basedOn w:val="CommentTextChar"/>
    <w:link w:val="CommentSubject"/>
    <w:uiPriority w:val="99"/>
    <w:semiHidden/>
    <w:rsid w:val="000D6592"/>
    <w:rPr>
      <w:b/>
      <w:bCs/>
      <w:sz w:val="20"/>
      <w:szCs w:val="20"/>
    </w:rPr>
  </w:style>
  <w:style w:type="table" w:styleId="TableGrid">
    <w:name w:val="Table Grid"/>
    <w:basedOn w:val="TableNormal"/>
    <w:rsid w:val="002E06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rsid w:val="002E06A1"/>
    <w:rPr>
      <w:rFonts w:ascii="Times New Roman" w:hAnsi="Times New Roman" w:cs="Times New Roman"/>
      <w:b/>
      <w:bCs/>
      <w:color w:val="4F81BD"/>
    </w:rPr>
  </w:style>
  <w:style w:type="character" w:styleId="Strong">
    <w:name w:val="Strong"/>
    <w:basedOn w:val="DefaultParagraphFont"/>
    <w:uiPriority w:val="22"/>
    <w:qFormat/>
    <w:rsid w:val="00977527"/>
    <w:rPr>
      <w:b/>
      <w:bCs/>
    </w:rPr>
  </w:style>
  <w:style w:type="paragraph" w:styleId="PlainText">
    <w:name w:val="Plain Text"/>
    <w:basedOn w:val="Normal"/>
    <w:link w:val="PlainTextChar"/>
    <w:uiPriority w:val="99"/>
    <w:unhideWhenUsed/>
    <w:rsid w:val="00A150D6"/>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rsid w:val="00A150D6"/>
    <w:rPr>
      <w:rFonts w:ascii="Consolas"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8906">
      <w:bodyDiv w:val="1"/>
      <w:marLeft w:val="0"/>
      <w:marRight w:val="0"/>
      <w:marTop w:val="0"/>
      <w:marBottom w:val="0"/>
      <w:divBdr>
        <w:top w:val="none" w:sz="0" w:space="0" w:color="auto"/>
        <w:left w:val="none" w:sz="0" w:space="0" w:color="auto"/>
        <w:bottom w:val="none" w:sz="0" w:space="0" w:color="auto"/>
        <w:right w:val="none" w:sz="0" w:space="0" w:color="auto"/>
      </w:divBdr>
    </w:div>
    <w:div w:id="43255588">
      <w:bodyDiv w:val="1"/>
      <w:marLeft w:val="0"/>
      <w:marRight w:val="0"/>
      <w:marTop w:val="0"/>
      <w:marBottom w:val="0"/>
      <w:divBdr>
        <w:top w:val="none" w:sz="0" w:space="0" w:color="auto"/>
        <w:left w:val="none" w:sz="0" w:space="0" w:color="auto"/>
        <w:bottom w:val="none" w:sz="0" w:space="0" w:color="auto"/>
        <w:right w:val="none" w:sz="0" w:space="0" w:color="auto"/>
      </w:divBdr>
    </w:div>
    <w:div w:id="132405493">
      <w:bodyDiv w:val="1"/>
      <w:marLeft w:val="0"/>
      <w:marRight w:val="0"/>
      <w:marTop w:val="0"/>
      <w:marBottom w:val="0"/>
      <w:divBdr>
        <w:top w:val="none" w:sz="0" w:space="0" w:color="auto"/>
        <w:left w:val="none" w:sz="0" w:space="0" w:color="auto"/>
        <w:bottom w:val="none" w:sz="0" w:space="0" w:color="auto"/>
        <w:right w:val="none" w:sz="0" w:space="0" w:color="auto"/>
      </w:divBdr>
      <w:divsChild>
        <w:div w:id="1423523811">
          <w:marLeft w:val="432"/>
          <w:marRight w:val="0"/>
          <w:marTop w:val="86"/>
          <w:marBottom w:val="0"/>
          <w:divBdr>
            <w:top w:val="none" w:sz="0" w:space="0" w:color="auto"/>
            <w:left w:val="none" w:sz="0" w:space="0" w:color="auto"/>
            <w:bottom w:val="none" w:sz="0" w:space="0" w:color="auto"/>
            <w:right w:val="none" w:sz="0" w:space="0" w:color="auto"/>
          </w:divBdr>
        </w:div>
      </w:divsChild>
    </w:div>
    <w:div w:id="135876944">
      <w:bodyDiv w:val="1"/>
      <w:marLeft w:val="0"/>
      <w:marRight w:val="0"/>
      <w:marTop w:val="0"/>
      <w:marBottom w:val="0"/>
      <w:divBdr>
        <w:top w:val="none" w:sz="0" w:space="0" w:color="auto"/>
        <w:left w:val="none" w:sz="0" w:space="0" w:color="auto"/>
        <w:bottom w:val="none" w:sz="0" w:space="0" w:color="auto"/>
        <w:right w:val="none" w:sz="0" w:space="0" w:color="auto"/>
      </w:divBdr>
      <w:divsChild>
        <w:div w:id="1243642645">
          <w:marLeft w:val="648"/>
          <w:marRight w:val="0"/>
          <w:marTop w:val="140"/>
          <w:marBottom w:val="0"/>
          <w:divBdr>
            <w:top w:val="none" w:sz="0" w:space="0" w:color="auto"/>
            <w:left w:val="none" w:sz="0" w:space="0" w:color="auto"/>
            <w:bottom w:val="none" w:sz="0" w:space="0" w:color="auto"/>
            <w:right w:val="none" w:sz="0" w:space="0" w:color="auto"/>
          </w:divBdr>
        </w:div>
      </w:divsChild>
    </w:div>
    <w:div w:id="140781184">
      <w:bodyDiv w:val="1"/>
      <w:marLeft w:val="0"/>
      <w:marRight w:val="0"/>
      <w:marTop w:val="0"/>
      <w:marBottom w:val="0"/>
      <w:divBdr>
        <w:top w:val="none" w:sz="0" w:space="0" w:color="auto"/>
        <w:left w:val="none" w:sz="0" w:space="0" w:color="auto"/>
        <w:bottom w:val="none" w:sz="0" w:space="0" w:color="auto"/>
        <w:right w:val="none" w:sz="0" w:space="0" w:color="auto"/>
      </w:divBdr>
    </w:div>
    <w:div w:id="153839407">
      <w:bodyDiv w:val="1"/>
      <w:marLeft w:val="0"/>
      <w:marRight w:val="0"/>
      <w:marTop w:val="0"/>
      <w:marBottom w:val="0"/>
      <w:divBdr>
        <w:top w:val="none" w:sz="0" w:space="0" w:color="auto"/>
        <w:left w:val="none" w:sz="0" w:space="0" w:color="auto"/>
        <w:bottom w:val="none" w:sz="0" w:space="0" w:color="auto"/>
        <w:right w:val="none" w:sz="0" w:space="0" w:color="auto"/>
      </w:divBdr>
      <w:divsChild>
        <w:div w:id="990989524">
          <w:marLeft w:val="0"/>
          <w:marRight w:val="0"/>
          <w:marTop w:val="0"/>
          <w:marBottom w:val="0"/>
          <w:divBdr>
            <w:top w:val="none" w:sz="0" w:space="0" w:color="auto"/>
            <w:left w:val="none" w:sz="0" w:space="0" w:color="auto"/>
            <w:bottom w:val="none" w:sz="0" w:space="0" w:color="auto"/>
            <w:right w:val="none" w:sz="0" w:space="0" w:color="auto"/>
          </w:divBdr>
          <w:divsChild>
            <w:div w:id="249898588">
              <w:marLeft w:val="0"/>
              <w:marRight w:val="0"/>
              <w:marTop w:val="0"/>
              <w:marBottom w:val="0"/>
              <w:divBdr>
                <w:top w:val="none" w:sz="0" w:space="0" w:color="auto"/>
                <w:left w:val="none" w:sz="0" w:space="0" w:color="auto"/>
                <w:bottom w:val="none" w:sz="0" w:space="0" w:color="auto"/>
                <w:right w:val="none" w:sz="0" w:space="0" w:color="auto"/>
              </w:divBdr>
              <w:divsChild>
                <w:div w:id="97214725">
                  <w:marLeft w:val="0"/>
                  <w:marRight w:val="0"/>
                  <w:marTop w:val="0"/>
                  <w:marBottom w:val="0"/>
                  <w:divBdr>
                    <w:top w:val="none" w:sz="0" w:space="0" w:color="auto"/>
                    <w:left w:val="none" w:sz="0" w:space="0" w:color="auto"/>
                    <w:bottom w:val="none" w:sz="0" w:space="0" w:color="auto"/>
                    <w:right w:val="none" w:sz="0" w:space="0" w:color="auto"/>
                  </w:divBdr>
                  <w:divsChild>
                    <w:div w:id="708989030">
                      <w:marLeft w:val="0"/>
                      <w:marRight w:val="0"/>
                      <w:marTop w:val="0"/>
                      <w:marBottom w:val="0"/>
                      <w:divBdr>
                        <w:top w:val="none" w:sz="0" w:space="0" w:color="auto"/>
                        <w:left w:val="none" w:sz="0" w:space="0" w:color="auto"/>
                        <w:bottom w:val="none" w:sz="0" w:space="0" w:color="auto"/>
                        <w:right w:val="none" w:sz="0" w:space="0" w:color="auto"/>
                      </w:divBdr>
                      <w:divsChild>
                        <w:div w:id="363332242">
                          <w:marLeft w:val="0"/>
                          <w:marRight w:val="0"/>
                          <w:marTop w:val="0"/>
                          <w:marBottom w:val="0"/>
                          <w:divBdr>
                            <w:top w:val="none" w:sz="0" w:space="0" w:color="auto"/>
                            <w:left w:val="none" w:sz="0" w:space="0" w:color="auto"/>
                            <w:bottom w:val="none" w:sz="0" w:space="0" w:color="auto"/>
                            <w:right w:val="none" w:sz="0" w:space="0" w:color="auto"/>
                          </w:divBdr>
                          <w:divsChild>
                            <w:div w:id="1202478684">
                              <w:marLeft w:val="0"/>
                              <w:marRight w:val="0"/>
                              <w:marTop w:val="0"/>
                              <w:marBottom w:val="0"/>
                              <w:divBdr>
                                <w:top w:val="none" w:sz="0" w:space="0" w:color="auto"/>
                                <w:left w:val="none" w:sz="0" w:space="0" w:color="auto"/>
                                <w:bottom w:val="none" w:sz="0" w:space="0" w:color="auto"/>
                                <w:right w:val="none" w:sz="0" w:space="0" w:color="auto"/>
                              </w:divBdr>
                              <w:divsChild>
                                <w:div w:id="1791973330">
                                  <w:marLeft w:val="0"/>
                                  <w:marRight w:val="0"/>
                                  <w:marTop w:val="0"/>
                                  <w:marBottom w:val="0"/>
                                  <w:divBdr>
                                    <w:top w:val="none" w:sz="0" w:space="0" w:color="auto"/>
                                    <w:left w:val="none" w:sz="0" w:space="0" w:color="auto"/>
                                    <w:bottom w:val="none" w:sz="0" w:space="0" w:color="auto"/>
                                    <w:right w:val="none" w:sz="0" w:space="0" w:color="auto"/>
                                  </w:divBdr>
                                  <w:divsChild>
                                    <w:div w:id="1807047309">
                                      <w:marLeft w:val="0"/>
                                      <w:marRight w:val="0"/>
                                      <w:marTop w:val="0"/>
                                      <w:marBottom w:val="0"/>
                                      <w:divBdr>
                                        <w:top w:val="none" w:sz="0" w:space="0" w:color="auto"/>
                                        <w:left w:val="none" w:sz="0" w:space="0" w:color="auto"/>
                                        <w:bottom w:val="none" w:sz="0" w:space="0" w:color="auto"/>
                                        <w:right w:val="none" w:sz="0" w:space="0" w:color="auto"/>
                                      </w:divBdr>
                                      <w:divsChild>
                                        <w:div w:id="140468677">
                                          <w:marLeft w:val="0"/>
                                          <w:marRight w:val="0"/>
                                          <w:marTop w:val="0"/>
                                          <w:marBottom w:val="0"/>
                                          <w:divBdr>
                                            <w:top w:val="none" w:sz="0" w:space="0" w:color="auto"/>
                                            <w:left w:val="none" w:sz="0" w:space="0" w:color="auto"/>
                                            <w:bottom w:val="none" w:sz="0" w:space="0" w:color="auto"/>
                                            <w:right w:val="none" w:sz="0" w:space="0" w:color="auto"/>
                                          </w:divBdr>
                                          <w:divsChild>
                                            <w:div w:id="15891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02209">
      <w:bodyDiv w:val="1"/>
      <w:marLeft w:val="0"/>
      <w:marRight w:val="0"/>
      <w:marTop w:val="0"/>
      <w:marBottom w:val="0"/>
      <w:divBdr>
        <w:top w:val="none" w:sz="0" w:space="0" w:color="auto"/>
        <w:left w:val="none" w:sz="0" w:space="0" w:color="auto"/>
        <w:bottom w:val="none" w:sz="0" w:space="0" w:color="auto"/>
        <w:right w:val="none" w:sz="0" w:space="0" w:color="auto"/>
      </w:divBdr>
    </w:div>
    <w:div w:id="195242196">
      <w:bodyDiv w:val="1"/>
      <w:marLeft w:val="0"/>
      <w:marRight w:val="0"/>
      <w:marTop w:val="0"/>
      <w:marBottom w:val="0"/>
      <w:divBdr>
        <w:top w:val="none" w:sz="0" w:space="0" w:color="auto"/>
        <w:left w:val="none" w:sz="0" w:space="0" w:color="auto"/>
        <w:bottom w:val="none" w:sz="0" w:space="0" w:color="auto"/>
        <w:right w:val="none" w:sz="0" w:space="0" w:color="auto"/>
      </w:divBdr>
      <w:divsChild>
        <w:div w:id="693307142">
          <w:marLeft w:val="432"/>
          <w:marRight w:val="0"/>
          <w:marTop w:val="86"/>
          <w:marBottom w:val="0"/>
          <w:divBdr>
            <w:top w:val="none" w:sz="0" w:space="0" w:color="auto"/>
            <w:left w:val="none" w:sz="0" w:space="0" w:color="auto"/>
            <w:bottom w:val="none" w:sz="0" w:space="0" w:color="auto"/>
            <w:right w:val="none" w:sz="0" w:space="0" w:color="auto"/>
          </w:divBdr>
        </w:div>
      </w:divsChild>
    </w:div>
    <w:div w:id="197012105">
      <w:bodyDiv w:val="1"/>
      <w:marLeft w:val="0"/>
      <w:marRight w:val="0"/>
      <w:marTop w:val="0"/>
      <w:marBottom w:val="0"/>
      <w:divBdr>
        <w:top w:val="none" w:sz="0" w:space="0" w:color="auto"/>
        <w:left w:val="none" w:sz="0" w:space="0" w:color="auto"/>
        <w:bottom w:val="none" w:sz="0" w:space="0" w:color="auto"/>
        <w:right w:val="none" w:sz="0" w:space="0" w:color="auto"/>
      </w:divBdr>
      <w:divsChild>
        <w:div w:id="451097029">
          <w:marLeft w:val="360"/>
          <w:marRight w:val="0"/>
          <w:marTop w:val="106"/>
          <w:marBottom w:val="60"/>
          <w:divBdr>
            <w:top w:val="none" w:sz="0" w:space="0" w:color="auto"/>
            <w:left w:val="none" w:sz="0" w:space="0" w:color="auto"/>
            <w:bottom w:val="none" w:sz="0" w:space="0" w:color="auto"/>
            <w:right w:val="none" w:sz="0" w:space="0" w:color="auto"/>
          </w:divBdr>
        </w:div>
        <w:div w:id="511803261">
          <w:marLeft w:val="360"/>
          <w:marRight w:val="0"/>
          <w:marTop w:val="106"/>
          <w:marBottom w:val="60"/>
          <w:divBdr>
            <w:top w:val="none" w:sz="0" w:space="0" w:color="auto"/>
            <w:left w:val="none" w:sz="0" w:space="0" w:color="auto"/>
            <w:bottom w:val="none" w:sz="0" w:space="0" w:color="auto"/>
            <w:right w:val="none" w:sz="0" w:space="0" w:color="auto"/>
          </w:divBdr>
        </w:div>
        <w:div w:id="847984794">
          <w:marLeft w:val="360"/>
          <w:marRight w:val="0"/>
          <w:marTop w:val="106"/>
          <w:marBottom w:val="60"/>
          <w:divBdr>
            <w:top w:val="none" w:sz="0" w:space="0" w:color="auto"/>
            <w:left w:val="none" w:sz="0" w:space="0" w:color="auto"/>
            <w:bottom w:val="none" w:sz="0" w:space="0" w:color="auto"/>
            <w:right w:val="none" w:sz="0" w:space="0" w:color="auto"/>
          </w:divBdr>
        </w:div>
        <w:div w:id="1803883779">
          <w:marLeft w:val="360"/>
          <w:marRight w:val="0"/>
          <w:marTop w:val="106"/>
          <w:marBottom w:val="60"/>
          <w:divBdr>
            <w:top w:val="none" w:sz="0" w:space="0" w:color="auto"/>
            <w:left w:val="none" w:sz="0" w:space="0" w:color="auto"/>
            <w:bottom w:val="none" w:sz="0" w:space="0" w:color="auto"/>
            <w:right w:val="none" w:sz="0" w:space="0" w:color="auto"/>
          </w:divBdr>
        </w:div>
      </w:divsChild>
    </w:div>
    <w:div w:id="201330693">
      <w:bodyDiv w:val="1"/>
      <w:marLeft w:val="0"/>
      <w:marRight w:val="0"/>
      <w:marTop w:val="0"/>
      <w:marBottom w:val="0"/>
      <w:divBdr>
        <w:top w:val="none" w:sz="0" w:space="0" w:color="auto"/>
        <w:left w:val="none" w:sz="0" w:space="0" w:color="auto"/>
        <w:bottom w:val="none" w:sz="0" w:space="0" w:color="auto"/>
        <w:right w:val="none" w:sz="0" w:space="0" w:color="auto"/>
      </w:divBdr>
      <w:divsChild>
        <w:div w:id="1985769403">
          <w:marLeft w:val="1166"/>
          <w:marRight w:val="0"/>
          <w:marTop w:val="115"/>
          <w:marBottom w:val="0"/>
          <w:divBdr>
            <w:top w:val="none" w:sz="0" w:space="0" w:color="auto"/>
            <w:left w:val="none" w:sz="0" w:space="0" w:color="auto"/>
            <w:bottom w:val="none" w:sz="0" w:space="0" w:color="auto"/>
            <w:right w:val="none" w:sz="0" w:space="0" w:color="auto"/>
          </w:divBdr>
        </w:div>
      </w:divsChild>
    </w:div>
    <w:div w:id="224992712">
      <w:bodyDiv w:val="1"/>
      <w:marLeft w:val="0"/>
      <w:marRight w:val="0"/>
      <w:marTop w:val="0"/>
      <w:marBottom w:val="0"/>
      <w:divBdr>
        <w:top w:val="none" w:sz="0" w:space="0" w:color="auto"/>
        <w:left w:val="none" w:sz="0" w:space="0" w:color="auto"/>
        <w:bottom w:val="none" w:sz="0" w:space="0" w:color="auto"/>
        <w:right w:val="none" w:sz="0" w:space="0" w:color="auto"/>
      </w:divBdr>
      <w:divsChild>
        <w:div w:id="55276720">
          <w:marLeft w:val="547"/>
          <w:marRight w:val="0"/>
          <w:marTop w:val="154"/>
          <w:marBottom w:val="0"/>
          <w:divBdr>
            <w:top w:val="none" w:sz="0" w:space="0" w:color="auto"/>
            <w:left w:val="none" w:sz="0" w:space="0" w:color="auto"/>
            <w:bottom w:val="none" w:sz="0" w:space="0" w:color="auto"/>
            <w:right w:val="none" w:sz="0" w:space="0" w:color="auto"/>
          </w:divBdr>
        </w:div>
        <w:div w:id="600456965">
          <w:marLeft w:val="547"/>
          <w:marRight w:val="0"/>
          <w:marTop w:val="154"/>
          <w:marBottom w:val="0"/>
          <w:divBdr>
            <w:top w:val="none" w:sz="0" w:space="0" w:color="auto"/>
            <w:left w:val="none" w:sz="0" w:space="0" w:color="auto"/>
            <w:bottom w:val="none" w:sz="0" w:space="0" w:color="auto"/>
            <w:right w:val="none" w:sz="0" w:space="0" w:color="auto"/>
          </w:divBdr>
        </w:div>
        <w:div w:id="823281843">
          <w:marLeft w:val="547"/>
          <w:marRight w:val="0"/>
          <w:marTop w:val="154"/>
          <w:marBottom w:val="0"/>
          <w:divBdr>
            <w:top w:val="none" w:sz="0" w:space="0" w:color="auto"/>
            <w:left w:val="none" w:sz="0" w:space="0" w:color="auto"/>
            <w:bottom w:val="none" w:sz="0" w:space="0" w:color="auto"/>
            <w:right w:val="none" w:sz="0" w:space="0" w:color="auto"/>
          </w:divBdr>
        </w:div>
        <w:div w:id="871769992">
          <w:marLeft w:val="547"/>
          <w:marRight w:val="0"/>
          <w:marTop w:val="154"/>
          <w:marBottom w:val="0"/>
          <w:divBdr>
            <w:top w:val="none" w:sz="0" w:space="0" w:color="auto"/>
            <w:left w:val="none" w:sz="0" w:space="0" w:color="auto"/>
            <w:bottom w:val="none" w:sz="0" w:space="0" w:color="auto"/>
            <w:right w:val="none" w:sz="0" w:space="0" w:color="auto"/>
          </w:divBdr>
        </w:div>
      </w:divsChild>
    </w:div>
    <w:div w:id="247276483">
      <w:bodyDiv w:val="1"/>
      <w:marLeft w:val="0"/>
      <w:marRight w:val="0"/>
      <w:marTop w:val="0"/>
      <w:marBottom w:val="0"/>
      <w:divBdr>
        <w:top w:val="none" w:sz="0" w:space="0" w:color="auto"/>
        <w:left w:val="none" w:sz="0" w:space="0" w:color="auto"/>
        <w:bottom w:val="none" w:sz="0" w:space="0" w:color="auto"/>
        <w:right w:val="none" w:sz="0" w:space="0" w:color="auto"/>
      </w:divBdr>
    </w:div>
    <w:div w:id="286593765">
      <w:bodyDiv w:val="1"/>
      <w:marLeft w:val="0"/>
      <w:marRight w:val="0"/>
      <w:marTop w:val="0"/>
      <w:marBottom w:val="0"/>
      <w:divBdr>
        <w:top w:val="none" w:sz="0" w:space="0" w:color="auto"/>
        <w:left w:val="none" w:sz="0" w:space="0" w:color="auto"/>
        <w:bottom w:val="none" w:sz="0" w:space="0" w:color="auto"/>
        <w:right w:val="none" w:sz="0" w:space="0" w:color="auto"/>
      </w:divBdr>
      <w:divsChild>
        <w:div w:id="1654143581">
          <w:marLeft w:val="1008"/>
          <w:marRight w:val="0"/>
          <w:marTop w:val="110"/>
          <w:marBottom w:val="0"/>
          <w:divBdr>
            <w:top w:val="none" w:sz="0" w:space="0" w:color="auto"/>
            <w:left w:val="none" w:sz="0" w:space="0" w:color="auto"/>
            <w:bottom w:val="none" w:sz="0" w:space="0" w:color="auto"/>
            <w:right w:val="none" w:sz="0" w:space="0" w:color="auto"/>
          </w:divBdr>
        </w:div>
        <w:div w:id="1905751878">
          <w:marLeft w:val="576"/>
          <w:marRight w:val="0"/>
          <w:marTop w:val="120"/>
          <w:marBottom w:val="0"/>
          <w:divBdr>
            <w:top w:val="none" w:sz="0" w:space="0" w:color="auto"/>
            <w:left w:val="none" w:sz="0" w:space="0" w:color="auto"/>
            <w:bottom w:val="none" w:sz="0" w:space="0" w:color="auto"/>
            <w:right w:val="none" w:sz="0" w:space="0" w:color="auto"/>
          </w:divBdr>
        </w:div>
      </w:divsChild>
    </w:div>
    <w:div w:id="308748488">
      <w:bodyDiv w:val="1"/>
      <w:marLeft w:val="0"/>
      <w:marRight w:val="0"/>
      <w:marTop w:val="0"/>
      <w:marBottom w:val="0"/>
      <w:divBdr>
        <w:top w:val="none" w:sz="0" w:space="0" w:color="auto"/>
        <w:left w:val="none" w:sz="0" w:space="0" w:color="auto"/>
        <w:bottom w:val="none" w:sz="0" w:space="0" w:color="auto"/>
        <w:right w:val="none" w:sz="0" w:space="0" w:color="auto"/>
      </w:divBdr>
    </w:div>
    <w:div w:id="309284511">
      <w:bodyDiv w:val="1"/>
      <w:marLeft w:val="0"/>
      <w:marRight w:val="0"/>
      <w:marTop w:val="0"/>
      <w:marBottom w:val="0"/>
      <w:divBdr>
        <w:top w:val="none" w:sz="0" w:space="0" w:color="auto"/>
        <w:left w:val="none" w:sz="0" w:space="0" w:color="auto"/>
        <w:bottom w:val="none" w:sz="0" w:space="0" w:color="auto"/>
        <w:right w:val="none" w:sz="0" w:space="0" w:color="auto"/>
      </w:divBdr>
    </w:div>
    <w:div w:id="315501835">
      <w:bodyDiv w:val="1"/>
      <w:marLeft w:val="0"/>
      <w:marRight w:val="0"/>
      <w:marTop w:val="0"/>
      <w:marBottom w:val="0"/>
      <w:divBdr>
        <w:top w:val="none" w:sz="0" w:space="0" w:color="auto"/>
        <w:left w:val="none" w:sz="0" w:space="0" w:color="auto"/>
        <w:bottom w:val="none" w:sz="0" w:space="0" w:color="auto"/>
        <w:right w:val="none" w:sz="0" w:space="0" w:color="auto"/>
      </w:divBdr>
    </w:div>
    <w:div w:id="361327641">
      <w:bodyDiv w:val="1"/>
      <w:marLeft w:val="0"/>
      <w:marRight w:val="0"/>
      <w:marTop w:val="0"/>
      <w:marBottom w:val="0"/>
      <w:divBdr>
        <w:top w:val="none" w:sz="0" w:space="0" w:color="auto"/>
        <w:left w:val="none" w:sz="0" w:space="0" w:color="auto"/>
        <w:bottom w:val="none" w:sz="0" w:space="0" w:color="auto"/>
        <w:right w:val="none" w:sz="0" w:space="0" w:color="auto"/>
      </w:divBdr>
      <w:divsChild>
        <w:div w:id="1008992330">
          <w:marLeft w:val="446"/>
          <w:marRight w:val="0"/>
          <w:marTop w:val="0"/>
          <w:marBottom w:val="0"/>
          <w:divBdr>
            <w:top w:val="none" w:sz="0" w:space="0" w:color="auto"/>
            <w:left w:val="none" w:sz="0" w:space="0" w:color="auto"/>
            <w:bottom w:val="none" w:sz="0" w:space="0" w:color="auto"/>
            <w:right w:val="none" w:sz="0" w:space="0" w:color="auto"/>
          </w:divBdr>
        </w:div>
        <w:div w:id="1105926485">
          <w:marLeft w:val="446"/>
          <w:marRight w:val="0"/>
          <w:marTop w:val="0"/>
          <w:marBottom w:val="0"/>
          <w:divBdr>
            <w:top w:val="none" w:sz="0" w:space="0" w:color="auto"/>
            <w:left w:val="none" w:sz="0" w:space="0" w:color="auto"/>
            <w:bottom w:val="none" w:sz="0" w:space="0" w:color="auto"/>
            <w:right w:val="none" w:sz="0" w:space="0" w:color="auto"/>
          </w:divBdr>
        </w:div>
        <w:div w:id="1354696185">
          <w:marLeft w:val="446"/>
          <w:marRight w:val="0"/>
          <w:marTop w:val="0"/>
          <w:marBottom w:val="0"/>
          <w:divBdr>
            <w:top w:val="none" w:sz="0" w:space="0" w:color="auto"/>
            <w:left w:val="none" w:sz="0" w:space="0" w:color="auto"/>
            <w:bottom w:val="none" w:sz="0" w:space="0" w:color="auto"/>
            <w:right w:val="none" w:sz="0" w:space="0" w:color="auto"/>
          </w:divBdr>
        </w:div>
      </w:divsChild>
    </w:div>
    <w:div w:id="472985894">
      <w:bodyDiv w:val="1"/>
      <w:marLeft w:val="0"/>
      <w:marRight w:val="0"/>
      <w:marTop w:val="0"/>
      <w:marBottom w:val="0"/>
      <w:divBdr>
        <w:top w:val="none" w:sz="0" w:space="0" w:color="auto"/>
        <w:left w:val="none" w:sz="0" w:space="0" w:color="auto"/>
        <w:bottom w:val="none" w:sz="0" w:space="0" w:color="auto"/>
        <w:right w:val="none" w:sz="0" w:space="0" w:color="auto"/>
      </w:divBdr>
      <w:divsChild>
        <w:div w:id="914168137">
          <w:marLeft w:val="648"/>
          <w:marRight w:val="0"/>
          <w:marTop w:val="140"/>
          <w:marBottom w:val="0"/>
          <w:divBdr>
            <w:top w:val="none" w:sz="0" w:space="0" w:color="auto"/>
            <w:left w:val="none" w:sz="0" w:space="0" w:color="auto"/>
            <w:bottom w:val="none" w:sz="0" w:space="0" w:color="auto"/>
            <w:right w:val="none" w:sz="0" w:space="0" w:color="auto"/>
          </w:divBdr>
        </w:div>
      </w:divsChild>
    </w:div>
    <w:div w:id="498542413">
      <w:bodyDiv w:val="1"/>
      <w:marLeft w:val="0"/>
      <w:marRight w:val="0"/>
      <w:marTop w:val="0"/>
      <w:marBottom w:val="0"/>
      <w:divBdr>
        <w:top w:val="none" w:sz="0" w:space="0" w:color="auto"/>
        <w:left w:val="none" w:sz="0" w:space="0" w:color="auto"/>
        <w:bottom w:val="none" w:sz="0" w:space="0" w:color="auto"/>
        <w:right w:val="none" w:sz="0" w:space="0" w:color="auto"/>
      </w:divBdr>
    </w:div>
    <w:div w:id="549390991">
      <w:bodyDiv w:val="1"/>
      <w:marLeft w:val="0"/>
      <w:marRight w:val="0"/>
      <w:marTop w:val="0"/>
      <w:marBottom w:val="0"/>
      <w:divBdr>
        <w:top w:val="none" w:sz="0" w:space="0" w:color="auto"/>
        <w:left w:val="none" w:sz="0" w:space="0" w:color="auto"/>
        <w:bottom w:val="none" w:sz="0" w:space="0" w:color="auto"/>
        <w:right w:val="none" w:sz="0" w:space="0" w:color="auto"/>
      </w:divBdr>
      <w:divsChild>
        <w:div w:id="422920374">
          <w:marLeft w:val="0"/>
          <w:marRight w:val="0"/>
          <w:marTop w:val="0"/>
          <w:marBottom w:val="0"/>
          <w:divBdr>
            <w:top w:val="none" w:sz="0" w:space="0" w:color="auto"/>
            <w:left w:val="none" w:sz="0" w:space="0" w:color="auto"/>
            <w:bottom w:val="none" w:sz="0" w:space="0" w:color="auto"/>
            <w:right w:val="none" w:sz="0" w:space="0" w:color="auto"/>
          </w:divBdr>
          <w:divsChild>
            <w:div w:id="42795215">
              <w:marLeft w:val="0"/>
              <w:marRight w:val="0"/>
              <w:marTop w:val="0"/>
              <w:marBottom w:val="0"/>
              <w:divBdr>
                <w:top w:val="none" w:sz="0" w:space="0" w:color="auto"/>
                <w:left w:val="none" w:sz="0" w:space="0" w:color="auto"/>
                <w:bottom w:val="none" w:sz="0" w:space="0" w:color="auto"/>
                <w:right w:val="none" w:sz="0" w:space="0" w:color="auto"/>
              </w:divBdr>
            </w:div>
            <w:div w:id="465396707">
              <w:marLeft w:val="0"/>
              <w:marRight w:val="0"/>
              <w:marTop w:val="0"/>
              <w:marBottom w:val="0"/>
              <w:divBdr>
                <w:top w:val="none" w:sz="0" w:space="0" w:color="auto"/>
                <w:left w:val="none" w:sz="0" w:space="0" w:color="auto"/>
                <w:bottom w:val="none" w:sz="0" w:space="0" w:color="auto"/>
                <w:right w:val="none" w:sz="0" w:space="0" w:color="auto"/>
              </w:divBdr>
            </w:div>
            <w:div w:id="818496012">
              <w:marLeft w:val="0"/>
              <w:marRight w:val="0"/>
              <w:marTop w:val="0"/>
              <w:marBottom w:val="0"/>
              <w:divBdr>
                <w:top w:val="none" w:sz="0" w:space="0" w:color="auto"/>
                <w:left w:val="none" w:sz="0" w:space="0" w:color="auto"/>
                <w:bottom w:val="none" w:sz="0" w:space="0" w:color="auto"/>
                <w:right w:val="none" w:sz="0" w:space="0" w:color="auto"/>
              </w:divBdr>
            </w:div>
            <w:div w:id="1515651749">
              <w:marLeft w:val="0"/>
              <w:marRight w:val="0"/>
              <w:marTop w:val="0"/>
              <w:marBottom w:val="0"/>
              <w:divBdr>
                <w:top w:val="none" w:sz="0" w:space="0" w:color="auto"/>
                <w:left w:val="none" w:sz="0" w:space="0" w:color="auto"/>
                <w:bottom w:val="none" w:sz="0" w:space="0" w:color="auto"/>
                <w:right w:val="none" w:sz="0" w:space="0" w:color="auto"/>
              </w:divBdr>
            </w:div>
            <w:div w:id="1682313218">
              <w:marLeft w:val="0"/>
              <w:marRight w:val="0"/>
              <w:marTop w:val="0"/>
              <w:marBottom w:val="0"/>
              <w:divBdr>
                <w:top w:val="none" w:sz="0" w:space="0" w:color="auto"/>
                <w:left w:val="none" w:sz="0" w:space="0" w:color="auto"/>
                <w:bottom w:val="none" w:sz="0" w:space="0" w:color="auto"/>
                <w:right w:val="none" w:sz="0" w:space="0" w:color="auto"/>
              </w:divBdr>
            </w:div>
            <w:div w:id="18746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00120">
      <w:bodyDiv w:val="1"/>
      <w:marLeft w:val="0"/>
      <w:marRight w:val="0"/>
      <w:marTop w:val="0"/>
      <w:marBottom w:val="0"/>
      <w:divBdr>
        <w:top w:val="none" w:sz="0" w:space="0" w:color="auto"/>
        <w:left w:val="none" w:sz="0" w:space="0" w:color="auto"/>
        <w:bottom w:val="none" w:sz="0" w:space="0" w:color="auto"/>
        <w:right w:val="none" w:sz="0" w:space="0" w:color="auto"/>
      </w:divBdr>
      <w:divsChild>
        <w:div w:id="21250822">
          <w:marLeft w:val="547"/>
          <w:marRight w:val="0"/>
          <w:marTop w:val="154"/>
          <w:marBottom w:val="0"/>
          <w:divBdr>
            <w:top w:val="none" w:sz="0" w:space="0" w:color="auto"/>
            <w:left w:val="none" w:sz="0" w:space="0" w:color="auto"/>
            <w:bottom w:val="none" w:sz="0" w:space="0" w:color="auto"/>
            <w:right w:val="none" w:sz="0" w:space="0" w:color="auto"/>
          </w:divBdr>
        </w:div>
        <w:div w:id="790517536">
          <w:marLeft w:val="547"/>
          <w:marRight w:val="0"/>
          <w:marTop w:val="154"/>
          <w:marBottom w:val="0"/>
          <w:divBdr>
            <w:top w:val="none" w:sz="0" w:space="0" w:color="auto"/>
            <w:left w:val="none" w:sz="0" w:space="0" w:color="auto"/>
            <w:bottom w:val="none" w:sz="0" w:space="0" w:color="auto"/>
            <w:right w:val="none" w:sz="0" w:space="0" w:color="auto"/>
          </w:divBdr>
        </w:div>
        <w:div w:id="1744403295">
          <w:marLeft w:val="547"/>
          <w:marRight w:val="0"/>
          <w:marTop w:val="154"/>
          <w:marBottom w:val="0"/>
          <w:divBdr>
            <w:top w:val="none" w:sz="0" w:space="0" w:color="auto"/>
            <w:left w:val="none" w:sz="0" w:space="0" w:color="auto"/>
            <w:bottom w:val="none" w:sz="0" w:space="0" w:color="auto"/>
            <w:right w:val="none" w:sz="0" w:space="0" w:color="auto"/>
          </w:divBdr>
        </w:div>
      </w:divsChild>
    </w:div>
    <w:div w:id="589699092">
      <w:bodyDiv w:val="1"/>
      <w:marLeft w:val="0"/>
      <w:marRight w:val="0"/>
      <w:marTop w:val="0"/>
      <w:marBottom w:val="0"/>
      <w:divBdr>
        <w:top w:val="none" w:sz="0" w:space="0" w:color="auto"/>
        <w:left w:val="none" w:sz="0" w:space="0" w:color="auto"/>
        <w:bottom w:val="none" w:sz="0" w:space="0" w:color="auto"/>
        <w:right w:val="none" w:sz="0" w:space="0" w:color="auto"/>
      </w:divBdr>
      <w:divsChild>
        <w:div w:id="2100174417">
          <w:marLeft w:val="0"/>
          <w:marRight w:val="0"/>
          <w:marTop w:val="0"/>
          <w:marBottom w:val="0"/>
          <w:divBdr>
            <w:top w:val="none" w:sz="0" w:space="0" w:color="auto"/>
            <w:left w:val="none" w:sz="0" w:space="0" w:color="auto"/>
            <w:bottom w:val="none" w:sz="0" w:space="0" w:color="auto"/>
            <w:right w:val="none" w:sz="0" w:space="0" w:color="auto"/>
          </w:divBdr>
        </w:div>
      </w:divsChild>
    </w:div>
    <w:div w:id="622542361">
      <w:bodyDiv w:val="1"/>
      <w:marLeft w:val="0"/>
      <w:marRight w:val="0"/>
      <w:marTop w:val="0"/>
      <w:marBottom w:val="0"/>
      <w:divBdr>
        <w:top w:val="none" w:sz="0" w:space="0" w:color="auto"/>
        <w:left w:val="none" w:sz="0" w:space="0" w:color="auto"/>
        <w:bottom w:val="none" w:sz="0" w:space="0" w:color="auto"/>
        <w:right w:val="none" w:sz="0" w:space="0" w:color="auto"/>
      </w:divBdr>
      <w:divsChild>
        <w:div w:id="98378470">
          <w:marLeft w:val="547"/>
          <w:marRight w:val="0"/>
          <w:marTop w:val="134"/>
          <w:marBottom w:val="0"/>
          <w:divBdr>
            <w:top w:val="none" w:sz="0" w:space="0" w:color="auto"/>
            <w:left w:val="none" w:sz="0" w:space="0" w:color="auto"/>
            <w:bottom w:val="none" w:sz="0" w:space="0" w:color="auto"/>
            <w:right w:val="none" w:sz="0" w:space="0" w:color="auto"/>
          </w:divBdr>
        </w:div>
        <w:div w:id="187722413">
          <w:marLeft w:val="1800"/>
          <w:marRight w:val="0"/>
          <w:marTop w:val="96"/>
          <w:marBottom w:val="0"/>
          <w:divBdr>
            <w:top w:val="none" w:sz="0" w:space="0" w:color="auto"/>
            <w:left w:val="none" w:sz="0" w:space="0" w:color="auto"/>
            <w:bottom w:val="none" w:sz="0" w:space="0" w:color="auto"/>
            <w:right w:val="none" w:sz="0" w:space="0" w:color="auto"/>
          </w:divBdr>
        </w:div>
        <w:div w:id="290866614">
          <w:marLeft w:val="547"/>
          <w:marRight w:val="0"/>
          <w:marTop w:val="134"/>
          <w:marBottom w:val="0"/>
          <w:divBdr>
            <w:top w:val="none" w:sz="0" w:space="0" w:color="auto"/>
            <w:left w:val="none" w:sz="0" w:space="0" w:color="auto"/>
            <w:bottom w:val="none" w:sz="0" w:space="0" w:color="auto"/>
            <w:right w:val="none" w:sz="0" w:space="0" w:color="auto"/>
          </w:divBdr>
        </w:div>
        <w:div w:id="630673216">
          <w:marLeft w:val="1800"/>
          <w:marRight w:val="0"/>
          <w:marTop w:val="96"/>
          <w:marBottom w:val="0"/>
          <w:divBdr>
            <w:top w:val="none" w:sz="0" w:space="0" w:color="auto"/>
            <w:left w:val="none" w:sz="0" w:space="0" w:color="auto"/>
            <w:bottom w:val="none" w:sz="0" w:space="0" w:color="auto"/>
            <w:right w:val="none" w:sz="0" w:space="0" w:color="auto"/>
          </w:divBdr>
        </w:div>
        <w:div w:id="892959798">
          <w:marLeft w:val="547"/>
          <w:marRight w:val="0"/>
          <w:marTop w:val="134"/>
          <w:marBottom w:val="0"/>
          <w:divBdr>
            <w:top w:val="none" w:sz="0" w:space="0" w:color="auto"/>
            <w:left w:val="none" w:sz="0" w:space="0" w:color="auto"/>
            <w:bottom w:val="none" w:sz="0" w:space="0" w:color="auto"/>
            <w:right w:val="none" w:sz="0" w:space="0" w:color="auto"/>
          </w:divBdr>
        </w:div>
        <w:div w:id="1434666900">
          <w:marLeft w:val="547"/>
          <w:marRight w:val="0"/>
          <w:marTop w:val="134"/>
          <w:marBottom w:val="0"/>
          <w:divBdr>
            <w:top w:val="none" w:sz="0" w:space="0" w:color="auto"/>
            <w:left w:val="none" w:sz="0" w:space="0" w:color="auto"/>
            <w:bottom w:val="none" w:sz="0" w:space="0" w:color="auto"/>
            <w:right w:val="none" w:sz="0" w:space="0" w:color="auto"/>
          </w:divBdr>
        </w:div>
        <w:div w:id="1455320986">
          <w:marLeft w:val="547"/>
          <w:marRight w:val="0"/>
          <w:marTop w:val="134"/>
          <w:marBottom w:val="0"/>
          <w:divBdr>
            <w:top w:val="none" w:sz="0" w:space="0" w:color="auto"/>
            <w:left w:val="none" w:sz="0" w:space="0" w:color="auto"/>
            <w:bottom w:val="none" w:sz="0" w:space="0" w:color="auto"/>
            <w:right w:val="none" w:sz="0" w:space="0" w:color="auto"/>
          </w:divBdr>
        </w:div>
        <w:div w:id="2012831234">
          <w:marLeft w:val="1800"/>
          <w:marRight w:val="0"/>
          <w:marTop w:val="96"/>
          <w:marBottom w:val="0"/>
          <w:divBdr>
            <w:top w:val="none" w:sz="0" w:space="0" w:color="auto"/>
            <w:left w:val="none" w:sz="0" w:space="0" w:color="auto"/>
            <w:bottom w:val="none" w:sz="0" w:space="0" w:color="auto"/>
            <w:right w:val="none" w:sz="0" w:space="0" w:color="auto"/>
          </w:divBdr>
        </w:div>
        <w:div w:id="2112504383">
          <w:marLeft w:val="547"/>
          <w:marRight w:val="0"/>
          <w:marTop w:val="134"/>
          <w:marBottom w:val="0"/>
          <w:divBdr>
            <w:top w:val="none" w:sz="0" w:space="0" w:color="auto"/>
            <w:left w:val="none" w:sz="0" w:space="0" w:color="auto"/>
            <w:bottom w:val="none" w:sz="0" w:space="0" w:color="auto"/>
            <w:right w:val="none" w:sz="0" w:space="0" w:color="auto"/>
          </w:divBdr>
        </w:div>
      </w:divsChild>
    </w:div>
    <w:div w:id="672800100">
      <w:bodyDiv w:val="1"/>
      <w:marLeft w:val="0"/>
      <w:marRight w:val="0"/>
      <w:marTop w:val="0"/>
      <w:marBottom w:val="0"/>
      <w:divBdr>
        <w:top w:val="none" w:sz="0" w:space="0" w:color="auto"/>
        <w:left w:val="none" w:sz="0" w:space="0" w:color="auto"/>
        <w:bottom w:val="none" w:sz="0" w:space="0" w:color="auto"/>
        <w:right w:val="none" w:sz="0" w:space="0" w:color="auto"/>
      </w:divBdr>
    </w:div>
    <w:div w:id="703090957">
      <w:bodyDiv w:val="1"/>
      <w:marLeft w:val="0"/>
      <w:marRight w:val="0"/>
      <w:marTop w:val="0"/>
      <w:marBottom w:val="0"/>
      <w:divBdr>
        <w:top w:val="none" w:sz="0" w:space="0" w:color="auto"/>
        <w:left w:val="none" w:sz="0" w:space="0" w:color="auto"/>
        <w:bottom w:val="none" w:sz="0" w:space="0" w:color="auto"/>
        <w:right w:val="none" w:sz="0" w:space="0" w:color="auto"/>
      </w:divBdr>
      <w:divsChild>
        <w:div w:id="523520953">
          <w:marLeft w:val="360"/>
          <w:marRight w:val="0"/>
          <w:marTop w:val="0"/>
          <w:marBottom w:val="240"/>
          <w:divBdr>
            <w:top w:val="none" w:sz="0" w:space="0" w:color="auto"/>
            <w:left w:val="none" w:sz="0" w:space="0" w:color="auto"/>
            <w:bottom w:val="none" w:sz="0" w:space="0" w:color="auto"/>
            <w:right w:val="none" w:sz="0" w:space="0" w:color="auto"/>
          </w:divBdr>
        </w:div>
      </w:divsChild>
    </w:div>
    <w:div w:id="858785763">
      <w:bodyDiv w:val="1"/>
      <w:marLeft w:val="0"/>
      <w:marRight w:val="0"/>
      <w:marTop w:val="0"/>
      <w:marBottom w:val="0"/>
      <w:divBdr>
        <w:top w:val="none" w:sz="0" w:space="0" w:color="auto"/>
        <w:left w:val="none" w:sz="0" w:space="0" w:color="auto"/>
        <w:bottom w:val="none" w:sz="0" w:space="0" w:color="auto"/>
        <w:right w:val="none" w:sz="0" w:space="0" w:color="auto"/>
      </w:divBdr>
      <w:divsChild>
        <w:div w:id="145778104">
          <w:marLeft w:val="432"/>
          <w:marRight w:val="0"/>
          <w:marTop w:val="96"/>
          <w:marBottom w:val="0"/>
          <w:divBdr>
            <w:top w:val="none" w:sz="0" w:space="0" w:color="auto"/>
            <w:left w:val="none" w:sz="0" w:space="0" w:color="auto"/>
            <w:bottom w:val="none" w:sz="0" w:space="0" w:color="auto"/>
            <w:right w:val="none" w:sz="0" w:space="0" w:color="auto"/>
          </w:divBdr>
        </w:div>
        <w:div w:id="809790927">
          <w:marLeft w:val="432"/>
          <w:marRight w:val="0"/>
          <w:marTop w:val="96"/>
          <w:marBottom w:val="0"/>
          <w:divBdr>
            <w:top w:val="none" w:sz="0" w:space="0" w:color="auto"/>
            <w:left w:val="none" w:sz="0" w:space="0" w:color="auto"/>
            <w:bottom w:val="none" w:sz="0" w:space="0" w:color="auto"/>
            <w:right w:val="none" w:sz="0" w:space="0" w:color="auto"/>
          </w:divBdr>
        </w:div>
        <w:div w:id="1279751875">
          <w:marLeft w:val="432"/>
          <w:marRight w:val="0"/>
          <w:marTop w:val="96"/>
          <w:marBottom w:val="0"/>
          <w:divBdr>
            <w:top w:val="none" w:sz="0" w:space="0" w:color="auto"/>
            <w:left w:val="none" w:sz="0" w:space="0" w:color="auto"/>
            <w:bottom w:val="none" w:sz="0" w:space="0" w:color="auto"/>
            <w:right w:val="none" w:sz="0" w:space="0" w:color="auto"/>
          </w:divBdr>
        </w:div>
        <w:div w:id="1427578748">
          <w:marLeft w:val="432"/>
          <w:marRight w:val="0"/>
          <w:marTop w:val="96"/>
          <w:marBottom w:val="0"/>
          <w:divBdr>
            <w:top w:val="none" w:sz="0" w:space="0" w:color="auto"/>
            <w:left w:val="none" w:sz="0" w:space="0" w:color="auto"/>
            <w:bottom w:val="none" w:sz="0" w:space="0" w:color="auto"/>
            <w:right w:val="none" w:sz="0" w:space="0" w:color="auto"/>
          </w:divBdr>
        </w:div>
        <w:div w:id="1491630668">
          <w:marLeft w:val="432"/>
          <w:marRight w:val="0"/>
          <w:marTop w:val="96"/>
          <w:marBottom w:val="0"/>
          <w:divBdr>
            <w:top w:val="none" w:sz="0" w:space="0" w:color="auto"/>
            <w:left w:val="none" w:sz="0" w:space="0" w:color="auto"/>
            <w:bottom w:val="none" w:sz="0" w:space="0" w:color="auto"/>
            <w:right w:val="none" w:sz="0" w:space="0" w:color="auto"/>
          </w:divBdr>
        </w:div>
        <w:div w:id="1931693830">
          <w:marLeft w:val="432"/>
          <w:marRight w:val="0"/>
          <w:marTop w:val="96"/>
          <w:marBottom w:val="0"/>
          <w:divBdr>
            <w:top w:val="none" w:sz="0" w:space="0" w:color="auto"/>
            <w:left w:val="none" w:sz="0" w:space="0" w:color="auto"/>
            <w:bottom w:val="none" w:sz="0" w:space="0" w:color="auto"/>
            <w:right w:val="none" w:sz="0" w:space="0" w:color="auto"/>
          </w:divBdr>
        </w:div>
      </w:divsChild>
    </w:div>
    <w:div w:id="935674421">
      <w:bodyDiv w:val="1"/>
      <w:marLeft w:val="0"/>
      <w:marRight w:val="0"/>
      <w:marTop w:val="0"/>
      <w:marBottom w:val="0"/>
      <w:divBdr>
        <w:top w:val="none" w:sz="0" w:space="0" w:color="auto"/>
        <w:left w:val="none" w:sz="0" w:space="0" w:color="auto"/>
        <w:bottom w:val="none" w:sz="0" w:space="0" w:color="auto"/>
        <w:right w:val="none" w:sz="0" w:space="0" w:color="auto"/>
      </w:divBdr>
      <w:divsChild>
        <w:div w:id="11877688">
          <w:marLeft w:val="648"/>
          <w:marRight w:val="0"/>
          <w:marTop w:val="140"/>
          <w:marBottom w:val="0"/>
          <w:divBdr>
            <w:top w:val="none" w:sz="0" w:space="0" w:color="auto"/>
            <w:left w:val="none" w:sz="0" w:space="0" w:color="auto"/>
            <w:bottom w:val="none" w:sz="0" w:space="0" w:color="auto"/>
            <w:right w:val="none" w:sz="0" w:space="0" w:color="auto"/>
          </w:divBdr>
        </w:div>
      </w:divsChild>
    </w:div>
    <w:div w:id="951785169">
      <w:bodyDiv w:val="1"/>
      <w:marLeft w:val="0"/>
      <w:marRight w:val="0"/>
      <w:marTop w:val="0"/>
      <w:marBottom w:val="0"/>
      <w:divBdr>
        <w:top w:val="none" w:sz="0" w:space="0" w:color="auto"/>
        <w:left w:val="none" w:sz="0" w:space="0" w:color="auto"/>
        <w:bottom w:val="none" w:sz="0" w:space="0" w:color="auto"/>
        <w:right w:val="none" w:sz="0" w:space="0" w:color="auto"/>
      </w:divBdr>
    </w:div>
    <w:div w:id="955791169">
      <w:bodyDiv w:val="1"/>
      <w:marLeft w:val="0"/>
      <w:marRight w:val="0"/>
      <w:marTop w:val="0"/>
      <w:marBottom w:val="0"/>
      <w:divBdr>
        <w:top w:val="none" w:sz="0" w:space="0" w:color="auto"/>
        <w:left w:val="none" w:sz="0" w:space="0" w:color="auto"/>
        <w:bottom w:val="none" w:sz="0" w:space="0" w:color="auto"/>
        <w:right w:val="none" w:sz="0" w:space="0" w:color="auto"/>
      </w:divBdr>
      <w:divsChild>
        <w:div w:id="493031200">
          <w:marLeft w:val="1166"/>
          <w:marRight w:val="0"/>
          <w:marTop w:val="115"/>
          <w:marBottom w:val="0"/>
          <w:divBdr>
            <w:top w:val="none" w:sz="0" w:space="0" w:color="auto"/>
            <w:left w:val="none" w:sz="0" w:space="0" w:color="auto"/>
            <w:bottom w:val="none" w:sz="0" w:space="0" w:color="auto"/>
            <w:right w:val="none" w:sz="0" w:space="0" w:color="auto"/>
          </w:divBdr>
        </w:div>
      </w:divsChild>
    </w:div>
    <w:div w:id="1042244329">
      <w:bodyDiv w:val="1"/>
      <w:marLeft w:val="0"/>
      <w:marRight w:val="0"/>
      <w:marTop w:val="0"/>
      <w:marBottom w:val="0"/>
      <w:divBdr>
        <w:top w:val="none" w:sz="0" w:space="0" w:color="auto"/>
        <w:left w:val="none" w:sz="0" w:space="0" w:color="auto"/>
        <w:bottom w:val="none" w:sz="0" w:space="0" w:color="auto"/>
        <w:right w:val="none" w:sz="0" w:space="0" w:color="auto"/>
      </w:divBdr>
      <w:divsChild>
        <w:div w:id="625505827">
          <w:marLeft w:val="547"/>
          <w:marRight w:val="0"/>
          <w:marTop w:val="115"/>
          <w:marBottom w:val="0"/>
          <w:divBdr>
            <w:top w:val="none" w:sz="0" w:space="0" w:color="auto"/>
            <w:left w:val="none" w:sz="0" w:space="0" w:color="auto"/>
            <w:bottom w:val="none" w:sz="0" w:space="0" w:color="auto"/>
            <w:right w:val="none" w:sz="0" w:space="0" w:color="auto"/>
          </w:divBdr>
        </w:div>
        <w:div w:id="969744631">
          <w:marLeft w:val="547"/>
          <w:marRight w:val="0"/>
          <w:marTop w:val="115"/>
          <w:marBottom w:val="0"/>
          <w:divBdr>
            <w:top w:val="none" w:sz="0" w:space="0" w:color="auto"/>
            <w:left w:val="none" w:sz="0" w:space="0" w:color="auto"/>
            <w:bottom w:val="none" w:sz="0" w:space="0" w:color="auto"/>
            <w:right w:val="none" w:sz="0" w:space="0" w:color="auto"/>
          </w:divBdr>
        </w:div>
        <w:div w:id="1079524738">
          <w:marLeft w:val="547"/>
          <w:marRight w:val="0"/>
          <w:marTop w:val="115"/>
          <w:marBottom w:val="0"/>
          <w:divBdr>
            <w:top w:val="none" w:sz="0" w:space="0" w:color="auto"/>
            <w:left w:val="none" w:sz="0" w:space="0" w:color="auto"/>
            <w:bottom w:val="none" w:sz="0" w:space="0" w:color="auto"/>
            <w:right w:val="none" w:sz="0" w:space="0" w:color="auto"/>
          </w:divBdr>
        </w:div>
        <w:div w:id="1759715692">
          <w:marLeft w:val="547"/>
          <w:marRight w:val="0"/>
          <w:marTop w:val="115"/>
          <w:marBottom w:val="0"/>
          <w:divBdr>
            <w:top w:val="none" w:sz="0" w:space="0" w:color="auto"/>
            <w:left w:val="none" w:sz="0" w:space="0" w:color="auto"/>
            <w:bottom w:val="none" w:sz="0" w:space="0" w:color="auto"/>
            <w:right w:val="none" w:sz="0" w:space="0" w:color="auto"/>
          </w:divBdr>
        </w:div>
      </w:divsChild>
    </w:div>
    <w:div w:id="1060401825">
      <w:bodyDiv w:val="1"/>
      <w:marLeft w:val="0"/>
      <w:marRight w:val="0"/>
      <w:marTop w:val="0"/>
      <w:marBottom w:val="0"/>
      <w:divBdr>
        <w:top w:val="none" w:sz="0" w:space="0" w:color="auto"/>
        <w:left w:val="none" w:sz="0" w:space="0" w:color="auto"/>
        <w:bottom w:val="none" w:sz="0" w:space="0" w:color="auto"/>
        <w:right w:val="none" w:sz="0" w:space="0" w:color="auto"/>
      </w:divBdr>
      <w:divsChild>
        <w:div w:id="168718239">
          <w:marLeft w:val="1166"/>
          <w:marRight w:val="0"/>
          <w:marTop w:val="96"/>
          <w:marBottom w:val="0"/>
          <w:divBdr>
            <w:top w:val="none" w:sz="0" w:space="0" w:color="auto"/>
            <w:left w:val="none" w:sz="0" w:space="0" w:color="auto"/>
            <w:bottom w:val="none" w:sz="0" w:space="0" w:color="auto"/>
            <w:right w:val="none" w:sz="0" w:space="0" w:color="auto"/>
          </w:divBdr>
        </w:div>
        <w:div w:id="379860692">
          <w:marLeft w:val="1166"/>
          <w:marRight w:val="0"/>
          <w:marTop w:val="96"/>
          <w:marBottom w:val="0"/>
          <w:divBdr>
            <w:top w:val="none" w:sz="0" w:space="0" w:color="auto"/>
            <w:left w:val="none" w:sz="0" w:space="0" w:color="auto"/>
            <w:bottom w:val="none" w:sz="0" w:space="0" w:color="auto"/>
            <w:right w:val="none" w:sz="0" w:space="0" w:color="auto"/>
          </w:divBdr>
        </w:div>
        <w:div w:id="544876364">
          <w:marLeft w:val="1166"/>
          <w:marRight w:val="0"/>
          <w:marTop w:val="96"/>
          <w:marBottom w:val="0"/>
          <w:divBdr>
            <w:top w:val="none" w:sz="0" w:space="0" w:color="auto"/>
            <w:left w:val="none" w:sz="0" w:space="0" w:color="auto"/>
            <w:bottom w:val="none" w:sz="0" w:space="0" w:color="auto"/>
            <w:right w:val="none" w:sz="0" w:space="0" w:color="auto"/>
          </w:divBdr>
        </w:div>
        <w:div w:id="808014999">
          <w:marLeft w:val="547"/>
          <w:marRight w:val="0"/>
          <w:marTop w:val="134"/>
          <w:marBottom w:val="0"/>
          <w:divBdr>
            <w:top w:val="none" w:sz="0" w:space="0" w:color="auto"/>
            <w:left w:val="none" w:sz="0" w:space="0" w:color="auto"/>
            <w:bottom w:val="none" w:sz="0" w:space="0" w:color="auto"/>
            <w:right w:val="none" w:sz="0" w:space="0" w:color="auto"/>
          </w:divBdr>
        </w:div>
        <w:div w:id="1029525994">
          <w:marLeft w:val="547"/>
          <w:marRight w:val="0"/>
          <w:marTop w:val="134"/>
          <w:marBottom w:val="0"/>
          <w:divBdr>
            <w:top w:val="none" w:sz="0" w:space="0" w:color="auto"/>
            <w:left w:val="none" w:sz="0" w:space="0" w:color="auto"/>
            <w:bottom w:val="none" w:sz="0" w:space="0" w:color="auto"/>
            <w:right w:val="none" w:sz="0" w:space="0" w:color="auto"/>
          </w:divBdr>
        </w:div>
        <w:div w:id="1064336719">
          <w:marLeft w:val="1166"/>
          <w:marRight w:val="0"/>
          <w:marTop w:val="96"/>
          <w:marBottom w:val="0"/>
          <w:divBdr>
            <w:top w:val="none" w:sz="0" w:space="0" w:color="auto"/>
            <w:left w:val="none" w:sz="0" w:space="0" w:color="auto"/>
            <w:bottom w:val="none" w:sz="0" w:space="0" w:color="auto"/>
            <w:right w:val="none" w:sz="0" w:space="0" w:color="auto"/>
          </w:divBdr>
        </w:div>
        <w:div w:id="1231815012">
          <w:marLeft w:val="1166"/>
          <w:marRight w:val="0"/>
          <w:marTop w:val="96"/>
          <w:marBottom w:val="0"/>
          <w:divBdr>
            <w:top w:val="none" w:sz="0" w:space="0" w:color="auto"/>
            <w:left w:val="none" w:sz="0" w:space="0" w:color="auto"/>
            <w:bottom w:val="none" w:sz="0" w:space="0" w:color="auto"/>
            <w:right w:val="none" w:sz="0" w:space="0" w:color="auto"/>
          </w:divBdr>
        </w:div>
        <w:div w:id="1234316700">
          <w:marLeft w:val="547"/>
          <w:marRight w:val="0"/>
          <w:marTop w:val="134"/>
          <w:marBottom w:val="0"/>
          <w:divBdr>
            <w:top w:val="none" w:sz="0" w:space="0" w:color="auto"/>
            <w:left w:val="none" w:sz="0" w:space="0" w:color="auto"/>
            <w:bottom w:val="none" w:sz="0" w:space="0" w:color="auto"/>
            <w:right w:val="none" w:sz="0" w:space="0" w:color="auto"/>
          </w:divBdr>
        </w:div>
        <w:div w:id="1444424947">
          <w:marLeft w:val="1800"/>
          <w:marRight w:val="0"/>
          <w:marTop w:val="77"/>
          <w:marBottom w:val="0"/>
          <w:divBdr>
            <w:top w:val="none" w:sz="0" w:space="0" w:color="auto"/>
            <w:left w:val="none" w:sz="0" w:space="0" w:color="auto"/>
            <w:bottom w:val="none" w:sz="0" w:space="0" w:color="auto"/>
            <w:right w:val="none" w:sz="0" w:space="0" w:color="auto"/>
          </w:divBdr>
        </w:div>
        <w:div w:id="1608194664">
          <w:marLeft w:val="1166"/>
          <w:marRight w:val="0"/>
          <w:marTop w:val="96"/>
          <w:marBottom w:val="0"/>
          <w:divBdr>
            <w:top w:val="none" w:sz="0" w:space="0" w:color="auto"/>
            <w:left w:val="none" w:sz="0" w:space="0" w:color="auto"/>
            <w:bottom w:val="none" w:sz="0" w:space="0" w:color="auto"/>
            <w:right w:val="none" w:sz="0" w:space="0" w:color="auto"/>
          </w:divBdr>
        </w:div>
        <w:div w:id="1778672648">
          <w:marLeft w:val="1166"/>
          <w:marRight w:val="0"/>
          <w:marTop w:val="96"/>
          <w:marBottom w:val="0"/>
          <w:divBdr>
            <w:top w:val="none" w:sz="0" w:space="0" w:color="auto"/>
            <w:left w:val="none" w:sz="0" w:space="0" w:color="auto"/>
            <w:bottom w:val="none" w:sz="0" w:space="0" w:color="auto"/>
            <w:right w:val="none" w:sz="0" w:space="0" w:color="auto"/>
          </w:divBdr>
        </w:div>
        <w:div w:id="1877964533">
          <w:marLeft w:val="547"/>
          <w:marRight w:val="0"/>
          <w:marTop w:val="134"/>
          <w:marBottom w:val="0"/>
          <w:divBdr>
            <w:top w:val="none" w:sz="0" w:space="0" w:color="auto"/>
            <w:left w:val="none" w:sz="0" w:space="0" w:color="auto"/>
            <w:bottom w:val="none" w:sz="0" w:space="0" w:color="auto"/>
            <w:right w:val="none" w:sz="0" w:space="0" w:color="auto"/>
          </w:divBdr>
        </w:div>
        <w:div w:id="2040662195">
          <w:marLeft w:val="547"/>
          <w:marRight w:val="0"/>
          <w:marTop w:val="134"/>
          <w:marBottom w:val="0"/>
          <w:divBdr>
            <w:top w:val="none" w:sz="0" w:space="0" w:color="auto"/>
            <w:left w:val="none" w:sz="0" w:space="0" w:color="auto"/>
            <w:bottom w:val="none" w:sz="0" w:space="0" w:color="auto"/>
            <w:right w:val="none" w:sz="0" w:space="0" w:color="auto"/>
          </w:divBdr>
        </w:div>
      </w:divsChild>
    </w:div>
    <w:div w:id="1105929446">
      <w:bodyDiv w:val="1"/>
      <w:marLeft w:val="0"/>
      <w:marRight w:val="0"/>
      <w:marTop w:val="0"/>
      <w:marBottom w:val="0"/>
      <w:divBdr>
        <w:top w:val="none" w:sz="0" w:space="0" w:color="auto"/>
        <w:left w:val="none" w:sz="0" w:space="0" w:color="auto"/>
        <w:bottom w:val="none" w:sz="0" w:space="0" w:color="auto"/>
        <w:right w:val="none" w:sz="0" w:space="0" w:color="auto"/>
      </w:divBdr>
      <w:divsChild>
        <w:div w:id="710960857">
          <w:marLeft w:val="432"/>
          <w:marRight w:val="0"/>
          <w:marTop w:val="106"/>
          <w:marBottom w:val="0"/>
          <w:divBdr>
            <w:top w:val="none" w:sz="0" w:space="0" w:color="auto"/>
            <w:left w:val="none" w:sz="0" w:space="0" w:color="auto"/>
            <w:bottom w:val="none" w:sz="0" w:space="0" w:color="auto"/>
            <w:right w:val="none" w:sz="0" w:space="0" w:color="auto"/>
          </w:divBdr>
        </w:div>
      </w:divsChild>
    </w:div>
    <w:div w:id="1110122837">
      <w:bodyDiv w:val="1"/>
      <w:marLeft w:val="0"/>
      <w:marRight w:val="0"/>
      <w:marTop w:val="0"/>
      <w:marBottom w:val="0"/>
      <w:divBdr>
        <w:top w:val="none" w:sz="0" w:space="0" w:color="auto"/>
        <w:left w:val="none" w:sz="0" w:space="0" w:color="auto"/>
        <w:bottom w:val="none" w:sz="0" w:space="0" w:color="auto"/>
        <w:right w:val="none" w:sz="0" w:space="0" w:color="auto"/>
      </w:divBdr>
      <w:divsChild>
        <w:div w:id="796332992">
          <w:marLeft w:val="360"/>
          <w:marRight w:val="0"/>
          <w:marTop w:val="0"/>
          <w:marBottom w:val="0"/>
          <w:divBdr>
            <w:top w:val="none" w:sz="0" w:space="0" w:color="auto"/>
            <w:left w:val="none" w:sz="0" w:space="0" w:color="auto"/>
            <w:bottom w:val="none" w:sz="0" w:space="0" w:color="auto"/>
            <w:right w:val="none" w:sz="0" w:space="0" w:color="auto"/>
          </w:divBdr>
        </w:div>
      </w:divsChild>
    </w:div>
    <w:div w:id="1140421653">
      <w:bodyDiv w:val="1"/>
      <w:marLeft w:val="0"/>
      <w:marRight w:val="0"/>
      <w:marTop w:val="0"/>
      <w:marBottom w:val="0"/>
      <w:divBdr>
        <w:top w:val="none" w:sz="0" w:space="0" w:color="auto"/>
        <w:left w:val="none" w:sz="0" w:space="0" w:color="auto"/>
        <w:bottom w:val="none" w:sz="0" w:space="0" w:color="auto"/>
        <w:right w:val="none" w:sz="0" w:space="0" w:color="auto"/>
      </w:divBdr>
      <w:divsChild>
        <w:div w:id="87116957">
          <w:marLeft w:val="432"/>
          <w:marRight w:val="0"/>
          <w:marTop w:val="106"/>
          <w:marBottom w:val="0"/>
          <w:divBdr>
            <w:top w:val="none" w:sz="0" w:space="0" w:color="auto"/>
            <w:left w:val="none" w:sz="0" w:space="0" w:color="auto"/>
            <w:bottom w:val="none" w:sz="0" w:space="0" w:color="auto"/>
            <w:right w:val="none" w:sz="0" w:space="0" w:color="auto"/>
          </w:divBdr>
        </w:div>
        <w:div w:id="205141454">
          <w:marLeft w:val="432"/>
          <w:marRight w:val="0"/>
          <w:marTop w:val="106"/>
          <w:marBottom w:val="0"/>
          <w:divBdr>
            <w:top w:val="none" w:sz="0" w:space="0" w:color="auto"/>
            <w:left w:val="none" w:sz="0" w:space="0" w:color="auto"/>
            <w:bottom w:val="none" w:sz="0" w:space="0" w:color="auto"/>
            <w:right w:val="none" w:sz="0" w:space="0" w:color="auto"/>
          </w:divBdr>
        </w:div>
        <w:div w:id="778446911">
          <w:marLeft w:val="432"/>
          <w:marRight w:val="0"/>
          <w:marTop w:val="106"/>
          <w:marBottom w:val="0"/>
          <w:divBdr>
            <w:top w:val="none" w:sz="0" w:space="0" w:color="auto"/>
            <w:left w:val="none" w:sz="0" w:space="0" w:color="auto"/>
            <w:bottom w:val="none" w:sz="0" w:space="0" w:color="auto"/>
            <w:right w:val="none" w:sz="0" w:space="0" w:color="auto"/>
          </w:divBdr>
        </w:div>
        <w:div w:id="921988163">
          <w:marLeft w:val="432"/>
          <w:marRight w:val="0"/>
          <w:marTop w:val="106"/>
          <w:marBottom w:val="0"/>
          <w:divBdr>
            <w:top w:val="none" w:sz="0" w:space="0" w:color="auto"/>
            <w:left w:val="none" w:sz="0" w:space="0" w:color="auto"/>
            <w:bottom w:val="none" w:sz="0" w:space="0" w:color="auto"/>
            <w:right w:val="none" w:sz="0" w:space="0" w:color="auto"/>
          </w:divBdr>
        </w:div>
        <w:div w:id="1778673672">
          <w:marLeft w:val="432"/>
          <w:marRight w:val="0"/>
          <w:marTop w:val="106"/>
          <w:marBottom w:val="0"/>
          <w:divBdr>
            <w:top w:val="none" w:sz="0" w:space="0" w:color="auto"/>
            <w:left w:val="none" w:sz="0" w:space="0" w:color="auto"/>
            <w:bottom w:val="none" w:sz="0" w:space="0" w:color="auto"/>
            <w:right w:val="none" w:sz="0" w:space="0" w:color="auto"/>
          </w:divBdr>
        </w:div>
      </w:divsChild>
    </w:div>
    <w:div w:id="1351644959">
      <w:bodyDiv w:val="1"/>
      <w:marLeft w:val="0"/>
      <w:marRight w:val="0"/>
      <w:marTop w:val="0"/>
      <w:marBottom w:val="0"/>
      <w:divBdr>
        <w:top w:val="none" w:sz="0" w:space="0" w:color="auto"/>
        <w:left w:val="none" w:sz="0" w:space="0" w:color="auto"/>
        <w:bottom w:val="none" w:sz="0" w:space="0" w:color="auto"/>
        <w:right w:val="none" w:sz="0" w:space="0" w:color="auto"/>
      </w:divBdr>
      <w:divsChild>
        <w:div w:id="920066605">
          <w:marLeft w:val="0"/>
          <w:marRight w:val="0"/>
          <w:marTop w:val="0"/>
          <w:marBottom w:val="0"/>
          <w:divBdr>
            <w:top w:val="none" w:sz="0" w:space="0" w:color="auto"/>
            <w:left w:val="none" w:sz="0" w:space="0" w:color="auto"/>
            <w:bottom w:val="none" w:sz="0" w:space="0" w:color="auto"/>
            <w:right w:val="none" w:sz="0" w:space="0" w:color="auto"/>
          </w:divBdr>
          <w:divsChild>
            <w:div w:id="141584272">
              <w:marLeft w:val="0"/>
              <w:marRight w:val="0"/>
              <w:marTop w:val="0"/>
              <w:marBottom w:val="0"/>
              <w:divBdr>
                <w:top w:val="none" w:sz="0" w:space="0" w:color="auto"/>
                <w:left w:val="none" w:sz="0" w:space="0" w:color="auto"/>
                <w:bottom w:val="none" w:sz="0" w:space="0" w:color="auto"/>
                <w:right w:val="none" w:sz="0" w:space="0" w:color="auto"/>
              </w:divBdr>
            </w:div>
            <w:div w:id="594940353">
              <w:marLeft w:val="0"/>
              <w:marRight w:val="0"/>
              <w:marTop w:val="0"/>
              <w:marBottom w:val="0"/>
              <w:divBdr>
                <w:top w:val="none" w:sz="0" w:space="0" w:color="auto"/>
                <w:left w:val="none" w:sz="0" w:space="0" w:color="auto"/>
                <w:bottom w:val="none" w:sz="0" w:space="0" w:color="auto"/>
                <w:right w:val="none" w:sz="0" w:space="0" w:color="auto"/>
              </w:divBdr>
            </w:div>
            <w:div w:id="9635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68683">
      <w:bodyDiv w:val="1"/>
      <w:marLeft w:val="0"/>
      <w:marRight w:val="0"/>
      <w:marTop w:val="0"/>
      <w:marBottom w:val="0"/>
      <w:divBdr>
        <w:top w:val="none" w:sz="0" w:space="0" w:color="auto"/>
        <w:left w:val="none" w:sz="0" w:space="0" w:color="auto"/>
        <w:bottom w:val="none" w:sz="0" w:space="0" w:color="auto"/>
        <w:right w:val="none" w:sz="0" w:space="0" w:color="auto"/>
      </w:divBdr>
      <w:divsChild>
        <w:div w:id="1889679863">
          <w:marLeft w:val="432"/>
          <w:marRight w:val="0"/>
          <w:marTop w:val="115"/>
          <w:marBottom w:val="0"/>
          <w:divBdr>
            <w:top w:val="none" w:sz="0" w:space="0" w:color="auto"/>
            <w:left w:val="none" w:sz="0" w:space="0" w:color="auto"/>
            <w:bottom w:val="none" w:sz="0" w:space="0" w:color="auto"/>
            <w:right w:val="none" w:sz="0" w:space="0" w:color="auto"/>
          </w:divBdr>
        </w:div>
      </w:divsChild>
    </w:div>
    <w:div w:id="1427387575">
      <w:bodyDiv w:val="1"/>
      <w:marLeft w:val="0"/>
      <w:marRight w:val="0"/>
      <w:marTop w:val="0"/>
      <w:marBottom w:val="0"/>
      <w:divBdr>
        <w:top w:val="none" w:sz="0" w:space="0" w:color="auto"/>
        <w:left w:val="none" w:sz="0" w:space="0" w:color="auto"/>
        <w:bottom w:val="none" w:sz="0" w:space="0" w:color="auto"/>
        <w:right w:val="none" w:sz="0" w:space="0" w:color="auto"/>
      </w:divBdr>
    </w:div>
    <w:div w:id="1443264193">
      <w:bodyDiv w:val="1"/>
      <w:marLeft w:val="0"/>
      <w:marRight w:val="0"/>
      <w:marTop w:val="0"/>
      <w:marBottom w:val="0"/>
      <w:divBdr>
        <w:top w:val="none" w:sz="0" w:space="0" w:color="auto"/>
        <w:left w:val="none" w:sz="0" w:space="0" w:color="auto"/>
        <w:bottom w:val="none" w:sz="0" w:space="0" w:color="auto"/>
        <w:right w:val="none" w:sz="0" w:space="0" w:color="auto"/>
      </w:divBdr>
      <w:divsChild>
        <w:div w:id="344136627">
          <w:marLeft w:val="547"/>
          <w:marRight w:val="0"/>
          <w:marTop w:val="86"/>
          <w:marBottom w:val="0"/>
          <w:divBdr>
            <w:top w:val="none" w:sz="0" w:space="0" w:color="auto"/>
            <w:left w:val="none" w:sz="0" w:space="0" w:color="auto"/>
            <w:bottom w:val="none" w:sz="0" w:space="0" w:color="auto"/>
            <w:right w:val="none" w:sz="0" w:space="0" w:color="auto"/>
          </w:divBdr>
        </w:div>
        <w:div w:id="654720317">
          <w:marLeft w:val="547"/>
          <w:marRight w:val="0"/>
          <w:marTop w:val="86"/>
          <w:marBottom w:val="0"/>
          <w:divBdr>
            <w:top w:val="none" w:sz="0" w:space="0" w:color="auto"/>
            <w:left w:val="none" w:sz="0" w:space="0" w:color="auto"/>
            <w:bottom w:val="none" w:sz="0" w:space="0" w:color="auto"/>
            <w:right w:val="none" w:sz="0" w:space="0" w:color="auto"/>
          </w:divBdr>
        </w:div>
        <w:div w:id="740717887">
          <w:marLeft w:val="547"/>
          <w:marRight w:val="0"/>
          <w:marTop w:val="86"/>
          <w:marBottom w:val="0"/>
          <w:divBdr>
            <w:top w:val="none" w:sz="0" w:space="0" w:color="auto"/>
            <w:left w:val="none" w:sz="0" w:space="0" w:color="auto"/>
            <w:bottom w:val="none" w:sz="0" w:space="0" w:color="auto"/>
            <w:right w:val="none" w:sz="0" w:space="0" w:color="auto"/>
          </w:divBdr>
        </w:div>
        <w:div w:id="1046368882">
          <w:marLeft w:val="547"/>
          <w:marRight w:val="0"/>
          <w:marTop w:val="86"/>
          <w:marBottom w:val="0"/>
          <w:divBdr>
            <w:top w:val="none" w:sz="0" w:space="0" w:color="auto"/>
            <w:left w:val="none" w:sz="0" w:space="0" w:color="auto"/>
            <w:bottom w:val="none" w:sz="0" w:space="0" w:color="auto"/>
            <w:right w:val="none" w:sz="0" w:space="0" w:color="auto"/>
          </w:divBdr>
        </w:div>
        <w:div w:id="2017224225">
          <w:marLeft w:val="547"/>
          <w:marRight w:val="0"/>
          <w:marTop w:val="86"/>
          <w:marBottom w:val="0"/>
          <w:divBdr>
            <w:top w:val="none" w:sz="0" w:space="0" w:color="auto"/>
            <w:left w:val="none" w:sz="0" w:space="0" w:color="auto"/>
            <w:bottom w:val="none" w:sz="0" w:space="0" w:color="auto"/>
            <w:right w:val="none" w:sz="0" w:space="0" w:color="auto"/>
          </w:divBdr>
        </w:div>
        <w:div w:id="2092237572">
          <w:marLeft w:val="547"/>
          <w:marRight w:val="0"/>
          <w:marTop w:val="86"/>
          <w:marBottom w:val="0"/>
          <w:divBdr>
            <w:top w:val="none" w:sz="0" w:space="0" w:color="auto"/>
            <w:left w:val="none" w:sz="0" w:space="0" w:color="auto"/>
            <w:bottom w:val="none" w:sz="0" w:space="0" w:color="auto"/>
            <w:right w:val="none" w:sz="0" w:space="0" w:color="auto"/>
          </w:divBdr>
        </w:div>
      </w:divsChild>
    </w:div>
    <w:div w:id="1600485751">
      <w:bodyDiv w:val="1"/>
      <w:marLeft w:val="0"/>
      <w:marRight w:val="0"/>
      <w:marTop w:val="0"/>
      <w:marBottom w:val="0"/>
      <w:divBdr>
        <w:top w:val="none" w:sz="0" w:space="0" w:color="auto"/>
        <w:left w:val="none" w:sz="0" w:space="0" w:color="auto"/>
        <w:bottom w:val="none" w:sz="0" w:space="0" w:color="auto"/>
        <w:right w:val="none" w:sz="0" w:space="0" w:color="auto"/>
      </w:divBdr>
      <w:divsChild>
        <w:div w:id="1402674924">
          <w:marLeft w:val="547"/>
          <w:marRight w:val="0"/>
          <w:marTop w:val="154"/>
          <w:marBottom w:val="0"/>
          <w:divBdr>
            <w:top w:val="none" w:sz="0" w:space="0" w:color="auto"/>
            <w:left w:val="none" w:sz="0" w:space="0" w:color="auto"/>
            <w:bottom w:val="none" w:sz="0" w:space="0" w:color="auto"/>
            <w:right w:val="none" w:sz="0" w:space="0" w:color="auto"/>
          </w:divBdr>
        </w:div>
      </w:divsChild>
    </w:div>
    <w:div w:id="1605114231">
      <w:bodyDiv w:val="1"/>
      <w:marLeft w:val="0"/>
      <w:marRight w:val="0"/>
      <w:marTop w:val="0"/>
      <w:marBottom w:val="0"/>
      <w:divBdr>
        <w:top w:val="none" w:sz="0" w:space="0" w:color="auto"/>
        <w:left w:val="none" w:sz="0" w:space="0" w:color="auto"/>
        <w:bottom w:val="none" w:sz="0" w:space="0" w:color="auto"/>
        <w:right w:val="none" w:sz="0" w:space="0" w:color="auto"/>
      </w:divBdr>
      <w:divsChild>
        <w:div w:id="107360995">
          <w:marLeft w:val="1555"/>
          <w:marRight w:val="0"/>
          <w:marTop w:val="96"/>
          <w:marBottom w:val="0"/>
          <w:divBdr>
            <w:top w:val="none" w:sz="0" w:space="0" w:color="auto"/>
            <w:left w:val="none" w:sz="0" w:space="0" w:color="auto"/>
            <w:bottom w:val="none" w:sz="0" w:space="0" w:color="auto"/>
            <w:right w:val="none" w:sz="0" w:space="0" w:color="auto"/>
          </w:divBdr>
        </w:div>
        <w:div w:id="130901021">
          <w:marLeft w:val="1555"/>
          <w:marRight w:val="0"/>
          <w:marTop w:val="96"/>
          <w:marBottom w:val="0"/>
          <w:divBdr>
            <w:top w:val="none" w:sz="0" w:space="0" w:color="auto"/>
            <w:left w:val="none" w:sz="0" w:space="0" w:color="auto"/>
            <w:bottom w:val="none" w:sz="0" w:space="0" w:color="auto"/>
            <w:right w:val="none" w:sz="0" w:space="0" w:color="auto"/>
          </w:divBdr>
        </w:div>
        <w:div w:id="400754355">
          <w:marLeft w:val="1555"/>
          <w:marRight w:val="0"/>
          <w:marTop w:val="96"/>
          <w:marBottom w:val="0"/>
          <w:divBdr>
            <w:top w:val="none" w:sz="0" w:space="0" w:color="auto"/>
            <w:left w:val="none" w:sz="0" w:space="0" w:color="auto"/>
            <w:bottom w:val="none" w:sz="0" w:space="0" w:color="auto"/>
            <w:right w:val="none" w:sz="0" w:space="0" w:color="auto"/>
          </w:divBdr>
        </w:div>
        <w:div w:id="1049189080">
          <w:marLeft w:val="1555"/>
          <w:marRight w:val="0"/>
          <w:marTop w:val="96"/>
          <w:marBottom w:val="0"/>
          <w:divBdr>
            <w:top w:val="none" w:sz="0" w:space="0" w:color="auto"/>
            <w:left w:val="none" w:sz="0" w:space="0" w:color="auto"/>
            <w:bottom w:val="none" w:sz="0" w:space="0" w:color="auto"/>
            <w:right w:val="none" w:sz="0" w:space="0" w:color="auto"/>
          </w:divBdr>
        </w:div>
        <w:div w:id="1058361160">
          <w:marLeft w:val="1555"/>
          <w:marRight w:val="0"/>
          <w:marTop w:val="96"/>
          <w:marBottom w:val="0"/>
          <w:divBdr>
            <w:top w:val="none" w:sz="0" w:space="0" w:color="auto"/>
            <w:left w:val="none" w:sz="0" w:space="0" w:color="auto"/>
            <w:bottom w:val="none" w:sz="0" w:space="0" w:color="auto"/>
            <w:right w:val="none" w:sz="0" w:space="0" w:color="auto"/>
          </w:divBdr>
        </w:div>
      </w:divsChild>
    </w:div>
    <w:div w:id="1636638253">
      <w:bodyDiv w:val="1"/>
      <w:marLeft w:val="0"/>
      <w:marRight w:val="0"/>
      <w:marTop w:val="0"/>
      <w:marBottom w:val="0"/>
      <w:divBdr>
        <w:top w:val="none" w:sz="0" w:space="0" w:color="auto"/>
        <w:left w:val="none" w:sz="0" w:space="0" w:color="auto"/>
        <w:bottom w:val="none" w:sz="0" w:space="0" w:color="auto"/>
        <w:right w:val="none" w:sz="0" w:space="0" w:color="auto"/>
      </w:divBdr>
      <w:divsChild>
        <w:div w:id="1808695047">
          <w:marLeft w:val="0"/>
          <w:marRight w:val="0"/>
          <w:marTop w:val="0"/>
          <w:marBottom w:val="0"/>
          <w:divBdr>
            <w:top w:val="none" w:sz="0" w:space="0" w:color="auto"/>
            <w:left w:val="none" w:sz="0" w:space="0" w:color="auto"/>
            <w:bottom w:val="none" w:sz="0" w:space="0" w:color="auto"/>
            <w:right w:val="none" w:sz="0" w:space="0" w:color="auto"/>
          </w:divBdr>
        </w:div>
      </w:divsChild>
    </w:div>
    <w:div w:id="1723215950">
      <w:bodyDiv w:val="1"/>
      <w:marLeft w:val="0"/>
      <w:marRight w:val="0"/>
      <w:marTop w:val="0"/>
      <w:marBottom w:val="0"/>
      <w:divBdr>
        <w:top w:val="none" w:sz="0" w:space="0" w:color="auto"/>
        <w:left w:val="none" w:sz="0" w:space="0" w:color="auto"/>
        <w:bottom w:val="none" w:sz="0" w:space="0" w:color="auto"/>
        <w:right w:val="none" w:sz="0" w:space="0" w:color="auto"/>
      </w:divBdr>
      <w:divsChild>
        <w:div w:id="27532254">
          <w:marLeft w:val="547"/>
          <w:marRight w:val="0"/>
          <w:marTop w:val="86"/>
          <w:marBottom w:val="0"/>
          <w:divBdr>
            <w:top w:val="none" w:sz="0" w:space="0" w:color="auto"/>
            <w:left w:val="none" w:sz="0" w:space="0" w:color="auto"/>
            <w:bottom w:val="none" w:sz="0" w:space="0" w:color="auto"/>
            <w:right w:val="none" w:sz="0" w:space="0" w:color="auto"/>
          </w:divBdr>
        </w:div>
        <w:div w:id="215822438">
          <w:marLeft w:val="547"/>
          <w:marRight w:val="0"/>
          <w:marTop w:val="86"/>
          <w:marBottom w:val="0"/>
          <w:divBdr>
            <w:top w:val="none" w:sz="0" w:space="0" w:color="auto"/>
            <w:left w:val="none" w:sz="0" w:space="0" w:color="auto"/>
            <w:bottom w:val="none" w:sz="0" w:space="0" w:color="auto"/>
            <w:right w:val="none" w:sz="0" w:space="0" w:color="auto"/>
          </w:divBdr>
        </w:div>
        <w:div w:id="236406747">
          <w:marLeft w:val="547"/>
          <w:marRight w:val="0"/>
          <w:marTop w:val="86"/>
          <w:marBottom w:val="0"/>
          <w:divBdr>
            <w:top w:val="none" w:sz="0" w:space="0" w:color="auto"/>
            <w:left w:val="none" w:sz="0" w:space="0" w:color="auto"/>
            <w:bottom w:val="none" w:sz="0" w:space="0" w:color="auto"/>
            <w:right w:val="none" w:sz="0" w:space="0" w:color="auto"/>
          </w:divBdr>
        </w:div>
        <w:div w:id="779374705">
          <w:marLeft w:val="547"/>
          <w:marRight w:val="0"/>
          <w:marTop w:val="86"/>
          <w:marBottom w:val="0"/>
          <w:divBdr>
            <w:top w:val="none" w:sz="0" w:space="0" w:color="auto"/>
            <w:left w:val="none" w:sz="0" w:space="0" w:color="auto"/>
            <w:bottom w:val="none" w:sz="0" w:space="0" w:color="auto"/>
            <w:right w:val="none" w:sz="0" w:space="0" w:color="auto"/>
          </w:divBdr>
        </w:div>
        <w:div w:id="796417543">
          <w:marLeft w:val="547"/>
          <w:marRight w:val="0"/>
          <w:marTop w:val="86"/>
          <w:marBottom w:val="0"/>
          <w:divBdr>
            <w:top w:val="none" w:sz="0" w:space="0" w:color="auto"/>
            <w:left w:val="none" w:sz="0" w:space="0" w:color="auto"/>
            <w:bottom w:val="none" w:sz="0" w:space="0" w:color="auto"/>
            <w:right w:val="none" w:sz="0" w:space="0" w:color="auto"/>
          </w:divBdr>
        </w:div>
        <w:div w:id="1519389846">
          <w:marLeft w:val="547"/>
          <w:marRight w:val="0"/>
          <w:marTop w:val="86"/>
          <w:marBottom w:val="0"/>
          <w:divBdr>
            <w:top w:val="none" w:sz="0" w:space="0" w:color="auto"/>
            <w:left w:val="none" w:sz="0" w:space="0" w:color="auto"/>
            <w:bottom w:val="none" w:sz="0" w:space="0" w:color="auto"/>
            <w:right w:val="none" w:sz="0" w:space="0" w:color="auto"/>
          </w:divBdr>
        </w:div>
        <w:div w:id="1726638131">
          <w:marLeft w:val="547"/>
          <w:marRight w:val="0"/>
          <w:marTop w:val="86"/>
          <w:marBottom w:val="0"/>
          <w:divBdr>
            <w:top w:val="none" w:sz="0" w:space="0" w:color="auto"/>
            <w:left w:val="none" w:sz="0" w:space="0" w:color="auto"/>
            <w:bottom w:val="none" w:sz="0" w:space="0" w:color="auto"/>
            <w:right w:val="none" w:sz="0" w:space="0" w:color="auto"/>
          </w:divBdr>
        </w:div>
      </w:divsChild>
    </w:div>
    <w:div w:id="1741173480">
      <w:bodyDiv w:val="1"/>
      <w:marLeft w:val="0"/>
      <w:marRight w:val="0"/>
      <w:marTop w:val="0"/>
      <w:marBottom w:val="0"/>
      <w:divBdr>
        <w:top w:val="none" w:sz="0" w:space="0" w:color="auto"/>
        <w:left w:val="none" w:sz="0" w:space="0" w:color="auto"/>
        <w:bottom w:val="none" w:sz="0" w:space="0" w:color="auto"/>
        <w:right w:val="none" w:sz="0" w:space="0" w:color="auto"/>
      </w:divBdr>
      <w:divsChild>
        <w:div w:id="10568607">
          <w:marLeft w:val="648"/>
          <w:marRight w:val="0"/>
          <w:marTop w:val="140"/>
          <w:marBottom w:val="0"/>
          <w:divBdr>
            <w:top w:val="none" w:sz="0" w:space="0" w:color="auto"/>
            <w:left w:val="none" w:sz="0" w:space="0" w:color="auto"/>
            <w:bottom w:val="none" w:sz="0" w:space="0" w:color="auto"/>
            <w:right w:val="none" w:sz="0" w:space="0" w:color="auto"/>
          </w:divBdr>
        </w:div>
        <w:div w:id="160972983">
          <w:marLeft w:val="648"/>
          <w:marRight w:val="0"/>
          <w:marTop w:val="140"/>
          <w:marBottom w:val="0"/>
          <w:divBdr>
            <w:top w:val="none" w:sz="0" w:space="0" w:color="auto"/>
            <w:left w:val="none" w:sz="0" w:space="0" w:color="auto"/>
            <w:bottom w:val="none" w:sz="0" w:space="0" w:color="auto"/>
            <w:right w:val="none" w:sz="0" w:space="0" w:color="auto"/>
          </w:divBdr>
        </w:div>
        <w:div w:id="317157112">
          <w:marLeft w:val="648"/>
          <w:marRight w:val="0"/>
          <w:marTop w:val="140"/>
          <w:marBottom w:val="0"/>
          <w:divBdr>
            <w:top w:val="none" w:sz="0" w:space="0" w:color="auto"/>
            <w:left w:val="none" w:sz="0" w:space="0" w:color="auto"/>
            <w:bottom w:val="none" w:sz="0" w:space="0" w:color="auto"/>
            <w:right w:val="none" w:sz="0" w:space="0" w:color="auto"/>
          </w:divBdr>
        </w:div>
        <w:div w:id="372584785">
          <w:marLeft w:val="648"/>
          <w:marRight w:val="0"/>
          <w:marTop w:val="140"/>
          <w:marBottom w:val="0"/>
          <w:divBdr>
            <w:top w:val="none" w:sz="0" w:space="0" w:color="auto"/>
            <w:left w:val="none" w:sz="0" w:space="0" w:color="auto"/>
            <w:bottom w:val="none" w:sz="0" w:space="0" w:color="auto"/>
            <w:right w:val="none" w:sz="0" w:space="0" w:color="auto"/>
          </w:divBdr>
        </w:div>
        <w:div w:id="377165899">
          <w:marLeft w:val="648"/>
          <w:marRight w:val="0"/>
          <w:marTop w:val="140"/>
          <w:marBottom w:val="0"/>
          <w:divBdr>
            <w:top w:val="none" w:sz="0" w:space="0" w:color="auto"/>
            <w:left w:val="none" w:sz="0" w:space="0" w:color="auto"/>
            <w:bottom w:val="none" w:sz="0" w:space="0" w:color="auto"/>
            <w:right w:val="none" w:sz="0" w:space="0" w:color="auto"/>
          </w:divBdr>
        </w:div>
        <w:div w:id="872964695">
          <w:marLeft w:val="648"/>
          <w:marRight w:val="0"/>
          <w:marTop w:val="140"/>
          <w:marBottom w:val="0"/>
          <w:divBdr>
            <w:top w:val="none" w:sz="0" w:space="0" w:color="auto"/>
            <w:left w:val="none" w:sz="0" w:space="0" w:color="auto"/>
            <w:bottom w:val="none" w:sz="0" w:space="0" w:color="auto"/>
            <w:right w:val="none" w:sz="0" w:space="0" w:color="auto"/>
          </w:divBdr>
        </w:div>
        <w:div w:id="1082528170">
          <w:marLeft w:val="648"/>
          <w:marRight w:val="0"/>
          <w:marTop w:val="140"/>
          <w:marBottom w:val="0"/>
          <w:divBdr>
            <w:top w:val="none" w:sz="0" w:space="0" w:color="auto"/>
            <w:left w:val="none" w:sz="0" w:space="0" w:color="auto"/>
            <w:bottom w:val="none" w:sz="0" w:space="0" w:color="auto"/>
            <w:right w:val="none" w:sz="0" w:space="0" w:color="auto"/>
          </w:divBdr>
        </w:div>
        <w:div w:id="1189488452">
          <w:marLeft w:val="648"/>
          <w:marRight w:val="0"/>
          <w:marTop w:val="140"/>
          <w:marBottom w:val="0"/>
          <w:divBdr>
            <w:top w:val="none" w:sz="0" w:space="0" w:color="auto"/>
            <w:left w:val="none" w:sz="0" w:space="0" w:color="auto"/>
            <w:bottom w:val="none" w:sz="0" w:space="0" w:color="auto"/>
            <w:right w:val="none" w:sz="0" w:space="0" w:color="auto"/>
          </w:divBdr>
        </w:div>
        <w:div w:id="1228028681">
          <w:marLeft w:val="648"/>
          <w:marRight w:val="0"/>
          <w:marTop w:val="140"/>
          <w:marBottom w:val="0"/>
          <w:divBdr>
            <w:top w:val="none" w:sz="0" w:space="0" w:color="auto"/>
            <w:left w:val="none" w:sz="0" w:space="0" w:color="auto"/>
            <w:bottom w:val="none" w:sz="0" w:space="0" w:color="auto"/>
            <w:right w:val="none" w:sz="0" w:space="0" w:color="auto"/>
          </w:divBdr>
        </w:div>
        <w:div w:id="1306354255">
          <w:marLeft w:val="648"/>
          <w:marRight w:val="0"/>
          <w:marTop w:val="140"/>
          <w:marBottom w:val="0"/>
          <w:divBdr>
            <w:top w:val="none" w:sz="0" w:space="0" w:color="auto"/>
            <w:left w:val="none" w:sz="0" w:space="0" w:color="auto"/>
            <w:bottom w:val="none" w:sz="0" w:space="0" w:color="auto"/>
            <w:right w:val="none" w:sz="0" w:space="0" w:color="auto"/>
          </w:divBdr>
        </w:div>
        <w:div w:id="1762213435">
          <w:marLeft w:val="648"/>
          <w:marRight w:val="0"/>
          <w:marTop w:val="140"/>
          <w:marBottom w:val="0"/>
          <w:divBdr>
            <w:top w:val="none" w:sz="0" w:space="0" w:color="auto"/>
            <w:left w:val="none" w:sz="0" w:space="0" w:color="auto"/>
            <w:bottom w:val="none" w:sz="0" w:space="0" w:color="auto"/>
            <w:right w:val="none" w:sz="0" w:space="0" w:color="auto"/>
          </w:divBdr>
        </w:div>
        <w:div w:id="2048212733">
          <w:marLeft w:val="648"/>
          <w:marRight w:val="0"/>
          <w:marTop w:val="140"/>
          <w:marBottom w:val="0"/>
          <w:divBdr>
            <w:top w:val="none" w:sz="0" w:space="0" w:color="auto"/>
            <w:left w:val="none" w:sz="0" w:space="0" w:color="auto"/>
            <w:bottom w:val="none" w:sz="0" w:space="0" w:color="auto"/>
            <w:right w:val="none" w:sz="0" w:space="0" w:color="auto"/>
          </w:divBdr>
        </w:div>
        <w:div w:id="2056461951">
          <w:marLeft w:val="648"/>
          <w:marRight w:val="0"/>
          <w:marTop w:val="140"/>
          <w:marBottom w:val="0"/>
          <w:divBdr>
            <w:top w:val="none" w:sz="0" w:space="0" w:color="auto"/>
            <w:left w:val="none" w:sz="0" w:space="0" w:color="auto"/>
            <w:bottom w:val="none" w:sz="0" w:space="0" w:color="auto"/>
            <w:right w:val="none" w:sz="0" w:space="0" w:color="auto"/>
          </w:divBdr>
        </w:div>
      </w:divsChild>
    </w:div>
    <w:div w:id="1767530439">
      <w:bodyDiv w:val="1"/>
      <w:marLeft w:val="0"/>
      <w:marRight w:val="0"/>
      <w:marTop w:val="0"/>
      <w:marBottom w:val="0"/>
      <w:divBdr>
        <w:top w:val="none" w:sz="0" w:space="0" w:color="auto"/>
        <w:left w:val="none" w:sz="0" w:space="0" w:color="auto"/>
        <w:bottom w:val="none" w:sz="0" w:space="0" w:color="auto"/>
        <w:right w:val="none" w:sz="0" w:space="0" w:color="auto"/>
      </w:divBdr>
      <w:divsChild>
        <w:div w:id="445466622">
          <w:marLeft w:val="0"/>
          <w:marRight w:val="0"/>
          <w:marTop w:val="0"/>
          <w:marBottom w:val="0"/>
          <w:divBdr>
            <w:top w:val="none" w:sz="0" w:space="0" w:color="auto"/>
            <w:left w:val="none" w:sz="0" w:space="0" w:color="auto"/>
            <w:bottom w:val="none" w:sz="0" w:space="0" w:color="auto"/>
            <w:right w:val="none" w:sz="0" w:space="0" w:color="auto"/>
          </w:divBdr>
          <w:divsChild>
            <w:div w:id="293213864">
              <w:marLeft w:val="0"/>
              <w:marRight w:val="0"/>
              <w:marTop w:val="0"/>
              <w:marBottom w:val="0"/>
              <w:divBdr>
                <w:top w:val="none" w:sz="0" w:space="0" w:color="auto"/>
                <w:left w:val="none" w:sz="0" w:space="0" w:color="auto"/>
                <w:bottom w:val="none" w:sz="0" w:space="0" w:color="auto"/>
                <w:right w:val="none" w:sz="0" w:space="0" w:color="auto"/>
              </w:divBdr>
            </w:div>
            <w:div w:id="736780217">
              <w:marLeft w:val="0"/>
              <w:marRight w:val="0"/>
              <w:marTop w:val="0"/>
              <w:marBottom w:val="0"/>
              <w:divBdr>
                <w:top w:val="none" w:sz="0" w:space="0" w:color="auto"/>
                <w:left w:val="none" w:sz="0" w:space="0" w:color="auto"/>
                <w:bottom w:val="none" w:sz="0" w:space="0" w:color="auto"/>
                <w:right w:val="none" w:sz="0" w:space="0" w:color="auto"/>
              </w:divBdr>
            </w:div>
            <w:div w:id="798300641">
              <w:marLeft w:val="0"/>
              <w:marRight w:val="0"/>
              <w:marTop w:val="0"/>
              <w:marBottom w:val="0"/>
              <w:divBdr>
                <w:top w:val="none" w:sz="0" w:space="0" w:color="auto"/>
                <w:left w:val="none" w:sz="0" w:space="0" w:color="auto"/>
                <w:bottom w:val="none" w:sz="0" w:space="0" w:color="auto"/>
                <w:right w:val="none" w:sz="0" w:space="0" w:color="auto"/>
              </w:divBdr>
            </w:div>
            <w:div w:id="1377894704">
              <w:marLeft w:val="0"/>
              <w:marRight w:val="0"/>
              <w:marTop w:val="0"/>
              <w:marBottom w:val="0"/>
              <w:divBdr>
                <w:top w:val="none" w:sz="0" w:space="0" w:color="auto"/>
                <w:left w:val="none" w:sz="0" w:space="0" w:color="auto"/>
                <w:bottom w:val="none" w:sz="0" w:space="0" w:color="auto"/>
                <w:right w:val="none" w:sz="0" w:space="0" w:color="auto"/>
              </w:divBdr>
            </w:div>
            <w:div w:id="154483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30790">
      <w:bodyDiv w:val="1"/>
      <w:marLeft w:val="0"/>
      <w:marRight w:val="0"/>
      <w:marTop w:val="0"/>
      <w:marBottom w:val="0"/>
      <w:divBdr>
        <w:top w:val="none" w:sz="0" w:space="0" w:color="auto"/>
        <w:left w:val="none" w:sz="0" w:space="0" w:color="auto"/>
        <w:bottom w:val="none" w:sz="0" w:space="0" w:color="auto"/>
        <w:right w:val="none" w:sz="0" w:space="0" w:color="auto"/>
      </w:divBdr>
      <w:divsChild>
        <w:div w:id="1478454803">
          <w:marLeft w:val="1008"/>
          <w:marRight w:val="0"/>
          <w:marTop w:val="110"/>
          <w:marBottom w:val="0"/>
          <w:divBdr>
            <w:top w:val="none" w:sz="0" w:space="0" w:color="auto"/>
            <w:left w:val="none" w:sz="0" w:space="0" w:color="auto"/>
            <w:bottom w:val="none" w:sz="0" w:space="0" w:color="auto"/>
            <w:right w:val="none" w:sz="0" w:space="0" w:color="auto"/>
          </w:divBdr>
        </w:div>
      </w:divsChild>
    </w:div>
    <w:div w:id="1857883423">
      <w:bodyDiv w:val="1"/>
      <w:marLeft w:val="0"/>
      <w:marRight w:val="0"/>
      <w:marTop w:val="0"/>
      <w:marBottom w:val="0"/>
      <w:divBdr>
        <w:top w:val="none" w:sz="0" w:space="0" w:color="auto"/>
        <w:left w:val="none" w:sz="0" w:space="0" w:color="auto"/>
        <w:bottom w:val="none" w:sz="0" w:space="0" w:color="auto"/>
        <w:right w:val="none" w:sz="0" w:space="0" w:color="auto"/>
      </w:divBdr>
      <w:divsChild>
        <w:div w:id="731120566">
          <w:marLeft w:val="1008"/>
          <w:marRight w:val="0"/>
          <w:marTop w:val="110"/>
          <w:marBottom w:val="0"/>
          <w:divBdr>
            <w:top w:val="none" w:sz="0" w:space="0" w:color="auto"/>
            <w:left w:val="none" w:sz="0" w:space="0" w:color="auto"/>
            <w:bottom w:val="none" w:sz="0" w:space="0" w:color="auto"/>
            <w:right w:val="none" w:sz="0" w:space="0" w:color="auto"/>
          </w:divBdr>
        </w:div>
        <w:div w:id="1353725603">
          <w:marLeft w:val="1008"/>
          <w:marRight w:val="0"/>
          <w:marTop w:val="110"/>
          <w:marBottom w:val="0"/>
          <w:divBdr>
            <w:top w:val="none" w:sz="0" w:space="0" w:color="auto"/>
            <w:left w:val="none" w:sz="0" w:space="0" w:color="auto"/>
            <w:bottom w:val="none" w:sz="0" w:space="0" w:color="auto"/>
            <w:right w:val="none" w:sz="0" w:space="0" w:color="auto"/>
          </w:divBdr>
        </w:div>
        <w:div w:id="1900284263">
          <w:marLeft w:val="1008"/>
          <w:marRight w:val="0"/>
          <w:marTop w:val="110"/>
          <w:marBottom w:val="0"/>
          <w:divBdr>
            <w:top w:val="none" w:sz="0" w:space="0" w:color="auto"/>
            <w:left w:val="none" w:sz="0" w:space="0" w:color="auto"/>
            <w:bottom w:val="none" w:sz="0" w:space="0" w:color="auto"/>
            <w:right w:val="none" w:sz="0" w:space="0" w:color="auto"/>
          </w:divBdr>
        </w:div>
      </w:divsChild>
    </w:div>
    <w:div w:id="1992446632">
      <w:bodyDiv w:val="1"/>
      <w:marLeft w:val="0"/>
      <w:marRight w:val="0"/>
      <w:marTop w:val="0"/>
      <w:marBottom w:val="0"/>
      <w:divBdr>
        <w:top w:val="none" w:sz="0" w:space="0" w:color="auto"/>
        <w:left w:val="none" w:sz="0" w:space="0" w:color="auto"/>
        <w:bottom w:val="none" w:sz="0" w:space="0" w:color="auto"/>
        <w:right w:val="none" w:sz="0" w:space="0" w:color="auto"/>
      </w:divBdr>
      <w:divsChild>
        <w:div w:id="582883913">
          <w:marLeft w:val="0"/>
          <w:marRight w:val="0"/>
          <w:marTop w:val="0"/>
          <w:marBottom w:val="0"/>
          <w:divBdr>
            <w:top w:val="none" w:sz="0" w:space="0" w:color="auto"/>
            <w:left w:val="none" w:sz="0" w:space="0" w:color="auto"/>
            <w:bottom w:val="none" w:sz="0" w:space="0" w:color="auto"/>
            <w:right w:val="none" w:sz="0" w:space="0" w:color="auto"/>
          </w:divBdr>
          <w:divsChild>
            <w:div w:id="140119816">
              <w:marLeft w:val="0"/>
              <w:marRight w:val="0"/>
              <w:marTop w:val="0"/>
              <w:marBottom w:val="0"/>
              <w:divBdr>
                <w:top w:val="none" w:sz="0" w:space="0" w:color="auto"/>
                <w:left w:val="none" w:sz="0" w:space="0" w:color="auto"/>
                <w:bottom w:val="none" w:sz="0" w:space="0" w:color="auto"/>
                <w:right w:val="none" w:sz="0" w:space="0" w:color="auto"/>
              </w:divBdr>
            </w:div>
            <w:div w:id="664823169">
              <w:marLeft w:val="0"/>
              <w:marRight w:val="0"/>
              <w:marTop w:val="0"/>
              <w:marBottom w:val="0"/>
              <w:divBdr>
                <w:top w:val="none" w:sz="0" w:space="0" w:color="auto"/>
                <w:left w:val="none" w:sz="0" w:space="0" w:color="auto"/>
                <w:bottom w:val="none" w:sz="0" w:space="0" w:color="auto"/>
                <w:right w:val="none" w:sz="0" w:space="0" w:color="auto"/>
              </w:divBdr>
            </w:div>
            <w:div w:id="765349559">
              <w:marLeft w:val="0"/>
              <w:marRight w:val="0"/>
              <w:marTop w:val="0"/>
              <w:marBottom w:val="0"/>
              <w:divBdr>
                <w:top w:val="none" w:sz="0" w:space="0" w:color="auto"/>
                <w:left w:val="none" w:sz="0" w:space="0" w:color="auto"/>
                <w:bottom w:val="none" w:sz="0" w:space="0" w:color="auto"/>
                <w:right w:val="none" w:sz="0" w:space="0" w:color="auto"/>
              </w:divBdr>
            </w:div>
            <w:div w:id="1314140568">
              <w:marLeft w:val="0"/>
              <w:marRight w:val="0"/>
              <w:marTop w:val="0"/>
              <w:marBottom w:val="0"/>
              <w:divBdr>
                <w:top w:val="none" w:sz="0" w:space="0" w:color="auto"/>
                <w:left w:val="none" w:sz="0" w:space="0" w:color="auto"/>
                <w:bottom w:val="none" w:sz="0" w:space="0" w:color="auto"/>
                <w:right w:val="none" w:sz="0" w:space="0" w:color="auto"/>
              </w:divBdr>
            </w:div>
            <w:div w:id="1578515751">
              <w:marLeft w:val="0"/>
              <w:marRight w:val="0"/>
              <w:marTop w:val="0"/>
              <w:marBottom w:val="0"/>
              <w:divBdr>
                <w:top w:val="none" w:sz="0" w:space="0" w:color="auto"/>
                <w:left w:val="none" w:sz="0" w:space="0" w:color="auto"/>
                <w:bottom w:val="none" w:sz="0" w:space="0" w:color="auto"/>
                <w:right w:val="none" w:sz="0" w:space="0" w:color="auto"/>
              </w:divBdr>
            </w:div>
            <w:div w:id="17535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53132">
      <w:bodyDiv w:val="1"/>
      <w:marLeft w:val="0"/>
      <w:marRight w:val="0"/>
      <w:marTop w:val="0"/>
      <w:marBottom w:val="0"/>
      <w:divBdr>
        <w:top w:val="none" w:sz="0" w:space="0" w:color="auto"/>
        <w:left w:val="none" w:sz="0" w:space="0" w:color="auto"/>
        <w:bottom w:val="none" w:sz="0" w:space="0" w:color="auto"/>
        <w:right w:val="none" w:sz="0" w:space="0" w:color="auto"/>
      </w:divBdr>
      <w:divsChild>
        <w:div w:id="560487513">
          <w:marLeft w:val="1008"/>
          <w:marRight w:val="0"/>
          <w:marTop w:val="115"/>
          <w:marBottom w:val="0"/>
          <w:divBdr>
            <w:top w:val="none" w:sz="0" w:space="0" w:color="auto"/>
            <w:left w:val="none" w:sz="0" w:space="0" w:color="auto"/>
            <w:bottom w:val="none" w:sz="0" w:space="0" w:color="auto"/>
            <w:right w:val="none" w:sz="0" w:space="0" w:color="auto"/>
          </w:divBdr>
        </w:div>
        <w:div w:id="1125540382">
          <w:marLeft w:val="1008"/>
          <w:marRight w:val="0"/>
          <w:marTop w:val="115"/>
          <w:marBottom w:val="0"/>
          <w:divBdr>
            <w:top w:val="none" w:sz="0" w:space="0" w:color="auto"/>
            <w:left w:val="none" w:sz="0" w:space="0" w:color="auto"/>
            <w:bottom w:val="none" w:sz="0" w:space="0" w:color="auto"/>
            <w:right w:val="none" w:sz="0" w:space="0" w:color="auto"/>
          </w:divBdr>
        </w:div>
        <w:div w:id="1188256360">
          <w:marLeft w:val="1008"/>
          <w:marRight w:val="0"/>
          <w:marTop w:val="115"/>
          <w:marBottom w:val="0"/>
          <w:divBdr>
            <w:top w:val="none" w:sz="0" w:space="0" w:color="auto"/>
            <w:left w:val="none" w:sz="0" w:space="0" w:color="auto"/>
            <w:bottom w:val="none" w:sz="0" w:space="0" w:color="auto"/>
            <w:right w:val="none" w:sz="0" w:space="0" w:color="auto"/>
          </w:divBdr>
        </w:div>
        <w:div w:id="1223910323">
          <w:marLeft w:val="1008"/>
          <w:marRight w:val="0"/>
          <w:marTop w:val="115"/>
          <w:marBottom w:val="0"/>
          <w:divBdr>
            <w:top w:val="none" w:sz="0" w:space="0" w:color="auto"/>
            <w:left w:val="none" w:sz="0" w:space="0" w:color="auto"/>
            <w:bottom w:val="none" w:sz="0" w:space="0" w:color="auto"/>
            <w:right w:val="none" w:sz="0" w:space="0" w:color="auto"/>
          </w:divBdr>
        </w:div>
        <w:div w:id="1910798972">
          <w:marLeft w:val="1008"/>
          <w:marRight w:val="0"/>
          <w:marTop w:val="115"/>
          <w:marBottom w:val="0"/>
          <w:divBdr>
            <w:top w:val="none" w:sz="0" w:space="0" w:color="auto"/>
            <w:left w:val="none" w:sz="0" w:space="0" w:color="auto"/>
            <w:bottom w:val="none" w:sz="0" w:space="0" w:color="auto"/>
            <w:right w:val="none" w:sz="0" w:space="0" w:color="auto"/>
          </w:divBdr>
        </w:div>
        <w:div w:id="2026394925">
          <w:marLeft w:val="1008"/>
          <w:marRight w:val="0"/>
          <w:marTop w:val="115"/>
          <w:marBottom w:val="0"/>
          <w:divBdr>
            <w:top w:val="none" w:sz="0" w:space="0" w:color="auto"/>
            <w:left w:val="none" w:sz="0" w:space="0" w:color="auto"/>
            <w:bottom w:val="none" w:sz="0" w:space="0" w:color="auto"/>
            <w:right w:val="none" w:sz="0" w:space="0" w:color="auto"/>
          </w:divBdr>
        </w:div>
        <w:div w:id="2127698090">
          <w:marLeft w:val="1008"/>
          <w:marRight w:val="0"/>
          <w:marTop w:val="115"/>
          <w:marBottom w:val="0"/>
          <w:divBdr>
            <w:top w:val="none" w:sz="0" w:space="0" w:color="auto"/>
            <w:left w:val="none" w:sz="0" w:space="0" w:color="auto"/>
            <w:bottom w:val="none" w:sz="0" w:space="0" w:color="auto"/>
            <w:right w:val="none" w:sz="0" w:space="0" w:color="auto"/>
          </w:divBdr>
        </w:div>
      </w:divsChild>
    </w:div>
    <w:div w:id="2030371817">
      <w:bodyDiv w:val="1"/>
      <w:marLeft w:val="0"/>
      <w:marRight w:val="0"/>
      <w:marTop w:val="0"/>
      <w:marBottom w:val="0"/>
      <w:divBdr>
        <w:top w:val="none" w:sz="0" w:space="0" w:color="auto"/>
        <w:left w:val="none" w:sz="0" w:space="0" w:color="auto"/>
        <w:bottom w:val="none" w:sz="0" w:space="0" w:color="auto"/>
        <w:right w:val="none" w:sz="0" w:space="0" w:color="auto"/>
      </w:divBdr>
      <w:divsChild>
        <w:div w:id="1326083887">
          <w:marLeft w:val="0"/>
          <w:marRight w:val="0"/>
          <w:marTop w:val="0"/>
          <w:marBottom w:val="0"/>
          <w:divBdr>
            <w:top w:val="none" w:sz="0" w:space="0" w:color="auto"/>
            <w:left w:val="none" w:sz="0" w:space="0" w:color="auto"/>
            <w:bottom w:val="none" w:sz="0" w:space="0" w:color="auto"/>
            <w:right w:val="none" w:sz="0" w:space="0" w:color="auto"/>
          </w:divBdr>
          <w:divsChild>
            <w:div w:id="90322708">
              <w:marLeft w:val="0"/>
              <w:marRight w:val="0"/>
              <w:marTop w:val="0"/>
              <w:marBottom w:val="0"/>
              <w:divBdr>
                <w:top w:val="none" w:sz="0" w:space="0" w:color="auto"/>
                <w:left w:val="none" w:sz="0" w:space="0" w:color="auto"/>
                <w:bottom w:val="none" w:sz="0" w:space="0" w:color="auto"/>
                <w:right w:val="none" w:sz="0" w:space="0" w:color="auto"/>
              </w:divBdr>
            </w:div>
            <w:div w:id="230772266">
              <w:marLeft w:val="0"/>
              <w:marRight w:val="0"/>
              <w:marTop w:val="0"/>
              <w:marBottom w:val="0"/>
              <w:divBdr>
                <w:top w:val="none" w:sz="0" w:space="0" w:color="auto"/>
                <w:left w:val="none" w:sz="0" w:space="0" w:color="auto"/>
                <w:bottom w:val="none" w:sz="0" w:space="0" w:color="auto"/>
                <w:right w:val="none" w:sz="0" w:space="0" w:color="auto"/>
              </w:divBdr>
            </w:div>
            <w:div w:id="1179075274">
              <w:marLeft w:val="0"/>
              <w:marRight w:val="0"/>
              <w:marTop w:val="0"/>
              <w:marBottom w:val="0"/>
              <w:divBdr>
                <w:top w:val="none" w:sz="0" w:space="0" w:color="auto"/>
                <w:left w:val="none" w:sz="0" w:space="0" w:color="auto"/>
                <w:bottom w:val="none" w:sz="0" w:space="0" w:color="auto"/>
                <w:right w:val="none" w:sz="0" w:space="0" w:color="auto"/>
              </w:divBdr>
            </w:div>
            <w:div w:id="1623994114">
              <w:marLeft w:val="0"/>
              <w:marRight w:val="0"/>
              <w:marTop w:val="0"/>
              <w:marBottom w:val="0"/>
              <w:divBdr>
                <w:top w:val="none" w:sz="0" w:space="0" w:color="auto"/>
                <w:left w:val="none" w:sz="0" w:space="0" w:color="auto"/>
                <w:bottom w:val="none" w:sz="0" w:space="0" w:color="auto"/>
                <w:right w:val="none" w:sz="0" w:space="0" w:color="auto"/>
              </w:divBdr>
            </w:div>
            <w:div w:id="1765225709">
              <w:marLeft w:val="0"/>
              <w:marRight w:val="0"/>
              <w:marTop w:val="0"/>
              <w:marBottom w:val="0"/>
              <w:divBdr>
                <w:top w:val="none" w:sz="0" w:space="0" w:color="auto"/>
                <w:left w:val="none" w:sz="0" w:space="0" w:color="auto"/>
                <w:bottom w:val="none" w:sz="0" w:space="0" w:color="auto"/>
                <w:right w:val="none" w:sz="0" w:space="0" w:color="auto"/>
              </w:divBdr>
            </w:div>
            <w:div w:id="21337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32081">
      <w:bodyDiv w:val="1"/>
      <w:marLeft w:val="0"/>
      <w:marRight w:val="0"/>
      <w:marTop w:val="0"/>
      <w:marBottom w:val="0"/>
      <w:divBdr>
        <w:top w:val="none" w:sz="0" w:space="0" w:color="auto"/>
        <w:left w:val="none" w:sz="0" w:space="0" w:color="auto"/>
        <w:bottom w:val="none" w:sz="0" w:space="0" w:color="auto"/>
        <w:right w:val="none" w:sz="0" w:space="0" w:color="auto"/>
      </w:divBdr>
      <w:divsChild>
        <w:div w:id="1230189151">
          <w:marLeft w:val="432"/>
          <w:marRight w:val="0"/>
          <w:marTop w:val="115"/>
          <w:marBottom w:val="0"/>
          <w:divBdr>
            <w:top w:val="none" w:sz="0" w:space="0" w:color="auto"/>
            <w:left w:val="none" w:sz="0" w:space="0" w:color="auto"/>
            <w:bottom w:val="none" w:sz="0" w:space="0" w:color="auto"/>
            <w:right w:val="none" w:sz="0" w:space="0" w:color="auto"/>
          </w:divBdr>
        </w:div>
      </w:divsChild>
    </w:div>
    <w:div w:id="2051224838">
      <w:bodyDiv w:val="1"/>
      <w:marLeft w:val="0"/>
      <w:marRight w:val="0"/>
      <w:marTop w:val="0"/>
      <w:marBottom w:val="0"/>
      <w:divBdr>
        <w:top w:val="none" w:sz="0" w:space="0" w:color="auto"/>
        <w:left w:val="none" w:sz="0" w:space="0" w:color="auto"/>
        <w:bottom w:val="none" w:sz="0" w:space="0" w:color="auto"/>
        <w:right w:val="none" w:sz="0" w:space="0" w:color="auto"/>
      </w:divBdr>
      <w:divsChild>
        <w:div w:id="1180505499">
          <w:marLeft w:val="648"/>
          <w:marRight w:val="0"/>
          <w:marTop w:val="140"/>
          <w:marBottom w:val="0"/>
          <w:divBdr>
            <w:top w:val="none" w:sz="0" w:space="0" w:color="auto"/>
            <w:left w:val="none" w:sz="0" w:space="0" w:color="auto"/>
            <w:bottom w:val="none" w:sz="0" w:space="0" w:color="auto"/>
            <w:right w:val="none" w:sz="0" w:space="0" w:color="auto"/>
          </w:divBdr>
        </w:div>
      </w:divsChild>
    </w:div>
    <w:div w:id="2106605842">
      <w:bodyDiv w:val="1"/>
      <w:marLeft w:val="0"/>
      <w:marRight w:val="0"/>
      <w:marTop w:val="0"/>
      <w:marBottom w:val="0"/>
      <w:divBdr>
        <w:top w:val="none" w:sz="0" w:space="0" w:color="auto"/>
        <w:left w:val="none" w:sz="0" w:space="0" w:color="auto"/>
        <w:bottom w:val="none" w:sz="0" w:space="0" w:color="auto"/>
        <w:right w:val="none" w:sz="0" w:space="0" w:color="auto"/>
      </w:divBdr>
      <w:divsChild>
        <w:div w:id="243997889">
          <w:marLeft w:val="0"/>
          <w:marRight w:val="0"/>
          <w:marTop w:val="432"/>
          <w:marBottom w:val="0"/>
          <w:divBdr>
            <w:top w:val="none" w:sz="0" w:space="0" w:color="auto"/>
            <w:left w:val="none" w:sz="0" w:space="0" w:color="auto"/>
            <w:bottom w:val="none" w:sz="0" w:space="0" w:color="auto"/>
            <w:right w:val="none" w:sz="0" w:space="0" w:color="auto"/>
          </w:divBdr>
        </w:div>
        <w:div w:id="641155380">
          <w:marLeft w:val="0"/>
          <w:marRight w:val="0"/>
          <w:marTop w:val="432"/>
          <w:marBottom w:val="0"/>
          <w:divBdr>
            <w:top w:val="none" w:sz="0" w:space="0" w:color="auto"/>
            <w:left w:val="none" w:sz="0" w:space="0" w:color="auto"/>
            <w:bottom w:val="none" w:sz="0" w:space="0" w:color="auto"/>
            <w:right w:val="none" w:sz="0" w:space="0" w:color="auto"/>
          </w:divBdr>
        </w:div>
        <w:div w:id="1670332931">
          <w:marLeft w:val="0"/>
          <w:marRight w:val="0"/>
          <w:marTop w:val="432"/>
          <w:marBottom w:val="0"/>
          <w:divBdr>
            <w:top w:val="none" w:sz="0" w:space="0" w:color="auto"/>
            <w:left w:val="none" w:sz="0" w:space="0" w:color="auto"/>
            <w:bottom w:val="none" w:sz="0" w:space="0" w:color="auto"/>
            <w:right w:val="none" w:sz="0" w:space="0" w:color="auto"/>
          </w:divBdr>
        </w:div>
        <w:div w:id="2141919616">
          <w:marLeft w:val="0"/>
          <w:marRight w:val="0"/>
          <w:marTop w:val="432"/>
          <w:marBottom w:val="0"/>
          <w:divBdr>
            <w:top w:val="none" w:sz="0" w:space="0" w:color="auto"/>
            <w:left w:val="none" w:sz="0" w:space="0" w:color="auto"/>
            <w:bottom w:val="none" w:sz="0" w:space="0" w:color="auto"/>
            <w:right w:val="none" w:sz="0" w:space="0" w:color="auto"/>
          </w:divBdr>
        </w:div>
      </w:divsChild>
    </w:div>
    <w:div w:id="2139253886">
      <w:bodyDiv w:val="1"/>
      <w:marLeft w:val="0"/>
      <w:marRight w:val="0"/>
      <w:marTop w:val="0"/>
      <w:marBottom w:val="0"/>
      <w:divBdr>
        <w:top w:val="none" w:sz="0" w:space="0" w:color="auto"/>
        <w:left w:val="none" w:sz="0" w:space="0" w:color="auto"/>
        <w:bottom w:val="none" w:sz="0" w:space="0" w:color="auto"/>
        <w:right w:val="none" w:sz="0" w:space="0" w:color="auto"/>
      </w:divBdr>
    </w:div>
    <w:div w:id="2147236089">
      <w:bodyDiv w:val="1"/>
      <w:marLeft w:val="0"/>
      <w:marRight w:val="0"/>
      <w:marTop w:val="0"/>
      <w:marBottom w:val="0"/>
      <w:divBdr>
        <w:top w:val="none" w:sz="0" w:space="0" w:color="auto"/>
        <w:left w:val="none" w:sz="0" w:space="0" w:color="auto"/>
        <w:bottom w:val="none" w:sz="0" w:space="0" w:color="auto"/>
        <w:right w:val="none" w:sz="0" w:space="0" w:color="auto"/>
      </w:divBdr>
      <w:divsChild>
        <w:div w:id="384069820">
          <w:marLeft w:val="547"/>
          <w:marRight w:val="0"/>
          <w:marTop w:val="134"/>
          <w:marBottom w:val="0"/>
          <w:divBdr>
            <w:top w:val="none" w:sz="0" w:space="0" w:color="auto"/>
            <w:left w:val="none" w:sz="0" w:space="0" w:color="auto"/>
            <w:bottom w:val="none" w:sz="0" w:space="0" w:color="auto"/>
            <w:right w:val="none" w:sz="0" w:space="0" w:color="auto"/>
          </w:divBdr>
        </w:div>
        <w:div w:id="641694920">
          <w:marLeft w:val="547"/>
          <w:marRight w:val="0"/>
          <w:marTop w:val="134"/>
          <w:marBottom w:val="0"/>
          <w:divBdr>
            <w:top w:val="none" w:sz="0" w:space="0" w:color="auto"/>
            <w:left w:val="none" w:sz="0" w:space="0" w:color="auto"/>
            <w:bottom w:val="none" w:sz="0" w:space="0" w:color="auto"/>
            <w:right w:val="none" w:sz="0" w:space="0" w:color="auto"/>
          </w:divBdr>
        </w:div>
        <w:div w:id="667096771">
          <w:marLeft w:val="547"/>
          <w:marRight w:val="0"/>
          <w:marTop w:val="134"/>
          <w:marBottom w:val="0"/>
          <w:divBdr>
            <w:top w:val="none" w:sz="0" w:space="0" w:color="auto"/>
            <w:left w:val="none" w:sz="0" w:space="0" w:color="auto"/>
            <w:bottom w:val="none" w:sz="0" w:space="0" w:color="auto"/>
            <w:right w:val="none" w:sz="0" w:space="0" w:color="auto"/>
          </w:divBdr>
        </w:div>
        <w:div w:id="2086415176">
          <w:marLeft w:val="126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03CA6-7C0E-4C8B-A485-2B236278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2809</Words>
  <Characters>16017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Sunderman</dc:creator>
  <cp:keywords/>
  <dc:description/>
  <cp:lastModifiedBy>VanHoudt, Lisa</cp:lastModifiedBy>
  <cp:revision>1</cp:revision>
  <cp:lastPrinted>2015-04-27T16:43:00Z</cp:lastPrinted>
  <dcterms:created xsi:type="dcterms:W3CDTF">2015-05-11T13:34:00Z</dcterms:created>
  <dcterms:modified xsi:type="dcterms:W3CDTF">2015-05-15T19:34:00Z</dcterms:modified>
</cp:coreProperties>
</file>