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FA4F0" w14:textId="77777777" w:rsidR="008D7991" w:rsidRDefault="008D7991" w:rsidP="008D7991">
      <w:pPr>
        <w:jc w:val="center"/>
        <w:rPr>
          <w:rFonts w:cstheme="minorHAnsi"/>
          <w:b/>
          <w:bCs/>
        </w:rPr>
      </w:pPr>
      <w:r>
        <w:rPr>
          <w:rFonts w:cstheme="minorHAnsi"/>
          <w:b/>
          <w:bCs/>
        </w:rPr>
        <w:t>Everglades West Coast</w:t>
      </w:r>
      <w:commentRangeStart w:id="0"/>
      <w:r w:rsidRPr="00502373">
        <w:rPr>
          <w:rFonts w:cstheme="minorHAnsi"/>
          <w:b/>
          <w:bCs/>
        </w:rPr>
        <w:t xml:space="preserve"> BMAP </w:t>
      </w:r>
      <w:proofErr w:type="spellStart"/>
      <w:r w:rsidRPr="00502373">
        <w:rPr>
          <w:rFonts w:cstheme="minorHAnsi"/>
          <w:b/>
          <w:bCs/>
        </w:rPr>
        <w:t>StoryMap</w:t>
      </w:r>
      <w:commentRangeEnd w:id="0"/>
      <w:proofErr w:type="spellEnd"/>
      <w:r>
        <w:rPr>
          <w:rStyle w:val="CommentReference"/>
        </w:rPr>
        <w:commentReference w:id="0"/>
      </w:r>
    </w:p>
    <w:p w14:paraId="7B1767A5" w14:textId="77777777" w:rsidR="008D7991" w:rsidRDefault="008D7991" w:rsidP="008D7991">
      <w:pPr>
        <w:jc w:val="center"/>
        <w:rPr>
          <w:rFonts w:cstheme="minorHAnsi"/>
          <w:sz w:val="20"/>
          <w:szCs w:val="20"/>
        </w:rPr>
      </w:pPr>
      <w:hyperlink r:id="rId7" w:history="1">
        <w:r w:rsidRPr="00695DB3">
          <w:rPr>
            <w:rStyle w:val="Hyperlink"/>
            <w:rFonts w:cstheme="minorHAnsi"/>
            <w:sz w:val="20"/>
            <w:szCs w:val="20"/>
          </w:rPr>
          <w:t>https://fdep.maps.arcgis.com/apps/MapSeries/index.html?appid=d73c7004309f4dbf88237fbd244f1439</w:t>
        </w:r>
      </w:hyperlink>
    </w:p>
    <w:p w14:paraId="4BF02AB0" w14:textId="77777777" w:rsidR="008D7991" w:rsidRPr="008D7991" w:rsidRDefault="008D7991" w:rsidP="008D7991">
      <w:pPr>
        <w:rPr>
          <w:rFonts w:cstheme="minorHAnsi"/>
          <w:b/>
          <w:bCs/>
          <w:u w:val="single"/>
        </w:rPr>
      </w:pPr>
      <w:r w:rsidRPr="008D7991">
        <w:rPr>
          <w:rFonts w:cstheme="minorHAnsi"/>
          <w:b/>
          <w:bCs/>
          <w:u w:val="single"/>
        </w:rPr>
        <w:t>Introduction</w:t>
      </w:r>
    </w:p>
    <w:p w14:paraId="57A2849E" w14:textId="77777777" w:rsidR="008D7991" w:rsidRPr="008D7991" w:rsidRDefault="008D7991" w:rsidP="008D7991">
      <w:pPr>
        <w:rPr>
          <w:rFonts w:cstheme="minorHAnsi"/>
        </w:rPr>
      </w:pPr>
      <w:r w:rsidRPr="008D7991">
        <w:rPr>
          <w:rFonts w:cstheme="minorHAnsi"/>
        </w:rPr>
        <w:t>Welcome to the Everglades West Coast Basin Management Action Plan Story Map</w:t>
      </w:r>
    </w:p>
    <w:p w14:paraId="10C683B5" w14:textId="77777777" w:rsidR="008D7991" w:rsidRPr="008D7991" w:rsidRDefault="008D7991" w:rsidP="008D7991">
      <w:pPr>
        <w:rPr>
          <w:rFonts w:cstheme="minorHAnsi"/>
        </w:rPr>
      </w:pPr>
      <w:r w:rsidRPr="008D7991">
        <w:rPr>
          <w:rFonts w:cstheme="minorHAnsi"/>
        </w:rPr>
        <w:t xml:space="preserve">A Basin Management Action Plan (BMAP) is a framework for water quality restoration, containing local and state commitments to reduce pollutant loading through current and future projects and strategies. BMAPs contain a comprehensive set of solutions, such as permit limits on wastewater facilities, urban and agricultural best management practices, and conservation programs designed to achieve pollutant reductions established by a Total Maximum Daily Load (TMDL). </w:t>
      </w:r>
    </w:p>
    <w:p w14:paraId="2AB77638" w14:textId="77777777" w:rsidR="008D7991" w:rsidRPr="008D7991" w:rsidRDefault="008D7991" w:rsidP="008D7991">
      <w:pPr>
        <w:rPr>
          <w:rFonts w:cstheme="minorHAnsi"/>
        </w:rPr>
      </w:pPr>
      <w:r w:rsidRPr="008D7991">
        <w:rPr>
          <w:rFonts w:cstheme="minorHAnsi"/>
        </w:rPr>
        <w:t>These broad-based plans are developed with local stakeholders and rely on local input and commitment for development and successful implementation. BMAPs are adopted by DEP Secretarial Order and are legally enforceable.</w:t>
      </w:r>
    </w:p>
    <w:p w14:paraId="5B3F1669" w14:textId="77777777" w:rsidR="008D7991" w:rsidRPr="008D7991" w:rsidRDefault="008D7991" w:rsidP="008D7991">
      <w:pPr>
        <w:rPr>
          <w:rFonts w:cstheme="minorHAnsi"/>
        </w:rPr>
      </w:pPr>
      <w:r w:rsidRPr="008D7991">
        <w:rPr>
          <w:rFonts w:cstheme="minorHAnsi"/>
        </w:rPr>
        <w:t>Please use the tabs above to navigate through this Story Map and learn more about the Everglades West Coast BMAP.</w:t>
      </w:r>
    </w:p>
    <w:p w14:paraId="1E4BB2B5" w14:textId="77777777" w:rsidR="008D7991" w:rsidRPr="008D7991" w:rsidRDefault="008D7991" w:rsidP="008D7991">
      <w:pPr>
        <w:rPr>
          <w:rFonts w:cstheme="minorHAnsi"/>
        </w:rPr>
      </w:pPr>
      <w:r w:rsidRPr="008D7991">
        <w:rPr>
          <w:rFonts w:cstheme="minorHAnsi"/>
        </w:rPr>
        <w:t>* The story map will display differently depending on the screen size and resolution being used. Story map best viewed in Chrome or Firefox.</w:t>
      </w:r>
    </w:p>
    <w:p w14:paraId="59138732" w14:textId="77777777" w:rsidR="008D7991" w:rsidRPr="008D7991" w:rsidRDefault="008D7991" w:rsidP="008D7991">
      <w:pPr>
        <w:rPr>
          <w:rFonts w:cstheme="minorHAnsi"/>
          <w:b/>
          <w:bCs/>
          <w:u w:val="single"/>
        </w:rPr>
      </w:pPr>
      <w:r w:rsidRPr="008D7991">
        <w:rPr>
          <w:rFonts w:cstheme="minorHAnsi"/>
          <w:b/>
          <w:bCs/>
          <w:u w:val="single"/>
        </w:rPr>
        <w:t>Overview</w:t>
      </w:r>
    </w:p>
    <w:p w14:paraId="5D3660E7" w14:textId="77777777" w:rsidR="008D7991" w:rsidRPr="008D7991" w:rsidRDefault="008D7991" w:rsidP="008D7991">
      <w:pPr>
        <w:rPr>
          <w:rFonts w:cstheme="minorHAnsi"/>
        </w:rPr>
      </w:pPr>
      <w:r w:rsidRPr="008D7991">
        <w:rPr>
          <w:rFonts w:cstheme="minorHAnsi"/>
        </w:rPr>
        <w:t>The Everglades West Coast BMAP was adopted in November 2012 to implement the total nitrogen (TN) TMDL in the watershed. The BMAP includes management strategies or projects to be implemented by the responsible stakeholders that aim to reduce elevated levels of nitrogen in the Hendry Creek and Imperial River watersheds.</w:t>
      </w:r>
    </w:p>
    <w:p w14:paraId="0A3072A9" w14:textId="77777777" w:rsidR="008D7991" w:rsidRPr="008D7991" w:rsidRDefault="008D7991" w:rsidP="008D7991">
      <w:pPr>
        <w:rPr>
          <w:rFonts w:cstheme="minorHAnsi"/>
        </w:rPr>
      </w:pPr>
      <w:r w:rsidRPr="008D7991">
        <w:rPr>
          <w:rFonts w:cstheme="minorHAnsi"/>
        </w:rPr>
        <w:t>Quick Facts:</w:t>
      </w:r>
    </w:p>
    <w:p w14:paraId="7FAB70B8" w14:textId="77777777" w:rsidR="008D7991" w:rsidRPr="008D7991" w:rsidRDefault="008D7991" w:rsidP="008D7991">
      <w:pPr>
        <w:rPr>
          <w:rFonts w:cstheme="minorHAnsi"/>
        </w:rPr>
      </w:pPr>
      <w:hyperlink r:id="rId8" w:history="1">
        <w:r w:rsidRPr="008D7991">
          <w:rPr>
            <w:rStyle w:val="Hyperlink"/>
            <w:rFonts w:cstheme="minorHAnsi"/>
          </w:rPr>
          <w:t>Basin Management Action Plan (BMAP)</w:t>
        </w:r>
      </w:hyperlink>
      <w:r w:rsidRPr="008D7991">
        <w:rPr>
          <w:rFonts w:cstheme="minorHAnsi"/>
        </w:rPr>
        <w:t xml:space="preserve"> Adopted: November 2012</w:t>
      </w:r>
    </w:p>
    <w:p w14:paraId="6F102CF1" w14:textId="77777777" w:rsidR="008D7991" w:rsidRPr="008D7991" w:rsidRDefault="008D7991" w:rsidP="008D7991">
      <w:pPr>
        <w:rPr>
          <w:rFonts w:cstheme="minorHAnsi"/>
        </w:rPr>
      </w:pPr>
      <w:hyperlink r:id="rId9" w:history="1">
        <w:r w:rsidRPr="008D7991">
          <w:rPr>
            <w:rStyle w:val="Hyperlink"/>
            <w:rFonts w:cstheme="minorHAnsi"/>
          </w:rPr>
          <w:t>Total Maximum Daily Load (TMDL)</w:t>
        </w:r>
      </w:hyperlink>
      <w:r w:rsidRPr="008D7991">
        <w:rPr>
          <w:rFonts w:cstheme="minorHAnsi"/>
        </w:rPr>
        <w:t xml:space="preserve"> Restoration Targets adopted: August 2008</w:t>
      </w:r>
    </w:p>
    <w:p w14:paraId="5A98FB2E" w14:textId="77777777" w:rsidR="008D7991" w:rsidRPr="008D7991" w:rsidRDefault="008D7991" w:rsidP="008D7991">
      <w:pPr>
        <w:rPr>
          <w:rFonts w:cstheme="minorHAnsi"/>
        </w:rPr>
      </w:pPr>
      <w:r w:rsidRPr="008D7991">
        <w:rPr>
          <w:rFonts w:cstheme="minorHAnsi"/>
        </w:rPr>
        <w:t>BMAP Restoration Area: 55,469</w:t>
      </w:r>
      <w:r w:rsidRPr="008D7991">
        <w:rPr>
          <w:rFonts w:cstheme="minorHAnsi"/>
          <w:b/>
          <w:bCs/>
        </w:rPr>
        <w:t xml:space="preserve"> </w:t>
      </w:r>
      <w:r w:rsidRPr="008D7991">
        <w:rPr>
          <w:rFonts w:cstheme="minorHAnsi"/>
        </w:rPr>
        <w:t>acres</w:t>
      </w:r>
    </w:p>
    <w:p w14:paraId="39E907A0" w14:textId="77777777" w:rsidR="008D7991" w:rsidRPr="008D7991" w:rsidRDefault="008D7991" w:rsidP="008D7991">
      <w:pPr>
        <w:rPr>
          <w:rFonts w:cstheme="minorHAnsi"/>
        </w:rPr>
      </w:pPr>
      <w:r w:rsidRPr="008D7991">
        <w:rPr>
          <w:rFonts w:cstheme="minorHAnsi"/>
        </w:rPr>
        <w:t xml:space="preserve">Water Quality Impairment: Dissolved Oxygen and Total Nitrogen (TN) </w:t>
      </w:r>
    </w:p>
    <w:p w14:paraId="3BD65EE4" w14:textId="77777777" w:rsidR="008D7991" w:rsidRPr="008D7991" w:rsidRDefault="008D7991" w:rsidP="008D7991">
      <w:pPr>
        <w:rPr>
          <w:rFonts w:cstheme="minorHAnsi"/>
        </w:rPr>
      </w:pPr>
    </w:p>
    <w:p w14:paraId="2A031B89" w14:textId="77777777" w:rsidR="008D7991" w:rsidRPr="008D7991" w:rsidRDefault="008D7991" w:rsidP="008D7991">
      <w:pPr>
        <w:rPr>
          <w:rFonts w:cstheme="minorHAnsi"/>
        </w:rPr>
      </w:pPr>
      <w:r w:rsidRPr="008D7991">
        <w:rPr>
          <w:rFonts w:cstheme="minorHAnsi"/>
        </w:rPr>
        <w:t xml:space="preserve">Principal Sources of Nutrients: </w:t>
      </w:r>
    </w:p>
    <w:p w14:paraId="54440DEA" w14:textId="77777777" w:rsidR="008D7991" w:rsidRPr="008D7991" w:rsidRDefault="008D7991" w:rsidP="008D7991">
      <w:pPr>
        <w:rPr>
          <w:rFonts w:cstheme="minorHAnsi"/>
        </w:rPr>
      </w:pPr>
      <w:r w:rsidRPr="008D7991">
        <w:rPr>
          <w:rFonts w:cstheme="minorHAnsi"/>
        </w:rPr>
        <w:t xml:space="preserve">Agriculture </w:t>
      </w:r>
    </w:p>
    <w:p w14:paraId="51D6BE39" w14:textId="77777777" w:rsidR="008D7991" w:rsidRPr="008D7991" w:rsidRDefault="008D7991" w:rsidP="008D7991">
      <w:pPr>
        <w:rPr>
          <w:rFonts w:cstheme="minorHAnsi"/>
        </w:rPr>
      </w:pPr>
      <w:r w:rsidRPr="008D7991">
        <w:rPr>
          <w:rFonts w:cstheme="minorHAnsi"/>
        </w:rPr>
        <w:t>Municipal separate storm sewer systems</w:t>
      </w:r>
    </w:p>
    <w:p w14:paraId="364C5FFB" w14:textId="77777777" w:rsidR="008D7991" w:rsidRPr="008D7991" w:rsidRDefault="008D7991" w:rsidP="008D7991">
      <w:pPr>
        <w:rPr>
          <w:rFonts w:cstheme="minorHAnsi"/>
        </w:rPr>
      </w:pPr>
      <w:r w:rsidRPr="008D7991">
        <w:rPr>
          <w:rFonts w:cstheme="minorHAnsi"/>
        </w:rPr>
        <w:t xml:space="preserve">Point source facilities (like domestic and industrial wastewater facilities) </w:t>
      </w:r>
    </w:p>
    <w:p w14:paraId="2B0B00C5" w14:textId="77777777" w:rsidR="008D7991" w:rsidRPr="008D7991" w:rsidRDefault="008D7991" w:rsidP="008D7991">
      <w:pPr>
        <w:rPr>
          <w:rFonts w:cstheme="minorHAnsi"/>
        </w:rPr>
      </w:pPr>
      <w:r w:rsidRPr="008D7991">
        <w:rPr>
          <w:rFonts w:cstheme="minorHAnsi"/>
        </w:rPr>
        <w:t>Stormwater sources (like cities, towns, and water control districts)</w:t>
      </w:r>
    </w:p>
    <w:p w14:paraId="60293E36" w14:textId="77777777" w:rsidR="008D7991" w:rsidRPr="008D7991" w:rsidRDefault="008D7991" w:rsidP="008D7991">
      <w:pPr>
        <w:rPr>
          <w:rFonts w:cstheme="minorHAnsi"/>
        </w:rPr>
      </w:pPr>
    </w:p>
    <w:p w14:paraId="294483BF" w14:textId="77777777" w:rsidR="008D7991" w:rsidRPr="008D7991" w:rsidRDefault="008D7991" w:rsidP="008D7991">
      <w:pPr>
        <w:rPr>
          <w:b/>
          <w:bCs/>
          <w:u w:val="single"/>
        </w:rPr>
      </w:pPr>
      <w:r w:rsidRPr="008D7991">
        <w:rPr>
          <w:b/>
          <w:bCs/>
          <w:u w:val="single"/>
        </w:rPr>
        <w:lastRenderedPageBreak/>
        <w:t>Location</w:t>
      </w:r>
    </w:p>
    <w:p w14:paraId="447EFFF7" w14:textId="77777777" w:rsidR="008D7991" w:rsidRPr="008D7991" w:rsidRDefault="008D7991" w:rsidP="008D7991">
      <w:r w:rsidRPr="008D7991">
        <w:t>The Everglades West Coast Basin is a 55,469-acre watershed that contains the Hendry Creek and Imperial River basins, as well as other basins that drain into Estero Bay in the Western Everglades area. Estero Bay proper is a shallow, subtropical lagoon that is separated from the Gulf of Mexico by barrier islands. Hendry Creek is in the southwest part of Lee County, 3 miles south of the City of Ft. Myers and 3 miles southeast of the City of Cape Coral. It flows south for 6 miles into north Estero Bay and drains a watershed of 10,493 acres. The Imperial River Watershed covers 44,976 acres, of which 4,416 acres are surface waters. Oak Creek and Leitner Creek flow into the upstream portion of the Imperial River.</w:t>
      </w:r>
    </w:p>
    <w:p w14:paraId="572E8ECE" w14:textId="77777777" w:rsidR="008D7991" w:rsidRPr="008D7991" w:rsidRDefault="008D7991" w:rsidP="008D7991">
      <w:pPr>
        <w:rPr>
          <w:b/>
          <w:bCs/>
          <w:u w:val="single"/>
        </w:rPr>
      </w:pPr>
      <w:r w:rsidRPr="008D7991">
        <w:rPr>
          <w:b/>
          <w:bCs/>
          <w:u w:val="single"/>
        </w:rPr>
        <w:t>Projects</w:t>
      </w:r>
    </w:p>
    <w:p w14:paraId="30295A24" w14:textId="77777777" w:rsidR="008D7991" w:rsidRPr="008D7991" w:rsidRDefault="008D7991" w:rsidP="008D7991">
      <w:r w:rsidRPr="008D7991">
        <w:t>Actions to Achieve Nutrient Load Reductions</w:t>
      </w:r>
    </w:p>
    <w:p w14:paraId="3D73E0BC" w14:textId="77777777" w:rsidR="008D7991" w:rsidRPr="008D7991" w:rsidRDefault="008D7991" w:rsidP="008D7991">
      <w:r w:rsidRPr="008D7991">
        <w:t xml:space="preserve">The Everglades West Coast BMAP is designed to be implemented in a phased approach to allow for adaptive management. The phased BMAP approach allows for the implementation of projects designed to achieve incremental reductions, while simultaneously monitoring and conducting studies to better understand the water quality dynamics (sources and response variables) in the watershed. Municipal, regional, state, and federal agencies, as well as agricultural producers, have responsibilities under the BMAP to implement structural and nonstructural activities to reduce TN in the watershed. </w:t>
      </w:r>
    </w:p>
    <w:p w14:paraId="218154FB" w14:textId="77777777" w:rsidR="008D7991" w:rsidRPr="008D7991" w:rsidRDefault="008D7991" w:rsidP="008D7991">
      <w:r w:rsidRPr="008D7991">
        <w:t>All agricultural nonpoint sources in the BMAP area are statutorily required either to implement appropriate best management practices or to conduct water quality monitoring that demonstrates compliance with state water quality standards. The Florida Department of Agriculture and Consumer Services’ Office of Agricultural Water Policy, Florida Forest Service, and Division of Aquaculture develop and adopt best management practices in coordination with DEP, the University of Florida– Institute of Food and Agricultural Sciences, and applicable producer groups. Producers that choose to implement best management practices must file a signed Notice of Intent and best management practice checklist with the Florida Department of Agriculture and Consumer Services and</w:t>
      </w:r>
      <w:r>
        <w:t xml:space="preserve"> </w:t>
      </w:r>
      <w:r>
        <w:rPr>
          <w:color w:val="FF0000"/>
        </w:rPr>
        <w:t>properly</w:t>
      </w:r>
      <w:r w:rsidRPr="008D7991">
        <w:t xml:space="preserve"> implement the applicable best management practices.</w:t>
      </w:r>
    </w:p>
    <w:p w14:paraId="79A5DC00" w14:textId="77777777" w:rsidR="008D7991" w:rsidRPr="008D7991" w:rsidRDefault="008D7991" w:rsidP="008D7991">
      <w:r w:rsidRPr="008D7991">
        <w:t xml:space="preserve">Urban stormwater projects include best management practices such as stormwater ponds, swales, baffle boxes that remove debris, and street sweeping, as well as projects that reduce nutrient sources such as local ordinances (e.g., fertilizer and pet waste ordinances), public education, and Florida-friendly landscaping practices. These projects can occur at a variety of scales including county-wide, city-wide, and within the boundaries of special districts. Additionally, some areas may be covered by multiple programs or ordinances. </w:t>
      </w:r>
      <w:commentRangeStart w:id="1"/>
      <w:r w:rsidRPr="008D7991">
        <w:t>Due to these varying scales, some projects may not be shown on this map.</w:t>
      </w:r>
      <w:commentRangeEnd w:id="1"/>
      <w:r>
        <w:rPr>
          <w:rStyle w:val="CommentReference"/>
        </w:rPr>
        <w:commentReference w:id="1"/>
      </w:r>
    </w:p>
    <w:p w14:paraId="6AF5DC64" w14:textId="77777777" w:rsidR="008D7991" w:rsidRPr="008D7991" w:rsidRDefault="008D7991" w:rsidP="008D7991">
      <w:r w:rsidRPr="008D7991">
        <w:t xml:space="preserve">Wastewater projects include reducing the nutrients discharged to the lake by revising permits, upgrading wastewater treatment facilities, and redirecting wastewater discharges to reuse for irrigation and other water needs. </w:t>
      </w:r>
    </w:p>
    <w:p w14:paraId="7514D3D9" w14:textId="77777777" w:rsidR="008D7991" w:rsidRPr="008D7991" w:rsidRDefault="008D7991" w:rsidP="008D7991">
      <w:r w:rsidRPr="008D7991">
        <w:t xml:space="preserve">For more information on projects in the basins, see the latest </w:t>
      </w:r>
      <w:commentRangeStart w:id="2"/>
      <w:r w:rsidRPr="008D7991">
        <w:fldChar w:fldCharType="begin"/>
      </w:r>
      <w:r w:rsidRPr="008D7991">
        <w:instrText xml:space="preserve"> HYPERLINK "https://floridadep.gov/dear/water-quality-restoration/content/statewide-annual-report" </w:instrText>
      </w:r>
      <w:r w:rsidRPr="008D7991">
        <w:fldChar w:fldCharType="separate"/>
      </w:r>
      <w:r w:rsidRPr="008D7991">
        <w:rPr>
          <w:rStyle w:val="Hyperlink"/>
        </w:rPr>
        <w:t>Statewide Annual Report</w:t>
      </w:r>
      <w:r w:rsidRPr="008D7991">
        <w:fldChar w:fldCharType="end"/>
      </w:r>
      <w:commentRangeEnd w:id="2"/>
      <w:r>
        <w:rPr>
          <w:rStyle w:val="CommentReference"/>
        </w:rPr>
        <w:commentReference w:id="2"/>
      </w:r>
      <w:r w:rsidRPr="008D7991">
        <w:t>.</w:t>
      </w:r>
    </w:p>
    <w:p w14:paraId="3B101ED9" w14:textId="77777777" w:rsidR="008D7991" w:rsidRPr="008D7991" w:rsidRDefault="008D7991" w:rsidP="008D7991"/>
    <w:p w14:paraId="747C3DC6" w14:textId="77777777" w:rsidR="00AA1E18" w:rsidRDefault="00AA1E18" w:rsidP="008D7991">
      <w:pPr>
        <w:rPr>
          <w:b/>
          <w:bCs/>
          <w:u w:val="single"/>
        </w:rPr>
      </w:pPr>
    </w:p>
    <w:p w14:paraId="5D5AD80E" w14:textId="77777777" w:rsidR="00AA1E18" w:rsidRDefault="00AA1E18" w:rsidP="008D7991">
      <w:pPr>
        <w:rPr>
          <w:b/>
          <w:bCs/>
          <w:u w:val="single"/>
        </w:rPr>
      </w:pPr>
    </w:p>
    <w:p w14:paraId="011F6622" w14:textId="77777777" w:rsidR="008D7991" w:rsidRPr="008D7991" w:rsidRDefault="008D7991" w:rsidP="008D7991">
      <w:pPr>
        <w:rPr>
          <w:b/>
          <w:bCs/>
          <w:u w:val="single"/>
        </w:rPr>
      </w:pPr>
      <w:r w:rsidRPr="008D7991">
        <w:rPr>
          <w:b/>
          <w:bCs/>
          <w:u w:val="single"/>
        </w:rPr>
        <w:lastRenderedPageBreak/>
        <w:t>Progress</w:t>
      </w:r>
    </w:p>
    <w:p w14:paraId="2C9DE00C" w14:textId="77777777" w:rsidR="008D7991" w:rsidRPr="008D7991" w:rsidRDefault="008D7991" w:rsidP="008D7991">
      <w:r w:rsidRPr="008D7991">
        <w:t xml:space="preserve">Information on progress in the Everglades West Coast BMAP can be found in the latest </w:t>
      </w:r>
      <w:commentRangeStart w:id="3"/>
      <w:r w:rsidRPr="008D7991">
        <w:fldChar w:fldCharType="begin"/>
      </w:r>
      <w:r w:rsidRPr="008D7991">
        <w:instrText xml:space="preserve"> HYPERLINK "https://floridadep.gov/dear/water-quality-restoration/content/statewide-annual-report" </w:instrText>
      </w:r>
      <w:r w:rsidRPr="008D7991">
        <w:fldChar w:fldCharType="separate"/>
      </w:r>
      <w:r w:rsidRPr="008D7991">
        <w:rPr>
          <w:rStyle w:val="Hyperlink"/>
        </w:rPr>
        <w:t>Statewide Annual Report</w:t>
      </w:r>
      <w:r w:rsidRPr="008D7991">
        <w:fldChar w:fldCharType="end"/>
      </w:r>
      <w:r w:rsidRPr="008D7991">
        <w:t>.</w:t>
      </w:r>
      <w:commentRangeEnd w:id="3"/>
      <w:r w:rsidR="00D11F3E">
        <w:rPr>
          <w:rStyle w:val="CommentReference"/>
        </w:rPr>
        <w:commentReference w:id="3"/>
      </w:r>
    </w:p>
    <w:p w14:paraId="3FA900F4" w14:textId="77777777" w:rsidR="008D7991" w:rsidRPr="008D7991" w:rsidRDefault="008D7991" w:rsidP="008D7991">
      <w:r w:rsidRPr="008D7991">
        <w:t xml:space="preserve">In the 2008 TMDL, thresholds for causative pollutants were developed through the calculation of a region-based reference concentration and a target concentration of 0.74 mg/L was set for TN. As of </w:t>
      </w:r>
      <w:r w:rsidRPr="008D7991">
        <w:rPr>
          <w:color w:val="FF0000"/>
        </w:rPr>
        <w:t>December 31, 20</w:t>
      </w:r>
      <w:r w:rsidR="00D11F3E" w:rsidRPr="00D11F3E">
        <w:rPr>
          <w:color w:val="FF0000"/>
        </w:rPr>
        <w:t>20</w:t>
      </w:r>
      <w:r w:rsidRPr="008D7991">
        <w:t>,</w:t>
      </w:r>
      <w:r w:rsidRPr="008D7991">
        <w:rPr>
          <w:color w:val="FF0000"/>
        </w:rPr>
        <w:t xml:space="preserve"> </w:t>
      </w:r>
      <w:r w:rsidR="00D11F3E" w:rsidRPr="00D11F3E">
        <w:rPr>
          <w:color w:val="FF0000"/>
        </w:rPr>
        <w:t>8</w:t>
      </w:r>
      <w:r w:rsidRPr="008D7991">
        <w:rPr>
          <w:color w:val="FF0000"/>
        </w:rPr>
        <w:t xml:space="preserve"> </w:t>
      </w:r>
      <w:r w:rsidRPr="008D7991">
        <w:t xml:space="preserve">projects were completed, </w:t>
      </w:r>
      <w:r w:rsidR="00D11F3E">
        <w:rPr>
          <w:color w:val="FF0000"/>
        </w:rPr>
        <w:t xml:space="preserve">4 projects were </w:t>
      </w:r>
      <w:proofErr w:type="gramStart"/>
      <w:r w:rsidR="00D11F3E">
        <w:rPr>
          <w:color w:val="FF0000"/>
        </w:rPr>
        <w:t>ongoing</w:t>
      </w:r>
      <w:proofErr w:type="gramEnd"/>
      <w:r w:rsidR="00D11F3E">
        <w:rPr>
          <w:color w:val="FF0000"/>
        </w:rPr>
        <w:t xml:space="preserve"> </w:t>
      </w:r>
      <w:r w:rsidRPr="008D7991">
        <w:t xml:space="preserve">and </w:t>
      </w:r>
      <w:r w:rsidR="00D11F3E">
        <w:rPr>
          <w:color w:val="FF0000"/>
        </w:rPr>
        <w:t>3</w:t>
      </w:r>
      <w:r w:rsidRPr="008D7991">
        <w:t xml:space="preserve"> projects were identified as planned or underway in the Hendry Creek Basin. The projects completed to date are estimated to achieve total TN reductions of </w:t>
      </w:r>
      <w:r w:rsidR="00D11F3E" w:rsidRPr="00D11F3E">
        <w:rPr>
          <w:color w:val="FF0000"/>
        </w:rPr>
        <w:t>6,957</w:t>
      </w:r>
      <w:r w:rsidRPr="008D7991">
        <w:rPr>
          <w:color w:val="FF0000"/>
        </w:rPr>
        <w:t> </w:t>
      </w:r>
      <w:proofErr w:type="spellStart"/>
      <w:r w:rsidRPr="008D7991">
        <w:t>lbs</w:t>
      </w:r>
      <w:proofErr w:type="spellEnd"/>
      <w:r w:rsidRPr="008D7991">
        <w:t>/</w:t>
      </w:r>
      <w:proofErr w:type="spellStart"/>
      <w:r w:rsidRPr="008D7991">
        <w:t>yr</w:t>
      </w:r>
      <w:proofErr w:type="spellEnd"/>
      <w:r w:rsidRPr="008D7991">
        <w:t xml:space="preserve">, or </w:t>
      </w:r>
      <w:r w:rsidRPr="008D7991">
        <w:rPr>
          <w:color w:val="FF0000"/>
        </w:rPr>
        <w:t>67</w:t>
      </w:r>
      <w:r w:rsidRPr="008D7991">
        <w:t xml:space="preserve"> % of the reductions needed to meet the TN TMDL in Hendry Creek. In the Imperial River Basin, </w:t>
      </w:r>
      <w:r w:rsidR="00D11F3E" w:rsidRPr="00D11F3E">
        <w:rPr>
          <w:color w:val="FF0000"/>
        </w:rPr>
        <w:t>16</w:t>
      </w:r>
      <w:r w:rsidRPr="008D7991">
        <w:t xml:space="preserve"> projects were completed, </w:t>
      </w:r>
      <w:r w:rsidR="00D11F3E">
        <w:rPr>
          <w:color w:val="FF0000"/>
        </w:rPr>
        <w:t>7</w:t>
      </w:r>
      <w:r w:rsidR="00D11F3E">
        <w:rPr>
          <w:color w:val="FF0000"/>
        </w:rPr>
        <w:t xml:space="preserve"> projects were </w:t>
      </w:r>
      <w:proofErr w:type="gramStart"/>
      <w:r w:rsidR="00D11F3E">
        <w:rPr>
          <w:color w:val="FF0000"/>
        </w:rPr>
        <w:t>ongoing</w:t>
      </w:r>
      <w:proofErr w:type="gramEnd"/>
      <w:r w:rsidR="00D11F3E">
        <w:rPr>
          <w:color w:val="FF0000"/>
        </w:rPr>
        <w:t xml:space="preserve"> </w:t>
      </w:r>
      <w:r w:rsidRPr="008D7991">
        <w:t xml:space="preserve">and </w:t>
      </w:r>
      <w:r w:rsidR="00D11F3E" w:rsidRPr="00D11F3E">
        <w:rPr>
          <w:color w:val="FF0000"/>
        </w:rPr>
        <w:t>4</w:t>
      </w:r>
      <w:r w:rsidRPr="008D7991">
        <w:t xml:space="preserve"> projects were identified as planned or underway. The projects completed to date are estimated to achieve total TN reductions of </w:t>
      </w:r>
      <w:r w:rsidR="00D11F3E" w:rsidRPr="00D11F3E">
        <w:rPr>
          <w:color w:val="FF0000"/>
        </w:rPr>
        <w:t>15,629</w:t>
      </w:r>
      <w:r w:rsidRPr="008D7991">
        <w:rPr>
          <w:color w:val="FF0000"/>
        </w:rPr>
        <w:t> </w:t>
      </w:r>
      <w:proofErr w:type="spellStart"/>
      <w:r w:rsidRPr="008D7991">
        <w:t>lbs</w:t>
      </w:r>
      <w:proofErr w:type="spellEnd"/>
      <w:r w:rsidRPr="008D7991">
        <w:t>/</w:t>
      </w:r>
      <w:proofErr w:type="spellStart"/>
      <w:r w:rsidRPr="008D7991">
        <w:t>yr</w:t>
      </w:r>
      <w:proofErr w:type="spellEnd"/>
      <w:r w:rsidRPr="008D7991">
        <w:t xml:space="preserve">, or </w:t>
      </w:r>
      <w:r w:rsidR="00D11F3E" w:rsidRPr="00D11F3E">
        <w:rPr>
          <w:color w:val="FF0000"/>
        </w:rPr>
        <w:t>26</w:t>
      </w:r>
      <w:r w:rsidRPr="008D7991">
        <w:rPr>
          <w:color w:val="FF0000"/>
        </w:rPr>
        <w:t xml:space="preserve"> </w:t>
      </w:r>
      <w:r w:rsidRPr="008D7991">
        <w:t>% of the reductions needed to meet the TN TMDL in Imperial River.</w:t>
      </w:r>
    </w:p>
    <w:p w14:paraId="519678C1" w14:textId="77777777" w:rsidR="008D7991" w:rsidRPr="008D7991" w:rsidRDefault="008D7991" w:rsidP="008D7991">
      <w:pPr>
        <w:rPr>
          <w:b/>
          <w:bCs/>
          <w:u w:val="single"/>
        </w:rPr>
      </w:pPr>
    </w:p>
    <w:p w14:paraId="14A359AF" w14:textId="77777777" w:rsidR="008D7991" w:rsidRPr="008D7991" w:rsidRDefault="008D7991" w:rsidP="008D7991">
      <w:pPr>
        <w:rPr>
          <w:b/>
          <w:bCs/>
          <w:u w:val="single"/>
        </w:rPr>
      </w:pPr>
      <w:r w:rsidRPr="008D7991">
        <w:rPr>
          <w:b/>
          <w:bCs/>
          <w:u w:val="single"/>
        </w:rPr>
        <w:t>Contacts and More Information</w:t>
      </w:r>
    </w:p>
    <w:p w14:paraId="59B452AF" w14:textId="77777777" w:rsidR="008D7991" w:rsidRPr="008D7991" w:rsidRDefault="008D7991" w:rsidP="008D7991">
      <w:r w:rsidRPr="008D7991">
        <w:t>For more information on the Everglades West Coast BMAP, please contact:</w:t>
      </w:r>
    </w:p>
    <w:p w14:paraId="75D4E1AE" w14:textId="77777777" w:rsidR="008D7991" w:rsidRPr="008D7991" w:rsidRDefault="008D7991" w:rsidP="008D7991">
      <w:r>
        <w:t>Sara Davis</w:t>
      </w:r>
    </w:p>
    <w:p w14:paraId="02E2D5D0" w14:textId="77777777" w:rsidR="008D7991" w:rsidRDefault="008D7991" w:rsidP="008D7991">
      <w:pPr>
        <w:rPr>
          <w:rFonts w:cstheme="minorHAnsi"/>
        </w:rPr>
      </w:pPr>
      <w:r w:rsidRPr="00BA223E">
        <w:rPr>
          <w:rFonts w:cstheme="minorHAnsi"/>
        </w:rPr>
        <w:t>Voice: 850-245-</w:t>
      </w:r>
      <w:r>
        <w:rPr>
          <w:rFonts w:cstheme="minorHAnsi"/>
        </w:rPr>
        <w:t>8825</w:t>
      </w:r>
    </w:p>
    <w:p w14:paraId="53313AF1" w14:textId="77777777" w:rsidR="008D7991" w:rsidRDefault="008D7991" w:rsidP="008D7991">
      <w:pPr>
        <w:rPr>
          <w:rFonts w:cstheme="minorHAnsi"/>
        </w:rPr>
      </w:pPr>
      <w:r>
        <w:rPr>
          <w:rFonts w:cstheme="minorHAnsi"/>
        </w:rPr>
        <w:t>E</w:t>
      </w:r>
      <w:r w:rsidRPr="00BA223E">
        <w:rPr>
          <w:rFonts w:cstheme="minorHAnsi"/>
        </w:rPr>
        <w:t xml:space="preserve">-mail </w:t>
      </w:r>
      <w:hyperlink r:id="rId10" w:history="1">
        <w:r w:rsidRPr="00695DB3">
          <w:rPr>
            <w:rStyle w:val="Hyperlink"/>
            <w:rFonts w:cstheme="minorHAnsi"/>
          </w:rPr>
          <w:t>Sara.C.Davis@FloridaDEP.gov</w:t>
        </w:r>
      </w:hyperlink>
    </w:p>
    <w:p w14:paraId="32892D2A" w14:textId="77777777" w:rsidR="00AA1E18" w:rsidRDefault="00AA1E18" w:rsidP="008D7991">
      <w:pPr>
        <w:rPr>
          <w:color w:val="FF0000"/>
        </w:rPr>
      </w:pPr>
      <w:commentRangeStart w:id="4"/>
      <w:r w:rsidRPr="00AA1E18">
        <w:rPr>
          <w:color w:val="FF0000"/>
        </w:rPr>
        <w:t>MISSING DATA DOWNLOADS SECTION??</w:t>
      </w:r>
      <w:commentRangeEnd w:id="4"/>
      <w:r>
        <w:rPr>
          <w:rStyle w:val="CommentReference"/>
        </w:rPr>
        <w:commentReference w:id="4"/>
      </w:r>
    </w:p>
    <w:p w14:paraId="5396764E" w14:textId="77777777" w:rsidR="00AA1E18" w:rsidRDefault="00AA1E18" w:rsidP="008D7991">
      <w:pPr>
        <w:rPr>
          <w:color w:val="FF0000"/>
        </w:rPr>
      </w:pPr>
      <w:r>
        <w:rPr>
          <w:color w:val="FF0000"/>
        </w:rPr>
        <w:t>EWC Subwatersheds</w:t>
      </w:r>
    </w:p>
    <w:p w14:paraId="4E456434" w14:textId="77777777" w:rsidR="00AA1E18" w:rsidRPr="008D7991" w:rsidRDefault="00AA1E18" w:rsidP="008D7991">
      <w:pPr>
        <w:rPr>
          <w:color w:val="FF0000"/>
        </w:rPr>
      </w:pPr>
      <w:r>
        <w:rPr>
          <w:color w:val="FF0000"/>
        </w:rPr>
        <w:t>EWC BMAP Boundary</w:t>
      </w:r>
    </w:p>
    <w:p w14:paraId="2A260E19" w14:textId="77777777" w:rsidR="002B0240" w:rsidRDefault="002B0240" w:rsidP="002B0240">
      <w:r w:rsidRPr="008D7991">
        <w:t xml:space="preserve">For more information on the Division of Environmental Assessment and Restoration's BMAP program, click </w:t>
      </w:r>
      <w:hyperlink r:id="rId11" w:history="1">
        <w:r w:rsidRPr="008D7991">
          <w:rPr>
            <w:rStyle w:val="Hyperlink"/>
          </w:rPr>
          <w:t>here</w:t>
        </w:r>
      </w:hyperlink>
      <w:r w:rsidRPr="008D7991">
        <w:t>.</w:t>
      </w:r>
    </w:p>
    <w:p w14:paraId="5721FEDF" w14:textId="77777777" w:rsidR="008D7991" w:rsidRPr="008D7991" w:rsidRDefault="008D7991" w:rsidP="008D7991"/>
    <w:p w14:paraId="4E3BA500" w14:textId="77777777" w:rsidR="007802B1" w:rsidRDefault="007802B1"/>
    <w:p w14:paraId="6135D1BB" w14:textId="77777777" w:rsidR="008D7991" w:rsidRDefault="008D7991">
      <w:bookmarkStart w:id="5" w:name="_GoBack"/>
      <w:bookmarkEnd w:id="5"/>
    </w:p>
    <w:p w14:paraId="68BBDFE1" w14:textId="77777777" w:rsidR="008D7991" w:rsidRDefault="008D7991"/>
    <w:p w14:paraId="0A8898A1" w14:textId="77777777" w:rsidR="008D7991" w:rsidRDefault="008D7991"/>
    <w:p w14:paraId="3553FC74" w14:textId="77777777" w:rsidR="008D7991" w:rsidRDefault="008D7991"/>
    <w:p w14:paraId="7208CF2C" w14:textId="77777777" w:rsidR="008D7991" w:rsidRDefault="008D7991"/>
    <w:p w14:paraId="5700AD70" w14:textId="77777777" w:rsidR="008D7991" w:rsidRDefault="008D7991"/>
    <w:p w14:paraId="500A959A" w14:textId="77777777" w:rsidR="008D7991" w:rsidRDefault="008D7991"/>
    <w:p w14:paraId="411A0EB6" w14:textId="77777777" w:rsidR="008D7991" w:rsidRDefault="008D7991"/>
    <w:p w14:paraId="1FB326D3" w14:textId="77777777" w:rsidR="008D7991" w:rsidRDefault="008D7991"/>
    <w:p w14:paraId="36E523CD" w14:textId="77777777" w:rsidR="008D7991" w:rsidRDefault="008D7991"/>
    <w:p w14:paraId="0F9B3D54" w14:textId="77777777" w:rsidR="008D7991" w:rsidRDefault="008D7991"/>
    <w:p w14:paraId="518C686D" w14:textId="77777777" w:rsidR="008D7991" w:rsidRDefault="008D7991"/>
    <w:p w14:paraId="128EFE2F" w14:textId="77777777" w:rsidR="008D7991" w:rsidRPr="008D7991" w:rsidRDefault="00D11F3E">
      <w:r w:rsidRPr="00D11F3E">
        <w:drawing>
          <wp:inline distT="0" distB="0" distL="0" distR="0" wp14:anchorId="4C272E30" wp14:editId="1623C327">
            <wp:extent cx="5943600" cy="1696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696720"/>
                    </a:xfrm>
                    <a:prstGeom prst="rect">
                      <a:avLst/>
                    </a:prstGeom>
                    <a:noFill/>
                    <a:ln>
                      <a:noFill/>
                    </a:ln>
                  </pic:spPr>
                </pic:pic>
              </a:graphicData>
            </a:graphic>
          </wp:inline>
        </w:drawing>
      </w:r>
    </w:p>
    <w:sectPr w:rsidR="008D7991" w:rsidRPr="008D799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Rossiter, Brianna" w:date="2021-04-23T13:56:00Z" w:initials="RB">
    <w:p w14:paraId="75026F3B" w14:textId="77777777" w:rsidR="008D7991" w:rsidRDefault="008D7991" w:rsidP="008D7991">
      <w:pPr>
        <w:pStyle w:val="CommentText"/>
      </w:pPr>
      <w:r>
        <w:rPr>
          <w:rStyle w:val="CommentReference"/>
        </w:rPr>
        <w:annotationRef/>
      </w:r>
      <w:r>
        <w:t xml:space="preserve">Add to Team SF </w:t>
      </w:r>
      <w:proofErr w:type="spellStart"/>
      <w:r>
        <w:t>storymaps</w:t>
      </w:r>
      <w:proofErr w:type="spellEnd"/>
      <w:r>
        <w:t xml:space="preserve"> folder Sara created after I make edits</w:t>
      </w:r>
    </w:p>
    <w:p w14:paraId="79720FE2" w14:textId="77777777" w:rsidR="008D7991" w:rsidRDefault="008D7991" w:rsidP="008D7991">
      <w:pPr>
        <w:pStyle w:val="CommentText"/>
      </w:pPr>
    </w:p>
  </w:comment>
  <w:comment w:id="1" w:author="Rossiter, Brianna" w:date="2021-04-29T11:53:00Z" w:initials="RB">
    <w:p w14:paraId="27D84F35" w14:textId="77777777" w:rsidR="008D7991" w:rsidRDefault="008D7991">
      <w:pPr>
        <w:pStyle w:val="CommentText"/>
      </w:pPr>
      <w:r>
        <w:rPr>
          <w:rStyle w:val="CommentReference"/>
        </w:rPr>
        <w:annotationRef/>
      </w:r>
      <w:r>
        <w:t>May need to delete</w:t>
      </w:r>
    </w:p>
  </w:comment>
  <w:comment w:id="2" w:author="Rossiter, Brianna" w:date="2021-04-29T11:57:00Z" w:initials="RB">
    <w:p w14:paraId="306372B5" w14:textId="77777777" w:rsidR="008D7991" w:rsidRDefault="008D7991">
      <w:pPr>
        <w:pStyle w:val="CommentText"/>
      </w:pPr>
      <w:r>
        <w:rPr>
          <w:rStyle w:val="CommentReference"/>
        </w:rPr>
        <w:annotationRef/>
      </w:r>
      <w:r>
        <w:t>Need to update link</w:t>
      </w:r>
    </w:p>
  </w:comment>
  <w:comment w:id="3" w:author="Rossiter, Brianna" w:date="2021-04-29T12:04:00Z" w:initials="RB">
    <w:p w14:paraId="7234440C" w14:textId="77777777" w:rsidR="00D11F3E" w:rsidRDefault="00D11F3E">
      <w:pPr>
        <w:pStyle w:val="CommentText"/>
      </w:pPr>
      <w:r>
        <w:rPr>
          <w:rStyle w:val="CommentReference"/>
        </w:rPr>
        <w:annotationRef/>
      </w:r>
      <w:r>
        <w:t>Need to update link</w:t>
      </w:r>
    </w:p>
  </w:comment>
  <w:comment w:id="4" w:author="Rossiter, Brianna" w:date="2021-04-29T12:19:00Z" w:initials="RB">
    <w:p w14:paraId="5A236656" w14:textId="77777777" w:rsidR="00AA1E18" w:rsidRDefault="00AA1E18">
      <w:pPr>
        <w:pStyle w:val="CommentText"/>
      </w:pPr>
      <w:r>
        <w:rPr>
          <w:rStyle w:val="CommentReference"/>
        </w:rPr>
        <w:annotationRef/>
      </w:r>
      <w:r w:rsidRPr="00AA1E18">
        <w:t>http://publicfiles.dep.state.fl.us/DEAR/BMAP/EWC/GIS/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9720FE2" w15:done="0"/>
  <w15:commentEx w15:paraId="27D84F35" w15:done="0"/>
  <w15:commentEx w15:paraId="306372B5" w15:done="0"/>
  <w15:commentEx w15:paraId="7234440C" w15:done="0"/>
  <w15:commentEx w15:paraId="5A2366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720FE2" w16cid:durableId="242D50A1"/>
  <w16cid:commentId w16cid:paraId="27D84F35" w16cid:durableId="24351CC9"/>
  <w16cid:commentId w16cid:paraId="306372B5" w16cid:durableId="24351DC2"/>
  <w16cid:commentId w16cid:paraId="7234440C" w16cid:durableId="24351F3C"/>
  <w16cid:commentId w16cid:paraId="5A236656" w16cid:durableId="243522B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ssiter, Brianna">
    <w15:presenceInfo w15:providerId="AD" w15:userId="S::Brianna.Rossiter@FloridaDEP.gov::9e768710-24cf-4954-b935-af41ef8162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891"/>
    <w:rsid w:val="002B0240"/>
    <w:rsid w:val="00376A66"/>
    <w:rsid w:val="00586891"/>
    <w:rsid w:val="00646721"/>
    <w:rsid w:val="006E6ACC"/>
    <w:rsid w:val="00773279"/>
    <w:rsid w:val="007802B1"/>
    <w:rsid w:val="008D7991"/>
    <w:rsid w:val="00AA1E18"/>
    <w:rsid w:val="00AC3279"/>
    <w:rsid w:val="00BC475A"/>
    <w:rsid w:val="00D11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811ED"/>
  <w15:chartTrackingRefBased/>
  <w15:docId w15:val="{ECC560CE-4E86-4D77-9A65-B61A5002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99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D7991"/>
    <w:rPr>
      <w:sz w:val="16"/>
      <w:szCs w:val="16"/>
    </w:rPr>
  </w:style>
  <w:style w:type="paragraph" w:styleId="CommentText">
    <w:name w:val="annotation text"/>
    <w:basedOn w:val="Normal"/>
    <w:link w:val="CommentTextChar"/>
    <w:uiPriority w:val="99"/>
    <w:unhideWhenUsed/>
    <w:rsid w:val="008D7991"/>
    <w:pPr>
      <w:spacing w:line="240" w:lineRule="auto"/>
    </w:pPr>
    <w:rPr>
      <w:sz w:val="20"/>
      <w:szCs w:val="20"/>
    </w:rPr>
  </w:style>
  <w:style w:type="character" w:customStyle="1" w:styleId="CommentTextChar">
    <w:name w:val="Comment Text Char"/>
    <w:basedOn w:val="DefaultParagraphFont"/>
    <w:link w:val="CommentText"/>
    <w:uiPriority w:val="99"/>
    <w:rsid w:val="008D7991"/>
    <w:rPr>
      <w:sz w:val="20"/>
      <w:szCs w:val="20"/>
    </w:rPr>
  </w:style>
  <w:style w:type="paragraph" w:styleId="BalloonText">
    <w:name w:val="Balloon Text"/>
    <w:basedOn w:val="Normal"/>
    <w:link w:val="BalloonTextChar"/>
    <w:uiPriority w:val="99"/>
    <w:semiHidden/>
    <w:unhideWhenUsed/>
    <w:rsid w:val="008D79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991"/>
    <w:rPr>
      <w:rFonts w:ascii="Segoe UI" w:hAnsi="Segoe UI" w:cs="Segoe UI"/>
      <w:sz w:val="18"/>
      <w:szCs w:val="18"/>
    </w:rPr>
  </w:style>
  <w:style w:type="character" w:styleId="Hyperlink">
    <w:name w:val="Hyperlink"/>
    <w:basedOn w:val="DefaultParagraphFont"/>
    <w:uiPriority w:val="99"/>
    <w:unhideWhenUsed/>
    <w:rsid w:val="008D7991"/>
    <w:rPr>
      <w:color w:val="0563C1" w:themeColor="hyperlink"/>
      <w:u w:val="single"/>
    </w:rPr>
  </w:style>
  <w:style w:type="character" w:styleId="UnresolvedMention">
    <w:name w:val="Unresolved Mention"/>
    <w:basedOn w:val="DefaultParagraphFont"/>
    <w:uiPriority w:val="99"/>
    <w:semiHidden/>
    <w:unhideWhenUsed/>
    <w:rsid w:val="008D799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D7991"/>
    <w:rPr>
      <w:b/>
      <w:bCs/>
    </w:rPr>
  </w:style>
  <w:style w:type="character" w:customStyle="1" w:styleId="CommentSubjectChar">
    <w:name w:val="Comment Subject Char"/>
    <w:basedOn w:val="CommentTextChar"/>
    <w:link w:val="CommentSubject"/>
    <w:uiPriority w:val="99"/>
    <w:semiHidden/>
    <w:rsid w:val="008D79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oridadep.gov/dear/water-quality-restoration/documents/everglades-west-coast-basin-management-action-plan-bmap"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dep.maps.arcgis.com/apps/MapSeries/index.html?appid=d73c7004309f4dbf88237fbd244f1439" TargetMode="External"/><Relationship Id="rId12"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hyperlink" Target="https://floridadep.gov/dear/water-quality-restoration/content/basin-management-action-plans-bmaps" TargetMode="External"/><Relationship Id="rId5" Type="http://schemas.microsoft.com/office/2011/relationships/commentsExtended" Target="commentsExtended.xml"/><Relationship Id="rId15" Type="http://schemas.openxmlformats.org/officeDocument/2006/relationships/theme" Target="theme/theme1.xml"/><Relationship Id="rId10" Type="http://schemas.openxmlformats.org/officeDocument/2006/relationships/hyperlink" Target="mailto:Sara.C.Davis@FloridaDEP.gov" TargetMode="External"/><Relationship Id="rId4" Type="http://schemas.openxmlformats.org/officeDocument/2006/relationships/comments" Target="comments.xml"/><Relationship Id="rId9" Type="http://schemas.openxmlformats.org/officeDocument/2006/relationships/hyperlink" Target="https://floridadep.gov/sites/default/files/imperialdofinal091208.pdf"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1057</Words>
  <Characters>6031</Characters>
  <Application>Microsoft Office Word</Application>
  <DocSecurity>0</DocSecurity>
  <Lines>50</Lines>
  <Paragraphs>14</Paragraphs>
  <ScaleCrop>false</ScaleCrop>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Rossiter, Brianna</dc:creator>
  <cp:keywords/>
  <dc:description/>
  <cp:lastModifiedBy>Rossiter, Brianna</cp:lastModifiedBy>
  <cp:revision>3</cp:revision>
  <dcterms:created xsi:type="dcterms:W3CDTF">2021-04-29T15:50:00Z</dcterms:created>
  <dcterms:modified xsi:type="dcterms:W3CDTF">2021-04-29T16:19:00Z</dcterms:modified>
</cp:coreProperties>
</file>