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37" w:rsidRDefault="00E04C37" w:rsidP="00E04C37">
      <w:pPr>
        <w:outlineLvl w:val="0"/>
        <w:rPr>
          <w:color w:val="282828"/>
          <w:sz w:val="24"/>
          <w:szCs w:val="24"/>
        </w:rPr>
      </w:pPr>
      <w:r>
        <w:rPr>
          <w:b/>
          <w:bCs/>
          <w:color w:val="000000"/>
        </w:rPr>
        <w:t>From:</w:t>
      </w:r>
      <w:r>
        <w:rPr>
          <w:color w:val="000000"/>
        </w:rPr>
        <w:t xml:space="preserve"> Silvanima, James</w:t>
      </w:r>
      <w:r>
        <w:rPr>
          <w:color w:val="000000"/>
        </w:rPr>
        <w:br/>
      </w:r>
      <w:r>
        <w:rPr>
          <w:b/>
          <w:bCs/>
          <w:color w:val="000000"/>
        </w:rPr>
        <w:t>Sent:</w:t>
      </w:r>
      <w:r>
        <w:rPr>
          <w:color w:val="000000"/>
        </w:rPr>
        <w:t xml:space="preserve"> Friday, November 08, 2013 9:20 AM</w:t>
      </w:r>
      <w:r>
        <w:rPr>
          <w:color w:val="000000"/>
        </w:rPr>
        <w:br/>
      </w:r>
      <w:r>
        <w:rPr>
          <w:b/>
          <w:bCs/>
          <w:color w:val="000000"/>
        </w:rPr>
        <w:t>To:</w:t>
      </w:r>
      <w:r>
        <w:rPr>
          <w:color w:val="000000"/>
        </w:rPr>
        <w:t xml:space="preserve"> Harrington, Debra; Maddox, Gary; Eller, Kirstin</w:t>
      </w:r>
      <w:r>
        <w:rPr>
          <w:color w:val="000000"/>
        </w:rPr>
        <w:br/>
      </w:r>
      <w:r>
        <w:rPr>
          <w:b/>
          <w:bCs/>
          <w:color w:val="000000"/>
        </w:rPr>
        <w:t>Cc:</w:t>
      </w:r>
      <w:r>
        <w:rPr>
          <w:color w:val="000000"/>
        </w:rPr>
        <w:t xml:space="preserve"> Bouie, Theresa</w:t>
      </w:r>
      <w:r>
        <w:rPr>
          <w:color w:val="000000"/>
        </w:rPr>
        <w:br/>
      </w:r>
      <w:r>
        <w:rPr>
          <w:b/>
          <w:bCs/>
          <w:color w:val="000000"/>
        </w:rPr>
        <w:t>Subject:</w:t>
      </w:r>
      <w:r>
        <w:rPr>
          <w:color w:val="000000"/>
        </w:rPr>
        <w:t xml:space="preserve"> SPRS1307</w:t>
      </w:r>
      <w:r>
        <w:rPr>
          <w:color w:val="282828"/>
          <w:sz w:val="24"/>
          <w:szCs w:val="24"/>
        </w:rPr>
        <w:t xml:space="preserve"> </w:t>
      </w:r>
    </w:p>
    <w:p w:rsidR="00E04C37" w:rsidRDefault="00E04C37" w:rsidP="00E04C37">
      <w:pPr>
        <w:rPr>
          <w:color w:val="282828"/>
          <w:sz w:val="24"/>
          <w:szCs w:val="24"/>
        </w:rPr>
      </w:pPr>
      <w:r>
        <w:rPr>
          <w:color w:val="282828"/>
          <w:sz w:val="24"/>
          <w:szCs w:val="24"/>
        </w:rPr>
        <w:t> 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Hi all,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 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The Santa Fe Restoration project is now ready for review.  In loading the data I have noted the following.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 </w:t>
      </w:r>
    </w:p>
    <w:p w:rsidR="00E04C37" w:rsidRDefault="00E04C37" w:rsidP="00E04C37">
      <w:pPr>
        <w:pStyle w:val="ListParagraph"/>
        <w:ind w:hanging="360"/>
        <w:rPr>
          <w:color w:val="282828"/>
        </w:rPr>
      </w:pPr>
      <w:r>
        <w:rPr>
          <w:rFonts w:ascii="Symbol" w:hAnsi="Symbol"/>
          <w:color w:val="282828"/>
        </w:rPr>
        <w:t></w:t>
      </w:r>
      <w:r>
        <w:rPr>
          <w:rFonts w:ascii="Times New Roman" w:hAnsi="Times New Roman"/>
          <w:color w:val="282828"/>
          <w:sz w:val="14"/>
          <w:szCs w:val="14"/>
        </w:rPr>
        <w:t xml:space="preserve">         </w:t>
      </w:r>
      <w:proofErr w:type="spellStart"/>
      <w:r>
        <w:rPr>
          <w:color w:val="282828"/>
        </w:rPr>
        <w:t>PK_STATION</w:t>
      </w:r>
      <w:proofErr w:type="spellEnd"/>
      <w:r>
        <w:rPr>
          <w:color w:val="282828"/>
        </w:rPr>
        <w:t xml:space="preserve"> 44092 is listed as Suwannee Springs Gilchrist Co. in </w:t>
      </w:r>
      <w:proofErr w:type="spellStart"/>
      <w:r>
        <w:rPr>
          <w:color w:val="282828"/>
        </w:rPr>
        <w:t>T_STATION</w:t>
      </w:r>
      <w:proofErr w:type="spellEnd"/>
      <w:r>
        <w:rPr>
          <w:color w:val="282828"/>
        </w:rPr>
        <w:t xml:space="preserve">, however the data associated with this </w:t>
      </w:r>
      <w:proofErr w:type="spellStart"/>
      <w:r>
        <w:rPr>
          <w:color w:val="282828"/>
        </w:rPr>
        <w:t>PK_STATION</w:t>
      </w:r>
      <w:proofErr w:type="spellEnd"/>
      <w:r>
        <w:rPr>
          <w:color w:val="282828"/>
        </w:rPr>
        <w:t xml:space="preserve"> number is referred to as TWIN SPRING by Paul Blair and Mike </w:t>
      </w:r>
      <w:proofErr w:type="spellStart"/>
      <w:r>
        <w:rPr>
          <w:color w:val="282828"/>
        </w:rPr>
        <w:t>Eckles</w:t>
      </w:r>
      <w:proofErr w:type="spellEnd"/>
      <w:r>
        <w:rPr>
          <w:color w:val="282828"/>
        </w:rPr>
        <w:t xml:space="preserve"> per the custody sheet.  So…. Someone may need to rename the station via the existing station option in GWIS Database Utilities.</w:t>
      </w:r>
    </w:p>
    <w:p w:rsidR="00E04C37" w:rsidRDefault="00E04C37" w:rsidP="00E04C37">
      <w:pPr>
        <w:pStyle w:val="ListParagraph"/>
        <w:ind w:hanging="360"/>
        <w:rPr>
          <w:color w:val="282828"/>
        </w:rPr>
      </w:pPr>
      <w:r>
        <w:rPr>
          <w:rFonts w:ascii="Symbol" w:hAnsi="Symbol"/>
          <w:color w:val="282828"/>
        </w:rPr>
        <w:t></w:t>
      </w:r>
      <w:r>
        <w:rPr>
          <w:rFonts w:ascii="Times New Roman" w:hAnsi="Times New Roman"/>
          <w:color w:val="282828"/>
          <w:sz w:val="14"/>
          <w:szCs w:val="14"/>
        </w:rPr>
        <w:t xml:space="preserve">         </w:t>
      </w:r>
      <w:r>
        <w:rPr>
          <w:color w:val="282828"/>
        </w:rPr>
        <w:t xml:space="preserve">I came up with 8 blanks and three duplicates.  The blanks overall generally look good, there were only 4 detections and they were all between the MDL and </w:t>
      </w:r>
      <w:proofErr w:type="spellStart"/>
      <w:r>
        <w:rPr>
          <w:color w:val="282828"/>
        </w:rPr>
        <w:t>PQL</w:t>
      </w:r>
      <w:proofErr w:type="spellEnd"/>
      <w:r>
        <w:rPr>
          <w:color w:val="282828"/>
        </w:rPr>
        <w:t xml:space="preserve"> (2-Calcium, 1-Phosphorus, 1-Organic Carbon).  Given that I uncertain if all of the blanks should be applied to this project, I have not tried to qualify </w:t>
      </w:r>
      <w:bookmarkStart w:id="0" w:name="_GoBack"/>
      <w:bookmarkEnd w:id="0"/>
      <w:r>
        <w:rPr>
          <w:color w:val="282828"/>
        </w:rPr>
        <w:t xml:space="preserve">any data because of these four detections.  One of you will have to determine that. 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 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So, let us know what else you see during your review and send us the necessary corrections.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 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Thanks all and have a nice long Veteran’s Day Weekend.</w:t>
      </w:r>
    </w:p>
    <w:p w:rsidR="00E04C37" w:rsidRDefault="00E04C37" w:rsidP="00E04C37">
      <w:pPr>
        <w:rPr>
          <w:color w:val="282828"/>
        </w:rPr>
      </w:pPr>
      <w:r>
        <w:rPr>
          <w:color w:val="282828"/>
        </w:rPr>
        <w:t> </w:t>
      </w:r>
    </w:p>
    <w:p w:rsidR="00E04C37" w:rsidRDefault="00E04C37" w:rsidP="00E04C37">
      <w:pPr>
        <w:rPr>
          <w:color w:val="282828"/>
        </w:rPr>
      </w:pPr>
      <w:r>
        <w:rPr>
          <w:rFonts w:ascii="Times New Roman" w:hAnsi="Times New Roman"/>
          <w:color w:val="282828"/>
          <w:sz w:val="20"/>
          <w:szCs w:val="20"/>
        </w:rPr>
        <w:t>Jay Silvanima</w:t>
      </w:r>
      <w:r>
        <w:rPr>
          <w:rFonts w:ascii="Times New Roman" w:hAnsi="Times New Roman"/>
          <w:color w:val="282828"/>
          <w:sz w:val="20"/>
          <w:szCs w:val="20"/>
        </w:rPr>
        <w:br/>
      </w:r>
      <w:r>
        <w:rPr>
          <w:rFonts w:ascii="Times New Roman" w:hAnsi="Times New Roman"/>
          <w:color w:val="282828"/>
          <w:sz w:val="20"/>
          <w:szCs w:val="20"/>
        </w:rPr>
        <w:br/>
        <w:t>Environmental Manager</w:t>
      </w:r>
      <w:r>
        <w:rPr>
          <w:rFonts w:ascii="Times New Roman" w:hAnsi="Times New Roman"/>
          <w:color w:val="282828"/>
          <w:sz w:val="20"/>
          <w:szCs w:val="20"/>
        </w:rPr>
        <w:br/>
        <w:t>Watershed Monitoring Section</w:t>
      </w:r>
      <w:r>
        <w:rPr>
          <w:rFonts w:ascii="Times New Roman" w:hAnsi="Times New Roman"/>
          <w:color w:val="282828"/>
          <w:sz w:val="20"/>
          <w:szCs w:val="20"/>
        </w:rPr>
        <w:br/>
        <w:t>Florida Department of Environmental Protection</w:t>
      </w:r>
      <w:r>
        <w:rPr>
          <w:rFonts w:ascii="Times New Roman" w:hAnsi="Times New Roman"/>
          <w:color w:val="282828"/>
          <w:sz w:val="20"/>
          <w:szCs w:val="20"/>
        </w:rPr>
        <w:br/>
        <w:t>2600 Blair Stone Rd</w:t>
      </w:r>
      <w:proofErr w:type="gramStart"/>
      <w:r>
        <w:rPr>
          <w:rFonts w:ascii="Times New Roman" w:hAnsi="Times New Roman"/>
          <w:color w:val="282828"/>
          <w:sz w:val="20"/>
          <w:szCs w:val="20"/>
        </w:rPr>
        <w:t>.</w:t>
      </w:r>
      <w:proofErr w:type="gramEnd"/>
      <w:r>
        <w:rPr>
          <w:rFonts w:ascii="Times New Roman" w:hAnsi="Times New Roman"/>
          <w:color w:val="282828"/>
          <w:sz w:val="20"/>
          <w:szCs w:val="20"/>
        </w:rPr>
        <w:br/>
        <w:t xml:space="preserve">Tallahassee, </w:t>
      </w:r>
      <w:proofErr w:type="spellStart"/>
      <w:r>
        <w:rPr>
          <w:rFonts w:ascii="Times New Roman" w:hAnsi="Times New Roman"/>
          <w:color w:val="282828"/>
          <w:sz w:val="20"/>
          <w:szCs w:val="20"/>
        </w:rPr>
        <w:t>Fl</w:t>
      </w:r>
      <w:proofErr w:type="spellEnd"/>
      <w:r>
        <w:rPr>
          <w:rFonts w:ascii="Times New Roman" w:hAnsi="Times New Roman"/>
          <w:color w:val="282828"/>
          <w:sz w:val="20"/>
          <w:szCs w:val="20"/>
        </w:rPr>
        <w:t xml:space="preserve"> 32399-2400</w:t>
      </w:r>
      <w:r>
        <w:rPr>
          <w:rFonts w:ascii="Times New Roman" w:hAnsi="Times New Roman"/>
          <w:color w:val="282828"/>
          <w:sz w:val="20"/>
          <w:szCs w:val="20"/>
        </w:rPr>
        <w:br/>
        <w:t>Phone: (850)245-8507</w:t>
      </w:r>
      <w:r>
        <w:rPr>
          <w:rFonts w:ascii="Times New Roman" w:hAnsi="Times New Roman"/>
          <w:color w:val="282828"/>
          <w:sz w:val="20"/>
          <w:szCs w:val="20"/>
        </w:rPr>
        <w:br/>
        <w:t xml:space="preserve">Web: </w:t>
      </w:r>
      <w:hyperlink r:id="rId4" w:history="1">
        <w:r>
          <w:rPr>
            <w:rStyle w:val="Hyperlink"/>
            <w:rFonts w:ascii="Times New Roman" w:hAnsi="Times New Roman"/>
            <w:sz w:val="20"/>
            <w:szCs w:val="20"/>
          </w:rPr>
          <w:t>http://www.dep.state.fl.us/water/monitoring/index.htm</w:t>
        </w:r>
      </w:hyperlink>
      <w:r>
        <w:rPr>
          <w:rFonts w:ascii="Times New Roman" w:hAnsi="Times New Roman"/>
          <w:color w:val="282828"/>
          <w:sz w:val="20"/>
          <w:szCs w:val="20"/>
        </w:rPr>
        <w:br/>
      </w:r>
      <w:r>
        <w:rPr>
          <w:rFonts w:ascii="Times New Roman" w:hAnsi="Times New Roman"/>
          <w:color w:val="282828"/>
          <w:sz w:val="20"/>
          <w:szCs w:val="20"/>
        </w:rPr>
        <w:br/>
        <w:t>Please Note: Florida has a very broad public records law. Most written communications to or from state officials regarding state business are public records available to the public and media upon request. Your e-mail communications may therefore be subject to public disclosure.</w:t>
      </w:r>
    </w:p>
    <w:p w:rsidR="00E04C37" w:rsidRDefault="00E04C37" w:rsidP="00E04C37"/>
    <w:p w:rsidR="00D27AFC" w:rsidRDefault="00D27AFC"/>
    <w:sectPr w:rsidR="00D27A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C37"/>
    <w:rsid w:val="00D27AFC"/>
    <w:rsid w:val="00D941C3"/>
    <w:rsid w:val="00E04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6EF41-1493-4B08-BED5-AB05E2A3D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4C3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04C3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04C3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ep.state.fl.us/water/monitoring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Harrington, Debra</dc:creator>
  <cp:keywords/>
  <dc:description/>
  <cp:lastModifiedBy>Harrington, Debra</cp:lastModifiedBy>
  <cp:revision>1</cp:revision>
  <dcterms:created xsi:type="dcterms:W3CDTF">2016-03-14T23:17:00Z</dcterms:created>
  <dcterms:modified xsi:type="dcterms:W3CDTF">2016-03-15T00:53:00Z</dcterms:modified>
</cp:coreProperties>
</file>