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A9B" w:rsidRPr="00C369D6" w:rsidRDefault="008F1A9B" w:rsidP="008F1A9B">
      <w:pPr>
        <w:spacing w:after="0" w:line="240" w:lineRule="auto"/>
        <w:jc w:val="center"/>
        <w:rPr>
          <w:rFonts w:ascii="Times New Roman" w:hAnsi="Times New Roman"/>
          <w:b/>
          <w:bCs/>
          <w:iCs/>
        </w:rPr>
      </w:pPr>
      <w:r w:rsidRPr="00C369D6">
        <w:rPr>
          <w:rFonts w:ascii="Times New Roman" w:hAnsi="Times New Roman"/>
          <w:b/>
          <w:bCs/>
          <w:iCs/>
        </w:rPr>
        <w:t>Technical Meeting Summary</w:t>
      </w:r>
    </w:p>
    <w:p w:rsidR="008F1A9B" w:rsidRPr="00C369D6" w:rsidRDefault="008F1A9B" w:rsidP="008F1A9B">
      <w:pPr>
        <w:spacing w:after="0" w:line="240" w:lineRule="auto"/>
        <w:jc w:val="center"/>
        <w:rPr>
          <w:rFonts w:ascii="Times New Roman" w:hAnsi="Times New Roman"/>
          <w:bCs/>
          <w:i/>
          <w:iCs/>
        </w:rPr>
      </w:pPr>
      <w:r w:rsidRPr="00C369D6">
        <w:rPr>
          <w:rFonts w:ascii="Times New Roman" w:hAnsi="Times New Roman"/>
          <w:bCs/>
          <w:i/>
          <w:iCs/>
        </w:rPr>
        <w:t>Thursday, April 18, 2013</w:t>
      </w:r>
    </w:p>
    <w:p w:rsidR="008F1A9B" w:rsidRPr="00C369D6" w:rsidRDefault="008F1A9B" w:rsidP="008F1A9B">
      <w:pPr>
        <w:spacing w:after="0" w:line="240" w:lineRule="auto"/>
        <w:jc w:val="center"/>
        <w:rPr>
          <w:rFonts w:ascii="Times New Roman" w:hAnsi="Times New Roman"/>
          <w:i/>
          <w:iCs/>
        </w:rPr>
      </w:pPr>
      <w:r w:rsidRPr="00C369D6">
        <w:rPr>
          <w:rFonts w:ascii="Times New Roman" w:hAnsi="Times New Roman"/>
          <w:i/>
          <w:iCs/>
        </w:rPr>
        <w:t>9:30 AM – 12:00 PM</w:t>
      </w:r>
    </w:p>
    <w:p w:rsidR="008F1A9B" w:rsidRPr="00C369D6" w:rsidRDefault="008F1A9B" w:rsidP="008F1A9B">
      <w:pPr>
        <w:spacing w:after="0" w:line="240" w:lineRule="auto"/>
        <w:jc w:val="center"/>
        <w:outlineLvl w:val="0"/>
        <w:rPr>
          <w:rFonts w:ascii="Times New Roman" w:hAnsi="Times New Roman"/>
          <w:i/>
          <w:lang w:val="nb-NO"/>
        </w:rPr>
      </w:pPr>
      <w:r w:rsidRPr="00C369D6">
        <w:rPr>
          <w:rFonts w:ascii="Times New Roman" w:hAnsi="Times New Roman"/>
          <w:i/>
          <w:lang w:val="nb-NO"/>
        </w:rPr>
        <w:t>Woodville Community Center, Live Oak Room</w:t>
      </w:r>
    </w:p>
    <w:p w:rsidR="008F1A9B" w:rsidRPr="00C369D6" w:rsidRDefault="008F1A9B" w:rsidP="008F1A9B">
      <w:pPr>
        <w:spacing w:after="0" w:line="240" w:lineRule="auto"/>
        <w:jc w:val="center"/>
        <w:outlineLvl w:val="0"/>
        <w:rPr>
          <w:rFonts w:ascii="Times New Roman" w:hAnsi="Times New Roman"/>
          <w:b/>
          <w:u w:val="single"/>
        </w:rPr>
      </w:pPr>
      <w:r w:rsidRPr="00C369D6">
        <w:rPr>
          <w:rFonts w:ascii="Times New Roman" w:hAnsi="Times New Roman"/>
          <w:i/>
          <w:lang w:val="nb-NO"/>
        </w:rPr>
        <w:t>8000 Old Woodville Road, Tallahasee, Florida 32305</w:t>
      </w:r>
    </w:p>
    <w:p w:rsidR="008F1A9B" w:rsidRPr="00C369D6" w:rsidRDefault="008F1A9B" w:rsidP="008F1A9B">
      <w:pPr>
        <w:spacing w:after="0" w:line="240" w:lineRule="auto"/>
        <w:jc w:val="both"/>
        <w:outlineLvl w:val="0"/>
        <w:rPr>
          <w:rFonts w:ascii="Times New Roman" w:hAnsi="Times New Roman"/>
          <w:b/>
          <w:u w:val="single"/>
        </w:rPr>
      </w:pPr>
    </w:p>
    <w:p w:rsidR="008F1A9B" w:rsidRPr="00C369D6" w:rsidRDefault="008F1A9B" w:rsidP="008F1A9B">
      <w:pPr>
        <w:spacing w:after="0" w:line="240" w:lineRule="auto"/>
        <w:jc w:val="both"/>
        <w:outlineLvl w:val="0"/>
        <w:rPr>
          <w:rFonts w:ascii="Times New Roman" w:hAnsi="Times New Roman"/>
          <w:b/>
          <w:u w:val="single"/>
        </w:rPr>
      </w:pPr>
      <w:r w:rsidRPr="00C369D6">
        <w:rPr>
          <w:rFonts w:ascii="Times New Roman" w:hAnsi="Times New Roman"/>
          <w:b/>
          <w:u w:val="single"/>
        </w:rPr>
        <w:t>Attendees</w:t>
      </w:r>
    </w:p>
    <w:tbl>
      <w:tblPr>
        <w:tblW w:w="9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5"/>
        <w:gridCol w:w="4951"/>
      </w:tblGrid>
      <w:tr w:rsidR="008F1A9B" w:rsidRPr="00C369D6" w:rsidTr="00AB38E6">
        <w:trPr>
          <w:trHeight w:val="70"/>
          <w:jc w:val="center"/>
        </w:trPr>
        <w:tc>
          <w:tcPr>
            <w:tcW w:w="4685" w:type="dxa"/>
          </w:tcPr>
          <w:p w:rsidR="008F1A9B" w:rsidRPr="00C369D6" w:rsidRDefault="008F1A9B" w:rsidP="008F1A9B">
            <w:pPr>
              <w:spacing w:after="0" w:line="240" w:lineRule="auto"/>
              <w:rPr>
                <w:rFonts w:ascii="Times New Roman" w:hAnsi="Times New Roman"/>
              </w:rPr>
            </w:pPr>
            <w:r w:rsidRPr="00C369D6">
              <w:rPr>
                <w:rFonts w:ascii="Times New Roman" w:hAnsi="Times New Roman"/>
              </w:rPr>
              <w:t>Joseph Addae-Mensa, DEO</w:t>
            </w:r>
          </w:p>
          <w:p w:rsidR="008F1A9B" w:rsidRPr="00C369D6" w:rsidRDefault="008F1A9B" w:rsidP="008F1A9B">
            <w:pPr>
              <w:spacing w:after="0" w:line="240" w:lineRule="auto"/>
              <w:rPr>
                <w:rFonts w:ascii="Times New Roman" w:hAnsi="Times New Roman"/>
              </w:rPr>
            </w:pPr>
            <w:r w:rsidRPr="00C369D6">
              <w:rPr>
                <w:rFonts w:ascii="Times New Roman" w:hAnsi="Times New Roman"/>
              </w:rPr>
              <w:t>Craig Barkve, Tallahassee</w:t>
            </w:r>
          </w:p>
          <w:p w:rsidR="008F1A9B" w:rsidRPr="00C369D6" w:rsidRDefault="008F1A9B" w:rsidP="008F1A9B">
            <w:pPr>
              <w:spacing w:after="0" w:line="240" w:lineRule="auto"/>
              <w:rPr>
                <w:rFonts w:ascii="Times New Roman" w:hAnsi="Times New Roman"/>
              </w:rPr>
            </w:pPr>
            <w:r w:rsidRPr="00C369D6">
              <w:rPr>
                <w:rFonts w:ascii="Times New Roman" w:hAnsi="Times New Roman"/>
              </w:rPr>
              <w:t>Kris Barrios, NWFWMD</w:t>
            </w:r>
          </w:p>
          <w:p w:rsidR="008F1A9B" w:rsidRPr="00C369D6" w:rsidRDefault="008F1A9B" w:rsidP="008F1A9B">
            <w:pPr>
              <w:spacing w:after="0" w:line="240" w:lineRule="auto"/>
              <w:rPr>
                <w:rFonts w:ascii="Times New Roman" w:hAnsi="Times New Roman"/>
              </w:rPr>
            </w:pPr>
            <w:r w:rsidRPr="00C369D6">
              <w:rPr>
                <w:rFonts w:ascii="Times New Roman" w:hAnsi="Times New Roman"/>
              </w:rPr>
              <w:t>Winston Borkowski, Hopping Green &amp; Sams</w:t>
            </w:r>
          </w:p>
          <w:p w:rsidR="008F1A9B" w:rsidRPr="00C369D6" w:rsidRDefault="008F1A9B" w:rsidP="008F1A9B">
            <w:pPr>
              <w:spacing w:after="0" w:line="240" w:lineRule="auto"/>
              <w:rPr>
                <w:rFonts w:ascii="Times New Roman" w:hAnsi="Times New Roman"/>
              </w:rPr>
            </w:pPr>
            <w:r w:rsidRPr="00C369D6">
              <w:rPr>
                <w:rFonts w:ascii="Times New Roman" w:hAnsi="Times New Roman"/>
              </w:rPr>
              <w:t>Catherine Bray, Tallahassee</w:t>
            </w:r>
          </w:p>
          <w:p w:rsidR="008F1A9B" w:rsidRPr="00C369D6" w:rsidRDefault="008F1A9B" w:rsidP="008F1A9B">
            <w:pPr>
              <w:spacing w:after="0" w:line="240" w:lineRule="auto"/>
              <w:rPr>
                <w:rFonts w:ascii="Times New Roman" w:hAnsi="Times New Roman"/>
              </w:rPr>
            </w:pPr>
            <w:r w:rsidRPr="00C369D6">
              <w:rPr>
                <w:rFonts w:ascii="Times New Roman" w:hAnsi="Times New Roman"/>
              </w:rPr>
              <w:t>Dana Bryan, FDEP</w:t>
            </w:r>
          </w:p>
          <w:p w:rsidR="008F1A9B" w:rsidRPr="00C369D6" w:rsidRDefault="008F1A9B" w:rsidP="008F1A9B">
            <w:pPr>
              <w:spacing w:after="0" w:line="240" w:lineRule="auto"/>
              <w:rPr>
                <w:rFonts w:ascii="Times New Roman" w:hAnsi="Times New Roman"/>
              </w:rPr>
            </w:pPr>
            <w:r w:rsidRPr="00C369D6">
              <w:rPr>
                <w:rFonts w:ascii="Times New Roman" w:hAnsi="Times New Roman"/>
              </w:rPr>
              <w:t>Kathy Burke, Leon County</w:t>
            </w:r>
          </w:p>
          <w:p w:rsidR="008F1A9B" w:rsidRPr="00C369D6" w:rsidRDefault="008F1A9B" w:rsidP="008F1A9B">
            <w:pPr>
              <w:spacing w:after="0" w:line="240" w:lineRule="auto"/>
              <w:rPr>
                <w:rFonts w:ascii="Times New Roman" w:hAnsi="Times New Roman"/>
              </w:rPr>
            </w:pPr>
            <w:r w:rsidRPr="00C369D6">
              <w:rPr>
                <w:rFonts w:ascii="Times New Roman" w:hAnsi="Times New Roman"/>
              </w:rPr>
              <w:t>Tiffany Busby, Wildwood Consulting</w:t>
            </w:r>
          </w:p>
          <w:p w:rsidR="008F1A9B" w:rsidRPr="00C369D6" w:rsidRDefault="008F1A9B" w:rsidP="008F1A9B">
            <w:pPr>
              <w:spacing w:after="0" w:line="240" w:lineRule="auto"/>
              <w:rPr>
                <w:rFonts w:ascii="Times New Roman" w:hAnsi="Times New Roman"/>
              </w:rPr>
            </w:pPr>
            <w:r w:rsidRPr="00C369D6">
              <w:rPr>
                <w:rFonts w:ascii="Times New Roman" w:hAnsi="Times New Roman"/>
              </w:rPr>
              <w:t>Steve Cioccia, FDEP</w:t>
            </w:r>
          </w:p>
          <w:p w:rsidR="008F1A9B" w:rsidRPr="00C369D6" w:rsidRDefault="008F1A9B" w:rsidP="008F1A9B">
            <w:pPr>
              <w:spacing w:after="0" w:line="240" w:lineRule="auto"/>
              <w:rPr>
                <w:rFonts w:ascii="Times New Roman" w:hAnsi="Times New Roman"/>
              </w:rPr>
            </w:pPr>
            <w:r w:rsidRPr="00C369D6">
              <w:rPr>
                <w:rFonts w:ascii="Times New Roman" w:hAnsi="Times New Roman"/>
              </w:rPr>
              <w:t>Melissa Corbett, Wakulla County</w:t>
            </w:r>
          </w:p>
          <w:p w:rsidR="00CC092D" w:rsidRPr="00C369D6" w:rsidRDefault="00CC092D" w:rsidP="008F1A9B">
            <w:pPr>
              <w:spacing w:after="0" w:line="240" w:lineRule="auto"/>
              <w:rPr>
                <w:rFonts w:ascii="Times New Roman" w:hAnsi="Times New Roman"/>
              </w:rPr>
            </w:pPr>
            <w:r w:rsidRPr="00C369D6">
              <w:rPr>
                <w:rFonts w:ascii="Times New Roman" w:hAnsi="Times New Roman"/>
              </w:rPr>
              <w:t>John Cox, Tallahassee</w:t>
            </w:r>
          </w:p>
          <w:p w:rsidR="00EB3CA3" w:rsidRPr="00C369D6" w:rsidRDefault="00385D53" w:rsidP="008F1A9B">
            <w:pPr>
              <w:spacing w:after="0" w:line="240" w:lineRule="auto"/>
              <w:rPr>
                <w:rFonts w:ascii="Times New Roman" w:hAnsi="Times New Roman"/>
              </w:rPr>
            </w:pPr>
            <w:r w:rsidRPr="00C369D6">
              <w:rPr>
                <w:rFonts w:ascii="Times New Roman" w:hAnsi="Times New Roman"/>
              </w:rPr>
              <w:t>Christy Cran</w:t>
            </w:r>
            <w:r w:rsidR="00EB3CA3" w:rsidRPr="00C369D6">
              <w:rPr>
                <w:rFonts w:ascii="Times New Roman" w:hAnsi="Times New Roman"/>
              </w:rPr>
              <w:t>dall, FAMU</w:t>
            </w:r>
          </w:p>
          <w:p w:rsidR="00EB3CA3" w:rsidRPr="00C369D6" w:rsidRDefault="00EB3CA3" w:rsidP="008F1A9B">
            <w:pPr>
              <w:spacing w:after="0" w:line="240" w:lineRule="auto"/>
              <w:rPr>
                <w:rFonts w:ascii="Times New Roman" w:hAnsi="Times New Roman"/>
              </w:rPr>
            </w:pPr>
            <w:r w:rsidRPr="00C369D6">
              <w:rPr>
                <w:rFonts w:ascii="Times New Roman" w:hAnsi="Times New Roman"/>
              </w:rPr>
              <w:t>Hal Davis, Citizen</w:t>
            </w:r>
          </w:p>
          <w:p w:rsidR="008F1A9B" w:rsidRPr="00C369D6" w:rsidRDefault="008F1A9B" w:rsidP="008F1A9B">
            <w:pPr>
              <w:spacing w:after="0" w:line="240" w:lineRule="auto"/>
              <w:rPr>
                <w:rFonts w:ascii="Times New Roman" w:hAnsi="Times New Roman"/>
              </w:rPr>
            </w:pPr>
            <w:r w:rsidRPr="00C369D6">
              <w:rPr>
                <w:rFonts w:ascii="Times New Roman" w:hAnsi="Times New Roman"/>
              </w:rPr>
              <w:t>Holly Edmond, FDACS</w:t>
            </w:r>
          </w:p>
          <w:p w:rsidR="00EB3CA3" w:rsidRPr="00C369D6" w:rsidRDefault="00EB3CA3" w:rsidP="008F1A9B">
            <w:pPr>
              <w:spacing w:after="0" w:line="240" w:lineRule="auto"/>
              <w:rPr>
                <w:rFonts w:ascii="Times New Roman" w:hAnsi="Times New Roman"/>
              </w:rPr>
            </w:pPr>
            <w:r w:rsidRPr="00C369D6">
              <w:rPr>
                <w:rFonts w:ascii="Times New Roman" w:hAnsi="Times New Roman"/>
              </w:rPr>
              <w:t>Kirstin Eller, FDEP</w:t>
            </w:r>
          </w:p>
          <w:p w:rsidR="00CC092D" w:rsidRPr="00C369D6" w:rsidRDefault="00CC092D" w:rsidP="008F1A9B">
            <w:pPr>
              <w:spacing w:after="0" w:line="240" w:lineRule="auto"/>
              <w:rPr>
                <w:rFonts w:ascii="Times New Roman" w:hAnsi="Times New Roman"/>
              </w:rPr>
            </w:pPr>
            <w:r w:rsidRPr="00C369D6">
              <w:rPr>
                <w:rFonts w:ascii="Times New Roman" w:hAnsi="Times New Roman"/>
              </w:rPr>
              <w:t>Rance Ellis, FDACS</w:t>
            </w:r>
          </w:p>
          <w:p w:rsidR="008F1A9B" w:rsidRPr="00C369D6" w:rsidRDefault="008F1A9B" w:rsidP="008F1A9B">
            <w:pPr>
              <w:spacing w:after="0" w:line="240" w:lineRule="auto"/>
              <w:rPr>
                <w:rFonts w:ascii="Times New Roman" w:hAnsi="Times New Roman"/>
              </w:rPr>
            </w:pPr>
            <w:r w:rsidRPr="00C369D6">
              <w:rPr>
                <w:rFonts w:ascii="Times New Roman" w:hAnsi="Times New Roman"/>
              </w:rPr>
              <w:t>Eric Etters, Tallahassee</w:t>
            </w:r>
          </w:p>
          <w:p w:rsidR="008F1A9B" w:rsidRPr="00C369D6" w:rsidRDefault="008F1A9B" w:rsidP="008F1A9B">
            <w:pPr>
              <w:spacing w:after="0" w:line="240" w:lineRule="auto"/>
              <w:rPr>
                <w:rFonts w:ascii="Times New Roman" w:hAnsi="Times New Roman"/>
              </w:rPr>
            </w:pPr>
            <w:r w:rsidRPr="00C369D6">
              <w:rPr>
                <w:rFonts w:ascii="Times New Roman" w:hAnsi="Times New Roman"/>
              </w:rPr>
              <w:t>John Folks, FAMU</w:t>
            </w:r>
          </w:p>
          <w:p w:rsidR="00CC092D" w:rsidRPr="00C369D6" w:rsidRDefault="00CC092D" w:rsidP="00CC092D">
            <w:pPr>
              <w:spacing w:after="0" w:line="240" w:lineRule="auto"/>
              <w:rPr>
                <w:rFonts w:ascii="Times New Roman" w:hAnsi="Times New Roman"/>
              </w:rPr>
            </w:pPr>
            <w:r w:rsidRPr="00C369D6">
              <w:rPr>
                <w:rFonts w:ascii="Times New Roman" w:hAnsi="Times New Roman"/>
              </w:rPr>
              <w:t>Charlie Gauthier, FDEP</w:t>
            </w:r>
          </w:p>
          <w:p w:rsidR="00CC092D" w:rsidRPr="00C369D6" w:rsidRDefault="00CC092D" w:rsidP="008F1A9B">
            <w:pPr>
              <w:spacing w:after="0" w:line="240" w:lineRule="auto"/>
              <w:rPr>
                <w:rFonts w:ascii="Times New Roman" w:hAnsi="Times New Roman"/>
              </w:rPr>
            </w:pPr>
            <w:r w:rsidRPr="00C369D6">
              <w:rPr>
                <w:rFonts w:ascii="Times New Roman" w:hAnsi="Times New Roman"/>
              </w:rPr>
              <w:t>Katherine Gilbert, Citizen</w:t>
            </w:r>
          </w:p>
          <w:p w:rsidR="008F1A9B" w:rsidRPr="00C369D6" w:rsidRDefault="00CC092D" w:rsidP="008F1A9B">
            <w:pPr>
              <w:spacing w:after="0" w:line="240" w:lineRule="auto"/>
              <w:ind w:left="720" w:hanging="720"/>
              <w:rPr>
                <w:rFonts w:ascii="Times New Roman" w:hAnsi="Times New Roman"/>
              </w:rPr>
            </w:pPr>
            <w:r w:rsidRPr="00C369D6">
              <w:rPr>
                <w:rFonts w:ascii="Times New Roman" w:hAnsi="Times New Roman"/>
              </w:rPr>
              <w:t>Blas Gomez, Tallahassee</w:t>
            </w:r>
          </w:p>
          <w:p w:rsidR="005D2350" w:rsidRPr="00C369D6" w:rsidRDefault="005D2350" w:rsidP="008F1A9B">
            <w:pPr>
              <w:spacing w:after="0" w:line="240" w:lineRule="auto"/>
              <w:ind w:left="720" w:hanging="720"/>
              <w:rPr>
                <w:rFonts w:ascii="Times New Roman" w:hAnsi="Times New Roman"/>
              </w:rPr>
            </w:pPr>
            <w:r w:rsidRPr="00C369D6">
              <w:rPr>
                <w:rFonts w:ascii="Times New Roman" w:hAnsi="Times New Roman"/>
              </w:rPr>
              <w:t>Johnny Grace, USFS Southern Research</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Pam Hall, Citizen</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John Hallas, Talquin Electric Cooperative</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Kenny Hayman, FDEP</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Theresa Heiker, Leon County</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David Henry, Tallahassee</w:t>
            </w:r>
          </w:p>
          <w:p w:rsidR="00F51316" w:rsidRPr="00C369D6" w:rsidRDefault="00F51316" w:rsidP="008F1A9B">
            <w:pPr>
              <w:spacing w:after="0" w:line="240" w:lineRule="auto"/>
              <w:ind w:left="720" w:hanging="720"/>
              <w:rPr>
                <w:rFonts w:ascii="Times New Roman" w:hAnsi="Times New Roman"/>
              </w:rPr>
            </w:pPr>
            <w:r w:rsidRPr="00C369D6">
              <w:rPr>
                <w:rFonts w:ascii="Times New Roman" w:hAnsi="Times New Roman"/>
              </w:rPr>
              <w:t>Rick Hicks, FDEP</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Linda Hudson, Tallahassee</w:t>
            </w:r>
          </w:p>
          <w:p w:rsidR="008F1A9B" w:rsidRPr="00C369D6" w:rsidRDefault="00EB3CA3" w:rsidP="00AB38E6">
            <w:pPr>
              <w:spacing w:after="0" w:line="240" w:lineRule="auto"/>
              <w:ind w:left="720" w:hanging="720"/>
              <w:rPr>
                <w:rFonts w:ascii="Times New Roman" w:hAnsi="Times New Roman"/>
              </w:rPr>
            </w:pPr>
            <w:r w:rsidRPr="00C369D6">
              <w:rPr>
                <w:rFonts w:ascii="Times New Roman" w:hAnsi="Times New Roman"/>
              </w:rPr>
              <w:t>Brian Icerman, Jones Edmunds</w:t>
            </w:r>
          </w:p>
        </w:tc>
        <w:tc>
          <w:tcPr>
            <w:tcW w:w="4951" w:type="dxa"/>
          </w:tcPr>
          <w:p w:rsidR="00AB38E6" w:rsidRPr="00C369D6" w:rsidRDefault="00AB38E6" w:rsidP="00AB38E6">
            <w:pPr>
              <w:spacing w:after="0" w:line="240" w:lineRule="auto"/>
              <w:ind w:left="720" w:hanging="720"/>
              <w:rPr>
                <w:rFonts w:ascii="Times New Roman" w:hAnsi="Times New Roman"/>
              </w:rPr>
            </w:pPr>
            <w:r w:rsidRPr="00C369D6">
              <w:rPr>
                <w:rFonts w:ascii="Times New Roman" w:hAnsi="Times New Roman"/>
              </w:rPr>
              <w:t>Cataia Ives, Citizen</w:t>
            </w:r>
          </w:p>
          <w:p w:rsidR="00AB38E6" w:rsidRPr="00C369D6" w:rsidRDefault="00AB38E6" w:rsidP="00AB38E6">
            <w:pPr>
              <w:spacing w:after="0" w:line="240" w:lineRule="auto"/>
              <w:ind w:left="720" w:hanging="720"/>
              <w:rPr>
                <w:rFonts w:ascii="Times New Roman" w:hAnsi="Times New Roman"/>
              </w:rPr>
            </w:pPr>
            <w:r w:rsidRPr="00C369D6">
              <w:rPr>
                <w:rFonts w:ascii="Times New Roman" w:hAnsi="Times New Roman"/>
              </w:rPr>
              <w:t>Cal Jamison, Friends</w:t>
            </w:r>
          </w:p>
          <w:p w:rsidR="00AB38E6" w:rsidRPr="00C369D6" w:rsidRDefault="00AB38E6" w:rsidP="00AB38E6">
            <w:pPr>
              <w:spacing w:after="0" w:line="240" w:lineRule="auto"/>
              <w:ind w:left="720" w:hanging="720"/>
              <w:rPr>
                <w:rFonts w:ascii="Times New Roman" w:hAnsi="Times New Roman"/>
              </w:rPr>
            </w:pPr>
            <w:r w:rsidRPr="00C369D6">
              <w:rPr>
                <w:rFonts w:ascii="Times New Roman" w:hAnsi="Times New Roman"/>
              </w:rPr>
              <w:t>Brian Katz, FDEP</w:t>
            </w:r>
          </w:p>
          <w:p w:rsidR="00AB38E6" w:rsidRPr="00C369D6" w:rsidRDefault="00AB38E6" w:rsidP="00AB38E6">
            <w:pPr>
              <w:spacing w:after="0" w:line="240" w:lineRule="auto"/>
              <w:ind w:left="720" w:hanging="720"/>
              <w:rPr>
                <w:rFonts w:ascii="Times New Roman" w:hAnsi="Times New Roman"/>
              </w:rPr>
            </w:pPr>
            <w:r w:rsidRPr="00C369D6">
              <w:rPr>
                <w:rFonts w:ascii="Times New Roman" w:hAnsi="Times New Roman"/>
              </w:rPr>
              <w:t>Howard Kessler, Wakulla County</w:t>
            </w:r>
          </w:p>
          <w:p w:rsidR="00AB38E6" w:rsidRPr="00C369D6" w:rsidRDefault="00AB38E6" w:rsidP="00AB38E6">
            <w:pPr>
              <w:spacing w:after="0" w:line="240" w:lineRule="auto"/>
              <w:ind w:left="720" w:hanging="720"/>
              <w:rPr>
                <w:rFonts w:ascii="Times New Roman" w:hAnsi="Times New Roman"/>
              </w:rPr>
            </w:pPr>
            <w:r w:rsidRPr="00C369D6">
              <w:rPr>
                <w:rFonts w:ascii="Times New Roman" w:hAnsi="Times New Roman"/>
              </w:rPr>
              <w:t xml:space="preserve">John Kraynak, Leon County </w:t>
            </w:r>
          </w:p>
          <w:p w:rsidR="008F1A9B" w:rsidRPr="00C369D6" w:rsidRDefault="008F1A9B" w:rsidP="00AB38E6">
            <w:pPr>
              <w:spacing w:after="0" w:line="240" w:lineRule="auto"/>
              <w:ind w:left="720" w:hanging="720"/>
              <w:rPr>
                <w:rFonts w:ascii="Times New Roman" w:hAnsi="Times New Roman"/>
              </w:rPr>
            </w:pPr>
            <w:r w:rsidRPr="00C369D6">
              <w:rPr>
                <w:rFonts w:ascii="Times New Roman" w:hAnsi="Times New Roman"/>
              </w:rPr>
              <w:t>Debbie Lightsey, Citizen</w:t>
            </w:r>
          </w:p>
          <w:p w:rsidR="00CC092D" w:rsidRPr="00C369D6" w:rsidRDefault="00CC092D" w:rsidP="008F1A9B">
            <w:pPr>
              <w:spacing w:after="0" w:line="240" w:lineRule="auto"/>
              <w:ind w:left="720" w:hanging="720"/>
              <w:rPr>
                <w:rFonts w:ascii="Times New Roman" w:hAnsi="Times New Roman"/>
              </w:rPr>
            </w:pPr>
            <w:r w:rsidRPr="00C369D6">
              <w:rPr>
                <w:rFonts w:ascii="Times New Roman" w:hAnsi="Times New Roman"/>
              </w:rPr>
              <w:t>Roy Lima, Florida Forest Service</w:t>
            </w:r>
          </w:p>
          <w:p w:rsidR="00CC092D" w:rsidRPr="00C369D6" w:rsidRDefault="00CC092D" w:rsidP="008F1A9B">
            <w:pPr>
              <w:spacing w:after="0" w:line="240" w:lineRule="auto"/>
              <w:ind w:left="720" w:hanging="720"/>
              <w:rPr>
                <w:rFonts w:ascii="Times New Roman" w:hAnsi="Times New Roman"/>
              </w:rPr>
            </w:pPr>
            <w:r w:rsidRPr="00C369D6">
              <w:rPr>
                <w:rFonts w:ascii="Times New Roman" w:hAnsi="Times New Roman"/>
              </w:rPr>
              <w:t>Alex Mahon, Leon County Health Department</w:t>
            </w:r>
          </w:p>
          <w:p w:rsidR="00EB3CA3" w:rsidRPr="00C369D6" w:rsidRDefault="00EB3CA3" w:rsidP="008F1A9B">
            <w:pPr>
              <w:spacing w:after="0" w:line="240" w:lineRule="auto"/>
              <w:ind w:left="720" w:hanging="720"/>
              <w:rPr>
                <w:rFonts w:ascii="Times New Roman" w:hAnsi="Times New Roman"/>
              </w:rPr>
            </w:pPr>
            <w:r w:rsidRPr="00C369D6">
              <w:rPr>
                <w:rFonts w:ascii="Times New Roman" w:hAnsi="Times New Roman"/>
              </w:rPr>
              <w:t>Odemari Mbuya, FAMU</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Sean McGlynn, MLI</w:t>
            </w:r>
          </w:p>
          <w:p w:rsidR="008F1A9B" w:rsidRPr="00C369D6" w:rsidRDefault="00CC092D" w:rsidP="008F1A9B">
            <w:pPr>
              <w:spacing w:after="0" w:line="240" w:lineRule="auto"/>
              <w:ind w:left="720" w:hanging="720"/>
              <w:rPr>
                <w:rFonts w:ascii="Times New Roman" w:hAnsi="Times New Roman"/>
              </w:rPr>
            </w:pPr>
            <w:r w:rsidRPr="00C369D6">
              <w:rPr>
                <w:rFonts w:ascii="Times New Roman" w:hAnsi="Times New Roman"/>
              </w:rPr>
              <w:t>Katherine Milla, FAMU</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Anita Nash, FDEP</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Keith Parmer, KDP R&amp;D</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Steve Peene, ATM</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Ron Piasecki, Friends of Wakulla Springs</w:t>
            </w:r>
          </w:p>
          <w:p w:rsidR="008F1A9B" w:rsidRPr="00C369D6" w:rsidRDefault="008F1A9B" w:rsidP="008F1A9B">
            <w:pPr>
              <w:spacing w:after="0" w:line="240" w:lineRule="auto"/>
              <w:ind w:left="720" w:hanging="720"/>
              <w:rPr>
                <w:rFonts w:ascii="Times New Roman" w:hAnsi="Times New Roman"/>
              </w:rPr>
            </w:pPr>
            <w:r w:rsidRPr="00C369D6">
              <w:rPr>
                <w:rFonts w:ascii="Times New Roman" w:hAnsi="Times New Roman"/>
              </w:rPr>
              <w:t>Marcy Policastro, Wildwood Consulting</w:t>
            </w:r>
          </w:p>
          <w:p w:rsidR="00EB3CA3" w:rsidRPr="00C369D6" w:rsidRDefault="00EB3CA3" w:rsidP="008F1A9B">
            <w:pPr>
              <w:spacing w:after="0" w:line="240" w:lineRule="auto"/>
              <w:ind w:left="720" w:hanging="720"/>
              <w:rPr>
                <w:rFonts w:ascii="Times New Roman" w:hAnsi="Times New Roman"/>
              </w:rPr>
            </w:pPr>
            <w:r w:rsidRPr="00C369D6">
              <w:rPr>
                <w:rFonts w:ascii="Times New Roman" w:hAnsi="Times New Roman"/>
              </w:rPr>
              <w:t>Terry Pride, FDACS</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Eberhard Roeder, FDOH</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Peter Scalco, FDEP</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Luis Serna, Wakulla County</w:t>
            </w:r>
          </w:p>
          <w:p w:rsidR="008F1A9B" w:rsidRPr="00C369D6" w:rsidRDefault="00EB3CA3" w:rsidP="008F1A9B">
            <w:pPr>
              <w:spacing w:after="0" w:line="240" w:lineRule="auto"/>
              <w:jc w:val="both"/>
              <w:rPr>
                <w:rFonts w:ascii="Times New Roman" w:hAnsi="Times New Roman"/>
              </w:rPr>
            </w:pPr>
            <w:r w:rsidRPr="00C369D6">
              <w:rPr>
                <w:rFonts w:ascii="Times New Roman" w:hAnsi="Times New Roman"/>
              </w:rPr>
              <w:t>Charles Shinn, Florida Farm Bureau</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Lee Smith, ECT</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Ed Steinmeyer, Leon County</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Jim Stevenson, Citizen</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Herb Thiele, Leon County</w:t>
            </w:r>
          </w:p>
          <w:p w:rsidR="00F51316" w:rsidRPr="00C369D6" w:rsidRDefault="00F51316" w:rsidP="008F1A9B">
            <w:pPr>
              <w:spacing w:after="0" w:line="240" w:lineRule="auto"/>
              <w:jc w:val="both"/>
              <w:rPr>
                <w:rFonts w:ascii="Times New Roman" w:hAnsi="Times New Roman"/>
              </w:rPr>
            </w:pPr>
            <w:r w:rsidRPr="00C369D6">
              <w:rPr>
                <w:rFonts w:ascii="Times New Roman" w:hAnsi="Times New Roman"/>
              </w:rPr>
              <w:t>Brian Wiebler, Tallahassee</w:t>
            </w:r>
          </w:p>
          <w:p w:rsidR="00EB3CA3" w:rsidRPr="00C369D6" w:rsidRDefault="00EB3CA3" w:rsidP="008F1A9B">
            <w:pPr>
              <w:spacing w:after="0" w:line="240" w:lineRule="auto"/>
              <w:jc w:val="both"/>
              <w:rPr>
                <w:rFonts w:ascii="Times New Roman" w:hAnsi="Times New Roman"/>
              </w:rPr>
            </w:pPr>
            <w:r w:rsidRPr="00C369D6">
              <w:rPr>
                <w:rFonts w:ascii="Times New Roman" w:hAnsi="Times New Roman"/>
              </w:rPr>
              <w:t>Bruce Wilson, Ecology and Environmental, Inc.</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Mark Yelland, DEO</w:t>
            </w:r>
          </w:p>
          <w:p w:rsidR="008F1A9B" w:rsidRPr="00C369D6" w:rsidRDefault="008F1A9B" w:rsidP="008F1A9B">
            <w:pPr>
              <w:spacing w:after="0" w:line="240" w:lineRule="auto"/>
              <w:jc w:val="both"/>
              <w:rPr>
                <w:rFonts w:ascii="Times New Roman" w:hAnsi="Times New Roman"/>
              </w:rPr>
            </w:pPr>
            <w:r w:rsidRPr="00C369D6">
              <w:rPr>
                <w:rFonts w:ascii="Times New Roman" w:hAnsi="Times New Roman"/>
              </w:rPr>
              <w:t>Laura Youmans, Leon County</w:t>
            </w:r>
          </w:p>
        </w:tc>
      </w:tr>
    </w:tbl>
    <w:p w:rsidR="008F1A9B" w:rsidRPr="00C369D6" w:rsidRDefault="008F1A9B" w:rsidP="008F1A9B">
      <w:pPr>
        <w:spacing w:after="0" w:line="240" w:lineRule="auto"/>
        <w:jc w:val="both"/>
        <w:rPr>
          <w:rFonts w:ascii="Times New Roman" w:hAnsi="Times New Roman"/>
          <w:b/>
        </w:rPr>
      </w:pPr>
    </w:p>
    <w:p w:rsidR="00EE6852" w:rsidRPr="00C369D6" w:rsidRDefault="00EE6852" w:rsidP="00EE6852">
      <w:pPr>
        <w:spacing w:after="0" w:line="240" w:lineRule="auto"/>
        <w:jc w:val="both"/>
        <w:rPr>
          <w:rFonts w:ascii="Times New Roman" w:hAnsi="Times New Roman"/>
          <w:u w:val="single"/>
        </w:rPr>
      </w:pPr>
      <w:r w:rsidRPr="00C369D6">
        <w:rPr>
          <w:rFonts w:ascii="Times New Roman" w:hAnsi="Times New Roman"/>
          <w:b/>
          <w:u w:val="single"/>
        </w:rPr>
        <w:t>Welcome and Introductions</w:t>
      </w:r>
    </w:p>
    <w:p w:rsidR="00EE6852" w:rsidRPr="00C369D6" w:rsidRDefault="002A4518" w:rsidP="00EE6852">
      <w:pPr>
        <w:spacing w:after="0" w:line="240" w:lineRule="auto"/>
        <w:jc w:val="both"/>
        <w:rPr>
          <w:rFonts w:ascii="Times New Roman" w:hAnsi="Times New Roman"/>
        </w:rPr>
      </w:pPr>
      <w:r w:rsidRPr="00C369D6">
        <w:rPr>
          <w:rFonts w:ascii="Times New Roman" w:hAnsi="Times New Roman"/>
        </w:rPr>
        <w:t xml:space="preserve">Tiffany </w:t>
      </w:r>
      <w:r w:rsidR="0091228D" w:rsidRPr="00C369D6">
        <w:rPr>
          <w:rFonts w:ascii="Times New Roman" w:hAnsi="Times New Roman"/>
        </w:rPr>
        <w:t>Busby welcomed everyone to the Upper Wakulla River and Wakulla Springs Basin Management Action Plan (BMAP) meeting.  The participants introduced themselves and the entity they represent.</w:t>
      </w:r>
    </w:p>
    <w:p w:rsidR="00EE6852" w:rsidRPr="00C369D6" w:rsidRDefault="00EE6852"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i/>
          <w:u w:val="single"/>
        </w:rPr>
      </w:pPr>
      <w:r w:rsidRPr="00C369D6">
        <w:rPr>
          <w:rFonts w:ascii="Times New Roman" w:hAnsi="Times New Roman"/>
          <w:b/>
          <w:u w:val="single"/>
        </w:rPr>
        <w:t>Florida Department of Environmental Protection Nitrogen Isotope Study</w:t>
      </w:r>
    </w:p>
    <w:p w:rsidR="0052263C" w:rsidRPr="00C369D6" w:rsidRDefault="00072185" w:rsidP="00EE6852">
      <w:pPr>
        <w:spacing w:after="0" w:line="240" w:lineRule="auto"/>
        <w:jc w:val="both"/>
        <w:rPr>
          <w:rFonts w:ascii="Times New Roman" w:hAnsi="Times New Roman"/>
        </w:rPr>
      </w:pPr>
      <w:r w:rsidRPr="00C369D6">
        <w:rPr>
          <w:rFonts w:ascii="Times New Roman" w:hAnsi="Times New Roman"/>
        </w:rPr>
        <w:t>Brian</w:t>
      </w:r>
      <w:r w:rsidR="008C5D80" w:rsidRPr="00C369D6">
        <w:rPr>
          <w:rFonts w:ascii="Times New Roman" w:hAnsi="Times New Roman"/>
        </w:rPr>
        <w:t xml:space="preserve"> Katz stated </w:t>
      </w:r>
      <w:r w:rsidR="001E1F0A">
        <w:rPr>
          <w:rFonts w:ascii="Times New Roman" w:hAnsi="Times New Roman"/>
        </w:rPr>
        <w:t xml:space="preserve">that </w:t>
      </w:r>
      <w:r w:rsidR="008C5D80" w:rsidRPr="00C369D6">
        <w:rPr>
          <w:rFonts w:ascii="Times New Roman" w:hAnsi="Times New Roman"/>
        </w:rPr>
        <w:t>his presentation focuses on nitrate isotopes, which use both nitrogen and oxygen to identify different pollutant sources.  A</w:t>
      </w:r>
      <w:r w:rsidRPr="00C369D6">
        <w:rPr>
          <w:rFonts w:ascii="Times New Roman" w:hAnsi="Times New Roman"/>
        </w:rPr>
        <w:t xml:space="preserve">ll elements have more than one isotope, some </w:t>
      </w:r>
      <w:r w:rsidR="008C5D80" w:rsidRPr="00C369D6">
        <w:rPr>
          <w:rFonts w:ascii="Times New Roman" w:hAnsi="Times New Roman"/>
        </w:rPr>
        <w:t>of which are stable and do not decay</w:t>
      </w:r>
      <w:r w:rsidRPr="00C369D6">
        <w:rPr>
          <w:rFonts w:ascii="Times New Roman" w:hAnsi="Times New Roman"/>
        </w:rPr>
        <w:t xml:space="preserve"> and some</w:t>
      </w:r>
      <w:r w:rsidR="008C5D80" w:rsidRPr="00C369D6">
        <w:rPr>
          <w:rFonts w:ascii="Times New Roman" w:hAnsi="Times New Roman"/>
        </w:rPr>
        <w:t xml:space="preserve"> of which</w:t>
      </w:r>
      <w:r w:rsidRPr="00C369D6">
        <w:rPr>
          <w:rFonts w:ascii="Times New Roman" w:hAnsi="Times New Roman"/>
        </w:rPr>
        <w:t xml:space="preserve"> are unstable (radioactive)</w:t>
      </w:r>
      <w:r w:rsidR="00BD41DA" w:rsidRPr="00C369D6">
        <w:rPr>
          <w:rFonts w:ascii="Times New Roman" w:hAnsi="Times New Roman"/>
        </w:rPr>
        <w:t>.  Nitrogen</w:t>
      </w:r>
      <w:r w:rsidRPr="00C369D6">
        <w:rPr>
          <w:rFonts w:ascii="Times New Roman" w:hAnsi="Times New Roman"/>
        </w:rPr>
        <w:t xml:space="preserve"> has two stable isotopes</w:t>
      </w:r>
      <w:r w:rsidR="00BD41DA" w:rsidRPr="00C369D6">
        <w:rPr>
          <w:rFonts w:ascii="Times New Roman" w:hAnsi="Times New Roman"/>
        </w:rPr>
        <w:t xml:space="preserve">, </w:t>
      </w:r>
      <w:r w:rsidR="00BD41DA" w:rsidRPr="00C369D6">
        <w:rPr>
          <w:rFonts w:ascii="Times New Roman" w:hAnsi="Times New Roman"/>
          <w:vertAlign w:val="superscript"/>
        </w:rPr>
        <w:t>14</w:t>
      </w:r>
      <w:r w:rsidR="00BD41DA" w:rsidRPr="00C369D6">
        <w:rPr>
          <w:rFonts w:ascii="Times New Roman" w:hAnsi="Times New Roman"/>
        </w:rPr>
        <w:t xml:space="preserve">N and </w:t>
      </w:r>
      <w:r w:rsidR="00BD41DA" w:rsidRPr="00C369D6">
        <w:rPr>
          <w:rFonts w:ascii="Times New Roman" w:hAnsi="Times New Roman"/>
          <w:vertAlign w:val="superscript"/>
        </w:rPr>
        <w:t>15</w:t>
      </w:r>
      <w:r w:rsidR="00BD41DA" w:rsidRPr="00C369D6">
        <w:rPr>
          <w:rFonts w:ascii="Times New Roman" w:hAnsi="Times New Roman"/>
        </w:rPr>
        <w:t xml:space="preserve">N.  Nitrogen also has four radioactive isotopes that have very short </w:t>
      </w:r>
      <w:r w:rsidR="001E1F0A" w:rsidRPr="00C369D6">
        <w:rPr>
          <w:rFonts w:ascii="Times New Roman" w:hAnsi="Times New Roman"/>
        </w:rPr>
        <w:t>half-lives</w:t>
      </w:r>
      <w:r w:rsidR="00F038CF">
        <w:rPr>
          <w:rFonts w:ascii="Times New Roman" w:hAnsi="Times New Roman"/>
        </w:rPr>
        <w:t>,</w:t>
      </w:r>
      <w:r w:rsidR="00BD41DA" w:rsidRPr="00C369D6">
        <w:rPr>
          <w:rFonts w:ascii="Times New Roman" w:hAnsi="Times New Roman"/>
        </w:rPr>
        <w:t xml:space="preserve"> so these isotopes do not exist for long.  Oxygen has three stable isotopes</w:t>
      </w:r>
      <w:r w:rsidR="00F038CF">
        <w:rPr>
          <w:rFonts w:ascii="Times New Roman" w:hAnsi="Times New Roman"/>
        </w:rPr>
        <w:t>:</w:t>
      </w:r>
      <w:r w:rsidR="0088333A" w:rsidRPr="00C369D6">
        <w:rPr>
          <w:rFonts w:ascii="Times New Roman" w:hAnsi="Times New Roman"/>
        </w:rPr>
        <w:t xml:space="preserve"> </w:t>
      </w:r>
      <w:r w:rsidR="0088333A" w:rsidRPr="00C369D6">
        <w:rPr>
          <w:rFonts w:ascii="Times New Roman" w:hAnsi="Times New Roman"/>
          <w:vertAlign w:val="superscript"/>
        </w:rPr>
        <w:t>16</w:t>
      </w:r>
      <w:r w:rsidR="0088333A" w:rsidRPr="00C369D6">
        <w:rPr>
          <w:rFonts w:ascii="Times New Roman" w:hAnsi="Times New Roman"/>
        </w:rPr>
        <w:t xml:space="preserve">O, </w:t>
      </w:r>
      <w:r w:rsidR="0088333A" w:rsidRPr="00C369D6">
        <w:rPr>
          <w:rFonts w:ascii="Times New Roman" w:hAnsi="Times New Roman"/>
          <w:vertAlign w:val="superscript"/>
        </w:rPr>
        <w:t>17</w:t>
      </w:r>
      <w:r w:rsidR="001219E9" w:rsidRPr="00C369D6">
        <w:rPr>
          <w:rFonts w:ascii="Times New Roman" w:hAnsi="Times New Roman"/>
        </w:rPr>
        <w:t>O</w:t>
      </w:r>
      <w:r w:rsidR="0088333A" w:rsidRPr="00C369D6">
        <w:rPr>
          <w:rFonts w:ascii="Times New Roman" w:hAnsi="Times New Roman"/>
        </w:rPr>
        <w:t xml:space="preserve"> (most common), and </w:t>
      </w:r>
      <w:r w:rsidR="0088333A" w:rsidRPr="00C369D6">
        <w:rPr>
          <w:rFonts w:ascii="Times New Roman" w:hAnsi="Times New Roman"/>
          <w:vertAlign w:val="superscript"/>
        </w:rPr>
        <w:t>18</w:t>
      </w:r>
      <w:r w:rsidR="0088333A" w:rsidRPr="00C369D6">
        <w:rPr>
          <w:rFonts w:ascii="Times New Roman" w:hAnsi="Times New Roman"/>
        </w:rPr>
        <w:t xml:space="preserve">O.  Oxygen also has six </w:t>
      </w:r>
      <w:r w:rsidR="001219E9" w:rsidRPr="00C369D6">
        <w:rPr>
          <w:rFonts w:ascii="Times New Roman" w:hAnsi="Times New Roman"/>
        </w:rPr>
        <w:t xml:space="preserve">radioactive </w:t>
      </w:r>
      <w:r w:rsidR="0088333A" w:rsidRPr="00C369D6">
        <w:rPr>
          <w:rFonts w:ascii="Times New Roman" w:hAnsi="Times New Roman"/>
        </w:rPr>
        <w:t>i</w:t>
      </w:r>
      <w:r w:rsidR="001219E9" w:rsidRPr="00C369D6">
        <w:rPr>
          <w:rFonts w:ascii="Times New Roman" w:hAnsi="Times New Roman"/>
        </w:rPr>
        <w:t>sot</w:t>
      </w:r>
      <w:r w:rsidR="0088333A" w:rsidRPr="00C369D6">
        <w:rPr>
          <w:rFonts w:ascii="Times New Roman" w:hAnsi="Times New Roman"/>
        </w:rPr>
        <w:t xml:space="preserve">opes with very short </w:t>
      </w:r>
      <w:r w:rsidR="001E1F0A" w:rsidRPr="00C369D6">
        <w:rPr>
          <w:rFonts w:ascii="Times New Roman" w:hAnsi="Times New Roman"/>
        </w:rPr>
        <w:t>half-lives</w:t>
      </w:r>
      <w:r w:rsidR="0088333A" w:rsidRPr="00C369D6">
        <w:rPr>
          <w:rFonts w:ascii="Times New Roman" w:hAnsi="Times New Roman"/>
        </w:rPr>
        <w:t xml:space="preserve">.  </w:t>
      </w:r>
      <w:r w:rsidR="008C55EC" w:rsidRPr="00C369D6">
        <w:rPr>
          <w:rFonts w:ascii="Times New Roman" w:hAnsi="Times New Roman"/>
        </w:rPr>
        <w:t>C</w:t>
      </w:r>
      <w:r w:rsidR="001219E9" w:rsidRPr="00C369D6">
        <w:rPr>
          <w:rFonts w:ascii="Times New Roman" w:hAnsi="Times New Roman"/>
        </w:rPr>
        <w:t xml:space="preserve">hanges in </w:t>
      </w:r>
      <w:r w:rsidR="008C55EC" w:rsidRPr="00C369D6">
        <w:rPr>
          <w:rFonts w:ascii="Times New Roman" w:hAnsi="Times New Roman"/>
        </w:rPr>
        <w:t xml:space="preserve">the </w:t>
      </w:r>
      <w:r w:rsidR="001219E9" w:rsidRPr="00C369D6">
        <w:rPr>
          <w:rFonts w:ascii="Times New Roman" w:hAnsi="Times New Roman"/>
        </w:rPr>
        <w:t xml:space="preserve">ratio of </w:t>
      </w:r>
      <w:r w:rsidR="008C55EC" w:rsidRPr="00C369D6">
        <w:rPr>
          <w:rFonts w:ascii="Times New Roman" w:hAnsi="Times New Roman"/>
        </w:rPr>
        <w:t xml:space="preserve">the </w:t>
      </w:r>
      <w:r w:rsidR="001219E9" w:rsidRPr="00C369D6">
        <w:rPr>
          <w:rFonts w:ascii="Times New Roman" w:hAnsi="Times New Roman"/>
        </w:rPr>
        <w:t>less abundant</w:t>
      </w:r>
      <w:r w:rsidR="008C55EC" w:rsidRPr="00C369D6">
        <w:rPr>
          <w:rFonts w:ascii="Times New Roman" w:hAnsi="Times New Roman"/>
        </w:rPr>
        <w:t xml:space="preserve"> to more abundant isotope (</w:t>
      </w:r>
      <w:r w:rsidR="008C55EC" w:rsidRPr="00C369D6">
        <w:rPr>
          <w:rFonts w:ascii="Times New Roman" w:hAnsi="Times New Roman"/>
          <w:vertAlign w:val="superscript"/>
        </w:rPr>
        <w:t>15</w:t>
      </w:r>
      <w:r w:rsidR="001219E9" w:rsidRPr="00C369D6">
        <w:rPr>
          <w:rFonts w:ascii="Times New Roman" w:hAnsi="Times New Roman"/>
        </w:rPr>
        <w:t>N:</w:t>
      </w:r>
      <w:r w:rsidR="008C55EC" w:rsidRPr="00C369D6">
        <w:rPr>
          <w:rFonts w:ascii="Times New Roman" w:hAnsi="Times New Roman"/>
          <w:vertAlign w:val="superscript"/>
        </w:rPr>
        <w:t>14</w:t>
      </w:r>
      <w:r w:rsidR="001219E9" w:rsidRPr="00C369D6">
        <w:rPr>
          <w:rFonts w:ascii="Times New Roman" w:hAnsi="Times New Roman"/>
        </w:rPr>
        <w:t xml:space="preserve">N and </w:t>
      </w:r>
      <w:r w:rsidR="008C55EC" w:rsidRPr="00C369D6">
        <w:rPr>
          <w:rFonts w:ascii="Times New Roman" w:hAnsi="Times New Roman"/>
          <w:vertAlign w:val="superscript"/>
        </w:rPr>
        <w:t>18</w:t>
      </w:r>
      <w:r w:rsidR="001219E9" w:rsidRPr="00C369D6">
        <w:rPr>
          <w:rFonts w:ascii="Times New Roman" w:hAnsi="Times New Roman"/>
        </w:rPr>
        <w:t>O:</w:t>
      </w:r>
      <w:r w:rsidR="008C55EC" w:rsidRPr="00C369D6">
        <w:rPr>
          <w:rFonts w:ascii="Times New Roman" w:hAnsi="Times New Roman"/>
          <w:vertAlign w:val="superscript"/>
        </w:rPr>
        <w:t>16</w:t>
      </w:r>
      <w:r w:rsidR="001219E9" w:rsidRPr="00C369D6">
        <w:rPr>
          <w:rFonts w:ascii="Times New Roman" w:hAnsi="Times New Roman"/>
        </w:rPr>
        <w:t>O</w:t>
      </w:r>
      <w:r w:rsidR="008C55EC" w:rsidRPr="00C369D6">
        <w:rPr>
          <w:rFonts w:ascii="Times New Roman" w:hAnsi="Times New Roman"/>
        </w:rPr>
        <w:t xml:space="preserve">) are evaluated to follow the </w:t>
      </w:r>
      <w:r w:rsidR="001219E9" w:rsidRPr="00C369D6">
        <w:rPr>
          <w:rFonts w:ascii="Times New Roman" w:hAnsi="Times New Roman"/>
        </w:rPr>
        <w:t>processes in</w:t>
      </w:r>
      <w:r w:rsidR="008C55EC" w:rsidRPr="00C369D6">
        <w:rPr>
          <w:rFonts w:ascii="Times New Roman" w:hAnsi="Times New Roman"/>
        </w:rPr>
        <w:t xml:space="preserve"> the</w:t>
      </w:r>
      <w:r w:rsidR="001219E9" w:rsidRPr="00C369D6">
        <w:rPr>
          <w:rFonts w:ascii="Times New Roman" w:hAnsi="Times New Roman"/>
        </w:rPr>
        <w:t xml:space="preserve"> environ</w:t>
      </w:r>
      <w:r w:rsidR="008C55EC" w:rsidRPr="00C369D6">
        <w:rPr>
          <w:rFonts w:ascii="Times New Roman" w:hAnsi="Times New Roman"/>
        </w:rPr>
        <w:t>ment.  C</w:t>
      </w:r>
      <w:r w:rsidR="001219E9" w:rsidRPr="00C369D6">
        <w:rPr>
          <w:rFonts w:ascii="Times New Roman" w:hAnsi="Times New Roman"/>
        </w:rPr>
        <w:t xml:space="preserve">hanges in </w:t>
      </w:r>
      <w:r w:rsidR="008C55EC" w:rsidRPr="00C369D6">
        <w:rPr>
          <w:rFonts w:ascii="Times New Roman" w:hAnsi="Times New Roman"/>
        </w:rPr>
        <w:t>the ratio of nitrogen</w:t>
      </w:r>
      <w:r w:rsidR="001219E9" w:rsidRPr="00C369D6">
        <w:rPr>
          <w:rFonts w:ascii="Times New Roman" w:hAnsi="Times New Roman"/>
        </w:rPr>
        <w:t xml:space="preserve"> isotopes are reported relative to atm</w:t>
      </w:r>
      <w:r w:rsidR="008C55EC" w:rsidRPr="00C369D6">
        <w:rPr>
          <w:rFonts w:ascii="Times New Roman" w:hAnsi="Times New Roman"/>
        </w:rPr>
        <w:t xml:space="preserve">ospheric nitrogen, which makes up about </w:t>
      </w:r>
      <w:r w:rsidR="001219E9" w:rsidRPr="00C369D6">
        <w:rPr>
          <w:rFonts w:ascii="Times New Roman" w:hAnsi="Times New Roman"/>
        </w:rPr>
        <w:t xml:space="preserve">80% of </w:t>
      </w:r>
      <w:r w:rsidR="008C55EC" w:rsidRPr="00C369D6">
        <w:rPr>
          <w:rFonts w:ascii="Times New Roman" w:hAnsi="Times New Roman"/>
        </w:rPr>
        <w:t xml:space="preserve">the </w:t>
      </w:r>
      <w:r w:rsidR="001219E9" w:rsidRPr="00C369D6">
        <w:rPr>
          <w:rFonts w:ascii="Times New Roman" w:hAnsi="Times New Roman"/>
        </w:rPr>
        <w:lastRenderedPageBreak/>
        <w:t xml:space="preserve">gases in </w:t>
      </w:r>
      <w:r w:rsidR="008C55EC" w:rsidRPr="00C369D6">
        <w:rPr>
          <w:rFonts w:ascii="Times New Roman" w:hAnsi="Times New Roman"/>
        </w:rPr>
        <w:t xml:space="preserve">the atmosphere.  If a sample has a value of </w:t>
      </w:r>
      <w:r w:rsidR="001219E9" w:rsidRPr="00C369D6">
        <w:rPr>
          <w:rFonts w:ascii="Times New Roman" w:hAnsi="Times New Roman"/>
        </w:rPr>
        <w:t xml:space="preserve">0 </w:t>
      </w:r>
      <w:r w:rsidR="008C55EC" w:rsidRPr="00C369D6">
        <w:rPr>
          <w:rFonts w:ascii="Times New Roman" w:hAnsi="Times New Roman"/>
        </w:rPr>
        <w:t>parts per thousand (</w:t>
      </w:r>
      <w:r w:rsidR="001219E9" w:rsidRPr="00C369D6">
        <w:rPr>
          <w:rFonts w:ascii="Times New Roman" w:hAnsi="Times New Roman"/>
        </w:rPr>
        <w:t>ppt</w:t>
      </w:r>
      <w:r w:rsidR="008C55EC" w:rsidRPr="00C369D6">
        <w:rPr>
          <w:rFonts w:ascii="Times New Roman" w:hAnsi="Times New Roman"/>
        </w:rPr>
        <w:t xml:space="preserve">), it has the same composition as atmospheric nitrogen.  If the value is higher, the sample contains more </w:t>
      </w:r>
      <w:r w:rsidR="008C55EC" w:rsidRPr="00C369D6">
        <w:rPr>
          <w:rFonts w:ascii="Times New Roman" w:hAnsi="Times New Roman"/>
          <w:vertAlign w:val="superscript"/>
        </w:rPr>
        <w:t>15</w:t>
      </w:r>
      <w:r w:rsidR="008C55EC" w:rsidRPr="00C369D6">
        <w:rPr>
          <w:rFonts w:ascii="Times New Roman" w:hAnsi="Times New Roman"/>
        </w:rPr>
        <w:t xml:space="preserve">N, and if the value is lower, the sample contains more </w:t>
      </w:r>
      <w:r w:rsidR="008C55EC" w:rsidRPr="00C369D6">
        <w:rPr>
          <w:rFonts w:ascii="Times New Roman" w:hAnsi="Times New Roman"/>
          <w:vertAlign w:val="superscript"/>
        </w:rPr>
        <w:t>14</w:t>
      </w:r>
      <w:r w:rsidR="008C55EC" w:rsidRPr="00C369D6">
        <w:rPr>
          <w:rFonts w:ascii="Times New Roman" w:hAnsi="Times New Roman"/>
        </w:rPr>
        <w:t xml:space="preserve">N.  </w:t>
      </w:r>
      <w:r w:rsidR="0052263C" w:rsidRPr="00C369D6">
        <w:rPr>
          <w:rFonts w:ascii="Times New Roman" w:hAnsi="Times New Roman"/>
        </w:rPr>
        <w:t xml:space="preserve">Oxygen </w:t>
      </w:r>
      <w:r w:rsidR="001219E9" w:rsidRPr="00C369D6">
        <w:rPr>
          <w:rFonts w:ascii="Times New Roman" w:hAnsi="Times New Roman"/>
        </w:rPr>
        <w:t xml:space="preserve">isotope data </w:t>
      </w:r>
      <w:r w:rsidR="0052263C" w:rsidRPr="00C369D6">
        <w:rPr>
          <w:rFonts w:ascii="Times New Roman" w:hAnsi="Times New Roman"/>
        </w:rPr>
        <w:t xml:space="preserve">are </w:t>
      </w:r>
      <w:r w:rsidR="001219E9" w:rsidRPr="00C369D6">
        <w:rPr>
          <w:rFonts w:ascii="Times New Roman" w:hAnsi="Times New Roman"/>
        </w:rPr>
        <w:t>reported relative</w:t>
      </w:r>
      <w:r w:rsidR="0052263C" w:rsidRPr="00C369D6">
        <w:rPr>
          <w:rFonts w:ascii="Times New Roman" w:hAnsi="Times New Roman"/>
        </w:rPr>
        <w:t xml:space="preserve"> to</w:t>
      </w:r>
      <w:r w:rsidR="001219E9" w:rsidRPr="00C369D6">
        <w:rPr>
          <w:rFonts w:ascii="Times New Roman" w:hAnsi="Times New Roman"/>
        </w:rPr>
        <w:t xml:space="preserve"> standard mean ocean water</w:t>
      </w:r>
      <w:r w:rsidR="0052263C" w:rsidRPr="00C369D6">
        <w:rPr>
          <w:rFonts w:ascii="Times New Roman" w:hAnsi="Times New Roman"/>
        </w:rPr>
        <w:t>, also in ppt.</w:t>
      </w:r>
    </w:p>
    <w:p w:rsidR="0052263C" w:rsidRPr="00C369D6" w:rsidRDefault="0052263C" w:rsidP="00EE6852">
      <w:pPr>
        <w:spacing w:after="0" w:line="240" w:lineRule="auto"/>
        <w:jc w:val="both"/>
        <w:rPr>
          <w:rFonts w:ascii="Times New Roman" w:hAnsi="Times New Roman"/>
        </w:rPr>
      </w:pPr>
    </w:p>
    <w:p w:rsidR="00385D53" w:rsidRPr="00C369D6" w:rsidRDefault="008831FF" w:rsidP="00EE6852">
      <w:pPr>
        <w:spacing w:after="0" w:line="240" w:lineRule="auto"/>
        <w:jc w:val="both"/>
        <w:rPr>
          <w:rFonts w:ascii="Times New Roman" w:hAnsi="Times New Roman"/>
        </w:rPr>
      </w:pPr>
      <w:r w:rsidRPr="00C369D6">
        <w:rPr>
          <w:rFonts w:ascii="Times New Roman" w:hAnsi="Times New Roman"/>
        </w:rPr>
        <w:t xml:space="preserve">Brian stated that </w:t>
      </w:r>
      <w:r w:rsidR="00527746" w:rsidRPr="00C369D6">
        <w:rPr>
          <w:rFonts w:ascii="Times New Roman" w:hAnsi="Times New Roman"/>
        </w:rPr>
        <w:t>isotopic</w:t>
      </w:r>
      <w:r w:rsidR="001219E9" w:rsidRPr="00C369D6">
        <w:rPr>
          <w:rFonts w:ascii="Times New Roman" w:hAnsi="Times New Roman"/>
        </w:rPr>
        <w:t xml:space="preserve"> fractionation</w:t>
      </w:r>
      <w:r w:rsidRPr="00C369D6">
        <w:rPr>
          <w:rFonts w:ascii="Times New Roman" w:hAnsi="Times New Roman"/>
        </w:rPr>
        <w:t xml:space="preserve"> is i</w:t>
      </w:r>
      <w:r w:rsidR="00F038CF">
        <w:rPr>
          <w:rFonts w:ascii="Times New Roman" w:hAnsi="Times New Roman"/>
        </w:rPr>
        <w:t>nformative</w:t>
      </w:r>
      <w:r w:rsidRPr="00C369D6">
        <w:rPr>
          <w:rFonts w:ascii="Times New Roman" w:hAnsi="Times New Roman"/>
        </w:rPr>
        <w:t xml:space="preserve"> because the isotopes separate out differently during biological processes, such as nitrification and denitrification.  During these processes, the l</w:t>
      </w:r>
      <w:r w:rsidR="001219E9" w:rsidRPr="00C369D6">
        <w:rPr>
          <w:rFonts w:ascii="Times New Roman" w:hAnsi="Times New Roman"/>
        </w:rPr>
        <w:t xml:space="preserve">ighter isotope </w:t>
      </w:r>
      <w:r w:rsidRPr="00C369D6">
        <w:rPr>
          <w:rFonts w:ascii="Times New Roman" w:hAnsi="Times New Roman"/>
        </w:rPr>
        <w:t xml:space="preserve">is </w:t>
      </w:r>
      <w:r w:rsidR="001219E9" w:rsidRPr="00C369D6">
        <w:rPr>
          <w:rFonts w:ascii="Times New Roman" w:hAnsi="Times New Roman"/>
        </w:rPr>
        <w:t xml:space="preserve">concentrated in </w:t>
      </w:r>
      <w:r w:rsidRPr="00C369D6">
        <w:rPr>
          <w:rFonts w:ascii="Times New Roman" w:hAnsi="Times New Roman"/>
        </w:rPr>
        <w:t xml:space="preserve">the </w:t>
      </w:r>
      <w:r w:rsidR="001219E9" w:rsidRPr="00C369D6">
        <w:rPr>
          <w:rFonts w:ascii="Times New Roman" w:hAnsi="Times New Roman"/>
        </w:rPr>
        <w:t xml:space="preserve">products and </w:t>
      </w:r>
      <w:r w:rsidRPr="00C369D6">
        <w:rPr>
          <w:rFonts w:ascii="Times New Roman" w:hAnsi="Times New Roman"/>
        </w:rPr>
        <w:t xml:space="preserve">the </w:t>
      </w:r>
      <w:r w:rsidR="001219E9" w:rsidRPr="00C369D6">
        <w:rPr>
          <w:rFonts w:ascii="Times New Roman" w:hAnsi="Times New Roman"/>
        </w:rPr>
        <w:t>heavier</w:t>
      </w:r>
      <w:r w:rsidRPr="00C369D6">
        <w:rPr>
          <w:rFonts w:ascii="Times New Roman" w:hAnsi="Times New Roman"/>
        </w:rPr>
        <w:t xml:space="preserve"> isotope is concentrated </w:t>
      </w:r>
      <w:r w:rsidR="001219E9" w:rsidRPr="00C369D6">
        <w:rPr>
          <w:rFonts w:ascii="Times New Roman" w:hAnsi="Times New Roman"/>
        </w:rPr>
        <w:t xml:space="preserve">in </w:t>
      </w:r>
      <w:r w:rsidRPr="00C369D6">
        <w:rPr>
          <w:rFonts w:ascii="Times New Roman" w:hAnsi="Times New Roman"/>
        </w:rPr>
        <w:t xml:space="preserve">the </w:t>
      </w:r>
      <w:r w:rsidR="001219E9" w:rsidRPr="00C369D6">
        <w:rPr>
          <w:rFonts w:ascii="Times New Roman" w:hAnsi="Times New Roman"/>
        </w:rPr>
        <w:t>reactants</w:t>
      </w:r>
      <w:r w:rsidRPr="00C369D6">
        <w:rPr>
          <w:rFonts w:ascii="Times New Roman" w:hAnsi="Times New Roman"/>
        </w:rPr>
        <w:t xml:space="preserve">.  Therefore, the </w:t>
      </w:r>
      <w:r w:rsidR="001219E9" w:rsidRPr="00C369D6">
        <w:rPr>
          <w:rFonts w:ascii="Times New Roman" w:hAnsi="Times New Roman"/>
        </w:rPr>
        <w:t xml:space="preserve">residual nitrate develops </w:t>
      </w:r>
      <w:r w:rsidRPr="00C369D6">
        <w:rPr>
          <w:rFonts w:ascii="Times New Roman" w:hAnsi="Times New Roman"/>
        </w:rPr>
        <w:t xml:space="preserve">a </w:t>
      </w:r>
      <w:r w:rsidR="001219E9" w:rsidRPr="00C369D6">
        <w:rPr>
          <w:rFonts w:ascii="Times New Roman" w:hAnsi="Times New Roman"/>
        </w:rPr>
        <w:t xml:space="preserve">higher level of </w:t>
      </w:r>
      <w:r w:rsidRPr="00C369D6">
        <w:rPr>
          <w:rFonts w:ascii="Times New Roman" w:hAnsi="Times New Roman"/>
          <w:vertAlign w:val="superscript"/>
        </w:rPr>
        <w:t>15</w:t>
      </w:r>
      <w:r w:rsidR="001219E9" w:rsidRPr="00C369D6">
        <w:rPr>
          <w:rFonts w:ascii="Times New Roman" w:hAnsi="Times New Roman"/>
        </w:rPr>
        <w:t xml:space="preserve">N and </w:t>
      </w:r>
      <w:r w:rsidRPr="00C369D6">
        <w:rPr>
          <w:rFonts w:ascii="Times New Roman" w:hAnsi="Times New Roman"/>
          <w:vertAlign w:val="superscript"/>
        </w:rPr>
        <w:t>18</w:t>
      </w:r>
      <w:r w:rsidR="001219E9" w:rsidRPr="00C369D6">
        <w:rPr>
          <w:rFonts w:ascii="Times New Roman" w:hAnsi="Times New Roman"/>
        </w:rPr>
        <w:t>O</w:t>
      </w:r>
      <w:r w:rsidRPr="00C369D6">
        <w:rPr>
          <w:rFonts w:ascii="Times New Roman" w:hAnsi="Times New Roman"/>
        </w:rPr>
        <w:t xml:space="preserve"> through these biological processes.  D</w:t>
      </w:r>
      <w:r w:rsidR="001219E9" w:rsidRPr="00C369D6">
        <w:rPr>
          <w:rFonts w:ascii="Times New Roman" w:hAnsi="Times New Roman"/>
        </w:rPr>
        <w:t>enitri</w:t>
      </w:r>
      <w:r w:rsidRPr="00C369D6">
        <w:rPr>
          <w:rFonts w:ascii="Times New Roman" w:hAnsi="Times New Roman"/>
        </w:rPr>
        <w:t xml:space="preserve">fication is the </w:t>
      </w:r>
      <w:r w:rsidR="001219E9" w:rsidRPr="00C369D6">
        <w:rPr>
          <w:rFonts w:ascii="Times New Roman" w:hAnsi="Times New Roman"/>
        </w:rPr>
        <w:t>conversion of nitr</w:t>
      </w:r>
      <w:r w:rsidRPr="00C369D6">
        <w:rPr>
          <w:rFonts w:ascii="Times New Roman" w:hAnsi="Times New Roman"/>
        </w:rPr>
        <w:t>ate to nitrogen gas by bacteria.  B</w:t>
      </w:r>
      <w:r w:rsidR="001219E9" w:rsidRPr="00C369D6">
        <w:rPr>
          <w:rFonts w:ascii="Times New Roman" w:hAnsi="Times New Roman"/>
        </w:rPr>
        <w:t xml:space="preserve">acteria prefer </w:t>
      </w:r>
      <w:r w:rsidRPr="00C369D6">
        <w:rPr>
          <w:rFonts w:ascii="Times New Roman" w:hAnsi="Times New Roman"/>
        </w:rPr>
        <w:t xml:space="preserve">the </w:t>
      </w:r>
      <w:r w:rsidR="001219E9" w:rsidRPr="00C369D6">
        <w:rPr>
          <w:rFonts w:ascii="Times New Roman" w:hAnsi="Times New Roman"/>
        </w:rPr>
        <w:t xml:space="preserve">lighter isotopes so these are used in </w:t>
      </w:r>
      <w:r w:rsidRPr="00C369D6">
        <w:rPr>
          <w:rFonts w:ascii="Times New Roman" w:hAnsi="Times New Roman"/>
        </w:rPr>
        <w:t xml:space="preserve">the </w:t>
      </w:r>
      <w:r w:rsidR="001219E9" w:rsidRPr="00C369D6">
        <w:rPr>
          <w:rFonts w:ascii="Times New Roman" w:hAnsi="Times New Roman"/>
        </w:rPr>
        <w:t>conversion process</w:t>
      </w:r>
      <w:r w:rsidRPr="00C369D6">
        <w:rPr>
          <w:rFonts w:ascii="Times New Roman" w:hAnsi="Times New Roman"/>
        </w:rPr>
        <w:t xml:space="preserve"> and become nitrogen</w:t>
      </w:r>
      <w:r w:rsidR="003D26A3" w:rsidRPr="00C369D6">
        <w:rPr>
          <w:rFonts w:ascii="Times New Roman" w:hAnsi="Times New Roman"/>
        </w:rPr>
        <w:t xml:space="preserve"> gas</w:t>
      </w:r>
      <w:r w:rsidRPr="00C369D6">
        <w:rPr>
          <w:rFonts w:ascii="Times New Roman" w:hAnsi="Times New Roman"/>
        </w:rPr>
        <w:t xml:space="preserve">, while the </w:t>
      </w:r>
      <w:r w:rsidR="003D26A3" w:rsidRPr="00C369D6">
        <w:rPr>
          <w:rFonts w:ascii="Times New Roman" w:hAnsi="Times New Roman"/>
        </w:rPr>
        <w:t>heavier</w:t>
      </w:r>
      <w:r w:rsidRPr="00C369D6">
        <w:rPr>
          <w:rFonts w:ascii="Times New Roman" w:hAnsi="Times New Roman"/>
        </w:rPr>
        <w:t xml:space="preserve"> isotopes</w:t>
      </w:r>
      <w:r w:rsidR="003D26A3" w:rsidRPr="00C369D6">
        <w:rPr>
          <w:rFonts w:ascii="Times New Roman" w:hAnsi="Times New Roman"/>
        </w:rPr>
        <w:t xml:space="preserve"> remain in </w:t>
      </w:r>
      <w:r w:rsidRPr="00C369D6">
        <w:rPr>
          <w:rFonts w:ascii="Times New Roman" w:hAnsi="Times New Roman"/>
        </w:rPr>
        <w:t>the water.  A</w:t>
      </w:r>
      <w:r w:rsidR="003D26A3" w:rsidRPr="00C369D6">
        <w:rPr>
          <w:rFonts w:ascii="Times New Roman" w:hAnsi="Times New Roman"/>
        </w:rPr>
        <w:t xml:space="preserve">s a result of </w:t>
      </w:r>
      <w:r w:rsidRPr="00C369D6">
        <w:rPr>
          <w:rFonts w:ascii="Times New Roman" w:hAnsi="Times New Roman"/>
        </w:rPr>
        <w:t xml:space="preserve">biological </w:t>
      </w:r>
      <w:r w:rsidR="003D26A3" w:rsidRPr="00C369D6">
        <w:rPr>
          <w:rFonts w:ascii="Times New Roman" w:hAnsi="Times New Roman"/>
        </w:rPr>
        <w:t>processes</w:t>
      </w:r>
      <w:r w:rsidRPr="00C369D6">
        <w:rPr>
          <w:rFonts w:ascii="Times New Roman" w:hAnsi="Times New Roman"/>
        </w:rPr>
        <w:t>, changes in the isotopic concentrations can be seen in the environment.  Different sources of nitrates, such as atmos</w:t>
      </w:r>
      <w:r w:rsidR="00385D53" w:rsidRPr="00C369D6">
        <w:rPr>
          <w:rFonts w:ascii="Times New Roman" w:hAnsi="Times New Roman"/>
        </w:rPr>
        <w:t xml:space="preserve">pheric, fertilizer, soil, </w:t>
      </w:r>
      <w:r w:rsidR="001E1F0A">
        <w:rPr>
          <w:rFonts w:ascii="Times New Roman" w:hAnsi="Times New Roman"/>
        </w:rPr>
        <w:t xml:space="preserve">and </w:t>
      </w:r>
      <w:r w:rsidR="00385D53" w:rsidRPr="00C369D6">
        <w:rPr>
          <w:rFonts w:ascii="Times New Roman" w:hAnsi="Times New Roman"/>
        </w:rPr>
        <w:t>manure</w:t>
      </w:r>
      <w:r w:rsidR="001E1F0A">
        <w:rPr>
          <w:rFonts w:ascii="Times New Roman" w:hAnsi="Times New Roman"/>
        </w:rPr>
        <w:t>/</w:t>
      </w:r>
      <w:r w:rsidR="00385D53" w:rsidRPr="00C369D6">
        <w:rPr>
          <w:rFonts w:ascii="Times New Roman" w:hAnsi="Times New Roman"/>
        </w:rPr>
        <w:t>waste from septic tanks</w:t>
      </w:r>
      <w:r w:rsidR="001E1F0A">
        <w:rPr>
          <w:rFonts w:ascii="Times New Roman" w:hAnsi="Times New Roman"/>
        </w:rPr>
        <w:t>/</w:t>
      </w:r>
      <w:r w:rsidR="00385D53" w:rsidRPr="00C369D6">
        <w:rPr>
          <w:rFonts w:ascii="Times New Roman" w:hAnsi="Times New Roman"/>
        </w:rPr>
        <w:t xml:space="preserve"> wastewater treatment facilities (WWTF) have different nitrate isotope signatures.  However, there is </w:t>
      </w:r>
      <w:r w:rsidR="007241F9" w:rsidRPr="00C369D6">
        <w:rPr>
          <w:rFonts w:ascii="Times New Roman" w:hAnsi="Times New Roman"/>
        </w:rPr>
        <w:t xml:space="preserve">some overlap in </w:t>
      </w:r>
      <w:r w:rsidR="00385D53" w:rsidRPr="00C369D6">
        <w:rPr>
          <w:rFonts w:ascii="Times New Roman" w:hAnsi="Times New Roman"/>
        </w:rPr>
        <w:t xml:space="preserve">the </w:t>
      </w:r>
      <w:r w:rsidR="007241F9" w:rsidRPr="00C369D6">
        <w:rPr>
          <w:rFonts w:ascii="Times New Roman" w:hAnsi="Times New Roman"/>
        </w:rPr>
        <w:t>signatures of soil and waste</w:t>
      </w:r>
      <w:r w:rsidR="00F038CF">
        <w:rPr>
          <w:rFonts w:ascii="Times New Roman" w:hAnsi="Times New Roman"/>
        </w:rPr>
        <w:t>,</w:t>
      </w:r>
      <w:r w:rsidR="007241F9" w:rsidRPr="00C369D6">
        <w:rPr>
          <w:rFonts w:ascii="Times New Roman" w:hAnsi="Times New Roman"/>
        </w:rPr>
        <w:t xml:space="preserve"> so </w:t>
      </w:r>
      <w:r w:rsidR="00385D53" w:rsidRPr="00C369D6">
        <w:rPr>
          <w:rFonts w:ascii="Times New Roman" w:hAnsi="Times New Roman"/>
        </w:rPr>
        <w:t>other tracers are needed to identify the source.</w:t>
      </w:r>
      <w:r w:rsidR="009D37EF" w:rsidRPr="00C369D6">
        <w:rPr>
          <w:rFonts w:ascii="Times New Roman" w:hAnsi="Times New Roman"/>
        </w:rPr>
        <w:t xml:space="preserve">  The isotopes in the soil and waste portion of the plot typically follow a denitrification trend line.</w:t>
      </w:r>
      <w:r w:rsidR="00385D53" w:rsidRPr="00C369D6">
        <w:rPr>
          <w:rFonts w:ascii="Times New Roman" w:hAnsi="Times New Roman"/>
        </w:rPr>
        <w:t xml:space="preserve">  Christy Cran</w:t>
      </w:r>
      <w:r w:rsidR="0052263C" w:rsidRPr="00C369D6">
        <w:rPr>
          <w:rFonts w:ascii="Times New Roman" w:hAnsi="Times New Roman"/>
        </w:rPr>
        <w:t>dall</w:t>
      </w:r>
      <w:r w:rsidR="00385D53" w:rsidRPr="00C369D6">
        <w:rPr>
          <w:rFonts w:ascii="Times New Roman" w:hAnsi="Times New Roman"/>
        </w:rPr>
        <w:t xml:space="preserve"> asked if there a specific s</w:t>
      </w:r>
      <w:r w:rsidR="007241F9" w:rsidRPr="00C369D6">
        <w:rPr>
          <w:rFonts w:ascii="Times New Roman" w:hAnsi="Times New Roman"/>
        </w:rPr>
        <w:t xml:space="preserve">peed associated with </w:t>
      </w:r>
      <w:r w:rsidR="00385D53" w:rsidRPr="00C369D6">
        <w:rPr>
          <w:rFonts w:ascii="Times New Roman" w:hAnsi="Times New Roman"/>
        </w:rPr>
        <w:t xml:space="preserve">the </w:t>
      </w:r>
      <w:r w:rsidR="007241F9" w:rsidRPr="00C369D6">
        <w:rPr>
          <w:rFonts w:ascii="Times New Roman" w:hAnsi="Times New Roman"/>
        </w:rPr>
        <w:t>denitr</w:t>
      </w:r>
      <w:r w:rsidR="00385D53" w:rsidRPr="00C369D6">
        <w:rPr>
          <w:rFonts w:ascii="Times New Roman" w:hAnsi="Times New Roman"/>
        </w:rPr>
        <w:t>ification</w:t>
      </w:r>
      <w:r w:rsidR="007241F9" w:rsidRPr="00C369D6">
        <w:rPr>
          <w:rFonts w:ascii="Times New Roman" w:hAnsi="Times New Roman"/>
        </w:rPr>
        <w:t xml:space="preserve"> trend line</w:t>
      </w:r>
      <w:r w:rsidR="00385D53" w:rsidRPr="00C369D6">
        <w:rPr>
          <w:rFonts w:ascii="Times New Roman" w:hAnsi="Times New Roman"/>
        </w:rPr>
        <w:t xml:space="preserve">.  </w:t>
      </w:r>
      <w:r w:rsidR="007241F9" w:rsidRPr="00C369D6">
        <w:rPr>
          <w:rFonts w:ascii="Times New Roman" w:hAnsi="Times New Roman"/>
        </w:rPr>
        <w:t>Brian</w:t>
      </w:r>
      <w:r w:rsidR="00385D53" w:rsidRPr="00C369D6">
        <w:rPr>
          <w:rFonts w:ascii="Times New Roman" w:hAnsi="Times New Roman"/>
        </w:rPr>
        <w:t xml:space="preserve"> responded that the speed could be obtained by using </w:t>
      </w:r>
      <w:r w:rsidR="007241F9" w:rsidRPr="00C369D6">
        <w:rPr>
          <w:rFonts w:ascii="Times New Roman" w:hAnsi="Times New Roman"/>
        </w:rPr>
        <w:t xml:space="preserve">information about </w:t>
      </w:r>
      <w:r w:rsidR="00385D53" w:rsidRPr="00C369D6">
        <w:rPr>
          <w:rFonts w:ascii="Times New Roman" w:hAnsi="Times New Roman"/>
        </w:rPr>
        <w:t xml:space="preserve">the </w:t>
      </w:r>
      <w:r w:rsidR="007241F9" w:rsidRPr="00C369D6">
        <w:rPr>
          <w:rFonts w:ascii="Times New Roman" w:hAnsi="Times New Roman"/>
        </w:rPr>
        <w:t>disa</w:t>
      </w:r>
      <w:r w:rsidR="00385D53" w:rsidRPr="00C369D6">
        <w:rPr>
          <w:rFonts w:ascii="Times New Roman" w:hAnsi="Times New Roman"/>
        </w:rPr>
        <w:t>ppearance of nitrate over time.</w:t>
      </w:r>
    </w:p>
    <w:p w:rsidR="00385D53" w:rsidRPr="00C369D6" w:rsidRDefault="00385D53" w:rsidP="00EE6852">
      <w:pPr>
        <w:spacing w:after="0" w:line="240" w:lineRule="auto"/>
        <w:jc w:val="both"/>
        <w:rPr>
          <w:rFonts w:ascii="Times New Roman" w:hAnsi="Times New Roman"/>
        </w:rPr>
      </w:pPr>
    </w:p>
    <w:p w:rsidR="00D83D39" w:rsidRPr="00C369D6" w:rsidRDefault="009F5491" w:rsidP="00EE6852">
      <w:pPr>
        <w:spacing w:after="0" w:line="240" w:lineRule="auto"/>
        <w:jc w:val="both"/>
        <w:rPr>
          <w:rFonts w:ascii="Times New Roman" w:hAnsi="Times New Roman"/>
        </w:rPr>
      </w:pPr>
      <w:r w:rsidRPr="00C369D6">
        <w:rPr>
          <w:rFonts w:ascii="Times New Roman" w:hAnsi="Times New Roman"/>
        </w:rPr>
        <w:t>Brian stated that the Florida Department of Environmental Protection (</w:t>
      </w:r>
      <w:r w:rsidR="007241F9" w:rsidRPr="00C369D6">
        <w:rPr>
          <w:rFonts w:ascii="Times New Roman" w:hAnsi="Times New Roman"/>
        </w:rPr>
        <w:t>FDEP</w:t>
      </w:r>
      <w:r w:rsidRPr="00C369D6">
        <w:rPr>
          <w:rFonts w:ascii="Times New Roman" w:hAnsi="Times New Roman"/>
        </w:rPr>
        <w:t>)</w:t>
      </w:r>
      <w:r w:rsidR="007241F9" w:rsidRPr="00C369D6">
        <w:rPr>
          <w:rFonts w:ascii="Times New Roman" w:hAnsi="Times New Roman"/>
        </w:rPr>
        <w:t xml:space="preserve"> collected </w:t>
      </w:r>
      <w:r w:rsidRPr="00C369D6">
        <w:rPr>
          <w:rFonts w:ascii="Times New Roman" w:hAnsi="Times New Roman"/>
        </w:rPr>
        <w:t xml:space="preserve">data </w:t>
      </w:r>
      <w:r w:rsidR="007241F9" w:rsidRPr="00C369D6">
        <w:rPr>
          <w:rFonts w:ascii="Times New Roman" w:hAnsi="Times New Roman"/>
        </w:rPr>
        <w:t xml:space="preserve">in 2011 </w:t>
      </w:r>
      <w:r w:rsidRPr="00C369D6">
        <w:rPr>
          <w:rFonts w:ascii="Times New Roman" w:hAnsi="Times New Roman"/>
        </w:rPr>
        <w:t xml:space="preserve">from the </w:t>
      </w:r>
      <w:r w:rsidR="007241F9" w:rsidRPr="00C369D6">
        <w:rPr>
          <w:rFonts w:ascii="Times New Roman" w:hAnsi="Times New Roman"/>
        </w:rPr>
        <w:t>diff</w:t>
      </w:r>
      <w:r w:rsidRPr="00C369D6">
        <w:rPr>
          <w:rFonts w:ascii="Times New Roman" w:hAnsi="Times New Roman"/>
        </w:rPr>
        <w:t>erent</w:t>
      </w:r>
      <w:r w:rsidR="007241F9" w:rsidRPr="00C369D6">
        <w:rPr>
          <w:rFonts w:ascii="Times New Roman" w:hAnsi="Times New Roman"/>
        </w:rPr>
        <w:t xml:space="preserve"> tunnels around Wakulla Springs and </w:t>
      </w:r>
      <w:r w:rsidRPr="00C369D6">
        <w:rPr>
          <w:rFonts w:ascii="Times New Roman" w:hAnsi="Times New Roman"/>
        </w:rPr>
        <w:t>from the springs themselves.  Brian showed a map that indicates the groundwater flows from dye tracer studies in the areas</w:t>
      </w:r>
      <w:r w:rsidR="000439FC" w:rsidRPr="00C369D6">
        <w:rPr>
          <w:rFonts w:ascii="Times New Roman" w:hAnsi="Times New Roman"/>
        </w:rPr>
        <w:t xml:space="preserve"> and the nitrate isotopic concentrations.  The </w:t>
      </w:r>
      <w:r w:rsidR="007241F9" w:rsidRPr="00C369D6">
        <w:rPr>
          <w:rFonts w:ascii="Times New Roman" w:hAnsi="Times New Roman"/>
        </w:rPr>
        <w:t xml:space="preserve">size of symbol on </w:t>
      </w:r>
      <w:r w:rsidR="000439FC" w:rsidRPr="00C369D6">
        <w:rPr>
          <w:rFonts w:ascii="Times New Roman" w:hAnsi="Times New Roman"/>
        </w:rPr>
        <w:t xml:space="preserve">the </w:t>
      </w:r>
      <w:r w:rsidR="007241F9" w:rsidRPr="00C369D6">
        <w:rPr>
          <w:rFonts w:ascii="Times New Roman" w:hAnsi="Times New Roman"/>
        </w:rPr>
        <w:t>map rep</w:t>
      </w:r>
      <w:r w:rsidR="000439FC" w:rsidRPr="00C369D6">
        <w:rPr>
          <w:rFonts w:ascii="Times New Roman" w:hAnsi="Times New Roman"/>
        </w:rPr>
        <w:t>resents</w:t>
      </w:r>
      <w:r w:rsidR="007241F9" w:rsidRPr="00C369D6">
        <w:rPr>
          <w:rFonts w:ascii="Times New Roman" w:hAnsi="Times New Roman"/>
        </w:rPr>
        <w:t xml:space="preserve"> </w:t>
      </w:r>
      <w:r w:rsidR="000439FC" w:rsidRPr="00C369D6">
        <w:rPr>
          <w:rFonts w:ascii="Times New Roman" w:hAnsi="Times New Roman"/>
        </w:rPr>
        <w:t>the level</w:t>
      </w:r>
      <w:r w:rsidR="007241F9" w:rsidRPr="00C369D6">
        <w:rPr>
          <w:rFonts w:ascii="Times New Roman" w:hAnsi="Times New Roman"/>
        </w:rPr>
        <w:t xml:space="preserve"> of nitrate concentration</w:t>
      </w:r>
      <w:r w:rsidR="000439FC" w:rsidRPr="00C369D6">
        <w:rPr>
          <w:rFonts w:ascii="Times New Roman" w:hAnsi="Times New Roman"/>
        </w:rPr>
        <w:t xml:space="preserve">s from human sources.  The A-K and K tunnels in the south and west have a much lower wastewater signature than the B, C, and D tunnels in the north and east.  The springs are also showing a significant wastewater nitrate signature.  The </w:t>
      </w:r>
      <w:r w:rsidR="007241F9" w:rsidRPr="00C369D6">
        <w:rPr>
          <w:rFonts w:ascii="Times New Roman" w:hAnsi="Times New Roman"/>
        </w:rPr>
        <w:t xml:space="preserve">data collected </w:t>
      </w:r>
      <w:r w:rsidR="000439FC" w:rsidRPr="00C369D6">
        <w:rPr>
          <w:rFonts w:ascii="Times New Roman" w:hAnsi="Times New Roman"/>
        </w:rPr>
        <w:t xml:space="preserve">by FDEP from </w:t>
      </w:r>
      <w:r w:rsidR="007241F9" w:rsidRPr="00C369D6">
        <w:rPr>
          <w:rFonts w:ascii="Times New Roman" w:hAnsi="Times New Roman"/>
        </w:rPr>
        <w:t>Mar</w:t>
      </w:r>
      <w:r w:rsidR="000439FC" w:rsidRPr="00C369D6">
        <w:rPr>
          <w:rFonts w:ascii="Times New Roman" w:hAnsi="Times New Roman"/>
        </w:rPr>
        <w:t>ch</w:t>
      </w:r>
      <w:r w:rsidR="007241F9" w:rsidRPr="00C369D6">
        <w:rPr>
          <w:rFonts w:ascii="Times New Roman" w:hAnsi="Times New Roman"/>
        </w:rPr>
        <w:t>-Dec</w:t>
      </w:r>
      <w:r w:rsidR="000439FC" w:rsidRPr="00C369D6">
        <w:rPr>
          <w:rFonts w:ascii="Times New Roman" w:hAnsi="Times New Roman"/>
        </w:rPr>
        <w:t>ember</w:t>
      </w:r>
      <w:r w:rsidR="007241F9" w:rsidRPr="00C369D6">
        <w:rPr>
          <w:rFonts w:ascii="Times New Roman" w:hAnsi="Times New Roman"/>
        </w:rPr>
        <w:t xml:space="preserve"> 2011 plot in </w:t>
      </w:r>
      <w:r w:rsidR="000439FC" w:rsidRPr="00C369D6">
        <w:rPr>
          <w:rFonts w:ascii="Times New Roman" w:hAnsi="Times New Roman"/>
        </w:rPr>
        <w:t xml:space="preserve">the wastewater/manure signature field.  To determine if the nitrate is coming from humans or livestock, another tracer is needed.  </w:t>
      </w:r>
      <w:r w:rsidR="007241F9" w:rsidRPr="00C369D6">
        <w:rPr>
          <w:rFonts w:ascii="Times New Roman" w:hAnsi="Times New Roman"/>
        </w:rPr>
        <w:t xml:space="preserve">FDEP </w:t>
      </w:r>
      <w:r w:rsidR="000439FC" w:rsidRPr="00C369D6">
        <w:rPr>
          <w:rFonts w:ascii="Times New Roman" w:hAnsi="Times New Roman"/>
        </w:rPr>
        <w:t xml:space="preserve">has started </w:t>
      </w:r>
      <w:r w:rsidR="00631315">
        <w:rPr>
          <w:rFonts w:ascii="Times New Roman" w:hAnsi="Times New Roman"/>
        </w:rPr>
        <w:t>using</w:t>
      </w:r>
      <w:r w:rsidR="000439FC" w:rsidRPr="00C369D6">
        <w:rPr>
          <w:rFonts w:ascii="Times New Roman" w:hAnsi="Times New Roman"/>
        </w:rPr>
        <w:t xml:space="preserve"> </w:t>
      </w:r>
      <w:r w:rsidR="007241F9" w:rsidRPr="00C369D6">
        <w:rPr>
          <w:rFonts w:ascii="Times New Roman" w:hAnsi="Times New Roman"/>
        </w:rPr>
        <w:t>sucralose</w:t>
      </w:r>
      <w:r w:rsidR="000439FC" w:rsidRPr="00C369D6">
        <w:rPr>
          <w:rFonts w:ascii="Times New Roman" w:hAnsi="Times New Roman"/>
        </w:rPr>
        <w:t xml:space="preserve"> as a tracer</w:t>
      </w:r>
      <w:r w:rsidR="00F038CF">
        <w:rPr>
          <w:rFonts w:ascii="Times New Roman" w:hAnsi="Times New Roman"/>
        </w:rPr>
        <w:t xml:space="preserve"> for human sources</w:t>
      </w:r>
      <w:r w:rsidR="000439FC" w:rsidRPr="00C369D6">
        <w:rPr>
          <w:rFonts w:ascii="Times New Roman" w:hAnsi="Times New Roman"/>
        </w:rPr>
        <w:t>, and it is the main ingredient in Splend</w:t>
      </w:r>
      <w:r w:rsidR="00631315">
        <w:rPr>
          <w:rFonts w:ascii="Times New Roman" w:hAnsi="Times New Roman"/>
        </w:rPr>
        <w:t>a</w:t>
      </w:r>
      <w:r w:rsidR="000439FC" w:rsidRPr="00C369D6">
        <w:rPr>
          <w:rFonts w:ascii="Times New Roman" w:hAnsi="Times New Roman"/>
        </w:rPr>
        <w:t>.  S</w:t>
      </w:r>
      <w:r w:rsidR="007241F9" w:rsidRPr="00C369D6">
        <w:rPr>
          <w:rFonts w:ascii="Times New Roman" w:hAnsi="Times New Roman"/>
        </w:rPr>
        <w:t xml:space="preserve">tudies </w:t>
      </w:r>
      <w:r w:rsidR="000439FC" w:rsidRPr="00C369D6">
        <w:rPr>
          <w:rFonts w:ascii="Times New Roman" w:hAnsi="Times New Roman"/>
        </w:rPr>
        <w:t xml:space="preserve">from </w:t>
      </w:r>
      <w:r w:rsidR="007241F9" w:rsidRPr="00C369D6">
        <w:rPr>
          <w:rFonts w:ascii="Times New Roman" w:hAnsi="Times New Roman"/>
        </w:rPr>
        <w:t xml:space="preserve">around </w:t>
      </w:r>
      <w:r w:rsidR="000439FC" w:rsidRPr="00C369D6">
        <w:rPr>
          <w:rFonts w:ascii="Times New Roman" w:hAnsi="Times New Roman"/>
        </w:rPr>
        <w:t xml:space="preserve">the </w:t>
      </w:r>
      <w:r w:rsidR="007241F9" w:rsidRPr="00C369D6">
        <w:rPr>
          <w:rFonts w:ascii="Times New Roman" w:hAnsi="Times New Roman"/>
        </w:rPr>
        <w:t>wor</w:t>
      </w:r>
      <w:r w:rsidR="000439FC" w:rsidRPr="00C369D6">
        <w:rPr>
          <w:rFonts w:ascii="Times New Roman" w:hAnsi="Times New Roman"/>
        </w:rPr>
        <w:t xml:space="preserve">ld have detected sucralose in groundwater with </w:t>
      </w:r>
      <w:r w:rsidR="00F038CF">
        <w:rPr>
          <w:rFonts w:ascii="Times New Roman" w:hAnsi="Times New Roman"/>
        </w:rPr>
        <w:t xml:space="preserve">human </w:t>
      </w:r>
      <w:r w:rsidR="000439FC" w:rsidRPr="00C369D6">
        <w:rPr>
          <w:rFonts w:ascii="Times New Roman" w:hAnsi="Times New Roman"/>
        </w:rPr>
        <w:t xml:space="preserve">wastewater influences.  Sucralose is </w:t>
      </w:r>
      <w:r w:rsidR="007241F9" w:rsidRPr="00C369D6">
        <w:rPr>
          <w:rFonts w:ascii="Times New Roman" w:hAnsi="Times New Roman"/>
        </w:rPr>
        <w:t>very stable</w:t>
      </w:r>
      <w:r w:rsidR="000439FC" w:rsidRPr="00C369D6">
        <w:rPr>
          <w:rFonts w:ascii="Times New Roman" w:hAnsi="Times New Roman"/>
        </w:rPr>
        <w:t xml:space="preserve">, </w:t>
      </w:r>
      <w:r w:rsidR="007241F9" w:rsidRPr="00C369D6">
        <w:rPr>
          <w:rFonts w:ascii="Times New Roman" w:hAnsi="Times New Roman"/>
        </w:rPr>
        <w:t>passes thr</w:t>
      </w:r>
      <w:r w:rsidR="000439FC" w:rsidRPr="00C369D6">
        <w:rPr>
          <w:rFonts w:ascii="Times New Roman" w:hAnsi="Times New Roman"/>
        </w:rPr>
        <w:t>ough the wastewater treatment into the</w:t>
      </w:r>
      <w:r w:rsidR="007241F9" w:rsidRPr="00C369D6">
        <w:rPr>
          <w:rFonts w:ascii="Times New Roman" w:hAnsi="Times New Roman"/>
        </w:rPr>
        <w:t xml:space="preserve"> final effluent, </w:t>
      </w:r>
      <w:r w:rsidR="00631315">
        <w:rPr>
          <w:rFonts w:ascii="Times New Roman" w:hAnsi="Times New Roman"/>
        </w:rPr>
        <w:t>and is</w:t>
      </w:r>
      <w:r w:rsidR="000439FC" w:rsidRPr="00C369D6">
        <w:rPr>
          <w:rFonts w:ascii="Times New Roman" w:hAnsi="Times New Roman"/>
        </w:rPr>
        <w:t xml:space="preserve"> </w:t>
      </w:r>
      <w:r w:rsidR="007241F9" w:rsidRPr="00C369D6">
        <w:rPr>
          <w:rFonts w:ascii="Times New Roman" w:hAnsi="Times New Roman"/>
        </w:rPr>
        <w:t>not affected by chlorination or tertiary</w:t>
      </w:r>
      <w:r w:rsidR="000439FC" w:rsidRPr="00C369D6">
        <w:rPr>
          <w:rFonts w:ascii="Times New Roman" w:hAnsi="Times New Roman"/>
        </w:rPr>
        <w:t>-grade treatment</w:t>
      </w:r>
      <w:r w:rsidR="0021426C">
        <w:rPr>
          <w:rFonts w:ascii="Times New Roman" w:hAnsi="Times New Roman"/>
        </w:rPr>
        <w:t>.  S</w:t>
      </w:r>
      <w:r w:rsidR="00F038CF">
        <w:rPr>
          <w:rFonts w:ascii="Times New Roman" w:hAnsi="Times New Roman"/>
        </w:rPr>
        <w:t>ucralose has the added advantage that it is never used in animal feed and is therefore not expected to be present in the byproducts of animal waste</w:t>
      </w:r>
      <w:r w:rsidR="000439FC" w:rsidRPr="00C369D6">
        <w:rPr>
          <w:rFonts w:ascii="Times New Roman" w:hAnsi="Times New Roman"/>
        </w:rPr>
        <w:t>.  The</w:t>
      </w:r>
      <w:r w:rsidR="00D83D39" w:rsidRPr="00C369D6">
        <w:rPr>
          <w:rFonts w:ascii="Times New Roman" w:hAnsi="Times New Roman"/>
        </w:rPr>
        <w:t xml:space="preserve"> median sucralose levels in the tunnels, based on data from 2011-2012, show </w:t>
      </w:r>
      <w:r w:rsidR="007241F9" w:rsidRPr="00C369D6">
        <w:rPr>
          <w:rFonts w:ascii="Times New Roman" w:hAnsi="Times New Roman"/>
        </w:rPr>
        <w:t>slightly elevated</w:t>
      </w:r>
      <w:r w:rsidR="00D83D39" w:rsidRPr="00C369D6">
        <w:rPr>
          <w:rFonts w:ascii="Times New Roman" w:hAnsi="Times New Roman"/>
        </w:rPr>
        <w:t xml:space="preserve"> concentrations in the A-K Tunnel (0.011 parts per billion [ppb] and K Tunnel (0.013 ppb).  Brian noted that the detection limit for sucralose is 0.01 ppb, so these tunnels have concentrations close to the detection limit.  The and B and D Tunnels had a sucralose concentration of 0.033 ppb and the B and C T</w:t>
      </w:r>
      <w:r w:rsidR="00C7442F" w:rsidRPr="00C369D6">
        <w:rPr>
          <w:rFonts w:ascii="Times New Roman" w:hAnsi="Times New Roman"/>
        </w:rPr>
        <w:t xml:space="preserve">unnels have </w:t>
      </w:r>
      <w:r w:rsidR="00D83D39" w:rsidRPr="00C369D6">
        <w:rPr>
          <w:rFonts w:ascii="Times New Roman" w:hAnsi="Times New Roman"/>
        </w:rPr>
        <w:t>a concentration of 0.035 ppb, which indicates a human influence coming from the north and east.  This is consistent with finding</w:t>
      </w:r>
      <w:r w:rsidR="00631315">
        <w:rPr>
          <w:rFonts w:ascii="Times New Roman" w:hAnsi="Times New Roman"/>
        </w:rPr>
        <w:t>s</w:t>
      </w:r>
      <w:r w:rsidR="00D83D39" w:rsidRPr="00C369D6">
        <w:rPr>
          <w:rFonts w:ascii="Times New Roman" w:hAnsi="Times New Roman"/>
        </w:rPr>
        <w:t xml:space="preserve"> from other studies.</w:t>
      </w:r>
    </w:p>
    <w:p w:rsidR="00D83D39" w:rsidRPr="00C369D6" w:rsidRDefault="00D83D39" w:rsidP="00EE6852">
      <w:pPr>
        <w:spacing w:after="0" w:line="240" w:lineRule="auto"/>
        <w:jc w:val="both"/>
        <w:rPr>
          <w:rFonts w:ascii="Times New Roman" w:hAnsi="Times New Roman"/>
        </w:rPr>
      </w:pPr>
    </w:p>
    <w:p w:rsidR="00C7442F" w:rsidRPr="00C369D6" w:rsidRDefault="002307D6" w:rsidP="00EE6852">
      <w:pPr>
        <w:spacing w:after="0" w:line="240" w:lineRule="auto"/>
        <w:jc w:val="both"/>
        <w:rPr>
          <w:rFonts w:ascii="Times New Roman" w:hAnsi="Times New Roman"/>
        </w:rPr>
      </w:pPr>
      <w:r w:rsidRPr="00C369D6">
        <w:rPr>
          <w:rFonts w:ascii="Times New Roman" w:hAnsi="Times New Roman"/>
        </w:rPr>
        <w:t xml:space="preserve">Brian stated that another </w:t>
      </w:r>
      <w:r w:rsidR="009D37EF" w:rsidRPr="00C369D6">
        <w:rPr>
          <w:rFonts w:ascii="Times New Roman" w:hAnsi="Times New Roman"/>
        </w:rPr>
        <w:t xml:space="preserve">study was conducted at the Tallahassee </w:t>
      </w:r>
      <w:r w:rsidR="00F038CF">
        <w:rPr>
          <w:rFonts w:ascii="Times New Roman" w:hAnsi="Times New Roman"/>
        </w:rPr>
        <w:t xml:space="preserve">wastewater </w:t>
      </w:r>
      <w:r w:rsidR="009D37EF" w:rsidRPr="00C369D6">
        <w:rPr>
          <w:rFonts w:ascii="Times New Roman" w:hAnsi="Times New Roman"/>
        </w:rPr>
        <w:t>sprayfield by the U.S. Geologic</w:t>
      </w:r>
      <w:r w:rsidR="00F038CF">
        <w:rPr>
          <w:rFonts w:ascii="Times New Roman" w:hAnsi="Times New Roman"/>
        </w:rPr>
        <w:t>al</w:t>
      </w:r>
      <w:r w:rsidR="009D37EF" w:rsidRPr="00C369D6">
        <w:rPr>
          <w:rFonts w:ascii="Times New Roman" w:hAnsi="Times New Roman"/>
        </w:rPr>
        <w:t xml:space="preserve"> Survey (USGS) and the City of Tallahassee.  Samples were collected from </w:t>
      </w:r>
      <w:r w:rsidR="00C7442F" w:rsidRPr="00C369D6">
        <w:rPr>
          <w:rFonts w:ascii="Times New Roman" w:hAnsi="Times New Roman"/>
        </w:rPr>
        <w:t>wells and springs down</w:t>
      </w:r>
      <w:r w:rsidR="009D37EF" w:rsidRPr="00C369D6">
        <w:rPr>
          <w:rFonts w:ascii="Times New Roman" w:hAnsi="Times New Roman"/>
        </w:rPr>
        <w:t xml:space="preserve"> </w:t>
      </w:r>
      <w:r w:rsidR="00C7442F" w:rsidRPr="00C369D6">
        <w:rPr>
          <w:rFonts w:ascii="Times New Roman" w:hAnsi="Times New Roman"/>
        </w:rPr>
        <w:t xml:space="preserve">gradient from </w:t>
      </w:r>
      <w:r w:rsidR="009D37EF" w:rsidRPr="00C369D6">
        <w:rPr>
          <w:rFonts w:ascii="Times New Roman" w:hAnsi="Times New Roman"/>
        </w:rPr>
        <w:t xml:space="preserve">the </w:t>
      </w:r>
      <w:r w:rsidR="00C7442F" w:rsidRPr="00C369D6">
        <w:rPr>
          <w:rFonts w:ascii="Times New Roman" w:hAnsi="Times New Roman"/>
        </w:rPr>
        <w:t>sprayfield and some</w:t>
      </w:r>
      <w:r w:rsidR="009D37EF" w:rsidRPr="00C369D6">
        <w:rPr>
          <w:rFonts w:ascii="Times New Roman" w:hAnsi="Times New Roman"/>
        </w:rPr>
        <w:t xml:space="preserve"> samples were also collected</w:t>
      </w:r>
      <w:r w:rsidR="00C7442F" w:rsidRPr="00C369D6">
        <w:rPr>
          <w:rFonts w:ascii="Times New Roman" w:hAnsi="Times New Roman"/>
        </w:rPr>
        <w:t xml:space="preserve"> up gradient</w:t>
      </w:r>
      <w:r w:rsidR="009D37EF" w:rsidRPr="00C369D6">
        <w:rPr>
          <w:rFonts w:ascii="Times New Roman" w:hAnsi="Times New Roman"/>
        </w:rPr>
        <w:t>.  D</w:t>
      </w:r>
      <w:r w:rsidR="00C7442F" w:rsidRPr="00C369D6">
        <w:rPr>
          <w:rFonts w:ascii="Times New Roman" w:hAnsi="Times New Roman"/>
        </w:rPr>
        <w:t xml:space="preserve">uring this </w:t>
      </w:r>
      <w:r w:rsidR="009D37EF" w:rsidRPr="00C369D6">
        <w:rPr>
          <w:rFonts w:ascii="Times New Roman" w:hAnsi="Times New Roman"/>
        </w:rPr>
        <w:t xml:space="preserve">same </w:t>
      </w:r>
      <w:r w:rsidR="00C7442F" w:rsidRPr="00C369D6">
        <w:rPr>
          <w:rFonts w:ascii="Times New Roman" w:hAnsi="Times New Roman"/>
        </w:rPr>
        <w:t>time</w:t>
      </w:r>
      <w:r w:rsidR="009D37EF" w:rsidRPr="00C369D6">
        <w:rPr>
          <w:rFonts w:ascii="Times New Roman" w:hAnsi="Times New Roman"/>
        </w:rPr>
        <w:t>, Dr.</w:t>
      </w:r>
      <w:r w:rsidR="00C7442F" w:rsidRPr="00C369D6">
        <w:rPr>
          <w:rFonts w:ascii="Times New Roman" w:hAnsi="Times New Roman"/>
        </w:rPr>
        <w:t xml:space="preserve"> Todd Kincaid </w:t>
      </w:r>
      <w:r w:rsidR="00631315">
        <w:rPr>
          <w:rFonts w:ascii="Times New Roman" w:hAnsi="Times New Roman"/>
        </w:rPr>
        <w:t>with</w:t>
      </w:r>
      <w:r w:rsidR="00C7442F" w:rsidRPr="00C369D6">
        <w:rPr>
          <w:rFonts w:ascii="Times New Roman" w:hAnsi="Times New Roman"/>
        </w:rPr>
        <w:t xml:space="preserve"> </w:t>
      </w:r>
      <w:r w:rsidR="009D37EF" w:rsidRPr="00C369D6">
        <w:rPr>
          <w:rFonts w:ascii="Times New Roman" w:hAnsi="Times New Roman"/>
        </w:rPr>
        <w:t>the Florida Geologic</w:t>
      </w:r>
      <w:r w:rsidR="00F038CF">
        <w:rPr>
          <w:rFonts w:ascii="Times New Roman" w:hAnsi="Times New Roman"/>
        </w:rPr>
        <w:t>al</w:t>
      </w:r>
      <w:r w:rsidR="009D37EF" w:rsidRPr="00C369D6">
        <w:rPr>
          <w:rFonts w:ascii="Times New Roman" w:hAnsi="Times New Roman"/>
        </w:rPr>
        <w:t xml:space="preserve"> Survey (</w:t>
      </w:r>
      <w:r w:rsidR="00C7442F" w:rsidRPr="00C369D6">
        <w:rPr>
          <w:rFonts w:ascii="Times New Roman" w:hAnsi="Times New Roman"/>
        </w:rPr>
        <w:t>FGS</w:t>
      </w:r>
      <w:r w:rsidR="009D37EF" w:rsidRPr="00C369D6">
        <w:rPr>
          <w:rFonts w:ascii="Times New Roman" w:hAnsi="Times New Roman"/>
        </w:rPr>
        <w:t xml:space="preserve">) conducted </w:t>
      </w:r>
      <w:r w:rsidR="00C7442F" w:rsidRPr="00C369D6">
        <w:rPr>
          <w:rFonts w:ascii="Times New Roman" w:hAnsi="Times New Roman"/>
        </w:rPr>
        <w:t>a dye trace</w:t>
      </w:r>
      <w:r w:rsidR="009D37EF" w:rsidRPr="00C369D6">
        <w:rPr>
          <w:rFonts w:ascii="Times New Roman" w:hAnsi="Times New Roman"/>
        </w:rPr>
        <w:t>r</w:t>
      </w:r>
      <w:r w:rsidR="00C7442F" w:rsidRPr="00C369D6">
        <w:rPr>
          <w:rFonts w:ascii="Times New Roman" w:hAnsi="Times New Roman"/>
        </w:rPr>
        <w:t xml:space="preserve"> study</w:t>
      </w:r>
      <w:r w:rsidR="009D37EF" w:rsidRPr="00C369D6">
        <w:rPr>
          <w:rFonts w:ascii="Times New Roman" w:hAnsi="Times New Roman"/>
        </w:rPr>
        <w:t xml:space="preserve">, which </w:t>
      </w:r>
      <w:r w:rsidR="00C7442F" w:rsidRPr="00C369D6">
        <w:rPr>
          <w:rFonts w:ascii="Times New Roman" w:hAnsi="Times New Roman"/>
        </w:rPr>
        <w:t xml:space="preserve">found that dye introduced at </w:t>
      </w:r>
      <w:r w:rsidR="009D37EF" w:rsidRPr="00C369D6">
        <w:rPr>
          <w:rFonts w:ascii="Times New Roman" w:hAnsi="Times New Roman"/>
        </w:rPr>
        <w:t xml:space="preserve">the </w:t>
      </w:r>
      <w:r w:rsidR="00C7442F" w:rsidRPr="00C369D6">
        <w:rPr>
          <w:rFonts w:ascii="Times New Roman" w:hAnsi="Times New Roman"/>
        </w:rPr>
        <w:t>spra</w:t>
      </w:r>
      <w:r w:rsidR="009D37EF" w:rsidRPr="00C369D6">
        <w:rPr>
          <w:rFonts w:ascii="Times New Roman" w:hAnsi="Times New Roman"/>
        </w:rPr>
        <w:t xml:space="preserve">yfield moves to Wakulla Springs.  Areas where dye was found also had </w:t>
      </w:r>
      <w:r w:rsidR="00631315">
        <w:rPr>
          <w:rFonts w:ascii="Times New Roman" w:hAnsi="Times New Roman"/>
        </w:rPr>
        <w:t xml:space="preserve">a </w:t>
      </w:r>
      <w:r w:rsidR="00C7442F" w:rsidRPr="00C369D6">
        <w:rPr>
          <w:rFonts w:ascii="Times New Roman" w:hAnsi="Times New Roman"/>
        </w:rPr>
        <w:t xml:space="preserve">nitrate isotopic signature </w:t>
      </w:r>
      <w:r w:rsidR="009D37EF" w:rsidRPr="00C369D6">
        <w:rPr>
          <w:rFonts w:ascii="Times New Roman" w:hAnsi="Times New Roman"/>
        </w:rPr>
        <w:t xml:space="preserve">that indicated wastewater as a source.  Some of the monitoring sites had isotope signatures that </w:t>
      </w:r>
      <w:r w:rsidR="00C7442F" w:rsidRPr="00C369D6">
        <w:rPr>
          <w:rFonts w:ascii="Times New Roman" w:hAnsi="Times New Roman"/>
        </w:rPr>
        <w:t xml:space="preserve">plotted along </w:t>
      </w:r>
      <w:r w:rsidR="009D37EF" w:rsidRPr="00C369D6">
        <w:rPr>
          <w:rFonts w:ascii="Times New Roman" w:hAnsi="Times New Roman"/>
        </w:rPr>
        <w:t xml:space="preserve">the </w:t>
      </w:r>
      <w:r w:rsidR="00C7442F" w:rsidRPr="00C369D6">
        <w:rPr>
          <w:rFonts w:ascii="Times New Roman" w:hAnsi="Times New Roman"/>
        </w:rPr>
        <w:t>denitri</w:t>
      </w:r>
      <w:r w:rsidR="009D37EF" w:rsidRPr="00C369D6">
        <w:rPr>
          <w:rFonts w:ascii="Times New Roman" w:hAnsi="Times New Roman"/>
        </w:rPr>
        <w:t>fication line.  O</w:t>
      </w:r>
      <w:r w:rsidR="00C7442F" w:rsidRPr="00C369D6">
        <w:rPr>
          <w:rFonts w:ascii="Times New Roman" w:hAnsi="Times New Roman"/>
        </w:rPr>
        <w:t xml:space="preserve">nce nitrate </w:t>
      </w:r>
      <w:r w:rsidR="009D37EF" w:rsidRPr="00C369D6">
        <w:rPr>
          <w:rFonts w:ascii="Times New Roman" w:hAnsi="Times New Roman"/>
        </w:rPr>
        <w:t xml:space="preserve">enters the </w:t>
      </w:r>
      <w:r w:rsidR="00C7442F" w:rsidRPr="00C369D6">
        <w:rPr>
          <w:rFonts w:ascii="Times New Roman" w:hAnsi="Times New Roman"/>
        </w:rPr>
        <w:t>aquifer</w:t>
      </w:r>
      <w:r w:rsidR="009D37EF" w:rsidRPr="00C369D6">
        <w:rPr>
          <w:rFonts w:ascii="Times New Roman" w:hAnsi="Times New Roman"/>
        </w:rPr>
        <w:t>, it</w:t>
      </w:r>
      <w:r w:rsidR="00C7442F" w:rsidRPr="00C369D6">
        <w:rPr>
          <w:rFonts w:ascii="Times New Roman" w:hAnsi="Times New Roman"/>
        </w:rPr>
        <w:t xml:space="preserve"> behaves conservatively and does not appear to undergo denitri</w:t>
      </w:r>
      <w:r w:rsidR="009D37EF" w:rsidRPr="00C369D6">
        <w:rPr>
          <w:rFonts w:ascii="Times New Roman" w:hAnsi="Times New Roman"/>
        </w:rPr>
        <w:t>fi</w:t>
      </w:r>
      <w:r w:rsidR="00527746">
        <w:rPr>
          <w:rFonts w:ascii="Times New Roman" w:hAnsi="Times New Roman"/>
        </w:rPr>
        <w:t>c</w:t>
      </w:r>
      <w:r w:rsidR="009D37EF" w:rsidRPr="00C369D6">
        <w:rPr>
          <w:rFonts w:ascii="Times New Roman" w:hAnsi="Times New Roman"/>
        </w:rPr>
        <w:t>ation</w:t>
      </w:r>
      <w:r w:rsidR="00C7442F" w:rsidRPr="00C369D6">
        <w:rPr>
          <w:rFonts w:ascii="Times New Roman" w:hAnsi="Times New Roman"/>
        </w:rPr>
        <w:t xml:space="preserve"> because </w:t>
      </w:r>
      <w:r w:rsidR="009D37EF" w:rsidRPr="00C369D6">
        <w:rPr>
          <w:rFonts w:ascii="Times New Roman" w:hAnsi="Times New Roman"/>
        </w:rPr>
        <w:t xml:space="preserve">it </w:t>
      </w:r>
      <w:r w:rsidR="00C7442F" w:rsidRPr="00C369D6">
        <w:rPr>
          <w:rFonts w:ascii="Times New Roman" w:hAnsi="Times New Roman"/>
        </w:rPr>
        <w:t>moves with chloride</w:t>
      </w:r>
      <w:r w:rsidR="009D37EF" w:rsidRPr="00C369D6">
        <w:rPr>
          <w:rFonts w:ascii="Times New Roman" w:hAnsi="Times New Roman"/>
        </w:rPr>
        <w:t>,</w:t>
      </w:r>
      <w:r w:rsidR="00C7442F" w:rsidRPr="00C369D6">
        <w:rPr>
          <w:rFonts w:ascii="Times New Roman" w:hAnsi="Times New Roman"/>
        </w:rPr>
        <w:t xml:space="preserve"> which is also cons</w:t>
      </w:r>
      <w:r w:rsidR="009D37EF" w:rsidRPr="00C369D6">
        <w:rPr>
          <w:rFonts w:ascii="Times New Roman" w:hAnsi="Times New Roman"/>
        </w:rPr>
        <w:t>ervative in groundwater.</w:t>
      </w:r>
    </w:p>
    <w:p w:rsidR="00D83D39" w:rsidRPr="00C369D6" w:rsidRDefault="00D83D39" w:rsidP="00EE6852">
      <w:pPr>
        <w:spacing w:after="0" w:line="240" w:lineRule="auto"/>
        <w:jc w:val="both"/>
        <w:rPr>
          <w:rFonts w:ascii="Times New Roman" w:hAnsi="Times New Roman"/>
        </w:rPr>
      </w:pPr>
    </w:p>
    <w:p w:rsidR="004C7FBD" w:rsidRPr="00C369D6" w:rsidRDefault="004C7FBD" w:rsidP="00EE6852">
      <w:pPr>
        <w:spacing w:after="0" w:line="240" w:lineRule="auto"/>
        <w:jc w:val="both"/>
        <w:rPr>
          <w:rFonts w:ascii="Times New Roman" w:hAnsi="Times New Roman"/>
        </w:rPr>
      </w:pPr>
      <w:r w:rsidRPr="00C369D6">
        <w:rPr>
          <w:rFonts w:ascii="Times New Roman" w:hAnsi="Times New Roman"/>
        </w:rPr>
        <w:t>Brian noted that a s</w:t>
      </w:r>
      <w:r w:rsidR="00C7442F" w:rsidRPr="00C369D6">
        <w:rPr>
          <w:rFonts w:ascii="Times New Roman" w:hAnsi="Times New Roman"/>
        </w:rPr>
        <w:t>eptic tank study</w:t>
      </w:r>
      <w:r w:rsidRPr="00C369D6">
        <w:rPr>
          <w:rFonts w:ascii="Times New Roman" w:hAnsi="Times New Roman"/>
        </w:rPr>
        <w:t xml:space="preserve"> was also conducted</w:t>
      </w:r>
      <w:r w:rsidR="00C7442F" w:rsidRPr="00C369D6">
        <w:rPr>
          <w:rFonts w:ascii="Times New Roman" w:hAnsi="Times New Roman"/>
        </w:rPr>
        <w:t xml:space="preserve"> by USGS and FDEP in </w:t>
      </w:r>
      <w:r w:rsidRPr="00C369D6">
        <w:rPr>
          <w:rFonts w:ascii="Times New Roman" w:hAnsi="Times New Roman"/>
        </w:rPr>
        <w:t xml:space="preserve">the </w:t>
      </w:r>
      <w:r w:rsidR="00C7442F" w:rsidRPr="00C369D6">
        <w:rPr>
          <w:rFonts w:ascii="Times New Roman" w:hAnsi="Times New Roman"/>
        </w:rPr>
        <w:t>Woodville Karst Plain</w:t>
      </w:r>
      <w:r w:rsidRPr="00C369D6">
        <w:rPr>
          <w:rFonts w:ascii="Times New Roman" w:hAnsi="Times New Roman"/>
        </w:rPr>
        <w:t xml:space="preserve">.  Nitrate isotopes were </w:t>
      </w:r>
      <w:r w:rsidR="00C7442F" w:rsidRPr="00C369D6">
        <w:rPr>
          <w:rFonts w:ascii="Times New Roman" w:hAnsi="Times New Roman"/>
        </w:rPr>
        <w:t xml:space="preserve">measured </w:t>
      </w:r>
      <w:r w:rsidR="00F038CF" w:rsidRPr="00C369D6">
        <w:rPr>
          <w:rFonts w:ascii="Times New Roman" w:hAnsi="Times New Roman"/>
        </w:rPr>
        <w:t xml:space="preserve">using lysimeters </w:t>
      </w:r>
      <w:r w:rsidR="00C7442F" w:rsidRPr="00C369D6">
        <w:rPr>
          <w:rFonts w:ascii="Times New Roman" w:hAnsi="Times New Roman"/>
        </w:rPr>
        <w:t>in diff</w:t>
      </w:r>
      <w:r w:rsidRPr="00C369D6">
        <w:rPr>
          <w:rFonts w:ascii="Times New Roman" w:hAnsi="Times New Roman"/>
        </w:rPr>
        <w:t>erent</w:t>
      </w:r>
      <w:r w:rsidR="00C7442F" w:rsidRPr="00C369D6">
        <w:rPr>
          <w:rFonts w:ascii="Times New Roman" w:hAnsi="Times New Roman"/>
        </w:rPr>
        <w:t xml:space="preserve"> parts of </w:t>
      </w:r>
      <w:r w:rsidRPr="00C369D6">
        <w:rPr>
          <w:rFonts w:ascii="Times New Roman" w:hAnsi="Times New Roman"/>
        </w:rPr>
        <w:t xml:space="preserve">a </w:t>
      </w:r>
      <w:r w:rsidR="00C7442F" w:rsidRPr="00C369D6">
        <w:rPr>
          <w:rFonts w:ascii="Times New Roman" w:hAnsi="Times New Roman"/>
        </w:rPr>
        <w:t xml:space="preserve">septic </w:t>
      </w:r>
      <w:r w:rsidRPr="00C369D6">
        <w:rPr>
          <w:rFonts w:ascii="Times New Roman" w:hAnsi="Times New Roman"/>
        </w:rPr>
        <w:t xml:space="preserve">system including in the tank, </w:t>
      </w:r>
      <w:r w:rsidRPr="00C369D6">
        <w:rPr>
          <w:rFonts w:ascii="Times New Roman" w:hAnsi="Times New Roman"/>
        </w:rPr>
        <w:lastRenderedPageBreak/>
        <w:t>drainfield, and shallow groundwater.  O</w:t>
      </w:r>
      <w:r w:rsidR="00C7442F" w:rsidRPr="00C369D6">
        <w:rPr>
          <w:rFonts w:ascii="Times New Roman" w:hAnsi="Times New Roman"/>
        </w:rPr>
        <w:t xml:space="preserve">utside of </w:t>
      </w:r>
      <w:r w:rsidRPr="00C369D6">
        <w:rPr>
          <w:rFonts w:ascii="Times New Roman" w:hAnsi="Times New Roman"/>
        </w:rPr>
        <w:t xml:space="preserve">the </w:t>
      </w:r>
      <w:r w:rsidR="00C7442F" w:rsidRPr="00C369D6">
        <w:rPr>
          <w:rFonts w:ascii="Times New Roman" w:hAnsi="Times New Roman"/>
        </w:rPr>
        <w:t xml:space="preserve">drainfield, </w:t>
      </w:r>
      <w:r w:rsidRPr="00C369D6">
        <w:rPr>
          <w:rFonts w:ascii="Times New Roman" w:hAnsi="Times New Roman"/>
        </w:rPr>
        <w:t xml:space="preserve">they </w:t>
      </w:r>
      <w:r w:rsidR="00C7442F" w:rsidRPr="00C369D6">
        <w:rPr>
          <w:rFonts w:ascii="Times New Roman" w:hAnsi="Times New Roman"/>
        </w:rPr>
        <w:t xml:space="preserve">found </w:t>
      </w:r>
      <w:r w:rsidRPr="00C369D6">
        <w:rPr>
          <w:rFonts w:ascii="Times New Roman" w:hAnsi="Times New Roman"/>
        </w:rPr>
        <w:t xml:space="preserve">that </w:t>
      </w:r>
      <w:r w:rsidR="00C7442F" w:rsidRPr="00C369D6">
        <w:rPr>
          <w:rFonts w:ascii="Times New Roman" w:hAnsi="Times New Roman"/>
        </w:rPr>
        <w:t xml:space="preserve">all </w:t>
      </w:r>
      <w:r w:rsidRPr="00C369D6">
        <w:rPr>
          <w:rFonts w:ascii="Times New Roman" w:hAnsi="Times New Roman"/>
        </w:rPr>
        <w:t xml:space="preserve">the </w:t>
      </w:r>
      <w:r w:rsidR="00C7442F" w:rsidRPr="00C369D6">
        <w:rPr>
          <w:rFonts w:ascii="Times New Roman" w:hAnsi="Times New Roman"/>
        </w:rPr>
        <w:t xml:space="preserve">samples trended along </w:t>
      </w:r>
      <w:r w:rsidRPr="00C369D6">
        <w:rPr>
          <w:rFonts w:ascii="Times New Roman" w:hAnsi="Times New Roman"/>
        </w:rPr>
        <w:t xml:space="preserve">the </w:t>
      </w:r>
      <w:r w:rsidR="00C7442F" w:rsidRPr="00C369D6">
        <w:rPr>
          <w:rFonts w:ascii="Times New Roman" w:hAnsi="Times New Roman"/>
        </w:rPr>
        <w:t>denitri</w:t>
      </w:r>
      <w:r w:rsidRPr="00C369D6">
        <w:rPr>
          <w:rFonts w:ascii="Times New Roman" w:hAnsi="Times New Roman"/>
        </w:rPr>
        <w:t>fication</w:t>
      </w:r>
      <w:r w:rsidR="00C7442F" w:rsidRPr="00C369D6">
        <w:rPr>
          <w:rFonts w:ascii="Times New Roman" w:hAnsi="Times New Roman"/>
        </w:rPr>
        <w:t xml:space="preserve"> line</w:t>
      </w:r>
      <w:r w:rsidRPr="00C369D6">
        <w:rPr>
          <w:rFonts w:ascii="Times New Roman" w:hAnsi="Times New Roman"/>
        </w:rPr>
        <w:t xml:space="preserve">.  This accounted for </w:t>
      </w:r>
      <w:r w:rsidR="00C7442F" w:rsidRPr="00C369D6">
        <w:rPr>
          <w:rFonts w:ascii="Times New Roman" w:hAnsi="Times New Roman"/>
        </w:rPr>
        <w:t>about 15</w:t>
      </w:r>
      <w:r w:rsidRPr="00C369D6">
        <w:rPr>
          <w:rFonts w:ascii="Times New Roman" w:hAnsi="Times New Roman"/>
        </w:rPr>
        <w:t>%</w:t>
      </w:r>
      <w:r w:rsidR="00C7442F" w:rsidRPr="00C369D6">
        <w:rPr>
          <w:rFonts w:ascii="Times New Roman" w:hAnsi="Times New Roman"/>
        </w:rPr>
        <w:t xml:space="preserve">-30% of </w:t>
      </w:r>
      <w:r w:rsidRPr="00C369D6">
        <w:rPr>
          <w:rFonts w:ascii="Times New Roman" w:hAnsi="Times New Roman"/>
        </w:rPr>
        <w:t xml:space="preserve">the </w:t>
      </w:r>
      <w:r w:rsidR="00C7442F" w:rsidRPr="00C369D6">
        <w:rPr>
          <w:rFonts w:ascii="Times New Roman" w:hAnsi="Times New Roman"/>
        </w:rPr>
        <w:t xml:space="preserve">nitrate </w:t>
      </w:r>
      <w:r w:rsidRPr="00C369D6">
        <w:rPr>
          <w:rFonts w:ascii="Times New Roman" w:hAnsi="Times New Roman"/>
        </w:rPr>
        <w:t>that was lost through denitrification, which prevented the nitrate from entering the groundwater.  Brian stated that a</w:t>
      </w:r>
      <w:r w:rsidR="00C7442F" w:rsidRPr="00C369D6">
        <w:rPr>
          <w:rFonts w:ascii="Times New Roman" w:hAnsi="Times New Roman"/>
        </w:rPr>
        <w:t>t one site</w:t>
      </w:r>
      <w:r w:rsidRPr="00C369D6">
        <w:rPr>
          <w:rFonts w:ascii="Times New Roman" w:hAnsi="Times New Roman"/>
        </w:rPr>
        <w:t>,</w:t>
      </w:r>
      <w:r w:rsidR="00C7442F" w:rsidRPr="00C369D6">
        <w:rPr>
          <w:rFonts w:ascii="Times New Roman" w:hAnsi="Times New Roman"/>
        </w:rPr>
        <w:t xml:space="preserve"> a homeowner</w:t>
      </w:r>
      <w:r w:rsidRPr="00C369D6">
        <w:rPr>
          <w:rFonts w:ascii="Times New Roman" w:hAnsi="Times New Roman"/>
        </w:rPr>
        <w:t xml:space="preserve"> had </w:t>
      </w:r>
      <w:r w:rsidR="00C7442F" w:rsidRPr="00C369D6">
        <w:rPr>
          <w:rFonts w:ascii="Times New Roman" w:hAnsi="Times New Roman"/>
        </w:rPr>
        <w:t>applied fert</w:t>
      </w:r>
      <w:r w:rsidRPr="00C369D6">
        <w:rPr>
          <w:rFonts w:ascii="Times New Roman" w:hAnsi="Times New Roman"/>
        </w:rPr>
        <w:t>ilizer</w:t>
      </w:r>
      <w:r w:rsidR="00C7442F" w:rsidRPr="00C369D6">
        <w:rPr>
          <w:rFonts w:ascii="Times New Roman" w:hAnsi="Times New Roman"/>
        </w:rPr>
        <w:t xml:space="preserve"> a few months before</w:t>
      </w:r>
      <w:r w:rsidRPr="00C369D6">
        <w:rPr>
          <w:rFonts w:ascii="Times New Roman" w:hAnsi="Times New Roman"/>
        </w:rPr>
        <w:t xml:space="preserve"> the study</w:t>
      </w:r>
      <w:r w:rsidR="00C7442F" w:rsidRPr="00C369D6">
        <w:rPr>
          <w:rFonts w:ascii="Times New Roman" w:hAnsi="Times New Roman"/>
        </w:rPr>
        <w:t xml:space="preserve"> and </w:t>
      </w:r>
      <w:r w:rsidRPr="00C369D6">
        <w:rPr>
          <w:rFonts w:ascii="Times New Roman" w:hAnsi="Times New Roman"/>
        </w:rPr>
        <w:t xml:space="preserve">they were </w:t>
      </w:r>
      <w:r w:rsidR="00C7442F" w:rsidRPr="00C369D6">
        <w:rPr>
          <w:rFonts w:ascii="Times New Roman" w:hAnsi="Times New Roman"/>
        </w:rPr>
        <w:t xml:space="preserve">able to pick up </w:t>
      </w:r>
      <w:r w:rsidRPr="00C369D6">
        <w:rPr>
          <w:rFonts w:ascii="Times New Roman" w:hAnsi="Times New Roman"/>
        </w:rPr>
        <w:t xml:space="preserve">a </w:t>
      </w:r>
      <w:r w:rsidR="00C7442F" w:rsidRPr="00C369D6">
        <w:rPr>
          <w:rFonts w:ascii="Times New Roman" w:hAnsi="Times New Roman"/>
        </w:rPr>
        <w:t>distinct fert</w:t>
      </w:r>
      <w:r w:rsidRPr="00C369D6">
        <w:rPr>
          <w:rFonts w:ascii="Times New Roman" w:hAnsi="Times New Roman"/>
        </w:rPr>
        <w:t>ilizer</w:t>
      </w:r>
      <w:r w:rsidR="00C7442F" w:rsidRPr="00C369D6">
        <w:rPr>
          <w:rFonts w:ascii="Times New Roman" w:hAnsi="Times New Roman"/>
        </w:rPr>
        <w:t xml:space="preserve"> signature</w:t>
      </w:r>
      <w:r w:rsidRPr="00C369D6">
        <w:rPr>
          <w:rFonts w:ascii="Times New Roman" w:hAnsi="Times New Roman"/>
        </w:rPr>
        <w:t xml:space="preserve"> in th</w:t>
      </w:r>
      <w:r w:rsidR="00F038CF">
        <w:rPr>
          <w:rFonts w:ascii="Times New Roman" w:hAnsi="Times New Roman"/>
        </w:rPr>
        <w:t>os</w:t>
      </w:r>
      <w:r w:rsidRPr="00C369D6">
        <w:rPr>
          <w:rFonts w:ascii="Times New Roman" w:hAnsi="Times New Roman"/>
        </w:rPr>
        <w:t>e samples.</w:t>
      </w:r>
    </w:p>
    <w:p w:rsidR="004C7FBD" w:rsidRPr="00C369D6" w:rsidRDefault="004C7FBD" w:rsidP="00EE6852">
      <w:pPr>
        <w:spacing w:after="0" w:line="240" w:lineRule="auto"/>
        <w:jc w:val="both"/>
        <w:rPr>
          <w:rFonts w:ascii="Times New Roman" w:hAnsi="Times New Roman"/>
        </w:rPr>
      </w:pPr>
    </w:p>
    <w:p w:rsidR="00C7442F" w:rsidRPr="00C369D6" w:rsidRDefault="004C7FBD" w:rsidP="00EE6852">
      <w:pPr>
        <w:spacing w:after="0" w:line="240" w:lineRule="auto"/>
        <w:jc w:val="both"/>
        <w:rPr>
          <w:rFonts w:ascii="Times New Roman" w:hAnsi="Times New Roman"/>
        </w:rPr>
      </w:pPr>
      <w:r w:rsidRPr="00C369D6">
        <w:rPr>
          <w:rFonts w:ascii="Times New Roman" w:hAnsi="Times New Roman"/>
        </w:rPr>
        <w:t>Brian stated that</w:t>
      </w:r>
      <w:r w:rsidR="008F79B8" w:rsidRPr="00C369D6">
        <w:rPr>
          <w:rFonts w:ascii="Times New Roman" w:hAnsi="Times New Roman"/>
        </w:rPr>
        <w:t xml:space="preserve"> nitrate isotopes </w:t>
      </w:r>
      <w:r w:rsidRPr="00C369D6">
        <w:rPr>
          <w:rFonts w:ascii="Times New Roman" w:hAnsi="Times New Roman"/>
        </w:rPr>
        <w:t>could</w:t>
      </w:r>
      <w:r w:rsidR="008F79B8" w:rsidRPr="00C369D6">
        <w:rPr>
          <w:rFonts w:ascii="Times New Roman" w:hAnsi="Times New Roman"/>
        </w:rPr>
        <w:t xml:space="preserve"> provide useful info</w:t>
      </w:r>
      <w:r w:rsidRPr="00C369D6">
        <w:rPr>
          <w:rFonts w:ascii="Times New Roman" w:hAnsi="Times New Roman"/>
        </w:rPr>
        <w:t>rmation</w:t>
      </w:r>
      <w:r w:rsidR="008F79B8" w:rsidRPr="00C369D6">
        <w:rPr>
          <w:rFonts w:ascii="Times New Roman" w:hAnsi="Times New Roman"/>
        </w:rPr>
        <w:t xml:space="preserve"> about </w:t>
      </w:r>
      <w:r w:rsidRPr="00C369D6">
        <w:rPr>
          <w:rFonts w:ascii="Times New Roman" w:hAnsi="Times New Roman"/>
        </w:rPr>
        <w:t xml:space="preserve">the </w:t>
      </w:r>
      <w:r w:rsidR="008F79B8" w:rsidRPr="00C369D6">
        <w:rPr>
          <w:rFonts w:ascii="Times New Roman" w:hAnsi="Times New Roman"/>
        </w:rPr>
        <w:t>contaminant sources and nitrate</w:t>
      </w:r>
      <w:r w:rsidRPr="00C369D6">
        <w:rPr>
          <w:rFonts w:ascii="Times New Roman" w:hAnsi="Times New Roman"/>
        </w:rPr>
        <w:t xml:space="preserve"> transformation processes through the nitrogen cycle.  These isotopes are</w:t>
      </w:r>
      <w:r w:rsidR="008F79B8" w:rsidRPr="00C369D6">
        <w:rPr>
          <w:rFonts w:ascii="Times New Roman" w:hAnsi="Times New Roman"/>
        </w:rPr>
        <w:t xml:space="preserve"> just one tool in </w:t>
      </w:r>
      <w:r w:rsidRPr="00C369D6">
        <w:rPr>
          <w:rFonts w:ascii="Times New Roman" w:hAnsi="Times New Roman"/>
        </w:rPr>
        <w:t xml:space="preserve">a toolbox that can be used to identify </w:t>
      </w:r>
      <w:r w:rsidR="008F79B8" w:rsidRPr="00C369D6">
        <w:rPr>
          <w:rFonts w:ascii="Times New Roman" w:hAnsi="Times New Roman"/>
        </w:rPr>
        <w:t>diff</w:t>
      </w:r>
      <w:r w:rsidRPr="00C369D6">
        <w:rPr>
          <w:rFonts w:ascii="Times New Roman" w:hAnsi="Times New Roman"/>
        </w:rPr>
        <w:t>erent</w:t>
      </w:r>
      <w:r w:rsidR="008F79B8" w:rsidRPr="00C369D6">
        <w:rPr>
          <w:rFonts w:ascii="Times New Roman" w:hAnsi="Times New Roman"/>
        </w:rPr>
        <w:t xml:space="preserve"> sources</w:t>
      </w:r>
      <w:r w:rsidRPr="00C369D6">
        <w:rPr>
          <w:rFonts w:ascii="Times New Roman" w:hAnsi="Times New Roman"/>
        </w:rPr>
        <w:t xml:space="preserve">.  Information on land uses and hydrology and other chemical indicators are needed to better </w:t>
      </w:r>
      <w:r w:rsidR="008F79B8" w:rsidRPr="00C369D6">
        <w:rPr>
          <w:rFonts w:ascii="Times New Roman" w:hAnsi="Times New Roman"/>
        </w:rPr>
        <w:t xml:space="preserve">understand </w:t>
      </w:r>
      <w:r w:rsidRPr="00C369D6">
        <w:rPr>
          <w:rFonts w:ascii="Times New Roman" w:hAnsi="Times New Roman"/>
        </w:rPr>
        <w:t xml:space="preserve">the </w:t>
      </w:r>
      <w:r w:rsidR="008F79B8" w:rsidRPr="00C369D6">
        <w:rPr>
          <w:rFonts w:ascii="Times New Roman" w:hAnsi="Times New Roman"/>
        </w:rPr>
        <w:t>diff</w:t>
      </w:r>
      <w:r w:rsidRPr="00C369D6">
        <w:rPr>
          <w:rFonts w:ascii="Times New Roman" w:hAnsi="Times New Roman"/>
        </w:rPr>
        <w:t>erent</w:t>
      </w:r>
      <w:r w:rsidR="008F79B8" w:rsidRPr="00C369D6">
        <w:rPr>
          <w:rFonts w:ascii="Times New Roman" w:hAnsi="Times New Roman"/>
        </w:rPr>
        <w:t xml:space="preserve"> sources and processes that are occurring in </w:t>
      </w:r>
      <w:r w:rsidRPr="00C369D6">
        <w:rPr>
          <w:rFonts w:ascii="Times New Roman" w:hAnsi="Times New Roman"/>
        </w:rPr>
        <w:t xml:space="preserve">the </w:t>
      </w:r>
      <w:r w:rsidR="008F79B8" w:rsidRPr="00C369D6">
        <w:rPr>
          <w:rFonts w:ascii="Times New Roman" w:hAnsi="Times New Roman"/>
        </w:rPr>
        <w:t>basin</w:t>
      </w:r>
      <w:r w:rsidRPr="00C369D6">
        <w:rPr>
          <w:rFonts w:ascii="Times New Roman" w:hAnsi="Times New Roman"/>
        </w:rPr>
        <w:t>.</w:t>
      </w:r>
    </w:p>
    <w:p w:rsidR="00EE6852" w:rsidRPr="00C369D6" w:rsidRDefault="00EE6852"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i/>
          <w:u w:val="single"/>
        </w:rPr>
      </w:pPr>
      <w:r w:rsidRPr="00C369D6">
        <w:rPr>
          <w:rFonts w:ascii="Times New Roman" w:hAnsi="Times New Roman"/>
          <w:b/>
          <w:u w:val="single"/>
        </w:rPr>
        <w:t>Nitrogen Loading Estimates to Groundwater for the Wakulla Springs Basin</w:t>
      </w:r>
    </w:p>
    <w:p w:rsidR="00DE3AB9" w:rsidRPr="00C369D6" w:rsidRDefault="00D64779" w:rsidP="00EE6852">
      <w:pPr>
        <w:spacing w:after="0" w:line="240" w:lineRule="auto"/>
        <w:jc w:val="both"/>
        <w:rPr>
          <w:rFonts w:ascii="Times New Roman" w:hAnsi="Times New Roman"/>
        </w:rPr>
      </w:pPr>
      <w:r w:rsidRPr="00C369D6">
        <w:rPr>
          <w:rFonts w:ascii="Times New Roman" w:hAnsi="Times New Roman"/>
        </w:rPr>
        <w:t>Kirstin</w:t>
      </w:r>
      <w:r w:rsidR="004C7FBD" w:rsidRPr="00C369D6">
        <w:rPr>
          <w:rFonts w:ascii="Times New Roman" w:hAnsi="Times New Roman"/>
        </w:rPr>
        <w:t xml:space="preserve"> Eller</w:t>
      </w:r>
      <w:r w:rsidR="000908FF" w:rsidRPr="00C369D6">
        <w:rPr>
          <w:rFonts w:ascii="Times New Roman" w:hAnsi="Times New Roman"/>
        </w:rPr>
        <w:t xml:space="preserve"> stated that when FDEP s</w:t>
      </w:r>
      <w:r w:rsidRPr="00C369D6">
        <w:rPr>
          <w:rFonts w:ascii="Times New Roman" w:hAnsi="Times New Roman"/>
        </w:rPr>
        <w:t xml:space="preserve">tarted </w:t>
      </w:r>
      <w:r w:rsidR="000908FF" w:rsidRPr="00C369D6">
        <w:rPr>
          <w:rFonts w:ascii="Times New Roman" w:hAnsi="Times New Roman"/>
        </w:rPr>
        <w:t xml:space="preserve">this </w:t>
      </w:r>
      <w:r w:rsidRPr="00C369D6">
        <w:rPr>
          <w:rFonts w:ascii="Times New Roman" w:hAnsi="Times New Roman"/>
        </w:rPr>
        <w:t>project</w:t>
      </w:r>
      <w:r w:rsidR="000908FF" w:rsidRPr="00C369D6">
        <w:rPr>
          <w:rFonts w:ascii="Times New Roman" w:hAnsi="Times New Roman"/>
        </w:rPr>
        <w:t>, the</w:t>
      </w:r>
      <w:r w:rsidRPr="00C369D6">
        <w:rPr>
          <w:rFonts w:ascii="Times New Roman" w:hAnsi="Times New Roman"/>
        </w:rPr>
        <w:t xml:space="preserve"> goal was to </w:t>
      </w:r>
      <w:r w:rsidR="000908FF" w:rsidRPr="00C369D6">
        <w:rPr>
          <w:rFonts w:ascii="Times New Roman" w:hAnsi="Times New Roman"/>
        </w:rPr>
        <w:t>obtain an</w:t>
      </w:r>
      <w:r w:rsidRPr="00C369D6">
        <w:rPr>
          <w:rFonts w:ascii="Times New Roman" w:hAnsi="Times New Roman"/>
        </w:rPr>
        <w:t xml:space="preserve"> idea of what sources were contributing to </w:t>
      </w:r>
      <w:r w:rsidR="000908FF" w:rsidRPr="00C369D6">
        <w:rPr>
          <w:rFonts w:ascii="Times New Roman" w:hAnsi="Times New Roman"/>
        </w:rPr>
        <w:t>the Wakulla springshed.  Kirstin noted that t</w:t>
      </w:r>
      <w:r w:rsidRPr="00C369D6">
        <w:rPr>
          <w:rFonts w:ascii="Times New Roman" w:hAnsi="Times New Roman"/>
        </w:rPr>
        <w:t>his is a dynamic tool</w:t>
      </w:r>
      <w:r w:rsidR="000908FF" w:rsidRPr="00C369D6">
        <w:rPr>
          <w:rFonts w:ascii="Times New Roman" w:hAnsi="Times New Roman"/>
        </w:rPr>
        <w:t xml:space="preserve"> and they want to add new information to it over time.  The first step in the process was to select a basin </w:t>
      </w:r>
      <w:r w:rsidR="00F038CF">
        <w:rPr>
          <w:rFonts w:ascii="Times New Roman" w:hAnsi="Times New Roman"/>
        </w:rPr>
        <w:t xml:space="preserve">on which </w:t>
      </w:r>
      <w:r w:rsidR="000908FF" w:rsidRPr="00C369D6">
        <w:rPr>
          <w:rFonts w:ascii="Times New Roman" w:hAnsi="Times New Roman"/>
        </w:rPr>
        <w:t xml:space="preserve">to focus.  </w:t>
      </w:r>
      <w:r w:rsidR="00DE3AB9" w:rsidRPr="00C369D6">
        <w:rPr>
          <w:rFonts w:ascii="Times New Roman" w:hAnsi="Times New Roman"/>
        </w:rPr>
        <w:t xml:space="preserve">They evaluated the </w:t>
      </w:r>
      <w:r w:rsidRPr="00C369D6">
        <w:rPr>
          <w:rFonts w:ascii="Times New Roman" w:hAnsi="Times New Roman"/>
        </w:rPr>
        <w:t>Och</w:t>
      </w:r>
      <w:r w:rsidR="00DE3AB9" w:rsidRPr="00C369D6">
        <w:rPr>
          <w:rFonts w:ascii="Times New Roman" w:hAnsi="Times New Roman"/>
        </w:rPr>
        <w:t>lockonee</w:t>
      </w:r>
      <w:r w:rsidR="00F038CF">
        <w:rPr>
          <w:rFonts w:ascii="Times New Roman" w:hAnsi="Times New Roman"/>
        </w:rPr>
        <w:t>-</w:t>
      </w:r>
      <w:r w:rsidRPr="00C369D6">
        <w:rPr>
          <w:rFonts w:ascii="Times New Roman" w:hAnsi="Times New Roman"/>
        </w:rPr>
        <w:t>St</w:t>
      </w:r>
      <w:r w:rsidR="00DE3AB9" w:rsidRPr="00C369D6">
        <w:rPr>
          <w:rFonts w:ascii="Times New Roman" w:hAnsi="Times New Roman"/>
        </w:rPr>
        <w:t>.</w:t>
      </w:r>
      <w:r w:rsidRPr="00C369D6">
        <w:rPr>
          <w:rFonts w:ascii="Times New Roman" w:hAnsi="Times New Roman"/>
        </w:rPr>
        <w:t xml:space="preserve"> Marks Basin</w:t>
      </w:r>
      <w:r w:rsidR="00DE3AB9" w:rsidRPr="00C369D6">
        <w:rPr>
          <w:rFonts w:ascii="Times New Roman" w:hAnsi="Times New Roman"/>
        </w:rPr>
        <w:t xml:space="preserve"> (</w:t>
      </w:r>
      <w:r w:rsidRPr="00C369D6">
        <w:rPr>
          <w:rFonts w:ascii="Times New Roman" w:hAnsi="Times New Roman"/>
        </w:rPr>
        <w:t xml:space="preserve">too </w:t>
      </w:r>
      <w:r w:rsidR="00DE3AB9" w:rsidRPr="00C369D6">
        <w:rPr>
          <w:rFonts w:ascii="Times New Roman" w:hAnsi="Times New Roman"/>
        </w:rPr>
        <w:t xml:space="preserve">large </w:t>
      </w:r>
      <w:r w:rsidR="00A744C2">
        <w:rPr>
          <w:rFonts w:ascii="Times New Roman" w:hAnsi="Times New Roman"/>
        </w:rPr>
        <w:t xml:space="preserve">of </w:t>
      </w:r>
      <w:r w:rsidR="00DE3AB9" w:rsidRPr="00C369D6">
        <w:rPr>
          <w:rFonts w:ascii="Times New Roman" w:hAnsi="Times New Roman"/>
        </w:rPr>
        <w:t xml:space="preserve">an area), </w:t>
      </w:r>
      <w:r w:rsidR="00F038CF">
        <w:rPr>
          <w:rFonts w:ascii="Times New Roman" w:hAnsi="Times New Roman"/>
        </w:rPr>
        <w:t xml:space="preserve">the </w:t>
      </w:r>
      <w:r w:rsidRPr="00C369D6">
        <w:rPr>
          <w:rFonts w:ascii="Times New Roman" w:hAnsi="Times New Roman"/>
        </w:rPr>
        <w:t>Chelet</w:t>
      </w:r>
      <w:r w:rsidR="00527746">
        <w:rPr>
          <w:rFonts w:ascii="Times New Roman" w:hAnsi="Times New Roman"/>
        </w:rPr>
        <w:t>t</w:t>
      </w:r>
      <w:r w:rsidRPr="00C369D6">
        <w:rPr>
          <w:rFonts w:ascii="Times New Roman" w:hAnsi="Times New Roman"/>
        </w:rPr>
        <w:t>e report</w:t>
      </w:r>
      <w:r w:rsidR="00DE3AB9" w:rsidRPr="00C369D6">
        <w:rPr>
          <w:rFonts w:ascii="Times New Roman" w:hAnsi="Times New Roman"/>
        </w:rPr>
        <w:t xml:space="preserve"> boundary</w:t>
      </w:r>
      <w:r w:rsidRPr="00C369D6">
        <w:rPr>
          <w:rFonts w:ascii="Times New Roman" w:hAnsi="Times New Roman"/>
        </w:rPr>
        <w:t xml:space="preserve">, </w:t>
      </w:r>
      <w:r w:rsidR="00DE3AB9" w:rsidRPr="00C369D6">
        <w:rPr>
          <w:rFonts w:ascii="Times New Roman" w:hAnsi="Times New Roman"/>
        </w:rPr>
        <w:t xml:space="preserve">and </w:t>
      </w:r>
      <w:r w:rsidR="00F038CF">
        <w:rPr>
          <w:rFonts w:ascii="Times New Roman" w:hAnsi="Times New Roman"/>
        </w:rPr>
        <w:t xml:space="preserve">the </w:t>
      </w:r>
      <w:r w:rsidR="00F038CF" w:rsidRPr="00C369D6">
        <w:rPr>
          <w:rFonts w:ascii="Times New Roman" w:hAnsi="Times New Roman"/>
        </w:rPr>
        <w:t xml:space="preserve">total maximum daily load </w:t>
      </w:r>
      <w:r w:rsidR="00F038CF">
        <w:rPr>
          <w:rFonts w:ascii="Times New Roman" w:hAnsi="Times New Roman"/>
        </w:rPr>
        <w:t>(TMDL)</w:t>
      </w:r>
      <w:r w:rsidRPr="00C369D6">
        <w:rPr>
          <w:rFonts w:ascii="Times New Roman" w:hAnsi="Times New Roman"/>
        </w:rPr>
        <w:t xml:space="preserve"> boundary</w:t>
      </w:r>
      <w:r w:rsidR="00DE3AB9" w:rsidRPr="00C369D6">
        <w:rPr>
          <w:rFonts w:ascii="Times New Roman" w:hAnsi="Times New Roman"/>
        </w:rPr>
        <w:t xml:space="preserve">.  Kirstin stated that they decided to use the </w:t>
      </w:r>
      <w:r w:rsidRPr="00C369D6">
        <w:rPr>
          <w:rFonts w:ascii="Times New Roman" w:hAnsi="Times New Roman"/>
        </w:rPr>
        <w:t>springshed</w:t>
      </w:r>
      <w:r w:rsidR="00DE3AB9" w:rsidRPr="00C369D6">
        <w:rPr>
          <w:rFonts w:ascii="Times New Roman" w:hAnsi="Times New Roman"/>
        </w:rPr>
        <w:t xml:space="preserve"> boundary</w:t>
      </w:r>
      <w:r w:rsidRPr="00C369D6">
        <w:rPr>
          <w:rFonts w:ascii="Times New Roman" w:hAnsi="Times New Roman"/>
        </w:rPr>
        <w:t xml:space="preserve"> from </w:t>
      </w:r>
      <w:r w:rsidR="00DE3AB9" w:rsidRPr="00C369D6">
        <w:rPr>
          <w:rFonts w:ascii="Times New Roman" w:hAnsi="Times New Roman"/>
        </w:rPr>
        <w:t xml:space="preserve">the </w:t>
      </w:r>
      <w:r w:rsidRPr="00C369D6">
        <w:rPr>
          <w:rFonts w:ascii="Times New Roman" w:hAnsi="Times New Roman"/>
        </w:rPr>
        <w:t>TMDL</w:t>
      </w:r>
      <w:r w:rsidR="00DE3AB9" w:rsidRPr="00C369D6">
        <w:rPr>
          <w:rFonts w:ascii="Times New Roman" w:hAnsi="Times New Roman"/>
        </w:rPr>
        <w:t xml:space="preserve"> document; however, they can </w:t>
      </w:r>
      <w:r w:rsidR="00F038CF">
        <w:rPr>
          <w:rFonts w:ascii="Times New Roman" w:hAnsi="Times New Roman"/>
        </w:rPr>
        <w:t>update the calculations</w:t>
      </w:r>
      <w:r w:rsidR="00DE3AB9" w:rsidRPr="00C369D6">
        <w:rPr>
          <w:rFonts w:ascii="Times New Roman" w:hAnsi="Times New Roman"/>
        </w:rPr>
        <w:t xml:space="preserve"> to the </w:t>
      </w:r>
      <w:r w:rsidRPr="00C369D6">
        <w:rPr>
          <w:rFonts w:ascii="Times New Roman" w:hAnsi="Times New Roman"/>
        </w:rPr>
        <w:t xml:space="preserve">BMAP boundary once </w:t>
      </w:r>
      <w:r w:rsidR="00DE3AB9" w:rsidRPr="00C369D6">
        <w:rPr>
          <w:rFonts w:ascii="Times New Roman" w:hAnsi="Times New Roman"/>
        </w:rPr>
        <w:t>it is finalized.</w:t>
      </w:r>
    </w:p>
    <w:p w:rsidR="00DE3AB9" w:rsidRPr="00C369D6" w:rsidRDefault="00DE3AB9" w:rsidP="00EE6852">
      <w:pPr>
        <w:spacing w:after="0" w:line="240" w:lineRule="auto"/>
        <w:jc w:val="both"/>
        <w:rPr>
          <w:rFonts w:ascii="Times New Roman" w:hAnsi="Times New Roman"/>
        </w:rPr>
      </w:pPr>
    </w:p>
    <w:p w:rsidR="001C0811" w:rsidRPr="00C369D6" w:rsidRDefault="00DE3AB9" w:rsidP="00EE6852">
      <w:pPr>
        <w:spacing w:after="0" w:line="240" w:lineRule="auto"/>
        <w:jc w:val="both"/>
        <w:rPr>
          <w:rFonts w:ascii="Times New Roman" w:hAnsi="Times New Roman"/>
        </w:rPr>
      </w:pPr>
      <w:r w:rsidRPr="00C369D6">
        <w:rPr>
          <w:rFonts w:ascii="Times New Roman" w:hAnsi="Times New Roman"/>
        </w:rPr>
        <w:t>The study area was divided into three areas based on the level of confinement in the Upper Florida Aquifer: confined, semi-con</w:t>
      </w:r>
      <w:r w:rsidR="00D64779" w:rsidRPr="00C369D6">
        <w:rPr>
          <w:rFonts w:ascii="Times New Roman" w:hAnsi="Times New Roman"/>
        </w:rPr>
        <w:t xml:space="preserve">fined, </w:t>
      </w:r>
      <w:r w:rsidRPr="00C369D6">
        <w:rPr>
          <w:rFonts w:ascii="Times New Roman" w:hAnsi="Times New Roman"/>
        </w:rPr>
        <w:t xml:space="preserve">and </w:t>
      </w:r>
      <w:r w:rsidR="00D64779" w:rsidRPr="00C369D6">
        <w:rPr>
          <w:rFonts w:ascii="Times New Roman" w:hAnsi="Times New Roman"/>
        </w:rPr>
        <w:t>unconfined</w:t>
      </w:r>
      <w:r w:rsidRPr="00C369D6">
        <w:rPr>
          <w:rFonts w:ascii="Times New Roman" w:hAnsi="Times New Roman"/>
        </w:rPr>
        <w:t xml:space="preserve"> (</w:t>
      </w:r>
      <w:r w:rsidR="00D64779" w:rsidRPr="00C369D6">
        <w:rPr>
          <w:rFonts w:ascii="Times New Roman" w:hAnsi="Times New Roman"/>
        </w:rPr>
        <w:t xml:space="preserve">below </w:t>
      </w:r>
      <w:r w:rsidRPr="00C369D6">
        <w:rPr>
          <w:rFonts w:ascii="Times New Roman" w:hAnsi="Times New Roman"/>
        </w:rPr>
        <w:t xml:space="preserve">the </w:t>
      </w:r>
      <w:r w:rsidR="00D64779" w:rsidRPr="00C369D6">
        <w:rPr>
          <w:rFonts w:ascii="Times New Roman" w:hAnsi="Times New Roman"/>
        </w:rPr>
        <w:t>Cody</w:t>
      </w:r>
      <w:r w:rsidRPr="00C369D6">
        <w:rPr>
          <w:rFonts w:ascii="Times New Roman" w:hAnsi="Times New Roman"/>
        </w:rPr>
        <w:t xml:space="preserve"> Scarp).  </w:t>
      </w:r>
      <w:r w:rsidR="004A69C6" w:rsidRPr="00C369D6">
        <w:rPr>
          <w:rFonts w:ascii="Times New Roman" w:hAnsi="Times New Roman"/>
        </w:rPr>
        <w:t xml:space="preserve">Several sources of nitrogen were examined including </w:t>
      </w:r>
      <w:r w:rsidR="00D64779" w:rsidRPr="00C369D6">
        <w:rPr>
          <w:rFonts w:ascii="Times New Roman" w:hAnsi="Times New Roman"/>
        </w:rPr>
        <w:t>atm</w:t>
      </w:r>
      <w:r w:rsidR="004A69C6" w:rsidRPr="00C369D6">
        <w:rPr>
          <w:rFonts w:ascii="Times New Roman" w:hAnsi="Times New Roman"/>
        </w:rPr>
        <w:t>ospheric</w:t>
      </w:r>
      <w:r w:rsidR="00D64779" w:rsidRPr="00C369D6">
        <w:rPr>
          <w:rFonts w:ascii="Times New Roman" w:hAnsi="Times New Roman"/>
        </w:rPr>
        <w:t xml:space="preserve"> dep</w:t>
      </w:r>
      <w:r w:rsidR="004A69C6" w:rsidRPr="00C369D6">
        <w:rPr>
          <w:rFonts w:ascii="Times New Roman" w:hAnsi="Times New Roman"/>
        </w:rPr>
        <w:t>osition</w:t>
      </w:r>
      <w:r w:rsidR="00D64779" w:rsidRPr="00C369D6">
        <w:rPr>
          <w:rFonts w:ascii="Times New Roman" w:hAnsi="Times New Roman"/>
        </w:rPr>
        <w:t>, WWTFs, septic</w:t>
      </w:r>
      <w:r w:rsidR="004A69C6" w:rsidRPr="00C369D6">
        <w:rPr>
          <w:rFonts w:ascii="Times New Roman" w:hAnsi="Times New Roman"/>
        </w:rPr>
        <w:t xml:space="preserve"> tanks</w:t>
      </w:r>
      <w:r w:rsidR="00D64779" w:rsidRPr="00C369D6">
        <w:rPr>
          <w:rFonts w:ascii="Times New Roman" w:hAnsi="Times New Roman"/>
        </w:rPr>
        <w:t>, fert</w:t>
      </w:r>
      <w:r w:rsidR="004A69C6" w:rsidRPr="00C369D6">
        <w:rPr>
          <w:rFonts w:ascii="Times New Roman" w:hAnsi="Times New Roman"/>
        </w:rPr>
        <w:t>ilizers</w:t>
      </w:r>
      <w:r w:rsidR="00D64779" w:rsidRPr="00C369D6">
        <w:rPr>
          <w:rFonts w:ascii="Times New Roman" w:hAnsi="Times New Roman"/>
        </w:rPr>
        <w:t xml:space="preserve"> (farm and res</w:t>
      </w:r>
      <w:r w:rsidR="004A69C6" w:rsidRPr="00C369D6">
        <w:rPr>
          <w:rFonts w:ascii="Times New Roman" w:hAnsi="Times New Roman"/>
        </w:rPr>
        <w:t>idential</w:t>
      </w:r>
      <w:r w:rsidR="00D64779" w:rsidRPr="00C369D6">
        <w:rPr>
          <w:rFonts w:ascii="Times New Roman" w:hAnsi="Times New Roman"/>
        </w:rPr>
        <w:t xml:space="preserve">), livestock waste, </w:t>
      </w:r>
      <w:r w:rsidR="004A69C6" w:rsidRPr="00C369D6">
        <w:rPr>
          <w:rFonts w:ascii="Times New Roman" w:hAnsi="Times New Roman"/>
        </w:rPr>
        <w:t xml:space="preserve">and </w:t>
      </w:r>
      <w:r w:rsidR="00D64779" w:rsidRPr="00C369D6">
        <w:rPr>
          <w:rFonts w:ascii="Times New Roman" w:hAnsi="Times New Roman"/>
        </w:rPr>
        <w:t>sinki</w:t>
      </w:r>
      <w:r w:rsidR="004A69C6" w:rsidRPr="00C369D6">
        <w:rPr>
          <w:rFonts w:ascii="Times New Roman" w:hAnsi="Times New Roman"/>
        </w:rPr>
        <w:t xml:space="preserve">ng streams.  Total nitrogen (TN) data for these sources from </w:t>
      </w:r>
      <w:r w:rsidR="00D64779" w:rsidRPr="00C369D6">
        <w:rPr>
          <w:rFonts w:ascii="Times New Roman" w:hAnsi="Times New Roman"/>
        </w:rPr>
        <w:t>2002-2012</w:t>
      </w:r>
      <w:r w:rsidR="004A69C6" w:rsidRPr="00C369D6">
        <w:rPr>
          <w:rFonts w:ascii="Times New Roman" w:hAnsi="Times New Roman"/>
        </w:rPr>
        <w:t xml:space="preserve"> were used in the study.  Wet deposition data were available from sites in </w:t>
      </w:r>
      <w:r w:rsidR="00D64779" w:rsidRPr="00C369D6">
        <w:rPr>
          <w:rFonts w:ascii="Times New Roman" w:hAnsi="Times New Roman"/>
        </w:rPr>
        <w:t xml:space="preserve">Sumatra and Quincy, </w:t>
      </w:r>
      <w:r w:rsidR="004A69C6" w:rsidRPr="00C369D6">
        <w:rPr>
          <w:rFonts w:ascii="Times New Roman" w:hAnsi="Times New Roman"/>
        </w:rPr>
        <w:t xml:space="preserve">and </w:t>
      </w:r>
      <w:r w:rsidR="00C4135C" w:rsidRPr="00C369D6">
        <w:rPr>
          <w:rFonts w:ascii="Times New Roman" w:hAnsi="Times New Roman"/>
        </w:rPr>
        <w:t>the</w:t>
      </w:r>
      <w:r w:rsidR="004A69C6" w:rsidRPr="00C369D6">
        <w:rPr>
          <w:rFonts w:ascii="Times New Roman" w:hAnsi="Times New Roman"/>
        </w:rPr>
        <w:t xml:space="preserve"> </w:t>
      </w:r>
      <w:r w:rsidR="00D64779" w:rsidRPr="00C369D6">
        <w:rPr>
          <w:rFonts w:ascii="Times New Roman" w:hAnsi="Times New Roman"/>
        </w:rPr>
        <w:t>Sumatra site also collects dry dep</w:t>
      </w:r>
      <w:r w:rsidR="00C4135C" w:rsidRPr="00C369D6">
        <w:rPr>
          <w:rFonts w:ascii="Times New Roman" w:hAnsi="Times New Roman"/>
        </w:rPr>
        <w:t xml:space="preserve">osition data.  In evaluating the </w:t>
      </w:r>
      <w:r w:rsidR="00D64779" w:rsidRPr="00C369D6">
        <w:rPr>
          <w:rFonts w:ascii="Times New Roman" w:hAnsi="Times New Roman"/>
        </w:rPr>
        <w:t>wet and dry data</w:t>
      </w:r>
      <w:r w:rsidR="00C4135C" w:rsidRPr="00C369D6">
        <w:rPr>
          <w:rFonts w:ascii="Times New Roman" w:hAnsi="Times New Roman"/>
        </w:rPr>
        <w:t>, they found that the data were</w:t>
      </w:r>
      <w:r w:rsidR="00D64779" w:rsidRPr="00C369D6">
        <w:rPr>
          <w:rFonts w:ascii="Times New Roman" w:hAnsi="Times New Roman"/>
        </w:rPr>
        <w:t xml:space="preserve"> consistent</w:t>
      </w:r>
      <w:r w:rsidR="00EE6A5A">
        <w:rPr>
          <w:rFonts w:ascii="Times New Roman" w:hAnsi="Times New Roman"/>
        </w:rPr>
        <w:t>,</w:t>
      </w:r>
      <w:r w:rsidR="00D64779" w:rsidRPr="00C369D6">
        <w:rPr>
          <w:rFonts w:ascii="Times New Roman" w:hAnsi="Times New Roman"/>
        </w:rPr>
        <w:t xml:space="preserve"> so </w:t>
      </w:r>
      <w:r w:rsidR="00C4135C" w:rsidRPr="00C369D6">
        <w:rPr>
          <w:rFonts w:ascii="Times New Roman" w:hAnsi="Times New Roman"/>
        </w:rPr>
        <w:t xml:space="preserve">they were </w:t>
      </w:r>
      <w:r w:rsidR="00D64779" w:rsidRPr="00C369D6">
        <w:rPr>
          <w:rFonts w:ascii="Times New Roman" w:hAnsi="Times New Roman"/>
        </w:rPr>
        <w:t xml:space="preserve">able to use </w:t>
      </w:r>
      <w:r w:rsidR="00C4135C" w:rsidRPr="00C369D6">
        <w:rPr>
          <w:rFonts w:ascii="Times New Roman" w:hAnsi="Times New Roman"/>
        </w:rPr>
        <w:t xml:space="preserve">the </w:t>
      </w:r>
      <w:r w:rsidR="00D64779" w:rsidRPr="00C369D6">
        <w:rPr>
          <w:rFonts w:ascii="Times New Roman" w:hAnsi="Times New Roman"/>
        </w:rPr>
        <w:t xml:space="preserve">dry </w:t>
      </w:r>
      <w:r w:rsidR="00C4135C" w:rsidRPr="00C369D6">
        <w:rPr>
          <w:rFonts w:ascii="Times New Roman" w:hAnsi="Times New Roman"/>
        </w:rPr>
        <w:t xml:space="preserve">deposition </w:t>
      </w:r>
      <w:r w:rsidR="00D64779" w:rsidRPr="00C369D6">
        <w:rPr>
          <w:rFonts w:ascii="Times New Roman" w:hAnsi="Times New Roman"/>
        </w:rPr>
        <w:t>data</w:t>
      </w:r>
      <w:r w:rsidR="00C4135C" w:rsidRPr="00C369D6">
        <w:rPr>
          <w:rFonts w:ascii="Times New Roman" w:hAnsi="Times New Roman"/>
        </w:rPr>
        <w:t xml:space="preserve"> in the study.  Kirstin presented a map that showed the </w:t>
      </w:r>
      <w:r w:rsidR="00D64779" w:rsidRPr="00C369D6">
        <w:rPr>
          <w:rFonts w:ascii="Times New Roman" w:hAnsi="Times New Roman"/>
        </w:rPr>
        <w:t>WWTF</w:t>
      </w:r>
      <w:r w:rsidR="00C4135C" w:rsidRPr="00C369D6">
        <w:rPr>
          <w:rFonts w:ascii="Times New Roman" w:hAnsi="Times New Roman"/>
        </w:rPr>
        <w:t>s</w:t>
      </w:r>
      <w:r w:rsidR="00D64779" w:rsidRPr="00C369D6">
        <w:rPr>
          <w:rFonts w:ascii="Times New Roman" w:hAnsi="Times New Roman"/>
        </w:rPr>
        <w:t xml:space="preserve"> in </w:t>
      </w:r>
      <w:r w:rsidR="00C4135C" w:rsidRPr="00C369D6">
        <w:rPr>
          <w:rFonts w:ascii="Times New Roman" w:hAnsi="Times New Roman"/>
        </w:rPr>
        <w:t xml:space="preserve">the </w:t>
      </w:r>
      <w:r w:rsidR="00D64779" w:rsidRPr="00C369D6">
        <w:rPr>
          <w:rFonts w:ascii="Times New Roman" w:hAnsi="Times New Roman"/>
        </w:rPr>
        <w:t>basin</w:t>
      </w:r>
      <w:r w:rsidR="00C4135C" w:rsidRPr="00C369D6">
        <w:rPr>
          <w:rFonts w:ascii="Times New Roman" w:hAnsi="Times New Roman"/>
        </w:rPr>
        <w:t xml:space="preserve"> and data from these facilities were used in the study.  </w:t>
      </w:r>
      <w:r w:rsidR="001D2269" w:rsidRPr="00C369D6">
        <w:rPr>
          <w:rFonts w:ascii="Times New Roman" w:hAnsi="Times New Roman"/>
        </w:rPr>
        <w:t>Septic tank locations were determined using a Florida Department of Health (FDOH) model that relies</w:t>
      </w:r>
      <w:r w:rsidR="00D64779" w:rsidRPr="00C369D6">
        <w:rPr>
          <w:rFonts w:ascii="Times New Roman" w:hAnsi="Times New Roman"/>
        </w:rPr>
        <w:t xml:space="preserve"> on tax parcel info</w:t>
      </w:r>
      <w:r w:rsidR="001D2269" w:rsidRPr="00C369D6">
        <w:rPr>
          <w:rFonts w:ascii="Times New Roman" w:hAnsi="Times New Roman"/>
        </w:rPr>
        <w:t>rmation</w:t>
      </w:r>
      <w:r w:rsidR="00D64779" w:rsidRPr="00C369D6">
        <w:rPr>
          <w:rFonts w:ascii="Times New Roman" w:hAnsi="Times New Roman"/>
        </w:rPr>
        <w:t xml:space="preserve"> and known sewer areas</w:t>
      </w:r>
      <w:r w:rsidR="001D2269" w:rsidRPr="00C369D6">
        <w:rPr>
          <w:rFonts w:ascii="Times New Roman" w:hAnsi="Times New Roman"/>
        </w:rPr>
        <w:t xml:space="preserve">.  The </w:t>
      </w:r>
      <w:r w:rsidR="00D64779" w:rsidRPr="00C369D6">
        <w:rPr>
          <w:rFonts w:ascii="Times New Roman" w:hAnsi="Times New Roman"/>
        </w:rPr>
        <w:t xml:space="preserve">2010 </w:t>
      </w:r>
      <w:r w:rsidR="001D2269" w:rsidRPr="00C369D6">
        <w:rPr>
          <w:rFonts w:ascii="Times New Roman" w:hAnsi="Times New Roman"/>
        </w:rPr>
        <w:t xml:space="preserve">U.S. </w:t>
      </w:r>
      <w:r w:rsidR="00D64779" w:rsidRPr="00C369D6">
        <w:rPr>
          <w:rFonts w:ascii="Times New Roman" w:hAnsi="Times New Roman"/>
        </w:rPr>
        <w:t>Census</w:t>
      </w:r>
      <w:r w:rsidR="001D2269" w:rsidRPr="00C369D6">
        <w:rPr>
          <w:rFonts w:ascii="Times New Roman" w:hAnsi="Times New Roman"/>
        </w:rPr>
        <w:t xml:space="preserve"> was used</w:t>
      </w:r>
      <w:r w:rsidR="00D64779" w:rsidRPr="00C369D6">
        <w:rPr>
          <w:rFonts w:ascii="Times New Roman" w:hAnsi="Times New Roman"/>
        </w:rPr>
        <w:t xml:space="preserve"> for</w:t>
      </w:r>
      <w:r w:rsidR="001D2269" w:rsidRPr="00C369D6">
        <w:rPr>
          <w:rFonts w:ascii="Times New Roman" w:hAnsi="Times New Roman"/>
        </w:rPr>
        <w:t xml:space="preserve"> the </w:t>
      </w:r>
      <w:r w:rsidR="00D64779" w:rsidRPr="00C369D6">
        <w:rPr>
          <w:rFonts w:ascii="Times New Roman" w:hAnsi="Times New Roman"/>
        </w:rPr>
        <w:t>number of people per household to est</w:t>
      </w:r>
      <w:r w:rsidR="001D2269" w:rsidRPr="00C369D6">
        <w:rPr>
          <w:rFonts w:ascii="Times New Roman" w:hAnsi="Times New Roman"/>
        </w:rPr>
        <w:t>imate</w:t>
      </w:r>
      <w:r w:rsidR="00D64779" w:rsidRPr="00C369D6">
        <w:rPr>
          <w:rFonts w:ascii="Times New Roman" w:hAnsi="Times New Roman"/>
        </w:rPr>
        <w:t xml:space="preserve"> </w:t>
      </w:r>
      <w:r w:rsidR="001D2269" w:rsidRPr="00C369D6">
        <w:rPr>
          <w:rFonts w:ascii="Times New Roman" w:hAnsi="Times New Roman"/>
        </w:rPr>
        <w:t xml:space="preserve">the </w:t>
      </w:r>
      <w:r w:rsidR="00D64779" w:rsidRPr="00C369D6">
        <w:rPr>
          <w:rFonts w:ascii="Times New Roman" w:hAnsi="Times New Roman"/>
        </w:rPr>
        <w:t>septic tank loading,</w:t>
      </w:r>
      <w:r w:rsidR="00496F2D" w:rsidRPr="00C369D6">
        <w:rPr>
          <w:rFonts w:ascii="Times New Roman" w:hAnsi="Times New Roman"/>
        </w:rPr>
        <w:t xml:space="preserve"> based on an average input per person of 4.24 k</w:t>
      </w:r>
      <w:r w:rsidR="00A744C2">
        <w:rPr>
          <w:rFonts w:ascii="Times New Roman" w:hAnsi="Times New Roman"/>
        </w:rPr>
        <w:t>g of TN/yr</w:t>
      </w:r>
      <w:r w:rsidR="00496F2D" w:rsidRPr="00C369D6">
        <w:rPr>
          <w:rFonts w:ascii="Times New Roman" w:hAnsi="Times New Roman"/>
        </w:rPr>
        <w:t xml:space="preserve">.  </w:t>
      </w:r>
    </w:p>
    <w:p w:rsidR="001C0811" w:rsidRPr="00C369D6" w:rsidRDefault="001C0811" w:rsidP="00EE6852">
      <w:pPr>
        <w:spacing w:after="0" w:line="240" w:lineRule="auto"/>
        <w:jc w:val="both"/>
        <w:rPr>
          <w:rFonts w:ascii="Times New Roman" w:hAnsi="Times New Roman"/>
        </w:rPr>
      </w:pPr>
    </w:p>
    <w:p w:rsidR="00404819" w:rsidRPr="00C369D6" w:rsidRDefault="00496F2D" w:rsidP="00EE6852">
      <w:pPr>
        <w:spacing w:after="0" w:line="240" w:lineRule="auto"/>
        <w:jc w:val="both"/>
        <w:rPr>
          <w:rFonts w:ascii="Times New Roman" w:hAnsi="Times New Roman"/>
        </w:rPr>
      </w:pPr>
      <w:r w:rsidRPr="00C369D6">
        <w:rPr>
          <w:rFonts w:ascii="Times New Roman" w:hAnsi="Times New Roman"/>
        </w:rPr>
        <w:t>The l</w:t>
      </w:r>
      <w:r w:rsidR="00D64779" w:rsidRPr="00C369D6">
        <w:rPr>
          <w:rFonts w:ascii="Times New Roman" w:hAnsi="Times New Roman"/>
        </w:rPr>
        <w:t>ivestock</w:t>
      </w:r>
      <w:r w:rsidRPr="00C369D6">
        <w:rPr>
          <w:rFonts w:ascii="Times New Roman" w:hAnsi="Times New Roman"/>
        </w:rPr>
        <w:t xml:space="preserve"> data were obtained from the Census of Agriculture that is provided by the Florida Department of Agriculture and Consumer Services (</w:t>
      </w:r>
      <w:r w:rsidR="00D64779" w:rsidRPr="00C369D6">
        <w:rPr>
          <w:rFonts w:ascii="Times New Roman" w:hAnsi="Times New Roman"/>
        </w:rPr>
        <w:t>FDACS</w:t>
      </w:r>
      <w:r w:rsidRPr="00C369D6">
        <w:rPr>
          <w:rFonts w:ascii="Times New Roman" w:hAnsi="Times New Roman"/>
        </w:rPr>
        <w:t>) every five years.</w:t>
      </w:r>
      <w:r w:rsidR="00002D7A" w:rsidRPr="00C369D6">
        <w:rPr>
          <w:rFonts w:ascii="Times New Roman" w:hAnsi="Times New Roman"/>
        </w:rPr>
        <w:t xml:space="preserve">  The data from the Census of Agriculture is </w:t>
      </w:r>
      <w:r w:rsidR="00D64779" w:rsidRPr="00C369D6">
        <w:rPr>
          <w:rFonts w:ascii="Times New Roman" w:hAnsi="Times New Roman"/>
        </w:rPr>
        <w:t xml:space="preserve">only available on </w:t>
      </w:r>
      <w:r w:rsidR="00002D7A" w:rsidRPr="00C369D6">
        <w:rPr>
          <w:rFonts w:ascii="Times New Roman" w:hAnsi="Times New Roman"/>
        </w:rPr>
        <w:t xml:space="preserve">a </w:t>
      </w:r>
      <w:r w:rsidR="00D64779" w:rsidRPr="00C369D6">
        <w:rPr>
          <w:rFonts w:ascii="Times New Roman" w:hAnsi="Times New Roman"/>
        </w:rPr>
        <w:t xml:space="preserve">county </w:t>
      </w:r>
      <w:r w:rsidR="00002D7A" w:rsidRPr="00C369D6">
        <w:rPr>
          <w:rFonts w:ascii="Times New Roman" w:hAnsi="Times New Roman"/>
        </w:rPr>
        <w:t xml:space="preserve">basis.  Kirstin stated that they felt using the county data would overestimate the loadings in the basin </w:t>
      </w:r>
      <w:r w:rsidR="00EE6A5A">
        <w:rPr>
          <w:rFonts w:ascii="Times New Roman" w:hAnsi="Times New Roman"/>
        </w:rPr>
        <w:t xml:space="preserve">(which does not follow county boundaries) </w:t>
      </w:r>
      <w:r w:rsidR="00002D7A" w:rsidRPr="00C369D6">
        <w:rPr>
          <w:rFonts w:ascii="Times New Roman" w:hAnsi="Times New Roman"/>
        </w:rPr>
        <w:t xml:space="preserve">so they evaluated </w:t>
      </w:r>
      <w:r w:rsidR="00D64779" w:rsidRPr="00C369D6">
        <w:rPr>
          <w:rFonts w:ascii="Times New Roman" w:hAnsi="Times New Roman"/>
        </w:rPr>
        <w:t xml:space="preserve">aerial imagery to count </w:t>
      </w:r>
      <w:r w:rsidR="00002D7A" w:rsidRPr="00C369D6">
        <w:rPr>
          <w:rFonts w:ascii="Times New Roman" w:hAnsi="Times New Roman"/>
        </w:rPr>
        <w:t xml:space="preserve">the number of </w:t>
      </w:r>
      <w:r w:rsidR="00D64779" w:rsidRPr="00C369D6">
        <w:rPr>
          <w:rFonts w:ascii="Times New Roman" w:hAnsi="Times New Roman"/>
        </w:rPr>
        <w:t>horses and cows</w:t>
      </w:r>
      <w:r w:rsidR="00002D7A" w:rsidRPr="00C369D6">
        <w:rPr>
          <w:rFonts w:ascii="Times New Roman" w:hAnsi="Times New Roman"/>
        </w:rPr>
        <w:t xml:space="preserve"> in the basin.  The counts from this interpretation were used </w:t>
      </w:r>
      <w:r w:rsidR="00E3275D" w:rsidRPr="00C369D6">
        <w:rPr>
          <w:rFonts w:ascii="Times New Roman" w:hAnsi="Times New Roman"/>
        </w:rPr>
        <w:t>in conjunction with average loading estimates for each of these livestock types.</w:t>
      </w:r>
      <w:r w:rsidR="001C0811" w:rsidRPr="00C369D6">
        <w:rPr>
          <w:rFonts w:ascii="Times New Roman" w:hAnsi="Times New Roman"/>
        </w:rPr>
        <w:t xml:space="preserve">  The </w:t>
      </w:r>
      <w:r w:rsidR="00D64779" w:rsidRPr="00C369D6">
        <w:rPr>
          <w:rFonts w:ascii="Times New Roman" w:hAnsi="Times New Roman"/>
        </w:rPr>
        <w:t>fertilizer</w:t>
      </w:r>
      <w:r w:rsidR="001C0811" w:rsidRPr="00C369D6">
        <w:rPr>
          <w:rFonts w:ascii="Times New Roman" w:hAnsi="Times New Roman"/>
        </w:rPr>
        <w:t xml:space="preserve"> data were also obtained from </w:t>
      </w:r>
      <w:r w:rsidR="00D64779" w:rsidRPr="00C369D6">
        <w:rPr>
          <w:rFonts w:ascii="Times New Roman" w:hAnsi="Times New Roman"/>
        </w:rPr>
        <w:t xml:space="preserve">FDACS </w:t>
      </w:r>
      <w:r w:rsidR="001C0811" w:rsidRPr="00C369D6">
        <w:rPr>
          <w:rFonts w:ascii="Times New Roman" w:hAnsi="Times New Roman"/>
        </w:rPr>
        <w:t xml:space="preserve">because they have information on fertilizer </w:t>
      </w:r>
      <w:r w:rsidR="00D64779" w:rsidRPr="00C369D6">
        <w:rPr>
          <w:rFonts w:ascii="Times New Roman" w:hAnsi="Times New Roman"/>
        </w:rPr>
        <w:t xml:space="preserve">sales </w:t>
      </w:r>
      <w:r w:rsidR="001C0811" w:rsidRPr="00C369D6">
        <w:rPr>
          <w:rFonts w:ascii="Times New Roman" w:hAnsi="Times New Roman"/>
        </w:rPr>
        <w:t xml:space="preserve">by county.  Kirstin stated that they used the total weight of fertilizer and the total weight of nitrogen in the fertilizer to calculate the percentage of nitrogen in all of the fertilizer sold.  This percentage was then applied to the total </w:t>
      </w:r>
      <w:r w:rsidR="00B902F8" w:rsidRPr="00C369D6">
        <w:rPr>
          <w:rFonts w:ascii="Times New Roman" w:hAnsi="Times New Roman"/>
        </w:rPr>
        <w:t xml:space="preserve">fertilizer used for farm practices and non-farm practices to determine the amount of nitrogen.  Since the data were for the </w:t>
      </w:r>
      <w:r w:rsidR="00D64779" w:rsidRPr="00C369D6">
        <w:rPr>
          <w:rFonts w:ascii="Times New Roman" w:hAnsi="Times New Roman"/>
        </w:rPr>
        <w:t>full county</w:t>
      </w:r>
      <w:r w:rsidR="00B902F8" w:rsidRPr="00C369D6">
        <w:rPr>
          <w:rFonts w:ascii="Times New Roman" w:hAnsi="Times New Roman"/>
        </w:rPr>
        <w:t xml:space="preserve">, they had to cut this information down to the pieces they needed for the study.  To do this, </w:t>
      </w:r>
      <w:r w:rsidR="003C187E" w:rsidRPr="00C369D6">
        <w:rPr>
          <w:rFonts w:ascii="Times New Roman" w:hAnsi="Times New Roman"/>
        </w:rPr>
        <w:t xml:space="preserve">they looked at land use categories for farmlands that </w:t>
      </w:r>
      <w:r w:rsidR="00404819" w:rsidRPr="00C369D6">
        <w:rPr>
          <w:rFonts w:ascii="Times New Roman" w:hAnsi="Times New Roman"/>
        </w:rPr>
        <w:t xml:space="preserve">use </w:t>
      </w:r>
      <w:r w:rsidR="003C187E" w:rsidRPr="00C369D6">
        <w:rPr>
          <w:rFonts w:ascii="Times New Roman" w:hAnsi="Times New Roman"/>
        </w:rPr>
        <w:t>fertilize</w:t>
      </w:r>
      <w:r w:rsidR="00404819" w:rsidRPr="00C369D6">
        <w:rPr>
          <w:rFonts w:ascii="Times New Roman" w:hAnsi="Times New Roman"/>
        </w:rPr>
        <w:t>r by county</w:t>
      </w:r>
      <w:r w:rsidR="003C187E" w:rsidRPr="00C369D6">
        <w:rPr>
          <w:rFonts w:ascii="Times New Roman" w:hAnsi="Times New Roman"/>
        </w:rPr>
        <w:t xml:space="preserve">.  </w:t>
      </w:r>
      <w:r w:rsidR="00404819" w:rsidRPr="00C369D6">
        <w:rPr>
          <w:rFonts w:ascii="Times New Roman" w:hAnsi="Times New Roman"/>
        </w:rPr>
        <w:t>They then calculated the total acreage in these categories and the percentage in the springshed,</w:t>
      </w:r>
      <w:r w:rsidR="00A744C2">
        <w:rPr>
          <w:rFonts w:ascii="Times New Roman" w:hAnsi="Times New Roman"/>
        </w:rPr>
        <w:t xml:space="preserve"> and in the</w:t>
      </w:r>
      <w:r w:rsidR="00404819" w:rsidRPr="00C369D6">
        <w:rPr>
          <w:rFonts w:ascii="Times New Roman" w:hAnsi="Times New Roman"/>
        </w:rPr>
        <w:t xml:space="preserve"> unconfined, semi-confined, and confined areas.  These percentages were multiplied by the farm fertilizer data for each county in the springshed.  The same process was used for the residential fertilizer, focusing on different land use categories.</w:t>
      </w:r>
    </w:p>
    <w:p w:rsidR="00404819" w:rsidRPr="00C369D6" w:rsidRDefault="00404819" w:rsidP="00EE6852">
      <w:pPr>
        <w:spacing w:after="0" w:line="240" w:lineRule="auto"/>
        <w:jc w:val="both"/>
        <w:rPr>
          <w:rFonts w:ascii="Times New Roman" w:hAnsi="Times New Roman"/>
        </w:rPr>
      </w:pPr>
    </w:p>
    <w:p w:rsidR="008750C9" w:rsidRPr="00C369D6" w:rsidRDefault="008750C9" w:rsidP="00EE6852">
      <w:pPr>
        <w:spacing w:after="0" w:line="240" w:lineRule="auto"/>
        <w:jc w:val="both"/>
        <w:rPr>
          <w:rFonts w:ascii="Times New Roman" w:hAnsi="Times New Roman"/>
        </w:rPr>
      </w:pPr>
      <w:r w:rsidRPr="00C369D6">
        <w:rPr>
          <w:rFonts w:ascii="Times New Roman" w:hAnsi="Times New Roman"/>
        </w:rPr>
        <w:lastRenderedPageBreak/>
        <w:t xml:space="preserve">The </w:t>
      </w:r>
      <w:r w:rsidR="00026D24" w:rsidRPr="00C369D6">
        <w:rPr>
          <w:rFonts w:ascii="Times New Roman" w:hAnsi="Times New Roman"/>
        </w:rPr>
        <w:t>sinking streams</w:t>
      </w:r>
      <w:r w:rsidRPr="00C369D6">
        <w:rPr>
          <w:rFonts w:ascii="Times New Roman" w:hAnsi="Times New Roman"/>
        </w:rPr>
        <w:t xml:space="preserve"> evaluated in the study were </w:t>
      </w:r>
      <w:r w:rsidR="00026D24" w:rsidRPr="00C369D6">
        <w:rPr>
          <w:rFonts w:ascii="Times New Roman" w:hAnsi="Times New Roman"/>
        </w:rPr>
        <w:t>Fisher Creek, Black Creek</w:t>
      </w:r>
      <w:r w:rsidRPr="00C369D6">
        <w:rPr>
          <w:rFonts w:ascii="Times New Roman" w:hAnsi="Times New Roman"/>
        </w:rPr>
        <w:t xml:space="preserve">, and Munson Slough.  Kirstin stated that they did not include Lost Creek in the study because where it </w:t>
      </w:r>
      <w:r w:rsidR="00026D24" w:rsidRPr="00C369D6">
        <w:rPr>
          <w:rFonts w:ascii="Times New Roman" w:hAnsi="Times New Roman"/>
        </w:rPr>
        <w:t xml:space="preserve">disappears is outside of </w:t>
      </w:r>
      <w:r w:rsidRPr="00C369D6">
        <w:rPr>
          <w:rFonts w:ascii="Times New Roman" w:hAnsi="Times New Roman"/>
        </w:rPr>
        <w:t xml:space="preserve">the study boundary.  Kirstin presented the </w:t>
      </w:r>
      <w:r w:rsidR="00026D24" w:rsidRPr="00C369D6">
        <w:rPr>
          <w:rFonts w:ascii="Times New Roman" w:hAnsi="Times New Roman"/>
        </w:rPr>
        <w:t>pie chart from</w:t>
      </w:r>
      <w:r w:rsidRPr="00C369D6">
        <w:rPr>
          <w:rFonts w:ascii="Times New Roman" w:hAnsi="Times New Roman"/>
        </w:rPr>
        <w:t xml:space="preserve"> the</w:t>
      </w:r>
      <w:r w:rsidR="00026D24" w:rsidRPr="00C369D6">
        <w:rPr>
          <w:rFonts w:ascii="Times New Roman" w:hAnsi="Times New Roman"/>
        </w:rPr>
        <w:t xml:space="preserve"> Chelette</w:t>
      </w:r>
      <w:r w:rsidRPr="00C369D6">
        <w:rPr>
          <w:rFonts w:ascii="Times New Roman" w:hAnsi="Times New Roman"/>
        </w:rPr>
        <w:t xml:space="preserve"> et al</w:t>
      </w:r>
      <w:r w:rsidR="00CC1999">
        <w:rPr>
          <w:rFonts w:ascii="Times New Roman" w:hAnsi="Times New Roman"/>
        </w:rPr>
        <w:t>.</w:t>
      </w:r>
      <w:r w:rsidRPr="00C369D6">
        <w:rPr>
          <w:rFonts w:ascii="Times New Roman" w:hAnsi="Times New Roman"/>
        </w:rPr>
        <w:t xml:space="preserve"> report (2002), which showed the percent contribution of sources based on data from </w:t>
      </w:r>
      <w:r w:rsidR="00026D24" w:rsidRPr="00C369D6">
        <w:rPr>
          <w:rFonts w:ascii="Times New Roman" w:hAnsi="Times New Roman"/>
        </w:rPr>
        <w:t>199</w:t>
      </w:r>
      <w:r w:rsidR="00CC1999">
        <w:rPr>
          <w:rFonts w:ascii="Times New Roman" w:hAnsi="Times New Roman"/>
        </w:rPr>
        <w:t>0</w:t>
      </w:r>
      <w:r w:rsidRPr="00C369D6">
        <w:rPr>
          <w:rFonts w:ascii="Times New Roman" w:hAnsi="Times New Roman"/>
        </w:rPr>
        <w:t xml:space="preserve">-2000.  This chart was compared to the chart from FDEP’s study, which used data from 2002-2012.  Kirstin noted that the two </w:t>
      </w:r>
      <w:r w:rsidR="00026D24" w:rsidRPr="00C369D6">
        <w:rPr>
          <w:rFonts w:ascii="Times New Roman" w:hAnsi="Times New Roman"/>
        </w:rPr>
        <w:t>studies cover diff</w:t>
      </w:r>
      <w:r w:rsidRPr="00C369D6">
        <w:rPr>
          <w:rFonts w:ascii="Times New Roman" w:hAnsi="Times New Roman"/>
        </w:rPr>
        <w:t>erent</w:t>
      </w:r>
      <w:r w:rsidR="00026D24" w:rsidRPr="00C369D6">
        <w:rPr>
          <w:rFonts w:ascii="Times New Roman" w:hAnsi="Times New Roman"/>
        </w:rPr>
        <w:t xml:space="preserve"> areas so </w:t>
      </w:r>
      <w:r w:rsidRPr="00C369D6">
        <w:rPr>
          <w:rFonts w:ascii="Times New Roman" w:hAnsi="Times New Roman"/>
        </w:rPr>
        <w:t>the charts are not directly comparable.</w:t>
      </w:r>
    </w:p>
    <w:p w:rsidR="008750C9" w:rsidRPr="00C369D6" w:rsidRDefault="008750C9" w:rsidP="00EE6852">
      <w:pPr>
        <w:spacing w:after="0" w:line="240" w:lineRule="auto"/>
        <w:jc w:val="both"/>
        <w:rPr>
          <w:rFonts w:ascii="Times New Roman" w:hAnsi="Times New Roman"/>
        </w:rPr>
      </w:pPr>
    </w:p>
    <w:p w:rsidR="001C0FE5" w:rsidRPr="00C369D6" w:rsidRDefault="001B3C0B" w:rsidP="00EE6852">
      <w:pPr>
        <w:spacing w:after="0" w:line="240" w:lineRule="auto"/>
        <w:jc w:val="both"/>
        <w:rPr>
          <w:rFonts w:ascii="Times New Roman" w:hAnsi="Times New Roman"/>
        </w:rPr>
      </w:pPr>
      <w:r w:rsidRPr="00C369D6">
        <w:rPr>
          <w:rFonts w:ascii="Times New Roman" w:hAnsi="Times New Roman"/>
        </w:rPr>
        <w:t xml:space="preserve">The loading information is based on the amount of nitrogen </w:t>
      </w:r>
      <w:r w:rsidR="00026D24" w:rsidRPr="00C369D6">
        <w:rPr>
          <w:rFonts w:ascii="Times New Roman" w:hAnsi="Times New Roman"/>
        </w:rPr>
        <w:t xml:space="preserve">applied to </w:t>
      </w:r>
      <w:r w:rsidRPr="00C369D6">
        <w:rPr>
          <w:rFonts w:ascii="Times New Roman" w:hAnsi="Times New Roman"/>
        </w:rPr>
        <w:t xml:space="preserve">the </w:t>
      </w:r>
      <w:r w:rsidR="00026D24" w:rsidRPr="00C369D6">
        <w:rPr>
          <w:rFonts w:ascii="Times New Roman" w:hAnsi="Times New Roman"/>
        </w:rPr>
        <w:t>land surfa</w:t>
      </w:r>
      <w:r w:rsidRPr="00C369D6">
        <w:rPr>
          <w:rFonts w:ascii="Times New Roman" w:hAnsi="Times New Roman"/>
        </w:rPr>
        <w:t xml:space="preserve">ce.  Kirstin stated that they wanted to account for nitrogen attenuation in the environment.  Based on past studies and literature, they determined </w:t>
      </w:r>
      <w:r w:rsidR="00026D24" w:rsidRPr="00C369D6">
        <w:rPr>
          <w:rFonts w:ascii="Times New Roman" w:hAnsi="Times New Roman"/>
        </w:rPr>
        <w:t>attenuation factor</w:t>
      </w:r>
      <w:r w:rsidR="00A744C2">
        <w:rPr>
          <w:rFonts w:ascii="Times New Roman" w:hAnsi="Times New Roman"/>
        </w:rPr>
        <w:t>s</w:t>
      </w:r>
      <w:r w:rsidR="00026D24" w:rsidRPr="00C369D6">
        <w:rPr>
          <w:rFonts w:ascii="Times New Roman" w:hAnsi="Times New Roman"/>
        </w:rPr>
        <w:t xml:space="preserve"> for </w:t>
      </w:r>
      <w:r w:rsidRPr="00C369D6">
        <w:rPr>
          <w:rFonts w:ascii="Times New Roman" w:hAnsi="Times New Roman"/>
        </w:rPr>
        <w:t>each of the sources.  For example the attenuation factor for atmospheric deposition is 90%; therefore, 90% of the atmospheric nitrogen will be taken up and the remaining 10% has the potential to enter the groundwater.  They also had recharge factors for each of the three areas in the basin.  I</w:t>
      </w:r>
      <w:r w:rsidR="00026D24" w:rsidRPr="00C369D6">
        <w:rPr>
          <w:rFonts w:ascii="Times New Roman" w:hAnsi="Times New Roman"/>
        </w:rPr>
        <w:t xml:space="preserve">n </w:t>
      </w:r>
      <w:r w:rsidRPr="00C369D6">
        <w:rPr>
          <w:rFonts w:ascii="Times New Roman" w:hAnsi="Times New Roman"/>
        </w:rPr>
        <w:t xml:space="preserve">the </w:t>
      </w:r>
      <w:r w:rsidR="00026D24" w:rsidRPr="00C369D6">
        <w:rPr>
          <w:rFonts w:ascii="Times New Roman" w:hAnsi="Times New Roman"/>
        </w:rPr>
        <w:t>confined</w:t>
      </w:r>
      <w:r w:rsidRPr="00C369D6">
        <w:rPr>
          <w:rFonts w:ascii="Times New Roman" w:hAnsi="Times New Roman"/>
        </w:rPr>
        <w:t xml:space="preserve"> area,</w:t>
      </w:r>
      <w:r w:rsidR="00026D24" w:rsidRPr="00C369D6">
        <w:rPr>
          <w:rFonts w:ascii="Times New Roman" w:hAnsi="Times New Roman"/>
        </w:rPr>
        <w:t xml:space="preserve"> only about 10% of </w:t>
      </w:r>
      <w:r w:rsidR="001C0FE5" w:rsidRPr="00C369D6">
        <w:rPr>
          <w:rFonts w:ascii="Times New Roman" w:hAnsi="Times New Roman"/>
        </w:rPr>
        <w:t xml:space="preserve">the </w:t>
      </w:r>
      <w:r w:rsidR="00026D24" w:rsidRPr="00C369D6">
        <w:rPr>
          <w:rFonts w:ascii="Times New Roman" w:hAnsi="Times New Roman"/>
        </w:rPr>
        <w:t>un</w:t>
      </w:r>
      <w:r w:rsidR="001C0FE5" w:rsidRPr="00C369D6">
        <w:rPr>
          <w:rFonts w:ascii="Times New Roman" w:hAnsi="Times New Roman"/>
        </w:rPr>
        <w:t>attenuated nitrogen will make it to the groundwater.   In the semi-confined area, the recharge factor is 40% and the factor is 90% in the unconfined area.  With the attenuation and recharge factors, WWTFs</w:t>
      </w:r>
      <w:r w:rsidR="00026D24" w:rsidRPr="00C369D6">
        <w:rPr>
          <w:rFonts w:ascii="Times New Roman" w:hAnsi="Times New Roman"/>
        </w:rPr>
        <w:t xml:space="preserve"> and septic </w:t>
      </w:r>
      <w:r w:rsidR="001C0FE5" w:rsidRPr="00C369D6">
        <w:rPr>
          <w:rFonts w:ascii="Times New Roman" w:hAnsi="Times New Roman"/>
        </w:rPr>
        <w:t xml:space="preserve">tanks have the highest loading to the groundwater (each approximately 30% of the TN reaching the Floridan Aquifer).  </w:t>
      </w:r>
    </w:p>
    <w:p w:rsidR="001C0FE5" w:rsidRPr="00C369D6" w:rsidRDefault="001C0FE5" w:rsidP="00EE6852">
      <w:pPr>
        <w:spacing w:after="0" w:line="240" w:lineRule="auto"/>
        <w:jc w:val="both"/>
        <w:rPr>
          <w:rFonts w:ascii="Times New Roman" w:hAnsi="Times New Roman"/>
        </w:rPr>
      </w:pPr>
    </w:p>
    <w:p w:rsidR="00EE6852" w:rsidRPr="00C369D6" w:rsidRDefault="001C0FE5" w:rsidP="00EE6852">
      <w:pPr>
        <w:spacing w:after="0" w:line="240" w:lineRule="auto"/>
        <w:jc w:val="both"/>
        <w:rPr>
          <w:rFonts w:ascii="Times New Roman" w:hAnsi="Times New Roman"/>
        </w:rPr>
      </w:pPr>
      <w:r w:rsidRPr="00C369D6">
        <w:rPr>
          <w:rFonts w:ascii="Times New Roman" w:hAnsi="Times New Roman"/>
        </w:rPr>
        <w:t xml:space="preserve">Most of the nitrogen into the groundwater is from the </w:t>
      </w:r>
      <w:r w:rsidR="00026D24" w:rsidRPr="00C369D6">
        <w:rPr>
          <w:rFonts w:ascii="Times New Roman" w:hAnsi="Times New Roman"/>
        </w:rPr>
        <w:t xml:space="preserve">unconfined region (64%), </w:t>
      </w:r>
      <w:r w:rsidRPr="00C369D6">
        <w:rPr>
          <w:rFonts w:ascii="Times New Roman" w:hAnsi="Times New Roman"/>
        </w:rPr>
        <w:t>followed by the semi-confined (</w:t>
      </w:r>
      <w:r w:rsidR="00026D24" w:rsidRPr="00C369D6">
        <w:rPr>
          <w:rFonts w:ascii="Times New Roman" w:hAnsi="Times New Roman"/>
        </w:rPr>
        <w:t>23%</w:t>
      </w:r>
      <w:r w:rsidRPr="00C369D6">
        <w:rPr>
          <w:rFonts w:ascii="Times New Roman" w:hAnsi="Times New Roman"/>
        </w:rPr>
        <w:t xml:space="preserve">), and confined (13%).  In the confined region, the largest source is farm fertilizer.  In the semi-confined region, the largest source is septic tanks.  In the unconfined region, the largest source is WWTFs.  Kirstin noted that </w:t>
      </w:r>
      <w:r w:rsidR="001D108F" w:rsidRPr="00C369D6">
        <w:rPr>
          <w:rFonts w:ascii="Times New Roman" w:hAnsi="Times New Roman"/>
        </w:rPr>
        <w:t xml:space="preserve">as </w:t>
      </w:r>
      <w:r w:rsidRPr="00C369D6">
        <w:rPr>
          <w:rFonts w:ascii="Times New Roman" w:hAnsi="Times New Roman"/>
        </w:rPr>
        <w:t xml:space="preserve">the </w:t>
      </w:r>
      <w:r w:rsidR="001D108F" w:rsidRPr="00C369D6">
        <w:rPr>
          <w:rFonts w:ascii="Times New Roman" w:hAnsi="Times New Roman"/>
        </w:rPr>
        <w:t xml:space="preserve">BMAP </w:t>
      </w:r>
      <w:r w:rsidRPr="00C369D6">
        <w:rPr>
          <w:rFonts w:ascii="Times New Roman" w:hAnsi="Times New Roman"/>
        </w:rPr>
        <w:t xml:space="preserve">process </w:t>
      </w:r>
      <w:r w:rsidR="001D108F" w:rsidRPr="00C369D6">
        <w:rPr>
          <w:rFonts w:ascii="Times New Roman" w:hAnsi="Times New Roman"/>
        </w:rPr>
        <w:t>moves forward</w:t>
      </w:r>
      <w:r w:rsidRPr="00C369D6">
        <w:rPr>
          <w:rFonts w:ascii="Times New Roman" w:hAnsi="Times New Roman"/>
        </w:rPr>
        <w:t>, the stakeholders will need to determine how best to address the sources and the focus should be on the unconfined area in the basin.  Kirstin stated that the City of Tallahassee upgraded the</w:t>
      </w:r>
      <w:r w:rsidR="00A744C2">
        <w:rPr>
          <w:rFonts w:ascii="Times New Roman" w:hAnsi="Times New Roman"/>
        </w:rPr>
        <w:t>ir</w:t>
      </w:r>
      <w:r w:rsidRPr="00C369D6">
        <w:rPr>
          <w:rFonts w:ascii="Times New Roman" w:hAnsi="Times New Roman"/>
        </w:rPr>
        <w:t xml:space="preserve"> WWTF, which had a pre-advanced wastewater treatment (AWT) TN concentration of 12 mg/L, </w:t>
      </w:r>
      <w:r w:rsidR="000B01F0" w:rsidRPr="00C369D6">
        <w:rPr>
          <w:rFonts w:ascii="Times New Roman" w:hAnsi="Times New Roman"/>
        </w:rPr>
        <w:t>and comprised 39.4% of the total load to the groundwater.  The post-AWT TN concentration is 2.6 mg/L, which is about 22.5% of the total load to the groundwater.  Kirstin stated that if the right change</w:t>
      </w:r>
      <w:r w:rsidR="00A744C2">
        <w:rPr>
          <w:rFonts w:ascii="Times New Roman" w:hAnsi="Times New Roman"/>
        </w:rPr>
        <w:t xml:space="preserve"> is</w:t>
      </w:r>
      <w:r w:rsidR="000B01F0" w:rsidRPr="00C369D6">
        <w:rPr>
          <w:rFonts w:ascii="Times New Roman" w:hAnsi="Times New Roman"/>
        </w:rPr>
        <w:t xml:space="preserve"> made in the right place, it can have a </w:t>
      </w:r>
      <w:r w:rsidR="001D108F" w:rsidRPr="00C369D6">
        <w:rPr>
          <w:rFonts w:ascii="Times New Roman" w:hAnsi="Times New Roman"/>
        </w:rPr>
        <w:t xml:space="preserve">dramatic affect on </w:t>
      </w:r>
      <w:r w:rsidR="000B01F0" w:rsidRPr="00C369D6">
        <w:rPr>
          <w:rFonts w:ascii="Times New Roman" w:hAnsi="Times New Roman"/>
        </w:rPr>
        <w:t xml:space="preserve">the </w:t>
      </w:r>
      <w:r w:rsidR="001D108F" w:rsidRPr="00C369D6">
        <w:rPr>
          <w:rFonts w:ascii="Times New Roman" w:hAnsi="Times New Roman"/>
        </w:rPr>
        <w:t>loading</w:t>
      </w:r>
      <w:r w:rsidR="000B01F0" w:rsidRPr="00C369D6">
        <w:rPr>
          <w:rFonts w:ascii="Times New Roman" w:hAnsi="Times New Roman"/>
        </w:rPr>
        <w:t>.</w:t>
      </w:r>
    </w:p>
    <w:p w:rsidR="00EE6852" w:rsidRPr="00C369D6" w:rsidRDefault="00EE6852"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u w:val="single"/>
        </w:rPr>
      </w:pPr>
      <w:r w:rsidRPr="00C369D6">
        <w:rPr>
          <w:rFonts w:ascii="Times New Roman" w:hAnsi="Times New Roman"/>
          <w:b/>
          <w:u w:val="single"/>
        </w:rPr>
        <w:t>Questions on the Presentations</w:t>
      </w:r>
    </w:p>
    <w:p w:rsidR="00DB52E9" w:rsidRPr="00C369D6" w:rsidRDefault="00016033" w:rsidP="00790F91">
      <w:pPr>
        <w:spacing w:after="0" w:line="240" w:lineRule="auto"/>
        <w:jc w:val="both"/>
        <w:rPr>
          <w:rFonts w:ascii="Times New Roman" w:hAnsi="Times New Roman"/>
        </w:rPr>
      </w:pPr>
      <w:r w:rsidRPr="00C369D6">
        <w:rPr>
          <w:rFonts w:ascii="Times New Roman" w:hAnsi="Times New Roman"/>
        </w:rPr>
        <w:t>Terry P</w:t>
      </w:r>
      <w:r w:rsidR="000B01F0" w:rsidRPr="00C369D6">
        <w:rPr>
          <w:rFonts w:ascii="Times New Roman" w:hAnsi="Times New Roman"/>
        </w:rPr>
        <w:t>ride</w:t>
      </w:r>
      <w:r w:rsidR="00A744C2">
        <w:rPr>
          <w:rFonts w:ascii="Times New Roman" w:hAnsi="Times New Roman"/>
        </w:rPr>
        <w:t xml:space="preserve"> noted</w:t>
      </w:r>
      <w:r w:rsidR="000B01F0" w:rsidRPr="00C369D6">
        <w:rPr>
          <w:rFonts w:ascii="Times New Roman" w:hAnsi="Times New Roman"/>
        </w:rPr>
        <w:t xml:space="preserve"> that the percentage of the WWTF input decreased after the AWT upgrade but the percentages of the other sources all increased.  Kirstin responded that the overall loading decreased after the AWT upgrade</w:t>
      </w:r>
      <w:r w:rsidR="00CC1999">
        <w:rPr>
          <w:rFonts w:ascii="Times New Roman" w:hAnsi="Times New Roman"/>
        </w:rPr>
        <w:t>,</w:t>
      </w:r>
      <w:r w:rsidR="000B01F0" w:rsidRPr="00C369D6">
        <w:rPr>
          <w:rFonts w:ascii="Times New Roman" w:hAnsi="Times New Roman"/>
        </w:rPr>
        <w:t xml:space="preserve"> but it changed the percent contributions from the other sources.  </w:t>
      </w:r>
      <w:r w:rsidR="00095F9A" w:rsidRPr="00C369D6">
        <w:rPr>
          <w:rFonts w:ascii="Times New Roman" w:hAnsi="Times New Roman"/>
        </w:rPr>
        <w:t>Christy</w:t>
      </w:r>
      <w:r w:rsidR="000B01F0" w:rsidRPr="00C369D6">
        <w:rPr>
          <w:rFonts w:ascii="Times New Roman" w:hAnsi="Times New Roman"/>
        </w:rPr>
        <w:t xml:space="preserve"> stated that the study area is cut off at the state line but there are small creeks in Georgia near the state line that have hog populations around them.  She asked if </w:t>
      </w:r>
      <w:r w:rsidR="00FB1C6D">
        <w:rPr>
          <w:rFonts w:ascii="Times New Roman" w:hAnsi="Times New Roman"/>
        </w:rPr>
        <w:t>FDEP</w:t>
      </w:r>
      <w:r w:rsidR="000B01F0" w:rsidRPr="00C369D6">
        <w:rPr>
          <w:rFonts w:ascii="Times New Roman" w:hAnsi="Times New Roman"/>
        </w:rPr>
        <w:t xml:space="preserve"> evaluated loading from across the state line.  Kirstin responded that they did not evaluate any loading from across the state line but this is the confined area so only about 10% of the loading will reach the groundwater.  </w:t>
      </w:r>
      <w:r w:rsidR="0052263C" w:rsidRPr="00C369D6">
        <w:rPr>
          <w:rFonts w:ascii="Times New Roman" w:hAnsi="Times New Roman"/>
        </w:rPr>
        <w:t>Odemari Mbuya</w:t>
      </w:r>
      <w:r w:rsidR="000B01F0" w:rsidRPr="00C369D6">
        <w:rPr>
          <w:rFonts w:ascii="Times New Roman" w:hAnsi="Times New Roman"/>
        </w:rPr>
        <w:t xml:space="preserve"> asked if they evaluated the different species of nitrogen in the study.  Kirstin responded that the </w:t>
      </w:r>
      <w:r w:rsidRPr="00C369D6">
        <w:rPr>
          <w:rFonts w:ascii="Times New Roman" w:hAnsi="Times New Roman"/>
        </w:rPr>
        <w:t xml:space="preserve">speciation of nitrogen </w:t>
      </w:r>
      <w:r w:rsidR="000B01F0" w:rsidRPr="00C369D6">
        <w:rPr>
          <w:rFonts w:ascii="Times New Roman" w:hAnsi="Times New Roman"/>
        </w:rPr>
        <w:t xml:space="preserve">was part of the attenuation factors.  </w:t>
      </w:r>
      <w:r w:rsidRPr="00C369D6">
        <w:rPr>
          <w:rFonts w:ascii="Times New Roman" w:hAnsi="Times New Roman"/>
        </w:rPr>
        <w:t>Steve P</w:t>
      </w:r>
      <w:r w:rsidR="000B01F0" w:rsidRPr="00C369D6">
        <w:rPr>
          <w:rFonts w:ascii="Times New Roman" w:hAnsi="Times New Roman"/>
        </w:rPr>
        <w:t xml:space="preserve">eene </w:t>
      </w:r>
      <w:r w:rsidR="00790F91" w:rsidRPr="00C369D6">
        <w:rPr>
          <w:rFonts w:ascii="Times New Roman" w:hAnsi="Times New Roman"/>
        </w:rPr>
        <w:t xml:space="preserve">asked </w:t>
      </w:r>
      <w:r w:rsidR="00FB1C6D">
        <w:rPr>
          <w:rFonts w:ascii="Times New Roman" w:hAnsi="Times New Roman"/>
        </w:rPr>
        <w:t>that even t</w:t>
      </w:r>
      <w:r w:rsidR="000B01F0" w:rsidRPr="00C369D6">
        <w:rPr>
          <w:rFonts w:ascii="Times New Roman" w:hAnsi="Times New Roman"/>
        </w:rPr>
        <w:t>hough the recharge factor in Georgia is a small percentage</w:t>
      </w:r>
      <w:r w:rsidR="00CC1999">
        <w:rPr>
          <w:rFonts w:ascii="Times New Roman" w:hAnsi="Times New Roman"/>
        </w:rPr>
        <w:t xml:space="preserve"> of the overall contribution to Wakulla Springs</w:t>
      </w:r>
      <w:r w:rsidR="000B01F0" w:rsidRPr="00C369D6">
        <w:rPr>
          <w:rFonts w:ascii="Times New Roman" w:hAnsi="Times New Roman"/>
        </w:rPr>
        <w:t xml:space="preserve">, </w:t>
      </w:r>
      <w:r w:rsidR="00790F91" w:rsidRPr="00C369D6">
        <w:rPr>
          <w:rFonts w:ascii="Times New Roman" w:hAnsi="Times New Roman"/>
        </w:rPr>
        <w:t xml:space="preserve">if a discharge on the order of 300,000 kg/yr of TN would be a </w:t>
      </w:r>
      <w:r w:rsidRPr="00C369D6">
        <w:rPr>
          <w:rFonts w:ascii="Times New Roman" w:hAnsi="Times New Roman"/>
        </w:rPr>
        <w:t>potential sig</w:t>
      </w:r>
      <w:r w:rsidR="00790F91" w:rsidRPr="00C369D6">
        <w:rPr>
          <w:rFonts w:ascii="Times New Roman" w:hAnsi="Times New Roman"/>
        </w:rPr>
        <w:t>nificant</w:t>
      </w:r>
      <w:r w:rsidRPr="00C369D6">
        <w:rPr>
          <w:rFonts w:ascii="Times New Roman" w:hAnsi="Times New Roman"/>
        </w:rPr>
        <w:t xml:space="preserve"> source</w:t>
      </w:r>
      <w:r w:rsidR="00790F91" w:rsidRPr="00C369D6">
        <w:rPr>
          <w:rFonts w:ascii="Times New Roman" w:hAnsi="Times New Roman"/>
        </w:rPr>
        <w:t xml:space="preserve"> to the groundwater.  Kirstin responded that not all of that load would have the potential to reach the groundwater.  While it would increase the loading, she was unable to say if this load would be significant.  Theresa Heiker asked if</w:t>
      </w:r>
      <w:r w:rsidR="00FB1C6D">
        <w:rPr>
          <w:rFonts w:ascii="Times New Roman" w:hAnsi="Times New Roman"/>
        </w:rPr>
        <w:t xml:space="preserve"> the</w:t>
      </w:r>
      <w:r w:rsidR="00790F91" w:rsidRPr="00C369D6">
        <w:rPr>
          <w:rFonts w:ascii="Times New Roman" w:hAnsi="Times New Roman"/>
        </w:rPr>
        <w:t xml:space="preserve"> change in WWTF percent contribution included applying AWT to other WWTFs in the basin.  Kirstin responded that this change was only made at the Tallahassee WWTF.</w:t>
      </w:r>
    </w:p>
    <w:p w:rsidR="00790F91" w:rsidRPr="00C369D6" w:rsidRDefault="00790F91" w:rsidP="00790F91">
      <w:pPr>
        <w:spacing w:after="0" w:line="240" w:lineRule="auto"/>
        <w:jc w:val="both"/>
        <w:rPr>
          <w:rFonts w:ascii="Times New Roman" w:hAnsi="Times New Roman"/>
        </w:rPr>
      </w:pPr>
    </w:p>
    <w:p w:rsidR="00C97BB8" w:rsidRPr="00C369D6" w:rsidRDefault="00790F91" w:rsidP="00EE6852">
      <w:pPr>
        <w:spacing w:after="0" w:line="240" w:lineRule="auto"/>
        <w:jc w:val="both"/>
        <w:rPr>
          <w:rFonts w:ascii="Times New Roman" w:hAnsi="Times New Roman"/>
        </w:rPr>
      </w:pPr>
      <w:r w:rsidRPr="00C369D6">
        <w:rPr>
          <w:rFonts w:ascii="Times New Roman" w:hAnsi="Times New Roman"/>
        </w:rPr>
        <w:t xml:space="preserve">Blas Gomez asked if the data used to develop the information on the slides </w:t>
      </w:r>
      <w:r w:rsidR="00CC1999">
        <w:rPr>
          <w:rFonts w:ascii="Times New Roman" w:hAnsi="Times New Roman"/>
        </w:rPr>
        <w:t>are</w:t>
      </w:r>
      <w:r w:rsidRPr="00C369D6">
        <w:rPr>
          <w:rFonts w:ascii="Times New Roman" w:hAnsi="Times New Roman"/>
        </w:rPr>
        <w:t xml:space="preserve"> available.  </w:t>
      </w:r>
      <w:r w:rsidR="00DB52E9" w:rsidRPr="00C369D6">
        <w:rPr>
          <w:rFonts w:ascii="Times New Roman" w:hAnsi="Times New Roman"/>
        </w:rPr>
        <w:t>Kirstin</w:t>
      </w:r>
      <w:r w:rsidRPr="00C369D6">
        <w:rPr>
          <w:rFonts w:ascii="Times New Roman" w:hAnsi="Times New Roman"/>
        </w:rPr>
        <w:t xml:space="preserve"> responded that the </w:t>
      </w:r>
      <w:r w:rsidR="00CC1999">
        <w:rPr>
          <w:rFonts w:ascii="Times New Roman" w:hAnsi="Times New Roman"/>
        </w:rPr>
        <w:t xml:space="preserve">compiled </w:t>
      </w:r>
      <w:r w:rsidRPr="00C369D6">
        <w:rPr>
          <w:rFonts w:ascii="Times New Roman" w:hAnsi="Times New Roman"/>
        </w:rPr>
        <w:t xml:space="preserve">data are currently not available because </w:t>
      </w:r>
      <w:r w:rsidR="00FB1C6D">
        <w:rPr>
          <w:rFonts w:ascii="Times New Roman" w:hAnsi="Times New Roman"/>
        </w:rPr>
        <w:t>there is a</w:t>
      </w:r>
      <w:r w:rsidRPr="00C369D6">
        <w:rPr>
          <w:rFonts w:ascii="Times New Roman" w:hAnsi="Times New Roman"/>
        </w:rPr>
        <w:t xml:space="preserve"> lot information</w:t>
      </w:r>
      <w:r w:rsidR="00CC1999">
        <w:rPr>
          <w:rFonts w:ascii="Times New Roman" w:hAnsi="Times New Roman"/>
        </w:rPr>
        <w:t xml:space="preserve"> assembled for the analyses,</w:t>
      </w:r>
      <w:r w:rsidRPr="00C369D6">
        <w:rPr>
          <w:rFonts w:ascii="Times New Roman" w:hAnsi="Times New Roman"/>
        </w:rPr>
        <w:t xml:space="preserve"> but all the data used in the study are publicly available.  </w:t>
      </w:r>
      <w:r w:rsidR="00DB52E9" w:rsidRPr="00C369D6">
        <w:rPr>
          <w:rFonts w:ascii="Times New Roman" w:hAnsi="Times New Roman"/>
        </w:rPr>
        <w:t>Blas</w:t>
      </w:r>
      <w:r w:rsidRPr="00C369D6">
        <w:rPr>
          <w:rFonts w:ascii="Times New Roman" w:hAnsi="Times New Roman"/>
        </w:rPr>
        <w:t xml:space="preserve"> asked how he could obtain the data if he wanted to evaluate them to see if he </w:t>
      </w:r>
      <w:r w:rsidR="00FB1C6D">
        <w:rPr>
          <w:rFonts w:ascii="Times New Roman" w:hAnsi="Times New Roman"/>
        </w:rPr>
        <w:t>reaches</w:t>
      </w:r>
      <w:r w:rsidRPr="00C369D6">
        <w:rPr>
          <w:rFonts w:ascii="Times New Roman" w:hAnsi="Times New Roman"/>
        </w:rPr>
        <w:t xml:space="preserve"> the same conclusion.  </w:t>
      </w:r>
      <w:r w:rsidR="00DB52E9" w:rsidRPr="00C369D6">
        <w:rPr>
          <w:rFonts w:ascii="Times New Roman" w:hAnsi="Times New Roman"/>
        </w:rPr>
        <w:t>Kirstin</w:t>
      </w:r>
      <w:r w:rsidRPr="00C369D6">
        <w:rPr>
          <w:rFonts w:ascii="Times New Roman" w:hAnsi="Times New Roman"/>
        </w:rPr>
        <w:t xml:space="preserve"> responded that they are not releasing the data right now because it is complicated and a large database.  She stated that </w:t>
      </w:r>
      <w:r w:rsidRPr="00C369D6">
        <w:rPr>
          <w:rFonts w:ascii="Times New Roman" w:hAnsi="Times New Roman"/>
        </w:rPr>
        <w:lastRenderedPageBreak/>
        <w:t>Blas could contact her if he wanted to review the data.</w:t>
      </w:r>
      <w:r w:rsidR="00C97BB8" w:rsidRPr="00C369D6">
        <w:rPr>
          <w:rFonts w:ascii="Times New Roman" w:hAnsi="Times New Roman"/>
        </w:rPr>
        <w:t xml:space="preserve">  Brian added that Blas is welcome to meet with them to review the calculations</w:t>
      </w:r>
      <w:r w:rsidR="0021426C">
        <w:rPr>
          <w:rFonts w:ascii="Times New Roman" w:hAnsi="Times New Roman"/>
        </w:rPr>
        <w:t>,</w:t>
      </w:r>
      <w:r w:rsidR="00CC1999">
        <w:rPr>
          <w:rFonts w:ascii="Times New Roman" w:hAnsi="Times New Roman"/>
        </w:rPr>
        <w:t xml:space="preserve"> as is anyone who is interested in reviewing this information</w:t>
      </w:r>
      <w:r w:rsidR="00C97BB8" w:rsidRPr="00C369D6">
        <w:rPr>
          <w:rFonts w:ascii="Times New Roman" w:hAnsi="Times New Roman"/>
        </w:rPr>
        <w:t>.</w:t>
      </w:r>
    </w:p>
    <w:p w:rsidR="00C97BB8" w:rsidRPr="00C369D6" w:rsidRDefault="00C97BB8" w:rsidP="00EE6852">
      <w:pPr>
        <w:spacing w:after="0" w:line="240" w:lineRule="auto"/>
        <w:jc w:val="both"/>
        <w:rPr>
          <w:rFonts w:ascii="Times New Roman" w:hAnsi="Times New Roman"/>
        </w:rPr>
      </w:pPr>
    </w:p>
    <w:p w:rsidR="00537F4E" w:rsidRPr="00C369D6" w:rsidRDefault="00DB52E9" w:rsidP="00EE6852">
      <w:pPr>
        <w:spacing w:after="0" w:line="240" w:lineRule="auto"/>
        <w:jc w:val="both"/>
        <w:rPr>
          <w:rFonts w:ascii="Times New Roman" w:hAnsi="Times New Roman"/>
        </w:rPr>
      </w:pPr>
      <w:r w:rsidRPr="00C369D6">
        <w:rPr>
          <w:rFonts w:ascii="Times New Roman" w:hAnsi="Times New Roman"/>
        </w:rPr>
        <w:t>Catherine</w:t>
      </w:r>
      <w:r w:rsidR="00C97BB8" w:rsidRPr="00C369D6">
        <w:rPr>
          <w:rFonts w:ascii="Times New Roman" w:hAnsi="Times New Roman"/>
        </w:rPr>
        <w:t xml:space="preserve"> Bray asked</w:t>
      </w:r>
      <w:r w:rsidR="00FB1C6D">
        <w:rPr>
          <w:rFonts w:ascii="Times New Roman" w:hAnsi="Times New Roman"/>
        </w:rPr>
        <w:t>,</w:t>
      </w:r>
      <w:r w:rsidR="00C97BB8" w:rsidRPr="00C369D6">
        <w:rPr>
          <w:rFonts w:ascii="Times New Roman" w:hAnsi="Times New Roman"/>
        </w:rPr>
        <w:t xml:space="preserve"> in Brian’s presentation, where does the 30% denitrification from the septic tanks occur.  Brian responded that this conversion occurs in the drainfield.  </w:t>
      </w:r>
      <w:r w:rsidR="002D7DF5" w:rsidRPr="00C369D6">
        <w:rPr>
          <w:rFonts w:ascii="Times New Roman" w:hAnsi="Times New Roman"/>
        </w:rPr>
        <w:t xml:space="preserve">Blas </w:t>
      </w:r>
      <w:r w:rsidR="00537F4E" w:rsidRPr="00C369D6">
        <w:rPr>
          <w:rFonts w:ascii="Times New Roman" w:hAnsi="Times New Roman"/>
        </w:rPr>
        <w:t xml:space="preserve">asked if the data in Brian’s presentation from 2011 were just now being analyzed.  </w:t>
      </w:r>
      <w:r w:rsidR="002D7DF5" w:rsidRPr="00C369D6">
        <w:rPr>
          <w:rFonts w:ascii="Times New Roman" w:hAnsi="Times New Roman"/>
        </w:rPr>
        <w:t>Brian</w:t>
      </w:r>
      <w:r w:rsidR="00537F4E" w:rsidRPr="00C369D6">
        <w:rPr>
          <w:rFonts w:ascii="Times New Roman" w:hAnsi="Times New Roman"/>
        </w:rPr>
        <w:t xml:space="preserve"> responded that they just recently did the </w:t>
      </w:r>
      <w:r w:rsidR="00FB1C6D">
        <w:rPr>
          <w:rFonts w:ascii="Times New Roman" w:hAnsi="Times New Roman"/>
        </w:rPr>
        <w:t xml:space="preserve">analysis because </w:t>
      </w:r>
      <w:r w:rsidR="00CC1999">
        <w:rPr>
          <w:rFonts w:ascii="Times New Roman" w:hAnsi="Times New Roman"/>
        </w:rPr>
        <w:t>i</w:t>
      </w:r>
      <w:r w:rsidR="00537F4E" w:rsidRPr="00C369D6">
        <w:rPr>
          <w:rFonts w:ascii="Times New Roman" w:hAnsi="Times New Roman"/>
        </w:rPr>
        <w:t xml:space="preserve">t </w:t>
      </w:r>
      <w:r w:rsidR="002D7DF5" w:rsidRPr="00C369D6">
        <w:rPr>
          <w:rFonts w:ascii="Times New Roman" w:hAnsi="Times New Roman"/>
        </w:rPr>
        <w:t xml:space="preserve">takes </w:t>
      </w:r>
      <w:r w:rsidR="00CC1999" w:rsidRPr="00C369D6">
        <w:rPr>
          <w:rFonts w:ascii="Times New Roman" w:hAnsi="Times New Roman"/>
        </w:rPr>
        <w:t>a while</w:t>
      </w:r>
      <w:r w:rsidR="002D7DF5" w:rsidRPr="00C369D6">
        <w:rPr>
          <w:rFonts w:ascii="Times New Roman" w:hAnsi="Times New Roman"/>
        </w:rPr>
        <w:t xml:space="preserve"> for </w:t>
      </w:r>
      <w:r w:rsidR="00537F4E" w:rsidRPr="00C369D6">
        <w:rPr>
          <w:rFonts w:ascii="Times New Roman" w:hAnsi="Times New Roman"/>
        </w:rPr>
        <w:t xml:space="preserve">the </w:t>
      </w:r>
      <w:r w:rsidR="002D7DF5" w:rsidRPr="00C369D6">
        <w:rPr>
          <w:rFonts w:ascii="Times New Roman" w:hAnsi="Times New Roman"/>
        </w:rPr>
        <w:t>data to come back from</w:t>
      </w:r>
      <w:r w:rsidR="00537F4E" w:rsidRPr="00C369D6">
        <w:rPr>
          <w:rFonts w:ascii="Times New Roman" w:hAnsi="Times New Roman"/>
        </w:rPr>
        <w:t xml:space="preserve"> the</w:t>
      </w:r>
      <w:r w:rsidR="002D7DF5" w:rsidRPr="00C369D6">
        <w:rPr>
          <w:rFonts w:ascii="Times New Roman" w:hAnsi="Times New Roman"/>
        </w:rPr>
        <w:t xml:space="preserve"> isotope lab and </w:t>
      </w:r>
      <w:r w:rsidR="00537F4E" w:rsidRPr="00C369D6">
        <w:rPr>
          <w:rFonts w:ascii="Times New Roman" w:hAnsi="Times New Roman"/>
        </w:rPr>
        <w:t xml:space="preserve">to go through quality assurance/quality control before </w:t>
      </w:r>
      <w:r w:rsidR="00CC1999">
        <w:rPr>
          <w:rFonts w:ascii="Times New Roman" w:hAnsi="Times New Roman"/>
        </w:rPr>
        <w:t>they</w:t>
      </w:r>
      <w:r w:rsidR="00537F4E" w:rsidRPr="00C369D6">
        <w:rPr>
          <w:rFonts w:ascii="Times New Roman" w:hAnsi="Times New Roman"/>
        </w:rPr>
        <w:t xml:space="preserve"> can be analyzed.  </w:t>
      </w:r>
    </w:p>
    <w:p w:rsidR="00537F4E" w:rsidRPr="00C369D6" w:rsidRDefault="00537F4E" w:rsidP="00EE6852">
      <w:pPr>
        <w:spacing w:after="0" w:line="240" w:lineRule="auto"/>
        <w:jc w:val="both"/>
        <w:rPr>
          <w:rFonts w:ascii="Times New Roman" w:hAnsi="Times New Roman"/>
        </w:rPr>
      </w:pPr>
    </w:p>
    <w:p w:rsidR="002D7DF5" w:rsidRPr="00C369D6" w:rsidRDefault="00537F4E" w:rsidP="00EE6852">
      <w:pPr>
        <w:spacing w:after="0" w:line="240" w:lineRule="auto"/>
        <w:jc w:val="both"/>
        <w:rPr>
          <w:rFonts w:ascii="Times New Roman" w:hAnsi="Times New Roman"/>
        </w:rPr>
      </w:pPr>
      <w:r w:rsidRPr="00C369D6">
        <w:rPr>
          <w:rFonts w:ascii="Times New Roman" w:hAnsi="Times New Roman"/>
        </w:rPr>
        <w:t xml:space="preserve">Keith Parmer asked Kirstin if the </w:t>
      </w:r>
      <w:r w:rsidR="002D7DF5" w:rsidRPr="00C369D6">
        <w:rPr>
          <w:rFonts w:ascii="Times New Roman" w:hAnsi="Times New Roman"/>
        </w:rPr>
        <w:t>natural contributions</w:t>
      </w:r>
      <w:r w:rsidRPr="00C369D6">
        <w:rPr>
          <w:rFonts w:ascii="Times New Roman" w:hAnsi="Times New Roman"/>
        </w:rPr>
        <w:t xml:space="preserve"> </w:t>
      </w:r>
      <w:r w:rsidR="002D7DF5" w:rsidRPr="00C369D6">
        <w:rPr>
          <w:rFonts w:ascii="Times New Roman" w:hAnsi="Times New Roman"/>
        </w:rPr>
        <w:t xml:space="preserve">of nitrate to </w:t>
      </w:r>
      <w:r w:rsidRPr="00C369D6">
        <w:rPr>
          <w:rFonts w:ascii="Times New Roman" w:hAnsi="Times New Roman"/>
        </w:rPr>
        <w:t xml:space="preserve">the </w:t>
      </w:r>
      <w:r w:rsidR="002D7DF5" w:rsidRPr="00C369D6">
        <w:rPr>
          <w:rFonts w:ascii="Times New Roman" w:hAnsi="Times New Roman"/>
        </w:rPr>
        <w:t xml:space="preserve">system </w:t>
      </w:r>
      <w:r w:rsidRPr="00C369D6">
        <w:rPr>
          <w:rFonts w:ascii="Times New Roman" w:hAnsi="Times New Roman"/>
        </w:rPr>
        <w:t xml:space="preserve">(wildlife, bird migrations, </w:t>
      </w:r>
      <w:r w:rsidR="00025933" w:rsidRPr="00C369D6">
        <w:rPr>
          <w:rFonts w:ascii="Times New Roman" w:hAnsi="Times New Roman"/>
        </w:rPr>
        <w:t xml:space="preserve">and </w:t>
      </w:r>
      <w:r w:rsidRPr="00C369D6">
        <w:rPr>
          <w:rFonts w:ascii="Times New Roman" w:hAnsi="Times New Roman"/>
        </w:rPr>
        <w:t xml:space="preserve">tree detritus) </w:t>
      </w:r>
      <w:r w:rsidR="002D7DF5" w:rsidRPr="00C369D6">
        <w:rPr>
          <w:rFonts w:ascii="Times New Roman" w:hAnsi="Times New Roman"/>
        </w:rPr>
        <w:t>are accounted for</w:t>
      </w:r>
      <w:r w:rsidRPr="00C369D6">
        <w:rPr>
          <w:rFonts w:ascii="Times New Roman" w:hAnsi="Times New Roman"/>
        </w:rPr>
        <w:t xml:space="preserve"> in the study.  He also noted that he does not see anything that specially accounts for stormwater loading.  Kirstin responded that the study mainly focused on anthropogenic sources in the basin.  Brian added that the sinking streams data take into account stormwater runoff.  </w:t>
      </w:r>
      <w:r w:rsidR="002D7DF5" w:rsidRPr="00C369D6">
        <w:rPr>
          <w:rFonts w:ascii="Times New Roman" w:hAnsi="Times New Roman"/>
        </w:rPr>
        <w:t>Bruce</w:t>
      </w:r>
      <w:r w:rsidRPr="00C369D6">
        <w:rPr>
          <w:rFonts w:ascii="Times New Roman" w:hAnsi="Times New Roman"/>
        </w:rPr>
        <w:t xml:space="preserve"> Wilson asked how the different recharge factors were developed.  </w:t>
      </w:r>
      <w:r w:rsidR="002D7DF5" w:rsidRPr="00C369D6">
        <w:rPr>
          <w:rFonts w:ascii="Times New Roman" w:hAnsi="Times New Roman"/>
        </w:rPr>
        <w:t>Kirstin</w:t>
      </w:r>
      <w:r w:rsidRPr="00C369D6">
        <w:rPr>
          <w:rFonts w:ascii="Times New Roman" w:hAnsi="Times New Roman"/>
        </w:rPr>
        <w:t xml:space="preserve"> responded that they obtained these factors from </w:t>
      </w:r>
      <w:r w:rsidR="002D7DF5" w:rsidRPr="00C369D6">
        <w:rPr>
          <w:rFonts w:ascii="Times New Roman" w:hAnsi="Times New Roman"/>
        </w:rPr>
        <w:t>lit</w:t>
      </w:r>
      <w:r w:rsidRPr="00C369D6">
        <w:rPr>
          <w:rFonts w:ascii="Times New Roman" w:hAnsi="Times New Roman"/>
        </w:rPr>
        <w:t xml:space="preserve">erature.  Pam Hall stated that </w:t>
      </w:r>
      <w:r w:rsidR="00177F3B" w:rsidRPr="00C369D6">
        <w:rPr>
          <w:rFonts w:ascii="Times New Roman" w:hAnsi="Times New Roman"/>
        </w:rPr>
        <w:t>the stakeholders have seen the data from Hal Davis’ studies and she asked how this study is different.  K</w:t>
      </w:r>
      <w:r w:rsidR="002D7DF5" w:rsidRPr="00C369D6">
        <w:rPr>
          <w:rFonts w:ascii="Times New Roman" w:hAnsi="Times New Roman"/>
        </w:rPr>
        <w:t>irstin</w:t>
      </w:r>
      <w:r w:rsidR="00177F3B" w:rsidRPr="00C369D6">
        <w:rPr>
          <w:rFonts w:ascii="Times New Roman" w:hAnsi="Times New Roman"/>
        </w:rPr>
        <w:t xml:space="preserve"> responded that this study evaluates a different land area and includes different </w:t>
      </w:r>
      <w:r w:rsidR="002D7DF5" w:rsidRPr="00C369D6">
        <w:rPr>
          <w:rFonts w:ascii="Times New Roman" w:hAnsi="Times New Roman"/>
        </w:rPr>
        <w:t>attenuation factors and recharge rates</w:t>
      </w:r>
      <w:r w:rsidR="00177F3B" w:rsidRPr="00C369D6">
        <w:rPr>
          <w:rFonts w:ascii="Times New Roman" w:hAnsi="Times New Roman"/>
        </w:rPr>
        <w:t>.  The</w:t>
      </w:r>
      <w:r w:rsidR="002D7DF5" w:rsidRPr="00C369D6">
        <w:rPr>
          <w:rFonts w:ascii="Times New Roman" w:hAnsi="Times New Roman"/>
        </w:rPr>
        <w:t xml:space="preserve"> final results </w:t>
      </w:r>
      <w:r w:rsidR="00177F3B" w:rsidRPr="00C369D6">
        <w:rPr>
          <w:rFonts w:ascii="Times New Roman" w:hAnsi="Times New Roman"/>
        </w:rPr>
        <w:t xml:space="preserve">of this study </w:t>
      </w:r>
      <w:r w:rsidR="002D7DF5" w:rsidRPr="00C369D6">
        <w:rPr>
          <w:rFonts w:ascii="Times New Roman" w:hAnsi="Times New Roman"/>
        </w:rPr>
        <w:t>are not that diff</w:t>
      </w:r>
      <w:r w:rsidR="00177F3B" w:rsidRPr="00C369D6">
        <w:rPr>
          <w:rFonts w:ascii="Times New Roman" w:hAnsi="Times New Roman"/>
        </w:rPr>
        <w:t>erent</w:t>
      </w:r>
      <w:r w:rsidR="002D7DF5" w:rsidRPr="00C369D6">
        <w:rPr>
          <w:rFonts w:ascii="Times New Roman" w:hAnsi="Times New Roman"/>
        </w:rPr>
        <w:t xml:space="preserve"> </w:t>
      </w:r>
      <w:r w:rsidR="00177F3B" w:rsidRPr="00C369D6">
        <w:rPr>
          <w:rFonts w:ascii="Times New Roman" w:hAnsi="Times New Roman"/>
        </w:rPr>
        <w:t xml:space="preserve">from </w:t>
      </w:r>
      <w:r w:rsidR="002D7DF5" w:rsidRPr="00C369D6">
        <w:rPr>
          <w:rFonts w:ascii="Times New Roman" w:hAnsi="Times New Roman"/>
        </w:rPr>
        <w:t>other reports</w:t>
      </w:r>
      <w:r w:rsidR="00177F3B" w:rsidRPr="00C369D6">
        <w:rPr>
          <w:rFonts w:ascii="Times New Roman" w:hAnsi="Times New Roman"/>
        </w:rPr>
        <w:t xml:space="preserve"> that have been published</w:t>
      </w:r>
      <w:r w:rsidR="002254A3">
        <w:rPr>
          <w:rFonts w:ascii="Times New Roman" w:hAnsi="Times New Roman"/>
        </w:rPr>
        <w:t>,</w:t>
      </w:r>
      <w:r w:rsidR="00177F3B" w:rsidRPr="00C369D6">
        <w:rPr>
          <w:rFonts w:ascii="Times New Roman" w:hAnsi="Times New Roman"/>
        </w:rPr>
        <w:t xml:space="preserve"> so everyone is coming to the same conclusions about the sources.</w:t>
      </w:r>
      <w:r w:rsidR="002D7DF5" w:rsidRPr="00C369D6">
        <w:rPr>
          <w:rFonts w:ascii="Times New Roman" w:hAnsi="Times New Roman"/>
        </w:rPr>
        <w:t xml:space="preserve"> Brian</w:t>
      </w:r>
      <w:r w:rsidR="00177F3B" w:rsidRPr="00C369D6">
        <w:rPr>
          <w:rFonts w:ascii="Times New Roman" w:hAnsi="Times New Roman"/>
        </w:rPr>
        <w:t xml:space="preserve"> added that this study was an u</w:t>
      </w:r>
      <w:r w:rsidR="002D7DF5" w:rsidRPr="00C369D6">
        <w:rPr>
          <w:rFonts w:ascii="Times New Roman" w:hAnsi="Times New Roman"/>
        </w:rPr>
        <w:t>pdate</w:t>
      </w:r>
      <w:r w:rsidR="00E755B5" w:rsidRPr="00C369D6">
        <w:rPr>
          <w:rFonts w:ascii="Times New Roman" w:hAnsi="Times New Roman"/>
        </w:rPr>
        <w:t xml:space="preserve"> </w:t>
      </w:r>
      <w:r w:rsidR="00177F3B" w:rsidRPr="00C369D6">
        <w:rPr>
          <w:rFonts w:ascii="Times New Roman" w:hAnsi="Times New Roman"/>
        </w:rPr>
        <w:t>to</w:t>
      </w:r>
      <w:r w:rsidR="00E755B5" w:rsidRPr="00C369D6">
        <w:rPr>
          <w:rFonts w:ascii="Times New Roman" w:hAnsi="Times New Roman"/>
        </w:rPr>
        <w:t xml:space="preserve"> what has been done </w:t>
      </w:r>
      <w:r w:rsidR="002254A3">
        <w:rPr>
          <w:rFonts w:ascii="Times New Roman" w:hAnsi="Times New Roman"/>
        </w:rPr>
        <w:t>more than a decade ago</w:t>
      </w:r>
      <w:r w:rsidR="00FB1C6D">
        <w:rPr>
          <w:rFonts w:ascii="Times New Roman" w:hAnsi="Times New Roman"/>
        </w:rPr>
        <w:t xml:space="preserve"> to evaluate loads in the</w:t>
      </w:r>
      <w:r w:rsidR="00177F3B" w:rsidRPr="00C369D6">
        <w:rPr>
          <w:rFonts w:ascii="Times New Roman" w:hAnsi="Times New Roman"/>
        </w:rPr>
        <w:t xml:space="preserve"> basin.</w:t>
      </w:r>
    </w:p>
    <w:p w:rsidR="00177F3B" w:rsidRPr="00C369D6" w:rsidRDefault="00177F3B" w:rsidP="00EE6852">
      <w:pPr>
        <w:spacing w:after="0" w:line="240" w:lineRule="auto"/>
        <w:jc w:val="both"/>
        <w:rPr>
          <w:rFonts w:ascii="Times New Roman" w:hAnsi="Times New Roman"/>
        </w:rPr>
      </w:pPr>
    </w:p>
    <w:p w:rsidR="00E755B5" w:rsidRPr="00C369D6" w:rsidRDefault="00177F3B" w:rsidP="00EE6852">
      <w:pPr>
        <w:spacing w:after="0" w:line="240" w:lineRule="auto"/>
        <w:jc w:val="both"/>
        <w:rPr>
          <w:rFonts w:ascii="Times New Roman" w:hAnsi="Times New Roman"/>
        </w:rPr>
      </w:pPr>
      <w:r w:rsidRPr="00C369D6">
        <w:rPr>
          <w:rFonts w:ascii="Times New Roman" w:hAnsi="Times New Roman"/>
        </w:rPr>
        <w:t xml:space="preserve">John Kraynak asked if the atmospheric deposition attenuation factor was applied uniformly throughout the basin.  </w:t>
      </w:r>
      <w:r w:rsidR="00E755B5" w:rsidRPr="00C369D6">
        <w:rPr>
          <w:rFonts w:ascii="Times New Roman" w:hAnsi="Times New Roman"/>
        </w:rPr>
        <w:t>Kirstin</w:t>
      </w:r>
      <w:r w:rsidRPr="00C369D6">
        <w:rPr>
          <w:rFonts w:ascii="Times New Roman" w:hAnsi="Times New Roman"/>
        </w:rPr>
        <w:t xml:space="preserve"> responded that this factor was applie</w:t>
      </w:r>
      <w:r w:rsidR="00FB1C6D">
        <w:rPr>
          <w:rFonts w:ascii="Times New Roman" w:hAnsi="Times New Roman"/>
        </w:rPr>
        <w:t>d broadly across the basin.  B</w:t>
      </w:r>
      <w:r w:rsidRPr="00C369D6">
        <w:rPr>
          <w:rFonts w:ascii="Times New Roman" w:hAnsi="Times New Roman"/>
        </w:rPr>
        <w:t>ased on literature values and other studies, 90% was within the agreed upon range for atmospheric deposition attenuation.</w:t>
      </w:r>
      <w:r w:rsidR="00025933" w:rsidRPr="00C369D6">
        <w:rPr>
          <w:rFonts w:ascii="Times New Roman" w:hAnsi="Times New Roman"/>
        </w:rPr>
        <w:t xml:space="preserve">  Ron Piasecki asked how many WWTFs from Wakulla County were evaluated.  </w:t>
      </w:r>
      <w:r w:rsidR="00E755B5" w:rsidRPr="00C369D6">
        <w:rPr>
          <w:rFonts w:ascii="Times New Roman" w:hAnsi="Times New Roman"/>
        </w:rPr>
        <w:t xml:space="preserve"> </w:t>
      </w:r>
      <w:r w:rsidR="00025933" w:rsidRPr="00C369D6">
        <w:rPr>
          <w:rFonts w:ascii="Times New Roman" w:hAnsi="Times New Roman"/>
        </w:rPr>
        <w:t>The prison and Wakulla River Plantation should be included.  Kirstin responded that there were no WWTFs in Wakulla</w:t>
      </w:r>
      <w:r w:rsidR="00FB1C6D">
        <w:rPr>
          <w:rFonts w:ascii="Times New Roman" w:hAnsi="Times New Roman"/>
        </w:rPr>
        <w:t xml:space="preserve"> County</w:t>
      </w:r>
      <w:r w:rsidR="00025933" w:rsidRPr="00C369D6">
        <w:rPr>
          <w:rFonts w:ascii="Times New Roman" w:hAnsi="Times New Roman"/>
        </w:rPr>
        <w:t xml:space="preserve"> in the </w:t>
      </w:r>
      <w:r w:rsidR="00FB1C6D">
        <w:rPr>
          <w:rFonts w:ascii="Times New Roman" w:hAnsi="Times New Roman"/>
        </w:rPr>
        <w:t xml:space="preserve">study’s </w:t>
      </w:r>
      <w:r w:rsidR="00025933" w:rsidRPr="00C369D6">
        <w:rPr>
          <w:rFonts w:ascii="Times New Roman" w:hAnsi="Times New Roman"/>
        </w:rPr>
        <w:t>springshed.  This is a very small area</w:t>
      </w:r>
      <w:r w:rsidR="0021426C">
        <w:rPr>
          <w:rFonts w:ascii="Times New Roman" w:hAnsi="Times New Roman"/>
        </w:rPr>
        <w:t>, as shown in the presentation,</w:t>
      </w:r>
      <w:r w:rsidR="00025933" w:rsidRPr="00C369D6">
        <w:rPr>
          <w:rFonts w:ascii="Times New Roman" w:hAnsi="Times New Roman"/>
        </w:rPr>
        <w:t xml:space="preserve"> but if any facilities were missed, the stakeholders should let her know.  </w:t>
      </w:r>
      <w:r w:rsidR="00E755B5" w:rsidRPr="00C369D6">
        <w:rPr>
          <w:rFonts w:ascii="Times New Roman" w:hAnsi="Times New Roman"/>
        </w:rPr>
        <w:t>John H</w:t>
      </w:r>
      <w:r w:rsidR="00025933" w:rsidRPr="00C369D6">
        <w:rPr>
          <w:rFonts w:ascii="Times New Roman" w:hAnsi="Times New Roman"/>
        </w:rPr>
        <w:t xml:space="preserve">allas stated that he understands why they selected one attenuation factor for </w:t>
      </w:r>
      <w:r w:rsidR="00FB1C6D">
        <w:rPr>
          <w:rFonts w:ascii="Times New Roman" w:hAnsi="Times New Roman"/>
        </w:rPr>
        <w:t xml:space="preserve">all </w:t>
      </w:r>
      <w:r w:rsidR="00025933" w:rsidRPr="00C369D6">
        <w:rPr>
          <w:rFonts w:ascii="Times New Roman" w:hAnsi="Times New Roman"/>
        </w:rPr>
        <w:t>WWTFs</w:t>
      </w:r>
      <w:r w:rsidR="002254A3">
        <w:rPr>
          <w:rFonts w:ascii="Times New Roman" w:hAnsi="Times New Roman"/>
        </w:rPr>
        <w:t>,</w:t>
      </w:r>
      <w:r w:rsidR="00025933" w:rsidRPr="00C369D6">
        <w:rPr>
          <w:rFonts w:ascii="Times New Roman" w:hAnsi="Times New Roman"/>
        </w:rPr>
        <w:t xml:space="preserve"> but it may be better to look at the treatment process, application type, and soil type because these all affect attenuation.  These factors could be important, especially since WWTFs are such a significant portion of the load.  Brian responded that the WWTF attenuation factor could be refined because this study is a dynamic process.  </w:t>
      </w:r>
      <w:r w:rsidR="00095F9A" w:rsidRPr="00C369D6">
        <w:rPr>
          <w:rFonts w:ascii="Times New Roman" w:hAnsi="Times New Roman"/>
        </w:rPr>
        <w:t>Christy</w:t>
      </w:r>
      <w:r w:rsidR="00025933" w:rsidRPr="00C369D6">
        <w:rPr>
          <w:rFonts w:ascii="Times New Roman" w:hAnsi="Times New Roman"/>
        </w:rPr>
        <w:t xml:space="preserve"> noted that they might also want to collect data from a dry deposition site in Gadsden County because there is a lot of agriculture in this area.</w:t>
      </w:r>
    </w:p>
    <w:p w:rsidR="00025933" w:rsidRPr="00C369D6" w:rsidRDefault="00025933" w:rsidP="00EE6852">
      <w:pPr>
        <w:spacing w:after="0" w:line="240" w:lineRule="auto"/>
        <w:jc w:val="both"/>
        <w:rPr>
          <w:rFonts w:ascii="Times New Roman" w:hAnsi="Times New Roman"/>
        </w:rPr>
      </w:pPr>
    </w:p>
    <w:p w:rsidR="00F912A1" w:rsidRPr="00C369D6" w:rsidRDefault="00E755B5" w:rsidP="00EE6852">
      <w:pPr>
        <w:spacing w:after="0" w:line="240" w:lineRule="auto"/>
        <w:jc w:val="both"/>
        <w:rPr>
          <w:rFonts w:ascii="Times New Roman" w:hAnsi="Times New Roman"/>
        </w:rPr>
      </w:pPr>
      <w:r w:rsidRPr="00C369D6">
        <w:rPr>
          <w:rFonts w:ascii="Times New Roman" w:hAnsi="Times New Roman"/>
        </w:rPr>
        <w:t>T</w:t>
      </w:r>
      <w:r w:rsidR="00025933" w:rsidRPr="00C369D6">
        <w:rPr>
          <w:rFonts w:ascii="Times New Roman" w:hAnsi="Times New Roman"/>
        </w:rPr>
        <w:t>h</w:t>
      </w:r>
      <w:r w:rsidRPr="00C369D6">
        <w:rPr>
          <w:rFonts w:ascii="Times New Roman" w:hAnsi="Times New Roman"/>
        </w:rPr>
        <w:t xml:space="preserve">eresa </w:t>
      </w:r>
      <w:r w:rsidR="000C6FE5" w:rsidRPr="00C369D6">
        <w:rPr>
          <w:rFonts w:ascii="Times New Roman" w:hAnsi="Times New Roman"/>
        </w:rPr>
        <w:t xml:space="preserve">noted that Brian mentioned that </w:t>
      </w:r>
      <w:r w:rsidRPr="00C369D6">
        <w:rPr>
          <w:rFonts w:ascii="Times New Roman" w:hAnsi="Times New Roman"/>
        </w:rPr>
        <w:t xml:space="preserve">nitrate </w:t>
      </w:r>
      <w:r w:rsidR="000C6FE5" w:rsidRPr="00C369D6">
        <w:rPr>
          <w:rFonts w:ascii="Times New Roman" w:hAnsi="Times New Roman"/>
        </w:rPr>
        <w:t xml:space="preserve">acts </w:t>
      </w:r>
      <w:r w:rsidRPr="00C369D6">
        <w:rPr>
          <w:rFonts w:ascii="Times New Roman" w:hAnsi="Times New Roman"/>
        </w:rPr>
        <w:t>conservative</w:t>
      </w:r>
      <w:r w:rsidR="000C6FE5" w:rsidRPr="00C369D6">
        <w:rPr>
          <w:rFonts w:ascii="Times New Roman" w:hAnsi="Times New Roman"/>
        </w:rPr>
        <w:t>ly</w:t>
      </w:r>
      <w:r w:rsidRPr="00C369D6">
        <w:rPr>
          <w:rFonts w:ascii="Times New Roman" w:hAnsi="Times New Roman"/>
        </w:rPr>
        <w:t xml:space="preserve"> in </w:t>
      </w:r>
      <w:r w:rsidR="000C6FE5" w:rsidRPr="00C369D6">
        <w:rPr>
          <w:rFonts w:ascii="Times New Roman" w:hAnsi="Times New Roman"/>
        </w:rPr>
        <w:t>the aquifer.  She asked if</w:t>
      </w:r>
      <w:r w:rsidRPr="00C369D6">
        <w:rPr>
          <w:rFonts w:ascii="Times New Roman" w:hAnsi="Times New Roman"/>
        </w:rPr>
        <w:t xml:space="preserve"> </w:t>
      </w:r>
      <w:r w:rsidR="000C6FE5" w:rsidRPr="00C369D6">
        <w:rPr>
          <w:rFonts w:ascii="Times New Roman" w:hAnsi="Times New Roman"/>
        </w:rPr>
        <w:t xml:space="preserve">could be assumed that stormwater that enters the aquifer retains its nitrate.  </w:t>
      </w:r>
      <w:r w:rsidRPr="00C369D6">
        <w:rPr>
          <w:rFonts w:ascii="Times New Roman" w:hAnsi="Times New Roman"/>
        </w:rPr>
        <w:t>Brian</w:t>
      </w:r>
      <w:r w:rsidR="000C6FE5" w:rsidRPr="00C369D6">
        <w:rPr>
          <w:rFonts w:ascii="Times New Roman" w:hAnsi="Times New Roman"/>
        </w:rPr>
        <w:t xml:space="preserve"> responded that most of the aquifer has enough oxygen to maintain nitrate.  There are some deeper portions of the aquifer where the water is </w:t>
      </w:r>
      <w:r w:rsidR="002254A3">
        <w:rPr>
          <w:rFonts w:ascii="Times New Roman" w:hAnsi="Times New Roman"/>
        </w:rPr>
        <w:t>less exposed to oxygen,</w:t>
      </w:r>
      <w:r w:rsidR="000C6FE5" w:rsidRPr="00C369D6">
        <w:rPr>
          <w:rFonts w:ascii="Times New Roman" w:hAnsi="Times New Roman"/>
        </w:rPr>
        <w:t xml:space="preserve"> </w:t>
      </w:r>
      <w:r w:rsidR="00FB1C6D">
        <w:rPr>
          <w:rFonts w:ascii="Times New Roman" w:hAnsi="Times New Roman"/>
        </w:rPr>
        <w:t xml:space="preserve">so </w:t>
      </w:r>
      <w:r w:rsidRPr="00C369D6">
        <w:rPr>
          <w:rFonts w:ascii="Times New Roman" w:hAnsi="Times New Roman"/>
        </w:rPr>
        <w:t>some de</w:t>
      </w:r>
      <w:r w:rsidR="000C6FE5" w:rsidRPr="00C369D6">
        <w:rPr>
          <w:rFonts w:ascii="Times New Roman" w:hAnsi="Times New Roman"/>
        </w:rPr>
        <w:t xml:space="preserve">nitrification could occur.  Eberhard Roeder asked if the estimation of loading from this study matches what comes out in Wakulla Springs.  </w:t>
      </w:r>
      <w:r w:rsidR="00F912A1" w:rsidRPr="00C369D6">
        <w:rPr>
          <w:rFonts w:ascii="Times New Roman" w:hAnsi="Times New Roman"/>
        </w:rPr>
        <w:t>Kirstin</w:t>
      </w:r>
      <w:r w:rsidR="000C6FE5" w:rsidRPr="00C369D6">
        <w:rPr>
          <w:rFonts w:ascii="Times New Roman" w:hAnsi="Times New Roman"/>
        </w:rPr>
        <w:t xml:space="preserve"> responded that this load does not match what is in Wakulla Spring</w:t>
      </w:r>
      <w:r w:rsidR="00FB1C6D">
        <w:rPr>
          <w:rFonts w:ascii="Times New Roman" w:hAnsi="Times New Roman"/>
        </w:rPr>
        <w:t>s</w:t>
      </w:r>
      <w:r w:rsidR="000C6FE5" w:rsidRPr="00C369D6">
        <w:rPr>
          <w:rFonts w:ascii="Times New Roman" w:hAnsi="Times New Roman"/>
        </w:rPr>
        <w:t xml:space="preserve">.  The purpose of this study was not to come </w:t>
      </w:r>
      <w:r w:rsidR="00F912A1" w:rsidRPr="00C369D6">
        <w:rPr>
          <w:rFonts w:ascii="Times New Roman" w:hAnsi="Times New Roman"/>
        </w:rPr>
        <w:t xml:space="preserve">up with </w:t>
      </w:r>
      <w:r w:rsidR="000C6FE5" w:rsidRPr="00C369D6">
        <w:rPr>
          <w:rFonts w:ascii="Times New Roman" w:hAnsi="Times New Roman"/>
        </w:rPr>
        <w:t xml:space="preserve">a mass </w:t>
      </w:r>
      <w:r w:rsidR="002254A3" w:rsidRPr="00C369D6">
        <w:rPr>
          <w:rFonts w:ascii="Times New Roman" w:hAnsi="Times New Roman"/>
        </w:rPr>
        <w:t>balance</w:t>
      </w:r>
      <w:r w:rsidR="002254A3">
        <w:rPr>
          <w:rFonts w:ascii="Times New Roman" w:hAnsi="Times New Roman"/>
        </w:rPr>
        <w:t xml:space="preserve"> of nitrate, </w:t>
      </w:r>
      <w:r w:rsidR="000C6FE5" w:rsidRPr="00C369D6">
        <w:rPr>
          <w:rFonts w:ascii="Times New Roman" w:hAnsi="Times New Roman"/>
        </w:rPr>
        <w:t xml:space="preserve">but to estimate the percentage of contribution from different sources.  </w:t>
      </w:r>
      <w:r w:rsidR="0052263C" w:rsidRPr="00C369D6">
        <w:rPr>
          <w:rFonts w:ascii="Times New Roman" w:hAnsi="Times New Roman"/>
        </w:rPr>
        <w:t>Odemari</w:t>
      </w:r>
      <w:r w:rsidR="00F912A1" w:rsidRPr="00C369D6">
        <w:rPr>
          <w:rFonts w:ascii="Times New Roman" w:hAnsi="Times New Roman"/>
        </w:rPr>
        <w:t xml:space="preserve"> </w:t>
      </w:r>
      <w:r w:rsidR="000C6FE5" w:rsidRPr="00C369D6">
        <w:rPr>
          <w:rFonts w:ascii="Times New Roman" w:hAnsi="Times New Roman"/>
        </w:rPr>
        <w:t xml:space="preserve">asked if there was a seasonal difference in attenuation.  </w:t>
      </w:r>
      <w:r w:rsidR="00F912A1" w:rsidRPr="00C369D6">
        <w:rPr>
          <w:rFonts w:ascii="Times New Roman" w:hAnsi="Times New Roman"/>
        </w:rPr>
        <w:t>Kirstin</w:t>
      </w:r>
      <w:r w:rsidR="000C6FE5" w:rsidRPr="00C369D6">
        <w:rPr>
          <w:rFonts w:ascii="Times New Roman" w:hAnsi="Times New Roman"/>
        </w:rPr>
        <w:t xml:space="preserve"> responded that the study did not account for </w:t>
      </w:r>
      <w:r w:rsidR="00F912A1" w:rsidRPr="00C369D6">
        <w:rPr>
          <w:rFonts w:ascii="Times New Roman" w:hAnsi="Times New Roman"/>
        </w:rPr>
        <w:t>seasonal diff</w:t>
      </w:r>
      <w:r w:rsidR="000C6FE5" w:rsidRPr="00C369D6">
        <w:rPr>
          <w:rFonts w:ascii="Times New Roman" w:hAnsi="Times New Roman"/>
        </w:rPr>
        <w:t>erences in attenuation</w:t>
      </w:r>
      <w:r w:rsidR="002254A3">
        <w:rPr>
          <w:rFonts w:ascii="Times New Roman" w:hAnsi="Times New Roman"/>
        </w:rPr>
        <w:t>,</w:t>
      </w:r>
      <w:r w:rsidR="000C6FE5" w:rsidRPr="00C369D6">
        <w:rPr>
          <w:rFonts w:ascii="Times New Roman" w:hAnsi="Times New Roman"/>
        </w:rPr>
        <w:t xml:space="preserve"> but the data were collected over all seasons.</w:t>
      </w:r>
    </w:p>
    <w:p w:rsidR="000C6FE5" w:rsidRPr="00C369D6" w:rsidRDefault="000C6FE5" w:rsidP="00EE6852">
      <w:pPr>
        <w:spacing w:after="0" w:line="240" w:lineRule="auto"/>
        <w:jc w:val="both"/>
        <w:rPr>
          <w:rFonts w:ascii="Times New Roman" w:hAnsi="Times New Roman"/>
        </w:rPr>
      </w:pPr>
    </w:p>
    <w:p w:rsidR="00F912A1" w:rsidRPr="00C369D6" w:rsidRDefault="00F912A1" w:rsidP="00297225">
      <w:pPr>
        <w:spacing w:after="0" w:line="240" w:lineRule="auto"/>
        <w:jc w:val="both"/>
        <w:rPr>
          <w:rFonts w:ascii="Times New Roman" w:hAnsi="Times New Roman"/>
        </w:rPr>
      </w:pPr>
      <w:r w:rsidRPr="00C369D6">
        <w:rPr>
          <w:rFonts w:ascii="Times New Roman" w:hAnsi="Times New Roman"/>
        </w:rPr>
        <w:t>Rick H</w:t>
      </w:r>
      <w:r w:rsidR="000C6FE5" w:rsidRPr="00C369D6">
        <w:rPr>
          <w:rFonts w:ascii="Times New Roman" w:hAnsi="Times New Roman"/>
        </w:rPr>
        <w:t>icks stated that FDEP would like the stakeholders</w:t>
      </w:r>
      <w:r w:rsidR="002254A3">
        <w:rPr>
          <w:rFonts w:ascii="Times New Roman" w:hAnsi="Times New Roman"/>
        </w:rPr>
        <w:t>’</w:t>
      </w:r>
      <w:r w:rsidR="000C6FE5" w:rsidRPr="00C369D6">
        <w:rPr>
          <w:rFonts w:ascii="Times New Roman" w:hAnsi="Times New Roman"/>
        </w:rPr>
        <w:t xml:space="preserve"> input on this study.  </w:t>
      </w:r>
      <w:r w:rsidR="00297225" w:rsidRPr="00C369D6">
        <w:rPr>
          <w:rFonts w:ascii="Times New Roman" w:hAnsi="Times New Roman"/>
        </w:rPr>
        <w:t xml:space="preserve">This tool is considered a draft and they would like to use this approach in other springsheds.  He stated that within the next few months, the report for this study with the metadata and methods will be available.  The stakeholders can contact Rick, Kirstin, or Brian with questions </w:t>
      </w:r>
      <w:r w:rsidR="002254A3">
        <w:rPr>
          <w:rFonts w:ascii="Times New Roman" w:hAnsi="Times New Roman"/>
        </w:rPr>
        <w:t xml:space="preserve">or comments </w:t>
      </w:r>
      <w:r w:rsidR="00297225" w:rsidRPr="00C369D6">
        <w:rPr>
          <w:rFonts w:ascii="Times New Roman" w:hAnsi="Times New Roman"/>
        </w:rPr>
        <w:t>on the study.  Kirstin stated that she would add her contact information to the presentation before it is posted.</w:t>
      </w:r>
    </w:p>
    <w:p w:rsidR="00297225" w:rsidRPr="00C369D6" w:rsidRDefault="00297225" w:rsidP="00EE6852">
      <w:pPr>
        <w:spacing w:after="0" w:line="240" w:lineRule="auto"/>
        <w:jc w:val="both"/>
        <w:rPr>
          <w:rFonts w:ascii="Times New Roman" w:hAnsi="Times New Roman"/>
        </w:rPr>
      </w:pPr>
    </w:p>
    <w:p w:rsidR="00575625" w:rsidRPr="00C369D6" w:rsidRDefault="00297225" w:rsidP="00EE6852">
      <w:pPr>
        <w:spacing w:after="0" w:line="240" w:lineRule="auto"/>
        <w:jc w:val="both"/>
        <w:rPr>
          <w:rFonts w:ascii="Times New Roman" w:hAnsi="Times New Roman"/>
        </w:rPr>
      </w:pPr>
      <w:r w:rsidRPr="00C369D6">
        <w:rPr>
          <w:rFonts w:ascii="Times New Roman" w:hAnsi="Times New Roman"/>
        </w:rPr>
        <w:lastRenderedPageBreak/>
        <w:t xml:space="preserve">Debbie Lightsey asked if the pie charts from the study for the changes in loading at the WWTF after the AWT upgrade are based on </w:t>
      </w:r>
      <w:r w:rsidR="00F912A1" w:rsidRPr="00C369D6">
        <w:rPr>
          <w:rFonts w:ascii="Times New Roman" w:hAnsi="Times New Roman"/>
        </w:rPr>
        <w:t xml:space="preserve">actual samples or from </w:t>
      </w:r>
      <w:r w:rsidRPr="00C369D6">
        <w:rPr>
          <w:rFonts w:ascii="Times New Roman" w:hAnsi="Times New Roman"/>
        </w:rPr>
        <w:t xml:space="preserve">a </w:t>
      </w:r>
      <w:r w:rsidR="00F912A1" w:rsidRPr="00C369D6">
        <w:rPr>
          <w:rFonts w:ascii="Times New Roman" w:hAnsi="Times New Roman"/>
        </w:rPr>
        <w:t>model</w:t>
      </w:r>
      <w:r w:rsidRPr="00C369D6">
        <w:rPr>
          <w:rFonts w:ascii="Times New Roman" w:hAnsi="Times New Roman"/>
        </w:rPr>
        <w:t>.  Brian responded that the data are from Tallahassee on the pre- and post-AWT upgrade concentrations at the WWTF.</w:t>
      </w:r>
      <w:r w:rsidR="00EF57E2" w:rsidRPr="00C369D6">
        <w:rPr>
          <w:rFonts w:ascii="Times New Roman" w:hAnsi="Times New Roman"/>
        </w:rPr>
        <w:t xml:space="preserve">  </w:t>
      </w:r>
      <w:r w:rsidR="00F912A1" w:rsidRPr="00C369D6">
        <w:rPr>
          <w:rFonts w:ascii="Times New Roman" w:hAnsi="Times New Roman"/>
        </w:rPr>
        <w:t>Debbie</w:t>
      </w:r>
      <w:r w:rsidR="00EF57E2" w:rsidRPr="00C369D6">
        <w:rPr>
          <w:rFonts w:ascii="Times New Roman" w:hAnsi="Times New Roman"/>
        </w:rPr>
        <w:t xml:space="preserve"> asked if that number would change as the AWT upgrade is completed and the water in the springs has some age.  </w:t>
      </w:r>
      <w:r w:rsidR="00F912A1" w:rsidRPr="00C369D6">
        <w:rPr>
          <w:rFonts w:ascii="Times New Roman" w:hAnsi="Times New Roman"/>
        </w:rPr>
        <w:t>Kirstin</w:t>
      </w:r>
      <w:r w:rsidR="00EF57E2" w:rsidRPr="00C369D6">
        <w:rPr>
          <w:rFonts w:ascii="Times New Roman" w:hAnsi="Times New Roman"/>
        </w:rPr>
        <w:t xml:space="preserve"> responded that everything would change because they are not looking at just one set of numbers.  She was unsure if the AWT concentration would go down more than 2.6 mg/L; however, every source that was examined in the study had a decreasing trend.</w:t>
      </w:r>
      <w:r w:rsidR="000146B2" w:rsidRPr="00C369D6">
        <w:rPr>
          <w:rFonts w:ascii="Times New Roman" w:hAnsi="Times New Roman"/>
        </w:rPr>
        <w:t xml:space="preserve">  </w:t>
      </w:r>
      <w:r w:rsidR="00F912A1" w:rsidRPr="00C369D6">
        <w:rPr>
          <w:rFonts w:ascii="Times New Roman" w:hAnsi="Times New Roman"/>
        </w:rPr>
        <w:t>Brian</w:t>
      </w:r>
      <w:r w:rsidR="000146B2" w:rsidRPr="00C369D6">
        <w:rPr>
          <w:rFonts w:ascii="Times New Roman" w:hAnsi="Times New Roman"/>
        </w:rPr>
        <w:t xml:space="preserve"> added that it still </w:t>
      </w:r>
      <w:r w:rsidR="00F912A1" w:rsidRPr="00C369D6">
        <w:rPr>
          <w:rFonts w:ascii="Times New Roman" w:hAnsi="Times New Roman"/>
        </w:rPr>
        <w:t xml:space="preserve">remains to be seen how much of </w:t>
      </w:r>
      <w:r w:rsidR="000146B2" w:rsidRPr="00C369D6">
        <w:rPr>
          <w:rFonts w:ascii="Times New Roman" w:hAnsi="Times New Roman"/>
        </w:rPr>
        <w:t xml:space="preserve">the </w:t>
      </w:r>
      <w:r w:rsidR="00F912A1" w:rsidRPr="00C369D6">
        <w:rPr>
          <w:rFonts w:ascii="Times New Roman" w:hAnsi="Times New Roman"/>
        </w:rPr>
        <w:t xml:space="preserve">lower </w:t>
      </w:r>
      <w:r w:rsidR="000146B2" w:rsidRPr="00C369D6">
        <w:rPr>
          <w:rFonts w:ascii="Times New Roman" w:hAnsi="Times New Roman"/>
        </w:rPr>
        <w:t xml:space="preserve">TN </w:t>
      </w:r>
      <w:r w:rsidR="00F912A1" w:rsidRPr="00C369D6">
        <w:rPr>
          <w:rFonts w:ascii="Times New Roman" w:hAnsi="Times New Roman"/>
        </w:rPr>
        <w:t>conc</w:t>
      </w:r>
      <w:r w:rsidR="000146B2" w:rsidRPr="00C369D6">
        <w:rPr>
          <w:rFonts w:ascii="Times New Roman" w:hAnsi="Times New Roman"/>
        </w:rPr>
        <w:t>entrations</w:t>
      </w:r>
      <w:r w:rsidR="00F912A1" w:rsidRPr="00C369D6">
        <w:rPr>
          <w:rFonts w:ascii="Times New Roman" w:hAnsi="Times New Roman"/>
        </w:rPr>
        <w:t xml:space="preserve"> at </w:t>
      </w:r>
      <w:r w:rsidR="000146B2" w:rsidRPr="00C369D6">
        <w:rPr>
          <w:rFonts w:ascii="Times New Roman" w:hAnsi="Times New Roman"/>
        </w:rPr>
        <w:t xml:space="preserve">the </w:t>
      </w:r>
      <w:r w:rsidR="00F912A1" w:rsidRPr="00C369D6">
        <w:rPr>
          <w:rFonts w:ascii="Times New Roman" w:hAnsi="Times New Roman"/>
        </w:rPr>
        <w:t>sprayfield are being attenuated</w:t>
      </w:r>
      <w:r w:rsidR="000146B2" w:rsidRPr="00C369D6">
        <w:rPr>
          <w:rFonts w:ascii="Times New Roman" w:hAnsi="Times New Roman"/>
        </w:rPr>
        <w:t xml:space="preserve">.  </w:t>
      </w:r>
      <w:r w:rsidR="00F912A1" w:rsidRPr="00C369D6">
        <w:rPr>
          <w:rFonts w:ascii="Times New Roman" w:hAnsi="Times New Roman"/>
        </w:rPr>
        <w:t xml:space="preserve">Debbie </w:t>
      </w:r>
      <w:r w:rsidR="000146B2" w:rsidRPr="00C369D6">
        <w:rPr>
          <w:rFonts w:ascii="Times New Roman" w:hAnsi="Times New Roman"/>
        </w:rPr>
        <w:t xml:space="preserve">stated that she is trying to </w:t>
      </w:r>
      <w:r w:rsidR="00F912A1" w:rsidRPr="00C369D6">
        <w:rPr>
          <w:rFonts w:ascii="Times New Roman" w:hAnsi="Times New Roman"/>
        </w:rPr>
        <w:t>understand how th</w:t>
      </w:r>
      <w:r w:rsidR="000146B2" w:rsidRPr="00C369D6">
        <w:rPr>
          <w:rFonts w:ascii="Times New Roman" w:hAnsi="Times New Roman"/>
        </w:rPr>
        <w:t>e TN concentration</w:t>
      </w:r>
      <w:r w:rsidR="00F912A1" w:rsidRPr="00C369D6">
        <w:rPr>
          <w:rFonts w:ascii="Times New Roman" w:hAnsi="Times New Roman"/>
        </w:rPr>
        <w:t xml:space="preserve"> may or may not drop</w:t>
      </w:r>
      <w:r w:rsidR="000146B2" w:rsidRPr="00C369D6">
        <w:rPr>
          <w:rFonts w:ascii="Times New Roman" w:hAnsi="Times New Roman"/>
        </w:rPr>
        <w:t xml:space="preserve"> in the springs</w:t>
      </w:r>
      <w:r w:rsidR="00F912A1" w:rsidRPr="00C369D6">
        <w:rPr>
          <w:rFonts w:ascii="Times New Roman" w:hAnsi="Times New Roman"/>
        </w:rPr>
        <w:t xml:space="preserve"> </w:t>
      </w:r>
      <w:r w:rsidR="004F6D21">
        <w:rPr>
          <w:rFonts w:ascii="Times New Roman" w:hAnsi="Times New Roman"/>
        </w:rPr>
        <w:t>based on changes at the sprayfield</w:t>
      </w:r>
      <w:r w:rsidR="000146B2" w:rsidRPr="00C369D6">
        <w:rPr>
          <w:rFonts w:ascii="Times New Roman" w:hAnsi="Times New Roman"/>
        </w:rPr>
        <w:t xml:space="preserve">.  </w:t>
      </w:r>
      <w:r w:rsidR="00F912A1" w:rsidRPr="00C369D6">
        <w:rPr>
          <w:rFonts w:ascii="Times New Roman" w:hAnsi="Times New Roman"/>
        </w:rPr>
        <w:t>Brian</w:t>
      </w:r>
      <w:r w:rsidR="000146B2" w:rsidRPr="00C369D6">
        <w:rPr>
          <w:rFonts w:ascii="Times New Roman" w:hAnsi="Times New Roman"/>
        </w:rPr>
        <w:t xml:space="preserve"> responded that there is a </w:t>
      </w:r>
      <w:r w:rsidR="00F912A1" w:rsidRPr="00C369D6">
        <w:rPr>
          <w:rFonts w:ascii="Times New Roman" w:hAnsi="Times New Roman"/>
        </w:rPr>
        <w:t xml:space="preserve">lag time between </w:t>
      </w:r>
      <w:r w:rsidR="000146B2" w:rsidRPr="00C369D6">
        <w:rPr>
          <w:rFonts w:ascii="Times New Roman" w:hAnsi="Times New Roman"/>
        </w:rPr>
        <w:t>application at the sprayfield</w:t>
      </w:r>
      <w:r w:rsidR="00F912A1" w:rsidRPr="00C369D6">
        <w:rPr>
          <w:rFonts w:ascii="Times New Roman" w:hAnsi="Times New Roman"/>
        </w:rPr>
        <w:t xml:space="preserve"> and </w:t>
      </w:r>
      <w:r w:rsidR="004F6D21">
        <w:rPr>
          <w:rFonts w:ascii="Times New Roman" w:hAnsi="Times New Roman"/>
        </w:rPr>
        <w:t xml:space="preserve">nitrate entering </w:t>
      </w:r>
      <w:r w:rsidR="000146B2" w:rsidRPr="00C369D6">
        <w:rPr>
          <w:rFonts w:ascii="Times New Roman" w:hAnsi="Times New Roman"/>
        </w:rPr>
        <w:t>the springs.  The system will need to continue to be monitored to answer this question.  Keith noted that conservative tracers go through the system within three to four months</w:t>
      </w:r>
      <w:r w:rsidR="002254A3">
        <w:rPr>
          <w:rFonts w:ascii="Times New Roman" w:hAnsi="Times New Roman"/>
        </w:rPr>
        <w:t>,</w:t>
      </w:r>
      <w:r w:rsidR="000146B2" w:rsidRPr="00C369D6">
        <w:rPr>
          <w:rFonts w:ascii="Times New Roman" w:hAnsi="Times New Roman"/>
        </w:rPr>
        <w:t xml:space="preserve"> so nitrate changes from the sprayfield should be observed within a season.  </w:t>
      </w:r>
      <w:r w:rsidR="00575625" w:rsidRPr="00C369D6">
        <w:rPr>
          <w:rFonts w:ascii="Times New Roman" w:hAnsi="Times New Roman"/>
        </w:rPr>
        <w:t>Brian</w:t>
      </w:r>
      <w:r w:rsidR="000146B2" w:rsidRPr="00C369D6">
        <w:rPr>
          <w:rFonts w:ascii="Times New Roman" w:hAnsi="Times New Roman"/>
        </w:rPr>
        <w:t xml:space="preserve"> responded that </w:t>
      </w:r>
      <w:r w:rsidR="00575625" w:rsidRPr="00C369D6">
        <w:rPr>
          <w:rFonts w:ascii="Times New Roman" w:hAnsi="Times New Roman"/>
        </w:rPr>
        <w:t>from dye tracer studies</w:t>
      </w:r>
      <w:r w:rsidR="000146B2" w:rsidRPr="00C369D6">
        <w:rPr>
          <w:rFonts w:ascii="Times New Roman" w:hAnsi="Times New Roman"/>
        </w:rPr>
        <w:t xml:space="preserve"> at the sprayfield,</w:t>
      </w:r>
      <w:r w:rsidR="00575625" w:rsidRPr="00C369D6">
        <w:rPr>
          <w:rFonts w:ascii="Times New Roman" w:hAnsi="Times New Roman"/>
        </w:rPr>
        <w:t xml:space="preserve"> a small portion </w:t>
      </w:r>
      <w:r w:rsidR="000146B2" w:rsidRPr="00C369D6">
        <w:rPr>
          <w:rFonts w:ascii="Times New Roman" w:hAnsi="Times New Roman"/>
        </w:rPr>
        <w:t xml:space="preserve">of the load </w:t>
      </w:r>
      <w:r w:rsidR="00575625" w:rsidRPr="00C369D6">
        <w:rPr>
          <w:rFonts w:ascii="Times New Roman" w:hAnsi="Times New Roman"/>
        </w:rPr>
        <w:t xml:space="preserve">made it to </w:t>
      </w:r>
      <w:r w:rsidR="000146B2" w:rsidRPr="00C369D6">
        <w:rPr>
          <w:rFonts w:ascii="Times New Roman" w:hAnsi="Times New Roman"/>
        </w:rPr>
        <w:t xml:space="preserve">the </w:t>
      </w:r>
      <w:r w:rsidR="00575625" w:rsidRPr="00C369D6">
        <w:rPr>
          <w:rFonts w:ascii="Times New Roman" w:hAnsi="Times New Roman"/>
        </w:rPr>
        <w:t xml:space="preserve">springs within </w:t>
      </w:r>
      <w:r w:rsidR="000146B2" w:rsidRPr="00C369D6">
        <w:rPr>
          <w:rFonts w:ascii="Times New Roman" w:hAnsi="Times New Roman"/>
        </w:rPr>
        <w:t>two months.  However, at this time, the exact lag time is not known.</w:t>
      </w:r>
    </w:p>
    <w:p w:rsidR="000146B2" w:rsidRPr="00C369D6" w:rsidRDefault="000146B2" w:rsidP="00EE6852">
      <w:pPr>
        <w:spacing w:after="0" w:line="240" w:lineRule="auto"/>
        <w:jc w:val="both"/>
        <w:rPr>
          <w:rFonts w:ascii="Times New Roman" w:hAnsi="Times New Roman"/>
        </w:rPr>
      </w:pPr>
    </w:p>
    <w:p w:rsidR="00575625" w:rsidRPr="00C369D6" w:rsidRDefault="00575625" w:rsidP="00BC73C7">
      <w:pPr>
        <w:spacing w:after="0" w:line="240" w:lineRule="auto"/>
        <w:jc w:val="both"/>
        <w:rPr>
          <w:rFonts w:ascii="Times New Roman" w:hAnsi="Times New Roman"/>
        </w:rPr>
      </w:pPr>
      <w:r w:rsidRPr="00C369D6">
        <w:rPr>
          <w:rFonts w:ascii="Times New Roman" w:hAnsi="Times New Roman"/>
        </w:rPr>
        <w:t xml:space="preserve">Pam </w:t>
      </w:r>
      <w:r w:rsidR="000146B2" w:rsidRPr="00C369D6">
        <w:rPr>
          <w:rFonts w:ascii="Times New Roman" w:hAnsi="Times New Roman"/>
        </w:rPr>
        <w:t xml:space="preserve">asked if there are estimates for the </w:t>
      </w:r>
      <w:r w:rsidRPr="00C369D6">
        <w:rPr>
          <w:rFonts w:ascii="Times New Roman" w:hAnsi="Times New Roman"/>
        </w:rPr>
        <w:t>confined and semi-confined</w:t>
      </w:r>
      <w:r w:rsidR="000146B2" w:rsidRPr="00C369D6">
        <w:rPr>
          <w:rFonts w:ascii="Times New Roman" w:hAnsi="Times New Roman"/>
        </w:rPr>
        <w:t xml:space="preserve"> areas on the </w:t>
      </w:r>
      <w:r w:rsidRPr="00C369D6">
        <w:rPr>
          <w:rFonts w:ascii="Times New Roman" w:hAnsi="Times New Roman"/>
        </w:rPr>
        <w:t xml:space="preserve">length of </w:t>
      </w:r>
      <w:r w:rsidR="000146B2" w:rsidRPr="00C369D6">
        <w:rPr>
          <w:rFonts w:ascii="Times New Roman" w:hAnsi="Times New Roman"/>
        </w:rPr>
        <w:t xml:space="preserve">travel </w:t>
      </w:r>
      <w:r w:rsidRPr="00C369D6">
        <w:rPr>
          <w:rFonts w:ascii="Times New Roman" w:hAnsi="Times New Roman"/>
        </w:rPr>
        <w:t xml:space="preserve">time and </w:t>
      </w:r>
      <w:r w:rsidR="000146B2" w:rsidRPr="00C369D6">
        <w:rPr>
          <w:rFonts w:ascii="Times New Roman" w:hAnsi="Times New Roman"/>
        </w:rPr>
        <w:t xml:space="preserve">the </w:t>
      </w:r>
      <w:r w:rsidRPr="00C369D6">
        <w:rPr>
          <w:rFonts w:ascii="Times New Roman" w:hAnsi="Times New Roman"/>
        </w:rPr>
        <w:t xml:space="preserve">age of </w:t>
      </w:r>
      <w:r w:rsidR="000146B2" w:rsidRPr="00C369D6">
        <w:rPr>
          <w:rFonts w:ascii="Times New Roman" w:hAnsi="Times New Roman"/>
        </w:rPr>
        <w:t xml:space="preserve">the </w:t>
      </w:r>
      <w:r w:rsidRPr="00C369D6">
        <w:rPr>
          <w:rFonts w:ascii="Times New Roman" w:hAnsi="Times New Roman"/>
        </w:rPr>
        <w:t>wa</w:t>
      </w:r>
      <w:r w:rsidR="000146B2" w:rsidRPr="00C369D6">
        <w:rPr>
          <w:rFonts w:ascii="Times New Roman" w:hAnsi="Times New Roman"/>
        </w:rPr>
        <w:t xml:space="preserve">ter.  She noted that there are </w:t>
      </w:r>
      <w:r w:rsidR="00BC73C7" w:rsidRPr="00C369D6">
        <w:rPr>
          <w:rFonts w:ascii="Times New Roman" w:hAnsi="Times New Roman"/>
        </w:rPr>
        <w:t>areas</w:t>
      </w:r>
      <w:r w:rsidRPr="00C369D6">
        <w:rPr>
          <w:rFonts w:ascii="Times New Roman" w:hAnsi="Times New Roman"/>
        </w:rPr>
        <w:t xml:space="preserve"> north of </w:t>
      </w:r>
      <w:r w:rsidR="000146B2" w:rsidRPr="00C369D6">
        <w:rPr>
          <w:rFonts w:ascii="Times New Roman" w:hAnsi="Times New Roman"/>
        </w:rPr>
        <w:t>the Cody S</w:t>
      </w:r>
      <w:r w:rsidRPr="00C369D6">
        <w:rPr>
          <w:rFonts w:ascii="Times New Roman" w:hAnsi="Times New Roman"/>
        </w:rPr>
        <w:t xml:space="preserve">carp where </w:t>
      </w:r>
      <w:r w:rsidR="00BC73C7" w:rsidRPr="00C369D6">
        <w:rPr>
          <w:rFonts w:ascii="Times New Roman" w:hAnsi="Times New Roman"/>
        </w:rPr>
        <w:t>development on</w:t>
      </w:r>
      <w:r w:rsidRPr="00C369D6">
        <w:rPr>
          <w:rFonts w:ascii="Times New Roman" w:hAnsi="Times New Roman"/>
        </w:rPr>
        <w:t xml:space="preserve"> septic</w:t>
      </w:r>
      <w:r w:rsidR="00BC73C7" w:rsidRPr="00C369D6">
        <w:rPr>
          <w:rFonts w:ascii="Times New Roman" w:hAnsi="Times New Roman"/>
        </w:rPr>
        <w:t xml:space="preserve"> tanks</w:t>
      </w:r>
      <w:r w:rsidRPr="00C369D6">
        <w:rPr>
          <w:rFonts w:ascii="Times New Roman" w:hAnsi="Times New Roman"/>
        </w:rPr>
        <w:t xml:space="preserve"> has occurred in </w:t>
      </w:r>
      <w:r w:rsidR="00BC73C7" w:rsidRPr="00C369D6">
        <w:rPr>
          <w:rFonts w:ascii="Times New Roman" w:hAnsi="Times New Roman"/>
        </w:rPr>
        <w:t xml:space="preserve">the last 30 years.  Pam stated that she was wondering if there is a </w:t>
      </w:r>
      <w:r w:rsidRPr="00C369D6">
        <w:rPr>
          <w:rFonts w:ascii="Times New Roman" w:hAnsi="Times New Roman"/>
        </w:rPr>
        <w:t xml:space="preserve">slug of nitrates from </w:t>
      </w:r>
      <w:r w:rsidR="00BC73C7" w:rsidRPr="00C369D6">
        <w:rPr>
          <w:rFonts w:ascii="Times New Roman" w:hAnsi="Times New Roman"/>
        </w:rPr>
        <w:t>this area that has not yet made it to the springs.  Hal Davis responded that this area of the basin would have a greater lag time than other parts of the basin because it is confined</w:t>
      </w:r>
      <w:r w:rsidR="002254A3">
        <w:rPr>
          <w:rFonts w:ascii="Times New Roman" w:hAnsi="Times New Roman"/>
        </w:rPr>
        <w:t>,</w:t>
      </w:r>
      <w:r w:rsidR="00BC73C7" w:rsidRPr="00C369D6">
        <w:rPr>
          <w:rFonts w:ascii="Times New Roman" w:hAnsi="Times New Roman"/>
        </w:rPr>
        <w:t xml:space="preserve"> but the </w:t>
      </w:r>
      <w:r w:rsidR="002254A3">
        <w:rPr>
          <w:rFonts w:ascii="Times New Roman" w:hAnsi="Times New Roman"/>
        </w:rPr>
        <w:t xml:space="preserve">estimated </w:t>
      </w:r>
      <w:r w:rsidR="00BC73C7" w:rsidRPr="00C369D6">
        <w:rPr>
          <w:rFonts w:ascii="Times New Roman" w:hAnsi="Times New Roman"/>
        </w:rPr>
        <w:t>lag time would be less than 30 years.</w:t>
      </w:r>
    </w:p>
    <w:p w:rsidR="00EE6852" w:rsidRPr="00C369D6" w:rsidRDefault="00EE6852"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i/>
          <w:u w:val="single"/>
        </w:rPr>
      </w:pPr>
      <w:r w:rsidRPr="00C369D6">
        <w:rPr>
          <w:rFonts w:ascii="Times New Roman" w:hAnsi="Times New Roman"/>
          <w:b/>
          <w:u w:val="single"/>
        </w:rPr>
        <w:t>Agriculture in the Basin</w:t>
      </w:r>
    </w:p>
    <w:p w:rsidR="00EE6852" w:rsidRPr="00C369D6" w:rsidRDefault="00783CF9" w:rsidP="00EE6852">
      <w:pPr>
        <w:spacing w:after="0" w:line="240" w:lineRule="auto"/>
        <w:jc w:val="both"/>
        <w:rPr>
          <w:rFonts w:ascii="Times New Roman" w:hAnsi="Times New Roman"/>
        </w:rPr>
      </w:pPr>
      <w:r w:rsidRPr="00C369D6">
        <w:rPr>
          <w:rFonts w:ascii="Times New Roman" w:hAnsi="Times New Roman"/>
        </w:rPr>
        <w:t xml:space="preserve">Holly </w:t>
      </w:r>
      <w:r w:rsidR="00A53FC8" w:rsidRPr="00C369D6">
        <w:rPr>
          <w:rFonts w:ascii="Times New Roman" w:hAnsi="Times New Roman"/>
        </w:rPr>
        <w:t xml:space="preserve">Edmond stated that </w:t>
      </w:r>
      <w:r w:rsidRPr="00C369D6">
        <w:rPr>
          <w:rFonts w:ascii="Times New Roman" w:hAnsi="Times New Roman"/>
        </w:rPr>
        <w:t xml:space="preserve">agricultural acreage in </w:t>
      </w:r>
      <w:r w:rsidR="00A53FC8" w:rsidRPr="00C369D6">
        <w:rPr>
          <w:rFonts w:ascii="Times New Roman" w:hAnsi="Times New Roman"/>
        </w:rPr>
        <w:t>the basin was determined through a Geographic Information Systems (</w:t>
      </w:r>
      <w:r w:rsidRPr="00C369D6">
        <w:rPr>
          <w:rFonts w:ascii="Times New Roman" w:hAnsi="Times New Roman"/>
        </w:rPr>
        <w:t>GIS</w:t>
      </w:r>
      <w:r w:rsidR="00A53FC8" w:rsidRPr="00C369D6">
        <w:rPr>
          <w:rFonts w:ascii="Times New Roman" w:hAnsi="Times New Roman"/>
        </w:rPr>
        <w:t>) exercise using the Northwest Florida Water Management District’s (</w:t>
      </w:r>
      <w:r w:rsidRPr="00C369D6">
        <w:rPr>
          <w:rFonts w:ascii="Times New Roman" w:hAnsi="Times New Roman"/>
        </w:rPr>
        <w:t>NWFWMD</w:t>
      </w:r>
      <w:r w:rsidR="00A53FC8" w:rsidRPr="00C369D6">
        <w:rPr>
          <w:rFonts w:ascii="Times New Roman" w:hAnsi="Times New Roman"/>
        </w:rPr>
        <w:t>)</w:t>
      </w:r>
      <w:r w:rsidRPr="00C369D6">
        <w:rPr>
          <w:rFonts w:ascii="Times New Roman" w:hAnsi="Times New Roman"/>
        </w:rPr>
        <w:t xml:space="preserve"> 2009 </w:t>
      </w:r>
      <w:r w:rsidR="00A53FC8" w:rsidRPr="00C369D6">
        <w:rPr>
          <w:rFonts w:ascii="Times New Roman" w:hAnsi="Times New Roman"/>
        </w:rPr>
        <w:t xml:space="preserve">land use/land cover.  This coverage was clipped to the Upper </w:t>
      </w:r>
      <w:r w:rsidRPr="00C369D6">
        <w:rPr>
          <w:rFonts w:ascii="Times New Roman" w:hAnsi="Times New Roman"/>
        </w:rPr>
        <w:t>Wakulla</w:t>
      </w:r>
      <w:r w:rsidR="00A53FC8" w:rsidRPr="00C369D6">
        <w:rPr>
          <w:rFonts w:ascii="Times New Roman" w:hAnsi="Times New Roman"/>
        </w:rPr>
        <w:t xml:space="preserve"> River and Wakulla Springs</w:t>
      </w:r>
      <w:r w:rsidRPr="00C369D6">
        <w:rPr>
          <w:rFonts w:ascii="Times New Roman" w:hAnsi="Times New Roman"/>
        </w:rPr>
        <w:t xml:space="preserve"> BMAP boundary, </w:t>
      </w:r>
      <w:r w:rsidR="00A53FC8" w:rsidRPr="00C369D6">
        <w:rPr>
          <w:rFonts w:ascii="Times New Roman" w:hAnsi="Times New Roman"/>
        </w:rPr>
        <w:t xml:space="preserve">and </w:t>
      </w:r>
      <w:r w:rsidR="004F6D21">
        <w:rPr>
          <w:rFonts w:ascii="Times New Roman" w:hAnsi="Times New Roman"/>
        </w:rPr>
        <w:t>the evaluation focused</w:t>
      </w:r>
      <w:r w:rsidR="00A53FC8" w:rsidRPr="00C369D6">
        <w:rPr>
          <w:rFonts w:ascii="Times New Roman" w:hAnsi="Times New Roman"/>
        </w:rPr>
        <w:t xml:space="preserve"> on agricultural land uses represented by the 2000-</w:t>
      </w:r>
      <w:r w:rsidRPr="00C369D6">
        <w:rPr>
          <w:rFonts w:ascii="Times New Roman" w:hAnsi="Times New Roman"/>
        </w:rPr>
        <w:t>level</w:t>
      </w:r>
      <w:r w:rsidR="00A53FC8" w:rsidRPr="00C369D6">
        <w:rPr>
          <w:rFonts w:ascii="Times New Roman" w:hAnsi="Times New Roman"/>
        </w:rPr>
        <w:t xml:space="preserve"> codes and 3</w:t>
      </w:r>
      <w:r w:rsidRPr="00C369D6">
        <w:rPr>
          <w:rFonts w:ascii="Times New Roman" w:hAnsi="Times New Roman"/>
        </w:rPr>
        <w:t>100</w:t>
      </w:r>
      <w:r w:rsidR="00A53FC8" w:rsidRPr="00C369D6">
        <w:rPr>
          <w:rFonts w:ascii="Times New Roman" w:hAnsi="Times New Roman"/>
        </w:rPr>
        <w:t xml:space="preserve"> code (</w:t>
      </w:r>
      <w:r w:rsidRPr="00C369D6">
        <w:rPr>
          <w:rFonts w:ascii="Times New Roman" w:hAnsi="Times New Roman"/>
        </w:rPr>
        <w:t>rangeland</w:t>
      </w:r>
      <w:r w:rsidR="00A53FC8" w:rsidRPr="00C369D6">
        <w:rPr>
          <w:rFonts w:ascii="Times New Roman" w:hAnsi="Times New Roman"/>
        </w:rPr>
        <w:t xml:space="preserve">).  </w:t>
      </w:r>
      <w:r w:rsidR="00BC59FA">
        <w:rPr>
          <w:rFonts w:ascii="Times New Roman" w:hAnsi="Times New Roman"/>
        </w:rPr>
        <w:t>Based on 2009 data, t</w:t>
      </w:r>
      <w:r w:rsidR="00A53FC8" w:rsidRPr="00C369D6">
        <w:rPr>
          <w:rFonts w:ascii="Times New Roman" w:hAnsi="Times New Roman"/>
        </w:rPr>
        <w:t xml:space="preserve">he </w:t>
      </w:r>
      <w:r w:rsidRPr="00C369D6">
        <w:rPr>
          <w:rFonts w:ascii="Times New Roman" w:hAnsi="Times New Roman"/>
        </w:rPr>
        <w:t>total ag</w:t>
      </w:r>
      <w:r w:rsidR="00A53FC8" w:rsidRPr="00C369D6">
        <w:rPr>
          <w:rFonts w:ascii="Times New Roman" w:hAnsi="Times New Roman"/>
        </w:rPr>
        <w:t xml:space="preserve">ricultural area in the basin </w:t>
      </w:r>
      <w:r w:rsidRPr="00C369D6">
        <w:rPr>
          <w:rFonts w:ascii="Times New Roman" w:hAnsi="Times New Roman"/>
        </w:rPr>
        <w:t>is 64,244 ac</w:t>
      </w:r>
      <w:r w:rsidR="00A53FC8" w:rsidRPr="00C369D6">
        <w:rPr>
          <w:rFonts w:ascii="Times New Roman" w:hAnsi="Times New Roman"/>
        </w:rPr>
        <w:t xml:space="preserve">res, which is about </w:t>
      </w:r>
      <w:r w:rsidRPr="00C369D6">
        <w:rPr>
          <w:rFonts w:ascii="Times New Roman" w:hAnsi="Times New Roman"/>
        </w:rPr>
        <w:t xml:space="preserve">8% of </w:t>
      </w:r>
      <w:r w:rsidR="00A53FC8" w:rsidRPr="00C369D6">
        <w:rPr>
          <w:rFonts w:ascii="Times New Roman" w:hAnsi="Times New Roman"/>
        </w:rPr>
        <w:t xml:space="preserve">the basin.  The </w:t>
      </w:r>
      <w:r w:rsidRPr="00C369D6">
        <w:rPr>
          <w:rFonts w:ascii="Times New Roman" w:hAnsi="Times New Roman"/>
        </w:rPr>
        <w:t>majority</w:t>
      </w:r>
      <w:r w:rsidR="00A53FC8" w:rsidRPr="00C369D6">
        <w:rPr>
          <w:rFonts w:ascii="Times New Roman" w:hAnsi="Times New Roman"/>
        </w:rPr>
        <w:t xml:space="preserve"> of agriculture is in </w:t>
      </w:r>
      <w:r w:rsidRPr="00C369D6">
        <w:rPr>
          <w:rFonts w:ascii="Times New Roman" w:hAnsi="Times New Roman"/>
        </w:rPr>
        <w:t>Gadsden</w:t>
      </w:r>
      <w:r w:rsidR="00A53FC8" w:rsidRPr="00C369D6">
        <w:rPr>
          <w:rFonts w:ascii="Times New Roman" w:hAnsi="Times New Roman"/>
        </w:rPr>
        <w:t xml:space="preserve"> County (about </w:t>
      </w:r>
      <w:r w:rsidRPr="00C369D6">
        <w:rPr>
          <w:rFonts w:ascii="Times New Roman" w:hAnsi="Times New Roman"/>
        </w:rPr>
        <w:t>32</w:t>
      </w:r>
      <w:r w:rsidR="00A53FC8" w:rsidRPr="00C369D6">
        <w:rPr>
          <w:rFonts w:ascii="Times New Roman" w:hAnsi="Times New Roman"/>
        </w:rPr>
        <w:t xml:space="preserve">,000 acres).  The remainder of the agricultural area is mostly in the </w:t>
      </w:r>
      <w:r w:rsidRPr="00C369D6">
        <w:rPr>
          <w:rFonts w:ascii="Times New Roman" w:hAnsi="Times New Roman"/>
        </w:rPr>
        <w:t>eas</w:t>
      </w:r>
      <w:r w:rsidR="00A53FC8" w:rsidRPr="00C369D6">
        <w:rPr>
          <w:rFonts w:ascii="Times New Roman" w:hAnsi="Times New Roman"/>
        </w:rPr>
        <w:t>tern portion of Leon County</w:t>
      </w:r>
      <w:r w:rsidR="00BC59FA">
        <w:rPr>
          <w:rFonts w:ascii="Times New Roman" w:hAnsi="Times New Roman"/>
        </w:rPr>
        <w:t>,</w:t>
      </w:r>
      <w:r w:rsidR="00A53FC8" w:rsidRPr="00C369D6">
        <w:rPr>
          <w:rFonts w:ascii="Times New Roman" w:hAnsi="Times New Roman"/>
        </w:rPr>
        <w:t xml:space="preserve"> with </w:t>
      </w:r>
      <w:r w:rsidRPr="00C369D6">
        <w:rPr>
          <w:rFonts w:ascii="Times New Roman" w:hAnsi="Times New Roman"/>
        </w:rPr>
        <w:t>some</w:t>
      </w:r>
      <w:r w:rsidR="00A53FC8" w:rsidRPr="00C369D6">
        <w:rPr>
          <w:rFonts w:ascii="Times New Roman" w:hAnsi="Times New Roman"/>
        </w:rPr>
        <w:t xml:space="preserve"> areas</w:t>
      </w:r>
      <w:r w:rsidRPr="00C369D6">
        <w:rPr>
          <w:rFonts w:ascii="Times New Roman" w:hAnsi="Times New Roman"/>
        </w:rPr>
        <w:t xml:space="preserve"> in Wakulla County</w:t>
      </w:r>
      <w:r w:rsidR="00A53FC8" w:rsidRPr="00C369D6">
        <w:rPr>
          <w:rFonts w:ascii="Times New Roman" w:hAnsi="Times New Roman"/>
        </w:rPr>
        <w:t xml:space="preserve">.  Since 2004, there has been a decrease in about 58,000 acres of agricultural areas.  Most of these </w:t>
      </w:r>
      <w:r w:rsidRPr="00C369D6">
        <w:rPr>
          <w:rFonts w:ascii="Times New Roman" w:hAnsi="Times New Roman"/>
        </w:rPr>
        <w:t xml:space="preserve">changes </w:t>
      </w:r>
      <w:r w:rsidR="00240C9B" w:rsidRPr="00C369D6">
        <w:rPr>
          <w:rFonts w:ascii="Times New Roman" w:hAnsi="Times New Roman"/>
        </w:rPr>
        <w:t>occurred</w:t>
      </w:r>
      <w:r w:rsidRPr="00C369D6">
        <w:rPr>
          <w:rFonts w:ascii="Times New Roman" w:hAnsi="Times New Roman"/>
        </w:rPr>
        <w:t xml:space="preserve"> in Leon County </w:t>
      </w:r>
      <w:r w:rsidR="00240C9B" w:rsidRPr="00C369D6">
        <w:rPr>
          <w:rFonts w:ascii="Times New Roman" w:hAnsi="Times New Roman"/>
        </w:rPr>
        <w:t>through urban conversion or r</w:t>
      </w:r>
      <w:r w:rsidRPr="00C369D6">
        <w:rPr>
          <w:rFonts w:ascii="Times New Roman" w:hAnsi="Times New Roman"/>
        </w:rPr>
        <w:t xml:space="preserve">eclassification </w:t>
      </w:r>
      <w:r w:rsidR="00240C9B" w:rsidRPr="00C369D6">
        <w:rPr>
          <w:rFonts w:ascii="Times New Roman" w:hAnsi="Times New Roman"/>
        </w:rPr>
        <w:t>from</w:t>
      </w:r>
      <w:r w:rsidRPr="00C369D6">
        <w:rPr>
          <w:rFonts w:ascii="Times New Roman" w:hAnsi="Times New Roman"/>
        </w:rPr>
        <w:t xml:space="preserve"> unimproved pasture </w:t>
      </w:r>
      <w:r w:rsidR="00240C9B" w:rsidRPr="00C369D6">
        <w:rPr>
          <w:rFonts w:ascii="Times New Roman" w:hAnsi="Times New Roman"/>
        </w:rPr>
        <w:t>to forestry</w:t>
      </w:r>
      <w:r w:rsidR="00BC59FA">
        <w:rPr>
          <w:rFonts w:ascii="Times New Roman" w:hAnsi="Times New Roman"/>
        </w:rPr>
        <w:t>; silviculture lands are included in a different land use category than agriculture</w:t>
      </w:r>
      <w:r w:rsidR="00240C9B" w:rsidRPr="00C369D6">
        <w:rPr>
          <w:rFonts w:ascii="Times New Roman" w:hAnsi="Times New Roman"/>
        </w:rPr>
        <w:t xml:space="preserve">.  Currently, there are 7,208 agricultural acres enrolled in best management practices (BMPs) in the BMAP area.  Of these enrolled acres, </w:t>
      </w:r>
      <w:r w:rsidR="00FB68C0" w:rsidRPr="00C369D6">
        <w:rPr>
          <w:rFonts w:ascii="Times New Roman" w:hAnsi="Times New Roman"/>
        </w:rPr>
        <w:t>2</w:t>
      </w:r>
      <w:r w:rsidR="00240C9B" w:rsidRPr="00C369D6">
        <w:rPr>
          <w:rFonts w:ascii="Times New Roman" w:hAnsi="Times New Roman"/>
        </w:rPr>
        <w:t>,</w:t>
      </w:r>
      <w:r w:rsidR="00FB68C0" w:rsidRPr="00C369D6">
        <w:rPr>
          <w:rFonts w:ascii="Times New Roman" w:hAnsi="Times New Roman"/>
        </w:rPr>
        <w:t>752</w:t>
      </w:r>
      <w:r w:rsidR="00240C9B" w:rsidRPr="00C369D6">
        <w:rPr>
          <w:rFonts w:ascii="Times New Roman" w:hAnsi="Times New Roman"/>
        </w:rPr>
        <w:t xml:space="preserve"> acres are</w:t>
      </w:r>
      <w:r w:rsidR="00FB68C0" w:rsidRPr="00C369D6">
        <w:rPr>
          <w:rFonts w:ascii="Times New Roman" w:hAnsi="Times New Roman"/>
        </w:rPr>
        <w:t xml:space="preserve"> container</w:t>
      </w:r>
      <w:r w:rsidR="00240C9B" w:rsidRPr="00C369D6">
        <w:rPr>
          <w:rFonts w:ascii="Times New Roman" w:hAnsi="Times New Roman"/>
        </w:rPr>
        <w:t xml:space="preserve"> nurseries</w:t>
      </w:r>
      <w:r w:rsidR="00FB68C0" w:rsidRPr="00C369D6">
        <w:rPr>
          <w:rFonts w:ascii="Times New Roman" w:hAnsi="Times New Roman"/>
        </w:rPr>
        <w:t>, 1</w:t>
      </w:r>
      <w:r w:rsidR="00240C9B" w:rsidRPr="00C369D6">
        <w:rPr>
          <w:rFonts w:ascii="Times New Roman" w:hAnsi="Times New Roman"/>
        </w:rPr>
        <w:t>,</w:t>
      </w:r>
      <w:r w:rsidR="00FB68C0" w:rsidRPr="00C369D6">
        <w:rPr>
          <w:rFonts w:ascii="Times New Roman" w:hAnsi="Times New Roman"/>
        </w:rPr>
        <w:t>467</w:t>
      </w:r>
      <w:r w:rsidR="00240C9B" w:rsidRPr="00C369D6">
        <w:rPr>
          <w:rFonts w:ascii="Times New Roman" w:hAnsi="Times New Roman"/>
        </w:rPr>
        <w:t xml:space="preserve"> acres are</w:t>
      </w:r>
      <w:r w:rsidR="00FB68C0" w:rsidRPr="00C369D6">
        <w:rPr>
          <w:rFonts w:ascii="Times New Roman" w:hAnsi="Times New Roman"/>
        </w:rPr>
        <w:t xml:space="preserve"> row crops, </w:t>
      </w:r>
      <w:r w:rsidR="00240C9B" w:rsidRPr="00C369D6">
        <w:rPr>
          <w:rFonts w:ascii="Times New Roman" w:hAnsi="Times New Roman"/>
        </w:rPr>
        <w:t xml:space="preserve">and </w:t>
      </w:r>
      <w:r w:rsidR="00FB68C0" w:rsidRPr="00C369D6">
        <w:rPr>
          <w:rFonts w:ascii="Times New Roman" w:hAnsi="Times New Roman"/>
        </w:rPr>
        <w:t>2</w:t>
      </w:r>
      <w:r w:rsidR="00240C9B" w:rsidRPr="00C369D6">
        <w:rPr>
          <w:rFonts w:ascii="Times New Roman" w:hAnsi="Times New Roman"/>
        </w:rPr>
        <w:t>,</w:t>
      </w:r>
      <w:r w:rsidR="00FB68C0" w:rsidRPr="00C369D6">
        <w:rPr>
          <w:rFonts w:ascii="Times New Roman" w:hAnsi="Times New Roman"/>
        </w:rPr>
        <w:t xml:space="preserve">988 </w:t>
      </w:r>
      <w:r w:rsidR="00240C9B" w:rsidRPr="00C369D6">
        <w:rPr>
          <w:rFonts w:ascii="Times New Roman" w:hAnsi="Times New Roman"/>
        </w:rPr>
        <w:t>acres are cow/calf operations.</w:t>
      </w:r>
    </w:p>
    <w:p w:rsidR="00240C9B" w:rsidRPr="00C369D6" w:rsidRDefault="00240C9B" w:rsidP="00EE6852">
      <w:pPr>
        <w:spacing w:after="0" w:line="240" w:lineRule="auto"/>
        <w:jc w:val="both"/>
        <w:rPr>
          <w:rFonts w:ascii="Times New Roman" w:hAnsi="Times New Roman"/>
        </w:rPr>
      </w:pPr>
    </w:p>
    <w:p w:rsidR="00B04E94" w:rsidRPr="00C369D6" w:rsidRDefault="009C1F4B" w:rsidP="00EE6852">
      <w:pPr>
        <w:spacing w:after="0" w:line="240" w:lineRule="auto"/>
        <w:jc w:val="both"/>
        <w:rPr>
          <w:rFonts w:ascii="Times New Roman" w:hAnsi="Times New Roman"/>
        </w:rPr>
      </w:pPr>
      <w:r w:rsidRPr="00C369D6">
        <w:rPr>
          <w:rFonts w:ascii="Times New Roman" w:hAnsi="Times New Roman"/>
        </w:rPr>
        <w:t xml:space="preserve">Terry </w:t>
      </w:r>
      <w:r w:rsidR="00240C9B" w:rsidRPr="00C369D6">
        <w:rPr>
          <w:rFonts w:ascii="Times New Roman" w:hAnsi="Times New Roman"/>
        </w:rPr>
        <w:t xml:space="preserve">stated that </w:t>
      </w:r>
      <w:r w:rsidRPr="00C369D6">
        <w:rPr>
          <w:rFonts w:ascii="Times New Roman" w:hAnsi="Times New Roman"/>
        </w:rPr>
        <w:t xml:space="preserve">BMPs are </w:t>
      </w:r>
      <w:r w:rsidR="00240C9B" w:rsidRPr="00C369D6">
        <w:rPr>
          <w:rFonts w:ascii="Times New Roman" w:hAnsi="Times New Roman"/>
        </w:rPr>
        <w:t xml:space="preserve">a </w:t>
      </w:r>
      <w:r w:rsidRPr="00C369D6">
        <w:rPr>
          <w:rFonts w:ascii="Times New Roman" w:hAnsi="Times New Roman"/>
        </w:rPr>
        <w:t xml:space="preserve">practical means for </w:t>
      </w:r>
      <w:r w:rsidR="00240C9B" w:rsidRPr="00C369D6">
        <w:rPr>
          <w:rFonts w:ascii="Times New Roman" w:hAnsi="Times New Roman"/>
        </w:rPr>
        <w:t xml:space="preserve">agricultural </w:t>
      </w:r>
      <w:r w:rsidRPr="00C369D6">
        <w:rPr>
          <w:rFonts w:ascii="Times New Roman" w:hAnsi="Times New Roman"/>
        </w:rPr>
        <w:t xml:space="preserve">producers to reduce </w:t>
      </w:r>
      <w:r w:rsidR="00240C9B" w:rsidRPr="00C369D6">
        <w:rPr>
          <w:rFonts w:ascii="Times New Roman" w:hAnsi="Times New Roman"/>
        </w:rPr>
        <w:t>water quality impacts.  BMPs are developed through</w:t>
      </w:r>
      <w:r w:rsidRPr="00C369D6">
        <w:rPr>
          <w:rFonts w:ascii="Times New Roman" w:hAnsi="Times New Roman"/>
        </w:rPr>
        <w:t xml:space="preserve"> </w:t>
      </w:r>
      <w:r w:rsidR="00240C9B" w:rsidRPr="00C369D6">
        <w:rPr>
          <w:rFonts w:ascii="Times New Roman" w:hAnsi="Times New Roman"/>
        </w:rPr>
        <w:t>field-testing</w:t>
      </w:r>
      <w:r w:rsidRPr="00C369D6">
        <w:rPr>
          <w:rFonts w:ascii="Times New Roman" w:hAnsi="Times New Roman"/>
        </w:rPr>
        <w:t xml:space="preserve"> and research</w:t>
      </w:r>
      <w:r w:rsidR="00240C9B" w:rsidRPr="00C369D6">
        <w:rPr>
          <w:rFonts w:ascii="Times New Roman" w:hAnsi="Times New Roman"/>
        </w:rPr>
        <w:t xml:space="preserve"> by the Natural Resources Conservation Service (</w:t>
      </w:r>
      <w:r w:rsidRPr="00C369D6">
        <w:rPr>
          <w:rFonts w:ascii="Times New Roman" w:hAnsi="Times New Roman"/>
        </w:rPr>
        <w:t>NRCS</w:t>
      </w:r>
      <w:r w:rsidR="00240C9B" w:rsidRPr="00C369D6">
        <w:rPr>
          <w:rFonts w:ascii="Times New Roman" w:hAnsi="Times New Roman"/>
        </w:rPr>
        <w:t>)</w:t>
      </w:r>
      <w:r w:rsidRPr="00C369D6">
        <w:rPr>
          <w:rFonts w:ascii="Times New Roman" w:hAnsi="Times New Roman"/>
        </w:rPr>
        <w:t xml:space="preserve">, </w:t>
      </w:r>
      <w:r w:rsidR="00240C9B" w:rsidRPr="00C369D6">
        <w:rPr>
          <w:rFonts w:ascii="Times New Roman" w:hAnsi="Times New Roman"/>
        </w:rPr>
        <w:t>University of Florida–Institute of Food and Agricultural Sciences (UF-</w:t>
      </w:r>
      <w:r w:rsidRPr="00C369D6">
        <w:rPr>
          <w:rFonts w:ascii="Times New Roman" w:hAnsi="Times New Roman"/>
        </w:rPr>
        <w:t>IFAS</w:t>
      </w:r>
      <w:r w:rsidR="00240C9B" w:rsidRPr="00C369D6">
        <w:rPr>
          <w:rFonts w:ascii="Times New Roman" w:hAnsi="Times New Roman"/>
        </w:rPr>
        <w:t xml:space="preserve">), and others.  FDACS has </w:t>
      </w:r>
      <w:r w:rsidRPr="00C369D6">
        <w:rPr>
          <w:rFonts w:ascii="Times New Roman" w:hAnsi="Times New Roman"/>
        </w:rPr>
        <w:t>developed BMP manuals for diff</w:t>
      </w:r>
      <w:r w:rsidR="00240C9B" w:rsidRPr="00C369D6">
        <w:rPr>
          <w:rFonts w:ascii="Times New Roman" w:hAnsi="Times New Roman"/>
        </w:rPr>
        <w:t>erent</w:t>
      </w:r>
      <w:r w:rsidRPr="00C369D6">
        <w:rPr>
          <w:rFonts w:ascii="Times New Roman" w:hAnsi="Times New Roman"/>
        </w:rPr>
        <w:t xml:space="preserve"> commodities, </w:t>
      </w:r>
      <w:r w:rsidR="00240C9B" w:rsidRPr="00C369D6">
        <w:rPr>
          <w:rFonts w:ascii="Times New Roman" w:hAnsi="Times New Roman"/>
        </w:rPr>
        <w:t xml:space="preserve">and </w:t>
      </w:r>
      <w:r w:rsidR="004F6D21">
        <w:rPr>
          <w:rFonts w:ascii="Times New Roman" w:hAnsi="Times New Roman"/>
        </w:rPr>
        <w:t xml:space="preserve">FDEP then </w:t>
      </w:r>
      <w:r w:rsidRPr="00C369D6">
        <w:rPr>
          <w:rFonts w:ascii="Times New Roman" w:hAnsi="Times New Roman"/>
        </w:rPr>
        <w:t>reviews the lit</w:t>
      </w:r>
      <w:r w:rsidR="00B04E94" w:rsidRPr="00C369D6">
        <w:rPr>
          <w:rFonts w:ascii="Times New Roman" w:hAnsi="Times New Roman"/>
        </w:rPr>
        <w:t>erature</w:t>
      </w:r>
      <w:r w:rsidRPr="00C369D6">
        <w:rPr>
          <w:rFonts w:ascii="Times New Roman" w:hAnsi="Times New Roman"/>
        </w:rPr>
        <w:t xml:space="preserve"> and monitoring </w:t>
      </w:r>
      <w:r w:rsidR="00B04E94" w:rsidRPr="00C369D6">
        <w:rPr>
          <w:rFonts w:ascii="Times New Roman" w:hAnsi="Times New Roman"/>
        </w:rPr>
        <w:t xml:space="preserve">on the BMPs </w:t>
      </w:r>
      <w:r w:rsidRPr="00C369D6">
        <w:rPr>
          <w:rFonts w:ascii="Times New Roman" w:hAnsi="Times New Roman"/>
        </w:rPr>
        <w:t xml:space="preserve">to give </w:t>
      </w:r>
      <w:r w:rsidR="00B04E94" w:rsidRPr="00C369D6">
        <w:rPr>
          <w:rFonts w:ascii="Times New Roman" w:hAnsi="Times New Roman"/>
        </w:rPr>
        <w:t xml:space="preserve">then </w:t>
      </w:r>
      <w:r w:rsidRPr="00C369D6">
        <w:rPr>
          <w:rFonts w:ascii="Times New Roman" w:hAnsi="Times New Roman"/>
        </w:rPr>
        <w:t xml:space="preserve">initial verification </w:t>
      </w:r>
      <w:r w:rsidR="00B04E94" w:rsidRPr="00C369D6">
        <w:rPr>
          <w:rFonts w:ascii="Times New Roman" w:hAnsi="Times New Roman"/>
        </w:rPr>
        <w:t>as</w:t>
      </w:r>
      <w:r w:rsidRPr="00C369D6">
        <w:rPr>
          <w:rFonts w:ascii="Times New Roman" w:hAnsi="Times New Roman"/>
        </w:rPr>
        <w:t xml:space="preserve"> effective in </w:t>
      </w:r>
      <w:r w:rsidR="00B04E94" w:rsidRPr="00C369D6">
        <w:rPr>
          <w:rFonts w:ascii="Times New Roman" w:hAnsi="Times New Roman"/>
        </w:rPr>
        <w:t xml:space="preserve">reducing pollutant loadings.  The </w:t>
      </w:r>
      <w:r w:rsidRPr="00C369D6">
        <w:rPr>
          <w:rFonts w:ascii="Times New Roman" w:hAnsi="Times New Roman"/>
        </w:rPr>
        <w:t>focus</w:t>
      </w:r>
      <w:r w:rsidR="00B04E94" w:rsidRPr="00C369D6">
        <w:rPr>
          <w:rFonts w:ascii="Times New Roman" w:hAnsi="Times New Roman"/>
        </w:rPr>
        <w:t xml:space="preserve"> of the BMPs is on nitrogen and phosphorus, although some practices also help with </w:t>
      </w:r>
      <w:r w:rsidRPr="00C369D6">
        <w:rPr>
          <w:rFonts w:ascii="Times New Roman" w:hAnsi="Times New Roman"/>
        </w:rPr>
        <w:t>feca</w:t>
      </w:r>
      <w:r w:rsidR="00B04E94" w:rsidRPr="00C369D6">
        <w:rPr>
          <w:rFonts w:ascii="Times New Roman" w:hAnsi="Times New Roman"/>
        </w:rPr>
        <w:t>l coliforms.  B</w:t>
      </w:r>
      <w:r w:rsidRPr="00C369D6">
        <w:rPr>
          <w:rFonts w:ascii="Times New Roman" w:hAnsi="Times New Roman"/>
        </w:rPr>
        <w:t xml:space="preserve">MPs </w:t>
      </w:r>
      <w:r w:rsidR="00B04E94" w:rsidRPr="00C369D6">
        <w:rPr>
          <w:rFonts w:ascii="Times New Roman" w:hAnsi="Times New Roman"/>
        </w:rPr>
        <w:t xml:space="preserve">must be </w:t>
      </w:r>
      <w:r w:rsidRPr="00C369D6">
        <w:rPr>
          <w:rFonts w:ascii="Times New Roman" w:hAnsi="Times New Roman"/>
        </w:rPr>
        <w:t>econ</w:t>
      </w:r>
      <w:r w:rsidR="00B04E94" w:rsidRPr="00C369D6">
        <w:rPr>
          <w:rFonts w:ascii="Times New Roman" w:hAnsi="Times New Roman"/>
        </w:rPr>
        <w:t>omically</w:t>
      </w:r>
      <w:r w:rsidRPr="00C369D6">
        <w:rPr>
          <w:rFonts w:ascii="Times New Roman" w:hAnsi="Times New Roman"/>
        </w:rPr>
        <w:t xml:space="preserve"> feasible</w:t>
      </w:r>
      <w:r w:rsidR="00B04E94" w:rsidRPr="00C369D6">
        <w:rPr>
          <w:rFonts w:ascii="Times New Roman" w:hAnsi="Times New Roman"/>
        </w:rPr>
        <w:t xml:space="preserve"> for the producers.  Terry noted that some of the BMP manuals also include practices that </w:t>
      </w:r>
      <w:r w:rsidRPr="00C369D6">
        <w:rPr>
          <w:rFonts w:ascii="Times New Roman" w:hAnsi="Times New Roman"/>
        </w:rPr>
        <w:t>would require cost</w:t>
      </w:r>
      <w:r w:rsidR="00BC59FA">
        <w:rPr>
          <w:rFonts w:ascii="Times New Roman" w:hAnsi="Times New Roman"/>
        </w:rPr>
        <w:t>-</w:t>
      </w:r>
      <w:r w:rsidRPr="00C369D6">
        <w:rPr>
          <w:rFonts w:ascii="Times New Roman" w:hAnsi="Times New Roman"/>
        </w:rPr>
        <w:t>share</w:t>
      </w:r>
      <w:r w:rsidR="00BC59FA">
        <w:rPr>
          <w:rFonts w:ascii="Times New Roman" w:hAnsi="Times New Roman"/>
        </w:rPr>
        <w:t xml:space="preserve"> funding</w:t>
      </w:r>
      <w:r w:rsidR="00B04E94" w:rsidRPr="00C369D6">
        <w:rPr>
          <w:rFonts w:ascii="Times New Roman" w:hAnsi="Times New Roman"/>
        </w:rPr>
        <w:t>,</w:t>
      </w:r>
      <w:r w:rsidRPr="00C369D6">
        <w:rPr>
          <w:rFonts w:ascii="Times New Roman" w:hAnsi="Times New Roman"/>
        </w:rPr>
        <w:t xml:space="preserve"> and </w:t>
      </w:r>
      <w:r w:rsidR="00B04E94" w:rsidRPr="00C369D6">
        <w:rPr>
          <w:rFonts w:ascii="Times New Roman" w:hAnsi="Times New Roman"/>
        </w:rPr>
        <w:t>FDACS, FDEP, and the water management districts try to provide funding</w:t>
      </w:r>
      <w:r w:rsidR="00BC59FA">
        <w:rPr>
          <w:rFonts w:ascii="Times New Roman" w:hAnsi="Times New Roman"/>
        </w:rPr>
        <w:t xml:space="preserve"> for those BMPs</w:t>
      </w:r>
      <w:r w:rsidR="00B04E94" w:rsidRPr="00C369D6">
        <w:rPr>
          <w:rFonts w:ascii="Times New Roman" w:hAnsi="Times New Roman"/>
        </w:rPr>
        <w:t xml:space="preserve">, when available.  </w:t>
      </w:r>
      <w:r w:rsidR="00BC59FA">
        <w:rPr>
          <w:rFonts w:ascii="Times New Roman" w:hAnsi="Times New Roman"/>
        </w:rPr>
        <w:t>BMP m</w:t>
      </w:r>
      <w:r w:rsidRPr="00C369D6">
        <w:rPr>
          <w:rFonts w:ascii="Times New Roman" w:hAnsi="Times New Roman"/>
        </w:rPr>
        <w:t xml:space="preserve">anuals </w:t>
      </w:r>
      <w:r w:rsidR="00B04E94" w:rsidRPr="00C369D6">
        <w:rPr>
          <w:rFonts w:ascii="Times New Roman" w:hAnsi="Times New Roman"/>
        </w:rPr>
        <w:t xml:space="preserve">are currently </w:t>
      </w:r>
      <w:r w:rsidRPr="00C369D6">
        <w:rPr>
          <w:rFonts w:ascii="Times New Roman" w:hAnsi="Times New Roman"/>
        </w:rPr>
        <w:t xml:space="preserve">adopted for </w:t>
      </w:r>
      <w:r w:rsidR="00B04E94" w:rsidRPr="00C369D6">
        <w:rPr>
          <w:rFonts w:ascii="Times New Roman" w:hAnsi="Times New Roman"/>
        </w:rPr>
        <w:t>citrus, vegetable/row crop, container nursery, sod, cow/calf, conservation plan rule, specialty fruit/nut, and equine.  Terry stated that FDACS</w:t>
      </w:r>
      <w:r w:rsidRPr="00C369D6">
        <w:rPr>
          <w:rFonts w:ascii="Times New Roman" w:hAnsi="Times New Roman"/>
        </w:rPr>
        <w:t xml:space="preserve"> </w:t>
      </w:r>
      <w:r w:rsidR="00B04E94" w:rsidRPr="00C369D6">
        <w:rPr>
          <w:rFonts w:ascii="Times New Roman" w:hAnsi="Times New Roman"/>
        </w:rPr>
        <w:t>recently</w:t>
      </w:r>
      <w:r w:rsidRPr="00C369D6">
        <w:rPr>
          <w:rFonts w:ascii="Times New Roman" w:hAnsi="Times New Roman"/>
        </w:rPr>
        <w:t xml:space="preserve"> adopted </w:t>
      </w:r>
      <w:r w:rsidR="00B04E94" w:rsidRPr="00C369D6">
        <w:rPr>
          <w:rFonts w:ascii="Times New Roman" w:hAnsi="Times New Roman"/>
        </w:rPr>
        <w:t xml:space="preserve">a statewide </w:t>
      </w:r>
      <w:r w:rsidRPr="00C369D6">
        <w:rPr>
          <w:rFonts w:ascii="Times New Roman" w:hAnsi="Times New Roman"/>
        </w:rPr>
        <w:t>citrus manual</w:t>
      </w:r>
      <w:r w:rsidR="00B04E94" w:rsidRPr="00C369D6">
        <w:rPr>
          <w:rFonts w:ascii="Times New Roman" w:hAnsi="Times New Roman"/>
        </w:rPr>
        <w:t xml:space="preserve"> to replace the four previous manuals that were regionally based.  FDACS is in the process of </w:t>
      </w:r>
      <w:r w:rsidRPr="00C369D6">
        <w:rPr>
          <w:rFonts w:ascii="Times New Roman" w:hAnsi="Times New Roman"/>
        </w:rPr>
        <w:t xml:space="preserve">revising </w:t>
      </w:r>
      <w:r w:rsidR="00B04E94" w:rsidRPr="00C369D6">
        <w:rPr>
          <w:rFonts w:ascii="Times New Roman" w:hAnsi="Times New Roman"/>
        </w:rPr>
        <w:t xml:space="preserve">the </w:t>
      </w:r>
      <w:r w:rsidRPr="00C369D6">
        <w:rPr>
          <w:rFonts w:ascii="Times New Roman" w:hAnsi="Times New Roman"/>
        </w:rPr>
        <w:t>veg</w:t>
      </w:r>
      <w:r w:rsidR="00B04E94" w:rsidRPr="00C369D6">
        <w:rPr>
          <w:rFonts w:ascii="Times New Roman" w:hAnsi="Times New Roman"/>
        </w:rPr>
        <w:t xml:space="preserve">etable/row </w:t>
      </w:r>
      <w:r w:rsidR="00B04E94" w:rsidRPr="00C369D6">
        <w:rPr>
          <w:rFonts w:ascii="Times New Roman" w:hAnsi="Times New Roman"/>
        </w:rPr>
        <w:lastRenderedPageBreak/>
        <w:t xml:space="preserve">crop manual </w:t>
      </w:r>
      <w:r w:rsidRPr="00C369D6">
        <w:rPr>
          <w:rFonts w:ascii="Times New Roman" w:hAnsi="Times New Roman"/>
        </w:rPr>
        <w:t xml:space="preserve">and </w:t>
      </w:r>
      <w:r w:rsidR="00B04E94" w:rsidRPr="00C369D6">
        <w:rPr>
          <w:rFonts w:ascii="Times New Roman" w:hAnsi="Times New Roman"/>
        </w:rPr>
        <w:t xml:space="preserve">the </w:t>
      </w:r>
      <w:r w:rsidRPr="00C369D6">
        <w:rPr>
          <w:rFonts w:ascii="Times New Roman" w:hAnsi="Times New Roman"/>
        </w:rPr>
        <w:t xml:space="preserve">container nursery </w:t>
      </w:r>
      <w:r w:rsidR="00B04E94" w:rsidRPr="00C369D6">
        <w:rPr>
          <w:rFonts w:ascii="Times New Roman" w:hAnsi="Times New Roman"/>
        </w:rPr>
        <w:t xml:space="preserve">manual to </w:t>
      </w:r>
      <w:r w:rsidRPr="00C369D6">
        <w:rPr>
          <w:rFonts w:ascii="Times New Roman" w:hAnsi="Times New Roman"/>
        </w:rPr>
        <w:t>include in</w:t>
      </w:r>
      <w:r w:rsidR="00BC59FA">
        <w:rPr>
          <w:rFonts w:ascii="Times New Roman" w:hAnsi="Times New Roman"/>
        </w:rPr>
        <w:t>-</w:t>
      </w:r>
      <w:r w:rsidRPr="00C369D6">
        <w:rPr>
          <w:rFonts w:ascii="Times New Roman" w:hAnsi="Times New Roman"/>
        </w:rPr>
        <w:t>ground</w:t>
      </w:r>
      <w:r w:rsidR="00B04E94" w:rsidRPr="00C369D6">
        <w:rPr>
          <w:rFonts w:ascii="Times New Roman" w:hAnsi="Times New Roman"/>
        </w:rPr>
        <w:t xml:space="preserve"> nurseries.  The </w:t>
      </w:r>
      <w:r w:rsidRPr="00C369D6">
        <w:rPr>
          <w:rFonts w:ascii="Times New Roman" w:hAnsi="Times New Roman"/>
        </w:rPr>
        <w:t>conservation plan rule encompasses livestock</w:t>
      </w:r>
      <w:r w:rsidR="00B04E94" w:rsidRPr="00C369D6">
        <w:rPr>
          <w:rFonts w:ascii="Times New Roman" w:hAnsi="Times New Roman"/>
        </w:rPr>
        <w:t>,</w:t>
      </w:r>
      <w:r w:rsidRPr="00C369D6">
        <w:rPr>
          <w:rFonts w:ascii="Times New Roman" w:hAnsi="Times New Roman"/>
        </w:rPr>
        <w:t xml:space="preserve"> poultry</w:t>
      </w:r>
      <w:r w:rsidR="00B04E94" w:rsidRPr="00C369D6">
        <w:rPr>
          <w:rFonts w:ascii="Times New Roman" w:hAnsi="Times New Roman"/>
        </w:rPr>
        <w:t>, and other animals.</w:t>
      </w:r>
    </w:p>
    <w:p w:rsidR="00B04E94" w:rsidRPr="00C369D6" w:rsidRDefault="00B04E94" w:rsidP="00EE6852">
      <w:pPr>
        <w:spacing w:after="0" w:line="240" w:lineRule="auto"/>
        <w:jc w:val="both"/>
        <w:rPr>
          <w:rFonts w:ascii="Times New Roman" w:hAnsi="Times New Roman"/>
        </w:rPr>
      </w:pPr>
    </w:p>
    <w:p w:rsidR="009C1F4B" w:rsidRPr="00C369D6" w:rsidRDefault="00724110" w:rsidP="00EE6852">
      <w:pPr>
        <w:spacing w:after="0" w:line="240" w:lineRule="auto"/>
        <w:jc w:val="both"/>
        <w:rPr>
          <w:rFonts w:ascii="Times New Roman" w:hAnsi="Times New Roman"/>
        </w:rPr>
      </w:pPr>
      <w:r w:rsidRPr="00C369D6">
        <w:rPr>
          <w:rFonts w:ascii="Times New Roman" w:hAnsi="Times New Roman"/>
        </w:rPr>
        <w:t>Terry stated that by statute, agricultural</w:t>
      </w:r>
      <w:r w:rsidR="009C1F4B" w:rsidRPr="00C369D6">
        <w:rPr>
          <w:rFonts w:ascii="Times New Roman" w:hAnsi="Times New Roman"/>
        </w:rPr>
        <w:t xml:space="preserve"> producers have to either enroll in </w:t>
      </w:r>
      <w:r w:rsidRPr="00C369D6">
        <w:rPr>
          <w:rFonts w:ascii="Times New Roman" w:hAnsi="Times New Roman"/>
        </w:rPr>
        <w:t>and</w:t>
      </w:r>
      <w:r w:rsidR="009C1F4B" w:rsidRPr="00C369D6">
        <w:rPr>
          <w:rFonts w:ascii="Times New Roman" w:hAnsi="Times New Roman"/>
        </w:rPr>
        <w:t xml:space="preserve"> implement BMPs or </w:t>
      </w:r>
      <w:r w:rsidRPr="00C369D6">
        <w:rPr>
          <w:rFonts w:ascii="Times New Roman" w:hAnsi="Times New Roman"/>
        </w:rPr>
        <w:t xml:space="preserve">conduct water quality monitoring, which is costly.  </w:t>
      </w:r>
      <w:r w:rsidR="00BC59FA">
        <w:rPr>
          <w:rFonts w:ascii="Times New Roman" w:hAnsi="Times New Roman"/>
        </w:rPr>
        <w:t>At this time, n</w:t>
      </w:r>
      <w:r w:rsidR="009C1F4B" w:rsidRPr="00C369D6">
        <w:rPr>
          <w:rFonts w:ascii="Times New Roman" w:hAnsi="Times New Roman"/>
        </w:rPr>
        <w:t xml:space="preserve">o </w:t>
      </w:r>
      <w:r w:rsidRPr="00C369D6">
        <w:rPr>
          <w:rFonts w:ascii="Times New Roman" w:hAnsi="Times New Roman"/>
        </w:rPr>
        <w:t xml:space="preserve">producer has </w:t>
      </w:r>
      <w:r w:rsidR="009C1F4B" w:rsidRPr="00C369D6">
        <w:rPr>
          <w:rFonts w:ascii="Times New Roman" w:hAnsi="Times New Roman"/>
        </w:rPr>
        <w:t>opted to monitor</w:t>
      </w:r>
      <w:r w:rsidRPr="00C369D6">
        <w:rPr>
          <w:rFonts w:ascii="Times New Roman" w:hAnsi="Times New Roman"/>
        </w:rPr>
        <w:t xml:space="preserve"> instead of implementing BMPs.  If a producer does not implement either of these options, FDEP and the water management districts have the </w:t>
      </w:r>
      <w:r w:rsidR="009C1F4B" w:rsidRPr="00C369D6">
        <w:rPr>
          <w:rFonts w:ascii="Times New Roman" w:hAnsi="Times New Roman"/>
        </w:rPr>
        <w:t>authority to take enforcement</w:t>
      </w:r>
      <w:r w:rsidR="00BC59FA">
        <w:rPr>
          <w:rFonts w:ascii="Times New Roman" w:hAnsi="Times New Roman"/>
        </w:rPr>
        <w:t xml:space="preserve"> action</w:t>
      </w:r>
      <w:r w:rsidRPr="00C369D6">
        <w:rPr>
          <w:rFonts w:ascii="Times New Roman" w:hAnsi="Times New Roman"/>
        </w:rPr>
        <w:t xml:space="preserve">.  </w:t>
      </w:r>
      <w:r w:rsidR="009419A5" w:rsidRPr="00C369D6">
        <w:rPr>
          <w:rFonts w:ascii="Times New Roman" w:hAnsi="Times New Roman"/>
        </w:rPr>
        <w:t xml:space="preserve">In a BMAP, FDACS typically has a target enrollment to give them time to talk with and enroll producers in BMPs.  </w:t>
      </w:r>
      <w:r w:rsidR="007906F7" w:rsidRPr="00C369D6">
        <w:rPr>
          <w:rFonts w:ascii="Times New Roman" w:hAnsi="Times New Roman"/>
        </w:rPr>
        <w:t>FDACS will continue to work with ag</w:t>
      </w:r>
      <w:r w:rsidR="009419A5" w:rsidRPr="00C369D6">
        <w:rPr>
          <w:rFonts w:ascii="Times New Roman" w:hAnsi="Times New Roman"/>
        </w:rPr>
        <w:t xml:space="preserve">ricultural operations in the BMAP basin to enroll them in the BMP program.  Terry stated that they would focus their efforts based on the BMAP priority areas, which will be discussed later in the meeting.  They </w:t>
      </w:r>
      <w:r w:rsidR="007906F7" w:rsidRPr="00C369D6">
        <w:rPr>
          <w:rFonts w:ascii="Times New Roman" w:hAnsi="Times New Roman"/>
        </w:rPr>
        <w:t xml:space="preserve">will </w:t>
      </w:r>
      <w:r w:rsidR="009419A5" w:rsidRPr="00C369D6">
        <w:rPr>
          <w:rFonts w:ascii="Times New Roman" w:hAnsi="Times New Roman"/>
        </w:rPr>
        <w:t xml:space="preserve">also </w:t>
      </w:r>
      <w:r w:rsidR="007906F7" w:rsidRPr="00C369D6">
        <w:rPr>
          <w:rFonts w:ascii="Times New Roman" w:hAnsi="Times New Roman"/>
        </w:rPr>
        <w:t xml:space="preserve">work </w:t>
      </w:r>
      <w:r w:rsidR="009419A5" w:rsidRPr="00C369D6">
        <w:rPr>
          <w:rFonts w:ascii="Times New Roman" w:hAnsi="Times New Roman"/>
        </w:rPr>
        <w:t xml:space="preserve">on enrolling producers in other portions of the basin and </w:t>
      </w:r>
      <w:r w:rsidR="00E358C5" w:rsidRPr="00C369D6">
        <w:rPr>
          <w:rFonts w:ascii="Times New Roman" w:hAnsi="Times New Roman"/>
        </w:rPr>
        <w:t xml:space="preserve">will provide </w:t>
      </w:r>
      <w:r w:rsidR="007906F7" w:rsidRPr="00C369D6">
        <w:rPr>
          <w:rFonts w:ascii="Times New Roman" w:hAnsi="Times New Roman"/>
        </w:rPr>
        <w:t>cost</w:t>
      </w:r>
      <w:r w:rsidR="00BC59FA">
        <w:rPr>
          <w:rFonts w:ascii="Times New Roman" w:hAnsi="Times New Roman"/>
        </w:rPr>
        <w:t>-</w:t>
      </w:r>
      <w:r w:rsidR="007906F7" w:rsidRPr="00C369D6">
        <w:rPr>
          <w:rFonts w:ascii="Times New Roman" w:hAnsi="Times New Roman"/>
        </w:rPr>
        <w:t xml:space="preserve">share </w:t>
      </w:r>
      <w:r w:rsidR="00E358C5" w:rsidRPr="00C369D6">
        <w:rPr>
          <w:rFonts w:ascii="Times New Roman" w:hAnsi="Times New Roman"/>
        </w:rPr>
        <w:t>funding, whe</w:t>
      </w:r>
      <w:r w:rsidR="004F6D21">
        <w:rPr>
          <w:rFonts w:ascii="Times New Roman" w:hAnsi="Times New Roman"/>
        </w:rPr>
        <w:t>n</w:t>
      </w:r>
      <w:r w:rsidR="00E358C5" w:rsidRPr="00C369D6">
        <w:rPr>
          <w:rFonts w:ascii="Times New Roman" w:hAnsi="Times New Roman"/>
        </w:rPr>
        <w:t xml:space="preserve"> available.  Terry stated that Rance Ellis is the one FDACS field person for the entire </w:t>
      </w:r>
      <w:r w:rsidR="007906F7" w:rsidRPr="00C369D6">
        <w:rPr>
          <w:rFonts w:ascii="Times New Roman" w:hAnsi="Times New Roman"/>
        </w:rPr>
        <w:t xml:space="preserve">NWFWMD area, </w:t>
      </w:r>
      <w:r w:rsidR="00E358C5" w:rsidRPr="00C369D6">
        <w:rPr>
          <w:rFonts w:ascii="Times New Roman" w:hAnsi="Times New Roman"/>
        </w:rPr>
        <w:t xml:space="preserve">and he does have </w:t>
      </w:r>
      <w:r w:rsidR="007906F7" w:rsidRPr="00C369D6">
        <w:rPr>
          <w:rFonts w:ascii="Times New Roman" w:hAnsi="Times New Roman"/>
        </w:rPr>
        <w:t>some help</w:t>
      </w:r>
      <w:r w:rsidR="00E358C5" w:rsidRPr="00C369D6">
        <w:rPr>
          <w:rFonts w:ascii="Times New Roman" w:hAnsi="Times New Roman"/>
        </w:rPr>
        <w:t xml:space="preserve"> from FDACS staff in three counties.  Rance has not </w:t>
      </w:r>
      <w:r w:rsidR="007906F7" w:rsidRPr="00C369D6">
        <w:rPr>
          <w:rFonts w:ascii="Times New Roman" w:hAnsi="Times New Roman"/>
        </w:rPr>
        <w:t xml:space="preserve">been able to </w:t>
      </w:r>
      <w:r w:rsidR="00E358C5" w:rsidRPr="00C369D6">
        <w:rPr>
          <w:rFonts w:ascii="Times New Roman" w:hAnsi="Times New Roman"/>
        </w:rPr>
        <w:t xml:space="preserve">do a </w:t>
      </w:r>
      <w:r w:rsidR="007906F7" w:rsidRPr="00C369D6">
        <w:rPr>
          <w:rFonts w:ascii="Times New Roman" w:hAnsi="Times New Roman"/>
        </w:rPr>
        <w:t xml:space="preserve">work a lot in the Wakulla area because </w:t>
      </w:r>
      <w:r w:rsidR="00E358C5" w:rsidRPr="00C369D6">
        <w:rPr>
          <w:rFonts w:ascii="Times New Roman" w:hAnsi="Times New Roman"/>
        </w:rPr>
        <w:t xml:space="preserve">he </w:t>
      </w:r>
      <w:r w:rsidR="007906F7" w:rsidRPr="00C369D6">
        <w:rPr>
          <w:rFonts w:ascii="Times New Roman" w:hAnsi="Times New Roman"/>
        </w:rPr>
        <w:t xml:space="preserve">has </w:t>
      </w:r>
      <w:r w:rsidR="00E358C5" w:rsidRPr="00C369D6">
        <w:rPr>
          <w:rFonts w:ascii="Times New Roman" w:hAnsi="Times New Roman"/>
        </w:rPr>
        <w:t xml:space="preserve">a lot of ground to </w:t>
      </w:r>
      <w:r w:rsidR="007906F7" w:rsidRPr="00C369D6">
        <w:rPr>
          <w:rFonts w:ascii="Times New Roman" w:hAnsi="Times New Roman"/>
        </w:rPr>
        <w:t>cover</w:t>
      </w:r>
      <w:r w:rsidR="00E358C5" w:rsidRPr="00C369D6">
        <w:rPr>
          <w:rFonts w:ascii="Times New Roman" w:hAnsi="Times New Roman"/>
        </w:rPr>
        <w:t>.  However, he</w:t>
      </w:r>
      <w:r w:rsidR="007906F7" w:rsidRPr="00C369D6">
        <w:rPr>
          <w:rFonts w:ascii="Times New Roman" w:hAnsi="Times New Roman"/>
        </w:rPr>
        <w:t xml:space="preserve"> will focus more effort </w:t>
      </w:r>
      <w:r w:rsidR="00E358C5" w:rsidRPr="00C369D6">
        <w:rPr>
          <w:rFonts w:ascii="Times New Roman" w:hAnsi="Times New Roman"/>
        </w:rPr>
        <w:t xml:space="preserve">in this area once the </w:t>
      </w:r>
      <w:r w:rsidR="007906F7" w:rsidRPr="00C369D6">
        <w:rPr>
          <w:rFonts w:ascii="Times New Roman" w:hAnsi="Times New Roman"/>
        </w:rPr>
        <w:t xml:space="preserve">BMAP </w:t>
      </w:r>
      <w:r w:rsidR="00E358C5" w:rsidRPr="00C369D6">
        <w:rPr>
          <w:rFonts w:ascii="Times New Roman" w:hAnsi="Times New Roman"/>
        </w:rPr>
        <w:t xml:space="preserve">has been adopted.  Terry noted that, on average, </w:t>
      </w:r>
      <w:r w:rsidR="007906F7" w:rsidRPr="00C369D6">
        <w:rPr>
          <w:rFonts w:ascii="Times New Roman" w:hAnsi="Times New Roman"/>
        </w:rPr>
        <w:t xml:space="preserve">BMP implementation </w:t>
      </w:r>
      <w:r w:rsidR="00E358C5" w:rsidRPr="00C369D6">
        <w:rPr>
          <w:rFonts w:ascii="Times New Roman" w:hAnsi="Times New Roman"/>
        </w:rPr>
        <w:t xml:space="preserve">is expected </w:t>
      </w:r>
      <w:r w:rsidR="007906F7" w:rsidRPr="00C369D6">
        <w:rPr>
          <w:rFonts w:ascii="Times New Roman" w:hAnsi="Times New Roman"/>
        </w:rPr>
        <w:t>to achieve an estima</w:t>
      </w:r>
      <w:r w:rsidR="00E358C5" w:rsidRPr="00C369D6">
        <w:rPr>
          <w:rFonts w:ascii="Times New Roman" w:hAnsi="Times New Roman"/>
        </w:rPr>
        <w:t xml:space="preserve">ted 30% nutrient load reduction.  This estimate is based on a </w:t>
      </w:r>
      <w:r w:rsidR="007906F7" w:rsidRPr="00C369D6">
        <w:rPr>
          <w:rFonts w:ascii="Times New Roman" w:hAnsi="Times New Roman"/>
        </w:rPr>
        <w:t xml:space="preserve">2008 </w:t>
      </w:r>
      <w:r w:rsidR="00E358C5" w:rsidRPr="00C369D6">
        <w:rPr>
          <w:rFonts w:ascii="Times New Roman" w:hAnsi="Times New Roman"/>
        </w:rPr>
        <w:t>r</w:t>
      </w:r>
      <w:r w:rsidR="007906F7" w:rsidRPr="00C369D6">
        <w:rPr>
          <w:rFonts w:ascii="Times New Roman" w:hAnsi="Times New Roman"/>
        </w:rPr>
        <w:t>eport by Del Bottcher</w:t>
      </w:r>
      <w:r w:rsidR="00E358C5" w:rsidRPr="00C369D6">
        <w:rPr>
          <w:rFonts w:ascii="Times New Roman" w:hAnsi="Times New Roman"/>
        </w:rPr>
        <w:t>.</w:t>
      </w:r>
    </w:p>
    <w:p w:rsidR="00B04E94" w:rsidRPr="00C369D6" w:rsidRDefault="00B04E94" w:rsidP="00EE6852">
      <w:pPr>
        <w:spacing w:after="0" w:line="240" w:lineRule="auto"/>
        <w:jc w:val="both"/>
        <w:rPr>
          <w:rFonts w:ascii="Times New Roman" w:hAnsi="Times New Roman"/>
        </w:rPr>
      </w:pPr>
    </w:p>
    <w:p w:rsidR="007906F7" w:rsidRPr="00C369D6" w:rsidRDefault="007906F7" w:rsidP="00EE6852">
      <w:pPr>
        <w:spacing w:after="0" w:line="240" w:lineRule="auto"/>
        <w:jc w:val="both"/>
        <w:rPr>
          <w:rFonts w:ascii="Times New Roman" w:hAnsi="Times New Roman"/>
        </w:rPr>
      </w:pPr>
      <w:r w:rsidRPr="00C369D6">
        <w:rPr>
          <w:rFonts w:ascii="Times New Roman" w:hAnsi="Times New Roman"/>
        </w:rPr>
        <w:t xml:space="preserve">Rance </w:t>
      </w:r>
      <w:r w:rsidR="00E358C5" w:rsidRPr="00C369D6">
        <w:rPr>
          <w:rFonts w:ascii="Times New Roman" w:hAnsi="Times New Roman"/>
        </w:rPr>
        <w:t xml:space="preserve">stated that his </w:t>
      </w:r>
      <w:r w:rsidR="00D53D21" w:rsidRPr="00C369D6">
        <w:rPr>
          <w:rFonts w:ascii="Times New Roman" w:hAnsi="Times New Roman"/>
        </w:rPr>
        <w:t xml:space="preserve">job is to work with producers directly </w:t>
      </w:r>
      <w:r w:rsidR="00E358C5" w:rsidRPr="00C369D6">
        <w:rPr>
          <w:rFonts w:ascii="Times New Roman" w:hAnsi="Times New Roman"/>
        </w:rPr>
        <w:t xml:space="preserve">to enroll them </w:t>
      </w:r>
      <w:r w:rsidR="00D53D21" w:rsidRPr="00C369D6">
        <w:rPr>
          <w:rFonts w:ascii="Times New Roman" w:hAnsi="Times New Roman"/>
        </w:rPr>
        <w:t xml:space="preserve">in </w:t>
      </w:r>
      <w:r w:rsidR="00E358C5" w:rsidRPr="00C369D6">
        <w:rPr>
          <w:rFonts w:ascii="Times New Roman" w:hAnsi="Times New Roman"/>
        </w:rPr>
        <w:t>the appropriate BMP program.  BMPs fall into two categories.  The first category is s</w:t>
      </w:r>
      <w:r w:rsidR="00D53D21" w:rsidRPr="00C369D6">
        <w:rPr>
          <w:rFonts w:ascii="Times New Roman" w:hAnsi="Times New Roman"/>
        </w:rPr>
        <w:t>tructural</w:t>
      </w:r>
      <w:r w:rsidR="00E358C5" w:rsidRPr="00C369D6">
        <w:rPr>
          <w:rFonts w:ascii="Times New Roman" w:hAnsi="Times New Roman"/>
        </w:rPr>
        <w:t xml:space="preserve"> BMPs, which occur </w:t>
      </w:r>
      <w:r w:rsidR="00D53D21" w:rsidRPr="00C369D6">
        <w:rPr>
          <w:rFonts w:ascii="Times New Roman" w:hAnsi="Times New Roman"/>
        </w:rPr>
        <w:t xml:space="preserve">physically on </w:t>
      </w:r>
      <w:r w:rsidR="00E358C5" w:rsidRPr="00C369D6">
        <w:rPr>
          <w:rFonts w:ascii="Times New Roman" w:hAnsi="Times New Roman"/>
        </w:rPr>
        <w:t xml:space="preserve">the </w:t>
      </w:r>
      <w:r w:rsidR="00D53D21" w:rsidRPr="00C369D6">
        <w:rPr>
          <w:rFonts w:ascii="Times New Roman" w:hAnsi="Times New Roman"/>
        </w:rPr>
        <w:t xml:space="preserve">land or </w:t>
      </w:r>
      <w:r w:rsidR="00E358C5" w:rsidRPr="00C369D6">
        <w:rPr>
          <w:rFonts w:ascii="Times New Roman" w:hAnsi="Times New Roman"/>
        </w:rPr>
        <w:t xml:space="preserve">are </w:t>
      </w:r>
      <w:r w:rsidR="00D53D21" w:rsidRPr="00C369D6">
        <w:rPr>
          <w:rFonts w:ascii="Times New Roman" w:hAnsi="Times New Roman"/>
        </w:rPr>
        <w:t>done to</w:t>
      </w:r>
      <w:r w:rsidR="00E358C5" w:rsidRPr="00C369D6">
        <w:rPr>
          <w:rFonts w:ascii="Times New Roman" w:hAnsi="Times New Roman"/>
        </w:rPr>
        <w:t xml:space="preserve"> the land including </w:t>
      </w:r>
      <w:r w:rsidR="00D53D21" w:rsidRPr="00C369D6">
        <w:rPr>
          <w:rFonts w:ascii="Times New Roman" w:hAnsi="Times New Roman"/>
        </w:rPr>
        <w:t>installation of culverts and riser</w:t>
      </w:r>
      <w:r w:rsidR="00E358C5" w:rsidRPr="00C369D6">
        <w:rPr>
          <w:rFonts w:ascii="Times New Roman" w:hAnsi="Times New Roman"/>
        </w:rPr>
        <w:t xml:space="preserve">s to create tailwater recovery and </w:t>
      </w:r>
      <w:r w:rsidR="00D53D21" w:rsidRPr="00C369D6">
        <w:rPr>
          <w:rFonts w:ascii="Times New Roman" w:hAnsi="Times New Roman"/>
        </w:rPr>
        <w:t>installation of ce</w:t>
      </w:r>
      <w:r w:rsidR="00E358C5" w:rsidRPr="00C369D6">
        <w:rPr>
          <w:rFonts w:ascii="Times New Roman" w:hAnsi="Times New Roman"/>
        </w:rPr>
        <w:t>nter pivots for irrigation.  These BMPs must be e</w:t>
      </w:r>
      <w:r w:rsidR="00D53D21" w:rsidRPr="00C369D6">
        <w:rPr>
          <w:rFonts w:ascii="Times New Roman" w:hAnsi="Times New Roman"/>
        </w:rPr>
        <w:t>con</w:t>
      </w:r>
      <w:r w:rsidR="00E358C5" w:rsidRPr="00C369D6">
        <w:rPr>
          <w:rFonts w:ascii="Times New Roman" w:hAnsi="Times New Roman"/>
        </w:rPr>
        <w:t>omically</w:t>
      </w:r>
      <w:r w:rsidR="00D53D21" w:rsidRPr="00C369D6">
        <w:rPr>
          <w:rFonts w:ascii="Times New Roman" w:hAnsi="Times New Roman"/>
        </w:rPr>
        <w:t xml:space="preserve"> feasible for </w:t>
      </w:r>
      <w:r w:rsidR="00E358C5" w:rsidRPr="00C369D6">
        <w:rPr>
          <w:rFonts w:ascii="Times New Roman" w:hAnsi="Times New Roman"/>
        </w:rPr>
        <w:t xml:space="preserve">the producer </w:t>
      </w:r>
      <w:r w:rsidR="00D53D21" w:rsidRPr="00C369D6">
        <w:rPr>
          <w:rFonts w:ascii="Times New Roman" w:hAnsi="Times New Roman"/>
        </w:rPr>
        <w:t xml:space="preserve">or </w:t>
      </w:r>
      <w:r w:rsidR="00E358C5" w:rsidRPr="00C369D6">
        <w:rPr>
          <w:rFonts w:ascii="Times New Roman" w:hAnsi="Times New Roman"/>
        </w:rPr>
        <w:t xml:space="preserve">they will not implement them.  The secondary category is management BMPs, which mostly include irrigation/nutrient management.  Rance stated that he talks with the producers about </w:t>
      </w:r>
      <w:r w:rsidR="00527746" w:rsidRPr="00C369D6">
        <w:rPr>
          <w:rFonts w:ascii="Times New Roman" w:hAnsi="Times New Roman"/>
        </w:rPr>
        <w:t>record</w:t>
      </w:r>
      <w:r w:rsidR="00527746">
        <w:rPr>
          <w:rFonts w:ascii="Times New Roman" w:hAnsi="Times New Roman"/>
        </w:rPr>
        <w:t xml:space="preserve"> keeping</w:t>
      </w:r>
      <w:r w:rsidR="00E358C5" w:rsidRPr="00C369D6">
        <w:rPr>
          <w:rFonts w:ascii="Times New Roman" w:hAnsi="Times New Roman"/>
        </w:rPr>
        <w:t xml:space="preserve"> </w:t>
      </w:r>
      <w:proofErr w:type="gramStart"/>
      <w:r w:rsidR="00C71CAA" w:rsidRPr="00C369D6">
        <w:rPr>
          <w:rFonts w:ascii="Times New Roman" w:hAnsi="Times New Roman"/>
        </w:rPr>
        <w:t>to help</w:t>
      </w:r>
      <w:proofErr w:type="gramEnd"/>
      <w:r w:rsidR="00C71CAA" w:rsidRPr="00C369D6">
        <w:rPr>
          <w:rFonts w:ascii="Times New Roman" w:hAnsi="Times New Roman"/>
        </w:rPr>
        <w:t xml:space="preserve"> track nutrients.  The nutrient management BMPs</w:t>
      </w:r>
      <w:r w:rsidR="00D53D21" w:rsidRPr="00C369D6">
        <w:rPr>
          <w:rFonts w:ascii="Times New Roman" w:hAnsi="Times New Roman"/>
        </w:rPr>
        <w:t xml:space="preserve"> </w:t>
      </w:r>
      <w:r w:rsidR="00C71CAA" w:rsidRPr="00C369D6">
        <w:rPr>
          <w:rFonts w:ascii="Times New Roman" w:hAnsi="Times New Roman"/>
        </w:rPr>
        <w:t xml:space="preserve">include </w:t>
      </w:r>
      <w:r w:rsidR="00D53D21" w:rsidRPr="00C369D6">
        <w:rPr>
          <w:rFonts w:ascii="Times New Roman" w:hAnsi="Times New Roman"/>
        </w:rPr>
        <w:t xml:space="preserve">soil testing </w:t>
      </w:r>
      <w:r w:rsidR="00C71CAA" w:rsidRPr="00C369D6">
        <w:rPr>
          <w:rFonts w:ascii="Times New Roman" w:hAnsi="Times New Roman"/>
        </w:rPr>
        <w:t>to ensure the producers are applying the correct amount of fertilizer, typically at or below the UF-</w:t>
      </w:r>
      <w:r w:rsidR="006A3EA1" w:rsidRPr="00C369D6">
        <w:rPr>
          <w:rFonts w:ascii="Times New Roman" w:hAnsi="Times New Roman"/>
        </w:rPr>
        <w:t>IFAS rec</w:t>
      </w:r>
      <w:r w:rsidR="00C71CAA" w:rsidRPr="00C369D6">
        <w:rPr>
          <w:rFonts w:ascii="Times New Roman" w:hAnsi="Times New Roman"/>
        </w:rPr>
        <w:t xml:space="preserve">ommended rates for their commodity.  Rance stated that </w:t>
      </w:r>
      <w:r w:rsidR="006A3EA1" w:rsidRPr="00C369D6">
        <w:rPr>
          <w:rFonts w:ascii="Times New Roman" w:hAnsi="Times New Roman"/>
        </w:rPr>
        <w:t>irrigation management</w:t>
      </w:r>
      <w:r w:rsidR="00C71CAA" w:rsidRPr="00C369D6">
        <w:rPr>
          <w:rFonts w:ascii="Times New Roman" w:hAnsi="Times New Roman"/>
        </w:rPr>
        <w:t xml:space="preserve"> is not much of a problem in this area because there are </w:t>
      </w:r>
      <w:r w:rsidR="006A3EA1" w:rsidRPr="00C369D6">
        <w:rPr>
          <w:rFonts w:ascii="Times New Roman" w:hAnsi="Times New Roman"/>
        </w:rPr>
        <w:t>mostly dry crop farms</w:t>
      </w:r>
      <w:r w:rsidR="00C71CAA" w:rsidRPr="00C369D6">
        <w:rPr>
          <w:rFonts w:ascii="Times New Roman" w:hAnsi="Times New Roman"/>
        </w:rPr>
        <w:t xml:space="preserve">.  There are some pivot systems in Georgia near the Florida </w:t>
      </w:r>
      <w:r w:rsidR="006A3EA1" w:rsidRPr="00C369D6">
        <w:rPr>
          <w:rFonts w:ascii="Times New Roman" w:hAnsi="Times New Roman"/>
        </w:rPr>
        <w:t xml:space="preserve">border, </w:t>
      </w:r>
      <w:r w:rsidR="00C71CAA" w:rsidRPr="00C369D6">
        <w:rPr>
          <w:rFonts w:ascii="Times New Roman" w:hAnsi="Times New Roman"/>
        </w:rPr>
        <w:t>and there will likely soon be</w:t>
      </w:r>
      <w:r w:rsidR="006A3EA1" w:rsidRPr="00C369D6">
        <w:rPr>
          <w:rFonts w:ascii="Times New Roman" w:hAnsi="Times New Roman"/>
        </w:rPr>
        <w:t xml:space="preserve"> requests for irr</w:t>
      </w:r>
      <w:r w:rsidR="00C71CAA" w:rsidRPr="00C369D6">
        <w:rPr>
          <w:rFonts w:ascii="Times New Roman" w:hAnsi="Times New Roman"/>
        </w:rPr>
        <w:t xml:space="preserve">igation in the BMAP area too, to help alleviate the uncertainties of depending solely on rainwater.  Rance stated that he conducts an </w:t>
      </w:r>
      <w:r w:rsidR="006A3EA1" w:rsidRPr="00C369D6">
        <w:rPr>
          <w:rFonts w:ascii="Times New Roman" w:hAnsi="Times New Roman"/>
        </w:rPr>
        <w:t xml:space="preserve">assessment of each farm </w:t>
      </w:r>
      <w:r w:rsidR="00C71CAA" w:rsidRPr="00C369D6">
        <w:rPr>
          <w:rFonts w:ascii="Times New Roman" w:hAnsi="Times New Roman"/>
        </w:rPr>
        <w:t>to identify applicable BMPs.  The producer then submits a notice of intent (</w:t>
      </w:r>
      <w:r w:rsidR="006A3EA1" w:rsidRPr="00C369D6">
        <w:rPr>
          <w:rFonts w:ascii="Times New Roman" w:hAnsi="Times New Roman"/>
        </w:rPr>
        <w:t>NOI</w:t>
      </w:r>
      <w:r w:rsidR="00C71CAA" w:rsidRPr="00C369D6">
        <w:rPr>
          <w:rFonts w:ascii="Times New Roman" w:hAnsi="Times New Roman"/>
        </w:rPr>
        <w:t>)</w:t>
      </w:r>
      <w:r w:rsidR="006A3EA1" w:rsidRPr="00C369D6">
        <w:rPr>
          <w:rFonts w:ascii="Times New Roman" w:hAnsi="Times New Roman"/>
        </w:rPr>
        <w:t xml:space="preserve"> and </w:t>
      </w:r>
      <w:r w:rsidR="00C71CAA" w:rsidRPr="00C369D6">
        <w:rPr>
          <w:rFonts w:ascii="Times New Roman" w:hAnsi="Times New Roman"/>
        </w:rPr>
        <w:t xml:space="preserve">the </w:t>
      </w:r>
      <w:r w:rsidR="006A3EA1" w:rsidRPr="00C369D6">
        <w:rPr>
          <w:rFonts w:ascii="Times New Roman" w:hAnsi="Times New Roman"/>
        </w:rPr>
        <w:t>checklist</w:t>
      </w:r>
      <w:r w:rsidR="00C71CAA" w:rsidRPr="00C369D6">
        <w:rPr>
          <w:rFonts w:ascii="Times New Roman" w:hAnsi="Times New Roman"/>
        </w:rPr>
        <w:t xml:space="preserve"> from the </w:t>
      </w:r>
      <w:r w:rsidR="006A3EA1" w:rsidRPr="00C369D6">
        <w:rPr>
          <w:rFonts w:ascii="Times New Roman" w:hAnsi="Times New Roman"/>
        </w:rPr>
        <w:t>manual</w:t>
      </w:r>
      <w:r w:rsidR="00C71CAA" w:rsidRPr="00C369D6">
        <w:rPr>
          <w:rFonts w:ascii="Times New Roman" w:hAnsi="Times New Roman"/>
        </w:rPr>
        <w:t xml:space="preserve"> on the appropriate BMPs.  Those producers that </w:t>
      </w:r>
      <w:r w:rsidR="006A3EA1" w:rsidRPr="00C369D6">
        <w:rPr>
          <w:rFonts w:ascii="Times New Roman" w:hAnsi="Times New Roman"/>
        </w:rPr>
        <w:t xml:space="preserve">implement and maintain </w:t>
      </w:r>
      <w:r w:rsidR="00C71CAA" w:rsidRPr="00C369D6">
        <w:rPr>
          <w:rFonts w:ascii="Times New Roman" w:hAnsi="Times New Roman"/>
        </w:rPr>
        <w:t xml:space="preserve">the </w:t>
      </w:r>
      <w:r w:rsidR="006A3EA1" w:rsidRPr="00C369D6">
        <w:rPr>
          <w:rFonts w:ascii="Times New Roman" w:hAnsi="Times New Roman"/>
        </w:rPr>
        <w:t xml:space="preserve">BMPs have a presumption of compliance with state </w:t>
      </w:r>
      <w:r w:rsidR="00C71CAA" w:rsidRPr="00C369D6">
        <w:rPr>
          <w:rFonts w:ascii="Times New Roman" w:hAnsi="Times New Roman"/>
        </w:rPr>
        <w:t>water quality</w:t>
      </w:r>
      <w:r w:rsidR="006A3EA1" w:rsidRPr="00C369D6">
        <w:rPr>
          <w:rFonts w:ascii="Times New Roman" w:hAnsi="Times New Roman"/>
        </w:rPr>
        <w:t xml:space="preserve"> standards</w:t>
      </w:r>
      <w:r w:rsidR="00C71CAA" w:rsidRPr="00C369D6">
        <w:rPr>
          <w:rFonts w:ascii="Times New Roman" w:hAnsi="Times New Roman"/>
        </w:rPr>
        <w:t>.</w:t>
      </w:r>
    </w:p>
    <w:p w:rsidR="00E358C5" w:rsidRPr="00C369D6" w:rsidRDefault="00E358C5" w:rsidP="00EE6852">
      <w:pPr>
        <w:spacing w:after="0" w:line="240" w:lineRule="auto"/>
        <w:jc w:val="both"/>
        <w:rPr>
          <w:rFonts w:ascii="Times New Roman" w:hAnsi="Times New Roman"/>
        </w:rPr>
      </w:pPr>
    </w:p>
    <w:p w:rsidR="006A3EA1" w:rsidRPr="00C369D6" w:rsidRDefault="006A3EA1" w:rsidP="000E02ED">
      <w:pPr>
        <w:spacing w:after="0" w:line="240" w:lineRule="auto"/>
        <w:jc w:val="both"/>
        <w:rPr>
          <w:rFonts w:ascii="Times New Roman" w:hAnsi="Times New Roman"/>
        </w:rPr>
      </w:pPr>
      <w:r w:rsidRPr="00C369D6">
        <w:rPr>
          <w:rFonts w:ascii="Times New Roman" w:hAnsi="Times New Roman"/>
        </w:rPr>
        <w:t>Keith</w:t>
      </w:r>
      <w:r w:rsidR="00C71CAA" w:rsidRPr="00C369D6">
        <w:rPr>
          <w:rFonts w:ascii="Times New Roman" w:hAnsi="Times New Roman"/>
        </w:rPr>
        <w:t xml:space="preserve"> asked if there is a program in </w:t>
      </w:r>
      <w:r w:rsidRPr="00C369D6">
        <w:rPr>
          <w:rFonts w:ascii="Times New Roman" w:hAnsi="Times New Roman"/>
        </w:rPr>
        <w:t xml:space="preserve">FDEP that standardizes the </w:t>
      </w:r>
      <w:r w:rsidR="00C71CAA" w:rsidRPr="00C369D6">
        <w:rPr>
          <w:rFonts w:ascii="Times New Roman" w:hAnsi="Times New Roman"/>
        </w:rPr>
        <w:t xml:space="preserve">BMP </w:t>
      </w:r>
      <w:r w:rsidRPr="00C369D6">
        <w:rPr>
          <w:rFonts w:ascii="Times New Roman" w:hAnsi="Times New Roman"/>
        </w:rPr>
        <w:t>verification a</w:t>
      </w:r>
      <w:r w:rsidR="00C71CAA" w:rsidRPr="00C369D6">
        <w:rPr>
          <w:rFonts w:ascii="Times New Roman" w:hAnsi="Times New Roman"/>
        </w:rPr>
        <w:t>nd what entity in FDEP does this verification.  Terry responded that FDACS works mainly with Mike Thomas at FDEP</w:t>
      </w:r>
      <w:r w:rsidR="000E02ED" w:rsidRPr="00C369D6">
        <w:rPr>
          <w:rFonts w:ascii="Times New Roman" w:hAnsi="Times New Roman"/>
        </w:rPr>
        <w:t xml:space="preserve"> on BMP verification.  There is a process that he follows to determine the initial verification.  The second stage of verification that is contemplated in the statute is referred to as </w:t>
      </w:r>
      <w:r w:rsidR="00BC59FA">
        <w:rPr>
          <w:rFonts w:ascii="Times New Roman" w:hAnsi="Times New Roman"/>
        </w:rPr>
        <w:t>“</w:t>
      </w:r>
      <w:r w:rsidR="000E02ED" w:rsidRPr="00C369D6">
        <w:rPr>
          <w:rFonts w:ascii="Times New Roman" w:hAnsi="Times New Roman"/>
        </w:rPr>
        <w:t>confirmatory verification</w:t>
      </w:r>
      <w:r w:rsidR="00BC59FA">
        <w:rPr>
          <w:rFonts w:ascii="Times New Roman" w:hAnsi="Times New Roman"/>
        </w:rPr>
        <w:t>”</w:t>
      </w:r>
      <w:r w:rsidR="000E02ED" w:rsidRPr="00C369D6">
        <w:rPr>
          <w:rFonts w:ascii="Times New Roman" w:hAnsi="Times New Roman"/>
        </w:rPr>
        <w:t xml:space="preserve"> and involves monitoring the BMPs at set sites.  This confirmatory monitoring has been done in one case for the ridge citrus nitrate BMP, and involved monitoring over five to six years.  The groundwater group at FDEP was involved in this monitoring.  Terry noted that this </w:t>
      </w:r>
      <w:r w:rsidRPr="00C369D6">
        <w:rPr>
          <w:rFonts w:ascii="Times New Roman" w:hAnsi="Times New Roman"/>
        </w:rPr>
        <w:t xml:space="preserve">type of verification </w:t>
      </w:r>
      <w:r w:rsidR="000E02ED" w:rsidRPr="00C369D6">
        <w:rPr>
          <w:rFonts w:ascii="Times New Roman" w:hAnsi="Times New Roman"/>
        </w:rPr>
        <w:t>is very costly and there has not</w:t>
      </w:r>
      <w:r w:rsidRPr="00C369D6">
        <w:rPr>
          <w:rFonts w:ascii="Times New Roman" w:hAnsi="Times New Roman"/>
        </w:rPr>
        <w:t xml:space="preserve"> been any dedicated </w:t>
      </w:r>
      <w:r w:rsidR="000E02ED" w:rsidRPr="00C369D6">
        <w:rPr>
          <w:rFonts w:ascii="Times New Roman" w:hAnsi="Times New Roman"/>
        </w:rPr>
        <w:t>funding for this</w:t>
      </w:r>
      <w:r w:rsidR="0032247D">
        <w:rPr>
          <w:rFonts w:ascii="Times New Roman" w:hAnsi="Times New Roman"/>
        </w:rPr>
        <w:t xml:space="preserve"> work</w:t>
      </w:r>
      <w:r w:rsidR="000E02ED" w:rsidRPr="00C369D6">
        <w:rPr>
          <w:rFonts w:ascii="Times New Roman" w:hAnsi="Times New Roman"/>
        </w:rPr>
        <w:t xml:space="preserve">.  This verification is </w:t>
      </w:r>
      <w:r w:rsidRPr="00C369D6">
        <w:rPr>
          <w:rFonts w:ascii="Times New Roman" w:hAnsi="Times New Roman"/>
        </w:rPr>
        <w:t xml:space="preserve">FDEP’s responsibility in statute, </w:t>
      </w:r>
      <w:r w:rsidR="0032247D">
        <w:rPr>
          <w:rFonts w:ascii="Times New Roman" w:hAnsi="Times New Roman"/>
        </w:rPr>
        <w:t xml:space="preserve">and </w:t>
      </w:r>
      <w:r w:rsidRPr="00C369D6">
        <w:rPr>
          <w:rFonts w:ascii="Times New Roman" w:hAnsi="Times New Roman"/>
        </w:rPr>
        <w:t xml:space="preserve">there was a </w:t>
      </w:r>
      <w:r w:rsidR="000E02ED" w:rsidRPr="00C369D6">
        <w:rPr>
          <w:rFonts w:ascii="Times New Roman" w:hAnsi="Times New Roman"/>
        </w:rPr>
        <w:t>technical advisory committee th</w:t>
      </w:r>
      <w:r w:rsidR="0032247D">
        <w:rPr>
          <w:rFonts w:ascii="Times New Roman" w:hAnsi="Times New Roman"/>
        </w:rPr>
        <w:t>at determined a process for</w:t>
      </w:r>
      <w:r w:rsidR="000E02ED" w:rsidRPr="00C369D6">
        <w:rPr>
          <w:rFonts w:ascii="Times New Roman" w:hAnsi="Times New Roman"/>
        </w:rPr>
        <w:t xml:space="preserve"> verification a few years ago.  </w:t>
      </w:r>
      <w:r w:rsidRPr="00C369D6">
        <w:rPr>
          <w:rFonts w:ascii="Times New Roman" w:hAnsi="Times New Roman"/>
        </w:rPr>
        <w:t>Keith</w:t>
      </w:r>
      <w:r w:rsidR="000E02ED" w:rsidRPr="00C369D6">
        <w:rPr>
          <w:rFonts w:ascii="Times New Roman" w:hAnsi="Times New Roman"/>
        </w:rPr>
        <w:t xml:space="preserve"> stated that there seems to be a </w:t>
      </w:r>
      <w:r w:rsidRPr="00C369D6">
        <w:rPr>
          <w:rFonts w:ascii="Times New Roman" w:hAnsi="Times New Roman"/>
        </w:rPr>
        <w:t xml:space="preserve">big gap </w:t>
      </w:r>
      <w:r w:rsidR="000E02ED" w:rsidRPr="00C369D6">
        <w:rPr>
          <w:rFonts w:ascii="Times New Roman" w:hAnsi="Times New Roman"/>
        </w:rPr>
        <w:t xml:space="preserve">in the information </w:t>
      </w:r>
      <w:r w:rsidRPr="00C369D6">
        <w:rPr>
          <w:rFonts w:ascii="Times New Roman" w:hAnsi="Times New Roman"/>
        </w:rPr>
        <w:t xml:space="preserve">since none of </w:t>
      </w:r>
      <w:r w:rsidR="000E02ED" w:rsidRPr="00C369D6">
        <w:rPr>
          <w:rFonts w:ascii="Times New Roman" w:hAnsi="Times New Roman"/>
        </w:rPr>
        <w:t xml:space="preserve">the </w:t>
      </w:r>
      <w:r w:rsidRPr="00C369D6">
        <w:rPr>
          <w:rFonts w:ascii="Times New Roman" w:hAnsi="Times New Roman"/>
        </w:rPr>
        <w:t>BMPs have been verified</w:t>
      </w:r>
      <w:r w:rsidR="000E02ED" w:rsidRPr="00C369D6">
        <w:rPr>
          <w:rFonts w:ascii="Times New Roman" w:hAnsi="Times New Roman"/>
        </w:rPr>
        <w:t xml:space="preserve">.  Terry responded that there are areas around the state where verification is occurring, such as in the Everglades.  </w:t>
      </w:r>
      <w:r w:rsidRPr="00C369D6">
        <w:rPr>
          <w:rFonts w:ascii="Times New Roman" w:hAnsi="Times New Roman"/>
        </w:rPr>
        <w:t xml:space="preserve">Keith </w:t>
      </w:r>
      <w:r w:rsidR="000E02ED" w:rsidRPr="00C369D6">
        <w:rPr>
          <w:rFonts w:ascii="Times New Roman" w:hAnsi="Times New Roman"/>
        </w:rPr>
        <w:t>asked if the rule specifies the process to verify the BMPs.  Terry responded that the rule does not specify a process.</w:t>
      </w:r>
    </w:p>
    <w:p w:rsidR="000E02ED" w:rsidRPr="00C369D6" w:rsidRDefault="000E02ED" w:rsidP="000E02ED">
      <w:pPr>
        <w:spacing w:after="0" w:line="240" w:lineRule="auto"/>
        <w:jc w:val="both"/>
        <w:rPr>
          <w:rFonts w:ascii="Times New Roman" w:hAnsi="Times New Roman"/>
        </w:rPr>
      </w:pPr>
    </w:p>
    <w:p w:rsidR="0043062C" w:rsidRPr="00C369D6" w:rsidRDefault="000E02ED" w:rsidP="00EE6852">
      <w:pPr>
        <w:spacing w:after="0" w:line="240" w:lineRule="auto"/>
        <w:jc w:val="both"/>
        <w:rPr>
          <w:rFonts w:ascii="Times New Roman" w:hAnsi="Times New Roman"/>
        </w:rPr>
      </w:pPr>
      <w:r w:rsidRPr="00C369D6">
        <w:rPr>
          <w:rFonts w:ascii="Times New Roman" w:hAnsi="Times New Roman"/>
        </w:rPr>
        <w:t xml:space="preserve">Rick noted that the groundwater group at FDEP has been involved in BMP monitoring in </w:t>
      </w:r>
      <w:r w:rsidR="00BC59FA">
        <w:rPr>
          <w:rFonts w:ascii="Times New Roman" w:hAnsi="Times New Roman"/>
        </w:rPr>
        <w:t xml:space="preserve">some </w:t>
      </w:r>
      <w:r w:rsidRPr="00C369D6">
        <w:rPr>
          <w:rFonts w:ascii="Times New Roman" w:hAnsi="Times New Roman"/>
        </w:rPr>
        <w:t xml:space="preserve">areas with adopted BMAPs.  </w:t>
      </w:r>
      <w:r w:rsidR="00BC59FA">
        <w:rPr>
          <w:rFonts w:ascii="Times New Roman" w:hAnsi="Times New Roman"/>
        </w:rPr>
        <w:t>In these cases, a</w:t>
      </w:r>
      <w:r w:rsidRPr="00C369D6">
        <w:rPr>
          <w:rFonts w:ascii="Times New Roman" w:hAnsi="Times New Roman"/>
        </w:rPr>
        <w:t xml:space="preserve">s </w:t>
      </w:r>
      <w:r w:rsidR="00BC59FA">
        <w:rPr>
          <w:rFonts w:ascii="Times New Roman" w:hAnsi="Times New Roman"/>
        </w:rPr>
        <w:t xml:space="preserve">NOIs are signed for </w:t>
      </w:r>
      <w:r w:rsidRPr="00C369D6">
        <w:rPr>
          <w:rFonts w:ascii="Times New Roman" w:hAnsi="Times New Roman"/>
        </w:rPr>
        <w:t xml:space="preserve">BMP </w:t>
      </w:r>
      <w:r w:rsidR="00BC59FA">
        <w:rPr>
          <w:rFonts w:ascii="Times New Roman" w:hAnsi="Times New Roman"/>
        </w:rPr>
        <w:t>implementation</w:t>
      </w:r>
      <w:r w:rsidRPr="00C369D6">
        <w:rPr>
          <w:rFonts w:ascii="Times New Roman" w:hAnsi="Times New Roman"/>
        </w:rPr>
        <w:t>, they strategically place monitoring wells</w:t>
      </w:r>
      <w:r w:rsidR="005639EC" w:rsidRPr="00C369D6">
        <w:rPr>
          <w:rFonts w:ascii="Times New Roman" w:hAnsi="Times New Roman"/>
        </w:rPr>
        <w:t xml:space="preserve">.  </w:t>
      </w:r>
      <w:r w:rsidR="00527746">
        <w:rPr>
          <w:rFonts w:ascii="Times New Roman" w:hAnsi="Times New Roman"/>
        </w:rPr>
        <w:t>FDEP</w:t>
      </w:r>
      <w:r w:rsidR="00BC59FA">
        <w:rPr>
          <w:rFonts w:ascii="Times New Roman" w:hAnsi="Times New Roman"/>
        </w:rPr>
        <w:t xml:space="preserve"> is</w:t>
      </w:r>
      <w:r w:rsidR="005639EC" w:rsidRPr="00C369D6">
        <w:rPr>
          <w:rFonts w:ascii="Times New Roman" w:hAnsi="Times New Roman"/>
        </w:rPr>
        <w:t xml:space="preserve"> currently setting up this monitoring in the Santa Fe Basin.  </w:t>
      </w:r>
      <w:r w:rsidR="0043062C" w:rsidRPr="00C369D6">
        <w:rPr>
          <w:rFonts w:ascii="Times New Roman" w:hAnsi="Times New Roman"/>
        </w:rPr>
        <w:t>Keith</w:t>
      </w:r>
      <w:r w:rsidR="005639EC" w:rsidRPr="00C369D6">
        <w:rPr>
          <w:rFonts w:ascii="Times New Roman" w:hAnsi="Times New Roman"/>
        </w:rPr>
        <w:t xml:space="preserve"> stated that </w:t>
      </w:r>
      <w:r w:rsidR="005639EC" w:rsidRPr="00C369D6">
        <w:rPr>
          <w:rFonts w:ascii="Times New Roman" w:hAnsi="Times New Roman"/>
        </w:rPr>
        <w:lastRenderedPageBreak/>
        <w:t xml:space="preserve">agricultural compliance is based on the </w:t>
      </w:r>
      <w:r w:rsidR="0043062C" w:rsidRPr="00C369D6">
        <w:rPr>
          <w:rFonts w:ascii="Times New Roman" w:hAnsi="Times New Roman"/>
        </w:rPr>
        <w:t xml:space="preserve">BMP program and </w:t>
      </w:r>
      <w:r w:rsidR="005639EC" w:rsidRPr="00C369D6">
        <w:rPr>
          <w:rFonts w:ascii="Times New Roman" w:hAnsi="Times New Roman"/>
        </w:rPr>
        <w:t xml:space="preserve">there is no information to verify that the BMPs work.  </w:t>
      </w:r>
      <w:r w:rsidR="0043062C" w:rsidRPr="00C369D6">
        <w:rPr>
          <w:rFonts w:ascii="Times New Roman" w:hAnsi="Times New Roman"/>
        </w:rPr>
        <w:t xml:space="preserve">Terry </w:t>
      </w:r>
      <w:r w:rsidR="005639EC" w:rsidRPr="00C369D6">
        <w:rPr>
          <w:rFonts w:ascii="Times New Roman" w:hAnsi="Times New Roman"/>
        </w:rPr>
        <w:t xml:space="preserve">responded that </w:t>
      </w:r>
      <w:r w:rsidR="0043062C" w:rsidRPr="00C369D6">
        <w:rPr>
          <w:rFonts w:ascii="Times New Roman" w:hAnsi="Times New Roman"/>
        </w:rPr>
        <w:t xml:space="preserve">most </w:t>
      </w:r>
      <w:r w:rsidR="005639EC" w:rsidRPr="00C369D6">
        <w:rPr>
          <w:rFonts w:ascii="Times New Roman" w:hAnsi="Times New Roman"/>
        </w:rPr>
        <w:t xml:space="preserve">of the BMPs are well established.  It is also </w:t>
      </w:r>
      <w:r w:rsidR="0043062C" w:rsidRPr="00C369D6">
        <w:rPr>
          <w:rFonts w:ascii="Times New Roman" w:hAnsi="Times New Roman"/>
        </w:rPr>
        <w:t xml:space="preserve">common sense that if </w:t>
      </w:r>
      <w:r w:rsidR="005639EC" w:rsidRPr="00C369D6">
        <w:rPr>
          <w:rFonts w:ascii="Times New Roman" w:hAnsi="Times New Roman"/>
        </w:rPr>
        <w:t xml:space="preserve">the application of fertilizer </w:t>
      </w:r>
      <w:r w:rsidR="0032247D" w:rsidRPr="00C369D6">
        <w:rPr>
          <w:rFonts w:ascii="Times New Roman" w:hAnsi="Times New Roman"/>
        </w:rPr>
        <w:t>were</w:t>
      </w:r>
      <w:r w:rsidR="005639EC" w:rsidRPr="00C369D6">
        <w:rPr>
          <w:rFonts w:ascii="Times New Roman" w:hAnsi="Times New Roman"/>
        </w:rPr>
        <w:t xml:space="preserve"> </w:t>
      </w:r>
      <w:r w:rsidR="0043062C" w:rsidRPr="00C369D6">
        <w:rPr>
          <w:rFonts w:ascii="Times New Roman" w:hAnsi="Times New Roman"/>
        </w:rPr>
        <w:t>reduce</w:t>
      </w:r>
      <w:r w:rsidR="005639EC" w:rsidRPr="00C369D6">
        <w:rPr>
          <w:rFonts w:ascii="Times New Roman" w:hAnsi="Times New Roman"/>
        </w:rPr>
        <w:t xml:space="preserve">d, then the nutrient loads would be reduced.  The </w:t>
      </w:r>
      <w:r w:rsidR="0043062C" w:rsidRPr="00C369D6">
        <w:rPr>
          <w:rFonts w:ascii="Times New Roman" w:hAnsi="Times New Roman"/>
        </w:rPr>
        <w:t>approach</w:t>
      </w:r>
      <w:r w:rsidR="005639EC" w:rsidRPr="00C369D6">
        <w:rPr>
          <w:rFonts w:ascii="Times New Roman" w:hAnsi="Times New Roman"/>
        </w:rPr>
        <w:t xml:space="preserve"> for BMP verification in the Santa Fe Basin is based on identifying restoration focus areas to monitor the </w:t>
      </w:r>
      <w:r w:rsidR="0043062C" w:rsidRPr="00C369D6">
        <w:rPr>
          <w:rFonts w:ascii="Times New Roman" w:hAnsi="Times New Roman"/>
        </w:rPr>
        <w:t xml:space="preserve">effectiveness of </w:t>
      </w:r>
      <w:r w:rsidR="005639EC" w:rsidRPr="00C369D6">
        <w:rPr>
          <w:rFonts w:ascii="Times New Roman" w:hAnsi="Times New Roman"/>
        </w:rPr>
        <w:t xml:space="preserve">the </w:t>
      </w:r>
      <w:r w:rsidR="0043062C" w:rsidRPr="00C369D6">
        <w:rPr>
          <w:rFonts w:ascii="Times New Roman" w:hAnsi="Times New Roman"/>
        </w:rPr>
        <w:t>BMPs</w:t>
      </w:r>
      <w:r w:rsidR="005639EC" w:rsidRPr="00C369D6">
        <w:rPr>
          <w:rFonts w:ascii="Times New Roman" w:hAnsi="Times New Roman"/>
        </w:rPr>
        <w:t>.</w:t>
      </w:r>
    </w:p>
    <w:p w:rsidR="005639EC" w:rsidRPr="00C369D6" w:rsidRDefault="005639EC" w:rsidP="00EE6852">
      <w:pPr>
        <w:spacing w:after="0" w:line="240" w:lineRule="auto"/>
        <w:jc w:val="both"/>
        <w:rPr>
          <w:rFonts w:ascii="Times New Roman" w:hAnsi="Times New Roman"/>
        </w:rPr>
      </w:pPr>
    </w:p>
    <w:p w:rsidR="0043062C" w:rsidRPr="00C369D6" w:rsidRDefault="005639EC" w:rsidP="00EE6852">
      <w:pPr>
        <w:spacing w:after="0" w:line="240" w:lineRule="auto"/>
        <w:jc w:val="both"/>
        <w:rPr>
          <w:rFonts w:ascii="Times New Roman" w:hAnsi="Times New Roman"/>
        </w:rPr>
      </w:pPr>
      <w:r w:rsidRPr="00C369D6">
        <w:rPr>
          <w:rFonts w:ascii="Times New Roman" w:hAnsi="Times New Roman"/>
        </w:rPr>
        <w:t xml:space="preserve">Debbie asked if the areas shown as agriculture on the map have been verified as active agricultural sites or is the information just based on land uses.  She also asked how FDACS works with the larger commercial operations in the basin, as opposed to the smaller farmers.  </w:t>
      </w:r>
      <w:r w:rsidR="0043062C" w:rsidRPr="00C369D6">
        <w:rPr>
          <w:rFonts w:ascii="Times New Roman" w:hAnsi="Times New Roman"/>
        </w:rPr>
        <w:t>Rance</w:t>
      </w:r>
      <w:r w:rsidRPr="00C369D6">
        <w:rPr>
          <w:rFonts w:ascii="Times New Roman" w:hAnsi="Times New Roman"/>
        </w:rPr>
        <w:t xml:space="preserve"> responded that FDACS conducts outreach efforts through the </w:t>
      </w:r>
      <w:r w:rsidR="00035A05" w:rsidRPr="00C369D6">
        <w:rPr>
          <w:rFonts w:ascii="Times New Roman" w:hAnsi="Times New Roman"/>
        </w:rPr>
        <w:t>NRCS and producer groups.  It is sometimes difficult to tell who owns the land</w:t>
      </w:r>
      <w:r w:rsidR="00BC59FA">
        <w:rPr>
          <w:rFonts w:ascii="Times New Roman" w:hAnsi="Times New Roman"/>
        </w:rPr>
        <w:t>,</w:t>
      </w:r>
      <w:r w:rsidR="00035A05" w:rsidRPr="00C369D6">
        <w:rPr>
          <w:rFonts w:ascii="Times New Roman" w:hAnsi="Times New Roman"/>
        </w:rPr>
        <w:t xml:space="preserve"> but they will try to reach out to all the producers.  Terry added that for the smaller operations, FDACS is working with FDEP and NRCS on outreach.  The BMP manuals are directed at the larger operations.  </w:t>
      </w:r>
      <w:r w:rsidR="0052263C" w:rsidRPr="00C369D6">
        <w:rPr>
          <w:rFonts w:ascii="Times New Roman" w:hAnsi="Times New Roman"/>
        </w:rPr>
        <w:t>Odemari</w:t>
      </w:r>
      <w:r w:rsidR="0043062C" w:rsidRPr="00C369D6">
        <w:rPr>
          <w:rFonts w:ascii="Times New Roman" w:hAnsi="Times New Roman"/>
        </w:rPr>
        <w:t xml:space="preserve"> </w:t>
      </w:r>
      <w:r w:rsidR="00035A05" w:rsidRPr="00C369D6">
        <w:rPr>
          <w:rFonts w:ascii="Times New Roman" w:hAnsi="Times New Roman"/>
        </w:rPr>
        <w:t xml:space="preserve">noted that </w:t>
      </w:r>
      <w:r w:rsidR="0043062C" w:rsidRPr="00C369D6">
        <w:rPr>
          <w:rFonts w:ascii="Times New Roman" w:hAnsi="Times New Roman"/>
        </w:rPr>
        <w:t>at one time</w:t>
      </w:r>
      <w:r w:rsidR="00035A05" w:rsidRPr="00C369D6">
        <w:rPr>
          <w:rFonts w:ascii="Times New Roman" w:hAnsi="Times New Roman"/>
        </w:rPr>
        <w:t>, a</w:t>
      </w:r>
      <w:r w:rsidR="0043062C" w:rsidRPr="00C369D6">
        <w:rPr>
          <w:rFonts w:ascii="Times New Roman" w:hAnsi="Times New Roman"/>
        </w:rPr>
        <w:t xml:space="preserve"> certain amount of </w:t>
      </w:r>
      <w:r w:rsidR="00035A05" w:rsidRPr="00C369D6">
        <w:rPr>
          <w:rFonts w:ascii="Times New Roman" w:hAnsi="Times New Roman"/>
        </w:rPr>
        <w:t xml:space="preserve">money from </w:t>
      </w:r>
      <w:r w:rsidR="0043062C" w:rsidRPr="00C369D6">
        <w:rPr>
          <w:rFonts w:ascii="Times New Roman" w:hAnsi="Times New Roman"/>
        </w:rPr>
        <w:t>fert</w:t>
      </w:r>
      <w:r w:rsidR="00035A05" w:rsidRPr="00C369D6">
        <w:rPr>
          <w:rFonts w:ascii="Times New Roman" w:hAnsi="Times New Roman"/>
        </w:rPr>
        <w:t>ilizer</w:t>
      </w:r>
      <w:r w:rsidR="0043062C" w:rsidRPr="00C369D6">
        <w:rPr>
          <w:rFonts w:ascii="Times New Roman" w:hAnsi="Times New Roman"/>
        </w:rPr>
        <w:t xml:space="preserve"> sales </w:t>
      </w:r>
      <w:r w:rsidR="00035A05" w:rsidRPr="00C369D6">
        <w:rPr>
          <w:rFonts w:ascii="Times New Roman" w:hAnsi="Times New Roman"/>
        </w:rPr>
        <w:t xml:space="preserve">went towards implementing BMPs.  He stated that </w:t>
      </w:r>
      <w:r w:rsidR="0043062C" w:rsidRPr="00C369D6">
        <w:rPr>
          <w:rFonts w:ascii="Times New Roman" w:hAnsi="Times New Roman"/>
        </w:rPr>
        <w:t xml:space="preserve">something similar </w:t>
      </w:r>
      <w:r w:rsidR="00035A05" w:rsidRPr="00C369D6">
        <w:rPr>
          <w:rFonts w:ascii="Times New Roman" w:hAnsi="Times New Roman"/>
        </w:rPr>
        <w:t xml:space="preserve">should be put in place to </w:t>
      </w:r>
      <w:r w:rsidR="0043062C" w:rsidRPr="00C369D6">
        <w:rPr>
          <w:rFonts w:ascii="Times New Roman" w:hAnsi="Times New Roman"/>
        </w:rPr>
        <w:t>verify the BMPs</w:t>
      </w:r>
      <w:r w:rsidR="00035A05" w:rsidRPr="00C369D6">
        <w:rPr>
          <w:rFonts w:ascii="Times New Roman" w:hAnsi="Times New Roman"/>
        </w:rPr>
        <w:t xml:space="preserve">.  </w:t>
      </w:r>
      <w:r w:rsidR="0043062C" w:rsidRPr="00C369D6">
        <w:rPr>
          <w:rFonts w:ascii="Times New Roman" w:hAnsi="Times New Roman"/>
        </w:rPr>
        <w:t xml:space="preserve">Terry </w:t>
      </w:r>
      <w:r w:rsidR="00035A05" w:rsidRPr="00C369D6">
        <w:rPr>
          <w:rFonts w:ascii="Times New Roman" w:hAnsi="Times New Roman"/>
        </w:rPr>
        <w:t>responded that FDACS and FDEP agree</w:t>
      </w:r>
      <w:r w:rsidR="0043062C" w:rsidRPr="00C369D6">
        <w:rPr>
          <w:rFonts w:ascii="Times New Roman" w:hAnsi="Times New Roman"/>
        </w:rPr>
        <w:t xml:space="preserve"> that </w:t>
      </w:r>
      <w:r w:rsidR="00035A05" w:rsidRPr="00C369D6">
        <w:rPr>
          <w:rFonts w:ascii="Times New Roman" w:hAnsi="Times New Roman"/>
        </w:rPr>
        <w:t xml:space="preserve">BMP </w:t>
      </w:r>
      <w:r w:rsidR="0043062C" w:rsidRPr="00C369D6">
        <w:rPr>
          <w:rFonts w:ascii="Times New Roman" w:hAnsi="Times New Roman"/>
        </w:rPr>
        <w:t>verification</w:t>
      </w:r>
      <w:r w:rsidR="00035A05" w:rsidRPr="00C369D6">
        <w:rPr>
          <w:rFonts w:ascii="Times New Roman" w:hAnsi="Times New Roman"/>
        </w:rPr>
        <w:t xml:space="preserve"> is needed.  Using part of the fertilizer sales to fund this effort would require a significant legislative request.</w:t>
      </w:r>
    </w:p>
    <w:p w:rsidR="00035A05" w:rsidRPr="00C369D6" w:rsidRDefault="00035A05" w:rsidP="00EE6852">
      <w:pPr>
        <w:spacing w:after="0" w:line="240" w:lineRule="auto"/>
        <w:jc w:val="both"/>
        <w:rPr>
          <w:rFonts w:ascii="Times New Roman" w:hAnsi="Times New Roman"/>
        </w:rPr>
      </w:pPr>
    </w:p>
    <w:p w:rsidR="00EE6852" w:rsidRPr="00C369D6" w:rsidRDefault="00035A05" w:rsidP="00EE6852">
      <w:pPr>
        <w:spacing w:after="0" w:line="240" w:lineRule="auto"/>
        <w:jc w:val="both"/>
        <w:rPr>
          <w:rFonts w:ascii="Times New Roman" w:hAnsi="Times New Roman"/>
        </w:rPr>
      </w:pPr>
      <w:r w:rsidRPr="00C369D6">
        <w:rPr>
          <w:rFonts w:ascii="Times New Roman" w:hAnsi="Times New Roman"/>
        </w:rPr>
        <w:t xml:space="preserve">Dana Bryan asked if the 30% </w:t>
      </w:r>
      <w:r w:rsidR="0043062C" w:rsidRPr="00C369D6">
        <w:rPr>
          <w:rFonts w:ascii="Times New Roman" w:hAnsi="Times New Roman"/>
        </w:rPr>
        <w:t>nutrient load reduction</w:t>
      </w:r>
      <w:r w:rsidRPr="00C369D6">
        <w:rPr>
          <w:rFonts w:ascii="Times New Roman" w:hAnsi="Times New Roman"/>
        </w:rPr>
        <w:t xml:space="preserve"> is the ideal if the BMPs are followed as needed.  </w:t>
      </w:r>
      <w:r w:rsidR="0043062C" w:rsidRPr="00C369D6">
        <w:rPr>
          <w:rFonts w:ascii="Times New Roman" w:hAnsi="Times New Roman"/>
        </w:rPr>
        <w:t xml:space="preserve">Terry </w:t>
      </w:r>
      <w:r w:rsidRPr="00C369D6">
        <w:rPr>
          <w:rFonts w:ascii="Times New Roman" w:hAnsi="Times New Roman"/>
        </w:rPr>
        <w:t xml:space="preserve">responded that this percentage is the </w:t>
      </w:r>
      <w:r w:rsidR="0043062C" w:rsidRPr="00C369D6">
        <w:rPr>
          <w:rFonts w:ascii="Times New Roman" w:hAnsi="Times New Roman"/>
        </w:rPr>
        <w:t xml:space="preserve">average </w:t>
      </w:r>
      <w:r w:rsidRPr="00C369D6">
        <w:rPr>
          <w:rFonts w:ascii="Times New Roman" w:hAnsi="Times New Roman"/>
        </w:rPr>
        <w:t xml:space="preserve">for all </w:t>
      </w:r>
      <w:r w:rsidR="0043062C" w:rsidRPr="00C369D6">
        <w:rPr>
          <w:rFonts w:ascii="Times New Roman" w:hAnsi="Times New Roman"/>
        </w:rPr>
        <w:t xml:space="preserve">types of BMPs, </w:t>
      </w:r>
      <w:r w:rsidRPr="00C369D6">
        <w:rPr>
          <w:rFonts w:ascii="Times New Roman" w:hAnsi="Times New Roman"/>
        </w:rPr>
        <w:t xml:space="preserve">and </w:t>
      </w:r>
      <w:r w:rsidR="0043062C" w:rsidRPr="00C369D6">
        <w:rPr>
          <w:rFonts w:ascii="Times New Roman" w:hAnsi="Times New Roman"/>
        </w:rPr>
        <w:t>some are more efficient</w:t>
      </w:r>
      <w:r w:rsidR="0032247D">
        <w:rPr>
          <w:rFonts w:ascii="Times New Roman" w:hAnsi="Times New Roman"/>
        </w:rPr>
        <w:t xml:space="preserve"> than others</w:t>
      </w:r>
      <w:r w:rsidRPr="00C369D6">
        <w:rPr>
          <w:rFonts w:ascii="Times New Roman" w:hAnsi="Times New Roman"/>
        </w:rPr>
        <w:t xml:space="preserve">.  This percentage came from literature values and monitoring data.  </w:t>
      </w:r>
      <w:r w:rsidR="0043062C" w:rsidRPr="00C369D6">
        <w:rPr>
          <w:rFonts w:ascii="Times New Roman" w:hAnsi="Times New Roman"/>
        </w:rPr>
        <w:t>Dana</w:t>
      </w:r>
      <w:r w:rsidRPr="00C369D6">
        <w:rPr>
          <w:rFonts w:ascii="Times New Roman" w:hAnsi="Times New Roman"/>
        </w:rPr>
        <w:t xml:space="preserve"> noted that Rance mentioned that some of the producers are </w:t>
      </w:r>
      <w:r w:rsidR="0043062C" w:rsidRPr="00C369D6">
        <w:rPr>
          <w:rFonts w:ascii="Times New Roman" w:hAnsi="Times New Roman"/>
        </w:rPr>
        <w:t>reluctant to implement</w:t>
      </w:r>
      <w:r w:rsidRPr="00C369D6">
        <w:rPr>
          <w:rFonts w:ascii="Times New Roman" w:hAnsi="Times New Roman"/>
        </w:rPr>
        <w:t xml:space="preserve"> BMPs</w:t>
      </w:r>
      <w:r w:rsidR="0043062C" w:rsidRPr="00C369D6">
        <w:rPr>
          <w:rFonts w:ascii="Times New Roman" w:hAnsi="Times New Roman"/>
        </w:rPr>
        <w:t xml:space="preserve"> if</w:t>
      </w:r>
      <w:r w:rsidRPr="00C369D6">
        <w:rPr>
          <w:rFonts w:ascii="Times New Roman" w:hAnsi="Times New Roman"/>
        </w:rPr>
        <w:t xml:space="preserve"> they do not provide a benefit to the producer.  He asked what FDACS says to producers in these circumstances.  </w:t>
      </w:r>
      <w:r w:rsidR="0043062C" w:rsidRPr="00C369D6">
        <w:rPr>
          <w:rFonts w:ascii="Times New Roman" w:hAnsi="Times New Roman"/>
        </w:rPr>
        <w:t>Rance</w:t>
      </w:r>
      <w:r w:rsidRPr="00C369D6">
        <w:rPr>
          <w:rFonts w:ascii="Times New Roman" w:hAnsi="Times New Roman"/>
        </w:rPr>
        <w:t xml:space="preserve"> responded that he tells the producers that </w:t>
      </w:r>
      <w:r w:rsidR="00A01E71" w:rsidRPr="00C369D6">
        <w:rPr>
          <w:rFonts w:ascii="Times New Roman" w:hAnsi="Times New Roman"/>
        </w:rPr>
        <w:t xml:space="preserve">over time they will save money.  Implementing </w:t>
      </w:r>
      <w:r w:rsidR="007E14ED" w:rsidRPr="00C369D6">
        <w:rPr>
          <w:rFonts w:ascii="Times New Roman" w:hAnsi="Times New Roman"/>
        </w:rPr>
        <w:t>more efficient fert</w:t>
      </w:r>
      <w:r w:rsidR="00A01E71" w:rsidRPr="00C369D6">
        <w:rPr>
          <w:rFonts w:ascii="Times New Roman" w:hAnsi="Times New Roman"/>
        </w:rPr>
        <w:t>ilizer</w:t>
      </w:r>
      <w:r w:rsidR="007E14ED" w:rsidRPr="00C369D6">
        <w:rPr>
          <w:rFonts w:ascii="Times New Roman" w:hAnsi="Times New Roman"/>
        </w:rPr>
        <w:t xml:space="preserve"> practices </w:t>
      </w:r>
      <w:r w:rsidR="00A01E71" w:rsidRPr="00C369D6">
        <w:rPr>
          <w:rFonts w:ascii="Times New Roman" w:hAnsi="Times New Roman"/>
        </w:rPr>
        <w:t>significantly cuts down the on the amount of fertilizer needed.  Anita Nash noted that one good example of this is the use of Global Positioning System (GPS) on the tractors so they do not overlap areas when applying fertilizer.  This helps to save on the amount of fertilizer used and allows for application a</w:t>
      </w:r>
      <w:r w:rsidR="0032247D">
        <w:rPr>
          <w:rFonts w:ascii="Times New Roman" w:hAnsi="Times New Roman"/>
        </w:rPr>
        <w:t>t a rate that plants can absorb</w:t>
      </w:r>
      <w:r w:rsidR="00A01E71" w:rsidRPr="00C369D6">
        <w:rPr>
          <w:rFonts w:ascii="Times New Roman" w:hAnsi="Times New Roman"/>
        </w:rPr>
        <w:t xml:space="preserve">.  </w:t>
      </w:r>
      <w:r w:rsidR="007E14ED" w:rsidRPr="00C369D6">
        <w:rPr>
          <w:rFonts w:ascii="Times New Roman" w:hAnsi="Times New Roman"/>
        </w:rPr>
        <w:t>Rance</w:t>
      </w:r>
      <w:r w:rsidR="00A01E71" w:rsidRPr="00C369D6">
        <w:rPr>
          <w:rFonts w:ascii="Times New Roman" w:hAnsi="Times New Roman"/>
        </w:rPr>
        <w:t xml:space="preserve"> added that this is an example of a </w:t>
      </w:r>
      <w:r w:rsidR="007E14ED" w:rsidRPr="00C369D6">
        <w:rPr>
          <w:rFonts w:ascii="Times New Roman" w:hAnsi="Times New Roman"/>
        </w:rPr>
        <w:t xml:space="preserve">structural BMP </w:t>
      </w:r>
      <w:r w:rsidR="00A01E71" w:rsidRPr="00C369D6">
        <w:rPr>
          <w:rFonts w:ascii="Times New Roman" w:hAnsi="Times New Roman"/>
        </w:rPr>
        <w:t>that FDACS is cost</w:t>
      </w:r>
      <w:r w:rsidR="00BC59FA">
        <w:rPr>
          <w:rFonts w:ascii="Times New Roman" w:hAnsi="Times New Roman"/>
        </w:rPr>
        <w:t>-</w:t>
      </w:r>
      <w:r w:rsidR="00A01E71" w:rsidRPr="00C369D6">
        <w:rPr>
          <w:rFonts w:ascii="Times New Roman" w:hAnsi="Times New Roman"/>
        </w:rPr>
        <w:t xml:space="preserve">sharing in the </w:t>
      </w:r>
      <w:r w:rsidR="007E14ED" w:rsidRPr="00C369D6">
        <w:rPr>
          <w:rFonts w:ascii="Times New Roman" w:hAnsi="Times New Roman"/>
        </w:rPr>
        <w:t>Jackson/Blue Springs area</w:t>
      </w:r>
      <w:r w:rsidR="00A01E71" w:rsidRPr="00C369D6">
        <w:rPr>
          <w:rFonts w:ascii="Times New Roman" w:hAnsi="Times New Roman"/>
        </w:rPr>
        <w:t xml:space="preserve">.  Terry noted that while northwest Florida is a </w:t>
      </w:r>
      <w:r w:rsidR="00527746">
        <w:rPr>
          <w:rFonts w:ascii="Times New Roman" w:hAnsi="Times New Roman"/>
        </w:rPr>
        <w:t>relatively</w:t>
      </w:r>
      <w:r w:rsidR="000E54A3">
        <w:rPr>
          <w:rFonts w:ascii="Times New Roman" w:hAnsi="Times New Roman"/>
        </w:rPr>
        <w:t xml:space="preserve"> </w:t>
      </w:r>
      <w:r w:rsidR="00A01E71" w:rsidRPr="00C369D6">
        <w:rPr>
          <w:rFonts w:ascii="Times New Roman" w:hAnsi="Times New Roman"/>
        </w:rPr>
        <w:t>new area for FDACS</w:t>
      </w:r>
      <w:r w:rsidR="000E54A3">
        <w:rPr>
          <w:rFonts w:ascii="Times New Roman" w:hAnsi="Times New Roman"/>
        </w:rPr>
        <w:t xml:space="preserve"> to focus on NOIs</w:t>
      </w:r>
      <w:r w:rsidR="00A01E71" w:rsidRPr="00C369D6">
        <w:rPr>
          <w:rFonts w:ascii="Times New Roman" w:hAnsi="Times New Roman"/>
        </w:rPr>
        <w:t xml:space="preserve">, producers around the state have been active in the BMP programs and are excited about </w:t>
      </w:r>
      <w:r w:rsidR="0032247D">
        <w:rPr>
          <w:rFonts w:ascii="Times New Roman" w:hAnsi="Times New Roman"/>
        </w:rPr>
        <w:t>using</w:t>
      </w:r>
      <w:r w:rsidR="00A01E71" w:rsidRPr="00C369D6">
        <w:rPr>
          <w:rFonts w:ascii="Times New Roman" w:hAnsi="Times New Roman"/>
        </w:rPr>
        <w:t xml:space="preserve"> new technologies.  </w:t>
      </w:r>
      <w:r w:rsidR="000E54A3">
        <w:rPr>
          <w:rFonts w:ascii="Times New Roman" w:hAnsi="Times New Roman"/>
        </w:rPr>
        <w:t xml:space="preserve">For example, </w:t>
      </w:r>
      <w:r w:rsidR="00A01E71" w:rsidRPr="00C369D6">
        <w:rPr>
          <w:rFonts w:ascii="Times New Roman" w:hAnsi="Times New Roman"/>
        </w:rPr>
        <w:t xml:space="preserve">FDACS is part of a partnership in the Tri-County Agricultural Area in the Lower St. Johns River Basin, and producers in that area have been </w:t>
      </w:r>
      <w:r w:rsidR="000E54A3">
        <w:rPr>
          <w:rFonts w:ascii="Times New Roman" w:hAnsi="Times New Roman"/>
        </w:rPr>
        <w:t xml:space="preserve">very </w:t>
      </w:r>
      <w:r w:rsidR="00A01E71" w:rsidRPr="00C369D6">
        <w:rPr>
          <w:rFonts w:ascii="Times New Roman" w:hAnsi="Times New Roman"/>
        </w:rPr>
        <w:t>active.  This is an area where FDACS will be adding BMP monitoring</w:t>
      </w:r>
      <w:r w:rsidR="000E54A3">
        <w:rPr>
          <w:rFonts w:ascii="Times New Roman" w:hAnsi="Times New Roman"/>
        </w:rPr>
        <w:t xml:space="preserve"> and building our dataset on BMP effectiveness</w:t>
      </w:r>
      <w:r w:rsidR="00A01E71" w:rsidRPr="00C369D6">
        <w:rPr>
          <w:rFonts w:ascii="Times New Roman" w:hAnsi="Times New Roman"/>
        </w:rPr>
        <w:t>.</w:t>
      </w:r>
    </w:p>
    <w:p w:rsidR="00A01E71" w:rsidRPr="00C369D6" w:rsidRDefault="00A01E71"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u w:val="single"/>
        </w:rPr>
      </w:pPr>
      <w:r w:rsidRPr="00C369D6">
        <w:rPr>
          <w:rFonts w:ascii="Times New Roman" w:hAnsi="Times New Roman"/>
          <w:b/>
          <w:u w:val="single"/>
        </w:rPr>
        <w:t>Follow Up on the BMAP Basin Boundary</w:t>
      </w:r>
    </w:p>
    <w:p w:rsidR="00D06D57" w:rsidRPr="00C369D6" w:rsidRDefault="00EA4113" w:rsidP="00EE6852">
      <w:pPr>
        <w:spacing w:after="0" w:line="240" w:lineRule="auto"/>
        <w:jc w:val="both"/>
        <w:rPr>
          <w:rFonts w:ascii="Times New Roman" w:hAnsi="Times New Roman"/>
        </w:rPr>
      </w:pPr>
      <w:r w:rsidRPr="00C369D6">
        <w:rPr>
          <w:rFonts w:ascii="Times New Roman" w:hAnsi="Times New Roman"/>
        </w:rPr>
        <w:t>Anita</w:t>
      </w:r>
      <w:r w:rsidR="0068585A" w:rsidRPr="00C369D6">
        <w:rPr>
          <w:rFonts w:ascii="Times New Roman" w:hAnsi="Times New Roman"/>
        </w:rPr>
        <w:t xml:space="preserve"> stated that during the last meeting, </w:t>
      </w:r>
      <w:r w:rsidRPr="00C369D6">
        <w:rPr>
          <w:rFonts w:ascii="Times New Roman" w:hAnsi="Times New Roman"/>
        </w:rPr>
        <w:t>Johnny Richardson</w:t>
      </w:r>
      <w:r w:rsidR="0068585A" w:rsidRPr="00C369D6">
        <w:rPr>
          <w:rFonts w:ascii="Times New Roman" w:hAnsi="Times New Roman"/>
        </w:rPr>
        <w:t xml:space="preserve"> (Leon County) had a concern that the entire surface watershed for </w:t>
      </w:r>
      <w:r w:rsidRPr="00C369D6">
        <w:rPr>
          <w:rFonts w:ascii="Times New Roman" w:hAnsi="Times New Roman"/>
        </w:rPr>
        <w:t xml:space="preserve">Lake </w:t>
      </w:r>
      <w:r w:rsidR="0068585A" w:rsidRPr="00C369D6">
        <w:rPr>
          <w:rFonts w:ascii="Times New Roman" w:hAnsi="Times New Roman"/>
        </w:rPr>
        <w:t xml:space="preserve">Miccosukee was not included in the BMAP basin because there are </w:t>
      </w:r>
      <w:r w:rsidRPr="00C369D6">
        <w:rPr>
          <w:rFonts w:ascii="Times New Roman" w:hAnsi="Times New Roman"/>
        </w:rPr>
        <w:t xml:space="preserve">known swallets </w:t>
      </w:r>
      <w:r w:rsidR="0068585A" w:rsidRPr="00C369D6">
        <w:rPr>
          <w:rFonts w:ascii="Times New Roman" w:hAnsi="Times New Roman"/>
        </w:rPr>
        <w:t xml:space="preserve">in this area.  Anita stated that </w:t>
      </w:r>
      <w:r w:rsidRPr="00C369D6">
        <w:rPr>
          <w:rFonts w:ascii="Times New Roman" w:hAnsi="Times New Roman"/>
        </w:rPr>
        <w:t xml:space="preserve">in order to decide whether to expand </w:t>
      </w:r>
      <w:r w:rsidR="0068585A" w:rsidRPr="00C369D6">
        <w:rPr>
          <w:rFonts w:ascii="Times New Roman" w:hAnsi="Times New Roman"/>
        </w:rPr>
        <w:t xml:space="preserve">the </w:t>
      </w:r>
      <w:r w:rsidRPr="00C369D6">
        <w:rPr>
          <w:rFonts w:ascii="Times New Roman" w:hAnsi="Times New Roman"/>
        </w:rPr>
        <w:t xml:space="preserve">basin to include </w:t>
      </w:r>
      <w:r w:rsidR="0068585A" w:rsidRPr="00C369D6">
        <w:rPr>
          <w:rFonts w:ascii="Times New Roman" w:hAnsi="Times New Roman"/>
        </w:rPr>
        <w:t xml:space="preserve">this </w:t>
      </w:r>
      <w:r w:rsidRPr="00C369D6">
        <w:rPr>
          <w:rFonts w:ascii="Times New Roman" w:hAnsi="Times New Roman"/>
        </w:rPr>
        <w:t>watershed</w:t>
      </w:r>
      <w:r w:rsidR="0068585A" w:rsidRPr="00C369D6">
        <w:rPr>
          <w:rFonts w:ascii="Times New Roman" w:hAnsi="Times New Roman"/>
        </w:rPr>
        <w:t xml:space="preserve">, FDEP looked at the available data in this area.  Lake Miccosukee </w:t>
      </w:r>
      <w:r w:rsidRPr="00C369D6">
        <w:rPr>
          <w:rFonts w:ascii="Times New Roman" w:hAnsi="Times New Roman"/>
        </w:rPr>
        <w:t xml:space="preserve">is more like a swamp </w:t>
      </w:r>
      <w:r w:rsidR="0068585A" w:rsidRPr="00C369D6">
        <w:rPr>
          <w:rFonts w:ascii="Times New Roman" w:hAnsi="Times New Roman"/>
        </w:rPr>
        <w:t xml:space="preserve">because it is covered in vegetation with a </w:t>
      </w:r>
      <w:r w:rsidRPr="00C369D6">
        <w:rPr>
          <w:rFonts w:ascii="Times New Roman" w:hAnsi="Times New Roman"/>
        </w:rPr>
        <w:t>few channels cut for fishing</w:t>
      </w:r>
      <w:r w:rsidR="0068585A" w:rsidRPr="00C369D6">
        <w:rPr>
          <w:rFonts w:ascii="Times New Roman" w:hAnsi="Times New Roman"/>
        </w:rPr>
        <w:t>.  There are several tributaries that go into the lake and the lake drains out to the south.  There is a sink in the northwest corner of the lake</w:t>
      </w:r>
      <w:r w:rsidR="000E54A3">
        <w:rPr>
          <w:rFonts w:ascii="Times New Roman" w:hAnsi="Times New Roman"/>
        </w:rPr>
        <w:t>,</w:t>
      </w:r>
      <w:r w:rsidR="0068585A" w:rsidRPr="00C369D6">
        <w:rPr>
          <w:rFonts w:ascii="Times New Roman" w:hAnsi="Times New Roman"/>
        </w:rPr>
        <w:t xml:space="preserve"> but water from outside of the BMAP boundary is not expected to flow in this direction because it is uphill.  There are not enough data for the tributaries to determine if they are impaired for nutrients, but none of the </w:t>
      </w:r>
      <w:r w:rsidR="000E54A3">
        <w:rPr>
          <w:rFonts w:ascii="Times New Roman" w:hAnsi="Times New Roman"/>
        </w:rPr>
        <w:t xml:space="preserve">available nutrient </w:t>
      </w:r>
      <w:r w:rsidR="0068585A" w:rsidRPr="00C369D6">
        <w:rPr>
          <w:rFonts w:ascii="Times New Roman" w:hAnsi="Times New Roman"/>
        </w:rPr>
        <w:t>data appeared to be high.  T</w:t>
      </w:r>
      <w:r w:rsidR="00D06D57" w:rsidRPr="00C369D6">
        <w:rPr>
          <w:rFonts w:ascii="Times New Roman" w:hAnsi="Times New Roman"/>
        </w:rPr>
        <w:t>herefore</w:t>
      </w:r>
      <w:r w:rsidR="0068585A" w:rsidRPr="00C369D6">
        <w:rPr>
          <w:rFonts w:ascii="Times New Roman" w:hAnsi="Times New Roman"/>
        </w:rPr>
        <w:t xml:space="preserve">, FDEP did not see a </w:t>
      </w:r>
      <w:r w:rsidR="00D06D57" w:rsidRPr="00C369D6">
        <w:rPr>
          <w:rFonts w:ascii="Times New Roman" w:hAnsi="Times New Roman"/>
        </w:rPr>
        <w:t xml:space="preserve">reason to expand </w:t>
      </w:r>
      <w:r w:rsidR="0068585A" w:rsidRPr="00C369D6">
        <w:rPr>
          <w:rFonts w:ascii="Times New Roman" w:hAnsi="Times New Roman"/>
        </w:rPr>
        <w:t xml:space="preserve">the BMAP </w:t>
      </w:r>
      <w:r w:rsidR="00D06D57" w:rsidRPr="00C369D6">
        <w:rPr>
          <w:rFonts w:ascii="Times New Roman" w:hAnsi="Times New Roman"/>
        </w:rPr>
        <w:t xml:space="preserve">boundary to include more of the </w:t>
      </w:r>
      <w:r w:rsidR="00B37E8C" w:rsidRPr="00C369D6">
        <w:rPr>
          <w:rFonts w:ascii="Times New Roman" w:hAnsi="Times New Roman"/>
        </w:rPr>
        <w:t xml:space="preserve">Lake Miccosukee </w:t>
      </w:r>
      <w:r w:rsidR="00D06D57" w:rsidRPr="00C369D6">
        <w:rPr>
          <w:rFonts w:ascii="Times New Roman" w:hAnsi="Times New Roman"/>
        </w:rPr>
        <w:t xml:space="preserve">watershed </w:t>
      </w:r>
      <w:r w:rsidR="00B37E8C" w:rsidRPr="00C369D6">
        <w:rPr>
          <w:rFonts w:ascii="Times New Roman" w:hAnsi="Times New Roman"/>
        </w:rPr>
        <w:t xml:space="preserve">at this time.  </w:t>
      </w:r>
      <w:r w:rsidR="00D06D57" w:rsidRPr="00C369D6">
        <w:rPr>
          <w:rFonts w:ascii="Times New Roman" w:hAnsi="Times New Roman"/>
        </w:rPr>
        <w:t>Kris</w:t>
      </w:r>
      <w:r w:rsidR="00B37E8C" w:rsidRPr="00C369D6">
        <w:rPr>
          <w:rFonts w:ascii="Times New Roman" w:hAnsi="Times New Roman"/>
        </w:rPr>
        <w:t xml:space="preserve"> Barrios noted that there are a </w:t>
      </w:r>
      <w:r w:rsidR="00D06D57" w:rsidRPr="00C369D6">
        <w:rPr>
          <w:rFonts w:ascii="Times New Roman" w:hAnsi="Times New Roman"/>
        </w:rPr>
        <w:t xml:space="preserve">number of sinkholes in </w:t>
      </w:r>
      <w:r w:rsidR="00B37E8C" w:rsidRPr="00C369D6">
        <w:rPr>
          <w:rFonts w:ascii="Times New Roman" w:hAnsi="Times New Roman"/>
        </w:rPr>
        <w:t xml:space="preserve">the </w:t>
      </w:r>
      <w:r w:rsidR="00D06D57" w:rsidRPr="00C369D6">
        <w:rPr>
          <w:rFonts w:ascii="Times New Roman" w:hAnsi="Times New Roman"/>
        </w:rPr>
        <w:t xml:space="preserve">southern part of </w:t>
      </w:r>
      <w:r w:rsidR="00B37E8C" w:rsidRPr="00C369D6">
        <w:rPr>
          <w:rFonts w:ascii="Times New Roman" w:hAnsi="Times New Roman"/>
        </w:rPr>
        <w:t xml:space="preserve">the </w:t>
      </w:r>
      <w:r w:rsidR="00D06D57" w:rsidRPr="00C369D6">
        <w:rPr>
          <w:rFonts w:ascii="Times New Roman" w:hAnsi="Times New Roman"/>
        </w:rPr>
        <w:t>lake</w:t>
      </w:r>
      <w:r w:rsidR="000E54A3">
        <w:rPr>
          <w:rFonts w:ascii="Times New Roman" w:hAnsi="Times New Roman"/>
        </w:rPr>
        <w:t>,</w:t>
      </w:r>
      <w:r w:rsidR="00D06D57" w:rsidRPr="00C369D6">
        <w:rPr>
          <w:rFonts w:ascii="Times New Roman" w:hAnsi="Times New Roman"/>
        </w:rPr>
        <w:t xml:space="preserve"> so </w:t>
      </w:r>
      <w:r w:rsidR="00B37E8C" w:rsidRPr="00C369D6">
        <w:rPr>
          <w:rFonts w:ascii="Times New Roman" w:hAnsi="Times New Roman"/>
        </w:rPr>
        <w:t xml:space="preserve">there is </w:t>
      </w:r>
      <w:r w:rsidR="00D06D57" w:rsidRPr="00C369D6">
        <w:rPr>
          <w:rFonts w:ascii="Times New Roman" w:hAnsi="Times New Roman"/>
        </w:rPr>
        <w:t>a lot of surface water/</w:t>
      </w:r>
      <w:r w:rsidR="0032247D">
        <w:rPr>
          <w:rFonts w:ascii="Times New Roman" w:hAnsi="Times New Roman"/>
        </w:rPr>
        <w:t xml:space="preserve"> </w:t>
      </w:r>
      <w:r w:rsidR="00B37E8C" w:rsidRPr="00C369D6">
        <w:rPr>
          <w:rFonts w:ascii="Times New Roman" w:hAnsi="Times New Roman"/>
        </w:rPr>
        <w:t>groundwater interaction in that area.  However, the nitrate level in the lake and streams are low so there is no real reason to include this area in the BMAP.  Pam stated that most of the nitrogen is contained in the vegetation that covers the lake.  When the vegetation dies back, it releases the nitrogen, and then when the vegetation grows back, it takes up the nitrogen again.</w:t>
      </w:r>
    </w:p>
    <w:p w:rsidR="00EE6852" w:rsidRPr="00C369D6" w:rsidRDefault="00EE6852"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u w:val="single"/>
        </w:rPr>
      </w:pPr>
      <w:r w:rsidRPr="00C369D6">
        <w:rPr>
          <w:rFonts w:ascii="Times New Roman" w:hAnsi="Times New Roman"/>
          <w:b/>
          <w:u w:val="single"/>
        </w:rPr>
        <w:lastRenderedPageBreak/>
        <w:t>Identification of Priority Restoration Areas and Sufficiency of Effort Evaluation Process</w:t>
      </w:r>
    </w:p>
    <w:p w:rsidR="00B06A48" w:rsidRPr="00C369D6" w:rsidRDefault="00D06D57" w:rsidP="00EE6852">
      <w:pPr>
        <w:spacing w:after="0" w:line="240" w:lineRule="auto"/>
        <w:jc w:val="both"/>
        <w:rPr>
          <w:rFonts w:ascii="Times New Roman" w:hAnsi="Times New Roman"/>
        </w:rPr>
      </w:pPr>
      <w:r w:rsidRPr="00C369D6">
        <w:rPr>
          <w:rFonts w:ascii="Times New Roman" w:hAnsi="Times New Roman"/>
        </w:rPr>
        <w:t xml:space="preserve">Steve </w:t>
      </w:r>
      <w:r w:rsidR="00B37E8C" w:rsidRPr="00C369D6">
        <w:rPr>
          <w:rFonts w:ascii="Times New Roman" w:hAnsi="Times New Roman"/>
        </w:rPr>
        <w:t xml:space="preserve">Cioccia stated that the </w:t>
      </w:r>
      <w:r w:rsidR="00116609" w:rsidRPr="00C369D6">
        <w:rPr>
          <w:rFonts w:ascii="Times New Roman" w:hAnsi="Times New Roman"/>
        </w:rPr>
        <w:t>BMAP is an iterative process so th</w:t>
      </w:r>
      <w:r w:rsidR="002A5ED7" w:rsidRPr="00C369D6">
        <w:rPr>
          <w:rFonts w:ascii="Times New Roman" w:hAnsi="Times New Roman"/>
        </w:rPr>
        <w:t>e priority</w:t>
      </w:r>
      <w:r w:rsidR="0042292B" w:rsidRPr="00C369D6">
        <w:rPr>
          <w:rFonts w:ascii="Times New Roman" w:hAnsi="Times New Roman"/>
        </w:rPr>
        <w:t xml:space="preserve"> focus</w:t>
      </w:r>
      <w:r w:rsidR="002A5ED7" w:rsidRPr="00C369D6">
        <w:rPr>
          <w:rFonts w:ascii="Times New Roman" w:hAnsi="Times New Roman"/>
        </w:rPr>
        <w:t xml:space="preserve"> areas </w:t>
      </w:r>
      <w:r w:rsidR="0042292B" w:rsidRPr="00C369D6">
        <w:rPr>
          <w:rFonts w:ascii="Times New Roman" w:hAnsi="Times New Roman"/>
        </w:rPr>
        <w:t xml:space="preserve">(PFAs) are for the first iteration.  The </w:t>
      </w:r>
      <w:r w:rsidR="002A5ED7" w:rsidRPr="00C369D6">
        <w:rPr>
          <w:rFonts w:ascii="Times New Roman" w:hAnsi="Times New Roman"/>
        </w:rPr>
        <w:t xml:space="preserve">BMAP covers a large area and </w:t>
      </w:r>
      <w:r w:rsidR="0042292B" w:rsidRPr="00C369D6">
        <w:rPr>
          <w:rFonts w:ascii="Times New Roman" w:hAnsi="Times New Roman"/>
        </w:rPr>
        <w:t xml:space="preserve">it is </w:t>
      </w:r>
      <w:r w:rsidR="002A5ED7" w:rsidRPr="00C369D6">
        <w:rPr>
          <w:rFonts w:ascii="Times New Roman" w:hAnsi="Times New Roman"/>
        </w:rPr>
        <w:t xml:space="preserve">not effective to divide efforts across </w:t>
      </w:r>
      <w:r w:rsidR="0042292B" w:rsidRPr="00C369D6">
        <w:rPr>
          <w:rFonts w:ascii="Times New Roman" w:hAnsi="Times New Roman"/>
        </w:rPr>
        <w:t>this entire area;</w:t>
      </w:r>
      <w:r w:rsidR="002A5ED7" w:rsidRPr="00C369D6">
        <w:rPr>
          <w:rFonts w:ascii="Times New Roman" w:hAnsi="Times New Roman"/>
        </w:rPr>
        <w:t xml:space="preserve"> therefore</w:t>
      </w:r>
      <w:r w:rsidR="0042292B" w:rsidRPr="00C369D6">
        <w:rPr>
          <w:rFonts w:ascii="Times New Roman" w:hAnsi="Times New Roman"/>
        </w:rPr>
        <w:t>, FDEP has identified PFAs</w:t>
      </w:r>
      <w:r w:rsidR="002A5ED7" w:rsidRPr="00C369D6">
        <w:rPr>
          <w:rFonts w:ascii="Times New Roman" w:hAnsi="Times New Roman"/>
        </w:rPr>
        <w:t xml:space="preserve"> to focus management strategies in </w:t>
      </w:r>
      <w:r w:rsidR="0042292B" w:rsidRPr="00C369D6">
        <w:rPr>
          <w:rFonts w:ascii="Times New Roman" w:hAnsi="Times New Roman"/>
        </w:rPr>
        <w:t xml:space="preserve">the </w:t>
      </w:r>
      <w:r w:rsidR="002A5ED7" w:rsidRPr="00C369D6">
        <w:rPr>
          <w:rFonts w:ascii="Times New Roman" w:hAnsi="Times New Roman"/>
        </w:rPr>
        <w:t xml:space="preserve">areas </w:t>
      </w:r>
      <w:r w:rsidR="0042292B" w:rsidRPr="00C369D6">
        <w:rPr>
          <w:rFonts w:ascii="Times New Roman" w:hAnsi="Times New Roman"/>
        </w:rPr>
        <w:t xml:space="preserve">that are </w:t>
      </w:r>
      <w:r w:rsidR="002A5ED7" w:rsidRPr="00C369D6">
        <w:rPr>
          <w:rFonts w:ascii="Times New Roman" w:hAnsi="Times New Roman"/>
        </w:rPr>
        <w:t xml:space="preserve">expected to have </w:t>
      </w:r>
      <w:r w:rsidR="0042292B" w:rsidRPr="00C369D6">
        <w:rPr>
          <w:rFonts w:ascii="Times New Roman" w:hAnsi="Times New Roman"/>
        </w:rPr>
        <w:t xml:space="preserve">the </w:t>
      </w:r>
      <w:r w:rsidR="002A5ED7" w:rsidRPr="00C369D6">
        <w:rPr>
          <w:rFonts w:ascii="Times New Roman" w:hAnsi="Times New Roman"/>
        </w:rPr>
        <w:t xml:space="preserve">most impact on </w:t>
      </w:r>
      <w:r w:rsidR="0042292B" w:rsidRPr="00C369D6">
        <w:rPr>
          <w:rFonts w:ascii="Times New Roman" w:hAnsi="Times New Roman"/>
        </w:rPr>
        <w:t xml:space="preserve">the </w:t>
      </w:r>
      <w:r w:rsidR="002A5ED7" w:rsidRPr="00C369D6">
        <w:rPr>
          <w:rFonts w:ascii="Times New Roman" w:hAnsi="Times New Roman"/>
        </w:rPr>
        <w:t>springs</w:t>
      </w:r>
      <w:r w:rsidR="0042292B" w:rsidRPr="00C369D6">
        <w:rPr>
          <w:rFonts w:ascii="Times New Roman" w:hAnsi="Times New Roman"/>
        </w:rPr>
        <w:t xml:space="preserve">.  This approach </w:t>
      </w:r>
      <w:r w:rsidR="002A5ED7" w:rsidRPr="00C369D6">
        <w:rPr>
          <w:rFonts w:ascii="Times New Roman" w:hAnsi="Times New Roman"/>
        </w:rPr>
        <w:t xml:space="preserve">maximizes </w:t>
      </w:r>
      <w:r w:rsidR="0042292B" w:rsidRPr="00C369D6">
        <w:rPr>
          <w:rFonts w:ascii="Times New Roman" w:hAnsi="Times New Roman"/>
        </w:rPr>
        <w:t xml:space="preserve">the </w:t>
      </w:r>
      <w:r w:rsidR="002A5ED7" w:rsidRPr="00C369D6">
        <w:rPr>
          <w:rFonts w:ascii="Times New Roman" w:hAnsi="Times New Roman"/>
        </w:rPr>
        <w:t>effectiveness of strategies</w:t>
      </w:r>
      <w:r w:rsidR="0042292B" w:rsidRPr="00C369D6">
        <w:rPr>
          <w:rFonts w:ascii="Times New Roman" w:hAnsi="Times New Roman"/>
        </w:rPr>
        <w:t xml:space="preserve"> to give the “most bang for the buck.”  To identify the PFAs, FDEP </w:t>
      </w:r>
      <w:r w:rsidR="002A5ED7" w:rsidRPr="00C369D6">
        <w:rPr>
          <w:rFonts w:ascii="Times New Roman" w:hAnsi="Times New Roman"/>
        </w:rPr>
        <w:t xml:space="preserve">reviewed </w:t>
      </w:r>
      <w:r w:rsidR="0042292B" w:rsidRPr="00C369D6">
        <w:rPr>
          <w:rFonts w:ascii="Times New Roman" w:hAnsi="Times New Roman"/>
        </w:rPr>
        <w:t xml:space="preserve">the </w:t>
      </w:r>
      <w:r w:rsidR="002A5ED7" w:rsidRPr="00C369D6">
        <w:rPr>
          <w:rFonts w:ascii="Times New Roman" w:hAnsi="Times New Roman"/>
        </w:rPr>
        <w:t>contributing areas</w:t>
      </w:r>
      <w:r w:rsidR="0042292B" w:rsidRPr="00C369D6">
        <w:rPr>
          <w:rFonts w:ascii="Times New Roman" w:hAnsi="Times New Roman"/>
        </w:rPr>
        <w:t xml:space="preserve"> to the Upper Wakulla River and Wakulla Springs</w:t>
      </w:r>
      <w:r w:rsidR="002A5ED7" w:rsidRPr="00C369D6">
        <w:rPr>
          <w:rFonts w:ascii="Times New Roman" w:hAnsi="Times New Roman"/>
        </w:rPr>
        <w:t xml:space="preserve"> to determine where surface pollutant inputs have</w:t>
      </w:r>
      <w:r w:rsidR="0042292B" w:rsidRPr="00C369D6">
        <w:rPr>
          <w:rFonts w:ascii="Times New Roman" w:hAnsi="Times New Roman"/>
        </w:rPr>
        <w:t xml:space="preserve"> the</w:t>
      </w:r>
      <w:r w:rsidR="002A5ED7" w:rsidRPr="00C369D6">
        <w:rPr>
          <w:rFonts w:ascii="Times New Roman" w:hAnsi="Times New Roman"/>
        </w:rPr>
        <w:t xml:space="preserve"> greatest potential to increase nitrate</w:t>
      </w:r>
      <w:r w:rsidR="0042292B" w:rsidRPr="00C369D6">
        <w:rPr>
          <w:rFonts w:ascii="Times New Roman" w:hAnsi="Times New Roman"/>
        </w:rPr>
        <w:t xml:space="preserve"> in groundwater, based on information from the aquifer vulnerability assessments (AVAs) that were reviewed during the last meeting.  </w:t>
      </w:r>
      <w:r w:rsidR="00B06A48" w:rsidRPr="00C369D6">
        <w:rPr>
          <w:rFonts w:ascii="Times New Roman" w:hAnsi="Times New Roman"/>
        </w:rPr>
        <w:t xml:space="preserve">FDEP also looked at the </w:t>
      </w:r>
      <w:r w:rsidR="002A5ED7" w:rsidRPr="00C369D6">
        <w:rPr>
          <w:rFonts w:ascii="Times New Roman" w:hAnsi="Times New Roman"/>
        </w:rPr>
        <w:t xml:space="preserve">areas with </w:t>
      </w:r>
      <w:r w:rsidR="00B06A48" w:rsidRPr="00C369D6">
        <w:rPr>
          <w:rFonts w:ascii="Times New Roman" w:hAnsi="Times New Roman"/>
        </w:rPr>
        <w:t xml:space="preserve">the </w:t>
      </w:r>
      <w:r w:rsidR="002A5ED7" w:rsidRPr="00C369D6">
        <w:rPr>
          <w:rFonts w:ascii="Times New Roman" w:hAnsi="Times New Roman"/>
        </w:rPr>
        <w:t>fastest groundwater travel time</w:t>
      </w:r>
      <w:r w:rsidR="00B06A48" w:rsidRPr="00C369D6">
        <w:rPr>
          <w:rFonts w:ascii="Times New Roman" w:hAnsi="Times New Roman"/>
        </w:rPr>
        <w:t>s</w:t>
      </w:r>
      <w:r w:rsidR="002A5ED7" w:rsidRPr="00C369D6">
        <w:rPr>
          <w:rFonts w:ascii="Times New Roman" w:hAnsi="Times New Roman"/>
        </w:rPr>
        <w:t xml:space="preserve"> to </w:t>
      </w:r>
      <w:r w:rsidR="00B06A48" w:rsidRPr="00C369D6">
        <w:rPr>
          <w:rFonts w:ascii="Times New Roman" w:hAnsi="Times New Roman"/>
        </w:rPr>
        <w:t>Wakulla S</w:t>
      </w:r>
      <w:r w:rsidR="002A5ED7" w:rsidRPr="00C369D6">
        <w:rPr>
          <w:rFonts w:ascii="Times New Roman" w:hAnsi="Times New Roman"/>
        </w:rPr>
        <w:t xml:space="preserve">prings </w:t>
      </w:r>
      <w:r w:rsidR="00B06A48" w:rsidRPr="00C369D6">
        <w:rPr>
          <w:rFonts w:ascii="Times New Roman" w:hAnsi="Times New Roman"/>
        </w:rPr>
        <w:t>and areas with known connectivity</w:t>
      </w:r>
      <w:r w:rsidR="002A5ED7" w:rsidRPr="00C369D6">
        <w:rPr>
          <w:rFonts w:ascii="Times New Roman" w:hAnsi="Times New Roman"/>
        </w:rPr>
        <w:t xml:space="preserve"> to </w:t>
      </w:r>
      <w:r w:rsidR="00B06A48" w:rsidRPr="00C369D6">
        <w:rPr>
          <w:rFonts w:ascii="Times New Roman" w:hAnsi="Times New Roman"/>
        </w:rPr>
        <w:t>the springs.</w:t>
      </w:r>
    </w:p>
    <w:p w:rsidR="00B06A48" w:rsidRPr="00C369D6" w:rsidRDefault="00B06A48" w:rsidP="00EE6852">
      <w:pPr>
        <w:spacing w:after="0" w:line="240" w:lineRule="auto"/>
        <w:jc w:val="both"/>
        <w:rPr>
          <w:rFonts w:ascii="Times New Roman" w:hAnsi="Times New Roman"/>
        </w:rPr>
      </w:pPr>
    </w:p>
    <w:p w:rsidR="00EA73D1" w:rsidRPr="00C369D6" w:rsidRDefault="00B06A48" w:rsidP="00EE6852">
      <w:pPr>
        <w:spacing w:after="0" w:line="240" w:lineRule="auto"/>
        <w:jc w:val="both"/>
        <w:rPr>
          <w:rFonts w:ascii="Times New Roman" w:hAnsi="Times New Roman"/>
        </w:rPr>
      </w:pPr>
      <w:r w:rsidRPr="00C369D6">
        <w:rPr>
          <w:rFonts w:ascii="Times New Roman" w:hAnsi="Times New Roman"/>
        </w:rPr>
        <w:t xml:space="preserve">For portions of the BMAP basin outside of Leon County and Wakulla County, the Florida AVA was used to identify the most vulnerable areas in the basin.  The Leon County and Wakulla County AVAs were used to identify the most vulnerable areas in each of those counties.  The BMAP </w:t>
      </w:r>
      <w:r w:rsidR="002A5ED7" w:rsidRPr="00C369D6">
        <w:rPr>
          <w:rFonts w:ascii="Times New Roman" w:hAnsi="Times New Roman"/>
        </w:rPr>
        <w:t xml:space="preserve">boundary extends from </w:t>
      </w:r>
      <w:r w:rsidRPr="00C369D6">
        <w:rPr>
          <w:rFonts w:ascii="Times New Roman" w:hAnsi="Times New Roman"/>
        </w:rPr>
        <w:t xml:space="preserve">the </w:t>
      </w:r>
      <w:r w:rsidR="002A5ED7" w:rsidRPr="00C369D6">
        <w:rPr>
          <w:rFonts w:ascii="Times New Roman" w:hAnsi="Times New Roman"/>
        </w:rPr>
        <w:t>Gulf</w:t>
      </w:r>
      <w:r w:rsidRPr="00C369D6">
        <w:rPr>
          <w:rFonts w:ascii="Times New Roman" w:hAnsi="Times New Roman"/>
        </w:rPr>
        <w:t xml:space="preserve"> of Mexico to the state line and goes out into the</w:t>
      </w:r>
      <w:r w:rsidR="002A5ED7" w:rsidRPr="00C369D6">
        <w:rPr>
          <w:rFonts w:ascii="Times New Roman" w:hAnsi="Times New Roman"/>
        </w:rPr>
        <w:t xml:space="preserve"> upper </w:t>
      </w:r>
      <w:r w:rsidRPr="00C369D6">
        <w:rPr>
          <w:rFonts w:ascii="Times New Roman" w:hAnsi="Times New Roman"/>
        </w:rPr>
        <w:t xml:space="preserve">parts of </w:t>
      </w:r>
      <w:r w:rsidR="002A5ED7" w:rsidRPr="00C369D6">
        <w:rPr>
          <w:rFonts w:ascii="Times New Roman" w:hAnsi="Times New Roman"/>
        </w:rPr>
        <w:t xml:space="preserve">Gadsden and </w:t>
      </w:r>
      <w:r w:rsidRPr="00C369D6">
        <w:rPr>
          <w:rFonts w:ascii="Times New Roman" w:hAnsi="Times New Roman"/>
        </w:rPr>
        <w:t>J</w:t>
      </w:r>
      <w:r w:rsidR="002A5ED7" w:rsidRPr="00C369D6">
        <w:rPr>
          <w:rFonts w:ascii="Times New Roman" w:hAnsi="Times New Roman"/>
        </w:rPr>
        <w:t>efferson</w:t>
      </w:r>
      <w:r w:rsidRPr="00C369D6">
        <w:rPr>
          <w:rFonts w:ascii="Times New Roman" w:hAnsi="Times New Roman"/>
        </w:rPr>
        <w:t xml:space="preserve"> counties.  The area </w:t>
      </w:r>
      <w:r w:rsidR="00BB36AD" w:rsidRPr="00C369D6">
        <w:rPr>
          <w:rFonts w:ascii="Times New Roman" w:hAnsi="Times New Roman"/>
        </w:rPr>
        <w:t xml:space="preserve">below </w:t>
      </w:r>
      <w:r w:rsidRPr="00C369D6">
        <w:rPr>
          <w:rFonts w:ascii="Times New Roman" w:hAnsi="Times New Roman"/>
        </w:rPr>
        <w:t xml:space="preserve">the </w:t>
      </w:r>
      <w:r w:rsidR="00BB36AD" w:rsidRPr="00C369D6">
        <w:rPr>
          <w:rFonts w:ascii="Times New Roman" w:hAnsi="Times New Roman"/>
        </w:rPr>
        <w:t xml:space="preserve">Cody Scarp </w:t>
      </w:r>
      <w:r w:rsidRPr="00C369D6">
        <w:rPr>
          <w:rFonts w:ascii="Times New Roman" w:hAnsi="Times New Roman"/>
        </w:rPr>
        <w:t xml:space="preserve">has the </w:t>
      </w:r>
      <w:r w:rsidR="00BB36AD" w:rsidRPr="00C369D6">
        <w:rPr>
          <w:rFonts w:ascii="Times New Roman" w:hAnsi="Times New Roman"/>
        </w:rPr>
        <w:t xml:space="preserve">highest recharge </w:t>
      </w:r>
      <w:r w:rsidRPr="00C369D6">
        <w:rPr>
          <w:rFonts w:ascii="Times New Roman" w:hAnsi="Times New Roman"/>
        </w:rPr>
        <w:t xml:space="preserve">rate </w:t>
      </w:r>
      <w:r w:rsidR="00BB36AD" w:rsidRPr="00C369D6">
        <w:rPr>
          <w:rFonts w:ascii="Times New Roman" w:hAnsi="Times New Roman"/>
        </w:rPr>
        <w:t>and</w:t>
      </w:r>
      <w:r w:rsidRPr="00C369D6">
        <w:rPr>
          <w:rFonts w:ascii="Times New Roman" w:hAnsi="Times New Roman"/>
        </w:rPr>
        <w:t>, therefore,</w:t>
      </w:r>
      <w:r w:rsidR="00BB36AD" w:rsidRPr="00C369D6">
        <w:rPr>
          <w:rFonts w:ascii="Times New Roman" w:hAnsi="Times New Roman"/>
        </w:rPr>
        <w:t xml:space="preserve"> </w:t>
      </w:r>
      <w:r w:rsidRPr="00C369D6">
        <w:rPr>
          <w:rFonts w:ascii="Times New Roman" w:hAnsi="Times New Roman"/>
        </w:rPr>
        <w:t xml:space="preserve">the </w:t>
      </w:r>
      <w:r w:rsidR="00BB36AD" w:rsidRPr="00C369D6">
        <w:rPr>
          <w:rFonts w:ascii="Times New Roman" w:hAnsi="Times New Roman"/>
        </w:rPr>
        <w:t xml:space="preserve">most impact to </w:t>
      </w:r>
      <w:r w:rsidRPr="00C369D6">
        <w:rPr>
          <w:rFonts w:ascii="Times New Roman" w:hAnsi="Times New Roman"/>
        </w:rPr>
        <w:t xml:space="preserve">the groundwater.  </w:t>
      </w:r>
      <w:r w:rsidR="00EA73D1" w:rsidRPr="00C369D6">
        <w:rPr>
          <w:rFonts w:ascii="Times New Roman" w:hAnsi="Times New Roman"/>
        </w:rPr>
        <w:t>D</w:t>
      </w:r>
      <w:r w:rsidR="00BB36AD" w:rsidRPr="00C369D6">
        <w:rPr>
          <w:rFonts w:ascii="Times New Roman" w:hAnsi="Times New Roman"/>
        </w:rPr>
        <w:t xml:space="preserve">ye tracing studies have been conducted </w:t>
      </w:r>
      <w:r w:rsidR="00EA73D1" w:rsidRPr="00C369D6">
        <w:rPr>
          <w:rFonts w:ascii="Times New Roman" w:hAnsi="Times New Roman"/>
        </w:rPr>
        <w:t>in the basin to identify conduits in the groundwater</w:t>
      </w:r>
      <w:r w:rsidR="00BB36AD" w:rsidRPr="00C369D6">
        <w:rPr>
          <w:rFonts w:ascii="Times New Roman" w:hAnsi="Times New Roman"/>
        </w:rPr>
        <w:t xml:space="preserve"> to </w:t>
      </w:r>
      <w:r w:rsidR="00EA73D1" w:rsidRPr="00C369D6">
        <w:rPr>
          <w:rFonts w:ascii="Times New Roman" w:hAnsi="Times New Roman"/>
        </w:rPr>
        <w:t>the springs.  How water is moving underground to the springs is an important consideration for identifying areas to focus efforts on.</w:t>
      </w:r>
    </w:p>
    <w:p w:rsidR="00EA73D1" w:rsidRPr="00C369D6" w:rsidRDefault="00EA73D1" w:rsidP="00EE6852">
      <w:pPr>
        <w:spacing w:after="0" w:line="240" w:lineRule="auto"/>
        <w:jc w:val="both"/>
        <w:rPr>
          <w:rFonts w:ascii="Times New Roman" w:hAnsi="Times New Roman"/>
        </w:rPr>
      </w:pPr>
    </w:p>
    <w:p w:rsidR="009A522E" w:rsidRPr="00C369D6" w:rsidRDefault="00EA73D1" w:rsidP="00EE6852">
      <w:pPr>
        <w:spacing w:after="0" w:line="240" w:lineRule="auto"/>
        <w:jc w:val="both"/>
        <w:rPr>
          <w:rFonts w:ascii="Times New Roman" w:hAnsi="Times New Roman"/>
        </w:rPr>
      </w:pPr>
      <w:r w:rsidRPr="007A32C5">
        <w:rPr>
          <w:rFonts w:ascii="Times New Roman" w:hAnsi="Times New Roman"/>
        </w:rPr>
        <w:t>Steve s</w:t>
      </w:r>
      <w:r w:rsidRPr="00C369D6">
        <w:rPr>
          <w:rFonts w:ascii="Times New Roman" w:hAnsi="Times New Roman"/>
        </w:rPr>
        <w:t xml:space="preserve">tated that for </w:t>
      </w:r>
      <w:r w:rsidR="00BB36AD" w:rsidRPr="00C369D6">
        <w:rPr>
          <w:rFonts w:ascii="Times New Roman" w:hAnsi="Times New Roman"/>
        </w:rPr>
        <w:t>this iteration</w:t>
      </w:r>
      <w:r w:rsidRPr="00C369D6">
        <w:rPr>
          <w:rFonts w:ascii="Times New Roman" w:hAnsi="Times New Roman"/>
        </w:rPr>
        <w:t xml:space="preserve"> of the BMAP, the focus would be on the area below the Cody Scarp in the most vulnerable areas.  </w:t>
      </w:r>
      <w:r w:rsidR="00247FD0" w:rsidRPr="00C369D6">
        <w:rPr>
          <w:rFonts w:ascii="Times New Roman" w:hAnsi="Times New Roman"/>
        </w:rPr>
        <w:t xml:space="preserve">PFA1 </w:t>
      </w:r>
      <w:r w:rsidRPr="00C369D6">
        <w:rPr>
          <w:rFonts w:ascii="Times New Roman" w:hAnsi="Times New Roman"/>
        </w:rPr>
        <w:t>is the area in the basin that continually contributes</w:t>
      </w:r>
      <w:r w:rsidR="00247FD0" w:rsidRPr="00C369D6">
        <w:rPr>
          <w:rFonts w:ascii="Times New Roman" w:hAnsi="Times New Roman"/>
        </w:rPr>
        <w:t xml:space="preserve"> to</w:t>
      </w:r>
      <w:r w:rsidRPr="00C369D6">
        <w:rPr>
          <w:rFonts w:ascii="Times New Roman" w:hAnsi="Times New Roman"/>
        </w:rPr>
        <w:t xml:space="preserve"> the groundwater flows to Wakulla Springs.  This area extends from the </w:t>
      </w:r>
      <w:r w:rsidR="00247FD0" w:rsidRPr="00C369D6">
        <w:rPr>
          <w:rFonts w:ascii="Times New Roman" w:hAnsi="Times New Roman"/>
        </w:rPr>
        <w:t xml:space="preserve">Cody Scarp following </w:t>
      </w:r>
      <w:r w:rsidRPr="00C369D6">
        <w:rPr>
          <w:rFonts w:ascii="Times New Roman" w:hAnsi="Times New Roman"/>
        </w:rPr>
        <w:t xml:space="preserve">the </w:t>
      </w:r>
      <w:r w:rsidR="00247FD0" w:rsidRPr="00C369D6">
        <w:rPr>
          <w:rFonts w:ascii="Times New Roman" w:hAnsi="Times New Roman"/>
        </w:rPr>
        <w:t xml:space="preserve">FGS line, </w:t>
      </w:r>
      <w:r w:rsidRPr="00C369D6">
        <w:rPr>
          <w:rFonts w:ascii="Times New Roman" w:hAnsi="Times New Roman"/>
        </w:rPr>
        <w:t xml:space="preserve">and it includes all of Leon County’s springs protection zone and most of Wakulla County’s special planning area.  PFA1 has the </w:t>
      </w:r>
      <w:r w:rsidR="00247FD0" w:rsidRPr="00C369D6">
        <w:rPr>
          <w:rFonts w:ascii="Times New Roman" w:hAnsi="Times New Roman"/>
        </w:rPr>
        <w:t>highest flow</w:t>
      </w:r>
      <w:r w:rsidRPr="00C369D6">
        <w:rPr>
          <w:rFonts w:ascii="Times New Roman" w:hAnsi="Times New Roman"/>
        </w:rPr>
        <w:t xml:space="preserve">s from the </w:t>
      </w:r>
      <w:r w:rsidR="00247FD0" w:rsidRPr="00C369D6">
        <w:rPr>
          <w:rFonts w:ascii="Times New Roman" w:hAnsi="Times New Roman"/>
        </w:rPr>
        <w:t xml:space="preserve">north to </w:t>
      </w:r>
      <w:r w:rsidRPr="00C369D6">
        <w:rPr>
          <w:rFonts w:ascii="Times New Roman" w:hAnsi="Times New Roman"/>
        </w:rPr>
        <w:t xml:space="preserve">the </w:t>
      </w:r>
      <w:r w:rsidR="00247FD0" w:rsidRPr="00C369D6">
        <w:rPr>
          <w:rFonts w:ascii="Times New Roman" w:hAnsi="Times New Roman"/>
        </w:rPr>
        <w:t xml:space="preserve">springs and </w:t>
      </w:r>
      <w:r w:rsidRPr="00C369D6">
        <w:rPr>
          <w:rFonts w:ascii="Times New Roman" w:hAnsi="Times New Roman"/>
        </w:rPr>
        <w:t xml:space="preserve">the </w:t>
      </w:r>
      <w:r w:rsidR="00247FD0" w:rsidRPr="00C369D6">
        <w:rPr>
          <w:rFonts w:ascii="Times New Roman" w:hAnsi="Times New Roman"/>
        </w:rPr>
        <w:t>highest concentration of conduits</w:t>
      </w:r>
      <w:r w:rsidRPr="00C369D6">
        <w:rPr>
          <w:rFonts w:ascii="Times New Roman" w:hAnsi="Times New Roman"/>
        </w:rPr>
        <w:t xml:space="preserve"> to the springs.  Therefore, this area has the most pathways that move quickly to the springs.  </w:t>
      </w:r>
      <w:r w:rsidR="00247FD0" w:rsidRPr="00C369D6">
        <w:rPr>
          <w:rFonts w:ascii="Times New Roman" w:hAnsi="Times New Roman"/>
        </w:rPr>
        <w:t>PFA2</w:t>
      </w:r>
      <w:r w:rsidRPr="00C369D6">
        <w:rPr>
          <w:rFonts w:ascii="Times New Roman" w:hAnsi="Times New Roman"/>
        </w:rPr>
        <w:t xml:space="preserve"> also has a </w:t>
      </w:r>
      <w:r w:rsidR="00247FD0" w:rsidRPr="00C369D6">
        <w:rPr>
          <w:rFonts w:ascii="Times New Roman" w:hAnsi="Times New Roman"/>
        </w:rPr>
        <w:t xml:space="preserve">high probability of infiltration </w:t>
      </w:r>
      <w:r w:rsidR="00C64E36" w:rsidRPr="00C369D6">
        <w:rPr>
          <w:rFonts w:ascii="Times New Roman" w:hAnsi="Times New Roman"/>
        </w:rPr>
        <w:t>to the groundwater</w:t>
      </w:r>
      <w:r w:rsidR="006D7A5F">
        <w:rPr>
          <w:rFonts w:ascii="Times New Roman" w:hAnsi="Times New Roman"/>
        </w:rPr>
        <w:t>,</w:t>
      </w:r>
      <w:r w:rsidR="00C64E36" w:rsidRPr="00C369D6">
        <w:rPr>
          <w:rFonts w:ascii="Times New Roman" w:hAnsi="Times New Roman"/>
        </w:rPr>
        <w:t xml:space="preserve"> </w:t>
      </w:r>
      <w:r w:rsidR="00247FD0" w:rsidRPr="00C369D6">
        <w:rPr>
          <w:rFonts w:ascii="Times New Roman" w:hAnsi="Times New Roman"/>
        </w:rPr>
        <w:t>but</w:t>
      </w:r>
      <w:r w:rsidR="00C64E36" w:rsidRPr="00C369D6">
        <w:rPr>
          <w:rFonts w:ascii="Times New Roman" w:hAnsi="Times New Roman"/>
        </w:rPr>
        <w:t xml:space="preserve"> has</w:t>
      </w:r>
      <w:r w:rsidR="00247FD0" w:rsidRPr="00C369D6">
        <w:rPr>
          <w:rFonts w:ascii="Times New Roman" w:hAnsi="Times New Roman"/>
        </w:rPr>
        <w:t xml:space="preserve"> intermittent </w:t>
      </w:r>
      <w:r w:rsidR="00C64E36" w:rsidRPr="00C369D6">
        <w:rPr>
          <w:rFonts w:ascii="Times New Roman" w:hAnsi="Times New Roman"/>
        </w:rPr>
        <w:t xml:space="preserve">groundwater </w:t>
      </w:r>
      <w:r w:rsidR="00247FD0" w:rsidRPr="00C369D6">
        <w:rPr>
          <w:rFonts w:ascii="Times New Roman" w:hAnsi="Times New Roman"/>
        </w:rPr>
        <w:t xml:space="preserve">contributions to </w:t>
      </w:r>
      <w:r w:rsidR="00C64E36" w:rsidRPr="00C369D6">
        <w:rPr>
          <w:rFonts w:ascii="Times New Roman" w:hAnsi="Times New Roman"/>
        </w:rPr>
        <w:t xml:space="preserve">the </w:t>
      </w:r>
      <w:r w:rsidR="00247FD0" w:rsidRPr="00C369D6">
        <w:rPr>
          <w:rFonts w:ascii="Times New Roman" w:hAnsi="Times New Roman"/>
        </w:rPr>
        <w:t>springs</w:t>
      </w:r>
      <w:r w:rsidR="00C64E36" w:rsidRPr="00C369D6">
        <w:rPr>
          <w:rFonts w:ascii="Times New Roman" w:hAnsi="Times New Roman"/>
        </w:rPr>
        <w:t xml:space="preserve">.  There is also the </w:t>
      </w:r>
      <w:r w:rsidR="00247FD0" w:rsidRPr="00C369D6">
        <w:rPr>
          <w:rFonts w:ascii="Times New Roman" w:hAnsi="Times New Roman"/>
        </w:rPr>
        <w:t xml:space="preserve">question about how much </w:t>
      </w:r>
      <w:r w:rsidR="00E64A5C" w:rsidRPr="00C369D6">
        <w:rPr>
          <w:rFonts w:ascii="Times New Roman" w:hAnsi="Times New Roman"/>
        </w:rPr>
        <w:t xml:space="preserve">of the flow from the Spring Creek area goes to </w:t>
      </w:r>
      <w:r w:rsidR="00247FD0" w:rsidRPr="00C369D6">
        <w:rPr>
          <w:rFonts w:ascii="Times New Roman" w:hAnsi="Times New Roman"/>
        </w:rPr>
        <w:t>Wakulla Springs</w:t>
      </w:r>
      <w:r w:rsidR="00E64A5C" w:rsidRPr="00C369D6">
        <w:rPr>
          <w:rFonts w:ascii="Times New Roman" w:hAnsi="Times New Roman"/>
        </w:rPr>
        <w:t xml:space="preserve">.  </w:t>
      </w:r>
      <w:r w:rsidR="00247FD0" w:rsidRPr="00C369D6">
        <w:rPr>
          <w:rFonts w:ascii="Times New Roman" w:hAnsi="Times New Roman"/>
        </w:rPr>
        <w:t xml:space="preserve">PFA1 </w:t>
      </w:r>
      <w:r w:rsidR="00E64A5C" w:rsidRPr="00C369D6">
        <w:rPr>
          <w:rFonts w:ascii="Times New Roman" w:hAnsi="Times New Roman"/>
        </w:rPr>
        <w:t xml:space="preserve">will be the </w:t>
      </w:r>
      <w:r w:rsidR="00247FD0" w:rsidRPr="00C369D6">
        <w:rPr>
          <w:rFonts w:ascii="Times New Roman" w:hAnsi="Times New Roman"/>
        </w:rPr>
        <w:t>primary focus</w:t>
      </w:r>
      <w:r w:rsidR="00E64A5C" w:rsidRPr="00C369D6">
        <w:rPr>
          <w:rFonts w:ascii="Times New Roman" w:hAnsi="Times New Roman"/>
        </w:rPr>
        <w:t xml:space="preserve"> of the BMAP </w:t>
      </w:r>
      <w:r w:rsidR="00247FD0" w:rsidRPr="00C369D6">
        <w:rPr>
          <w:rFonts w:ascii="Times New Roman" w:hAnsi="Times New Roman"/>
        </w:rPr>
        <w:t xml:space="preserve">since </w:t>
      </w:r>
      <w:r w:rsidR="00E64A5C" w:rsidRPr="00C369D6">
        <w:rPr>
          <w:rFonts w:ascii="Times New Roman" w:hAnsi="Times New Roman"/>
        </w:rPr>
        <w:t xml:space="preserve">it has the most impact.  </w:t>
      </w:r>
      <w:r w:rsidR="00247FD0" w:rsidRPr="00C369D6">
        <w:rPr>
          <w:rFonts w:ascii="Times New Roman" w:hAnsi="Times New Roman"/>
        </w:rPr>
        <w:t xml:space="preserve">PFA2 is where future efforts would </w:t>
      </w:r>
      <w:r w:rsidR="00E64A5C" w:rsidRPr="00C369D6">
        <w:rPr>
          <w:rFonts w:ascii="Times New Roman" w:hAnsi="Times New Roman"/>
        </w:rPr>
        <w:t xml:space="preserve">help to </w:t>
      </w:r>
      <w:r w:rsidR="00247FD0" w:rsidRPr="00C369D6">
        <w:rPr>
          <w:rFonts w:ascii="Times New Roman" w:hAnsi="Times New Roman"/>
        </w:rPr>
        <w:t xml:space="preserve">improve conditions </w:t>
      </w:r>
      <w:r w:rsidR="00E64A5C" w:rsidRPr="00C369D6">
        <w:rPr>
          <w:rFonts w:ascii="Times New Roman" w:hAnsi="Times New Roman"/>
        </w:rPr>
        <w:t xml:space="preserve">in the </w:t>
      </w:r>
      <w:r w:rsidR="00247FD0" w:rsidRPr="00C369D6">
        <w:rPr>
          <w:rFonts w:ascii="Times New Roman" w:hAnsi="Times New Roman"/>
        </w:rPr>
        <w:t xml:space="preserve">springs and </w:t>
      </w:r>
      <w:r w:rsidR="00E64A5C" w:rsidRPr="00C369D6">
        <w:rPr>
          <w:rFonts w:ascii="Times New Roman" w:hAnsi="Times New Roman"/>
        </w:rPr>
        <w:t xml:space="preserve">where </w:t>
      </w:r>
      <w:r w:rsidR="00247FD0" w:rsidRPr="00C369D6">
        <w:rPr>
          <w:rFonts w:ascii="Times New Roman" w:hAnsi="Times New Roman"/>
        </w:rPr>
        <w:t>investigations</w:t>
      </w:r>
      <w:r w:rsidR="00E64A5C" w:rsidRPr="00C369D6">
        <w:rPr>
          <w:rFonts w:ascii="Times New Roman" w:hAnsi="Times New Roman"/>
        </w:rPr>
        <w:t xml:space="preserve"> are needed</w:t>
      </w:r>
      <w:r w:rsidR="00247FD0" w:rsidRPr="00C369D6">
        <w:rPr>
          <w:rFonts w:ascii="Times New Roman" w:hAnsi="Times New Roman"/>
        </w:rPr>
        <w:t xml:space="preserve"> on how much</w:t>
      </w:r>
      <w:r w:rsidR="00E64A5C" w:rsidRPr="00C369D6">
        <w:rPr>
          <w:rFonts w:ascii="Times New Roman" w:hAnsi="Times New Roman"/>
        </w:rPr>
        <w:t xml:space="preserve"> of the groundwater flow is going to </w:t>
      </w:r>
      <w:r w:rsidR="00247FD0" w:rsidRPr="00C369D6">
        <w:rPr>
          <w:rFonts w:ascii="Times New Roman" w:hAnsi="Times New Roman"/>
        </w:rPr>
        <w:t xml:space="preserve">Wakulla </w:t>
      </w:r>
      <w:r w:rsidR="00E64A5C" w:rsidRPr="00C369D6">
        <w:rPr>
          <w:rFonts w:ascii="Times New Roman" w:hAnsi="Times New Roman"/>
        </w:rPr>
        <w:t xml:space="preserve">Springs.  </w:t>
      </w:r>
      <w:r w:rsidR="009A522E" w:rsidRPr="00C369D6">
        <w:rPr>
          <w:rFonts w:ascii="Times New Roman" w:hAnsi="Times New Roman"/>
        </w:rPr>
        <w:t>Steve stated that FDEP is looking for feedback from the stakeholders on these proposed priority areas.</w:t>
      </w:r>
    </w:p>
    <w:p w:rsidR="009A522E" w:rsidRPr="00C369D6" w:rsidRDefault="009A522E" w:rsidP="00EE6852">
      <w:pPr>
        <w:spacing w:after="0" w:line="240" w:lineRule="auto"/>
        <w:jc w:val="both"/>
        <w:rPr>
          <w:rFonts w:ascii="Times New Roman" w:hAnsi="Times New Roman"/>
        </w:rPr>
      </w:pPr>
    </w:p>
    <w:p w:rsidR="00D400D7" w:rsidRPr="00C369D6" w:rsidRDefault="00D20599" w:rsidP="00EE6852">
      <w:pPr>
        <w:spacing w:after="0" w:line="240" w:lineRule="auto"/>
        <w:jc w:val="both"/>
        <w:rPr>
          <w:rFonts w:ascii="Times New Roman" w:hAnsi="Times New Roman"/>
        </w:rPr>
      </w:pPr>
      <w:r w:rsidRPr="00C369D6">
        <w:rPr>
          <w:rFonts w:ascii="Times New Roman" w:hAnsi="Times New Roman"/>
        </w:rPr>
        <w:t>T</w:t>
      </w:r>
      <w:r w:rsidR="009A522E" w:rsidRPr="00C369D6">
        <w:rPr>
          <w:rFonts w:ascii="Times New Roman" w:hAnsi="Times New Roman"/>
        </w:rPr>
        <w:t>h</w:t>
      </w:r>
      <w:r w:rsidRPr="00C369D6">
        <w:rPr>
          <w:rFonts w:ascii="Times New Roman" w:hAnsi="Times New Roman"/>
        </w:rPr>
        <w:t xml:space="preserve">eresa </w:t>
      </w:r>
      <w:r w:rsidR="009A522E" w:rsidRPr="00C369D6">
        <w:rPr>
          <w:rFonts w:ascii="Times New Roman" w:hAnsi="Times New Roman"/>
        </w:rPr>
        <w:t xml:space="preserve">stated that there was discussion at the last meeting about the difference in scales for the Leon County and Wakulla County AVAs and she asked how this was addressed.  </w:t>
      </w:r>
      <w:r w:rsidRPr="00C369D6">
        <w:rPr>
          <w:rFonts w:ascii="Times New Roman" w:hAnsi="Times New Roman"/>
        </w:rPr>
        <w:t>Steve</w:t>
      </w:r>
      <w:r w:rsidR="009A522E" w:rsidRPr="00C369D6">
        <w:rPr>
          <w:rFonts w:ascii="Times New Roman" w:hAnsi="Times New Roman"/>
        </w:rPr>
        <w:t xml:space="preserve"> responded that FDEP is focusing on the area below the </w:t>
      </w:r>
      <w:r w:rsidRPr="00C369D6">
        <w:rPr>
          <w:rFonts w:ascii="Times New Roman" w:hAnsi="Times New Roman"/>
        </w:rPr>
        <w:t xml:space="preserve">scarp </w:t>
      </w:r>
      <w:r w:rsidR="009A522E" w:rsidRPr="00C369D6">
        <w:rPr>
          <w:rFonts w:ascii="Times New Roman" w:hAnsi="Times New Roman"/>
        </w:rPr>
        <w:t>because it has the highest recharge level and the most</w:t>
      </w:r>
      <w:r w:rsidRPr="00C369D6">
        <w:rPr>
          <w:rFonts w:ascii="Times New Roman" w:hAnsi="Times New Roman"/>
        </w:rPr>
        <w:t xml:space="preserve"> vulnerability</w:t>
      </w:r>
      <w:r w:rsidR="009A522E" w:rsidRPr="00C369D6">
        <w:rPr>
          <w:rFonts w:ascii="Times New Roman" w:hAnsi="Times New Roman"/>
        </w:rPr>
        <w:t xml:space="preserve">.  Anita added that the identification of the PFAs only used the “most” vulnerable designation from the Leon County AVA because this equated </w:t>
      </w:r>
      <w:r w:rsidRPr="00C369D6">
        <w:rPr>
          <w:rFonts w:ascii="Times New Roman" w:hAnsi="Times New Roman"/>
        </w:rPr>
        <w:t xml:space="preserve">to </w:t>
      </w:r>
      <w:r w:rsidR="009A522E" w:rsidRPr="00C369D6">
        <w:rPr>
          <w:rFonts w:ascii="Times New Roman" w:hAnsi="Times New Roman"/>
        </w:rPr>
        <w:t>the “</w:t>
      </w:r>
      <w:r w:rsidRPr="00C369D6">
        <w:rPr>
          <w:rFonts w:ascii="Times New Roman" w:hAnsi="Times New Roman"/>
        </w:rPr>
        <w:t>most</w:t>
      </w:r>
      <w:r w:rsidR="009A522E" w:rsidRPr="00C369D6">
        <w:rPr>
          <w:rFonts w:ascii="Times New Roman" w:hAnsi="Times New Roman"/>
        </w:rPr>
        <w:t>”</w:t>
      </w:r>
      <w:r w:rsidRPr="00C369D6">
        <w:rPr>
          <w:rFonts w:ascii="Times New Roman" w:hAnsi="Times New Roman"/>
        </w:rPr>
        <w:t xml:space="preserve"> and </w:t>
      </w:r>
      <w:r w:rsidR="009A522E" w:rsidRPr="00C369D6">
        <w:rPr>
          <w:rFonts w:ascii="Times New Roman" w:hAnsi="Times New Roman"/>
        </w:rPr>
        <w:t>“</w:t>
      </w:r>
      <w:r w:rsidRPr="00C369D6">
        <w:rPr>
          <w:rFonts w:ascii="Times New Roman" w:hAnsi="Times New Roman"/>
        </w:rPr>
        <w:t>more</w:t>
      </w:r>
      <w:r w:rsidR="009A522E" w:rsidRPr="00C369D6">
        <w:rPr>
          <w:rFonts w:ascii="Times New Roman" w:hAnsi="Times New Roman"/>
        </w:rPr>
        <w:t>”</w:t>
      </w:r>
      <w:r w:rsidRPr="00C369D6">
        <w:rPr>
          <w:rFonts w:ascii="Times New Roman" w:hAnsi="Times New Roman"/>
        </w:rPr>
        <w:t xml:space="preserve"> vulnerable </w:t>
      </w:r>
      <w:r w:rsidR="009A522E" w:rsidRPr="00C369D6">
        <w:rPr>
          <w:rFonts w:ascii="Times New Roman" w:hAnsi="Times New Roman"/>
        </w:rPr>
        <w:t xml:space="preserve">categories </w:t>
      </w:r>
      <w:r w:rsidRPr="00C369D6">
        <w:rPr>
          <w:rFonts w:ascii="Times New Roman" w:hAnsi="Times New Roman"/>
        </w:rPr>
        <w:t xml:space="preserve">in </w:t>
      </w:r>
      <w:r w:rsidR="009A522E" w:rsidRPr="00C369D6">
        <w:rPr>
          <w:rFonts w:ascii="Times New Roman" w:hAnsi="Times New Roman"/>
        </w:rPr>
        <w:t xml:space="preserve">the </w:t>
      </w:r>
      <w:r w:rsidRPr="00C369D6">
        <w:rPr>
          <w:rFonts w:ascii="Times New Roman" w:hAnsi="Times New Roman"/>
        </w:rPr>
        <w:t>Wakulla</w:t>
      </w:r>
      <w:r w:rsidR="009A522E" w:rsidRPr="00C369D6">
        <w:rPr>
          <w:rFonts w:ascii="Times New Roman" w:hAnsi="Times New Roman"/>
        </w:rPr>
        <w:t xml:space="preserve"> County AVA.  Debbie stated that it would be interesting to overlay the springs</w:t>
      </w:r>
      <w:r w:rsidR="00D400D7" w:rsidRPr="00C369D6">
        <w:rPr>
          <w:rFonts w:ascii="Times New Roman" w:hAnsi="Times New Roman"/>
        </w:rPr>
        <w:t xml:space="preserve"> protection boundaries that Leon </w:t>
      </w:r>
      <w:r w:rsidR="009A522E" w:rsidRPr="00C369D6">
        <w:rPr>
          <w:rFonts w:ascii="Times New Roman" w:hAnsi="Times New Roman"/>
        </w:rPr>
        <w:t xml:space="preserve">County </w:t>
      </w:r>
      <w:r w:rsidR="00D400D7" w:rsidRPr="00C369D6">
        <w:rPr>
          <w:rFonts w:ascii="Times New Roman" w:hAnsi="Times New Roman"/>
        </w:rPr>
        <w:t>and Wakulla</w:t>
      </w:r>
      <w:r w:rsidR="009A522E" w:rsidRPr="00C369D6">
        <w:rPr>
          <w:rFonts w:ascii="Times New Roman" w:hAnsi="Times New Roman"/>
        </w:rPr>
        <w:t xml:space="preserve"> County have already identified to compare them to the PFAs.  Steve responded that these springs protection boundaries are included on the maps, although they are difficult to see.  Anita added that the springs protection boundaries were evaluated to determine the PFAs.  The Leon County springs protection zone follows the Cody Scarp and goes south to the county line.  The Wakulla County special planning area was </w:t>
      </w:r>
      <w:r w:rsidR="00C36A5C">
        <w:rPr>
          <w:rFonts w:ascii="Times New Roman" w:hAnsi="Times New Roman"/>
        </w:rPr>
        <w:t>used as part of the boundary for</w:t>
      </w:r>
      <w:r w:rsidR="009A522E" w:rsidRPr="00C369D6">
        <w:rPr>
          <w:rFonts w:ascii="Times New Roman" w:hAnsi="Times New Roman"/>
        </w:rPr>
        <w:t xml:space="preserve"> PFA2</w:t>
      </w:r>
      <w:r w:rsidR="00BE6777" w:rsidRPr="00C369D6">
        <w:rPr>
          <w:rFonts w:ascii="Times New Roman" w:hAnsi="Times New Roman"/>
        </w:rPr>
        <w:t>.</w:t>
      </w:r>
    </w:p>
    <w:p w:rsidR="00BE6777" w:rsidRPr="00C369D6" w:rsidRDefault="00BE6777" w:rsidP="00EE6852">
      <w:pPr>
        <w:spacing w:after="0" w:line="240" w:lineRule="auto"/>
        <w:jc w:val="both"/>
        <w:rPr>
          <w:rFonts w:ascii="Times New Roman" w:hAnsi="Times New Roman"/>
        </w:rPr>
      </w:pPr>
    </w:p>
    <w:p w:rsidR="00966F5E" w:rsidRPr="00C369D6" w:rsidRDefault="00BE6777" w:rsidP="00EE6852">
      <w:pPr>
        <w:spacing w:after="0" w:line="240" w:lineRule="auto"/>
        <w:jc w:val="both"/>
        <w:rPr>
          <w:rFonts w:ascii="Times New Roman" w:hAnsi="Times New Roman"/>
        </w:rPr>
      </w:pPr>
      <w:r w:rsidRPr="00C369D6">
        <w:rPr>
          <w:rFonts w:ascii="Times New Roman" w:hAnsi="Times New Roman"/>
        </w:rPr>
        <w:t xml:space="preserve">Eberhard asked why the boundary for PFA2 cuts through the more vulnerable areas on the eastern boundary.  </w:t>
      </w:r>
      <w:r w:rsidR="00450D0E" w:rsidRPr="00C369D6">
        <w:rPr>
          <w:rFonts w:ascii="Times New Roman" w:hAnsi="Times New Roman"/>
        </w:rPr>
        <w:t>Steve</w:t>
      </w:r>
      <w:r w:rsidRPr="00C369D6">
        <w:rPr>
          <w:rFonts w:ascii="Times New Roman" w:hAnsi="Times New Roman"/>
        </w:rPr>
        <w:t xml:space="preserve"> responded that the PFA2 boundary was drawn this way to exclude some of the isolated pockets of vulnerability and to focus on the most vulnerable areas.  There is also some interchange in this area so it is unknown if all of the area that was excluded flows to </w:t>
      </w:r>
      <w:r w:rsidR="006D7A5F">
        <w:rPr>
          <w:rFonts w:ascii="Times New Roman" w:hAnsi="Times New Roman"/>
        </w:rPr>
        <w:t>Wakulla S</w:t>
      </w:r>
      <w:r w:rsidRPr="00C369D6">
        <w:rPr>
          <w:rFonts w:ascii="Times New Roman" w:hAnsi="Times New Roman"/>
        </w:rPr>
        <w:t xml:space="preserve">prings.  FDEP is willing to take suggestions on how to modify these boundaries.  </w:t>
      </w:r>
      <w:r w:rsidR="00966F5E" w:rsidRPr="00C369D6">
        <w:rPr>
          <w:rFonts w:ascii="Times New Roman" w:hAnsi="Times New Roman"/>
        </w:rPr>
        <w:t>Debbie</w:t>
      </w:r>
      <w:r w:rsidRPr="00C369D6">
        <w:rPr>
          <w:rFonts w:ascii="Times New Roman" w:hAnsi="Times New Roman"/>
        </w:rPr>
        <w:t xml:space="preserve"> asked if there is evidence to show that water in this area does </w:t>
      </w:r>
      <w:r w:rsidR="00966F5E" w:rsidRPr="00C369D6">
        <w:rPr>
          <w:rFonts w:ascii="Times New Roman" w:hAnsi="Times New Roman"/>
        </w:rPr>
        <w:t xml:space="preserve">not flow to </w:t>
      </w:r>
      <w:r w:rsidRPr="00C369D6">
        <w:rPr>
          <w:rFonts w:ascii="Times New Roman" w:hAnsi="Times New Roman"/>
        </w:rPr>
        <w:t xml:space="preserve">the </w:t>
      </w:r>
      <w:r w:rsidR="00966F5E" w:rsidRPr="00C369D6">
        <w:rPr>
          <w:rFonts w:ascii="Times New Roman" w:hAnsi="Times New Roman"/>
        </w:rPr>
        <w:t>springs</w:t>
      </w:r>
      <w:r w:rsidRPr="00C369D6">
        <w:rPr>
          <w:rFonts w:ascii="Times New Roman" w:hAnsi="Times New Roman"/>
        </w:rPr>
        <w:t xml:space="preserve">.  Steve responded that it is known that the area within PFA2 does </w:t>
      </w:r>
      <w:r w:rsidRPr="00C369D6">
        <w:rPr>
          <w:rFonts w:ascii="Times New Roman" w:hAnsi="Times New Roman"/>
        </w:rPr>
        <w:lastRenderedPageBreak/>
        <w:t xml:space="preserve">flow to the springs.  However, in the area between PFA2 and the eastern basin boundary it is more difficult to tell how the water flows.  Hal added that it would be difficult to tell where the water flows in this part of the basin because there are other springs in this area.  </w:t>
      </w:r>
      <w:r w:rsidR="00966F5E" w:rsidRPr="00C369D6">
        <w:rPr>
          <w:rFonts w:ascii="Times New Roman" w:hAnsi="Times New Roman"/>
        </w:rPr>
        <w:t>Anita</w:t>
      </w:r>
      <w:r w:rsidRPr="00C369D6">
        <w:rPr>
          <w:rFonts w:ascii="Times New Roman" w:hAnsi="Times New Roman"/>
        </w:rPr>
        <w:t xml:space="preserve"> noted that the eastern boundary line for PFA2 was drawn by following the density of the red (most vulnerable) areas on the map.</w:t>
      </w:r>
    </w:p>
    <w:p w:rsidR="00BE6777" w:rsidRPr="00C369D6" w:rsidRDefault="00BE6777" w:rsidP="00EE6852">
      <w:pPr>
        <w:spacing w:after="0" w:line="240" w:lineRule="auto"/>
        <w:jc w:val="both"/>
        <w:rPr>
          <w:rFonts w:ascii="Times New Roman" w:hAnsi="Times New Roman"/>
        </w:rPr>
      </w:pPr>
    </w:p>
    <w:p w:rsidR="000748D9" w:rsidRPr="00C369D6" w:rsidRDefault="00966F5E" w:rsidP="00EE6852">
      <w:pPr>
        <w:spacing w:after="0" w:line="240" w:lineRule="auto"/>
        <w:jc w:val="both"/>
        <w:rPr>
          <w:rFonts w:ascii="Times New Roman" w:hAnsi="Times New Roman"/>
        </w:rPr>
      </w:pPr>
      <w:r w:rsidRPr="00C369D6">
        <w:rPr>
          <w:rFonts w:ascii="Times New Roman" w:hAnsi="Times New Roman"/>
        </w:rPr>
        <w:t xml:space="preserve">Dana </w:t>
      </w:r>
      <w:r w:rsidR="00BE6777" w:rsidRPr="00C369D6">
        <w:rPr>
          <w:rFonts w:ascii="Times New Roman" w:hAnsi="Times New Roman"/>
        </w:rPr>
        <w:t xml:space="preserve">asked if there are </w:t>
      </w:r>
      <w:r w:rsidRPr="00C369D6">
        <w:rPr>
          <w:rFonts w:ascii="Times New Roman" w:hAnsi="Times New Roman"/>
        </w:rPr>
        <w:t xml:space="preserve">any </w:t>
      </w:r>
      <w:r w:rsidR="00BE6777" w:rsidRPr="00C369D6">
        <w:rPr>
          <w:rFonts w:ascii="Times New Roman" w:hAnsi="Times New Roman"/>
        </w:rPr>
        <w:t xml:space="preserve">potential </w:t>
      </w:r>
      <w:r w:rsidRPr="00C369D6">
        <w:rPr>
          <w:rFonts w:ascii="Times New Roman" w:hAnsi="Times New Roman"/>
        </w:rPr>
        <w:t>implication</w:t>
      </w:r>
      <w:r w:rsidR="00CA64A5" w:rsidRPr="00C369D6">
        <w:rPr>
          <w:rFonts w:ascii="Times New Roman" w:hAnsi="Times New Roman"/>
        </w:rPr>
        <w:t xml:space="preserve">s of including the </w:t>
      </w:r>
      <w:r w:rsidRPr="00C369D6">
        <w:rPr>
          <w:rFonts w:ascii="Times New Roman" w:hAnsi="Times New Roman"/>
        </w:rPr>
        <w:t xml:space="preserve">sprayfield in PFA1 but </w:t>
      </w:r>
      <w:r w:rsidR="00CA64A5" w:rsidRPr="00C369D6">
        <w:rPr>
          <w:rFonts w:ascii="Times New Roman" w:hAnsi="Times New Roman"/>
        </w:rPr>
        <w:t>excluding the area</w:t>
      </w:r>
      <w:r w:rsidR="00C36A5C">
        <w:rPr>
          <w:rFonts w:ascii="Times New Roman" w:hAnsi="Times New Roman"/>
        </w:rPr>
        <w:t>s</w:t>
      </w:r>
      <w:r w:rsidR="00CA64A5" w:rsidRPr="00C369D6">
        <w:rPr>
          <w:rFonts w:ascii="Times New Roman" w:hAnsi="Times New Roman"/>
        </w:rPr>
        <w:t xml:space="preserve"> of Tallahassee that contribute wastewater to the sprayfield.  Steve responded that the focus is on the area south of the Cody Scarp, which only includes the sprayfield.  Tiffany added that the area within PFA1 captures where the wastewater source enters the groundwater.  </w:t>
      </w:r>
      <w:r w:rsidR="000748D9" w:rsidRPr="00C369D6">
        <w:rPr>
          <w:rFonts w:ascii="Times New Roman" w:hAnsi="Times New Roman"/>
        </w:rPr>
        <w:t>Steve</w:t>
      </w:r>
      <w:r w:rsidR="00CA64A5" w:rsidRPr="00C369D6">
        <w:rPr>
          <w:rFonts w:ascii="Times New Roman" w:hAnsi="Times New Roman"/>
        </w:rPr>
        <w:t xml:space="preserve"> noted that the stormwater from Tallahassee flows to Munson Slough before reaching the groundwater.  Stormwater is not as much of an issue since it is lower in nitrates.  Keith asked what the basis is for this statement</w:t>
      </w:r>
      <w:r w:rsidR="006D7A5F">
        <w:rPr>
          <w:rFonts w:ascii="Times New Roman" w:hAnsi="Times New Roman"/>
        </w:rPr>
        <w:t>,</w:t>
      </w:r>
      <w:r w:rsidR="00CA64A5" w:rsidRPr="00C369D6">
        <w:rPr>
          <w:rFonts w:ascii="Times New Roman" w:hAnsi="Times New Roman"/>
        </w:rPr>
        <w:t xml:space="preserve"> because nitrates can be as high as 10 mg/L in stormwater runoff.  Steve responded that he based his statement on the data he has seen for the basin.  </w:t>
      </w:r>
      <w:r w:rsidR="000748D9" w:rsidRPr="00C369D6">
        <w:rPr>
          <w:rFonts w:ascii="Times New Roman" w:hAnsi="Times New Roman"/>
        </w:rPr>
        <w:t xml:space="preserve">John Cox </w:t>
      </w:r>
      <w:r w:rsidR="00CA64A5" w:rsidRPr="00C369D6">
        <w:rPr>
          <w:rFonts w:ascii="Times New Roman" w:hAnsi="Times New Roman"/>
        </w:rPr>
        <w:t xml:space="preserve">added that he has never seen nitrate concentrations that high in stormwater; 0.1 mg/L of nitrates is more typical.  </w:t>
      </w:r>
      <w:r w:rsidR="000748D9" w:rsidRPr="00C369D6">
        <w:rPr>
          <w:rFonts w:ascii="Times New Roman" w:hAnsi="Times New Roman"/>
        </w:rPr>
        <w:t>Tiffany</w:t>
      </w:r>
      <w:r w:rsidR="00CA64A5" w:rsidRPr="00C369D6">
        <w:rPr>
          <w:rFonts w:ascii="Times New Roman" w:hAnsi="Times New Roman"/>
        </w:rPr>
        <w:t xml:space="preserve"> noted that the </w:t>
      </w:r>
      <w:r w:rsidR="000748D9" w:rsidRPr="00C369D6">
        <w:rPr>
          <w:rFonts w:ascii="Times New Roman" w:hAnsi="Times New Roman"/>
        </w:rPr>
        <w:t>entire BMAP area is part of this</w:t>
      </w:r>
      <w:r w:rsidR="00CA64A5" w:rsidRPr="00C369D6">
        <w:rPr>
          <w:rFonts w:ascii="Times New Roman" w:hAnsi="Times New Roman"/>
        </w:rPr>
        <w:t xml:space="preserve"> process,</w:t>
      </w:r>
      <w:r w:rsidR="000748D9" w:rsidRPr="00C369D6">
        <w:rPr>
          <w:rFonts w:ascii="Times New Roman" w:hAnsi="Times New Roman"/>
        </w:rPr>
        <w:t xml:space="preserve"> and activities </w:t>
      </w:r>
      <w:r w:rsidR="00CA64A5" w:rsidRPr="00C369D6">
        <w:rPr>
          <w:rFonts w:ascii="Times New Roman" w:hAnsi="Times New Roman"/>
        </w:rPr>
        <w:t xml:space="preserve">outside of the PFAs </w:t>
      </w:r>
      <w:r w:rsidR="000748D9" w:rsidRPr="00C369D6">
        <w:rPr>
          <w:rFonts w:ascii="Times New Roman" w:hAnsi="Times New Roman"/>
        </w:rPr>
        <w:t>will count for reductions</w:t>
      </w:r>
      <w:r w:rsidR="00CA64A5" w:rsidRPr="00C369D6">
        <w:rPr>
          <w:rFonts w:ascii="Times New Roman" w:hAnsi="Times New Roman"/>
        </w:rPr>
        <w:t xml:space="preserve">.  The </w:t>
      </w:r>
      <w:r w:rsidR="000748D9" w:rsidRPr="00C369D6">
        <w:rPr>
          <w:rFonts w:ascii="Times New Roman" w:hAnsi="Times New Roman"/>
        </w:rPr>
        <w:t>idea of having PFA</w:t>
      </w:r>
      <w:r w:rsidR="00CA64A5" w:rsidRPr="00C369D6">
        <w:rPr>
          <w:rFonts w:ascii="Times New Roman" w:hAnsi="Times New Roman"/>
        </w:rPr>
        <w:t>s</w:t>
      </w:r>
      <w:r w:rsidR="000748D9" w:rsidRPr="00C369D6">
        <w:rPr>
          <w:rFonts w:ascii="Times New Roman" w:hAnsi="Times New Roman"/>
        </w:rPr>
        <w:t xml:space="preserve"> is </w:t>
      </w:r>
      <w:r w:rsidR="00B00449" w:rsidRPr="00C369D6">
        <w:rPr>
          <w:rFonts w:ascii="Times New Roman" w:hAnsi="Times New Roman"/>
        </w:rPr>
        <w:t xml:space="preserve">to </w:t>
      </w:r>
      <w:r w:rsidR="000748D9" w:rsidRPr="00C369D6">
        <w:rPr>
          <w:rFonts w:ascii="Times New Roman" w:hAnsi="Times New Roman"/>
        </w:rPr>
        <w:t xml:space="preserve">focus efforts on </w:t>
      </w:r>
      <w:r w:rsidR="00B00449" w:rsidRPr="00C369D6">
        <w:rPr>
          <w:rFonts w:ascii="Times New Roman" w:hAnsi="Times New Roman"/>
        </w:rPr>
        <w:t>areas that have the</w:t>
      </w:r>
      <w:r w:rsidR="000748D9" w:rsidRPr="00C369D6">
        <w:rPr>
          <w:rFonts w:ascii="Times New Roman" w:hAnsi="Times New Roman"/>
        </w:rPr>
        <w:t xml:space="preserve"> most direct connections and impacts to </w:t>
      </w:r>
      <w:r w:rsidR="00B00449" w:rsidRPr="00C369D6">
        <w:rPr>
          <w:rFonts w:ascii="Times New Roman" w:hAnsi="Times New Roman"/>
        </w:rPr>
        <w:t xml:space="preserve">the springs.  Therefore, the </w:t>
      </w:r>
      <w:r w:rsidR="000748D9" w:rsidRPr="00C369D6">
        <w:rPr>
          <w:rFonts w:ascii="Times New Roman" w:hAnsi="Times New Roman"/>
        </w:rPr>
        <w:t xml:space="preserve">area north of </w:t>
      </w:r>
      <w:r w:rsidR="00B00449" w:rsidRPr="00C369D6">
        <w:rPr>
          <w:rFonts w:ascii="Times New Roman" w:hAnsi="Times New Roman"/>
        </w:rPr>
        <w:t>the s</w:t>
      </w:r>
      <w:r w:rsidR="000748D9" w:rsidRPr="00C369D6">
        <w:rPr>
          <w:rFonts w:ascii="Times New Roman" w:hAnsi="Times New Roman"/>
        </w:rPr>
        <w:t>carp is not excluded</w:t>
      </w:r>
      <w:r w:rsidR="00B00449" w:rsidRPr="00C369D6">
        <w:rPr>
          <w:rFonts w:ascii="Times New Roman" w:hAnsi="Times New Roman"/>
        </w:rPr>
        <w:t xml:space="preserve"> from the BMAP; it is</w:t>
      </w:r>
      <w:r w:rsidR="000748D9" w:rsidRPr="00C369D6">
        <w:rPr>
          <w:rFonts w:ascii="Times New Roman" w:hAnsi="Times New Roman"/>
        </w:rPr>
        <w:t xml:space="preserve"> just not </w:t>
      </w:r>
      <w:r w:rsidR="00B00449" w:rsidRPr="00C369D6">
        <w:rPr>
          <w:rFonts w:ascii="Times New Roman" w:hAnsi="Times New Roman"/>
        </w:rPr>
        <w:t xml:space="preserve">the </w:t>
      </w:r>
      <w:r w:rsidR="000748D9" w:rsidRPr="00C369D6">
        <w:rPr>
          <w:rFonts w:ascii="Times New Roman" w:hAnsi="Times New Roman"/>
        </w:rPr>
        <w:t>main focus for this iteration</w:t>
      </w:r>
      <w:r w:rsidR="00B00449" w:rsidRPr="00C369D6">
        <w:rPr>
          <w:rFonts w:ascii="Times New Roman" w:hAnsi="Times New Roman"/>
        </w:rPr>
        <w:t>.  Steve requested any comments on the PFAs boundaries by May 2</w:t>
      </w:r>
      <w:r w:rsidR="00B00449" w:rsidRPr="00C369D6">
        <w:rPr>
          <w:rFonts w:ascii="Times New Roman" w:hAnsi="Times New Roman"/>
          <w:vertAlign w:val="superscript"/>
        </w:rPr>
        <w:t>nd</w:t>
      </w:r>
      <w:r w:rsidR="00B00449" w:rsidRPr="00C369D6">
        <w:rPr>
          <w:rFonts w:ascii="Times New Roman" w:hAnsi="Times New Roman"/>
        </w:rPr>
        <w:t>.</w:t>
      </w:r>
    </w:p>
    <w:p w:rsidR="0078061B" w:rsidRPr="00C369D6" w:rsidRDefault="0078061B" w:rsidP="00EE6852">
      <w:pPr>
        <w:spacing w:after="0" w:line="240" w:lineRule="auto"/>
        <w:jc w:val="both"/>
        <w:rPr>
          <w:rFonts w:ascii="Times New Roman" w:hAnsi="Times New Roman"/>
        </w:rPr>
      </w:pPr>
    </w:p>
    <w:p w:rsidR="004034E3" w:rsidRPr="00C369D6" w:rsidRDefault="0078061B" w:rsidP="00EE6852">
      <w:pPr>
        <w:spacing w:after="0" w:line="240" w:lineRule="auto"/>
        <w:jc w:val="both"/>
        <w:rPr>
          <w:rFonts w:ascii="Times New Roman" w:hAnsi="Times New Roman"/>
        </w:rPr>
      </w:pPr>
      <w:r w:rsidRPr="00C369D6">
        <w:rPr>
          <w:rFonts w:ascii="Times New Roman" w:hAnsi="Times New Roman"/>
        </w:rPr>
        <w:t xml:space="preserve">Steve </w:t>
      </w:r>
      <w:r w:rsidR="004C078E" w:rsidRPr="00C369D6">
        <w:rPr>
          <w:rFonts w:ascii="Times New Roman" w:hAnsi="Times New Roman"/>
        </w:rPr>
        <w:t xml:space="preserve">stated that the process for the </w:t>
      </w:r>
      <w:r w:rsidR="000748D9" w:rsidRPr="00C369D6">
        <w:rPr>
          <w:rFonts w:ascii="Times New Roman" w:hAnsi="Times New Roman"/>
        </w:rPr>
        <w:t>suff</w:t>
      </w:r>
      <w:r w:rsidR="004C078E" w:rsidRPr="00C369D6">
        <w:rPr>
          <w:rFonts w:ascii="Times New Roman" w:hAnsi="Times New Roman"/>
        </w:rPr>
        <w:t>iciency</w:t>
      </w:r>
      <w:r w:rsidR="000748D9" w:rsidRPr="00C369D6">
        <w:rPr>
          <w:rFonts w:ascii="Times New Roman" w:hAnsi="Times New Roman"/>
        </w:rPr>
        <w:t xml:space="preserve"> of effort eval</w:t>
      </w:r>
      <w:r w:rsidR="004C078E" w:rsidRPr="00C369D6">
        <w:rPr>
          <w:rFonts w:ascii="Times New Roman" w:hAnsi="Times New Roman"/>
        </w:rPr>
        <w:t>uation would</w:t>
      </w:r>
      <w:r w:rsidR="000748D9" w:rsidRPr="00C369D6">
        <w:rPr>
          <w:rFonts w:ascii="Times New Roman" w:hAnsi="Times New Roman"/>
        </w:rPr>
        <w:t xml:space="preserve"> impact those stakeholders responsible for </w:t>
      </w:r>
      <w:r w:rsidR="004C078E" w:rsidRPr="00C369D6">
        <w:rPr>
          <w:rFonts w:ascii="Times New Roman" w:hAnsi="Times New Roman"/>
        </w:rPr>
        <w:t xml:space="preserve">implementing actions to address nitrate loading.  </w:t>
      </w:r>
      <w:r w:rsidR="00A670EE" w:rsidRPr="00C369D6">
        <w:rPr>
          <w:rFonts w:ascii="Times New Roman" w:hAnsi="Times New Roman"/>
        </w:rPr>
        <w:t>The</w:t>
      </w:r>
      <w:r w:rsidR="000748D9" w:rsidRPr="00C369D6">
        <w:rPr>
          <w:rFonts w:ascii="Times New Roman" w:hAnsi="Times New Roman"/>
        </w:rPr>
        <w:t xml:space="preserve"> plan</w:t>
      </w:r>
      <w:r w:rsidR="00A670EE" w:rsidRPr="00C369D6">
        <w:rPr>
          <w:rFonts w:ascii="Times New Roman" w:hAnsi="Times New Roman"/>
        </w:rPr>
        <w:t>ning process</w:t>
      </w:r>
      <w:r w:rsidR="000748D9" w:rsidRPr="00C369D6">
        <w:rPr>
          <w:rFonts w:ascii="Times New Roman" w:hAnsi="Times New Roman"/>
        </w:rPr>
        <w:t xml:space="preserve"> for implementation of strategies </w:t>
      </w:r>
      <w:r w:rsidR="00A670EE" w:rsidRPr="00C369D6">
        <w:rPr>
          <w:rFonts w:ascii="Times New Roman" w:hAnsi="Times New Roman"/>
        </w:rPr>
        <w:t>will occur in five-year increments.  F</w:t>
      </w:r>
      <w:r w:rsidR="000748D9" w:rsidRPr="00C369D6">
        <w:rPr>
          <w:rFonts w:ascii="Times New Roman" w:hAnsi="Times New Roman"/>
        </w:rPr>
        <w:t xml:space="preserve">or this </w:t>
      </w:r>
      <w:r w:rsidR="00A670EE" w:rsidRPr="00C369D6">
        <w:rPr>
          <w:rFonts w:ascii="Times New Roman" w:hAnsi="Times New Roman"/>
        </w:rPr>
        <w:t xml:space="preserve">BMAP </w:t>
      </w:r>
      <w:r w:rsidR="000748D9" w:rsidRPr="00C369D6">
        <w:rPr>
          <w:rFonts w:ascii="Times New Roman" w:hAnsi="Times New Roman"/>
        </w:rPr>
        <w:t>iteration</w:t>
      </w:r>
      <w:r w:rsidR="00A670EE" w:rsidRPr="00C369D6">
        <w:rPr>
          <w:rFonts w:ascii="Times New Roman" w:hAnsi="Times New Roman"/>
        </w:rPr>
        <w:t xml:space="preserve">, the focus will be on those </w:t>
      </w:r>
      <w:r w:rsidR="000748D9" w:rsidRPr="00C369D6">
        <w:rPr>
          <w:rFonts w:ascii="Times New Roman" w:hAnsi="Times New Roman"/>
        </w:rPr>
        <w:t xml:space="preserve">actions that will have </w:t>
      </w:r>
      <w:r w:rsidR="00A670EE" w:rsidRPr="00C369D6">
        <w:rPr>
          <w:rFonts w:ascii="Times New Roman" w:hAnsi="Times New Roman"/>
        </w:rPr>
        <w:t xml:space="preserve">the </w:t>
      </w:r>
      <w:r w:rsidR="000748D9" w:rsidRPr="00C369D6">
        <w:rPr>
          <w:rFonts w:ascii="Times New Roman" w:hAnsi="Times New Roman"/>
        </w:rPr>
        <w:t>most benefit for</w:t>
      </w:r>
      <w:r w:rsidR="00A670EE" w:rsidRPr="00C369D6">
        <w:rPr>
          <w:rFonts w:ascii="Times New Roman" w:hAnsi="Times New Roman"/>
        </w:rPr>
        <w:t xml:space="preserve"> the</w:t>
      </w:r>
      <w:r w:rsidR="000748D9" w:rsidRPr="00C369D6">
        <w:rPr>
          <w:rFonts w:ascii="Times New Roman" w:hAnsi="Times New Roman"/>
        </w:rPr>
        <w:t xml:space="preserve"> springs</w:t>
      </w:r>
      <w:r w:rsidR="00A670EE" w:rsidRPr="00C369D6">
        <w:rPr>
          <w:rFonts w:ascii="Times New Roman" w:hAnsi="Times New Roman"/>
        </w:rPr>
        <w:t xml:space="preserve">.  Steve noted the during the last meeting, they discussed that the springs are close to meeting the </w:t>
      </w:r>
      <w:r w:rsidR="0039752D" w:rsidRPr="00C369D6">
        <w:rPr>
          <w:rFonts w:ascii="Times New Roman" w:hAnsi="Times New Roman"/>
        </w:rPr>
        <w:t xml:space="preserve">nitrate TMDL target but </w:t>
      </w:r>
      <w:r w:rsidR="00DE6F52" w:rsidRPr="00C369D6">
        <w:rPr>
          <w:rFonts w:ascii="Times New Roman" w:hAnsi="Times New Roman"/>
        </w:rPr>
        <w:t>there is not enough information to say that the nitrate and biological targets will be met in the next five years.  There are f</w:t>
      </w:r>
      <w:r w:rsidR="0039752D" w:rsidRPr="00C369D6">
        <w:rPr>
          <w:rFonts w:ascii="Times New Roman" w:hAnsi="Times New Roman"/>
        </w:rPr>
        <w:t>uture growth and septic tank loads that need to be addressed</w:t>
      </w:r>
      <w:r w:rsidR="00DE6F52" w:rsidRPr="00C369D6">
        <w:rPr>
          <w:rFonts w:ascii="Times New Roman" w:hAnsi="Times New Roman"/>
        </w:rPr>
        <w:t xml:space="preserve"> to help ensure the TMDL will be achieved.  L</w:t>
      </w:r>
      <w:r w:rsidR="0039752D" w:rsidRPr="00C369D6">
        <w:rPr>
          <w:rFonts w:ascii="Times New Roman" w:hAnsi="Times New Roman"/>
        </w:rPr>
        <w:t xml:space="preserve">arge reductions have been accomplished since </w:t>
      </w:r>
      <w:r w:rsidR="00DE6F52" w:rsidRPr="00C369D6">
        <w:rPr>
          <w:rFonts w:ascii="Times New Roman" w:hAnsi="Times New Roman"/>
        </w:rPr>
        <w:t xml:space="preserve">the </w:t>
      </w:r>
      <w:r w:rsidR="0039752D" w:rsidRPr="00C369D6">
        <w:rPr>
          <w:rFonts w:ascii="Times New Roman" w:hAnsi="Times New Roman"/>
        </w:rPr>
        <w:t>TMDL period</w:t>
      </w:r>
      <w:r w:rsidR="00DE6F52" w:rsidRPr="00C369D6">
        <w:rPr>
          <w:rFonts w:ascii="Times New Roman" w:hAnsi="Times New Roman"/>
        </w:rPr>
        <w:t xml:space="preserve"> as a result of</w:t>
      </w:r>
      <w:r w:rsidR="0039752D" w:rsidRPr="00C369D6">
        <w:rPr>
          <w:rFonts w:ascii="Times New Roman" w:hAnsi="Times New Roman"/>
        </w:rPr>
        <w:t xml:space="preserve"> strategies</w:t>
      </w:r>
      <w:r w:rsidR="00DE6F52" w:rsidRPr="00C369D6">
        <w:rPr>
          <w:rFonts w:ascii="Times New Roman" w:hAnsi="Times New Roman"/>
        </w:rPr>
        <w:t xml:space="preserve"> implemented by the stakeholders.  However, the </w:t>
      </w:r>
      <w:r w:rsidR="0039752D" w:rsidRPr="00C369D6">
        <w:rPr>
          <w:rFonts w:ascii="Times New Roman" w:hAnsi="Times New Roman"/>
        </w:rPr>
        <w:t xml:space="preserve">full benefits </w:t>
      </w:r>
      <w:r w:rsidR="00DE6F52" w:rsidRPr="00C369D6">
        <w:rPr>
          <w:rFonts w:ascii="Times New Roman" w:hAnsi="Times New Roman"/>
        </w:rPr>
        <w:t xml:space="preserve">of the strategies </w:t>
      </w:r>
      <w:r w:rsidR="0039752D" w:rsidRPr="00C369D6">
        <w:rPr>
          <w:rFonts w:ascii="Times New Roman" w:hAnsi="Times New Roman"/>
        </w:rPr>
        <w:t xml:space="preserve">may not be seen in </w:t>
      </w:r>
      <w:r w:rsidR="004034E3" w:rsidRPr="00C369D6">
        <w:rPr>
          <w:rFonts w:ascii="Times New Roman" w:hAnsi="Times New Roman"/>
        </w:rPr>
        <w:t xml:space="preserve">the </w:t>
      </w:r>
      <w:r w:rsidR="0039752D" w:rsidRPr="00C369D6">
        <w:rPr>
          <w:rFonts w:ascii="Times New Roman" w:hAnsi="Times New Roman"/>
        </w:rPr>
        <w:t xml:space="preserve">springs </w:t>
      </w:r>
      <w:r w:rsidR="004034E3" w:rsidRPr="00C369D6">
        <w:rPr>
          <w:rFonts w:ascii="Times New Roman" w:hAnsi="Times New Roman"/>
        </w:rPr>
        <w:t>water quality</w:t>
      </w:r>
      <w:r w:rsidR="0039752D" w:rsidRPr="00C369D6">
        <w:rPr>
          <w:rFonts w:ascii="Times New Roman" w:hAnsi="Times New Roman"/>
        </w:rPr>
        <w:t xml:space="preserve"> currently</w:t>
      </w:r>
      <w:r w:rsidR="004034E3" w:rsidRPr="00C369D6">
        <w:rPr>
          <w:rFonts w:ascii="Times New Roman" w:hAnsi="Times New Roman"/>
        </w:rPr>
        <w:t xml:space="preserve"> because there are time</w:t>
      </w:r>
      <w:r w:rsidR="0039752D" w:rsidRPr="00C369D6">
        <w:rPr>
          <w:rFonts w:ascii="Times New Roman" w:hAnsi="Times New Roman"/>
        </w:rPr>
        <w:t xml:space="preserve"> lags </w:t>
      </w:r>
      <w:r w:rsidR="004034E3" w:rsidRPr="00C369D6">
        <w:rPr>
          <w:rFonts w:ascii="Times New Roman" w:hAnsi="Times New Roman"/>
        </w:rPr>
        <w:t xml:space="preserve">between implementation and </w:t>
      </w:r>
      <w:r w:rsidR="0039752D" w:rsidRPr="00C369D6">
        <w:rPr>
          <w:rFonts w:ascii="Times New Roman" w:hAnsi="Times New Roman"/>
        </w:rPr>
        <w:t xml:space="preserve">when the water </w:t>
      </w:r>
      <w:r w:rsidR="004034E3" w:rsidRPr="00C369D6">
        <w:rPr>
          <w:rFonts w:ascii="Times New Roman" w:hAnsi="Times New Roman"/>
        </w:rPr>
        <w:t>reaches the springs.  T</w:t>
      </w:r>
      <w:r w:rsidR="0039752D" w:rsidRPr="00C369D6">
        <w:rPr>
          <w:rFonts w:ascii="Times New Roman" w:hAnsi="Times New Roman"/>
        </w:rPr>
        <w:t>herefore</w:t>
      </w:r>
      <w:r w:rsidR="004034E3" w:rsidRPr="00C369D6">
        <w:rPr>
          <w:rFonts w:ascii="Times New Roman" w:hAnsi="Times New Roman"/>
        </w:rPr>
        <w:t>, there</w:t>
      </w:r>
      <w:r w:rsidR="0039752D" w:rsidRPr="00C369D6">
        <w:rPr>
          <w:rFonts w:ascii="Times New Roman" w:hAnsi="Times New Roman"/>
        </w:rPr>
        <w:t xml:space="preserve"> may still </w:t>
      </w:r>
      <w:r w:rsidR="004034E3" w:rsidRPr="00C369D6">
        <w:rPr>
          <w:rFonts w:ascii="Times New Roman" w:hAnsi="Times New Roman"/>
        </w:rPr>
        <w:t xml:space="preserve">be additional </w:t>
      </w:r>
      <w:r w:rsidR="0039752D" w:rsidRPr="00C369D6">
        <w:rPr>
          <w:rFonts w:ascii="Times New Roman" w:hAnsi="Times New Roman"/>
        </w:rPr>
        <w:t xml:space="preserve">improvement in </w:t>
      </w:r>
      <w:r w:rsidR="004034E3" w:rsidRPr="00C369D6">
        <w:rPr>
          <w:rFonts w:ascii="Times New Roman" w:hAnsi="Times New Roman"/>
        </w:rPr>
        <w:t xml:space="preserve">the </w:t>
      </w:r>
      <w:r w:rsidR="0039752D" w:rsidRPr="00C369D6">
        <w:rPr>
          <w:rFonts w:ascii="Times New Roman" w:hAnsi="Times New Roman"/>
        </w:rPr>
        <w:t>springs</w:t>
      </w:r>
      <w:r w:rsidR="004034E3" w:rsidRPr="00C369D6">
        <w:rPr>
          <w:rFonts w:ascii="Times New Roman" w:hAnsi="Times New Roman"/>
        </w:rPr>
        <w:t xml:space="preserve"> water quality from these strategies</w:t>
      </w:r>
      <w:r w:rsidR="0039752D" w:rsidRPr="00C369D6">
        <w:rPr>
          <w:rFonts w:ascii="Times New Roman" w:hAnsi="Times New Roman"/>
        </w:rPr>
        <w:t xml:space="preserve"> as high nitrate waters </w:t>
      </w:r>
      <w:r w:rsidR="004034E3" w:rsidRPr="00C369D6">
        <w:rPr>
          <w:rFonts w:ascii="Times New Roman" w:hAnsi="Times New Roman"/>
        </w:rPr>
        <w:t>are flushed out.</w:t>
      </w:r>
    </w:p>
    <w:p w:rsidR="004034E3" w:rsidRPr="00C369D6" w:rsidRDefault="004034E3" w:rsidP="00EE6852">
      <w:pPr>
        <w:spacing w:after="0" w:line="240" w:lineRule="auto"/>
        <w:jc w:val="both"/>
        <w:rPr>
          <w:rFonts w:ascii="Times New Roman" w:hAnsi="Times New Roman"/>
        </w:rPr>
      </w:pPr>
    </w:p>
    <w:p w:rsidR="000748D9" w:rsidRPr="00C369D6" w:rsidRDefault="00286B37" w:rsidP="00EE6852">
      <w:pPr>
        <w:spacing w:after="0" w:line="240" w:lineRule="auto"/>
        <w:jc w:val="both"/>
        <w:rPr>
          <w:rFonts w:ascii="Times New Roman" w:hAnsi="Times New Roman"/>
        </w:rPr>
      </w:pPr>
      <w:r w:rsidRPr="00C369D6">
        <w:rPr>
          <w:rFonts w:ascii="Times New Roman" w:hAnsi="Times New Roman"/>
        </w:rPr>
        <w:t>The BMAP process requires identification</w:t>
      </w:r>
      <w:r w:rsidR="0039752D" w:rsidRPr="00C369D6">
        <w:rPr>
          <w:rFonts w:ascii="Times New Roman" w:hAnsi="Times New Roman"/>
        </w:rPr>
        <w:t xml:space="preserve"> of mechanisms that will address potent</w:t>
      </w:r>
      <w:r w:rsidRPr="00C369D6">
        <w:rPr>
          <w:rFonts w:ascii="Times New Roman" w:hAnsi="Times New Roman"/>
        </w:rPr>
        <w:t xml:space="preserve">ial future increases in loading.  The </w:t>
      </w:r>
      <w:r w:rsidR="0039752D" w:rsidRPr="00C369D6">
        <w:rPr>
          <w:rFonts w:ascii="Times New Roman" w:hAnsi="Times New Roman"/>
        </w:rPr>
        <w:t>suff</w:t>
      </w:r>
      <w:r w:rsidRPr="00C369D6">
        <w:rPr>
          <w:rFonts w:ascii="Times New Roman" w:hAnsi="Times New Roman"/>
        </w:rPr>
        <w:t>iciency</w:t>
      </w:r>
      <w:r w:rsidR="0039752D" w:rsidRPr="00C369D6">
        <w:rPr>
          <w:rFonts w:ascii="Times New Roman" w:hAnsi="Times New Roman"/>
        </w:rPr>
        <w:t xml:space="preserve"> of effort </w:t>
      </w:r>
      <w:r w:rsidRPr="00C369D6">
        <w:rPr>
          <w:rFonts w:ascii="Times New Roman" w:hAnsi="Times New Roman"/>
        </w:rPr>
        <w:t xml:space="preserve">evaluation </w:t>
      </w:r>
      <w:r w:rsidR="0039752D" w:rsidRPr="00C369D6">
        <w:rPr>
          <w:rFonts w:ascii="Times New Roman" w:hAnsi="Times New Roman"/>
        </w:rPr>
        <w:t xml:space="preserve">will promote development of needed </w:t>
      </w:r>
      <w:r w:rsidRPr="00C369D6">
        <w:rPr>
          <w:rFonts w:ascii="Times New Roman" w:hAnsi="Times New Roman"/>
        </w:rPr>
        <w:t xml:space="preserve">management </w:t>
      </w:r>
      <w:r w:rsidR="0039752D" w:rsidRPr="00C369D6">
        <w:rPr>
          <w:rFonts w:ascii="Times New Roman" w:hAnsi="Times New Roman"/>
        </w:rPr>
        <w:t>strategies and promote support for proposed strategies to address potent</w:t>
      </w:r>
      <w:r w:rsidRPr="00C369D6">
        <w:rPr>
          <w:rFonts w:ascii="Times New Roman" w:hAnsi="Times New Roman"/>
        </w:rPr>
        <w:t>ial future increases in loading.</w:t>
      </w:r>
      <w:r w:rsidR="0039752D" w:rsidRPr="00C369D6">
        <w:rPr>
          <w:rFonts w:ascii="Times New Roman" w:hAnsi="Times New Roman"/>
        </w:rPr>
        <w:t xml:space="preserve"> </w:t>
      </w:r>
      <w:r w:rsidRPr="00C369D6">
        <w:rPr>
          <w:rFonts w:ascii="Times New Roman" w:hAnsi="Times New Roman"/>
        </w:rPr>
        <w:t xml:space="preserve"> </w:t>
      </w:r>
      <w:r w:rsidR="0039752D" w:rsidRPr="00C369D6">
        <w:rPr>
          <w:rFonts w:ascii="Times New Roman" w:hAnsi="Times New Roman"/>
        </w:rPr>
        <w:t>FDEP will collect completed, ongoing</w:t>
      </w:r>
      <w:r w:rsidRPr="00C369D6">
        <w:rPr>
          <w:rFonts w:ascii="Times New Roman" w:hAnsi="Times New Roman"/>
        </w:rPr>
        <w:t>,</w:t>
      </w:r>
      <w:r w:rsidR="0039752D" w:rsidRPr="00C369D6">
        <w:rPr>
          <w:rFonts w:ascii="Times New Roman" w:hAnsi="Times New Roman"/>
        </w:rPr>
        <w:t xml:space="preserve"> and planned </w:t>
      </w:r>
      <w:r w:rsidRPr="00C369D6">
        <w:rPr>
          <w:rFonts w:ascii="Times New Roman" w:hAnsi="Times New Roman"/>
        </w:rPr>
        <w:t xml:space="preserve">management </w:t>
      </w:r>
      <w:r w:rsidR="0039752D" w:rsidRPr="00C369D6">
        <w:rPr>
          <w:rFonts w:ascii="Times New Roman" w:hAnsi="Times New Roman"/>
        </w:rPr>
        <w:t>strategies</w:t>
      </w:r>
      <w:r w:rsidRPr="00C369D6">
        <w:rPr>
          <w:rFonts w:ascii="Times New Roman" w:hAnsi="Times New Roman"/>
        </w:rPr>
        <w:t xml:space="preserve"> from the stakeholders in PFAs 1 and 2.  FDEP will </w:t>
      </w:r>
      <w:r w:rsidR="0039752D" w:rsidRPr="00C369D6">
        <w:rPr>
          <w:rFonts w:ascii="Times New Roman" w:hAnsi="Times New Roman"/>
        </w:rPr>
        <w:t xml:space="preserve">meet one-on-one with </w:t>
      </w:r>
      <w:r w:rsidRPr="00C369D6">
        <w:rPr>
          <w:rFonts w:ascii="Times New Roman" w:hAnsi="Times New Roman"/>
        </w:rPr>
        <w:t xml:space="preserve">the </w:t>
      </w:r>
      <w:r w:rsidR="0039752D" w:rsidRPr="00C369D6">
        <w:rPr>
          <w:rFonts w:ascii="Times New Roman" w:hAnsi="Times New Roman"/>
        </w:rPr>
        <w:t xml:space="preserve">stakeholders </w:t>
      </w:r>
      <w:r w:rsidRPr="00C369D6">
        <w:rPr>
          <w:rFonts w:ascii="Times New Roman" w:hAnsi="Times New Roman"/>
        </w:rPr>
        <w:t xml:space="preserve">in these areas </w:t>
      </w:r>
      <w:r w:rsidR="0039752D" w:rsidRPr="00C369D6">
        <w:rPr>
          <w:rFonts w:ascii="Times New Roman" w:hAnsi="Times New Roman"/>
        </w:rPr>
        <w:t xml:space="preserve">to make sure </w:t>
      </w:r>
      <w:r w:rsidRPr="00C369D6">
        <w:rPr>
          <w:rFonts w:ascii="Times New Roman" w:hAnsi="Times New Roman"/>
        </w:rPr>
        <w:t>the BMAP includes a fu</w:t>
      </w:r>
      <w:r w:rsidR="0039752D" w:rsidRPr="00C369D6">
        <w:rPr>
          <w:rFonts w:ascii="Times New Roman" w:hAnsi="Times New Roman"/>
        </w:rPr>
        <w:t>ll list of strategies and to discuss actions to address f</w:t>
      </w:r>
      <w:r w:rsidRPr="00C369D6">
        <w:rPr>
          <w:rFonts w:ascii="Times New Roman" w:hAnsi="Times New Roman"/>
        </w:rPr>
        <w:t>uture loads.  S</w:t>
      </w:r>
      <w:r w:rsidR="0039752D" w:rsidRPr="00C369D6">
        <w:rPr>
          <w:rFonts w:ascii="Times New Roman" w:hAnsi="Times New Roman"/>
        </w:rPr>
        <w:t>tructural projects completed since Jan</w:t>
      </w:r>
      <w:r w:rsidRPr="00C369D6">
        <w:rPr>
          <w:rFonts w:ascii="Times New Roman" w:hAnsi="Times New Roman"/>
        </w:rPr>
        <w:t>uary</w:t>
      </w:r>
      <w:r w:rsidR="0039752D" w:rsidRPr="00C369D6">
        <w:rPr>
          <w:rFonts w:ascii="Times New Roman" w:hAnsi="Times New Roman"/>
        </w:rPr>
        <w:t xml:space="preserve"> 1, 2004 are el</w:t>
      </w:r>
      <w:r w:rsidRPr="00C369D6">
        <w:rPr>
          <w:rFonts w:ascii="Times New Roman" w:hAnsi="Times New Roman"/>
        </w:rPr>
        <w:t>igible for credit in the BMAP.  O</w:t>
      </w:r>
      <w:r w:rsidR="0039752D" w:rsidRPr="00C369D6">
        <w:rPr>
          <w:rFonts w:ascii="Times New Roman" w:hAnsi="Times New Roman"/>
        </w:rPr>
        <w:t>rd</w:t>
      </w:r>
      <w:r w:rsidR="009333EE" w:rsidRPr="00C369D6">
        <w:rPr>
          <w:rFonts w:ascii="Times New Roman" w:hAnsi="Times New Roman"/>
        </w:rPr>
        <w:t>inances</w:t>
      </w:r>
      <w:r w:rsidR="0039752D" w:rsidRPr="00C369D6">
        <w:rPr>
          <w:rFonts w:ascii="Times New Roman" w:hAnsi="Times New Roman"/>
        </w:rPr>
        <w:t>, pub</w:t>
      </w:r>
      <w:r w:rsidR="00C36A5C">
        <w:rPr>
          <w:rFonts w:ascii="Times New Roman" w:hAnsi="Times New Roman"/>
        </w:rPr>
        <w:t>lic</w:t>
      </w:r>
      <w:r w:rsidR="0039752D" w:rsidRPr="00C369D6">
        <w:rPr>
          <w:rFonts w:ascii="Times New Roman" w:hAnsi="Times New Roman"/>
        </w:rPr>
        <w:t xml:space="preserve"> ed</w:t>
      </w:r>
      <w:r w:rsidR="009333EE" w:rsidRPr="00C369D6">
        <w:rPr>
          <w:rFonts w:ascii="Times New Roman" w:hAnsi="Times New Roman"/>
        </w:rPr>
        <w:t>ucation,</w:t>
      </w:r>
      <w:r w:rsidR="0039752D" w:rsidRPr="00C369D6">
        <w:rPr>
          <w:rFonts w:ascii="Times New Roman" w:hAnsi="Times New Roman"/>
        </w:rPr>
        <w:t xml:space="preserve"> outreach</w:t>
      </w:r>
      <w:r w:rsidR="009333EE" w:rsidRPr="00C369D6">
        <w:rPr>
          <w:rFonts w:ascii="Times New Roman" w:hAnsi="Times New Roman"/>
        </w:rPr>
        <w:t xml:space="preserve"> efforts,</w:t>
      </w:r>
      <w:r w:rsidR="0039752D" w:rsidRPr="00C369D6">
        <w:rPr>
          <w:rFonts w:ascii="Times New Roman" w:hAnsi="Times New Roman"/>
        </w:rPr>
        <w:t xml:space="preserve"> and street sweeping </w:t>
      </w:r>
      <w:r w:rsidR="009333EE" w:rsidRPr="00C369D6">
        <w:rPr>
          <w:rFonts w:ascii="Times New Roman" w:hAnsi="Times New Roman"/>
        </w:rPr>
        <w:t xml:space="preserve">are </w:t>
      </w:r>
      <w:r w:rsidR="0039752D" w:rsidRPr="00C369D6">
        <w:rPr>
          <w:rFonts w:ascii="Times New Roman" w:hAnsi="Times New Roman"/>
        </w:rPr>
        <w:t xml:space="preserve">eligible for credit regardless of when </w:t>
      </w:r>
      <w:r w:rsidR="009333EE" w:rsidRPr="00C369D6">
        <w:rPr>
          <w:rFonts w:ascii="Times New Roman" w:hAnsi="Times New Roman"/>
        </w:rPr>
        <w:t xml:space="preserve">they were </w:t>
      </w:r>
      <w:r w:rsidR="0039752D" w:rsidRPr="00C369D6">
        <w:rPr>
          <w:rFonts w:ascii="Times New Roman" w:hAnsi="Times New Roman"/>
        </w:rPr>
        <w:t>implemented</w:t>
      </w:r>
      <w:r w:rsidR="009333EE" w:rsidRPr="00C369D6">
        <w:rPr>
          <w:rFonts w:ascii="Times New Roman" w:hAnsi="Times New Roman"/>
        </w:rPr>
        <w:t>.</w:t>
      </w:r>
    </w:p>
    <w:p w:rsidR="009333EE" w:rsidRPr="00C369D6" w:rsidRDefault="009333EE" w:rsidP="00EE6852">
      <w:pPr>
        <w:spacing w:after="0" w:line="240" w:lineRule="auto"/>
        <w:jc w:val="both"/>
        <w:rPr>
          <w:rFonts w:ascii="Times New Roman" w:hAnsi="Times New Roman"/>
        </w:rPr>
      </w:pPr>
    </w:p>
    <w:p w:rsidR="00304F89" w:rsidRPr="00C369D6" w:rsidRDefault="009333EE" w:rsidP="00EE6852">
      <w:pPr>
        <w:spacing w:after="0" w:line="240" w:lineRule="auto"/>
        <w:jc w:val="both"/>
        <w:rPr>
          <w:rFonts w:ascii="Times New Roman" w:hAnsi="Times New Roman"/>
        </w:rPr>
      </w:pPr>
      <w:r w:rsidRPr="00C369D6">
        <w:rPr>
          <w:rFonts w:ascii="Times New Roman" w:hAnsi="Times New Roman"/>
        </w:rPr>
        <w:t xml:space="preserve">Catherine asked how the year </w:t>
      </w:r>
      <w:r w:rsidR="0039752D" w:rsidRPr="00C369D6">
        <w:rPr>
          <w:rFonts w:ascii="Times New Roman" w:hAnsi="Times New Roman"/>
        </w:rPr>
        <w:t>2004</w:t>
      </w:r>
      <w:r w:rsidRPr="00C369D6">
        <w:rPr>
          <w:rFonts w:ascii="Times New Roman" w:hAnsi="Times New Roman"/>
        </w:rPr>
        <w:t xml:space="preserve"> was selected</w:t>
      </w:r>
      <w:r w:rsidR="006D7A5F">
        <w:rPr>
          <w:rFonts w:ascii="Times New Roman" w:hAnsi="Times New Roman"/>
        </w:rPr>
        <w:t xml:space="preserve"> for projects to be eligible for credit</w:t>
      </w:r>
      <w:r w:rsidRPr="00C369D6">
        <w:rPr>
          <w:rFonts w:ascii="Times New Roman" w:hAnsi="Times New Roman"/>
        </w:rPr>
        <w:t xml:space="preserve">.  Steve responded that the traditional </w:t>
      </w:r>
      <w:r w:rsidR="0039752D" w:rsidRPr="00C369D6">
        <w:rPr>
          <w:rFonts w:ascii="Times New Roman" w:hAnsi="Times New Roman"/>
        </w:rPr>
        <w:t xml:space="preserve">approach </w:t>
      </w:r>
      <w:r w:rsidRPr="00C369D6">
        <w:rPr>
          <w:rFonts w:ascii="Times New Roman" w:hAnsi="Times New Roman"/>
        </w:rPr>
        <w:t>in BMAPs is to set the credit timeline based on the end of the TMDL period.  However, since this is a groundwater</w:t>
      </w:r>
      <w:r w:rsidR="0039752D" w:rsidRPr="00C369D6">
        <w:rPr>
          <w:rFonts w:ascii="Times New Roman" w:hAnsi="Times New Roman"/>
        </w:rPr>
        <w:t xml:space="preserve"> driven system and </w:t>
      </w:r>
      <w:r w:rsidRPr="00C369D6">
        <w:rPr>
          <w:rFonts w:ascii="Times New Roman" w:hAnsi="Times New Roman"/>
        </w:rPr>
        <w:t xml:space="preserve">there is a known time lag between strategy implementation and changes at the springs, FDEP selected the halfway point in the TMDL period.  Tiffany added that the data used in the TMDL are from </w:t>
      </w:r>
      <w:r w:rsidR="00304F89" w:rsidRPr="00C369D6">
        <w:rPr>
          <w:rFonts w:ascii="Times New Roman" w:hAnsi="Times New Roman"/>
        </w:rPr>
        <w:t>2000-2007</w:t>
      </w:r>
      <w:r w:rsidRPr="00C369D6">
        <w:rPr>
          <w:rFonts w:ascii="Times New Roman" w:hAnsi="Times New Roman"/>
        </w:rPr>
        <w:t xml:space="preserve">.  </w:t>
      </w:r>
      <w:r w:rsidR="00304F89" w:rsidRPr="00C369D6">
        <w:rPr>
          <w:rFonts w:ascii="Times New Roman" w:hAnsi="Times New Roman"/>
        </w:rPr>
        <w:t>Catherine</w:t>
      </w:r>
      <w:r w:rsidRPr="00C369D6">
        <w:rPr>
          <w:rFonts w:ascii="Times New Roman" w:hAnsi="Times New Roman"/>
        </w:rPr>
        <w:t xml:space="preserve"> stated that FDEP seems to have arbitrarily</w:t>
      </w:r>
      <w:r w:rsidR="00304F89" w:rsidRPr="00C369D6">
        <w:rPr>
          <w:rFonts w:ascii="Times New Roman" w:hAnsi="Times New Roman"/>
        </w:rPr>
        <w:t xml:space="preserve"> </w:t>
      </w:r>
      <w:r w:rsidRPr="00C369D6">
        <w:rPr>
          <w:rFonts w:ascii="Times New Roman" w:hAnsi="Times New Roman"/>
        </w:rPr>
        <w:t>chosen</w:t>
      </w:r>
      <w:r w:rsidR="00304F89" w:rsidRPr="00C369D6">
        <w:rPr>
          <w:rFonts w:ascii="Times New Roman" w:hAnsi="Times New Roman"/>
        </w:rPr>
        <w:t xml:space="preserve"> </w:t>
      </w:r>
      <w:r w:rsidRPr="00C369D6">
        <w:rPr>
          <w:rFonts w:ascii="Times New Roman" w:hAnsi="Times New Roman"/>
        </w:rPr>
        <w:t xml:space="preserve">the midpoint in the TMDL period but her </w:t>
      </w:r>
      <w:r w:rsidR="00304F89" w:rsidRPr="00C369D6">
        <w:rPr>
          <w:rFonts w:ascii="Times New Roman" w:hAnsi="Times New Roman"/>
        </w:rPr>
        <w:t>understanding</w:t>
      </w:r>
      <w:r w:rsidRPr="00C369D6">
        <w:rPr>
          <w:rFonts w:ascii="Times New Roman" w:hAnsi="Times New Roman"/>
        </w:rPr>
        <w:t xml:space="preserve"> was that strategies back to 2000 would be eligible.  For a 4e nutrient reduction plan, projects from the entire assessment period can be included.  </w:t>
      </w:r>
      <w:r w:rsidR="00304F89" w:rsidRPr="00C369D6">
        <w:rPr>
          <w:rFonts w:ascii="Times New Roman" w:hAnsi="Times New Roman"/>
        </w:rPr>
        <w:t xml:space="preserve">Tiffany </w:t>
      </w:r>
      <w:r w:rsidRPr="00C369D6">
        <w:rPr>
          <w:rFonts w:ascii="Times New Roman" w:hAnsi="Times New Roman"/>
        </w:rPr>
        <w:t xml:space="preserve">responded that in a BMAP, the end of the TMDL period is usually used because actions before then are </w:t>
      </w:r>
      <w:r w:rsidR="00304F89" w:rsidRPr="00C369D6">
        <w:rPr>
          <w:rFonts w:ascii="Times New Roman" w:hAnsi="Times New Roman"/>
        </w:rPr>
        <w:t xml:space="preserve">incorporated in </w:t>
      </w:r>
      <w:r w:rsidRPr="00C369D6">
        <w:rPr>
          <w:rFonts w:ascii="Times New Roman" w:hAnsi="Times New Roman"/>
        </w:rPr>
        <w:t>the TMDL calculations.  S</w:t>
      </w:r>
      <w:r w:rsidR="00304F89" w:rsidRPr="00C369D6">
        <w:rPr>
          <w:rFonts w:ascii="Times New Roman" w:hAnsi="Times New Roman"/>
        </w:rPr>
        <w:t>ometimes</w:t>
      </w:r>
      <w:r w:rsidRPr="00C369D6">
        <w:rPr>
          <w:rFonts w:ascii="Times New Roman" w:hAnsi="Times New Roman"/>
        </w:rPr>
        <w:t xml:space="preserve">, the project timeline is backed up a year because it is assumed that not all of the water quality benefits of projects in that last year were </w:t>
      </w:r>
      <w:r w:rsidRPr="00C369D6">
        <w:rPr>
          <w:rFonts w:ascii="Times New Roman" w:hAnsi="Times New Roman"/>
        </w:rPr>
        <w:lastRenderedPageBreak/>
        <w:t xml:space="preserve">accounted for in the TMDL.  The timeline was </w:t>
      </w:r>
      <w:r w:rsidR="00304F89" w:rsidRPr="00C369D6">
        <w:rPr>
          <w:rFonts w:ascii="Times New Roman" w:hAnsi="Times New Roman"/>
        </w:rPr>
        <w:t xml:space="preserve">moved further back </w:t>
      </w:r>
      <w:r w:rsidRPr="00C369D6">
        <w:rPr>
          <w:rFonts w:ascii="Times New Roman" w:hAnsi="Times New Roman"/>
        </w:rPr>
        <w:t xml:space="preserve">in this BMAP because it is not known how quickly </w:t>
      </w:r>
      <w:r w:rsidR="00F77789">
        <w:rPr>
          <w:rFonts w:ascii="Times New Roman" w:hAnsi="Times New Roman"/>
        </w:rPr>
        <w:t>ground</w:t>
      </w:r>
      <w:r w:rsidRPr="00C369D6">
        <w:rPr>
          <w:rFonts w:ascii="Times New Roman" w:hAnsi="Times New Roman"/>
        </w:rPr>
        <w:t>water moves in this basin.  This can be discussed in more detail if the stakeholders have concern about the timeline</w:t>
      </w:r>
      <w:r w:rsidR="002F32FE" w:rsidRPr="00C369D6">
        <w:rPr>
          <w:rFonts w:ascii="Times New Roman" w:hAnsi="Times New Roman"/>
        </w:rPr>
        <w:t xml:space="preserve">.  The goal is to be </w:t>
      </w:r>
      <w:r w:rsidR="00304F89" w:rsidRPr="00C369D6">
        <w:rPr>
          <w:rFonts w:ascii="Times New Roman" w:hAnsi="Times New Roman"/>
        </w:rPr>
        <w:t xml:space="preserve">fair to </w:t>
      </w:r>
      <w:r w:rsidR="002F32FE" w:rsidRPr="00C369D6">
        <w:rPr>
          <w:rFonts w:ascii="Times New Roman" w:hAnsi="Times New Roman"/>
        </w:rPr>
        <w:t xml:space="preserve">the stakeholders that completed </w:t>
      </w:r>
      <w:r w:rsidR="00304F89" w:rsidRPr="00C369D6">
        <w:rPr>
          <w:rFonts w:ascii="Times New Roman" w:hAnsi="Times New Roman"/>
        </w:rPr>
        <w:t xml:space="preserve">projects </w:t>
      </w:r>
      <w:r w:rsidR="002F32FE" w:rsidRPr="00C369D6">
        <w:rPr>
          <w:rFonts w:ascii="Times New Roman" w:hAnsi="Times New Roman"/>
        </w:rPr>
        <w:t>without overestimating the</w:t>
      </w:r>
      <w:r w:rsidR="00304F89" w:rsidRPr="00C369D6">
        <w:rPr>
          <w:rFonts w:ascii="Times New Roman" w:hAnsi="Times New Roman"/>
        </w:rPr>
        <w:t xml:space="preserve"> benefits </w:t>
      </w:r>
      <w:r w:rsidR="002F32FE" w:rsidRPr="00C369D6">
        <w:rPr>
          <w:rFonts w:ascii="Times New Roman" w:hAnsi="Times New Roman"/>
        </w:rPr>
        <w:t>to the springs if these projects were already reflected in the water quality data.  Catherine stated that</w:t>
      </w:r>
      <w:r w:rsidR="00304F89" w:rsidRPr="00C369D6">
        <w:rPr>
          <w:rFonts w:ascii="Times New Roman" w:hAnsi="Times New Roman"/>
        </w:rPr>
        <w:t xml:space="preserve"> some of </w:t>
      </w:r>
      <w:r w:rsidR="002F32FE" w:rsidRPr="00C369D6">
        <w:rPr>
          <w:rFonts w:ascii="Times New Roman" w:hAnsi="Times New Roman"/>
        </w:rPr>
        <w:t xml:space="preserve">the TMDL </w:t>
      </w:r>
      <w:r w:rsidR="00304F89" w:rsidRPr="00C369D6">
        <w:rPr>
          <w:rFonts w:ascii="Times New Roman" w:hAnsi="Times New Roman"/>
        </w:rPr>
        <w:t xml:space="preserve">assessments </w:t>
      </w:r>
      <w:r w:rsidR="002F32FE" w:rsidRPr="00C369D6">
        <w:rPr>
          <w:rFonts w:ascii="Times New Roman" w:hAnsi="Times New Roman"/>
        </w:rPr>
        <w:t xml:space="preserve">were </w:t>
      </w:r>
      <w:r w:rsidR="00304F89" w:rsidRPr="00C369D6">
        <w:rPr>
          <w:rFonts w:ascii="Times New Roman" w:hAnsi="Times New Roman"/>
        </w:rPr>
        <w:t xml:space="preserve">done with </w:t>
      </w:r>
      <w:r w:rsidR="002F32FE" w:rsidRPr="00C369D6">
        <w:rPr>
          <w:rFonts w:ascii="Times New Roman" w:hAnsi="Times New Roman"/>
        </w:rPr>
        <w:t xml:space="preserve">the </w:t>
      </w:r>
      <w:r w:rsidR="00304F89" w:rsidRPr="00C369D6">
        <w:rPr>
          <w:rFonts w:ascii="Times New Roman" w:hAnsi="Times New Roman"/>
        </w:rPr>
        <w:t xml:space="preserve">entire dataset, </w:t>
      </w:r>
      <w:r w:rsidR="002F32FE" w:rsidRPr="00C369D6">
        <w:rPr>
          <w:rFonts w:ascii="Times New Roman" w:hAnsi="Times New Roman"/>
        </w:rPr>
        <w:t xml:space="preserve">so the results could be </w:t>
      </w:r>
      <w:r w:rsidR="00304F89" w:rsidRPr="00C369D6">
        <w:rPr>
          <w:rFonts w:ascii="Times New Roman" w:hAnsi="Times New Roman"/>
        </w:rPr>
        <w:t>weighted by older dat</w:t>
      </w:r>
      <w:r w:rsidR="002F32FE" w:rsidRPr="00C369D6">
        <w:rPr>
          <w:rFonts w:ascii="Times New Roman" w:hAnsi="Times New Roman"/>
        </w:rPr>
        <w:t>a.</w:t>
      </w:r>
    </w:p>
    <w:p w:rsidR="002F32FE" w:rsidRPr="00C369D6" w:rsidRDefault="002F32FE" w:rsidP="00EE6852">
      <w:pPr>
        <w:spacing w:after="0" w:line="240" w:lineRule="auto"/>
        <w:jc w:val="both"/>
        <w:rPr>
          <w:rFonts w:ascii="Times New Roman" w:hAnsi="Times New Roman"/>
        </w:rPr>
      </w:pPr>
    </w:p>
    <w:p w:rsidR="002F32FE" w:rsidRPr="00C369D6" w:rsidRDefault="00304F89" w:rsidP="00EE6852">
      <w:pPr>
        <w:spacing w:after="0" w:line="240" w:lineRule="auto"/>
        <w:jc w:val="both"/>
        <w:rPr>
          <w:rFonts w:ascii="Times New Roman" w:hAnsi="Times New Roman"/>
        </w:rPr>
      </w:pPr>
      <w:r w:rsidRPr="00C369D6">
        <w:rPr>
          <w:rFonts w:ascii="Times New Roman" w:hAnsi="Times New Roman"/>
        </w:rPr>
        <w:t>T</w:t>
      </w:r>
      <w:r w:rsidR="002F32FE" w:rsidRPr="00C369D6">
        <w:rPr>
          <w:rFonts w:ascii="Times New Roman" w:hAnsi="Times New Roman"/>
        </w:rPr>
        <w:t>h</w:t>
      </w:r>
      <w:r w:rsidRPr="00C369D6">
        <w:rPr>
          <w:rFonts w:ascii="Times New Roman" w:hAnsi="Times New Roman"/>
        </w:rPr>
        <w:t xml:space="preserve">eresa </w:t>
      </w:r>
      <w:r w:rsidR="002F32FE" w:rsidRPr="00C369D6">
        <w:rPr>
          <w:rFonts w:ascii="Times New Roman" w:hAnsi="Times New Roman"/>
        </w:rPr>
        <w:t>stated that there has not been any discussion on the sufficiency of where data were collected in the TMDL and if the same range of locations would b</w:t>
      </w:r>
      <w:r w:rsidRPr="00C369D6">
        <w:rPr>
          <w:rFonts w:ascii="Times New Roman" w:hAnsi="Times New Roman"/>
        </w:rPr>
        <w:t xml:space="preserve">e used to verify </w:t>
      </w:r>
      <w:r w:rsidR="002F32FE" w:rsidRPr="00C369D6">
        <w:rPr>
          <w:rFonts w:ascii="Times New Roman" w:hAnsi="Times New Roman"/>
        </w:rPr>
        <w:t xml:space="preserve">BMAP </w:t>
      </w:r>
      <w:r w:rsidRPr="00C369D6">
        <w:rPr>
          <w:rFonts w:ascii="Times New Roman" w:hAnsi="Times New Roman"/>
        </w:rPr>
        <w:t>compliance</w:t>
      </w:r>
      <w:r w:rsidR="002F32FE" w:rsidRPr="00C369D6">
        <w:rPr>
          <w:rFonts w:ascii="Times New Roman" w:hAnsi="Times New Roman"/>
        </w:rPr>
        <w:t xml:space="preserve">.  </w:t>
      </w:r>
      <w:r w:rsidRPr="00C369D6">
        <w:rPr>
          <w:rFonts w:ascii="Times New Roman" w:hAnsi="Times New Roman"/>
        </w:rPr>
        <w:t>Steve</w:t>
      </w:r>
      <w:r w:rsidR="002F32FE" w:rsidRPr="00C369D6">
        <w:rPr>
          <w:rFonts w:ascii="Times New Roman" w:hAnsi="Times New Roman"/>
        </w:rPr>
        <w:t xml:space="preserve"> responded that FDEP would be looking for an improvement in nitrate loading to the springs as a result of </w:t>
      </w:r>
      <w:r w:rsidR="001E4F0C" w:rsidRPr="00C369D6">
        <w:rPr>
          <w:rFonts w:ascii="Times New Roman" w:hAnsi="Times New Roman"/>
        </w:rPr>
        <w:t>strategies that are effective</w:t>
      </w:r>
      <w:r w:rsidR="002F32FE" w:rsidRPr="00C369D6">
        <w:rPr>
          <w:rFonts w:ascii="Times New Roman" w:hAnsi="Times New Roman"/>
        </w:rPr>
        <w:t>, i</w:t>
      </w:r>
      <w:r w:rsidR="001E4F0C" w:rsidRPr="00C369D6">
        <w:rPr>
          <w:rFonts w:ascii="Times New Roman" w:hAnsi="Times New Roman"/>
        </w:rPr>
        <w:t>mplementable</w:t>
      </w:r>
      <w:r w:rsidR="002F32FE" w:rsidRPr="00C369D6">
        <w:rPr>
          <w:rFonts w:ascii="Times New Roman" w:hAnsi="Times New Roman"/>
        </w:rPr>
        <w:t>,</w:t>
      </w:r>
      <w:r w:rsidR="001E4F0C" w:rsidRPr="00C369D6">
        <w:rPr>
          <w:rFonts w:ascii="Times New Roman" w:hAnsi="Times New Roman"/>
        </w:rPr>
        <w:t xml:space="preserve"> and feasible</w:t>
      </w:r>
      <w:r w:rsidR="002F32FE" w:rsidRPr="00C369D6">
        <w:rPr>
          <w:rFonts w:ascii="Times New Roman" w:hAnsi="Times New Roman"/>
        </w:rPr>
        <w:t xml:space="preserve">.  </w:t>
      </w:r>
      <w:r w:rsidR="001E4F0C" w:rsidRPr="00C369D6">
        <w:rPr>
          <w:rFonts w:ascii="Times New Roman" w:hAnsi="Times New Roman"/>
        </w:rPr>
        <w:t>T</w:t>
      </w:r>
      <w:r w:rsidR="002F32FE" w:rsidRPr="00C369D6">
        <w:rPr>
          <w:rFonts w:ascii="Times New Roman" w:hAnsi="Times New Roman"/>
        </w:rPr>
        <w:t>h</w:t>
      </w:r>
      <w:r w:rsidR="001E4F0C" w:rsidRPr="00C369D6">
        <w:rPr>
          <w:rFonts w:ascii="Times New Roman" w:hAnsi="Times New Roman"/>
        </w:rPr>
        <w:t xml:space="preserve">eresa </w:t>
      </w:r>
      <w:r w:rsidR="002F32FE" w:rsidRPr="00C369D6">
        <w:rPr>
          <w:rFonts w:ascii="Times New Roman" w:hAnsi="Times New Roman"/>
        </w:rPr>
        <w:t>stated that the BMAP process is</w:t>
      </w:r>
      <w:r w:rsidR="001E4F0C" w:rsidRPr="00C369D6">
        <w:rPr>
          <w:rFonts w:ascii="Times New Roman" w:hAnsi="Times New Roman"/>
        </w:rPr>
        <w:t xml:space="preserve"> iterative </w:t>
      </w:r>
      <w:r w:rsidR="002F32FE" w:rsidRPr="00C369D6">
        <w:rPr>
          <w:rFonts w:ascii="Times New Roman" w:hAnsi="Times New Roman"/>
        </w:rPr>
        <w:t xml:space="preserve">and she asked how FDEP would determine what reductions are needed in the second iteration without monitoring.  </w:t>
      </w:r>
      <w:r w:rsidR="001E4F0C" w:rsidRPr="00C369D6">
        <w:rPr>
          <w:rFonts w:ascii="Times New Roman" w:hAnsi="Times New Roman"/>
        </w:rPr>
        <w:t xml:space="preserve">Steve </w:t>
      </w:r>
      <w:r w:rsidR="002F32FE" w:rsidRPr="00C369D6">
        <w:rPr>
          <w:rFonts w:ascii="Times New Roman" w:hAnsi="Times New Roman"/>
        </w:rPr>
        <w:t>responded that the monitoring plan will be discussed at the next meeting in May to determine how often and where monitoring is needed to determine if the TMDL is being met.</w:t>
      </w:r>
    </w:p>
    <w:p w:rsidR="002F32FE" w:rsidRPr="00C369D6" w:rsidRDefault="002F32FE" w:rsidP="00EE6852">
      <w:pPr>
        <w:spacing w:after="0" w:line="240" w:lineRule="auto"/>
        <w:jc w:val="both"/>
        <w:rPr>
          <w:rFonts w:ascii="Times New Roman" w:hAnsi="Times New Roman"/>
        </w:rPr>
      </w:pPr>
    </w:p>
    <w:p w:rsidR="00AA7E92" w:rsidRPr="00C369D6" w:rsidRDefault="001E4F0C" w:rsidP="00EE6852">
      <w:pPr>
        <w:spacing w:after="0" w:line="240" w:lineRule="auto"/>
        <w:jc w:val="both"/>
        <w:rPr>
          <w:rFonts w:ascii="Times New Roman" w:hAnsi="Times New Roman"/>
        </w:rPr>
      </w:pPr>
      <w:r w:rsidRPr="00C369D6">
        <w:rPr>
          <w:rFonts w:ascii="Times New Roman" w:hAnsi="Times New Roman"/>
        </w:rPr>
        <w:t xml:space="preserve">Blas </w:t>
      </w:r>
      <w:r w:rsidR="002F32FE" w:rsidRPr="00C369D6">
        <w:rPr>
          <w:rFonts w:ascii="Times New Roman" w:hAnsi="Times New Roman"/>
        </w:rPr>
        <w:t xml:space="preserve">stated that the TMDL requires a 56% reduction in nitrate.  He asked how that percentage would be used in the sufficiency of effort approach.  </w:t>
      </w:r>
      <w:r w:rsidRPr="00C369D6">
        <w:rPr>
          <w:rFonts w:ascii="Times New Roman" w:hAnsi="Times New Roman"/>
        </w:rPr>
        <w:t>Steve</w:t>
      </w:r>
      <w:r w:rsidR="002F32FE" w:rsidRPr="00C369D6">
        <w:rPr>
          <w:rFonts w:ascii="Times New Roman" w:hAnsi="Times New Roman"/>
        </w:rPr>
        <w:t xml:space="preserve"> responded that FDEP would be looking at this reduction as an element of the TMDL target, in addition to the nitrate concentrations and biological targets.  </w:t>
      </w:r>
      <w:r w:rsidRPr="00C369D6">
        <w:rPr>
          <w:rFonts w:ascii="Times New Roman" w:hAnsi="Times New Roman"/>
        </w:rPr>
        <w:t>Tiffany</w:t>
      </w:r>
      <w:r w:rsidR="002F32FE" w:rsidRPr="00C369D6">
        <w:rPr>
          <w:rFonts w:ascii="Times New Roman" w:hAnsi="Times New Roman"/>
        </w:rPr>
        <w:t xml:space="preserve"> added that since detailed allocations will not be used in the BMAP, this percentage of reductions is not being assigned to a particular entity.</w:t>
      </w:r>
      <w:r w:rsidR="009E6904" w:rsidRPr="00C369D6">
        <w:rPr>
          <w:rFonts w:ascii="Times New Roman" w:hAnsi="Times New Roman"/>
        </w:rPr>
        <w:t xml:space="preserve">  </w:t>
      </w:r>
      <w:r w:rsidR="00AA7E92" w:rsidRPr="00C369D6">
        <w:rPr>
          <w:rFonts w:ascii="Times New Roman" w:hAnsi="Times New Roman"/>
        </w:rPr>
        <w:t>Blas</w:t>
      </w:r>
      <w:r w:rsidR="009E6904" w:rsidRPr="00C369D6">
        <w:rPr>
          <w:rFonts w:ascii="Times New Roman" w:hAnsi="Times New Roman"/>
        </w:rPr>
        <w:t xml:space="preserve"> stated that some discussion is needed on how the 5</w:t>
      </w:r>
      <w:r w:rsidR="00AA7E92" w:rsidRPr="00C369D6">
        <w:rPr>
          <w:rFonts w:ascii="Times New Roman" w:hAnsi="Times New Roman"/>
        </w:rPr>
        <w:t xml:space="preserve">6% </w:t>
      </w:r>
      <w:r w:rsidR="009E6904" w:rsidRPr="00C369D6">
        <w:rPr>
          <w:rFonts w:ascii="Times New Roman" w:hAnsi="Times New Roman"/>
        </w:rPr>
        <w:t xml:space="preserve">reduction </w:t>
      </w:r>
      <w:r w:rsidR="00AA7E92" w:rsidRPr="00C369D6">
        <w:rPr>
          <w:rFonts w:ascii="Times New Roman" w:hAnsi="Times New Roman"/>
        </w:rPr>
        <w:t xml:space="preserve">will be applied to </w:t>
      </w:r>
      <w:r w:rsidR="009E6904" w:rsidRPr="00C369D6">
        <w:rPr>
          <w:rFonts w:ascii="Times New Roman" w:hAnsi="Times New Roman"/>
        </w:rPr>
        <w:t>the PFAs since they are only part of the whol</w:t>
      </w:r>
      <w:r w:rsidR="00AA7E92" w:rsidRPr="00C369D6">
        <w:rPr>
          <w:rFonts w:ascii="Times New Roman" w:hAnsi="Times New Roman"/>
        </w:rPr>
        <w:t>e BMAP area</w:t>
      </w:r>
      <w:r w:rsidR="009E6904" w:rsidRPr="00C369D6">
        <w:rPr>
          <w:rFonts w:ascii="Times New Roman" w:hAnsi="Times New Roman"/>
        </w:rPr>
        <w:t>.  Steve responded that that the TMDL used a smaller springshed th</w:t>
      </w:r>
      <w:r w:rsidR="009000E9">
        <w:rPr>
          <w:rFonts w:ascii="Times New Roman" w:hAnsi="Times New Roman"/>
        </w:rPr>
        <w:t xml:space="preserve">an the </w:t>
      </w:r>
      <w:r w:rsidR="00F77789">
        <w:rPr>
          <w:rFonts w:ascii="Times New Roman" w:hAnsi="Times New Roman"/>
        </w:rPr>
        <w:t xml:space="preserve">proposed </w:t>
      </w:r>
      <w:r w:rsidR="009000E9">
        <w:rPr>
          <w:rFonts w:ascii="Times New Roman" w:hAnsi="Times New Roman"/>
        </w:rPr>
        <w:t xml:space="preserve">BMAP </w:t>
      </w:r>
      <w:r w:rsidR="00F77789">
        <w:rPr>
          <w:rFonts w:ascii="Times New Roman" w:hAnsi="Times New Roman"/>
        </w:rPr>
        <w:t>boundary</w:t>
      </w:r>
      <w:r w:rsidR="009000E9">
        <w:rPr>
          <w:rFonts w:ascii="Times New Roman" w:hAnsi="Times New Roman"/>
        </w:rPr>
        <w:t>.  The percent reduction</w:t>
      </w:r>
      <w:r w:rsidR="009E6904" w:rsidRPr="00C369D6">
        <w:rPr>
          <w:rFonts w:ascii="Times New Roman" w:hAnsi="Times New Roman"/>
        </w:rPr>
        <w:t xml:space="preserve"> was determined by comparing the current nitrate concentration at the spring to the 0.35 mg/L target.  </w:t>
      </w:r>
      <w:r w:rsidR="00AA7E92" w:rsidRPr="00C369D6">
        <w:rPr>
          <w:rFonts w:ascii="Times New Roman" w:hAnsi="Times New Roman"/>
        </w:rPr>
        <w:t>Tiffany</w:t>
      </w:r>
      <w:r w:rsidR="009E6904" w:rsidRPr="00C369D6">
        <w:rPr>
          <w:rFonts w:ascii="Times New Roman" w:hAnsi="Times New Roman"/>
        </w:rPr>
        <w:t xml:space="preserve"> added that the 56% reduction would not be applied to the </w:t>
      </w:r>
      <w:r w:rsidR="00F77789">
        <w:rPr>
          <w:rFonts w:ascii="Times New Roman" w:hAnsi="Times New Roman"/>
        </w:rPr>
        <w:t xml:space="preserve">individual </w:t>
      </w:r>
      <w:r w:rsidR="009E6904" w:rsidRPr="00C369D6">
        <w:rPr>
          <w:rFonts w:ascii="Times New Roman" w:hAnsi="Times New Roman"/>
        </w:rPr>
        <w:t>stakeholders</w:t>
      </w:r>
      <w:r w:rsidR="00F77789">
        <w:rPr>
          <w:rFonts w:ascii="Times New Roman" w:hAnsi="Times New Roman"/>
        </w:rPr>
        <w:t xml:space="preserve"> </w:t>
      </w:r>
      <w:r w:rsidR="00527746">
        <w:rPr>
          <w:rFonts w:ascii="Times New Roman" w:hAnsi="Times New Roman"/>
        </w:rPr>
        <w:t xml:space="preserve">as a </w:t>
      </w:r>
      <w:r w:rsidR="00F77789">
        <w:rPr>
          <w:rFonts w:ascii="Times New Roman" w:hAnsi="Times New Roman"/>
        </w:rPr>
        <w:t>reduction requirement</w:t>
      </w:r>
      <w:r w:rsidR="009E6904" w:rsidRPr="00C369D6">
        <w:rPr>
          <w:rFonts w:ascii="Times New Roman" w:hAnsi="Times New Roman"/>
        </w:rPr>
        <w:t>.  FDEP will be meeting with the entities in PFA1 and the sufficiency of effort process can be discussed in more detail at that time.</w:t>
      </w:r>
    </w:p>
    <w:p w:rsidR="009E6904" w:rsidRPr="00C369D6" w:rsidRDefault="009E6904" w:rsidP="00EE6852">
      <w:pPr>
        <w:spacing w:after="0" w:line="240" w:lineRule="auto"/>
        <w:jc w:val="both"/>
        <w:rPr>
          <w:rFonts w:ascii="Times New Roman" w:hAnsi="Times New Roman"/>
        </w:rPr>
      </w:pPr>
    </w:p>
    <w:p w:rsidR="00AA7E92" w:rsidRPr="00C369D6" w:rsidRDefault="00AA7E92" w:rsidP="00EE6852">
      <w:pPr>
        <w:spacing w:after="0" w:line="240" w:lineRule="auto"/>
        <w:jc w:val="both"/>
        <w:rPr>
          <w:rFonts w:ascii="Times New Roman" w:hAnsi="Times New Roman"/>
        </w:rPr>
      </w:pPr>
      <w:r w:rsidRPr="00C369D6">
        <w:rPr>
          <w:rFonts w:ascii="Times New Roman" w:hAnsi="Times New Roman"/>
        </w:rPr>
        <w:t>Steve P</w:t>
      </w:r>
      <w:r w:rsidR="009E6904" w:rsidRPr="00C369D6">
        <w:rPr>
          <w:rFonts w:ascii="Times New Roman" w:hAnsi="Times New Roman"/>
        </w:rPr>
        <w:t>eene asked how FDEP would be calculating credits for the management strategies and if credits would be given for activities outside the PFAs.  Steve Cioccia responded that, at this time, FDEP is only evaluating the strategies and not calculating credit.  Tiffany added that the tools are not available to calculate credit for a groundwater</w:t>
      </w:r>
      <w:r w:rsidR="00F77789">
        <w:rPr>
          <w:rFonts w:ascii="Times New Roman" w:hAnsi="Times New Roman"/>
        </w:rPr>
        <w:t>-</w:t>
      </w:r>
      <w:bookmarkStart w:id="0" w:name="_GoBack"/>
      <w:bookmarkEnd w:id="0"/>
      <w:r w:rsidR="009E6904" w:rsidRPr="00C369D6">
        <w:rPr>
          <w:rFonts w:ascii="Times New Roman" w:hAnsi="Times New Roman"/>
        </w:rPr>
        <w:t>driven system.  The sufficiency of effort approach will evaluate the sources included in Kirstin’s presentation and determine if the strategies provided reduce those sources.  This approach will determine if the efforts are sufficient to address the sources, not whether an entity’s strategies are adequate.</w:t>
      </w:r>
    </w:p>
    <w:p w:rsidR="009E6904" w:rsidRPr="00C369D6" w:rsidRDefault="009E6904" w:rsidP="00EE6852">
      <w:pPr>
        <w:spacing w:after="0" w:line="240" w:lineRule="auto"/>
        <w:jc w:val="both"/>
        <w:rPr>
          <w:rFonts w:ascii="Times New Roman" w:hAnsi="Times New Roman"/>
        </w:rPr>
      </w:pPr>
    </w:p>
    <w:p w:rsidR="00607E9C" w:rsidRPr="00C369D6" w:rsidRDefault="00AA1B49" w:rsidP="00EE6852">
      <w:pPr>
        <w:spacing w:after="0" w:line="240" w:lineRule="auto"/>
        <w:jc w:val="both"/>
        <w:rPr>
          <w:rFonts w:ascii="Times New Roman" w:hAnsi="Times New Roman"/>
        </w:rPr>
      </w:pPr>
      <w:r w:rsidRPr="00C369D6">
        <w:rPr>
          <w:rFonts w:ascii="Times New Roman" w:hAnsi="Times New Roman"/>
        </w:rPr>
        <w:t xml:space="preserve">Debbie </w:t>
      </w:r>
      <w:r w:rsidR="004B7A6D" w:rsidRPr="00C369D6">
        <w:rPr>
          <w:rFonts w:ascii="Times New Roman" w:hAnsi="Times New Roman"/>
        </w:rPr>
        <w:t xml:space="preserve">stated that </w:t>
      </w:r>
      <w:r w:rsidRPr="00C369D6">
        <w:rPr>
          <w:rFonts w:ascii="Times New Roman" w:hAnsi="Times New Roman"/>
        </w:rPr>
        <w:t>PFA</w:t>
      </w:r>
      <w:r w:rsidR="004B7A6D" w:rsidRPr="00C369D6">
        <w:rPr>
          <w:rFonts w:ascii="Times New Roman" w:hAnsi="Times New Roman"/>
        </w:rPr>
        <w:t xml:space="preserve">s </w:t>
      </w:r>
      <w:r w:rsidRPr="00C369D6">
        <w:rPr>
          <w:rFonts w:ascii="Times New Roman" w:hAnsi="Times New Roman"/>
        </w:rPr>
        <w:t xml:space="preserve">1 and </w:t>
      </w:r>
      <w:r w:rsidR="004B7A6D" w:rsidRPr="00C369D6">
        <w:rPr>
          <w:rFonts w:ascii="Times New Roman" w:hAnsi="Times New Roman"/>
        </w:rPr>
        <w:t>2</w:t>
      </w:r>
      <w:r w:rsidRPr="00C369D6">
        <w:rPr>
          <w:rFonts w:ascii="Times New Roman" w:hAnsi="Times New Roman"/>
        </w:rPr>
        <w:t xml:space="preserve"> seem to </w:t>
      </w:r>
      <w:r w:rsidR="004B7A6D" w:rsidRPr="00C369D6">
        <w:rPr>
          <w:rFonts w:ascii="Times New Roman" w:hAnsi="Times New Roman"/>
        </w:rPr>
        <w:t xml:space="preserve">include the reverse flow scenario where </w:t>
      </w:r>
      <w:r w:rsidRPr="00C369D6">
        <w:rPr>
          <w:rFonts w:ascii="Times New Roman" w:hAnsi="Times New Roman"/>
        </w:rPr>
        <w:t xml:space="preserve">Spring Creek </w:t>
      </w:r>
      <w:r w:rsidR="004B7A6D" w:rsidRPr="00C369D6">
        <w:rPr>
          <w:rFonts w:ascii="Times New Roman" w:hAnsi="Times New Roman"/>
        </w:rPr>
        <w:t>is</w:t>
      </w:r>
      <w:r w:rsidRPr="00C369D6">
        <w:rPr>
          <w:rFonts w:ascii="Times New Roman" w:hAnsi="Times New Roman"/>
        </w:rPr>
        <w:t xml:space="preserve"> contri</w:t>
      </w:r>
      <w:r w:rsidR="004B7A6D" w:rsidRPr="00C369D6">
        <w:rPr>
          <w:rFonts w:ascii="Times New Roman" w:hAnsi="Times New Roman"/>
        </w:rPr>
        <w:t xml:space="preserve">buting water to Wakulla Springs.  She asked if FDEP is going to </w:t>
      </w:r>
      <w:r w:rsidRPr="00C369D6">
        <w:rPr>
          <w:rFonts w:ascii="Times New Roman" w:hAnsi="Times New Roman"/>
        </w:rPr>
        <w:t xml:space="preserve">try to track where </w:t>
      </w:r>
      <w:r w:rsidR="004B7A6D" w:rsidRPr="00C369D6">
        <w:rPr>
          <w:rFonts w:ascii="Times New Roman" w:hAnsi="Times New Roman"/>
        </w:rPr>
        <w:t xml:space="preserve">the </w:t>
      </w:r>
      <w:r w:rsidRPr="00C369D6">
        <w:rPr>
          <w:rFonts w:ascii="Times New Roman" w:hAnsi="Times New Roman"/>
        </w:rPr>
        <w:t xml:space="preserve">water </w:t>
      </w:r>
      <w:r w:rsidR="004B7A6D" w:rsidRPr="00C369D6">
        <w:rPr>
          <w:rFonts w:ascii="Times New Roman" w:hAnsi="Times New Roman"/>
        </w:rPr>
        <w:t xml:space="preserve">is </w:t>
      </w:r>
      <w:r w:rsidRPr="00C369D6">
        <w:rPr>
          <w:rFonts w:ascii="Times New Roman" w:hAnsi="Times New Roman"/>
        </w:rPr>
        <w:t>coming from</w:t>
      </w:r>
      <w:r w:rsidR="009000E9">
        <w:rPr>
          <w:rFonts w:ascii="Times New Roman" w:hAnsi="Times New Roman"/>
        </w:rPr>
        <w:t xml:space="preserve">.  She also asked </w:t>
      </w:r>
      <w:r w:rsidRPr="00C369D6">
        <w:rPr>
          <w:rFonts w:ascii="Times New Roman" w:hAnsi="Times New Roman"/>
        </w:rPr>
        <w:t xml:space="preserve">how </w:t>
      </w:r>
      <w:r w:rsidR="004B7A6D" w:rsidRPr="00C369D6">
        <w:rPr>
          <w:rFonts w:ascii="Times New Roman" w:hAnsi="Times New Roman"/>
        </w:rPr>
        <w:t xml:space="preserve">the reverse flow </w:t>
      </w:r>
      <w:r w:rsidR="009000E9">
        <w:rPr>
          <w:rFonts w:ascii="Times New Roman" w:hAnsi="Times New Roman"/>
        </w:rPr>
        <w:t xml:space="preserve">would </w:t>
      </w:r>
      <w:r w:rsidR="004B7A6D" w:rsidRPr="00C369D6">
        <w:rPr>
          <w:rFonts w:ascii="Times New Roman" w:hAnsi="Times New Roman"/>
        </w:rPr>
        <w:t xml:space="preserve">be addressed </w:t>
      </w:r>
      <w:r w:rsidRPr="00C369D6">
        <w:rPr>
          <w:rFonts w:ascii="Times New Roman" w:hAnsi="Times New Roman"/>
        </w:rPr>
        <w:t xml:space="preserve">in </w:t>
      </w:r>
      <w:r w:rsidR="004B7A6D" w:rsidRPr="00C369D6">
        <w:rPr>
          <w:rFonts w:ascii="Times New Roman" w:hAnsi="Times New Roman"/>
        </w:rPr>
        <w:t xml:space="preserve">the </w:t>
      </w:r>
      <w:r w:rsidRPr="00C369D6">
        <w:rPr>
          <w:rFonts w:ascii="Times New Roman" w:hAnsi="Times New Roman"/>
        </w:rPr>
        <w:t>nitrate calculations</w:t>
      </w:r>
      <w:r w:rsidR="004B7A6D" w:rsidRPr="00C369D6">
        <w:rPr>
          <w:rFonts w:ascii="Times New Roman" w:hAnsi="Times New Roman"/>
        </w:rPr>
        <w:t xml:space="preserve">.  </w:t>
      </w:r>
      <w:r w:rsidRPr="00C369D6">
        <w:rPr>
          <w:rFonts w:ascii="Times New Roman" w:hAnsi="Times New Roman"/>
        </w:rPr>
        <w:t>Steve</w:t>
      </w:r>
      <w:r w:rsidR="004B7A6D" w:rsidRPr="00C369D6">
        <w:rPr>
          <w:rFonts w:ascii="Times New Roman" w:hAnsi="Times New Roman"/>
        </w:rPr>
        <w:t xml:space="preserve"> responded that this </w:t>
      </w:r>
      <w:r w:rsidRPr="00C369D6">
        <w:rPr>
          <w:rFonts w:ascii="Times New Roman" w:hAnsi="Times New Roman"/>
        </w:rPr>
        <w:t>reversal</w:t>
      </w:r>
      <w:r w:rsidR="004B7A6D" w:rsidRPr="00C369D6">
        <w:rPr>
          <w:rFonts w:ascii="Times New Roman" w:hAnsi="Times New Roman"/>
        </w:rPr>
        <w:t xml:space="preserve"> in flow</w:t>
      </w:r>
      <w:r w:rsidRPr="00C369D6">
        <w:rPr>
          <w:rFonts w:ascii="Times New Roman" w:hAnsi="Times New Roman"/>
        </w:rPr>
        <w:t xml:space="preserve"> was a concern and a factor that </w:t>
      </w:r>
      <w:r w:rsidR="004B7A6D" w:rsidRPr="00C369D6">
        <w:rPr>
          <w:rFonts w:ascii="Times New Roman" w:hAnsi="Times New Roman"/>
        </w:rPr>
        <w:t xml:space="preserve">was taken into account when identifying the PFAs.  </w:t>
      </w:r>
      <w:r w:rsidR="00607E9C" w:rsidRPr="00C369D6">
        <w:rPr>
          <w:rFonts w:ascii="Times New Roman" w:hAnsi="Times New Roman"/>
        </w:rPr>
        <w:t>Anita</w:t>
      </w:r>
      <w:r w:rsidR="004B7A6D" w:rsidRPr="00C369D6">
        <w:rPr>
          <w:rFonts w:ascii="Times New Roman" w:hAnsi="Times New Roman"/>
        </w:rPr>
        <w:t xml:space="preserve"> added that that </w:t>
      </w:r>
      <w:r w:rsidR="00607E9C" w:rsidRPr="00C369D6">
        <w:rPr>
          <w:rFonts w:ascii="Times New Roman" w:hAnsi="Times New Roman"/>
        </w:rPr>
        <w:t>map</w:t>
      </w:r>
      <w:r w:rsidR="004B7A6D" w:rsidRPr="00C369D6">
        <w:rPr>
          <w:rFonts w:ascii="Times New Roman" w:hAnsi="Times New Roman"/>
        </w:rPr>
        <w:t xml:space="preserve"> in Brian’s presentation shows the</w:t>
      </w:r>
      <w:r w:rsidR="00607E9C" w:rsidRPr="00C369D6">
        <w:rPr>
          <w:rFonts w:ascii="Times New Roman" w:hAnsi="Times New Roman"/>
        </w:rPr>
        <w:t xml:space="preserve"> relative contribution of human inputs, </w:t>
      </w:r>
      <w:r w:rsidR="004B7A6D" w:rsidRPr="00C369D6">
        <w:rPr>
          <w:rFonts w:ascii="Times New Roman" w:hAnsi="Times New Roman"/>
        </w:rPr>
        <w:t xml:space="preserve">and there are nitrate measurements from the different conduits.  As part of the monitoring plan, additional discussion can be had about what monitoring might be needed in this area.  Debbie stated that the locations of the primary sources are known but how will the change in nitrate concentration be compared with fluctuating flow.  Tiffany responded that the nitrate concentration must be met at the springs regardless of the flow to the springs.  </w:t>
      </w:r>
      <w:r w:rsidR="00607E9C" w:rsidRPr="00C369D6">
        <w:rPr>
          <w:rFonts w:ascii="Times New Roman" w:hAnsi="Times New Roman"/>
        </w:rPr>
        <w:t>T</w:t>
      </w:r>
      <w:r w:rsidR="004B7A6D" w:rsidRPr="00C369D6">
        <w:rPr>
          <w:rFonts w:ascii="Times New Roman" w:hAnsi="Times New Roman"/>
        </w:rPr>
        <w:t>h</w:t>
      </w:r>
      <w:r w:rsidR="00607E9C" w:rsidRPr="00C369D6">
        <w:rPr>
          <w:rFonts w:ascii="Times New Roman" w:hAnsi="Times New Roman"/>
        </w:rPr>
        <w:t xml:space="preserve">eresa </w:t>
      </w:r>
      <w:r w:rsidR="004B7A6D" w:rsidRPr="00C369D6">
        <w:rPr>
          <w:rFonts w:ascii="Times New Roman" w:hAnsi="Times New Roman"/>
        </w:rPr>
        <w:t xml:space="preserve">asked if </w:t>
      </w:r>
      <w:r w:rsidR="00607E9C" w:rsidRPr="00C369D6">
        <w:rPr>
          <w:rFonts w:ascii="Times New Roman" w:hAnsi="Times New Roman"/>
        </w:rPr>
        <w:t xml:space="preserve">Kirstin’s study </w:t>
      </w:r>
      <w:r w:rsidR="004B7A6D" w:rsidRPr="00C369D6">
        <w:rPr>
          <w:rFonts w:ascii="Times New Roman" w:hAnsi="Times New Roman"/>
        </w:rPr>
        <w:t xml:space="preserve">area </w:t>
      </w:r>
      <w:r w:rsidR="00B07A03" w:rsidRPr="00C369D6">
        <w:rPr>
          <w:rFonts w:ascii="Times New Roman" w:hAnsi="Times New Roman"/>
        </w:rPr>
        <w:t>would</w:t>
      </w:r>
      <w:r w:rsidR="004B7A6D" w:rsidRPr="00C369D6">
        <w:rPr>
          <w:rFonts w:ascii="Times New Roman" w:hAnsi="Times New Roman"/>
        </w:rPr>
        <w:t xml:space="preserve"> </w:t>
      </w:r>
      <w:r w:rsidR="00607E9C" w:rsidRPr="00C369D6">
        <w:rPr>
          <w:rFonts w:ascii="Times New Roman" w:hAnsi="Times New Roman"/>
        </w:rPr>
        <w:t xml:space="preserve">go out to </w:t>
      </w:r>
      <w:r w:rsidR="004B7A6D" w:rsidRPr="00C369D6">
        <w:rPr>
          <w:rFonts w:ascii="Times New Roman" w:hAnsi="Times New Roman"/>
        </w:rPr>
        <w:t xml:space="preserve">the </w:t>
      </w:r>
      <w:r w:rsidR="00607E9C" w:rsidRPr="00C369D6">
        <w:rPr>
          <w:rFonts w:ascii="Times New Roman" w:hAnsi="Times New Roman"/>
        </w:rPr>
        <w:t>full</w:t>
      </w:r>
      <w:r w:rsidR="00B07A03" w:rsidRPr="00C369D6">
        <w:rPr>
          <w:rFonts w:ascii="Times New Roman" w:hAnsi="Times New Roman"/>
        </w:rPr>
        <w:t xml:space="preserve"> BMAP boundary with a </w:t>
      </w:r>
      <w:r w:rsidR="00607E9C" w:rsidRPr="00C369D6">
        <w:rPr>
          <w:rFonts w:ascii="Times New Roman" w:hAnsi="Times New Roman"/>
        </w:rPr>
        <w:t>new analysis for this area</w:t>
      </w:r>
      <w:r w:rsidR="00B07A03" w:rsidRPr="00C369D6">
        <w:rPr>
          <w:rFonts w:ascii="Times New Roman" w:hAnsi="Times New Roman"/>
        </w:rPr>
        <w:t xml:space="preserve">.  </w:t>
      </w:r>
      <w:r w:rsidR="00607E9C" w:rsidRPr="00C369D6">
        <w:rPr>
          <w:rFonts w:ascii="Times New Roman" w:hAnsi="Times New Roman"/>
        </w:rPr>
        <w:t>Kirstin</w:t>
      </w:r>
      <w:r w:rsidR="00B07A03" w:rsidRPr="00C369D6">
        <w:rPr>
          <w:rFonts w:ascii="Times New Roman" w:hAnsi="Times New Roman"/>
        </w:rPr>
        <w:t xml:space="preserve"> responded that they are </w:t>
      </w:r>
      <w:r w:rsidR="00607E9C" w:rsidRPr="00C369D6">
        <w:rPr>
          <w:rFonts w:ascii="Times New Roman" w:hAnsi="Times New Roman"/>
        </w:rPr>
        <w:t xml:space="preserve">planning to expand </w:t>
      </w:r>
      <w:r w:rsidR="00B07A03" w:rsidRPr="00C369D6">
        <w:rPr>
          <w:rFonts w:ascii="Times New Roman" w:hAnsi="Times New Roman"/>
        </w:rPr>
        <w:t xml:space="preserve">the study </w:t>
      </w:r>
      <w:r w:rsidR="00607E9C" w:rsidRPr="00C369D6">
        <w:rPr>
          <w:rFonts w:ascii="Times New Roman" w:hAnsi="Times New Roman"/>
        </w:rPr>
        <w:t xml:space="preserve">to </w:t>
      </w:r>
      <w:r w:rsidR="00B07A03" w:rsidRPr="00C369D6">
        <w:rPr>
          <w:rFonts w:ascii="Times New Roman" w:hAnsi="Times New Roman"/>
        </w:rPr>
        <w:t xml:space="preserve">the </w:t>
      </w:r>
      <w:r w:rsidR="00607E9C" w:rsidRPr="00C369D6">
        <w:rPr>
          <w:rFonts w:ascii="Times New Roman" w:hAnsi="Times New Roman"/>
        </w:rPr>
        <w:t xml:space="preserve">BMAP boundary once </w:t>
      </w:r>
      <w:r w:rsidR="00B07A03" w:rsidRPr="00C369D6">
        <w:rPr>
          <w:rFonts w:ascii="Times New Roman" w:hAnsi="Times New Roman"/>
        </w:rPr>
        <w:t xml:space="preserve">it is </w:t>
      </w:r>
      <w:r w:rsidR="00607E9C" w:rsidRPr="00C369D6">
        <w:rPr>
          <w:rFonts w:ascii="Times New Roman" w:hAnsi="Times New Roman"/>
        </w:rPr>
        <w:t>finalized</w:t>
      </w:r>
      <w:r w:rsidR="00B07A03" w:rsidRPr="00C369D6">
        <w:rPr>
          <w:rFonts w:ascii="Times New Roman" w:hAnsi="Times New Roman"/>
        </w:rPr>
        <w:t>.</w:t>
      </w:r>
    </w:p>
    <w:p w:rsidR="00EE6852" w:rsidRPr="00C369D6" w:rsidRDefault="00EE6852"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u w:val="single"/>
        </w:rPr>
      </w:pPr>
      <w:r w:rsidRPr="00C369D6">
        <w:rPr>
          <w:rFonts w:ascii="Times New Roman" w:hAnsi="Times New Roman"/>
          <w:b/>
          <w:u w:val="single"/>
        </w:rPr>
        <w:t>Public Comments and Wrap Up</w:t>
      </w:r>
    </w:p>
    <w:p w:rsidR="00EE6852" w:rsidRPr="00C369D6" w:rsidRDefault="00774005" w:rsidP="00EE6852">
      <w:pPr>
        <w:spacing w:after="0" w:line="240" w:lineRule="auto"/>
        <w:jc w:val="both"/>
        <w:rPr>
          <w:rFonts w:ascii="Times New Roman" w:hAnsi="Times New Roman"/>
        </w:rPr>
      </w:pPr>
      <w:r w:rsidRPr="00C369D6">
        <w:rPr>
          <w:rFonts w:ascii="Times New Roman" w:hAnsi="Times New Roman"/>
        </w:rPr>
        <w:t>Tiffany stated that t</w:t>
      </w:r>
      <w:r w:rsidR="00D06D57" w:rsidRPr="00C369D6">
        <w:rPr>
          <w:rFonts w:ascii="Times New Roman" w:hAnsi="Times New Roman"/>
        </w:rPr>
        <w:t xml:space="preserve">he next meeting </w:t>
      </w:r>
      <w:r w:rsidR="0052263C" w:rsidRPr="00C369D6">
        <w:rPr>
          <w:rFonts w:ascii="Times New Roman" w:hAnsi="Times New Roman"/>
        </w:rPr>
        <w:t>would</w:t>
      </w:r>
      <w:r w:rsidR="00D06D57" w:rsidRPr="00C369D6">
        <w:rPr>
          <w:rFonts w:ascii="Times New Roman" w:hAnsi="Times New Roman"/>
        </w:rPr>
        <w:t xml:space="preserve"> be held on</w:t>
      </w:r>
      <w:r w:rsidR="00EE6852" w:rsidRPr="00C369D6">
        <w:rPr>
          <w:rFonts w:ascii="Times New Roman" w:hAnsi="Times New Roman"/>
        </w:rPr>
        <w:t xml:space="preserve"> Thursday, May 16</w:t>
      </w:r>
      <w:r w:rsidR="00EE6852" w:rsidRPr="00C369D6">
        <w:rPr>
          <w:rFonts w:ascii="Times New Roman" w:hAnsi="Times New Roman"/>
          <w:vertAlign w:val="superscript"/>
        </w:rPr>
        <w:t>th</w:t>
      </w:r>
      <w:r w:rsidR="0052263C" w:rsidRPr="00C369D6">
        <w:rPr>
          <w:rFonts w:ascii="Times New Roman" w:hAnsi="Times New Roman"/>
        </w:rPr>
        <w:t xml:space="preserve"> </w:t>
      </w:r>
      <w:r w:rsidR="00D06D57" w:rsidRPr="00C369D6">
        <w:rPr>
          <w:rFonts w:ascii="Times New Roman" w:hAnsi="Times New Roman"/>
        </w:rPr>
        <w:t>at 9:30 AM at the</w:t>
      </w:r>
      <w:r w:rsidR="00EE6852" w:rsidRPr="00C369D6">
        <w:rPr>
          <w:rFonts w:ascii="Times New Roman" w:hAnsi="Times New Roman"/>
        </w:rPr>
        <w:t xml:space="preserve"> Woodville </w:t>
      </w:r>
      <w:r w:rsidR="00D06D57" w:rsidRPr="00C369D6">
        <w:rPr>
          <w:rFonts w:ascii="Times New Roman" w:hAnsi="Times New Roman"/>
        </w:rPr>
        <w:t>Community Center.</w:t>
      </w:r>
    </w:p>
    <w:p w:rsidR="0052263C" w:rsidRPr="00C369D6" w:rsidRDefault="0052263C" w:rsidP="00EE6852">
      <w:pPr>
        <w:spacing w:after="0" w:line="240" w:lineRule="auto"/>
        <w:jc w:val="both"/>
        <w:rPr>
          <w:rFonts w:ascii="Times New Roman" w:hAnsi="Times New Roman"/>
        </w:rPr>
      </w:pPr>
    </w:p>
    <w:p w:rsidR="00EE6852" w:rsidRPr="00C369D6" w:rsidRDefault="00A333D0" w:rsidP="00EE6852">
      <w:pPr>
        <w:spacing w:after="0" w:line="240" w:lineRule="auto"/>
        <w:jc w:val="both"/>
        <w:rPr>
          <w:rFonts w:ascii="Times New Roman" w:hAnsi="Times New Roman"/>
        </w:rPr>
      </w:pPr>
      <w:r w:rsidRPr="00C369D6">
        <w:rPr>
          <w:rFonts w:ascii="Times New Roman" w:hAnsi="Times New Roman"/>
        </w:rPr>
        <w:t xml:space="preserve">Ron </w:t>
      </w:r>
      <w:r w:rsidR="0052263C" w:rsidRPr="00C369D6">
        <w:rPr>
          <w:rFonts w:ascii="Times New Roman" w:hAnsi="Times New Roman"/>
        </w:rPr>
        <w:t xml:space="preserve">stated that </w:t>
      </w:r>
      <w:r w:rsidRPr="00C369D6">
        <w:rPr>
          <w:rFonts w:ascii="Times New Roman" w:hAnsi="Times New Roman"/>
        </w:rPr>
        <w:t>Dr. Todd Kincaid</w:t>
      </w:r>
      <w:r w:rsidR="0052263C" w:rsidRPr="00C369D6">
        <w:rPr>
          <w:rFonts w:ascii="Times New Roman" w:hAnsi="Times New Roman"/>
        </w:rPr>
        <w:t xml:space="preserve"> (FGS) </w:t>
      </w:r>
      <w:r w:rsidR="00B37E8C" w:rsidRPr="00C369D6">
        <w:rPr>
          <w:rFonts w:ascii="Times New Roman" w:hAnsi="Times New Roman"/>
        </w:rPr>
        <w:t>would</w:t>
      </w:r>
      <w:r w:rsidR="0052263C" w:rsidRPr="00C369D6">
        <w:rPr>
          <w:rFonts w:ascii="Times New Roman" w:hAnsi="Times New Roman"/>
        </w:rPr>
        <w:t xml:space="preserve"> be making a presentation at the </w:t>
      </w:r>
      <w:r w:rsidRPr="00C369D6">
        <w:rPr>
          <w:rFonts w:ascii="Times New Roman" w:hAnsi="Times New Roman"/>
        </w:rPr>
        <w:t xml:space="preserve">Wakulla Springs Lodge tomorrow </w:t>
      </w:r>
      <w:r w:rsidR="0052263C" w:rsidRPr="00C369D6">
        <w:rPr>
          <w:rFonts w:ascii="Times New Roman" w:hAnsi="Times New Roman"/>
        </w:rPr>
        <w:t xml:space="preserve">(Friday) </w:t>
      </w:r>
      <w:r w:rsidRPr="00C369D6">
        <w:rPr>
          <w:rFonts w:ascii="Times New Roman" w:hAnsi="Times New Roman"/>
        </w:rPr>
        <w:t>night</w:t>
      </w:r>
      <w:r w:rsidR="008E2150" w:rsidRPr="00C369D6">
        <w:rPr>
          <w:rFonts w:ascii="Times New Roman" w:hAnsi="Times New Roman"/>
        </w:rPr>
        <w:t>,</w:t>
      </w:r>
      <w:r w:rsidR="0052263C" w:rsidRPr="00C369D6">
        <w:rPr>
          <w:rFonts w:ascii="Times New Roman" w:hAnsi="Times New Roman"/>
        </w:rPr>
        <w:t xml:space="preserve"> and all </w:t>
      </w:r>
      <w:r w:rsidR="008E2150" w:rsidRPr="00C369D6">
        <w:rPr>
          <w:rFonts w:ascii="Times New Roman" w:hAnsi="Times New Roman"/>
        </w:rPr>
        <w:t>day Saturday is the wildlife festival</w:t>
      </w:r>
      <w:r w:rsidR="0052263C" w:rsidRPr="00C369D6">
        <w:rPr>
          <w:rFonts w:ascii="Times New Roman" w:hAnsi="Times New Roman"/>
        </w:rPr>
        <w:t>.</w:t>
      </w:r>
    </w:p>
    <w:p w:rsidR="00A333D0" w:rsidRPr="00C369D6" w:rsidRDefault="00A333D0" w:rsidP="00EE6852">
      <w:pPr>
        <w:spacing w:after="0" w:line="240" w:lineRule="auto"/>
        <w:jc w:val="both"/>
        <w:rPr>
          <w:rFonts w:ascii="Times New Roman" w:hAnsi="Times New Roman"/>
        </w:rPr>
      </w:pPr>
    </w:p>
    <w:p w:rsidR="00EE6852" w:rsidRPr="00C369D6" w:rsidRDefault="00EE6852" w:rsidP="00EE6852">
      <w:pPr>
        <w:spacing w:after="0" w:line="240" w:lineRule="auto"/>
        <w:jc w:val="both"/>
        <w:rPr>
          <w:rFonts w:ascii="Times New Roman" w:hAnsi="Times New Roman"/>
          <w:b/>
          <w:u w:val="single"/>
        </w:rPr>
      </w:pPr>
      <w:r w:rsidRPr="00C369D6">
        <w:rPr>
          <w:rFonts w:ascii="Times New Roman" w:hAnsi="Times New Roman"/>
          <w:b/>
          <w:u w:val="single"/>
        </w:rPr>
        <w:t>Adjourn</w:t>
      </w:r>
    </w:p>
    <w:p w:rsidR="00F15A8B" w:rsidRPr="00C369D6" w:rsidRDefault="00D20599" w:rsidP="00EE6852">
      <w:pPr>
        <w:spacing w:after="0" w:line="240" w:lineRule="auto"/>
        <w:jc w:val="both"/>
        <w:rPr>
          <w:rFonts w:ascii="Times New Roman" w:hAnsi="Times New Roman"/>
        </w:rPr>
      </w:pPr>
      <w:r w:rsidRPr="00C369D6">
        <w:rPr>
          <w:rFonts w:ascii="Times New Roman" w:hAnsi="Times New Roman"/>
        </w:rPr>
        <w:t>The meeting was adjourned at</w:t>
      </w:r>
      <w:r w:rsidR="00774005" w:rsidRPr="00C369D6">
        <w:rPr>
          <w:rFonts w:ascii="Times New Roman" w:hAnsi="Times New Roman"/>
        </w:rPr>
        <w:t xml:space="preserve"> 12:</w:t>
      </w:r>
      <w:r w:rsidR="008E2150" w:rsidRPr="00C369D6">
        <w:rPr>
          <w:rFonts w:ascii="Times New Roman" w:hAnsi="Times New Roman"/>
        </w:rPr>
        <w:t>1</w:t>
      </w:r>
      <w:r w:rsidR="0079572E" w:rsidRPr="00C369D6">
        <w:rPr>
          <w:rFonts w:ascii="Times New Roman" w:hAnsi="Times New Roman"/>
        </w:rPr>
        <w:t>1 PM.</w:t>
      </w:r>
    </w:p>
    <w:p w:rsidR="009147D9" w:rsidRPr="00C369D6" w:rsidRDefault="009147D9" w:rsidP="00EE6852">
      <w:pPr>
        <w:spacing w:after="0" w:line="240" w:lineRule="auto"/>
        <w:jc w:val="both"/>
        <w:rPr>
          <w:rFonts w:ascii="Times New Roman" w:hAnsi="Times New Roman"/>
        </w:rPr>
      </w:pPr>
    </w:p>
    <w:p w:rsidR="009147D9" w:rsidRPr="00C369D6" w:rsidRDefault="009147D9" w:rsidP="00EE6852">
      <w:pPr>
        <w:spacing w:after="0" w:line="240" w:lineRule="auto"/>
        <w:jc w:val="both"/>
        <w:rPr>
          <w:rFonts w:ascii="Times New Roman" w:hAnsi="Times New Roman"/>
          <w:b/>
          <w:u w:val="single"/>
        </w:rPr>
      </w:pPr>
      <w:r w:rsidRPr="00C369D6">
        <w:rPr>
          <w:rFonts w:ascii="Times New Roman" w:hAnsi="Times New Roman"/>
          <w:b/>
          <w:u w:val="single"/>
        </w:rPr>
        <w:t>Action Items</w:t>
      </w:r>
    </w:p>
    <w:p w:rsidR="00B00449" w:rsidRPr="00C369D6" w:rsidRDefault="00C97BB8" w:rsidP="009147D9">
      <w:pPr>
        <w:pStyle w:val="ListParagraph"/>
        <w:numPr>
          <w:ilvl w:val="0"/>
          <w:numId w:val="2"/>
        </w:numPr>
        <w:spacing w:after="0" w:line="240" w:lineRule="auto"/>
        <w:jc w:val="both"/>
        <w:rPr>
          <w:rFonts w:ascii="Times New Roman" w:hAnsi="Times New Roman"/>
        </w:rPr>
      </w:pPr>
      <w:r w:rsidRPr="00C369D6">
        <w:rPr>
          <w:rFonts w:ascii="Times New Roman" w:hAnsi="Times New Roman"/>
        </w:rPr>
        <w:t>Stakeholders i</w:t>
      </w:r>
      <w:r w:rsidR="00297225" w:rsidRPr="00C369D6">
        <w:rPr>
          <w:rFonts w:ascii="Times New Roman" w:hAnsi="Times New Roman"/>
        </w:rPr>
        <w:t xml:space="preserve">nterested in reviewing the data or that have questions or comments about the </w:t>
      </w:r>
      <w:r w:rsidRPr="00C369D6">
        <w:rPr>
          <w:rFonts w:ascii="Times New Roman" w:hAnsi="Times New Roman"/>
        </w:rPr>
        <w:t xml:space="preserve">nitrogen loading study can contact </w:t>
      </w:r>
      <w:r w:rsidR="00297225" w:rsidRPr="00C369D6">
        <w:rPr>
          <w:rFonts w:ascii="Times New Roman" w:hAnsi="Times New Roman"/>
        </w:rPr>
        <w:t xml:space="preserve">Rick Hicks, </w:t>
      </w:r>
      <w:r w:rsidRPr="00C369D6">
        <w:rPr>
          <w:rFonts w:ascii="Times New Roman" w:hAnsi="Times New Roman"/>
        </w:rPr>
        <w:t>Kirstin Eller</w:t>
      </w:r>
      <w:r w:rsidR="00297225" w:rsidRPr="00C369D6">
        <w:rPr>
          <w:rFonts w:ascii="Times New Roman" w:hAnsi="Times New Roman"/>
        </w:rPr>
        <w:t>,</w:t>
      </w:r>
      <w:r w:rsidRPr="00C369D6">
        <w:rPr>
          <w:rFonts w:ascii="Times New Roman" w:hAnsi="Times New Roman"/>
        </w:rPr>
        <w:t xml:space="preserve"> or Brian Katz.  </w:t>
      </w:r>
    </w:p>
    <w:p w:rsidR="009147D9" w:rsidRPr="00C369D6" w:rsidRDefault="00C97BB8" w:rsidP="009147D9">
      <w:pPr>
        <w:pStyle w:val="ListParagraph"/>
        <w:numPr>
          <w:ilvl w:val="0"/>
          <w:numId w:val="2"/>
        </w:numPr>
        <w:spacing w:after="0" w:line="240" w:lineRule="auto"/>
        <w:jc w:val="both"/>
        <w:rPr>
          <w:rFonts w:ascii="Times New Roman" w:hAnsi="Times New Roman"/>
        </w:rPr>
      </w:pPr>
      <w:r w:rsidRPr="00C369D6">
        <w:rPr>
          <w:rFonts w:ascii="Times New Roman" w:hAnsi="Times New Roman"/>
        </w:rPr>
        <w:t>Kirstin will add her contact information to the presentation that will be posted to the FTP site.</w:t>
      </w:r>
    </w:p>
    <w:p w:rsidR="00B00449" w:rsidRDefault="00B00449" w:rsidP="009147D9">
      <w:pPr>
        <w:pStyle w:val="ListParagraph"/>
        <w:numPr>
          <w:ilvl w:val="0"/>
          <w:numId w:val="2"/>
        </w:numPr>
        <w:spacing w:after="0" w:line="240" w:lineRule="auto"/>
        <w:jc w:val="both"/>
        <w:rPr>
          <w:rFonts w:ascii="Times New Roman" w:hAnsi="Times New Roman"/>
        </w:rPr>
      </w:pPr>
      <w:r w:rsidRPr="00C369D6">
        <w:rPr>
          <w:rFonts w:ascii="Times New Roman" w:hAnsi="Times New Roman"/>
        </w:rPr>
        <w:t>Stakeholders should provide comments on the PFAs boundaries to Steve Cioccia by May 2</w:t>
      </w:r>
      <w:r w:rsidRPr="00C369D6">
        <w:rPr>
          <w:rFonts w:ascii="Times New Roman" w:hAnsi="Times New Roman"/>
          <w:vertAlign w:val="superscript"/>
        </w:rPr>
        <w:t>nd</w:t>
      </w:r>
      <w:r w:rsidRPr="00C369D6">
        <w:rPr>
          <w:rFonts w:ascii="Times New Roman" w:hAnsi="Times New Roman"/>
        </w:rPr>
        <w:t>.</w:t>
      </w:r>
    </w:p>
    <w:p w:rsidR="009000E9" w:rsidRPr="00C369D6" w:rsidRDefault="009000E9" w:rsidP="009147D9">
      <w:pPr>
        <w:pStyle w:val="ListParagraph"/>
        <w:numPr>
          <w:ilvl w:val="0"/>
          <w:numId w:val="2"/>
        </w:numPr>
        <w:spacing w:after="0" w:line="240" w:lineRule="auto"/>
        <w:jc w:val="both"/>
        <w:rPr>
          <w:rFonts w:ascii="Times New Roman" w:hAnsi="Times New Roman"/>
        </w:rPr>
      </w:pPr>
      <w:r>
        <w:rPr>
          <w:rFonts w:ascii="Times New Roman" w:hAnsi="Times New Roman"/>
        </w:rPr>
        <w:t>FDEP will meet one-on-one with the stakeholders in PFA1 to collect current and proposed management strategies to reduce nitrate loading.</w:t>
      </w:r>
    </w:p>
    <w:sectPr w:rsidR="009000E9" w:rsidRPr="00C369D6"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480" w:rsidRDefault="00CE4480" w:rsidP="00412E45">
      <w:pPr>
        <w:spacing w:after="0" w:line="240" w:lineRule="auto"/>
      </w:pPr>
      <w:r>
        <w:separator/>
      </w:r>
    </w:p>
  </w:endnote>
  <w:endnote w:type="continuationSeparator" w:id="0">
    <w:p w:rsidR="00CE4480" w:rsidRDefault="00CE4480" w:rsidP="00412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969"/>
      <w:docPartObj>
        <w:docPartGallery w:val="Page Numbers (Bottom of Page)"/>
        <w:docPartUnique/>
      </w:docPartObj>
    </w:sdtPr>
    <w:sdtContent>
      <w:sdt>
        <w:sdtPr>
          <w:id w:val="565050477"/>
          <w:docPartObj>
            <w:docPartGallery w:val="Page Numbers (Top of Page)"/>
            <w:docPartUnique/>
          </w:docPartObj>
        </w:sdtPr>
        <w:sdtContent>
          <w:p w:rsidR="009E6904" w:rsidRDefault="00822E2D" w:rsidP="008F1A9B">
            <w:pPr>
              <w:pStyle w:val="Footer"/>
            </w:pPr>
            <w:r>
              <w:rPr>
                <w:rFonts w:ascii="Times New Roman" w:hAnsi="Times New Roman"/>
                <w:sz w:val="20"/>
                <w:szCs w:val="20"/>
              </w:rPr>
              <w:t>Distribution</w:t>
            </w:r>
            <w:r w:rsidR="009E6904">
              <w:tab/>
            </w:r>
            <w:r w:rsidR="009E6904" w:rsidRPr="00412E45">
              <w:rPr>
                <w:rFonts w:ascii="Times New Roman" w:hAnsi="Times New Roman"/>
                <w:sz w:val="20"/>
                <w:szCs w:val="20"/>
              </w:rPr>
              <w:t xml:space="preserve">Page </w:t>
            </w:r>
            <w:r w:rsidR="00C327BA" w:rsidRPr="00412E45">
              <w:rPr>
                <w:rFonts w:ascii="Times New Roman" w:hAnsi="Times New Roman"/>
                <w:sz w:val="20"/>
                <w:szCs w:val="20"/>
              </w:rPr>
              <w:fldChar w:fldCharType="begin"/>
            </w:r>
            <w:r w:rsidR="009E6904" w:rsidRPr="00412E45">
              <w:rPr>
                <w:rFonts w:ascii="Times New Roman" w:hAnsi="Times New Roman"/>
                <w:sz w:val="20"/>
                <w:szCs w:val="20"/>
              </w:rPr>
              <w:instrText xml:space="preserve"> PAGE </w:instrText>
            </w:r>
            <w:r w:rsidR="00C327BA" w:rsidRPr="00412E45">
              <w:rPr>
                <w:rFonts w:ascii="Times New Roman" w:hAnsi="Times New Roman"/>
                <w:sz w:val="20"/>
                <w:szCs w:val="20"/>
              </w:rPr>
              <w:fldChar w:fldCharType="separate"/>
            </w:r>
            <w:r>
              <w:rPr>
                <w:rFonts w:ascii="Times New Roman" w:hAnsi="Times New Roman"/>
                <w:noProof/>
                <w:sz w:val="20"/>
                <w:szCs w:val="20"/>
              </w:rPr>
              <w:t>12</w:t>
            </w:r>
            <w:r w:rsidR="00C327BA" w:rsidRPr="00412E45">
              <w:rPr>
                <w:rFonts w:ascii="Times New Roman" w:hAnsi="Times New Roman"/>
                <w:sz w:val="20"/>
                <w:szCs w:val="20"/>
              </w:rPr>
              <w:fldChar w:fldCharType="end"/>
            </w:r>
            <w:r w:rsidR="009E6904" w:rsidRPr="00412E45">
              <w:rPr>
                <w:rFonts w:ascii="Times New Roman" w:hAnsi="Times New Roman"/>
                <w:sz w:val="20"/>
                <w:szCs w:val="20"/>
              </w:rPr>
              <w:t xml:space="preserve"> of </w:t>
            </w:r>
            <w:r w:rsidR="00C327BA" w:rsidRPr="00412E45">
              <w:rPr>
                <w:rFonts w:ascii="Times New Roman" w:hAnsi="Times New Roman"/>
                <w:sz w:val="20"/>
                <w:szCs w:val="20"/>
              </w:rPr>
              <w:fldChar w:fldCharType="begin"/>
            </w:r>
            <w:r w:rsidR="009E6904" w:rsidRPr="00412E45">
              <w:rPr>
                <w:rFonts w:ascii="Times New Roman" w:hAnsi="Times New Roman"/>
                <w:sz w:val="20"/>
                <w:szCs w:val="20"/>
              </w:rPr>
              <w:instrText xml:space="preserve"> NUMPAGES  </w:instrText>
            </w:r>
            <w:r w:rsidR="00C327BA" w:rsidRPr="00412E45">
              <w:rPr>
                <w:rFonts w:ascii="Times New Roman" w:hAnsi="Times New Roman"/>
                <w:sz w:val="20"/>
                <w:szCs w:val="20"/>
              </w:rPr>
              <w:fldChar w:fldCharType="separate"/>
            </w:r>
            <w:r>
              <w:rPr>
                <w:rFonts w:ascii="Times New Roman" w:hAnsi="Times New Roman"/>
                <w:noProof/>
                <w:sz w:val="20"/>
                <w:szCs w:val="20"/>
              </w:rPr>
              <w:t>12</w:t>
            </w:r>
            <w:r w:rsidR="00C327BA" w:rsidRPr="00412E45">
              <w:rPr>
                <w:rFonts w:ascii="Times New Roman" w:hAnsi="Times New Roman"/>
                <w:sz w:val="20"/>
                <w:szCs w:val="20"/>
              </w:rPr>
              <w:fldChar w:fldCharType="end"/>
            </w:r>
          </w:p>
        </w:sdtContent>
      </w:sdt>
    </w:sdtContent>
  </w:sdt>
  <w:p w:rsidR="009E6904" w:rsidRDefault="009E69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480" w:rsidRDefault="00CE4480" w:rsidP="00412E45">
      <w:pPr>
        <w:spacing w:after="0" w:line="240" w:lineRule="auto"/>
      </w:pPr>
      <w:r>
        <w:separator/>
      </w:r>
    </w:p>
  </w:footnote>
  <w:footnote w:type="continuationSeparator" w:id="0">
    <w:p w:rsidR="00CE4480" w:rsidRDefault="00CE4480" w:rsidP="00412E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904" w:rsidRPr="008F1A9B" w:rsidRDefault="009E6904" w:rsidP="008F1A9B">
    <w:pPr>
      <w:pStyle w:val="Header"/>
      <w:jc w:val="center"/>
      <w:rPr>
        <w:rFonts w:ascii="Times New Roman" w:hAnsi="Times New Roman"/>
        <w:b/>
        <w:sz w:val="24"/>
      </w:rPr>
    </w:pPr>
    <w:r w:rsidRPr="00BB7379">
      <w:rPr>
        <w:rFonts w:ascii="Times New Roman" w:hAnsi="Times New Roman"/>
        <w:b/>
        <w:sz w:val="24"/>
      </w:rPr>
      <w:t>Upper Wakulla River and Wakulla Springs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FF4"/>
    <w:multiLevelType w:val="hybridMultilevel"/>
    <w:tmpl w:val="F1863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614D16"/>
    <w:multiLevelType w:val="hybridMultilevel"/>
    <w:tmpl w:val="1E48FA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E6852"/>
    <w:rsid w:val="00002D7A"/>
    <w:rsid w:val="000146B2"/>
    <w:rsid w:val="00016033"/>
    <w:rsid w:val="00025933"/>
    <w:rsid w:val="00026D24"/>
    <w:rsid w:val="00030B11"/>
    <w:rsid w:val="00035A05"/>
    <w:rsid w:val="000439FC"/>
    <w:rsid w:val="00072185"/>
    <w:rsid w:val="000748D9"/>
    <w:rsid w:val="000908FF"/>
    <w:rsid w:val="00095F9A"/>
    <w:rsid w:val="000A5EDE"/>
    <w:rsid w:val="000B01F0"/>
    <w:rsid w:val="000B572B"/>
    <w:rsid w:val="000C3478"/>
    <w:rsid w:val="000C6FE5"/>
    <w:rsid w:val="000E02ED"/>
    <w:rsid w:val="000E54A3"/>
    <w:rsid w:val="000E6C4B"/>
    <w:rsid w:val="00116609"/>
    <w:rsid w:val="001219E9"/>
    <w:rsid w:val="00145CFD"/>
    <w:rsid w:val="00177F3B"/>
    <w:rsid w:val="001A2187"/>
    <w:rsid w:val="001B3C0B"/>
    <w:rsid w:val="001C0811"/>
    <w:rsid w:val="001C0FE5"/>
    <w:rsid w:val="001D108F"/>
    <w:rsid w:val="001D2269"/>
    <w:rsid w:val="001E1F0A"/>
    <w:rsid w:val="001E4F0C"/>
    <w:rsid w:val="0021426C"/>
    <w:rsid w:val="002254A3"/>
    <w:rsid w:val="002307D6"/>
    <w:rsid w:val="00240C9B"/>
    <w:rsid w:val="00245122"/>
    <w:rsid w:val="00247FD0"/>
    <w:rsid w:val="002769C3"/>
    <w:rsid w:val="00276DC3"/>
    <w:rsid w:val="00282AC4"/>
    <w:rsid w:val="00286B37"/>
    <w:rsid w:val="00292270"/>
    <w:rsid w:val="00297225"/>
    <w:rsid w:val="002A0FFD"/>
    <w:rsid w:val="002A4518"/>
    <w:rsid w:val="002A5ED7"/>
    <w:rsid w:val="002D7DF5"/>
    <w:rsid w:val="002F32FE"/>
    <w:rsid w:val="00304F89"/>
    <w:rsid w:val="0032247D"/>
    <w:rsid w:val="00385D53"/>
    <w:rsid w:val="00392887"/>
    <w:rsid w:val="0039752D"/>
    <w:rsid w:val="003C187E"/>
    <w:rsid w:val="003D26A3"/>
    <w:rsid w:val="004034E3"/>
    <w:rsid w:val="00404819"/>
    <w:rsid w:val="00412E45"/>
    <w:rsid w:val="0042292B"/>
    <w:rsid w:val="0043062C"/>
    <w:rsid w:val="00442BF0"/>
    <w:rsid w:val="00450D0E"/>
    <w:rsid w:val="00455DEA"/>
    <w:rsid w:val="00496F2D"/>
    <w:rsid w:val="004A2372"/>
    <w:rsid w:val="004A5BF7"/>
    <w:rsid w:val="004A69C6"/>
    <w:rsid w:val="004B7A6D"/>
    <w:rsid w:val="004C078E"/>
    <w:rsid w:val="004C7FBD"/>
    <w:rsid w:val="004D0007"/>
    <w:rsid w:val="004F6D21"/>
    <w:rsid w:val="0052263C"/>
    <w:rsid w:val="00527746"/>
    <w:rsid w:val="00537F4E"/>
    <w:rsid w:val="00543291"/>
    <w:rsid w:val="005639EC"/>
    <w:rsid w:val="00575625"/>
    <w:rsid w:val="005D2350"/>
    <w:rsid w:val="005F437C"/>
    <w:rsid w:val="00607E9C"/>
    <w:rsid w:val="00631315"/>
    <w:rsid w:val="006336D3"/>
    <w:rsid w:val="00641FA2"/>
    <w:rsid w:val="00680D2D"/>
    <w:rsid w:val="0068585A"/>
    <w:rsid w:val="006A3EA1"/>
    <w:rsid w:val="006C4BF8"/>
    <w:rsid w:val="006D7A5F"/>
    <w:rsid w:val="006E334A"/>
    <w:rsid w:val="006F3C04"/>
    <w:rsid w:val="00724110"/>
    <w:rsid w:val="007241F9"/>
    <w:rsid w:val="00734BA0"/>
    <w:rsid w:val="0075136D"/>
    <w:rsid w:val="00774005"/>
    <w:rsid w:val="0078061B"/>
    <w:rsid w:val="00783CF9"/>
    <w:rsid w:val="0079041A"/>
    <w:rsid w:val="007906F7"/>
    <w:rsid w:val="00790F91"/>
    <w:rsid w:val="0079572E"/>
    <w:rsid w:val="007A32C5"/>
    <w:rsid w:val="007B0E9D"/>
    <w:rsid w:val="007E14ED"/>
    <w:rsid w:val="00810A20"/>
    <w:rsid w:val="00822E2D"/>
    <w:rsid w:val="00843B35"/>
    <w:rsid w:val="008750C9"/>
    <w:rsid w:val="0088293E"/>
    <w:rsid w:val="008831FF"/>
    <w:rsid w:val="0088333A"/>
    <w:rsid w:val="008953E3"/>
    <w:rsid w:val="008B664A"/>
    <w:rsid w:val="008C55EC"/>
    <w:rsid w:val="008C5D80"/>
    <w:rsid w:val="008E2150"/>
    <w:rsid w:val="008F1A9B"/>
    <w:rsid w:val="008F79B8"/>
    <w:rsid w:val="009000E9"/>
    <w:rsid w:val="0091228D"/>
    <w:rsid w:val="009147D9"/>
    <w:rsid w:val="009333EE"/>
    <w:rsid w:val="0093431A"/>
    <w:rsid w:val="009419A5"/>
    <w:rsid w:val="00942CE6"/>
    <w:rsid w:val="00966F5E"/>
    <w:rsid w:val="009A522E"/>
    <w:rsid w:val="009C1F4B"/>
    <w:rsid w:val="009D37EF"/>
    <w:rsid w:val="009E6904"/>
    <w:rsid w:val="009F5491"/>
    <w:rsid w:val="00A01E71"/>
    <w:rsid w:val="00A333D0"/>
    <w:rsid w:val="00A34D2B"/>
    <w:rsid w:val="00A53FC8"/>
    <w:rsid w:val="00A670EE"/>
    <w:rsid w:val="00A744C2"/>
    <w:rsid w:val="00AA1B49"/>
    <w:rsid w:val="00AA6898"/>
    <w:rsid w:val="00AA7E92"/>
    <w:rsid w:val="00AB01D2"/>
    <w:rsid w:val="00AB38E6"/>
    <w:rsid w:val="00B00449"/>
    <w:rsid w:val="00B04E94"/>
    <w:rsid w:val="00B06A48"/>
    <w:rsid w:val="00B07A03"/>
    <w:rsid w:val="00B37E8C"/>
    <w:rsid w:val="00B902F8"/>
    <w:rsid w:val="00BB36AD"/>
    <w:rsid w:val="00BC59FA"/>
    <w:rsid w:val="00BC73C7"/>
    <w:rsid w:val="00BD41DA"/>
    <w:rsid w:val="00BD7D6F"/>
    <w:rsid w:val="00BE6777"/>
    <w:rsid w:val="00C01B29"/>
    <w:rsid w:val="00C327BA"/>
    <w:rsid w:val="00C369D6"/>
    <w:rsid w:val="00C36A5C"/>
    <w:rsid w:val="00C4135C"/>
    <w:rsid w:val="00C64E36"/>
    <w:rsid w:val="00C71CAA"/>
    <w:rsid w:val="00C7442F"/>
    <w:rsid w:val="00C94799"/>
    <w:rsid w:val="00C97BB8"/>
    <w:rsid w:val="00CA64A5"/>
    <w:rsid w:val="00CC092D"/>
    <w:rsid w:val="00CC1999"/>
    <w:rsid w:val="00CE4480"/>
    <w:rsid w:val="00D06D57"/>
    <w:rsid w:val="00D202C6"/>
    <w:rsid w:val="00D20599"/>
    <w:rsid w:val="00D400D7"/>
    <w:rsid w:val="00D41F66"/>
    <w:rsid w:val="00D53D21"/>
    <w:rsid w:val="00D57EFD"/>
    <w:rsid w:val="00D64779"/>
    <w:rsid w:val="00D83D39"/>
    <w:rsid w:val="00DA08FE"/>
    <w:rsid w:val="00DB52E9"/>
    <w:rsid w:val="00DE0ECE"/>
    <w:rsid w:val="00DE3AB9"/>
    <w:rsid w:val="00DE6F52"/>
    <w:rsid w:val="00DF211E"/>
    <w:rsid w:val="00E3275D"/>
    <w:rsid w:val="00E358C5"/>
    <w:rsid w:val="00E64A5C"/>
    <w:rsid w:val="00E714A0"/>
    <w:rsid w:val="00E755B5"/>
    <w:rsid w:val="00EA4113"/>
    <w:rsid w:val="00EA73D1"/>
    <w:rsid w:val="00EB3CA3"/>
    <w:rsid w:val="00ED6779"/>
    <w:rsid w:val="00EE6852"/>
    <w:rsid w:val="00EE6A5A"/>
    <w:rsid w:val="00EF57E2"/>
    <w:rsid w:val="00F038CF"/>
    <w:rsid w:val="00F15A8B"/>
    <w:rsid w:val="00F51316"/>
    <w:rsid w:val="00F77789"/>
    <w:rsid w:val="00F912A1"/>
    <w:rsid w:val="00FB1C6D"/>
    <w:rsid w:val="00FB68C0"/>
    <w:rsid w:val="00FC6B79"/>
    <w:rsid w:val="00FD15E9"/>
    <w:rsid w:val="00FF1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85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852"/>
    <w:pPr>
      <w:ind w:left="720"/>
      <w:contextualSpacing/>
    </w:pPr>
  </w:style>
  <w:style w:type="paragraph" w:styleId="Header">
    <w:name w:val="header"/>
    <w:basedOn w:val="Normal"/>
    <w:link w:val="HeaderChar"/>
    <w:uiPriority w:val="99"/>
    <w:unhideWhenUsed/>
    <w:rsid w:val="00412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E45"/>
    <w:rPr>
      <w:rFonts w:ascii="Calibri" w:eastAsia="Calibri" w:hAnsi="Calibri" w:cs="Times New Roman"/>
    </w:rPr>
  </w:style>
  <w:style w:type="paragraph" w:styleId="Footer">
    <w:name w:val="footer"/>
    <w:basedOn w:val="Normal"/>
    <w:link w:val="FooterChar"/>
    <w:uiPriority w:val="99"/>
    <w:unhideWhenUsed/>
    <w:rsid w:val="00412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E45"/>
    <w:rPr>
      <w:rFonts w:ascii="Calibri" w:eastAsia="Calibri" w:hAnsi="Calibri" w:cs="Times New Roman"/>
    </w:rPr>
  </w:style>
  <w:style w:type="paragraph" w:styleId="BalloonText">
    <w:name w:val="Balloon Text"/>
    <w:basedOn w:val="Normal"/>
    <w:link w:val="BalloonTextChar"/>
    <w:uiPriority w:val="99"/>
    <w:semiHidden/>
    <w:unhideWhenUsed/>
    <w:rsid w:val="00CC1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99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7313</Words>
  <Characters>41690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48906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Marcy Policastro</cp:lastModifiedBy>
  <cp:revision>4</cp:revision>
  <dcterms:created xsi:type="dcterms:W3CDTF">2013-04-24T12:47:00Z</dcterms:created>
  <dcterms:modified xsi:type="dcterms:W3CDTF">2013-05-13T15:04:00Z</dcterms:modified>
</cp:coreProperties>
</file>