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C79" w:rsidRDefault="00544C79" w:rsidP="00544C79">
      <w:pPr>
        <w:rPr>
          <w:color w:val="1F497D"/>
        </w:rPr>
      </w:pPr>
      <w:r>
        <w:rPr>
          <w:color w:val="1F497D"/>
        </w:rPr>
        <w:t>PUBLISHED 2014 BEST AVAILABLE SPRINGSHEDS</w:t>
      </w:r>
      <w:bookmarkStart w:id="0" w:name="_GoBack"/>
      <w:bookmarkEnd w:id="0"/>
    </w:p>
    <w:p w:rsidR="00544C79" w:rsidRDefault="00544C79" w:rsidP="00544C79">
      <w:pPr>
        <w:rPr>
          <w:color w:val="1F497D"/>
        </w:rPr>
      </w:pPr>
    </w:p>
    <w:p w:rsidR="00544C79" w:rsidRDefault="00544C79" w:rsidP="00544C79">
      <w:pPr>
        <w:rPr>
          <w:color w:val="1F497D"/>
        </w:rPr>
      </w:pPr>
      <w:r>
        <w:rPr>
          <w:color w:val="1F497D"/>
        </w:rPr>
        <w:t>WAKULLA SPRINGSHED – NWFWMD 2008</w:t>
      </w:r>
      <w:r w:rsidR="00FA7E9A">
        <w:rPr>
          <w:color w:val="1F497D"/>
        </w:rPr>
        <w:t>?</w:t>
      </w:r>
      <w:r>
        <w:rPr>
          <w:color w:val="1F497D"/>
        </w:rPr>
        <w:t xml:space="preserve">  </w:t>
      </w:r>
      <w:proofErr w:type="gramStart"/>
      <w:r>
        <w:rPr>
          <w:color w:val="1F497D"/>
        </w:rPr>
        <w:t>Wakulla</w:t>
      </w:r>
      <w:proofErr w:type="gramEnd"/>
      <w:r>
        <w:rPr>
          <w:color w:val="1F497D"/>
        </w:rPr>
        <w:t xml:space="preserve"> </w:t>
      </w:r>
    </w:p>
    <w:p w:rsidR="00544C79" w:rsidRDefault="00544C79" w:rsidP="00544C79">
      <w:pPr>
        <w:rPr>
          <w:color w:val="1F497D"/>
        </w:rPr>
      </w:pPr>
    </w:p>
    <w:p w:rsidR="00544C79" w:rsidRDefault="00544C79" w:rsidP="00544C79">
      <w:pPr>
        <w:rPr>
          <w:color w:val="1F497D"/>
        </w:rPr>
      </w:pPr>
    </w:p>
    <w:p w:rsidR="00544C79" w:rsidRDefault="00544C79" w:rsidP="00544C79">
      <w:pPr>
        <w:rPr>
          <w:color w:val="000000"/>
        </w:rPr>
      </w:pPr>
      <w:r>
        <w:rPr>
          <w:color w:val="1F497D"/>
        </w:rPr>
        <w:t xml:space="preserve">The </w:t>
      </w:r>
      <w:proofErr w:type="spellStart"/>
      <w:r>
        <w:rPr>
          <w:color w:val="1F497D"/>
        </w:rPr>
        <w:t>Ichetucknee_Upchurch_Revised.shp</w:t>
      </w:r>
      <w:proofErr w:type="spellEnd"/>
      <w:r>
        <w:rPr>
          <w:color w:val="1F497D"/>
        </w:rPr>
        <w:t xml:space="preserve"> file with have was sent to us by Debra and from the two prior e-mails you can see it was part of an Annual Springs Report effort.  I viewed it in ArcMap and it appears to be simply a renamed “</w:t>
      </w:r>
      <w:proofErr w:type="spellStart"/>
      <w:r>
        <w:rPr>
          <w:color w:val="1F497D"/>
        </w:rPr>
        <w:t>ichetucknee_group</w:t>
      </w:r>
      <w:proofErr w:type="spellEnd"/>
      <w:r>
        <w:rPr>
          <w:color w:val="1F497D"/>
        </w:rPr>
        <w:t>” shapefile.  This original came from Kyle Champion when he was with SDII Global with no metadata.</w:t>
      </w:r>
    </w:p>
    <w:p w:rsidR="007B35B7" w:rsidRDefault="007B35B7"/>
    <w:sectPr w:rsidR="007B3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79"/>
    <w:rsid w:val="00544C79"/>
    <w:rsid w:val="0055795F"/>
    <w:rsid w:val="007B35B7"/>
    <w:rsid w:val="00FA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DF6751-6720-4F43-9813-360D9E87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C7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2014-09-12T15:53:00Z</dcterms:created>
  <dcterms:modified xsi:type="dcterms:W3CDTF">2014-09-15T18:09:00Z</dcterms:modified>
</cp:coreProperties>
</file>