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202" w:rsidRDefault="005A6780">
      <w:r>
        <w:t>________________________________________</w:t>
      </w:r>
      <w:r>
        <w:br/>
        <w:t>From: Hicks, Richard W.</w:t>
      </w:r>
      <w:r>
        <w:br/>
        <w:t>Sent: Wednesday, January 28, 2009 11:20 AM</w:t>
      </w:r>
      <w:r>
        <w:br/>
        <w:t>To: Bartlett, Drew; Espy, Julie</w:t>
      </w:r>
      <w:r>
        <w:br/>
        <w:t>Cc: Livingston, Eric; Mandrup-Poulsen, Jan; Frydenborg, Russel; Maddox, Gary; Means, Guy; Harrington, Debra; Greenhalgh, Tom; Hand, Joe; Bersok, Connie; Wilson, Alicia; Holland, Kathryn; Arthur, Jonathan</w:t>
      </w:r>
      <w:r>
        <w:br/>
        <w:t>Subject: Documentation to support listing of Springs and Spring Runs because of Nutrient Imbalance</w:t>
      </w:r>
      <w:r>
        <w:br/>
      </w:r>
      <w:r>
        <w:br/>
        <w:t xml:space="preserve">Drew and Julie- Using the approach that was taken to list nutrient impairment for several of the springs in the Suwannee Basin, we took a look at several of the springs in Group 2 basins with elevated nitrate concentrations from the vent, then attempted to assemble some published information and photographic evidence of algal smothering to document nutrient imbalance.  The springs that we looked at in Group 2 basins included Volusia Blue, </w:t>
      </w:r>
      <w:proofErr w:type="spellStart"/>
      <w:r>
        <w:t>DeLeon</w:t>
      </w:r>
      <w:proofErr w:type="spellEnd"/>
      <w:r>
        <w:t xml:space="preserve">, Lithia, and Jackson Blue.  We also included </w:t>
      </w:r>
      <w:proofErr w:type="spellStart"/>
      <w:r>
        <w:t>Merritts</w:t>
      </w:r>
      <w:proofErr w:type="spellEnd"/>
      <w:r>
        <w:t xml:space="preserve"> Mill Pond, which is the impounded spring run for Jackson Blue.  This information is summarized in the attached report.</w:t>
      </w:r>
      <w:r>
        <w:br/>
      </w:r>
      <w:r>
        <w:br/>
        <w:t xml:space="preserve">After a discussion with Drew, I decided to also include several other springs/spring runs that have come up in the past as ones that needed consideration for listing.  These include Group 1 Silver Springs/Silver River; Group 4 Rainbow Springs/Blue Run and the Group 5 </w:t>
      </w:r>
      <w:proofErr w:type="spellStart"/>
      <w:r>
        <w:t>Weeki</w:t>
      </w:r>
      <w:proofErr w:type="spellEnd"/>
      <w:r>
        <w:t xml:space="preserve"> </w:t>
      </w:r>
      <w:proofErr w:type="spellStart"/>
      <w:r>
        <w:t>Wachee</w:t>
      </w:r>
      <w:proofErr w:type="spellEnd"/>
      <w:r>
        <w:t xml:space="preserve"> Spring/</w:t>
      </w:r>
      <w:proofErr w:type="spellStart"/>
      <w:r>
        <w:t>Weeki</w:t>
      </w:r>
      <w:proofErr w:type="spellEnd"/>
      <w:r>
        <w:t xml:space="preserve"> </w:t>
      </w:r>
      <w:proofErr w:type="spellStart"/>
      <w:r>
        <w:t>Wachee</w:t>
      </w:r>
      <w:proofErr w:type="spellEnd"/>
      <w:r>
        <w:t xml:space="preserve"> River.</w:t>
      </w:r>
      <w:r>
        <w:br/>
      </w:r>
      <w:r>
        <w:br/>
        <w:t>Some of these clearly have the documentation to support verified listing, but others may only warrant planning list status at this time pending the collection of more data to support the algal smothering case.</w:t>
      </w:r>
      <w:r>
        <w:br/>
      </w:r>
      <w:r>
        <w:br/>
        <w:t xml:space="preserve">For all copied, I have left this report as draft since you may know of additional information or photographs that could be included before the document is finalized or have other suggestions related to document content or format.  I'm sorry that I had to send it as </w:t>
      </w:r>
      <w:proofErr w:type="spellStart"/>
      <w:r>
        <w:t>pdf</w:t>
      </w:r>
      <w:proofErr w:type="spellEnd"/>
      <w:r>
        <w:t>.  That was due to document size.  If you want it in MS Word, I can post it.  Let me know.</w:t>
      </w:r>
      <w:r>
        <w:br/>
      </w:r>
      <w:r>
        <w:br/>
        <w:t>Please let me know if you have questions or comments.  Thanks</w:t>
      </w:r>
      <w:proofErr w:type="gramStart"/>
      <w:r>
        <w:t>..</w:t>
      </w:r>
      <w:proofErr w:type="gramEnd"/>
      <w:r>
        <w:t>Rick</w:t>
      </w:r>
      <w:r>
        <w:br/>
      </w:r>
      <w:r>
        <w:br/>
        <w:t>_________________________________</w:t>
      </w:r>
      <w:r>
        <w:br/>
        <w:t>Richard Hicks, PG Administrator</w:t>
      </w:r>
      <w:r>
        <w:br/>
        <w:t>FDEP Ground Water Protection Section</w:t>
      </w:r>
      <w:r>
        <w:br/>
        <w:t>Bureau of Watershed Management</w:t>
      </w:r>
      <w:r>
        <w:br/>
        <w:t>2600 Blair Stone Road, MS 3575</w:t>
      </w:r>
      <w:r>
        <w:br/>
        <w:t>Tallahassee FL 32399-2400</w:t>
      </w:r>
      <w:r>
        <w:br/>
        <w:t>850/245-8229</w:t>
      </w:r>
      <w:r>
        <w:br/>
        <w:t>sc 205-8229</w:t>
      </w:r>
    </w:p>
    <w:sectPr w:rsidR="00052202" w:rsidSect="000522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5A6780"/>
    <w:rsid w:val="00052202"/>
    <w:rsid w:val="005A67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2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333</Words>
  <Characters>1901</Characters>
  <Application>Microsoft Office Word</Application>
  <DocSecurity>0</DocSecurity>
  <Lines>15</Lines>
  <Paragraphs>4</Paragraphs>
  <ScaleCrop>false</ScaleCrop>
  <Company>Floridadep</Company>
  <LinksUpToDate>false</LinksUpToDate>
  <CharactersWithSpaces>2230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Harrington_D</dc:creator>
  <cp:keywords/>
  <dc:description/>
  <cp:lastModifiedBy>Harrington_D</cp:lastModifiedBy>
  <cp:revision>1</cp:revision>
  <dcterms:created xsi:type="dcterms:W3CDTF">2012-04-13T17:15:00Z</dcterms:created>
  <dcterms:modified xsi:type="dcterms:W3CDTF">2012-04-13T17:18:00Z</dcterms:modified>
</cp:coreProperties>
</file>