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314" w:rsidRDefault="00A67314" w:rsidP="00A67314">
      <w:pPr>
        <w:rPr>
          <w:b/>
          <w:sz w:val="28"/>
          <w:szCs w:val="28"/>
          <w:u w:val="single"/>
        </w:rPr>
      </w:pPr>
      <w:r w:rsidRPr="00246F43">
        <w:rPr>
          <w:b/>
          <w:sz w:val="28"/>
          <w:szCs w:val="28"/>
          <w:u w:val="single"/>
        </w:rPr>
        <w:t xml:space="preserve">Sampling Strategy for </w:t>
      </w:r>
      <w:r w:rsidR="00A125F0">
        <w:rPr>
          <w:b/>
          <w:sz w:val="28"/>
          <w:szCs w:val="28"/>
          <w:u w:val="single"/>
        </w:rPr>
        <w:t>Mousse</w:t>
      </w:r>
      <w:r w:rsidRPr="00246F43">
        <w:rPr>
          <w:b/>
          <w:sz w:val="28"/>
          <w:szCs w:val="28"/>
          <w:u w:val="single"/>
        </w:rPr>
        <w:t xml:space="preserve"> sampling </w:t>
      </w:r>
    </w:p>
    <w:p w:rsidR="00A67314" w:rsidRPr="002A0A91" w:rsidRDefault="00A67314" w:rsidP="00A67314">
      <w:pPr>
        <w:rPr>
          <w:b/>
          <w:u w:val="single"/>
        </w:rPr>
      </w:pPr>
      <w:r w:rsidRPr="002A0A91">
        <w:rPr>
          <w:b/>
          <w:u w:val="single"/>
        </w:rPr>
        <w:t>Purpose:</w:t>
      </w:r>
    </w:p>
    <w:p w:rsidR="00A67314" w:rsidRDefault="00A67314" w:rsidP="00A67314">
      <w:r>
        <w:t>To characterize presence of potential</w:t>
      </w:r>
      <w:r w:rsidR="00D946D1">
        <w:t>ly</w:t>
      </w:r>
      <w:r>
        <w:t xml:space="preserve"> deleterious </w:t>
      </w:r>
      <w:r w:rsidR="00D946D1">
        <w:t xml:space="preserve">concentrations </w:t>
      </w:r>
      <w:r w:rsidR="006E5E4F">
        <w:t xml:space="preserve">of </w:t>
      </w:r>
      <w:r>
        <w:t xml:space="preserve">dissolved petroleum hydrocarbons </w:t>
      </w:r>
      <w:r w:rsidR="006E5E4F">
        <w:t xml:space="preserve">(concentrations that exceed applicable water quality criteria and may pose a threat to people recreating in the area or aquatic life) </w:t>
      </w:r>
      <w:r>
        <w:t xml:space="preserve">in the vicinity of </w:t>
      </w:r>
      <w:r w:rsidR="006E5E4F">
        <w:t xml:space="preserve">areas with visible oil </w:t>
      </w:r>
      <w:r w:rsidR="00A125F0">
        <w:t>mousse</w:t>
      </w:r>
      <w:r>
        <w:t>.</w:t>
      </w:r>
    </w:p>
    <w:p w:rsidR="00280553" w:rsidRDefault="00280553" w:rsidP="00A67314">
      <w:pPr>
        <w:rPr>
          <w:u w:val="single"/>
        </w:rPr>
      </w:pPr>
      <w:r>
        <w:rPr>
          <w:u w:val="single"/>
        </w:rPr>
        <w:t>Location information:</w:t>
      </w:r>
    </w:p>
    <w:p w:rsidR="00280553" w:rsidRPr="0058718E" w:rsidRDefault="00280553" w:rsidP="00280553">
      <w:r w:rsidRPr="0058718E">
        <w:t>When collecting sampling location data using a Garmin or Trimble GPS unit, ensure that the settings are as follows:  units = decimal degrees, datum = WGS 1984.</w:t>
      </w:r>
    </w:p>
    <w:p w:rsidR="00A67314" w:rsidRPr="003B0AD7" w:rsidRDefault="00A67314" w:rsidP="00A67314">
      <w:pPr>
        <w:rPr>
          <w:u w:val="single"/>
        </w:rPr>
      </w:pPr>
      <w:r w:rsidRPr="003B0AD7">
        <w:rPr>
          <w:u w:val="single"/>
        </w:rPr>
        <w:t>Approach</w:t>
      </w:r>
      <w:r w:rsidR="00C62C05">
        <w:rPr>
          <w:u w:val="single"/>
        </w:rPr>
        <w:t xml:space="preserve"> for </w:t>
      </w:r>
      <w:r w:rsidR="00A125F0">
        <w:rPr>
          <w:u w:val="single"/>
        </w:rPr>
        <w:t>Mousse</w:t>
      </w:r>
      <w:r w:rsidR="00C62C05">
        <w:rPr>
          <w:u w:val="single"/>
        </w:rPr>
        <w:t xml:space="preserve"> </w:t>
      </w:r>
      <w:r w:rsidR="001A0E9B">
        <w:rPr>
          <w:u w:val="single"/>
        </w:rPr>
        <w:t>sampling</w:t>
      </w:r>
      <w:r w:rsidRPr="003B0AD7">
        <w:rPr>
          <w:u w:val="single"/>
        </w:rPr>
        <w:t>:</w:t>
      </w:r>
    </w:p>
    <w:p w:rsidR="00082951" w:rsidRDefault="00082951" w:rsidP="00A67314">
      <w:pPr>
        <w:pStyle w:val="ListParagraph"/>
        <w:numPr>
          <w:ilvl w:val="0"/>
          <w:numId w:val="1"/>
        </w:numPr>
      </w:pPr>
      <w:r>
        <w:t xml:space="preserve">Identify and collect samples </w:t>
      </w:r>
      <w:r w:rsidR="00C62C05">
        <w:t>in a transect</w:t>
      </w:r>
      <w:r w:rsidR="005F0663">
        <w:t xml:space="preserve">: at a control site or </w:t>
      </w:r>
      <w:r>
        <w:t xml:space="preserve">in an area the </w:t>
      </w:r>
      <w:r w:rsidR="00A125F0">
        <w:t>mousse</w:t>
      </w:r>
      <w:r>
        <w:t xml:space="preserve"> </w:t>
      </w:r>
      <w:r w:rsidR="00246CFF">
        <w:t>is</w:t>
      </w:r>
      <w:r>
        <w:t xml:space="preserve"> NOT </w:t>
      </w:r>
      <w:r w:rsidR="00246CFF">
        <w:t>present</w:t>
      </w:r>
      <w:r w:rsidR="00182BBA">
        <w:t>, 1 m from the edge of the mousse</w:t>
      </w:r>
      <w:r w:rsidR="005F0663">
        <w:t>,</w:t>
      </w:r>
      <w:r w:rsidR="005F0663" w:rsidRPr="005F0663">
        <w:t xml:space="preserve"> </w:t>
      </w:r>
      <w:r w:rsidR="00E33EA5">
        <w:t xml:space="preserve">10 m from the shoreward edge of the </w:t>
      </w:r>
      <w:r w:rsidR="00A125F0">
        <w:t>mousse</w:t>
      </w:r>
      <w:r w:rsidR="00E33EA5">
        <w:t xml:space="preserve">, </w:t>
      </w:r>
      <w:r w:rsidR="00182BBA">
        <w:t>and 2</w:t>
      </w:r>
      <w:r w:rsidR="00E33EA5">
        <w:t xml:space="preserve">0 m from the shoreward edge of the </w:t>
      </w:r>
      <w:r w:rsidR="00A125F0">
        <w:t>mousse</w:t>
      </w:r>
      <w:r w:rsidR="00182BBA">
        <w:t>.</w:t>
      </w:r>
    </w:p>
    <w:p w:rsidR="00A67314" w:rsidRPr="00C62C05" w:rsidRDefault="00A67314" w:rsidP="0030350B">
      <w:pPr>
        <w:rPr>
          <w:u w:val="single"/>
        </w:rPr>
      </w:pPr>
      <w:r w:rsidRPr="00C62C05">
        <w:rPr>
          <w:u w:val="single"/>
        </w:rPr>
        <w:t xml:space="preserve">Sampling procedure - </w:t>
      </w:r>
      <w:r w:rsidR="00A125F0">
        <w:rPr>
          <w:u w:val="single"/>
        </w:rPr>
        <w:t>mousse</w:t>
      </w:r>
      <w:r w:rsidRPr="00C62C05">
        <w:rPr>
          <w:u w:val="single"/>
        </w:rPr>
        <w:t xml:space="preserve"> present</w:t>
      </w:r>
      <w:r w:rsidR="002D0FFC">
        <w:rPr>
          <w:u w:val="single"/>
        </w:rPr>
        <w:t xml:space="preserve"> (see </w:t>
      </w:r>
      <w:r w:rsidR="00A125F0">
        <w:rPr>
          <w:u w:val="single"/>
        </w:rPr>
        <w:t>mousse</w:t>
      </w:r>
      <w:r w:rsidR="002D0FFC">
        <w:rPr>
          <w:u w:val="single"/>
        </w:rPr>
        <w:t xml:space="preserve"> sampling figure below)</w:t>
      </w:r>
      <w:r w:rsidRPr="00C62C05">
        <w:rPr>
          <w:u w:val="single"/>
        </w:rPr>
        <w:t>:</w:t>
      </w:r>
    </w:p>
    <w:p w:rsidR="00C62C05" w:rsidRDefault="00590DEB" w:rsidP="006E5E4F">
      <w:r>
        <w:t xml:space="preserve">Sampling includes collecting </w:t>
      </w:r>
      <w:r w:rsidR="00C62C05">
        <w:t xml:space="preserve">3 replicate </w:t>
      </w:r>
      <w:r w:rsidR="0030350B">
        <w:t xml:space="preserve">samples </w:t>
      </w:r>
      <w:r w:rsidR="00182BBA">
        <w:t xml:space="preserve">at points along </w:t>
      </w:r>
      <w:proofErr w:type="gramStart"/>
      <w:r w:rsidR="00182BBA">
        <w:t xml:space="preserve">a </w:t>
      </w:r>
      <w:r>
        <w:t>transect</w:t>
      </w:r>
      <w:proofErr w:type="gramEnd"/>
      <w:r>
        <w:t xml:space="preserve"> </w:t>
      </w:r>
      <w:r w:rsidR="00824FE6">
        <w:t>adjacent to</w:t>
      </w:r>
      <w:r w:rsidR="00182BBA">
        <w:t xml:space="preserve"> an affected are</w:t>
      </w:r>
      <w:r w:rsidR="0058718E">
        <w:t>a</w:t>
      </w:r>
      <w:r w:rsidR="00182BBA">
        <w:t xml:space="preserve"> and </w:t>
      </w:r>
      <w:r w:rsidR="00824FE6">
        <w:t>1 sample</w:t>
      </w:r>
      <w:r w:rsidR="00182BBA">
        <w:t xml:space="preserve"> in a control area</w:t>
      </w:r>
      <w:r w:rsidR="00A67314">
        <w:t xml:space="preserve">: </w:t>
      </w:r>
    </w:p>
    <w:p w:rsidR="006E5E4F" w:rsidRDefault="00280553" w:rsidP="006E5E4F">
      <w:pPr>
        <w:pStyle w:val="ListParagraph"/>
        <w:ind w:left="0"/>
      </w:pPr>
      <w:r>
        <w:t>Unaffected Area</w:t>
      </w:r>
      <w:r w:rsidR="006E5E4F">
        <w:t>/Control Site</w:t>
      </w:r>
    </w:p>
    <w:p w:rsidR="006E5E4F" w:rsidRDefault="00280553" w:rsidP="006E5E4F">
      <w:pPr>
        <w:pStyle w:val="ListParagraph"/>
        <w:numPr>
          <w:ilvl w:val="0"/>
          <w:numId w:val="3"/>
        </w:numPr>
        <w:ind w:left="720"/>
      </w:pPr>
      <w:r>
        <w:t>In</w:t>
      </w:r>
      <w:r w:rsidR="006E5E4F">
        <w:t xml:space="preserve"> an area not affected by the </w:t>
      </w:r>
      <w:r w:rsidR="00A125F0">
        <w:t>mousse</w:t>
      </w:r>
      <w:r w:rsidR="006E5E4F">
        <w:t xml:space="preserve"> or where the </w:t>
      </w:r>
      <w:r w:rsidR="00A125F0">
        <w:t>mousse</w:t>
      </w:r>
      <w:r w:rsidR="006E5E4F">
        <w:t xml:space="preserve"> has not passed over (control)</w:t>
      </w:r>
      <w:r w:rsidR="005D5EDE">
        <w:t>, 100 meters away.</w:t>
      </w:r>
      <w:r w:rsidR="0058718E">
        <w:t xml:space="preserve">  This will be 3 replicates.</w:t>
      </w:r>
    </w:p>
    <w:p w:rsidR="006E5E4F" w:rsidRDefault="006E5E4F" w:rsidP="006E5E4F">
      <w:r>
        <w:t xml:space="preserve">Area with </w:t>
      </w:r>
      <w:r w:rsidR="00A125F0">
        <w:t>Mousse</w:t>
      </w:r>
      <w:r w:rsidR="00824FE6">
        <w:t xml:space="preserve"> (NO samples will be collected directly in the mousse!)</w:t>
      </w:r>
    </w:p>
    <w:p w:rsidR="006E5E4F" w:rsidRDefault="00182BBA" w:rsidP="00824FE6">
      <w:pPr>
        <w:pStyle w:val="ListParagraph"/>
        <w:numPr>
          <w:ilvl w:val="0"/>
          <w:numId w:val="3"/>
        </w:numPr>
        <w:ind w:left="720"/>
      </w:pPr>
      <w:r>
        <w:t>1</w:t>
      </w:r>
      <w:r w:rsidR="006E5E4F">
        <w:t xml:space="preserve"> m from the shoreward edge of the </w:t>
      </w:r>
      <w:r w:rsidR="00A125F0">
        <w:t>mousse</w:t>
      </w:r>
      <w:r w:rsidR="0058718E">
        <w:t xml:space="preserve"> (3 replicates)</w:t>
      </w:r>
    </w:p>
    <w:p w:rsidR="00F1428A" w:rsidRDefault="00F1428A" w:rsidP="00824FE6">
      <w:pPr>
        <w:pStyle w:val="ListParagraph"/>
        <w:numPr>
          <w:ilvl w:val="0"/>
          <w:numId w:val="3"/>
        </w:numPr>
        <w:ind w:left="720"/>
      </w:pPr>
      <w:r>
        <w:t>10</w:t>
      </w:r>
      <w:r w:rsidR="006E5E4F">
        <w:t xml:space="preserve"> m from the shoreward edge of the </w:t>
      </w:r>
      <w:r w:rsidR="00A125F0">
        <w:t>mousse</w:t>
      </w:r>
      <w:r w:rsidR="0058718E">
        <w:t xml:space="preserve"> (3 replicates)</w:t>
      </w:r>
    </w:p>
    <w:p w:rsidR="00F1428A" w:rsidRDefault="00F1428A" w:rsidP="00824FE6">
      <w:pPr>
        <w:pStyle w:val="ListParagraph"/>
        <w:numPr>
          <w:ilvl w:val="0"/>
          <w:numId w:val="3"/>
        </w:numPr>
        <w:ind w:left="720"/>
      </w:pPr>
      <w:r>
        <w:t>20 m from the shoreward edge of the mousse</w:t>
      </w:r>
      <w:r w:rsidR="0058718E">
        <w:t xml:space="preserve"> </w:t>
      </w:r>
      <w:r w:rsidR="0058718E" w:rsidRPr="0058718E">
        <w:t>(3 replicates)</w:t>
      </w:r>
    </w:p>
    <w:p w:rsidR="00590DEB" w:rsidRDefault="00590DEB" w:rsidP="006E5E4F">
      <w:r>
        <w:t xml:space="preserve">Sampling will result in </w:t>
      </w:r>
      <w:r w:rsidR="00F1428A">
        <w:t>three</w:t>
      </w:r>
      <w:r w:rsidR="0043754C">
        <w:t xml:space="preserve"> suite</w:t>
      </w:r>
      <w:r w:rsidR="00F1428A">
        <w:t>s</w:t>
      </w:r>
      <w:r w:rsidR="0043754C">
        <w:t xml:space="preserve"> of replicates from </w:t>
      </w:r>
      <w:r w:rsidR="00F1428A">
        <w:t xml:space="preserve">a transect leading away from </w:t>
      </w:r>
      <w:r w:rsidR="005D5EDE">
        <w:t>the mousse and</w:t>
      </w:r>
      <w:r w:rsidR="00F1428A">
        <w:t xml:space="preserve"> </w:t>
      </w:r>
      <w:r w:rsidR="0043754C">
        <w:t>another</w:t>
      </w:r>
      <w:r>
        <w:t xml:space="preserve"> in an unaffected area</w:t>
      </w:r>
      <w:r w:rsidR="00824FE6">
        <w:t xml:space="preserve"> (control)</w:t>
      </w:r>
      <w:r w:rsidR="0043754C">
        <w:t>.  After all samples have be</w:t>
      </w:r>
      <w:r w:rsidR="00F1428A">
        <w:t>en collected, you should have 12</w:t>
      </w:r>
      <w:r w:rsidR="0043754C">
        <w:t xml:space="preserve"> surface water suites </w:t>
      </w:r>
      <w:r w:rsidR="002D0FFC">
        <w:t xml:space="preserve">(samples) </w:t>
      </w:r>
      <w:r w:rsidR="0043754C">
        <w:t>and 1 field blank.</w:t>
      </w:r>
    </w:p>
    <w:p w:rsidR="005612CD" w:rsidRDefault="00A67314" w:rsidP="00A67314">
      <w:r w:rsidRPr="00D061F8">
        <w:rPr>
          <w:u w:val="single"/>
        </w:rPr>
        <w:t>Where to collect</w:t>
      </w:r>
      <w:r>
        <w:rPr>
          <w:u w:val="single"/>
        </w:rPr>
        <w:t xml:space="preserve"> water sample</w:t>
      </w:r>
      <w:r w:rsidRPr="00D061F8">
        <w:rPr>
          <w:u w:val="single"/>
        </w:rPr>
        <w:t>:</w:t>
      </w:r>
      <w:r>
        <w:t xml:space="preserve">  </w:t>
      </w:r>
      <w:r w:rsidR="005612CD">
        <w:t xml:space="preserve">Once the </w:t>
      </w:r>
      <w:r w:rsidR="00A125F0">
        <w:t>mousse</w:t>
      </w:r>
      <w:r w:rsidR="005612CD">
        <w:t xml:space="preserve"> is located (avoid getting in the </w:t>
      </w:r>
      <w:r w:rsidR="00A125F0">
        <w:t>mousse</w:t>
      </w:r>
      <w:r w:rsidR="005612CD">
        <w:t>), select a sampling point in an unaffected area to begin sampling the control site.  C</w:t>
      </w:r>
      <w:r>
        <w:t xml:space="preserve">ollect </w:t>
      </w:r>
      <w:r w:rsidR="00F1428A">
        <w:t xml:space="preserve">3 replicate </w:t>
      </w:r>
      <w:r>
        <w:t>sample</w:t>
      </w:r>
      <w:r w:rsidR="001F7FBE">
        <w:t>s</w:t>
      </w:r>
      <w:r>
        <w:t xml:space="preserve"> </w:t>
      </w:r>
      <w:r w:rsidR="007A2872">
        <w:t xml:space="preserve">10 cm </w:t>
      </w:r>
      <w:r>
        <w:t>be</w:t>
      </w:r>
      <w:r w:rsidR="001F7FBE">
        <w:t>neath</w:t>
      </w:r>
      <w:r>
        <w:t xml:space="preserve"> the </w:t>
      </w:r>
      <w:r w:rsidR="001F7FBE">
        <w:t>surface</w:t>
      </w:r>
      <w:r w:rsidR="00BC3A6E">
        <w:t xml:space="preserve">. </w:t>
      </w:r>
      <w:r w:rsidR="001F7FBE">
        <w:t xml:space="preserve"> </w:t>
      </w:r>
      <w:r w:rsidR="005612CD">
        <w:t>Control site sampling is complete.</w:t>
      </w:r>
    </w:p>
    <w:p w:rsidR="00A67314" w:rsidRDefault="005612CD" w:rsidP="00A67314">
      <w:r>
        <w:t>Now travel to</w:t>
      </w:r>
      <w:r w:rsidR="00824FE6">
        <w:t>ward</w:t>
      </w:r>
      <w:r>
        <w:t xml:space="preserve"> the </w:t>
      </w:r>
      <w:r w:rsidR="00A125F0">
        <w:t>mousse</w:t>
      </w:r>
      <w:r>
        <w:t xml:space="preserve"> and </w:t>
      </w:r>
      <w:r w:rsidR="00E33EA5">
        <w:t xml:space="preserve">locate the shoreward </w:t>
      </w:r>
      <w:r w:rsidR="00F1428A">
        <w:t>“edge”.  Navigate 1</w:t>
      </w:r>
      <w:r w:rsidR="00E33EA5">
        <w:t xml:space="preserve"> m away from the </w:t>
      </w:r>
      <w:r w:rsidR="00A125F0">
        <w:t>mousse</w:t>
      </w:r>
      <w:r w:rsidR="00E33EA5">
        <w:t xml:space="preserve"> edge toward the shore and collect </w:t>
      </w:r>
      <w:r w:rsidR="00E33EA5" w:rsidRPr="00E33EA5">
        <w:t xml:space="preserve">3 replicates in the same manner as you did in the unaffected control site area (10 cm below surface, etc.).  </w:t>
      </w:r>
      <w:r w:rsidR="00E33EA5">
        <w:t xml:space="preserve">Then </w:t>
      </w:r>
      <w:r w:rsidR="00F1428A">
        <w:t>continue to a sampling point 10</w:t>
      </w:r>
      <w:r w:rsidR="00E33EA5">
        <w:t xml:space="preserve"> m shoreward from the edge of the </w:t>
      </w:r>
      <w:r w:rsidR="00A125F0">
        <w:t>mousse</w:t>
      </w:r>
      <w:r w:rsidR="00E33EA5">
        <w:t xml:space="preserve"> and collect 3 additional replicates.  </w:t>
      </w:r>
      <w:r w:rsidR="00F1428A">
        <w:t xml:space="preserve">Then continue to a sampling point 20 m shoreward from the edge of the mousse and collect 3 additional replicates. </w:t>
      </w:r>
      <w:r w:rsidR="00824FE6">
        <w:t xml:space="preserve"> </w:t>
      </w:r>
      <w:r w:rsidR="00A125F0">
        <w:t>Mousse</w:t>
      </w:r>
      <w:r w:rsidR="005F0663">
        <w:t xml:space="preserve"> affected area sampling is complete.</w:t>
      </w:r>
    </w:p>
    <w:p w:rsidR="00A67314" w:rsidRPr="00963A3F" w:rsidRDefault="00C62C05" w:rsidP="00A67314">
      <w:pPr>
        <w:rPr>
          <w:b/>
          <w:u w:val="single"/>
        </w:rPr>
      </w:pPr>
      <w:r>
        <w:rPr>
          <w:u w:val="single"/>
        </w:rPr>
        <w:lastRenderedPageBreak/>
        <w:t>Sampling Suites consist of</w:t>
      </w:r>
      <w:r w:rsidR="00A67314" w:rsidRPr="00963A3F">
        <w:rPr>
          <w:b/>
          <w:u w:val="single"/>
        </w:rPr>
        <w:t>:</w:t>
      </w:r>
    </w:p>
    <w:p w:rsidR="00A67314" w:rsidRDefault="00A67314" w:rsidP="00A67314">
      <w:r w:rsidRPr="008C490B">
        <w:t xml:space="preserve">Organics </w:t>
      </w:r>
      <w:r>
        <w:t>– (</w:t>
      </w:r>
      <w:r w:rsidR="0058718E">
        <w:t>2</w:t>
      </w:r>
      <w:r>
        <w:t xml:space="preserve">) 1 L amber bottles </w:t>
      </w:r>
      <w:r w:rsidR="00824FE6">
        <w:t>(1 PAH, 1 FL-PRO)</w:t>
      </w:r>
    </w:p>
    <w:p w:rsidR="00A67314" w:rsidRDefault="00A67314" w:rsidP="00A67314">
      <w:r w:rsidRPr="008C490B">
        <w:t>VOCs</w:t>
      </w:r>
      <w:r w:rsidRPr="003B7FEF">
        <w:rPr>
          <w:b/>
        </w:rPr>
        <w:t xml:space="preserve"> </w:t>
      </w:r>
      <w:r>
        <w:t xml:space="preserve">– </w:t>
      </w:r>
      <w:r>
        <w:tab/>
        <w:t>(2-4) vials</w:t>
      </w:r>
    </w:p>
    <w:p w:rsidR="00A67314" w:rsidRDefault="00A67314" w:rsidP="00A67314">
      <w:pPr>
        <w:ind w:left="720"/>
      </w:pPr>
      <w:r>
        <w:t>(Use Intermediate container for VOC</w:t>
      </w:r>
      <w:r w:rsidR="002554DB">
        <w:t xml:space="preserve"> collection</w:t>
      </w:r>
      <w:r>
        <w:t xml:space="preserve"> –</w:t>
      </w:r>
      <w:r w:rsidR="002554DB">
        <w:t xml:space="preserve"> </w:t>
      </w:r>
      <w:r>
        <w:t xml:space="preserve">do surface grab with intermediate </w:t>
      </w:r>
      <w:r w:rsidR="00155D3E">
        <w:t>container</w:t>
      </w:r>
      <w:r w:rsidR="00824FE6">
        <w:t>.  If possible, do not reuse intermediate container</w:t>
      </w:r>
      <w:r w:rsidR="00824FE6" w:rsidRPr="00824FE6">
        <w:t xml:space="preserve"> </w:t>
      </w:r>
      <w:r w:rsidR="00824FE6">
        <w:t>in order to prevent cross- contamination.  If reuse is necessary, the intermediate container must be washed with detergent (Liquinox, etc.) and analyte-free water in between each use.)</w:t>
      </w:r>
      <w:r w:rsidR="00330B46">
        <w:t xml:space="preserve"> </w:t>
      </w:r>
    </w:p>
    <w:p w:rsidR="00A67314" w:rsidRDefault="00A67314" w:rsidP="00A67314">
      <w:r w:rsidRPr="008C490B">
        <w:t>Metals</w:t>
      </w:r>
      <w:r>
        <w:rPr>
          <w:b/>
        </w:rPr>
        <w:t xml:space="preserve"> –</w:t>
      </w:r>
      <w:r w:rsidRPr="003B7FEF">
        <w:rPr>
          <w:b/>
        </w:rPr>
        <w:t xml:space="preserve"> </w:t>
      </w:r>
      <w:r w:rsidRPr="00C62C05">
        <w:t>(</w:t>
      </w:r>
      <w:r w:rsidRPr="00963A3F">
        <w:t>1</w:t>
      </w:r>
      <w:r>
        <w:t>)</w:t>
      </w:r>
      <w:r w:rsidRPr="00963A3F">
        <w:t xml:space="preserve"> </w:t>
      </w:r>
      <w:r w:rsidR="00C62C05">
        <w:t xml:space="preserve">500 </w:t>
      </w:r>
      <w:proofErr w:type="spellStart"/>
      <w:r w:rsidR="00C62C05">
        <w:t>mL</w:t>
      </w:r>
      <w:proofErr w:type="spellEnd"/>
      <w:r w:rsidRPr="003B7FEF">
        <w:t xml:space="preserve"> </w:t>
      </w:r>
      <w:r w:rsidR="00C46856">
        <w:t>p</w:t>
      </w:r>
      <w:r w:rsidRPr="003B7FEF">
        <w:t>lastic bottle</w:t>
      </w:r>
      <w:r>
        <w:t xml:space="preserve"> (preserve with nitric acid – pH </w:t>
      </w:r>
      <w:r w:rsidR="00824FE6">
        <w:t xml:space="preserve">&lt; </w:t>
      </w:r>
      <w:r>
        <w:t>2</w:t>
      </w:r>
      <w:r w:rsidR="00824FE6">
        <w:t xml:space="preserve"> SU</w:t>
      </w:r>
      <w:r>
        <w:t>)</w:t>
      </w:r>
      <w:r w:rsidR="002554DB">
        <w:t xml:space="preserve">.  </w:t>
      </w:r>
    </w:p>
    <w:p w:rsidR="001079A2" w:rsidRPr="004A3E14" w:rsidRDefault="001079A2" w:rsidP="00590DEB">
      <w:pPr>
        <w:rPr>
          <w:sz w:val="24"/>
          <w:szCs w:val="24"/>
          <w:u w:val="single"/>
        </w:rPr>
      </w:pPr>
      <w:r w:rsidRPr="00590DEB">
        <w:rPr>
          <w:u w:val="single"/>
        </w:rPr>
        <w:t xml:space="preserve">Analytes </w:t>
      </w:r>
    </w:p>
    <w:p w:rsidR="001079A2" w:rsidRPr="0043754C" w:rsidRDefault="001079A2" w:rsidP="001079A2">
      <w:pPr>
        <w:spacing w:after="0"/>
      </w:pPr>
      <w:r w:rsidRPr="0043754C">
        <w:t xml:space="preserve">A full suite of PAHs will be collected, as well as TRPH (FL-PRO), metals and VOCs.  </w:t>
      </w:r>
    </w:p>
    <w:p w:rsidR="001079A2" w:rsidRDefault="001079A2" w:rsidP="001079A2">
      <w:pPr>
        <w:spacing w:after="0"/>
        <w:rPr>
          <w:sz w:val="24"/>
          <w:szCs w:val="24"/>
          <w:u w:val="single"/>
        </w:rPr>
      </w:pPr>
    </w:p>
    <w:p w:rsidR="001079A2" w:rsidRPr="00590DEB" w:rsidRDefault="001079A2" w:rsidP="00590DEB">
      <w:pPr>
        <w:rPr>
          <w:u w:val="single"/>
        </w:rPr>
      </w:pPr>
      <w:r w:rsidRPr="00590DEB">
        <w:rPr>
          <w:u w:val="single"/>
        </w:rPr>
        <w:t xml:space="preserve">Quality Assurance </w:t>
      </w:r>
    </w:p>
    <w:p w:rsidR="001079A2" w:rsidRDefault="001079A2" w:rsidP="001079A2">
      <w:pPr>
        <w:spacing w:after="0"/>
      </w:pPr>
      <w:r w:rsidRPr="0043754C">
        <w:t xml:space="preserve">One field blank should be collected.  For the TRPH, PAH and metals bottles, fill them with DI water directly from a DI carboy; do not fill the VOC vials.  For the VOC vials, the only QA/QC blank will be the Trip Blank bottles that were provided with the sampling kits.  No additional VOC blanks are needed.  The TRPH blank bottles will need to be preserved with sulfuric acid and checked to ensure they are less than 2 SU.  </w:t>
      </w:r>
    </w:p>
    <w:p w:rsidR="0058718E" w:rsidRDefault="0058718E" w:rsidP="001079A2">
      <w:pPr>
        <w:spacing w:after="0"/>
      </w:pPr>
    </w:p>
    <w:p w:rsidR="0058718E" w:rsidRPr="0043754C" w:rsidRDefault="0058718E" w:rsidP="001079A2">
      <w:pPr>
        <w:spacing w:after="0"/>
      </w:pPr>
      <w:r>
        <w:t>Additionally, in order to provide enough volume for the lab to perform internal quality control analysis for TRPH (FL-PRO) and PAH, please triple the volume for one site</w:t>
      </w:r>
      <w:r w:rsidR="008C490B">
        <w:t xml:space="preserve"> for these bottles only</w:t>
      </w:r>
      <w:r>
        <w:t>.  In other words, instead of filling (</w:t>
      </w:r>
      <w:r w:rsidR="00824FE6">
        <w:t>2</w:t>
      </w:r>
      <w:r>
        <w:t>) 1 L amber bottle</w:t>
      </w:r>
      <w:r w:rsidR="00824FE6">
        <w:t>s,</w:t>
      </w:r>
      <w:r>
        <w:t xml:space="preserve"> please fill 6 total</w:t>
      </w:r>
      <w:r w:rsidR="00824FE6">
        <w:t xml:space="preserve"> (3 for each)</w:t>
      </w:r>
      <w:r>
        <w:t xml:space="preserve">. </w:t>
      </w:r>
      <w:r w:rsidR="00824FE6">
        <w:t xml:space="preserve"> These will not be replicates; they are simply triple the volume of the same sample.</w:t>
      </w:r>
    </w:p>
    <w:p w:rsidR="00A67314" w:rsidRPr="0043754C" w:rsidRDefault="00A67314" w:rsidP="00A67314">
      <w:pPr>
        <w:spacing w:after="0"/>
      </w:pPr>
    </w:p>
    <w:p w:rsidR="00A67314" w:rsidRDefault="00A67314" w:rsidP="00590DEB">
      <w:pPr>
        <w:rPr>
          <w:sz w:val="24"/>
          <w:szCs w:val="24"/>
        </w:rPr>
      </w:pPr>
      <w:r w:rsidRPr="00590DEB">
        <w:rPr>
          <w:u w:val="single"/>
        </w:rPr>
        <w:t>Documentation</w:t>
      </w:r>
    </w:p>
    <w:p w:rsidR="00A67314" w:rsidRDefault="00A67314" w:rsidP="00A67314">
      <w:r w:rsidRPr="0043754C">
        <w:t>The FDEP Field Sheets for water collection should be used</w:t>
      </w:r>
      <w:r w:rsidR="00C46856" w:rsidRPr="0043754C">
        <w:t xml:space="preserve"> (</w:t>
      </w:r>
      <w:r w:rsidRPr="0043754C">
        <w:t>FD 9000-28</w:t>
      </w:r>
      <w:r w:rsidR="00C46856" w:rsidRPr="0043754C">
        <w:t>),</w:t>
      </w:r>
      <w:r w:rsidR="009568AF" w:rsidRPr="0043754C">
        <w:t xml:space="preserve"> which can be accessed</w:t>
      </w:r>
      <w:r w:rsidRPr="0043754C">
        <w:t>:</w:t>
      </w:r>
      <w:r>
        <w:rPr>
          <w:rFonts w:ascii="Comic Sans MS" w:hAnsi="Comic Sans MS"/>
          <w:color w:val="800000"/>
          <w:sz w:val="20"/>
          <w:szCs w:val="20"/>
        </w:rPr>
        <w:t xml:space="preserve"> </w:t>
      </w:r>
      <w:hyperlink r:id="rId5" w:history="1">
        <w:r>
          <w:rPr>
            <w:rStyle w:val="Hyperlink"/>
            <w:rFonts w:ascii="Comic Sans MS" w:hAnsi="Comic Sans MS"/>
            <w:sz w:val="20"/>
            <w:szCs w:val="20"/>
          </w:rPr>
          <w:t>http://publicfiles.dep.state.fl.us/dear/labs/sas/formpdf/fd9000-28.pdf</w:t>
        </w:r>
      </w:hyperlink>
      <w:r w:rsidR="009568AF">
        <w:rPr>
          <w:rFonts w:ascii="Comic Sans MS" w:hAnsi="Comic Sans MS"/>
          <w:color w:val="800000"/>
          <w:sz w:val="20"/>
          <w:szCs w:val="20"/>
        </w:rPr>
        <w:t xml:space="preserve">.  </w:t>
      </w:r>
      <w:r w:rsidR="009568AF" w:rsidRPr="003263C9">
        <w:rPr>
          <w:b/>
          <w:sz w:val="24"/>
          <w:szCs w:val="24"/>
        </w:rPr>
        <w:t xml:space="preserve">For all sampling locations, lat/long readings </w:t>
      </w:r>
      <w:r w:rsidR="00C62C05">
        <w:rPr>
          <w:b/>
          <w:sz w:val="24"/>
          <w:szCs w:val="24"/>
        </w:rPr>
        <w:t>should</w:t>
      </w:r>
      <w:r w:rsidR="009568AF" w:rsidRPr="003263C9">
        <w:rPr>
          <w:b/>
          <w:sz w:val="24"/>
          <w:szCs w:val="24"/>
        </w:rPr>
        <w:t xml:space="preserve"> be recorded</w:t>
      </w:r>
      <w:r w:rsidR="009568AF">
        <w:rPr>
          <w:b/>
          <w:sz w:val="24"/>
          <w:szCs w:val="24"/>
        </w:rPr>
        <w:t xml:space="preserve"> in comments</w:t>
      </w:r>
      <w:r w:rsidR="009568AF">
        <w:rPr>
          <w:sz w:val="24"/>
          <w:szCs w:val="24"/>
        </w:rPr>
        <w:t xml:space="preserve">. </w:t>
      </w:r>
      <w:r w:rsidR="001079A2">
        <w:rPr>
          <w:sz w:val="24"/>
          <w:szCs w:val="24"/>
        </w:rPr>
        <w:t xml:space="preserve"> </w:t>
      </w:r>
      <w:r w:rsidR="009568AF" w:rsidRPr="0043754C">
        <w:t>T</w:t>
      </w:r>
      <w:r w:rsidRPr="0043754C">
        <w:t>he FDEP Submittal Forms provided in the sampling kit cooler</w:t>
      </w:r>
      <w:r w:rsidR="009568AF" w:rsidRPr="0043754C">
        <w:t xml:space="preserve"> will be used.  </w:t>
      </w:r>
      <w:r w:rsidRPr="0043754C">
        <w:t>Photos should be taken for each site.</w:t>
      </w:r>
    </w:p>
    <w:p w:rsidR="002D0FFC" w:rsidRDefault="002D0FFC" w:rsidP="00A67314">
      <w:r>
        <w:t>Example field IDs</w:t>
      </w:r>
      <w:r w:rsidR="00E33EA5">
        <w:t xml:space="preserve"> (dependant on where samples are actually collected, of course)</w:t>
      </w:r>
      <w:r>
        <w:t>:</w:t>
      </w:r>
    </w:p>
    <w:p w:rsidR="00E33EA5" w:rsidRDefault="00E33EA5" w:rsidP="00E33EA5">
      <w:pPr>
        <w:spacing w:line="240" w:lineRule="auto"/>
      </w:pPr>
      <w:r>
        <w:t>Perdido Key – Control Site; Rep 1, Rep 2, Rep 3</w:t>
      </w:r>
    </w:p>
    <w:p w:rsidR="00824FE6" w:rsidRDefault="00824FE6" w:rsidP="00824FE6">
      <w:pPr>
        <w:spacing w:line="240" w:lineRule="auto"/>
      </w:pPr>
      <w:r>
        <w:t>Perdido Key – Mousse 1m transect; Rep 1, Rep 2, Rep 3</w:t>
      </w:r>
    </w:p>
    <w:p w:rsidR="00E33EA5" w:rsidRDefault="00E33EA5" w:rsidP="00E33EA5">
      <w:pPr>
        <w:spacing w:line="240" w:lineRule="auto"/>
      </w:pPr>
      <w:r>
        <w:t xml:space="preserve">Perdido Key – </w:t>
      </w:r>
      <w:r w:rsidR="00A125F0">
        <w:t>Mousse</w:t>
      </w:r>
      <w:r>
        <w:t xml:space="preserve"> 10m transect; Rep 1, Rep 2, Rep 3</w:t>
      </w:r>
    </w:p>
    <w:p w:rsidR="00E33EA5" w:rsidRDefault="00E33EA5" w:rsidP="00E33EA5">
      <w:pPr>
        <w:spacing w:line="240" w:lineRule="auto"/>
      </w:pPr>
      <w:r>
        <w:t>Perdido Key—</w:t>
      </w:r>
      <w:r w:rsidR="00A125F0">
        <w:t>Mousse</w:t>
      </w:r>
      <w:r>
        <w:t xml:space="preserve"> </w:t>
      </w:r>
      <w:r w:rsidR="00824FE6">
        <w:t>20</w:t>
      </w:r>
      <w:r>
        <w:t>m transect; Rep 1, Rep2, Rep 3</w:t>
      </w:r>
    </w:p>
    <w:p w:rsidR="007C4EC7" w:rsidRDefault="007C4EC7" w:rsidP="00A67314">
      <w:pPr>
        <w:rPr>
          <w:b/>
        </w:rPr>
      </w:pPr>
      <w:r>
        <w:rPr>
          <w:b/>
        </w:rPr>
        <w:t>~~~~~~~~~~~~~~~~~~~~~~~~~~~~~~~~~~~~~~~~~~~~~~~~~~~~~~~~~~~~~~~~~~~~~~~~~~~~~~~~~~~~~</w:t>
      </w:r>
    </w:p>
    <w:p w:rsidR="004A407A" w:rsidRDefault="001079A2" w:rsidP="00A67314">
      <w:pPr>
        <w:rPr>
          <w:b/>
        </w:rPr>
      </w:pPr>
      <w:r>
        <w:rPr>
          <w:b/>
        </w:rPr>
        <w:t>DEP SOPs:  FS – 1000, FS - 2000, FS – 2006, FS – 2100</w:t>
      </w:r>
    </w:p>
    <w:p w:rsidR="004A407A" w:rsidRDefault="004A407A" w:rsidP="00A67314">
      <w:pPr>
        <w:rPr>
          <w:b/>
        </w:rPr>
        <w:sectPr w:rsidR="004A407A" w:rsidSect="008F757C">
          <w:pgSz w:w="12240" w:h="15840"/>
          <w:pgMar w:top="994" w:right="1440" w:bottom="1080" w:left="1440" w:header="720" w:footer="720" w:gutter="0"/>
          <w:cols w:space="720"/>
          <w:docGrid w:linePitch="360"/>
        </w:sectPr>
      </w:pPr>
    </w:p>
    <w:p w:rsidR="004A407A" w:rsidRDefault="00440D91" w:rsidP="00A67314">
      <w:pPr>
        <w:rPr>
          <w:b/>
        </w:rPr>
      </w:pPr>
      <w:r>
        <w:rPr>
          <w:b/>
          <w:noProof/>
        </w:rPr>
        <w:lastRenderedPageBreak/>
        <w:pict>
          <v:shapetype id="_x0000_t202" coordsize="21600,21600" o:spt="202" path="m,l,21600r21600,l21600,xe">
            <v:stroke joinstyle="miter"/>
            <v:path gradientshapeok="t" o:connecttype="rect"/>
          </v:shapetype>
          <v:shape id="_x0000_s1034" type="#_x0000_t202" style="position:absolute;margin-left:-15.75pt;margin-top:-18pt;width:331.4pt;height:31.95pt;z-index:251697152;mso-width-relative:margin;mso-height-relative:margin" o:regroupid="2" stroked="f">
            <v:textbox style="mso-next-textbox:#_x0000_s1034">
              <w:txbxContent>
                <w:p w:rsidR="004A407A" w:rsidRPr="00F50D9A" w:rsidRDefault="00A125F0" w:rsidP="004A407A">
                  <w:pPr>
                    <w:rPr>
                      <w:sz w:val="28"/>
                      <w:szCs w:val="28"/>
                    </w:rPr>
                  </w:pPr>
                  <w:r>
                    <w:rPr>
                      <w:b/>
                      <w:sz w:val="28"/>
                      <w:szCs w:val="28"/>
                    </w:rPr>
                    <w:t>Mousse</w:t>
                  </w:r>
                  <w:r w:rsidR="004A407A" w:rsidRPr="00F50D9A">
                    <w:rPr>
                      <w:b/>
                      <w:sz w:val="28"/>
                      <w:szCs w:val="28"/>
                    </w:rPr>
                    <w:t xml:space="preserve"> Sampling </w:t>
                  </w:r>
                  <w:r w:rsidR="004A407A" w:rsidRPr="00F50D9A">
                    <w:rPr>
                      <w:sz w:val="28"/>
                      <w:szCs w:val="28"/>
                    </w:rPr>
                    <w:t xml:space="preserve">(if </w:t>
                  </w:r>
                  <w:r>
                    <w:rPr>
                      <w:sz w:val="28"/>
                      <w:szCs w:val="28"/>
                    </w:rPr>
                    <w:t>mousse</w:t>
                  </w:r>
                  <w:r w:rsidR="004A407A">
                    <w:rPr>
                      <w:sz w:val="28"/>
                      <w:szCs w:val="28"/>
                    </w:rPr>
                    <w:t xml:space="preserve"> is </w:t>
                  </w:r>
                  <w:r w:rsidR="004A407A" w:rsidRPr="00F50D9A">
                    <w:rPr>
                      <w:sz w:val="28"/>
                      <w:szCs w:val="28"/>
                    </w:rPr>
                    <w:t xml:space="preserve">within </w:t>
                  </w:r>
                  <w:r w:rsidR="004A407A">
                    <w:rPr>
                      <w:sz w:val="28"/>
                      <w:szCs w:val="28"/>
                    </w:rPr>
                    <w:t>3</w:t>
                  </w:r>
                  <w:r w:rsidR="004A407A" w:rsidRPr="00F50D9A">
                    <w:rPr>
                      <w:sz w:val="28"/>
                      <w:szCs w:val="28"/>
                    </w:rPr>
                    <w:t xml:space="preserve"> mile</w:t>
                  </w:r>
                  <w:r w:rsidR="004A407A">
                    <w:rPr>
                      <w:sz w:val="28"/>
                      <w:szCs w:val="28"/>
                    </w:rPr>
                    <w:t>s</w:t>
                  </w:r>
                  <w:r w:rsidR="004A407A" w:rsidRPr="00F50D9A">
                    <w:rPr>
                      <w:sz w:val="28"/>
                      <w:szCs w:val="28"/>
                    </w:rPr>
                    <w:t xml:space="preserve"> </w:t>
                  </w:r>
                  <w:r w:rsidR="004A407A">
                    <w:rPr>
                      <w:sz w:val="28"/>
                      <w:szCs w:val="28"/>
                    </w:rPr>
                    <w:t>of</w:t>
                  </w:r>
                  <w:r w:rsidR="004A407A" w:rsidRPr="00F50D9A">
                    <w:rPr>
                      <w:sz w:val="28"/>
                      <w:szCs w:val="28"/>
                    </w:rPr>
                    <w:t xml:space="preserve"> shore)</w:t>
                  </w:r>
                </w:p>
              </w:txbxContent>
            </v:textbox>
          </v:shape>
        </w:pict>
      </w:r>
      <w:r>
        <w:rPr>
          <w:b/>
          <w:noProof/>
        </w:rPr>
        <w:pict>
          <v:shape id="_x0000_s1027" style="position:absolute;margin-left:209.25pt;margin-top:-8.3pt;width:408.75pt;height:226.5pt;z-index:251689984;mso-position-horizontal-relative:text;mso-position-vertical-relative:text" coordsize="8175,4530" o:regroupid="2" path="m165,1920hdc195,1890,220,1854,255,1830v30,-20,90,-60,90,-60c389,1704,443,1675,510,1635v20,-25,42,-49,60,-75c587,1536,594,1506,615,1485v40,-40,90,-70,135,-105c838,1311,920,1235,1020,1185v72,-96,122,-114,225,-165c1295,995,1342,966,1395,945v84,-34,170,-47,255,-75c1835,881,1870,880,2010,915v40,60,86,65,150,105c2254,1079,2341,1136,2430,1200v9,7,86,67,105,75c2626,1316,2726,1334,2820,1365v155,-5,310,-6,465,-15c3361,1346,3449,1316,3525,1305v60,-20,184,-79,225,-120c3765,1170,3777,1152,3795,1140v38,-26,93,-39,135,-60c4028,1031,3920,1071,4020,1005v13,-9,30,-9,45,-15c4156,951,4095,973,4170,930v218,-125,-63,39,105,-45c4335,855,4392,820,4455,795v194,-78,409,-99,615,-120c5085,670,5099,663,5115,660v35,-7,71,-5,105,-15c5237,640,5249,623,5265,615v37,-18,100,-24,135,-30c5440,565,5480,545,5520,525v22,-11,38,-34,60,-45c5699,421,5638,480,5745,420v22,-12,38,-33,60,-45c5861,343,5925,325,5985,300v125,-52,242,-128,375,-150c6433,114,6507,97,6585,75,6670,51,6754,22,6840,v150,5,300,6,450,15c7367,20,7483,79,7560,105v101,101,-16,,105,60c7734,199,7796,257,7860,300v74,111,38,61,105,150c8010,584,8130,676,8175,810v-15,90,-16,116,-90,165c8042,1039,7978,1076,7920,1125v-16,14,-27,33,-45,45c7846,1189,7774,1215,7740,1230v-184,79,46,-15,-105,60c7599,1308,7568,1306,7530,1320v-21,8,-39,24,-60,30c7441,1359,7410,1358,7380,1365v-76,17,-148,45,-225,60c7022,1492,6924,1499,6780,1530v-182,39,-351,49,-540,60c6221,1595,6157,1609,6135,1620v-57,29,-71,69,-135,90c5956,1776,5901,1846,5835,1890v-35,52,-61,70,-120,90c5645,2032,5583,2087,5535,2160v-41,165,-28,138,-15,390c5515,2705,5514,2860,5505,3015v-4,70,-17,49,-45,105c5381,3278,5574,2971,5385,3255v-14,21,-40,31,-60,45c5112,3449,4985,3395,4680,3405v-20,10,-43,15,-60,30c4601,3451,4591,3476,4575,3495v-38,45,-44,44,-90,75c4412,3680,4307,3763,4215,3855v-60,60,-126,148,-225,150c3695,4010,3400,4015,3105,4020v-200,50,-277,25,-540,15c2417,4041,2175,4025,2010,4080v-90,30,-124,78,-195,135c1787,4238,1725,4275,1725,4275v-65,98,-130,138,-225,195c1469,4489,1410,4530,1410,4530v-120,-5,-240,-6,-360,-15c948,4508,846,4442,750,4410,673,4384,587,4361,525,4305,468,4254,398,4156,330,4110,294,4086,170,3995,150,3975,89,3914,124,3939,45,3900,30,3877,,3841,,3810,,3485,6,3160,15,2835v5,-166,45,-366,60,-525c89,2160,57,2028,165,1920xe" fillcolor="#c4bc96 [2414]">
            <v:path arrowok="t"/>
          </v:shape>
        </w:pict>
      </w:r>
    </w:p>
    <w:p w:rsidR="004A407A" w:rsidRDefault="00440D91" w:rsidP="00A67314">
      <w:pPr>
        <w:rPr>
          <w:b/>
        </w:rPr>
      </w:pPr>
      <w:r>
        <w:rPr>
          <w:b/>
          <w:noProof/>
        </w:rPr>
        <w:pict>
          <v:shape id="_x0000_s1053" type="#_x0000_t202" style="position:absolute;margin-left:52.5pt;margin-top:16.55pt;width:69.75pt;height:22.5pt;z-index:251663360" stroked="f">
            <v:textbox style="mso-next-textbox:#_x0000_s1053">
              <w:txbxContent>
                <w:p w:rsidR="00590DEB" w:rsidRDefault="00590DEB">
                  <w:r>
                    <w:t>100 m away</w:t>
                  </w:r>
                </w:p>
              </w:txbxContent>
            </v:textbox>
          </v:shape>
        </w:pict>
      </w:r>
    </w:p>
    <w:p w:rsidR="004A407A" w:rsidRDefault="00440D91" w:rsidP="00A67314">
      <w:pPr>
        <w:rPr>
          <w:b/>
        </w:rPr>
      </w:pPr>
      <w:r>
        <w:rPr>
          <w:b/>
          <w:noProof/>
        </w:rPr>
        <w:pict>
          <v:shapetype id="_x0000_t32" coordsize="21600,21600" o:spt="32" o:oned="t" path="m,l21600,21600e" filled="f">
            <v:path arrowok="t" fillok="f" o:connecttype="none"/>
            <o:lock v:ext="edit" shapetype="t"/>
          </v:shapetype>
          <v:shape id="_x0000_s1054" type="#_x0000_t32" style="position:absolute;margin-left:-1.5pt;margin-top:24.05pt;width:200.25pt;height:0;flip:x;z-index:251664384" o:connectortype="straight">
            <v:stroke startarrow="block" endarrow="block"/>
          </v:shape>
        </w:pict>
      </w:r>
    </w:p>
    <w:p w:rsidR="004A407A" w:rsidRDefault="00440D91" w:rsidP="00A67314">
      <w:pPr>
        <w:rPr>
          <w:b/>
        </w:rPr>
      </w:pPr>
      <w:r>
        <w:rPr>
          <w:b/>
          <w:noProof/>
        </w:rPr>
        <w:pict>
          <v:shape id="_x0000_s1030" type="#_x0000_t202" style="position:absolute;margin-left:544.5pt;margin-top:9.6pt;width:105pt;height:98.7pt;z-index:251693056;mso-width-relative:margin;mso-height-relative:margin" o:regroupid="2">
            <v:textbox style="mso-next-textbox:#_x0000_s1030">
              <w:txbxContent>
                <w:p w:rsidR="004A407A" w:rsidRDefault="00A125F0" w:rsidP="004A407A">
                  <w:pPr>
                    <w:spacing w:after="0"/>
                    <w:jc w:val="center"/>
                  </w:pPr>
                  <w:r>
                    <w:t>1 meter outside of mousse</w:t>
                  </w:r>
                  <w:r w:rsidR="008F757C">
                    <w:t xml:space="preserve"> (3 samples)</w:t>
                  </w:r>
                </w:p>
                <w:p w:rsidR="004A407A" w:rsidRDefault="004A407A" w:rsidP="004A407A">
                  <w:pPr>
                    <w:spacing w:after="0"/>
                  </w:pPr>
                  <w:r w:rsidRPr="00693A3B">
                    <w:t>X</w:t>
                  </w:r>
                  <w:r>
                    <w:t>-Rep 1</w:t>
                  </w:r>
                </w:p>
                <w:p w:rsidR="004A407A" w:rsidRDefault="004A407A" w:rsidP="004A407A">
                  <w:pPr>
                    <w:spacing w:after="0"/>
                  </w:pPr>
                  <w:r>
                    <w:t>X-Rep 2</w:t>
                  </w:r>
                </w:p>
                <w:p w:rsidR="004A407A" w:rsidRDefault="004A407A" w:rsidP="004A407A">
                  <w:pPr>
                    <w:spacing w:after="0"/>
                  </w:pPr>
                  <w:r>
                    <w:t>X-Rep 3</w:t>
                  </w:r>
                </w:p>
              </w:txbxContent>
            </v:textbox>
          </v:shape>
        </w:pict>
      </w:r>
      <w:r>
        <w:rPr>
          <w:b/>
          <w:noProof/>
        </w:rPr>
        <w:pict>
          <v:shape id="_x0000_s1065" type="#_x0000_t202" style="position:absolute;margin-left:501pt;margin-top:13.65pt;width:39.75pt;height:18pt;z-index:251718656" stroked="f">
            <v:textbox style="mso-next-textbox:#_x0000_s1065">
              <w:txbxContent>
                <w:p w:rsidR="00A125F0" w:rsidRDefault="00A125F0" w:rsidP="00A125F0">
                  <w:r>
                    <w:t>1 m</w:t>
                  </w:r>
                </w:p>
              </w:txbxContent>
            </v:textbox>
          </v:shape>
        </w:pict>
      </w:r>
      <w:r>
        <w:rPr>
          <w:b/>
          <w:noProof/>
        </w:rPr>
        <w:pict>
          <v:shape id="_x0000_s1055" type="#_x0000_t202" style="position:absolute;margin-left:-44.25pt;margin-top:.4pt;width:49.5pt;height:32.75pt;z-index:251710464" fillcolor="white [3212]" stroked="f">
            <v:textbox style="mso-next-textbox:#_x0000_s1055">
              <w:txbxContent>
                <w:p w:rsidR="002D0FFC" w:rsidRDefault="002D0FFC" w:rsidP="002D0FFC">
                  <w:pPr>
                    <w:jc w:val="center"/>
                  </w:pPr>
                  <w:r>
                    <w:t>Control Site</w:t>
                  </w:r>
                </w:p>
              </w:txbxContent>
            </v:textbox>
          </v:shape>
        </w:pict>
      </w:r>
      <w:r>
        <w:rPr>
          <w:b/>
          <w:noProof/>
        </w:rPr>
        <w:pict>
          <v:shape id="_x0000_s1038" type="#_x0000_t32" style="position:absolute;margin-left:510.75pt;margin-top:24.4pt;width:2.25pt;height:291.75pt;z-index:251707392" o:connectortype="straight" o:regroupid="4">
            <v:stroke endarrow="block"/>
          </v:shape>
        </w:pict>
      </w:r>
      <w:r>
        <w:rPr>
          <w:b/>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8" type="#_x0000_t88" style="position:absolute;margin-left:114pt;margin-top:9.6pt;width:65.25pt;height:307.8pt;z-index:251703296" o:regroupid="2"/>
        </w:pict>
      </w:r>
    </w:p>
    <w:p w:rsidR="004A407A" w:rsidRDefault="004A407A" w:rsidP="00A67314">
      <w:pPr>
        <w:rPr>
          <w:b/>
        </w:rPr>
      </w:pPr>
    </w:p>
    <w:p w:rsidR="004A407A" w:rsidRDefault="004A407A" w:rsidP="00A67314">
      <w:pPr>
        <w:rPr>
          <w:b/>
        </w:rPr>
      </w:pPr>
    </w:p>
    <w:p w:rsidR="004A407A" w:rsidRDefault="00440D91" w:rsidP="00A67314">
      <w:pPr>
        <w:rPr>
          <w:b/>
        </w:rPr>
      </w:pPr>
      <w:r>
        <w:rPr>
          <w:b/>
          <w:noProof/>
        </w:rPr>
        <w:pict>
          <v:shape id="_x0000_s1033" type="#_x0000_t202" style="position:absolute;margin-left:315.65pt;margin-top:134.4pt;width:48.5pt;height:23.55pt;z-index:251696128;mso-width-relative:margin;mso-height-relative:margin" o:regroupid="2" stroked="f">
            <v:textbox style="mso-next-textbox:#_x0000_s1033">
              <w:txbxContent>
                <w:p w:rsidR="004A407A" w:rsidRDefault="004A407A" w:rsidP="004A407A">
                  <w:proofErr w:type="gramStart"/>
                  <w:r>
                    <w:t>water</w:t>
                  </w:r>
                  <w:proofErr w:type="gramEnd"/>
                </w:p>
              </w:txbxContent>
            </v:textbox>
          </v:shape>
        </w:pict>
      </w:r>
      <w:r>
        <w:rPr>
          <w:b/>
          <w:noProof/>
        </w:rPr>
        <w:pict>
          <v:shape id="_x0000_s1039" type="#_x0000_t202" style="position:absolute;margin-left:483pt;margin-top:171.75pt;width:49.5pt;height:18pt;z-index:251708416" o:regroupid="4" fillcolor="white [3212]" stroked="f">
            <v:textbox style="mso-next-textbox:#_x0000_s1039">
              <w:txbxContent>
                <w:p w:rsidR="004A407A" w:rsidRDefault="00246CFF" w:rsidP="004A407A">
                  <w:r>
                    <w:t xml:space="preserve">  </w:t>
                  </w:r>
                  <w:r w:rsidR="00A125F0">
                    <w:t>2</w:t>
                  </w:r>
                  <w:r w:rsidR="004A407A">
                    <w:t>0 m</w:t>
                  </w:r>
                </w:p>
              </w:txbxContent>
            </v:textbox>
          </v:shape>
        </w:pict>
      </w:r>
      <w:r>
        <w:rPr>
          <w:b/>
          <w:noProof/>
        </w:rPr>
        <w:pict>
          <v:shape id="_x0000_s1040" type="#_x0000_t202" style="position:absolute;margin-left:489pt;margin-top:58.95pt;width:39.75pt;height:18pt;z-index:251709440" o:regroupid="4" stroked="f">
            <v:textbox style="mso-next-textbox:#_x0000_s1040">
              <w:txbxContent>
                <w:p w:rsidR="004A407A" w:rsidRDefault="004A407A" w:rsidP="004A407A">
                  <w:r>
                    <w:t>10 m</w:t>
                  </w:r>
                </w:p>
              </w:txbxContent>
            </v:textbox>
          </v:shape>
        </w:pict>
      </w:r>
      <w:r>
        <w:rPr>
          <w:b/>
          <w:noProof/>
        </w:rPr>
        <w:pict>
          <v:shape id="_x0000_s1029" type="#_x0000_t202" style="position:absolute;margin-left:5.25pt;margin-top:40.1pt;width:101.25pt;height:99.75pt;z-index:251692032;mso-width-relative:margin;mso-height-relative:margin" o:regroupid="2">
            <v:textbox style="mso-next-textbox:#_x0000_s1029">
              <w:txbxContent>
                <w:p w:rsidR="004A407A" w:rsidRDefault="004A407A" w:rsidP="004A407A">
                  <w:pPr>
                    <w:spacing w:after="0"/>
                    <w:jc w:val="center"/>
                  </w:pPr>
                  <w:r>
                    <w:t>10</w:t>
                  </w:r>
                  <w:r w:rsidR="002D0FFC">
                    <w:t>0</w:t>
                  </w:r>
                  <w:r>
                    <w:t xml:space="preserve"> m </w:t>
                  </w:r>
                  <w:r w:rsidR="002D0FFC">
                    <w:t>away from</w:t>
                  </w:r>
                  <w:r>
                    <w:t xml:space="preserve"> </w:t>
                  </w:r>
                  <w:r w:rsidR="00A125F0">
                    <w:t>mousse</w:t>
                  </w:r>
                  <w:r w:rsidR="008F757C">
                    <w:t xml:space="preserve"> (3 samples)</w:t>
                  </w:r>
                </w:p>
                <w:p w:rsidR="00F1428A" w:rsidRDefault="00F1428A" w:rsidP="00F1428A">
                  <w:pPr>
                    <w:spacing w:after="0"/>
                  </w:pPr>
                  <w:r>
                    <w:t>X-Rep 1</w:t>
                  </w:r>
                </w:p>
                <w:p w:rsidR="00F1428A" w:rsidRDefault="00F1428A" w:rsidP="00F1428A">
                  <w:pPr>
                    <w:spacing w:after="0"/>
                  </w:pPr>
                  <w:r>
                    <w:t>X-Rep 2</w:t>
                  </w:r>
                </w:p>
                <w:p w:rsidR="00F1428A" w:rsidRDefault="00F1428A" w:rsidP="00F1428A">
                  <w:pPr>
                    <w:spacing w:after="0"/>
                  </w:pPr>
                  <w:r>
                    <w:t>X-Rep 3</w:t>
                  </w:r>
                </w:p>
                <w:p w:rsidR="004A407A" w:rsidRDefault="004A407A" w:rsidP="004A407A">
                  <w:pPr>
                    <w:spacing w:after="0"/>
                  </w:pPr>
                  <w:r>
                    <w:t>X-Rep 3</w:t>
                  </w: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p>
                <w:p w:rsidR="004A407A" w:rsidRDefault="004A407A" w:rsidP="004A407A">
                  <w:pPr>
                    <w:spacing w:after="0"/>
                  </w:pPr>
                  <w:r>
                    <w:t>X-Rep 3</w:t>
                  </w:r>
                </w:p>
              </w:txbxContent>
            </v:textbox>
          </v:shape>
        </w:pict>
      </w:r>
      <w:r>
        <w:rPr>
          <w:b/>
          <w:noProof/>
        </w:rPr>
        <w:pict>
          <v:shape id="_x0000_s1035" type="#_x0000_t202" style="position:absolute;margin-left:544.5pt;margin-top:172.85pt;width:98.25pt;height:100.55pt;z-index:251698176;mso-width-relative:margin;mso-height-relative:margin" o:regroupid="2">
            <v:textbox style="mso-next-textbox:#_x0000_s1035">
              <w:txbxContent>
                <w:p w:rsidR="004A407A" w:rsidRDefault="00A125F0" w:rsidP="004A407A">
                  <w:pPr>
                    <w:spacing w:after="0"/>
                    <w:jc w:val="center"/>
                  </w:pPr>
                  <w:r>
                    <w:t>20</w:t>
                  </w:r>
                  <w:r w:rsidR="004A407A">
                    <w:t xml:space="preserve"> m outside of </w:t>
                  </w:r>
                  <w:r>
                    <w:t>mousse</w:t>
                  </w:r>
                  <w:r w:rsidR="008F757C">
                    <w:t xml:space="preserve"> (3 samples)</w:t>
                  </w:r>
                </w:p>
                <w:p w:rsidR="004A407A" w:rsidRDefault="004A407A" w:rsidP="004A407A">
                  <w:pPr>
                    <w:spacing w:after="0"/>
                  </w:pPr>
                  <w:r>
                    <w:t>X-Rep 1</w:t>
                  </w:r>
                </w:p>
                <w:p w:rsidR="004A407A" w:rsidRDefault="004A407A" w:rsidP="004A407A">
                  <w:pPr>
                    <w:spacing w:after="0"/>
                  </w:pPr>
                  <w:r>
                    <w:t>X-Rep 2</w:t>
                  </w:r>
                </w:p>
                <w:p w:rsidR="004A407A" w:rsidRDefault="004A407A" w:rsidP="004A407A">
                  <w:pPr>
                    <w:spacing w:after="0"/>
                  </w:pPr>
                  <w:r>
                    <w:t>X-Rep 3</w:t>
                  </w:r>
                </w:p>
              </w:txbxContent>
            </v:textbox>
          </v:shape>
        </w:pict>
      </w:r>
      <w:r>
        <w:rPr>
          <w:b/>
          <w:noProof/>
        </w:rPr>
        <w:pict>
          <v:shape id="_x0000_s1028" type="#_x0000_t202" style="position:absolute;margin-left:544.5pt;margin-top:46.55pt;width:98.25pt;height:111.4pt;z-index:251691008;mso-width-relative:margin;mso-height-relative:margin" o:regroupid="2">
            <v:textbox style="mso-next-textbox:#_x0000_s1028">
              <w:txbxContent>
                <w:p w:rsidR="004A407A" w:rsidRDefault="00A125F0" w:rsidP="004A407A">
                  <w:pPr>
                    <w:spacing w:after="0"/>
                    <w:jc w:val="center"/>
                  </w:pPr>
                  <w:r>
                    <w:t xml:space="preserve">10 </w:t>
                  </w:r>
                  <w:r w:rsidR="004A407A">
                    <w:t xml:space="preserve">m outside of </w:t>
                  </w:r>
                  <w:r>
                    <w:t>mousse</w:t>
                  </w:r>
                  <w:r w:rsidR="008F757C">
                    <w:t xml:space="preserve"> (3 samples)</w:t>
                  </w:r>
                </w:p>
                <w:p w:rsidR="004A407A" w:rsidRDefault="004A407A" w:rsidP="004A407A">
                  <w:pPr>
                    <w:spacing w:after="0"/>
                  </w:pPr>
                  <w:r>
                    <w:t>X-Rep 1</w:t>
                  </w:r>
                </w:p>
                <w:p w:rsidR="004A407A" w:rsidRDefault="004A407A" w:rsidP="004A407A">
                  <w:pPr>
                    <w:spacing w:after="0"/>
                  </w:pPr>
                  <w:r>
                    <w:t>X-Rep 2</w:t>
                  </w:r>
                </w:p>
                <w:p w:rsidR="004A407A" w:rsidRDefault="004A407A" w:rsidP="004A407A">
                  <w:pPr>
                    <w:spacing w:after="0"/>
                  </w:pPr>
                  <w:r>
                    <w:t>X-Rep 3</w:t>
                  </w:r>
                </w:p>
              </w:txbxContent>
            </v:textbox>
          </v:shape>
        </w:pict>
      </w:r>
      <w:r>
        <w:rPr>
          <w:b/>
          <w:noProof/>
        </w:rPr>
        <w:pict>
          <v:shape id="_x0000_s1060" type="#_x0000_t202" style="position:absolute;margin-left:260.45pt;margin-top:285.35pt;width:210pt;height:23.55pt;z-index:251714560" stroked="f">
            <v:textbox>
              <w:txbxContent>
                <w:p w:rsidR="00272BFA" w:rsidRPr="00272BFA" w:rsidRDefault="00272BFA">
                  <w:pPr>
                    <w:rPr>
                      <w:b/>
                      <w:color w:val="FF0000"/>
                    </w:rPr>
                  </w:pPr>
                </w:p>
              </w:txbxContent>
            </v:textbox>
          </v:shape>
        </w:pict>
      </w:r>
      <w:r>
        <w:rPr>
          <w:b/>
          <w:noProof/>
        </w:rPr>
        <w:pict>
          <v:shape id="_x0000_s1047" type="#_x0000_t202" style="position:absolute;margin-left:179.25pt;margin-top:69.4pt;width:1in;height:1in;z-index:251702272" o:regroupid="2" stroked="f">
            <v:textbox style="mso-next-textbox:#_x0000_s1047">
              <w:txbxContent>
                <w:p w:rsidR="004A407A" w:rsidRDefault="004A407A" w:rsidP="004A407A">
                  <w:r>
                    <w:t xml:space="preserve">Area not affected by </w:t>
                  </w:r>
                  <w:r w:rsidR="00A125F0">
                    <w:t>mousse</w:t>
                  </w:r>
                </w:p>
              </w:txbxContent>
            </v:textbox>
          </v:shape>
        </w:pict>
      </w:r>
      <w:r>
        <w:rPr>
          <w:b/>
          <w:noProof/>
        </w:rPr>
        <w:pict>
          <v:shape id="_x0000_s1032" type="#_x0000_t202" style="position:absolute;margin-left:284.05pt;margin-top:268.5pt;width:77.45pt;height:23.55pt;z-index:251695104;mso-width-relative:margin;mso-height-relative:margin" o:regroupid="2" stroked="f">
            <v:textbox style="mso-next-textbox:#_x0000_s1032">
              <w:txbxContent>
                <w:p w:rsidR="004A407A" w:rsidRDefault="004A407A" w:rsidP="004A407A">
                  <w:proofErr w:type="gramStart"/>
                  <w:r>
                    <w:t>shore</w:t>
                  </w:r>
                  <w:proofErr w:type="gramEnd"/>
                  <w:r>
                    <w:t xml:space="preserve"> (beach)</w:t>
                  </w:r>
                </w:p>
                <w:p w:rsidR="004A407A" w:rsidRDefault="004A407A" w:rsidP="004A407A"/>
                <w:p w:rsidR="004A407A" w:rsidRDefault="004A407A" w:rsidP="004A407A"/>
                <w:p w:rsidR="004A407A" w:rsidRDefault="004A407A" w:rsidP="004A407A"/>
              </w:txbxContent>
            </v:textbox>
          </v:shape>
        </w:pict>
      </w:r>
      <w:r>
        <w:rPr>
          <w:b/>
          <w:noProof/>
        </w:rPr>
        <w:pict>
          <v:shape id="_x0000_s1031" type="#_x0000_t32" style="position:absolute;margin-left:-44.25pt;margin-top:258.75pt;width:540.75pt;height:0;z-index:251694080" o:connectortype="straight" o:regroupid="2"/>
        </w:pict>
      </w:r>
    </w:p>
    <w:sectPr w:rsidR="004A407A" w:rsidSect="004A407A">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B103C"/>
    <w:multiLevelType w:val="hybridMultilevel"/>
    <w:tmpl w:val="ED6E1F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97407"/>
    <w:multiLevelType w:val="hybridMultilevel"/>
    <w:tmpl w:val="ED6E1F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577C0"/>
    <w:multiLevelType w:val="hybridMultilevel"/>
    <w:tmpl w:val="F3A6DA6E"/>
    <w:lvl w:ilvl="0" w:tplc="48BA7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FA13CC"/>
    <w:multiLevelType w:val="hybridMultilevel"/>
    <w:tmpl w:val="F3A6DA6E"/>
    <w:lvl w:ilvl="0" w:tplc="48BA7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96224C"/>
    <w:multiLevelType w:val="hybridMultilevel"/>
    <w:tmpl w:val="72C8BBD8"/>
    <w:lvl w:ilvl="0" w:tplc="BCE8C33C">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5">
    <w:nsid w:val="59D34A75"/>
    <w:multiLevelType w:val="hybridMultilevel"/>
    <w:tmpl w:val="5B843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67314"/>
    <w:rsid w:val="00031F42"/>
    <w:rsid w:val="00082951"/>
    <w:rsid w:val="001079A2"/>
    <w:rsid w:val="00155D3E"/>
    <w:rsid w:val="00182BBA"/>
    <w:rsid w:val="001A0E9B"/>
    <w:rsid w:val="001F7FBE"/>
    <w:rsid w:val="00246CFF"/>
    <w:rsid w:val="002554DB"/>
    <w:rsid w:val="00272BFA"/>
    <w:rsid w:val="00280553"/>
    <w:rsid w:val="002D0FFC"/>
    <w:rsid w:val="0030350B"/>
    <w:rsid w:val="00330B46"/>
    <w:rsid w:val="003A68E2"/>
    <w:rsid w:val="0043754C"/>
    <w:rsid w:val="00440D91"/>
    <w:rsid w:val="00441892"/>
    <w:rsid w:val="00491BA4"/>
    <w:rsid w:val="00494D54"/>
    <w:rsid w:val="004A407A"/>
    <w:rsid w:val="004D0B37"/>
    <w:rsid w:val="005612CD"/>
    <w:rsid w:val="0058718E"/>
    <w:rsid w:val="00590DEB"/>
    <w:rsid w:val="005D5EDE"/>
    <w:rsid w:val="005D65DA"/>
    <w:rsid w:val="005F0663"/>
    <w:rsid w:val="006E1F42"/>
    <w:rsid w:val="006E5E4F"/>
    <w:rsid w:val="007403BC"/>
    <w:rsid w:val="00740A38"/>
    <w:rsid w:val="00770CAA"/>
    <w:rsid w:val="00783E0C"/>
    <w:rsid w:val="00794730"/>
    <w:rsid w:val="007A2872"/>
    <w:rsid w:val="007C4EC7"/>
    <w:rsid w:val="007F7DEB"/>
    <w:rsid w:val="00804A56"/>
    <w:rsid w:val="00824FE6"/>
    <w:rsid w:val="008300C7"/>
    <w:rsid w:val="008B54E6"/>
    <w:rsid w:val="008C490B"/>
    <w:rsid w:val="008C7829"/>
    <w:rsid w:val="008F757C"/>
    <w:rsid w:val="009545B5"/>
    <w:rsid w:val="009568AF"/>
    <w:rsid w:val="009577DC"/>
    <w:rsid w:val="00964E96"/>
    <w:rsid w:val="009833D3"/>
    <w:rsid w:val="00A125F0"/>
    <w:rsid w:val="00A67314"/>
    <w:rsid w:val="00AC1F18"/>
    <w:rsid w:val="00AD5D56"/>
    <w:rsid w:val="00B80715"/>
    <w:rsid w:val="00BB40FF"/>
    <w:rsid w:val="00BC3A6E"/>
    <w:rsid w:val="00BC61CF"/>
    <w:rsid w:val="00C2610A"/>
    <w:rsid w:val="00C46856"/>
    <w:rsid w:val="00C62C05"/>
    <w:rsid w:val="00D24CC9"/>
    <w:rsid w:val="00D338F9"/>
    <w:rsid w:val="00D710BF"/>
    <w:rsid w:val="00D946D1"/>
    <w:rsid w:val="00DA6C48"/>
    <w:rsid w:val="00DD23BD"/>
    <w:rsid w:val="00E03D9A"/>
    <w:rsid w:val="00E33EA5"/>
    <w:rsid w:val="00F1428A"/>
    <w:rsid w:val="00F64DA0"/>
    <w:rsid w:val="00FB24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rules v:ext="edit">
        <o:r id="V:Rule4" type="connector" idref="#_x0000_s1054"/>
        <o:r id="V:Rule5" type="connector" idref="#_x0000_s1031"/>
        <o:r id="V:Rule6" type="connector" idref="#_x0000_s1038"/>
      </o:rules>
      <o:regrouptable v:ext="edit">
        <o:entry new="1" old="0"/>
        <o:entry new="2" old="1"/>
        <o:entry new="3" old="2"/>
        <o:entry new="4" old="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314"/>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314"/>
    <w:pPr>
      <w:ind w:left="720"/>
      <w:contextualSpacing/>
    </w:pPr>
  </w:style>
  <w:style w:type="character" w:styleId="Hyperlink">
    <w:name w:val="Hyperlink"/>
    <w:basedOn w:val="DefaultParagraphFont"/>
    <w:uiPriority w:val="99"/>
    <w:unhideWhenUsed/>
    <w:rsid w:val="00A67314"/>
    <w:rPr>
      <w:color w:val="0000FF" w:themeColor="hyperlink"/>
      <w:u w:val="single"/>
    </w:rPr>
  </w:style>
  <w:style w:type="paragraph" w:styleId="BalloonText">
    <w:name w:val="Balloon Text"/>
    <w:basedOn w:val="Normal"/>
    <w:link w:val="BalloonTextChar"/>
    <w:uiPriority w:val="99"/>
    <w:semiHidden/>
    <w:unhideWhenUsed/>
    <w:rsid w:val="00494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D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91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ublicfiles.dep.state.fl.us/dear/labs/sas/formpdf/fd9000-2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sloane_g</dc:creator>
  <cp:keywords/>
  <dc:description/>
  <cp:lastModifiedBy>gerardi_s</cp:lastModifiedBy>
  <cp:revision>11</cp:revision>
  <dcterms:created xsi:type="dcterms:W3CDTF">2010-06-11T20:30:00Z</dcterms:created>
  <dcterms:modified xsi:type="dcterms:W3CDTF">2010-06-11T22:16:00Z</dcterms:modified>
</cp:coreProperties>
</file>