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84DF7" w14:textId="77777777" w:rsidR="00E05EE3" w:rsidRDefault="001E63D3">
      <w:r w:rsidRPr="001E63D3">
        <w:rPr>
          <w:b/>
        </w:rPr>
        <w:t>Aquarius QA/QC How To:</w:t>
      </w:r>
    </w:p>
    <w:p w14:paraId="3F03E7E1" w14:textId="77777777" w:rsidR="001E63D3" w:rsidRDefault="001E63D3"/>
    <w:p w14:paraId="13E372D7" w14:textId="77777777" w:rsidR="001E63D3" w:rsidRDefault="001E63D3" w:rsidP="001E63D3">
      <w:pPr>
        <w:pStyle w:val="ListParagraph"/>
        <w:numPr>
          <w:ilvl w:val="0"/>
          <w:numId w:val="1"/>
        </w:numPr>
      </w:pPr>
      <w:r>
        <w:t xml:space="preserve">Open field sheets from site folder that correspond with sampling event(s) being </w:t>
      </w:r>
      <w:proofErr w:type="spellStart"/>
      <w:r>
        <w:t>QC’d</w:t>
      </w:r>
      <w:proofErr w:type="spellEnd"/>
    </w:p>
    <w:p w14:paraId="17B95C41" w14:textId="77777777" w:rsidR="001E63D3" w:rsidRDefault="001E63D3" w:rsidP="001E63D3">
      <w:pPr>
        <w:pStyle w:val="ListParagraph"/>
        <w:numPr>
          <w:ilvl w:val="1"/>
          <w:numId w:val="1"/>
        </w:numPr>
      </w:pPr>
      <w:r>
        <w:t>Note deployment and retrieval dates on a sticky note</w:t>
      </w:r>
    </w:p>
    <w:p w14:paraId="3D14DB4B" w14:textId="77777777" w:rsidR="00D101D3" w:rsidRDefault="001E63D3" w:rsidP="00D101D3">
      <w:pPr>
        <w:pStyle w:val="ListParagraph"/>
        <w:numPr>
          <w:ilvl w:val="1"/>
          <w:numId w:val="1"/>
        </w:numPr>
      </w:pPr>
      <w:r>
        <w:t xml:space="preserve">Look at deployment and retrieval times, but these may be off due to the sonde’s clock drifting/ daylight savings time. </w:t>
      </w:r>
      <w:r>
        <w:rPr>
          <w:b/>
        </w:rPr>
        <w:t>That is okay. Leave it</w:t>
      </w:r>
      <w:r>
        <w:t xml:space="preserve"> be </w:t>
      </w:r>
      <w:proofErr w:type="gramStart"/>
      <w:r>
        <w:t>as long as</w:t>
      </w:r>
      <w:proofErr w:type="gramEnd"/>
      <w:r>
        <w:t xml:space="preserve"> it is not an insane time drift (within 2 hours is fine. 12 is a different story)</w:t>
      </w:r>
    </w:p>
    <w:p w14:paraId="642D9021" w14:textId="77777777" w:rsidR="00D101D3" w:rsidRDefault="00AF1F19" w:rsidP="00D101D3">
      <w:pPr>
        <w:pStyle w:val="ListParagraph"/>
        <w:ind w:left="1440"/>
      </w:pPr>
      <w:r>
        <w:t xml:space="preserve">**you can place a note in the Tracker if there is any sort of drift. Time in/out on field sheets is accurate to the actual time of day meter was deployed/ retrieved. The </w:t>
      </w:r>
      <w:proofErr w:type="gramStart"/>
      <w:r>
        <w:t>first and last time</w:t>
      </w:r>
      <w:proofErr w:type="gramEnd"/>
      <w:r>
        <w:t xml:space="preserve"> dots in Aquarius will not match those times exactly, but should have about the same length of time drift (+/- 15 minutes as the readings are taken in 15 min intervals)</w:t>
      </w:r>
      <w:r w:rsidR="00D101D3" w:rsidRPr="00D101D3">
        <w:t xml:space="preserve"> </w:t>
      </w:r>
    </w:p>
    <w:p w14:paraId="42FF318F" w14:textId="77777777" w:rsidR="00D101D3" w:rsidRDefault="00D101D3" w:rsidP="00D101D3">
      <w:pPr>
        <w:pStyle w:val="ListParagraph"/>
        <w:ind w:left="1440"/>
      </w:pPr>
    </w:p>
    <w:p w14:paraId="531D002F" w14:textId="77777777" w:rsidR="00D101D3" w:rsidRDefault="00B538DB" w:rsidP="00D101D3">
      <w:pPr>
        <w:pStyle w:val="ListParagraph"/>
        <w:numPr>
          <w:ilvl w:val="0"/>
          <w:numId w:val="1"/>
        </w:numPr>
      </w:pPr>
      <w:r>
        <w:t>Browse to</w:t>
      </w:r>
      <w:r w:rsidR="00D101D3">
        <w:t xml:space="preserve"> and log into Aquarius</w:t>
      </w:r>
      <w:r>
        <w:t xml:space="preserve">: </w:t>
      </w:r>
      <w:hyperlink r:id="rId7" w:history="1">
        <w:r w:rsidRPr="00C02A78">
          <w:rPr>
            <w:rStyle w:val="Hyperlink"/>
          </w:rPr>
          <w:t>https://fdep.aquaticinformatics.net/AQUARIUS/default.aspx?returnurl=%2FAQUARIUS%2Fapps%2Fspringboard%2Fapp%23%2Flocations</w:t>
        </w:r>
      </w:hyperlink>
      <w:r>
        <w:t xml:space="preserve"> </w:t>
      </w:r>
    </w:p>
    <w:p w14:paraId="1A9CDE9F" w14:textId="77777777" w:rsidR="00B538DB" w:rsidRDefault="00B538DB" w:rsidP="00D101D3">
      <w:pPr>
        <w:pStyle w:val="ListParagraph"/>
        <w:numPr>
          <w:ilvl w:val="1"/>
          <w:numId w:val="1"/>
        </w:numPr>
      </w:pPr>
      <w:r>
        <w:t xml:space="preserve">Type “21fla” into search bar to pull up our Aquarius sites. Select small arrow above 21fla to show the </w:t>
      </w:r>
      <w:proofErr w:type="gramStart"/>
      <w:r>
        <w:t>drop down</w:t>
      </w:r>
      <w:proofErr w:type="gramEnd"/>
      <w:r>
        <w:t xml:space="preserve"> list of sites</w:t>
      </w:r>
    </w:p>
    <w:p w14:paraId="0F15418C" w14:textId="77777777" w:rsidR="00D101D3" w:rsidRDefault="00D101D3" w:rsidP="00D101D3">
      <w:pPr>
        <w:pStyle w:val="ListParagraph"/>
        <w:numPr>
          <w:ilvl w:val="1"/>
          <w:numId w:val="1"/>
        </w:numPr>
      </w:pPr>
      <w:r>
        <w:t>Select targeted site on left hand side</w:t>
      </w:r>
    </w:p>
    <w:p w14:paraId="3D804BC9" w14:textId="77777777" w:rsidR="00D101D3" w:rsidRDefault="00D101D3" w:rsidP="00D101D3">
      <w:pPr>
        <w:pStyle w:val="ListParagraph"/>
        <w:numPr>
          <w:ilvl w:val="1"/>
          <w:numId w:val="1"/>
        </w:numPr>
      </w:pPr>
      <w:r>
        <w:t xml:space="preserve">Check all parameter boxes (to start) and click on the </w:t>
      </w:r>
      <w:r w:rsidRPr="00C45FB0">
        <w:rPr>
          <w:b/>
          <w:color w:val="C45911" w:themeColor="accent2" w:themeShade="BF"/>
        </w:rPr>
        <w:t>orange</w:t>
      </w:r>
      <w:r>
        <w:rPr>
          <w:color w:val="C45911" w:themeColor="accent2" w:themeShade="BF"/>
        </w:rPr>
        <w:t xml:space="preserve"> </w:t>
      </w:r>
      <w:r>
        <w:t>wrench icon at the top of the page (this icon is white before you start checking parameter boxes) to open the “data review” screen</w:t>
      </w:r>
    </w:p>
    <w:p w14:paraId="7DE83322" w14:textId="77777777" w:rsidR="00AF1F19" w:rsidRDefault="00AF1F19" w:rsidP="00AF1F19">
      <w:pPr>
        <w:pStyle w:val="ListParagraph"/>
        <w:ind w:left="1440"/>
      </w:pPr>
    </w:p>
    <w:p w14:paraId="4FFEACBE" w14:textId="77777777" w:rsidR="001E63D3" w:rsidRDefault="00AF1F19" w:rsidP="00AF1F19">
      <w:pPr>
        <w:pStyle w:val="ListParagraph"/>
        <w:numPr>
          <w:ilvl w:val="0"/>
          <w:numId w:val="1"/>
        </w:numPr>
      </w:pPr>
      <w:r>
        <w:t>Open Excel data sheet that has been trimmed and formatted (usually end in _</w:t>
      </w:r>
      <w:proofErr w:type="spellStart"/>
      <w:r>
        <w:t>EditedKV</w:t>
      </w:r>
      <w:proofErr w:type="spellEnd"/>
      <w:r>
        <w:t>)</w:t>
      </w:r>
    </w:p>
    <w:p w14:paraId="7835C591" w14:textId="77777777" w:rsidR="00AF1F19" w:rsidRDefault="00AF1F19" w:rsidP="00AF1F19">
      <w:pPr>
        <w:pStyle w:val="ListParagraph"/>
        <w:numPr>
          <w:ilvl w:val="1"/>
          <w:numId w:val="1"/>
        </w:numPr>
      </w:pPr>
      <w:r>
        <w:t>Look at first few lines and last few lines of spreadsheet</w:t>
      </w:r>
    </w:p>
    <w:p w14:paraId="41E955FE" w14:textId="77777777" w:rsidR="00AF1F19" w:rsidRDefault="00AF1F19" w:rsidP="00AF1F19">
      <w:pPr>
        <w:pStyle w:val="ListParagraph"/>
        <w:numPr>
          <w:ilvl w:val="2"/>
          <w:numId w:val="1"/>
        </w:numPr>
      </w:pPr>
      <w:r>
        <w:t xml:space="preserve">If any of these lines have values that look wrong (look at depth, conductivity, salinity, these will tell you because the values will be </w:t>
      </w:r>
      <w:r>
        <w:rPr>
          <w:b/>
        </w:rPr>
        <w:t>low</w:t>
      </w:r>
      <w:r>
        <w:t>) add a note to the tracker and highlight it (also send an email or let me know) so it can be re-trimmed and re-uploaded</w:t>
      </w:r>
    </w:p>
    <w:p w14:paraId="2F94D71A" w14:textId="77777777" w:rsidR="00AF1F19" w:rsidRDefault="00AF1F19" w:rsidP="00AF1F19">
      <w:pPr>
        <w:pStyle w:val="ListParagraph"/>
        <w:numPr>
          <w:ilvl w:val="2"/>
          <w:numId w:val="1"/>
        </w:numPr>
      </w:pPr>
      <w:r>
        <w:t>Compare the beginning and end data from Excel spreadsheet</w:t>
      </w:r>
      <w:r w:rsidR="00B538DB">
        <w:t xml:space="preserve"> and field sheet sticky note</w:t>
      </w:r>
      <w:r>
        <w:t xml:space="preserve"> with the data uploaded into Aquarius</w:t>
      </w:r>
      <w:r w:rsidR="00D101D3">
        <w:t xml:space="preserve"> (you can select all of the parameters at once, then hit the orange wrench icon at the top of the screen)</w:t>
      </w:r>
      <w:r>
        <w:t xml:space="preserve">. If any untrimmed outliers made it into Aquarius, note and highlight it in the Tracker, and let me know to fix it. </w:t>
      </w:r>
    </w:p>
    <w:p w14:paraId="7C0CD483" w14:textId="77777777" w:rsidR="000E77AC" w:rsidRDefault="000E77AC" w:rsidP="000E77AC">
      <w:pPr>
        <w:pStyle w:val="ListParagraph"/>
      </w:pPr>
    </w:p>
    <w:p w14:paraId="13419E27" w14:textId="77777777" w:rsidR="000E77AC" w:rsidRDefault="000E77AC" w:rsidP="000E77AC">
      <w:pPr>
        <w:pStyle w:val="ListParagraph"/>
        <w:numPr>
          <w:ilvl w:val="0"/>
          <w:numId w:val="1"/>
        </w:numPr>
      </w:pPr>
      <w:r>
        <w:t>Check Data and Add Qualifiers</w:t>
      </w:r>
    </w:p>
    <w:p w14:paraId="575CFBAF" w14:textId="77777777" w:rsidR="000E77AC" w:rsidRDefault="000E77AC" w:rsidP="000E77AC">
      <w:pPr>
        <w:pStyle w:val="ListParagraph"/>
        <w:numPr>
          <w:ilvl w:val="1"/>
          <w:numId w:val="1"/>
        </w:numPr>
      </w:pPr>
      <w:r>
        <w:t xml:space="preserve">Look at </w:t>
      </w:r>
      <w:r>
        <w:rPr>
          <w:i/>
        </w:rPr>
        <w:t>“AQUARIUS Time-Series How to Document for Adding Qualifiers”</w:t>
      </w:r>
      <w:r>
        <w:t xml:space="preserve"> print out or in Continuous Monitoring Files Folder within the NE ROC Folder and the </w:t>
      </w:r>
      <w:r>
        <w:rPr>
          <w:b/>
        </w:rPr>
        <w:t>62-160.700</w:t>
      </w:r>
      <w:r>
        <w:t xml:space="preserve"> table (attached below) to familiarize self with qualifier types</w:t>
      </w:r>
    </w:p>
    <w:p w14:paraId="25304749" w14:textId="77777777" w:rsidR="000E77AC" w:rsidRDefault="000E77AC" w:rsidP="000E77AC">
      <w:pPr>
        <w:pStyle w:val="ListParagraph"/>
        <w:numPr>
          <w:ilvl w:val="1"/>
          <w:numId w:val="1"/>
        </w:numPr>
      </w:pPr>
      <w:r>
        <w:t xml:space="preserve">Look at </w:t>
      </w:r>
      <w:proofErr w:type="spellStart"/>
      <w:r>
        <w:t>cal</w:t>
      </w:r>
      <w:proofErr w:type="spellEnd"/>
      <w:r>
        <w:t xml:space="preserve"> sheet and notes on field sheets for specific event to see if anything is present that would require a qualifier (did the meter pass the de-</w:t>
      </w:r>
      <w:proofErr w:type="spellStart"/>
      <w:r>
        <w:t>cal</w:t>
      </w:r>
      <w:proofErr w:type="spellEnd"/>
      <w:r>
        <w:t>? Bio- fouling?</w:t>
      </w:r>
      <w:r w:rsidR="008A2DA1">
        <w:t xml:space="preserve"> Vandalism? </w:t>
      </w:r>
      <w:r>
        <w:t xml:space="preserve"> Was there a heavy rain event/ hurricane? </w:t>
      </w:r>
      <w:r w:rsidR="008A2DA1">
        <w:t>Were the probes exposed?)</w:t>
      </w:r>
    </w:p>
    <w:p w14:paraId="482B85C6" w14:textId="77777777" w:rsidR="008A2DA1" w:rsidRDefault="008A2DA1" w:rsidP="008A2DA1">
      <w:pPr>
        <w:pStyle w:val="ListParagraph"/>
        <w:numPr>
          <w:ilvl w:val="2"/>
          <w:numId w:val="1"/>
        </w:numPr>
      </w:pPr>
      <w:r>
        <w:t>If so, determine which qualifier to use, what parameter(s) need to be qualified, and for how long.</w:t>
      </w:r>
    </w:p>
    <w:p w14:paraId="48B7D6FE" w14:textId="77777777" w:rsidR="00EA2E35" w:rsidRDefault="00EA2E35" w:rsidP="00EA2E35">
      <w:pPr>
        <w:pStyle w:val="ListParagraph"/>
        <w:numPr>
          <w:ilvl w:val="1"/>
          <w:numId w:val="1"/>
        </w:numPr>
      </w:pPr>
      <w:r>
        <w:lastRenderedPageBreak/>
        <w:t xml:space="preserve">Look at each individual parameter in the Data Review tool to see if there are any outliers and that the graphs make sense. </w:t>
      </w:r>
    </w:p>
    <w:p w14:paraId="4FBFB4DA" w14:textId="77777777" w:rsidR="00EA2E35" w:rsidRDefault="00EA2E35" w:rsidP="00EA2E35">
      <w:pPr>
        <w:pStyle w:val="ListParagraph"/>
        <w:numPr>
          <w:ilvl w:val="2"/>
          <w:numId w:val="1"/>
        </w:numPr>
      </w:pPr>
      <w:r>
        <w:t>Depth- are there any signs of heavy rain events</w:t>
      </w:r>
      <w:r w:rsidR="00641900">
        <w:t xml:space="preserve"> or desiccation periods</w:t>
      </w:r>
      <w:r>
        <w:t>? Look up a corresponding rain gauge to see if we can attribute rapid increase in depth to rain</w:t>
      </w:r>
    </w:p>
    <w:p w14:paraId="0889DC3A" w14:textId="77777777" w:rsidR="00EA2E35" w:rsidRDefault="00EA2E35" w:rsidP="00EA2E35">
      <w:pPr>
        <w:pStyle w:val="ListParagraph"/>
        <w:numPr>
          <w:ilvl w:val="1"/>
          <w:numId w:val="1"/>
        </w:numPr>
      </w:pPr>
      <w:r>
        <w:t>Also look at combinations of parameters to observe relationships and see if they make sense</w:t>
      </w:r>
    </w:p>
    <w:p w14:paraId="2BD2460F" w14:textId="77777777" w:rsidR="00EA2E35" w:rsidRDefault="00EA2E35" w:rsidP="00EA2E35">
      <w:pPr>
        <w:pStyle w:val="ListParagraph"/>
        <w:numPr>
          <w:ilvl w:val="2"/>
          <w:numId w:val="1"/>
        </w:numPr>
      </w:pPr>
      <w:r>
        <w:t>Look at DO % &amp; MG/L together- do the two DO charts make sense? If not, use a ‘?’ qualifier and add note</w:t>
      </w:r>
    </w:p>
    <w:p w14:paraId="3CD66EA3" w14:textId="77777777" w:rsidR="00EA2E35" w:rsidRDefault="00EA2E35" w:rsidP="00EA2E35">
      <w:pPr>
        <w:pStyle w:val="ListParagraph"/>
        <w:numPr>
          <w:ilvl w:val="2"/>
          <w:numId w:val="1"/>
        </w:numPr>
      </w:pPr>
      <w:r>
        <w:t>Look at pH and pH Voltage together to see if they make sense</w:t>
      </w:r>
    </w:p>
    <w:p w14:paraId="095F3E1B" w14:textId="77777777" w:rsidR="00EA2E35" w:rsidRDefault="00EA2E35" w:rsidP="00EA2E35">
      <w:pPr>
        <w:pStyle w:val="ListParagraph"/>
        <w:numPr>
          <w:ilvl w:val="2"/>
          <w:numId w:val="1"/>
        </w:numPr>
      </w:pPr>
      <w:r>
        <w:t>Look at salinity and conductivity together</w:t>
      </w:r>
    </w:p>
    <w:p w14:paraId="25DE51F3" w14:textId="77777777" w:rsidR="00EA2E35" w:rsidRDefault="00EA2E35" w:rsidP="00EA2E35">
      <w:pPr>
        <w:pStyle w:val="ListParagraph"/>
        <w:numPr>
          <w:ilvl w:val="2"/>
          <w:numId w:val="1"/>
        </w:numPr>
      </w:pPr>
      <w:r>
        <w:t>Look at salinity and depth relationship</w:t>
      </w:r>
    </w:p>
    <w:p w14:paraId="5CFA9D55" w14:textId="77777777" w:rsidR="00EA2E35" w:rsidRDefault="00EA2E35" w:rsidP="00EA2E35">
      <w:pPr>
        <w:pStyle w:val="ListParagraph"/>
        <w:numPr>
          <w:ilvl w:val="2"/>
          <w:numId w:val="1"/>
        </w:numPr>
      </w:pPr>
      <w:r>
        <w:t>Look at temperature and depth together</w:t>
      </w:r>
    </w:p>
    <w:p w14:paraId="1572BFB7" w14:textId="77777777" w:rsidR="008A2DA1" w:rsidRDefault="008A2DA1" w:rsidP="00EA2E35">
      <w:pPr>
        <w:pStyle w:val="ListParagraph"/>
        <w:numPr>
          <w:ilvl w:val="1"/>
          <w:numId w:val="1"/>
        </w:numPr>
      </w:pPr>
      <w:r>
        <w:t>Apply Qualifiers one at a time in Aquarius to each affected parameter</w:t>
      </w:r>
    </w:p>
    <w:p w14:paraId="6E31904A" w14:textId="77777777" w:rsidR="008A2DA1" w:rsidRDefault="008A2DA1" w:rsidP="008A2DA1">
      <w:pPr>
        <w:pStyle w:val="ListParagraph"/>
        <w:numPr>
          <w:ilvl w:val="3"/>
          <w:numId w:val="1"/>
        </w:numPr>
      </w:pPr>
      <w:r>
        <w:t xml:space="preserve">Go back to the “Springboard” page for the site and check off </w:t>
      </w:r>
      <w:r>
        <w:rPr>
          <w:b/>
        </w:rPr>
        <w:t>one</w:t>
      </w:r>
      <w:r>
        <w:t xml:space="preserve"> affected parameter</w:t>
      </w:r>
    </w:p>
    <w:p w14:paraId="7E796BA7" w14:textId="77777777" w:rsidR="008A2DA1" w:rsidRDefault="008A2DA1" w:rsidP="008A2DA1">
      <w:pPr>
        <w:pStyle w:val="ListParagraph"/>
        <w:numPr>
          <w:ilvl w:val="3"/>
          <w:numId w:val="1"/>
        </w:numPr>
      </w:pPr>
      <w:r>
        <w:t xml:space="preserve">Select the </w:t>
      </w:r>
      <w:r w:rsidRPr="00C45FB0">
        <w:rPr>
          <w:b/>
          <w:color w:val="C45911" w:themeColor="accent2" w:themeShade="BF"/>
        </w:rPr>
        <w:t>orange</w:t>
      </w:r>
      <w:r>
        <w:rPr>
          <w:color w:val="C45911" w:themeColor="accent2" w:themeShade="BF"/>
        </w:rPr>
        <w:t xml:space="preserve"> </w:t>
      </w:r>
      <w:r>
        <w:t>wrench icon at the top of the page to open the “data review” screen for that individual parameter</w:t>
      </w:r>
    </w:p>
    <w:p w14:paraId="1323E0C7" w14:textId="77777777" w:rsidR="008A2DA1" w:rsidRDefault="008A2DA1" w:rsidP="008A2DA1">
      <w:pPr>
        <w:pStyle w:val="ListParagraph"/>
        <w:numPr>
          <w:ilvl w:val="3"/>
          <w:numId w:val="1"/>
        </w:numPr>
      </w:pPr>
      <w:r>
        <w:t>Use Magnifying glass icon on bar in center of screen to zoom into what area o</w:t>
      </w:r>
      <w:r w:rsidR="008C0C8C">
        <w:t xml:space="preserve">f data needs qualifier (or use Hand icon to drag side to side on larger datasets) </w:t>
      </w:r>
    </w:p>
    <w:p w14:paraId="6272F68D" w14:textId="77777777" w:rsidR="008C0C8C" w:rsidRDefault="008C0C8C" w:rsidP="008C0C8C">
      <w:pPr>
        <w:pStyle w:val="ListParagraph"/>
        <w:numPr>
          <w:ilvl w:val="3"/>
          <w:numId w:val="1"/>
        </w:numPr>
      </w:pPr>
      <w:r>
        <w:t>Select “Edit” on right side of screen</w:t>
      </w:r>
    </w:p>
    <w:p w14:paraId="6F696B44" w14:textId="77777777" w:rsidR="008C0C8C" w:rsidRDefault="008C0C8C" w:rsidP="008A2DA1">
      <w:pPr>
        <w:pStyle w:val="ListParagraph"/>
        <w:numPr>
          <w:ilvl w:val="3"/>
          <w:numId w:val="1"/>
        </w:numPr>
      </w:pPr>
      <w:r>
        <w:t>Use cursor to select a single point or drag to select multiple points to add qualifier to (the Start Point and Stop Point date and time in the Edit box will change, use this to double check correct points were selected)</w:t>
      </w:r>
    </w:p>
    <w:p w14:paraId="3A450D0F" w14:textId="77777777" w:rsidR="008C0C8C" w:rsidRDefault="008C0C8C" w:rsidP="008A2DA1">
      <w:pPr>
        <w:pStyle w:val="ListParagraph"/>
        <w:numPr>
          <w:ilvl w:val="3"/>
          <w:numId w:val="1"/>
        </w:numPr>
      </w:pPr>
      <w:r>
        <w:t>In the “Edit Type” drop down, scroll to and select “Qualifier”</w:t>
      </w:r>
    </w:p>
    <w:p w14:paraId="0612CDF2" w14:textId="77777777" w:rsidR="008C0C8C" w:rsidRDefault="008C0C8C" w:rsidP="008A2DA1">
      <w:pPr>
        <w:pStyle w:val="ListParagraph"/>
        <w:numPr>
          <w:ilvl w:val="3"/>
          <w:numId w:val="1"/>
        </w:numPr>
      </w:pPr>
      <w:r>
        <w:t>Under “Filter by Group” check off “DEAR” and deselect “Default”</w:t>
      </w:r>
    </w:p>
    <w:p w14:paraId="1A737A0F" w14:textId="77777777" w:rsidR="008C0C8C" w:rsidRDefault="008C0C8C" w:rsidP="008A2DA1">
      <w:pPr>
        <w:pStyle w:val="ListParagraph"/>
        <w:numPr>
          <w:ilvl w:val="3"/>
          <w:numId w:val="1"/>
        </w:numPr>
      </w:pPr>
      <w:r>
        <w:t>In the “Qualifier” drop down, select which qualifier type you are adding to this data set</w:t>
      </w:r>
    </w:p>
    <w:p w14:paraId="5B1E4D51" w14:textId="77777777" w:rsidR="008C0C8C" w:rsidRDefault="008C0C8C" w:rsidP="008A2DA1">
      <w:pPr>
        <w:pStyle w:val="ListParagraph"/>
        <w:numPr>
          <w:ilvl w:val="3"/>
          <w:numId w:val="1"/>
        </w:numPr>
      </w:pPr>
      <w:r>
        <w:t>Select “Apply” at bottom of Edit box</w:t>
      </w:r>
    </w:p>
    <w:p w14:paraId="3488FB49" w14:textId="77777777" w:rsidR="00122BAC" w:rsidRDefault="00122BAC" w:rsidP="00122BAC">
      <w:pPr>
        <w:pStyle w:val="ListParagraph"/>
        <w:numPr>
          <w:ilvl w:val="4"/>
          <w:numId w:val="1"/>
        </w:numPr>
      </w:pPr>
      <w:r>
        <w:t>Notice that area with a qualifier turns grey in the “Qualifiers” bar below the graph</w:t>
      </w:r>
    </w:p>
    <w:p w14:paraId="061CF7B7" w14:textId="77777777" w:rsidR="008C0C8C" w:rsidRDefault="008C0C8C" w:rsidP="008C0C8C">
      <w:pPr>
        <w:pStyle w:val="ListParagraph"/>
        <w:numPr>
          <w:ilvl w:val="3"/>
          <w:numId w:val="1"/>
        </w:numPr>
      </w:pPr>
      <w:r>
        <w:t xml:space="preserve">IF you need to leave a </w:t>
      </w:r>
      <w:r>
        <w:rPr>
          <w:b/>
        </w:rPr>
        <w:t>note</w:t>
      </w:r>
      <w:r>
        <w:t>, select the Edit tab again</w:t>
      </w:r>
    </w:p>
    <w:p w14:paraId="2057D2F1" w14:textId="77777777" w:rsidR="008C0C8C" w:rsidRDefault="008C0C8C" w:rsidP="008C0C8C">
      <w:pPr>
        <w:pStyle w:val="ListParagraph"/>
        <w:numPr>
          <w:ilvl w:val="3"/>
          <w:numId w:val="1"/>
        </w:numPr>
      </w:pPr>
      <w:r>
        <w:t>Select your point or range</w:t>
      </w:r>
    </w:p>
    <w:p w14:paraId="64442883" w14:textId="77777777" w:rsidR="008C0C8C" w:rsidRDefault="008C0C8C" w:rsidP="008C0C8C">
      <w:pPr>
        <w:pStyle w:val="ListParagraph"/>
        <w:numPr>
          <w:ilvl w:val="3"/>
          <w:numId w:val="1"/>
        </w:numPr>
      </w:pPr>
      <w:r>
        <w:t>Choose “Note” from edit type drop down</w:t>
      </w:r>
    </w:p>
    <w:p w14:paraId="25D315F0" w14:textId="77777777" w:rsidR="008C0C8C" w:rsidRDefault="008C0C8C" w:rsidP="008C0C8C">
      <w:pPr>
        <w:pStyle w:val="ListParagraph"/>
        <w:numPr>
          <w:ilvl w:val="3"/>
          <w:numId w:val="1"/>
        </w:numPr>
      </w:pPr>
      <w:r>
        <w:t>Type your note in the box that appears and select “Apply” at the bottom when ready</w:t>
      </w:r>
    </w:p>
    <w:p w14:paraId="2DFD64B1" w14:textId="77777777" w:rsidR="00122BAC" w:rsidRDefault="00122BAC" w:rsidP="00122BAC">
      <w:pPr>
        <w:pStyle w:val="ListParagraph"/>
        <w:numPr>
          <w:ilvl w:val="4"/>
          <w:numId w:val="1"/>
        </w:numPr>
      </w:pPr>
      <w:r>
        <w:t>Notice that area with a note turns grey in the “notes” bar below the graph. You can hover over it to read the note.</w:t>
      </w:r>
    </w:p>
    <w:p w14:paraId="6D0C9F3B" w14:textId="77777777" w:rsidR="008C0C8C" w:rsidRPr="00641900" w:rsidRDefault="008C0C8C" w:rsidP="008C0C8C">
      <w:pPr>
        <w:pStyle w:val="ListParagraph"/>
        <w:numPr>
          <w:ilvl w:val="3"/>
          <w:numId w:val="1"/>
        </w:numPr>
      </w:pPr>
      <w:r>
        <w:rPr>
          <w:b/>
        </w:rPr>
        <w:t xml:space="preserve">Repeat with each additional affected parameter </w:t>
      </w:r>
    </w:p>
    <w:p w14:paraId="18459ED6" w14:textId="77777777" w:rsidR="00C45FB0" w:rsidRDefault="00641900" w:rsidP="00C45FB0">
      <w:pPr>
        <w:pStyle w:val="ListParagraph"/>
        <w:numPr>
          <w:ilvl w:val="3"/>
          <w:numId w:val="1"/>
        </w:numPr>
      </w:pPr>
      <w:r>
        <w:t>*any note or qualifier can be removed by going to edit history and choosing the trashcan icon that pops up next to the edit made*</w:t>
      </w:r>
    </w:p>
    <w:p w14:paraId="41EB29B8" w14:textId="77777777" w:rsidR="00C45FB0" w:rsidRDefault="00C45FB0" w:rsidP="00C45FB0">
      <w:pPr>
        <w:pStyle w:val="ListParagraph"/>
        <w:ind w:left="2880"/>
      </w:pPr>
    </w:p>
    <w:p w14:paraId="75AC5799" w14:textId="77777777" w:rsidR="00C45FB0" w:rsidRDefault="00C45FB0" w:rsidP="00C45FB0">
      <w:pPr>
        <w:pStyle w:val="ListParagraph"/>
        <w:numPr>
          <w:ilvl w:val="0"/>
          <w:numId w:val="1"/>
        </w:numPr>
      </w:pPr>
      <w:r>
        <w:t>Put dataset for sampling event into ‘In Review’</w:t>
      </w:r>
    </w:p>
    <w:p w14:paraId="6FA98E07" w14:textId="77777777" w:rsidR="00C45FB0" w:rsidRDefault="00C45FB0" w:rsidP="00C45FB0">
      <w:pPr>
        <w:pStyle w:val="ListParagraph"/>
        <w:numPr>
          <w:ilvl w:val="1"/>
          <w:numId w:val="1"/>
        </w:numPr>
      </w:pPr>
      <w:r>
        <w:lastRenderedPageBreak/>
        <w:t xml:space="preserve">Return to “Springboard” page for the site and check off </w:t>
      </w:r>
      <w:r>
        <w:rPr>
          <w:b/>
        </w:rPr>
        <w:t>one</w:t>
      </w:r>
      <w:r>
        <w:t xml:space="preserve"> parameter</w:t>
      </w:r>
    </w:p>
    <w:p w14:paraId="56BA8FB6" w14:textId="77777777" w:rsidR="00C45FB0" w:rsidRDefault="00C45FB0" w:rsidP="00C45FB0">
      <w:pPr>
        <w:pStyle w:val="ListParagraph"/>
        <w:numPr>
          <w:ilvl w:val="1"/>
          <w:numId w:val="1"/>
        </w:numPr>
      </w:pPr>
      <w:r>
        <w:t xml:space="preserve">Select the </w:t>
      </w:r>
      <w:r w:rsidRPr="00C45FB0">
        <w:rPr>
          <w:b/>
          <w:color w:val="00B050"/>
        </w:rPr>
        <w:t>green</w:t>
      </w:r>
      <w:r>
        <w:t xml:space="preserve"> check mark in a circle icon from the top of the page to open the “Approvals” page</w:t>
      </w:r>
    </w:p>
    <w:p w14:paraId="4E282BFB" w14:textId="77777777" w:rsidR="00122BAC" w:rsidRDefault="00122BAC" w:rsidP="00C45FB0">
      <w:pPr>
        <w:pStyle w:val="ListParagraph"/>
        <w:numPr>
          <w:ilvl w:val="1"/>
          <w:numId w:val="1"/>
        </w:numPr>
      </w:pPr>
      <w:r>
        <w:t>“Choose Date”, change it to ‘yes’</w:t>
      </w:r>
    </w:p>
    <w:p w14:paraId="762C277A" w14:textId="77777777" w:rsidR="00122BAC" w:rsidRDefault="00122BAC" w:rsidP="00C45FB0">
      <w:pPr>
        <w:pStyle w:val="ListParagraph"/>
        <w:numPr>
          <w:ilvl w:val="1"/>
          <w:numId w:val="1"/>
        </w:numPr>
      </w:pPr>
      <w:r>
        <w:t>Add the start date and time of deployment and the stop date and time of deployment into the boxes</w:t>
      </w:r>
    </w:p>
    <w:p w14:paraId="16F377B9" w14:textId="77777777" w:rsidR="00122BAC" w:rsidRDefault="00122BAC" w:rsidP="00C45FB0">
      <w:pPr>
        <w:pStyle w:val="ListParagraph"/>
        <w:numPr>
          <w:ilvl w:val="1"/>
          <w:numId w:val="1"/>
        </w:numPr>
      </w:pPr>
      <w:r>
        <w:t>In the comments box, add “In review” with your initials and the date</w:t>
      </w:r>
    </w:p>
    <w:p w14:paraId="1544A630" w14:textId="77777777" w:rsidR="00122BAC" w:rsidRDefault="00122BAC" w:rsidP="00C45FB0">
      <w:pPr>
        <w:pStyle w:val="ListParagraph"/>
        <w:numPr>
          <w:ilvl w:val="1"/>
          <w:numId w:val="1"/>
        </w:numPr>
      </w:pPr>
      <w:r>
        <w:t xml:space="preserve">On the Right side of the page, choose the </w:t>
      </w:r>
      <w:proofErr w:type="gramStart"/>
      <w:r>
        <w:t>drop down</w:t>
      </w:r>
      <w:proofErr w:type="gramEnd"/>
      <w:r>
        <w:t xml:space="preserve"> box and select “In Review”</w:t>
      </w:r>
    </w:p>
    <w:p w14:paraId="05A838D6" w14:textId="77777777" w:rsidR="00122BAC" w:rsidRDefault="00122BAC" w:rsidP="00C45FB0">
      <w:pPr>
        <w:pStyle w:val="ListParagraph"/>
        <w:numPr>
          <w:ilvl w:val="1"/>
          <w:numId w:val="1"/>
        </w:numPr>
      </w:pPr>
      <w:r>
        <w:t>Double check your “Affected Data Sets” listed below</w:t>
      </w:r>
    </w:p>
    <w:p w14:paraId="21992277" w14:textId="77777777" w:rsidR="00122BAC" w:rsidRDefault="00122BAC" w:rsidP="00C45FB0">
      <w:pPr>
        <w:pStyle w:val="ListParagraph"/>
        <w:numPr>
          <w:ilvl w:val="1"/>
          <w:numId w:val="1"/>
        </w:numPr>
      </w:pPr>
      <w:r>
        <w:t>Click on green “Save” button</w:t>
      </w:r>
    </w:p>
    <w:p w14:paraId="0ACBF5F7" w14:textId="77777777" w:rsidR="00122BAC" w:rsidRDefault="00122BAC" w:rsidP="00122BAC">
      <w:pPr>
        <w:pStyle w:val="ListParagraph"/>
        <w:numPr>
          <w:ilvl w:val="2"/>
          <w:numId w:val="1"/>
        </w:numPr>
      </w:pPr>
      <w:r>
        <w:t>Notice that the area marked ‘in review’ on the ‘Data Review Tool” page turns yellow beneath it instead of red. Green means that it has been approved.</w:t>
      </w:r>
    </w:p>
    <w:p w14:paraId="4DA7CA30" w14:textId="77777777" w:rsidR="00122BAC" w:rsidRDefault="00122BAC" w:rsidP="00C45FB0">
      <w:pPr>
        <w:pStyle w:val="ListParagraph"/>
        <w:numPr>
          <w:ilvl w:val="1"/>
          <w:numId w:val="1"/>
        </w:numPr>
      </w:pPr>
      <w:r>
        <w:rPr>
          <w:b/>
        </w:rPr>
        <w:t xml:space="preserve">Repeat for all parameters, qualified or otherwise, so I know that it has been </w:t>
      </w:r>
      <w:proofErr w:type="spellStart"/>
      <w:r>
        <w:rPr>
          <w:b/>
        </w:rPr>
        <w:t>QC’d</w:t>
      </w:r>
      <w:proofErr w:type="spellEnd"/>
      <w:r>
        <w:rPr>
          <w:b/>
        </w:rPr>
        <w:t>.</w:t>
      </w:r>
    </w:p>
    <w:p w14:paraId="39047BE3" w14:textId="77777777" w:rsidR="00122BAC" w:rsidRDefault="00122BAC" w:rsidP="00122BAC">
      <w:pPr>
        <w:pStyle w:val="ListParagraph"/>
        <w:ind w:left="1440"/>
      </w:pPr>
    </w:p>
    <w:p w14:paraId="7C11953E" w14:textId="77777777" w:rsidR="00C45FB0" w:rsidRDefault="00122BAC" w:rsidP="00C45FB0">
      <w:pPr>
        <w:pStyle w:val="ListParagraph"/>
        <w:numPr>
          <w:ilvl w:val="0"/>
          <w:numId w:val="1"/>
        </w:numPr>
      </w:pPr>
      <w:r>
        <w:t>Once all parameters for this sampling event have been placed in review, u</w:t>
      </w:r>
      <w:r w:rsidR="00C45FB0">
        <w:t>pdate Tracker with any comments</w:t>
      </w:r>
      <w:r>
        <w:t>/ notes you may have (missing paperwork, outliers, things you noticed)</w:t>
      </w:r>
      <w:r w:rsidR="00C45FB0">
        <w:t xml:space="preserve"> and </w:t>
      </w:r>
      <w:r>
        <w:t xml:space="preserve">initial/date </w:t>
      </w:r>
      <w:r w:rsidR="00C45FB0">
        <w:t>that it has been placed into review</w:t>
      </w:r>
      <w:r>
        <w:t xml:space="preserve"> so I can go through and approve it</w:t>
      </w:r>
    </w:p>
    <w:p w14:paraId="49976D4D" w14:textId="77777777" w:rsidR="00B538DB" w:rsidRDefault="00B538DB">
      <w:r>
        <w:br w:type="page"/>
      </w:r>
    </w:p>
    <w:p w14:paraId="5148ED87" w14:textId="77777777" w:rsidR="00B538DB" w:rsidRPr="00B538DB" w:rsidRDefault="00B538DB" w:rsidP="00B538DB">
      <w:pPr>
        <w:rPr>
          <w:b/>
        </w:rPr>
      </w:pPr>
      <w:r w:rsidRPr="00B538DB">
        <w:rPr>
          <w:b/>
        </w:rPr>
        <w:lastRenderedPageBreak/>
        <w:t>62-160.700</w:t>
      </w:r>
      <w:r w:rsidRPr="00B538DB">
        <w:t xml:space="preserve"> </w:t>
      </w:r>
      <w:r w:rsidRPr="00B538DB">
        <w:rPr>
          <w:b/>
        </w:rPr>
        <w:t>Tables.</w:t>
      </w:r>
    </w:p>
    <w:p w14:paraId="75CD239D" w14:textId="77777777" w:rsidR="00B538DB" w:rsidRPr="00B538DB" w:rsidRDefault="00B538DB" w:rsidP="00B538DB">
      <w:r w:rsidRPr="00B538DB">
        <w:t>The following table has been referenced in this chapter and is identified by this Title:</w:t>
      </w:r>
    </w:p>
    <w:p w14:paraId="59DC3A7D" w14:textId="77777777" w:rsidR="00B538DB" w:rsidRPr="00B538DB" w:rsidRDefault="00B538DB" w:rsidP="00B538DB">
      <w:r w:rsidRPr="00B538DB">
        <w:t>Table 1: Data Qualifier Codes.</w:t>
      </w:r>
    </w:p>
    <w:p w14:paraId="70BCC25F" w14:textId="77777777" w:rsidR="00B538DB" w:rsidRPr="00B538DB" w:rsidRDefault="00B538DB" w:rsidP="00B538DB">
      <w:pPr>
        <w:rPr>
          <w:b/>
        </w:rPr>
      </w:pPr>
      <w:r w:rsidRPr="00B538DB">
        <w:rPr>
          <w:b/>
        </w:rPr>
        <w:t>Table 1</w:t>
      </w:r>
    </w:p>
    <w:p w14:paraId="1479A51C" w14:textId="77777777" w:rsidR="00B538DB" w:rsidRPr="00B538DB" w:rsidRDefault="00B538DB" w:rsidP="00B538DB">
      <w:pPr>
        <w:rPr>
          <w:b/>
        </w:rPr>
      </w:pPr>
      <w:r w:rsidRPr="00B538DB">
        <w:rPr>
          <w:b/>
        </w:rPr>
        <w:t>DATA QUALIFIER CODES</w:t>
      </w:r>
    </w:p>
    <w:p w14:paraId="19BFDA8C" w14:textId="77777777" w:rsidR="00B538DB" w:rsidRPr="00B538DB" w:rsidRDefault="00B538DB" w:rsidP="00B538DB">
      <w:r w:rsidRPr="00B538DB">
        <w:t>The following codes shall be used by laboratories and/or field organizations when reporting sample data values that either meet the specified descriptions outlined below or do not meet the applicable quality control criteria specified for the laboratory or field result. Data qualifier codes listed in summary reports or other presentations comprising information that has been reformatted from original reports generated by field or laboratory organizations or individuals shall meet the requirements of subsections 62-160.240(4) and 62-160.340(7), F.A.C. Data qualifier codes added to sample results during data review procedures conducted by organizations or individuals other than the generators of original reports shall meet the requirements of subsections 62-160.240(5) and 62-160.340(8), F.A.C.</w:t>
      </w:r>
    </w:p>
    <w:tbl>
      <w:tblPr>
        <w:tblW w:w="10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5"/>
        <w:gridCol w:w="9810"/>
      </w:tblGrid>
      <w:tr w:rsidR="00B538DB" w:rsidRPr="00B538DB" w14:paraId="14F06777" w14:textId="77777777" w:rsidTr="00693E5E">
        <w:tc>
          <w:tcPr>
            <w:tcW w:w="905" w:type="dxa"/>
          </w:tcPr>
          <w:p w14:paraId="702FE940" w14:textId="77777777" w:rsidR="00B538DB" w:rsidRPr="00B538DB" w:rsidRDefault="00B538DB" w:rsidP="00B538DB">
            <w:r w:rsidRPr="00B538DB">
              <w:t>CODE</w:t>
            </w:r>
          </w:p>
        </w:tc>
        <w:tc>
          <w:tcPr>
            <w:tcW w:w="9810" w:type="dxa"/>
          </w:tcPr>
          <w:p w14:paraId="79142585" w14:textId="77777777" w:rsidR="00B538DB" w:rsidRPr="00B538DB" w:rsidRDefault="00B538DB" w:rsidP="00B538DB">
            <w:r w:rsidRPr="00B538DB">
              <w:t>DEFINITION</w:t>
            </w:r>
          </w:p>
        </w:tc>
      </w:tr>
      <w:tr w:rsidR="00B538DB" w:rsidRPr="00B538DB" w14:paraId="4BFDA095" w14:textId="77777777" w:rsidTr="00693E5E">
        <w:tc>
          <w:tcPr>
            <w:tcW w:w="905" w:type="dxa"/>
          </w:tcPr>
          <w:p w14:paraId="65BDF55A" w14:textId="77777777" w:rsidR="00B538DB" w:rsidRPr="00B538DB" w:rsidRDefault="00B538DB" w:rsidP="00B538DB">
            <w:r w:rsidRPr="00B538DB">
              <w:t>A</w:t>
            </w:r>
          </w:p>
        </w:tc>
        <w:tc>
          <w:tcPr>
            <w:tcW w:w="9810" w:type="dxa"/>
          </w:tcPr>
          <w:p w14:paraId="437A7595" w14:textId="77777777" w:rsidR="00B538DB" w:rsidRPr="00B538DB" w:rsidRDefault="00B538DB" w:rsidP="00B538DB">
            <w:r w:rsidRPr="00B538DB">
              <w:t>Value reported is the arithmetic mean (average) of two or more determinations. This code shall be used if the reported value is the average of results for two or more discrete and separate samples. These samples shall have been processed and analyzed independently. Do not use this code if the data are the result of replicate analysis on the same sample aliquot, extract or digestate (for example, for Stream Condition Index, biochemical oxygen demand or bacteriological analyses, or instrumental analyses such as Inductively Coupled Plasma).</w:t>
            </w:r>
          </w:p>
        </w:tc>
      </w:tr>
      <w:tr w:rsidR="00B538DB" w:rsidRPr="00B538DB" w14:paraId="5FFF3F83" w14:textId="77777777" w:rsidTr="00693E5E">
        <w:tc>
          <w:tcPr>
            <w:tcW w:w="905" w:type="dxa"/>
          </w:tcPr>
          <w:p w14:paraId="5C064A98" w14:textId="77777777" w:rsidR="00B538DB" w:rsidRPr="00B538DB" w:rsidRDefault="00B538DB" w:rsidP="00B538DB">
            <w:r w:rsidRPr="00B538DB">
              <w:t>B</w:t>
            </w:r>
          </w:p>
        </w:tc>
        <w:tc>
          <w:tcPr>
            <w:tcW w:w="9810" w:type="dxa"/>
          </w:tcPr>
          <w:p w14:paraId="78689A95" w14:textId="77777777" w:rsidR="00B538DB" w:rsidRPr="00B538DB" w:rsidRDefault="00B538DB" w:rsidP="00B538DB">
            <w:r w:rsidRPr="00B538DB">
              <w:t>Results based upon colony counts outside the acceptable range. This code applies to microbiological tests and specifically to membrane filter colony counts. The code is to be used if the colony count is generated from a plate in which the total number of coliform colonies is outside the method indicated ideal range. This code is not to be used if a 100 mL sample has been filtered and the colony count is less than the lower value of the ideal range.</w:t>
            </w:r>
          </w:p>
        </w:tc>
      </w:tr>
      <w:tr w:rsidR="00B538DB" w:rsidRPr="00B538DB" w14:paraId="6D0A80CE" w14:textId="77777777" w:rsidTr="00693E5E">
        <w:tc>
          <w:tcPr>
            <w:tcW w:w="905" w:type="dxa"/>
          </w:tcPr>
          <w:p w14:paraId="5E346851" w14:textId="77777777" w:rsidR="00B538DB" w:rsidRPr="00B538DB" w:rsidRDefault="00B538DB" w:rsidP="00B538DB">
            <w:r w:rsidRPr="00B538DB">
              <w:t>F</w:t>
            </w:r>
          </w:p>
        </w:tc>
        <w:tc>
          <w:tcPr>
            <w:tcW w:w="9810" w:type="dxa"/>
          </w:tcPr>
          <w:p w14:paraId="1B92E290" w14:textId="77777777" w:rsidR="00B538DB" w:rsidRPr="00B538DB" w:rsidRDefault="00B538DB" w:rsidP="00B538DB">
            <w:r w:rsidRPr="00B538DB">
              <w:t>When reporting species: F indicates the female sex.</w:t>
            </w:r>
          </w:p>
        </w:tc>
      </w:tr>
      <w:tr w:rsidR="00B538DB" w:rsidRPr="00B538DB" w14:paraId="7AAEA87D" w14:textId="77777777" w:rsidTr="00693E5E">
        <w:tc>
          <w:tcPr>
            <w:tcW w:w="905" w:type="dxa"/>
          </w:tcPr>
          <w:p w14:paraId="46FC5E83" w14:textId="77777777" w:rsidR="00B538DB" w:rsidRPr="00B538DB" w:rsidRDefault="00B538DB" w:rsidP="00B538DB">
            <w:r w:rsidRPr="00B538DB">
              <w:t>H</w:t>
            </w:r>
          </w:p>
        </w:tc>
        <w:tc>
          <w:tcPr>
            <w:tcW w:w="9810" w:type="dxa"/>
          </w:tcPr>
          <w:p w14:paraId="5AC2B535" w14:textId="77777777" w:rsidR="00B538DB" w:rsidRPr="00B538DB" w:rsidRDefault="00B538DB" w:rsidP="00B538DB">
            <w:r w:rsidRPr="00B538DB">
              <w:t>Value based on field kit determination; results may not be accurate. This code shall be used if a field screening test (e.g., field gas chromatograph data, immunoassay, or vendor-supplied field kit) was used to generate the value and the field kit or method has not been recognized by the Department as equivalent to laboratory methods.</w:t>
            </w:r>
          </w:p>
        </w:tc>
      </w:tr>
      <w:tr w:rsidR="00B538DB" w:rsidRPr="00B538DB" w14:paraId="12CE54CB" w14:textId="77777777" w:rsidTr="00693E5E">
        <w:tc>
          <w:tcPr>
            <w:tcW w:w="905" w:type="dxa"/>
          </w:tcPr>
          <w:p w14:paraId="1982B561" w14:textId="77777777" w:rsidR="00B538DB" w:rsidRPr="00B538DB" w:rsidRDefault="00B538DB" w:rsidP="00B538DB">
            <w:r w:rsidRPr="00B538DB">
              <w:t xml:space="preserve">I </w:t>
            </w:r>
          </w:p>
        </w:tc>
        <w:tc>
          <w:tcPr>
            <w:tcW w:w="9810" w:type="dxa"/>
          </w:tcPr>
          <w:p w14:paraId="4675085B" w14:textId="77777777" w:rsidR="00B538DB" w:rsidRPr="00B538DB" w:rsidRDefault="00B538DB" w:rsidP="00B538DB">
            <w:r w:rsidRPr="00B538DB">
              <w:t>The reported value is greater than or equal to the laboratory method detection limit but less than the laboratory practical quantitation limit.</w:t>
            </w:r>
          </w:p>
        </w:tc>
      </w:tr>
      <w:tr w:rsidR="00B538DB" w:rsidRPr="00B538DB" w14:paraId="1F838880" w14:textId="77777777" w:rsidTr="00693E5E">
        <w:tc>
          <w:tcPr>
            <w:tcW w:w="905" w:type="dxa"/>
          </w:tcPr>
          <w:p w14:paraId="10979909" w14:textId="77777777" w:rsidR="00B538DB" w:rsidRPr="00B538DB" w:rsidRDefault="00B538DB" w:rsidP="00B538DB">
            <w:r w:rsidRPr="00B538DB">
              <w:t>J</w:t>
            </w:r>
          </w:p>
        </w:tc>
        <w:tc>
          <w:tcPr>
            <w:tcW w:w="9810" w:type="dxa"/>
          </w:tcPr>
          <w:p w14:paraId="22D6A4F8" w14:textId="77777777" w:rsidR="00B538DB" w:rsidRPr="00B538DB" w:rsidRDefault="00B538DB" w:rsidP="00B538DB">
            <w:r w:rsidRPr="00B538DB">
              <w:t xml:space="preserve">Estimated value. A “J” – qualified sample value shall be accompanied by a detailed explanation to justify the reason(s) for designating the value as estimated. Where possible, the organization shall report whether the actual sample value is estimated to be less than or greater than the reported value, to assist data users in any evaluation of the usability of the sample value. A “J” data qualifier code shall not be used as a substitute for G, K, L, M, S, T, V, or Y; however, if additional reasons exist for identifying the value as an estimate (e.g., </w:t>
            </w:r>
            <w:r w:rsidRPr="00B538DB">
              <w:lastRenderedPageBreak/>
              <w:t>laboratory control spike or matrix spiked failed to meet acceptance criteria), the “J” code may be added to a G, K, L, M, T, U, V, or Y qualifier. The following are examples of when a “J” code must be reported: instances where a quality control item associated with the reported value failed to meet the established quality control criteria (the specific failure must be identified); instances when the sample matrix interfered with the ability to make any accurate determination; instances when data are questionable because of improper laboratory or field protocols (e.g., composite sample was collected instead of a grab sample); instances when the analyte was detected at or above the method detection limit in an analytical laboratory blank other than the method blank (such as a calibration blank) and, the blank value is greater than 10% of the associated sample value; or, instances when the field or laboratory calibrations or calibration verifications did not meet calibration acceptance criteria, including quantitative or chronological bracketing requirements for field testing data.</w:t>
            </w:r>
          </w:p>
        </w:tc>
      </w:tr>
      <w:tr w:rsidR="00B538DB" w:rsidRPr="00B538DB" w14:paraId="09066180" w14:textId="77777777" w:rsidTr="00693E5E">
        <w:tc>
          <w:tcPr>
            <w:tcW w:w="905" w:type="dxa"/>
            <w:vMerge w:val="restart"/>
          </w:tcPr>
          <w:p w14:paraId="14185824" w14:textId="77777777" w:rsidR="00B538DB" w:rsidRPr="00B538DB" w:rsidRDefault="00B538DB" w:rsidP="00B538DB">
            <w:r w:rsidRPr="00B538DB">
              <w:lastRenderedPageBreak/>
              <w:t>K</w:t>
            </w:r>
          </w:p>
        </w:tc>
        <w:tc>
          <w:tcPr>
            <w:tcW w:w="9810" w:type="dxa"/>
          </w:tcPr>
          <w:p w14:paraId="04FA150E" w14:textId="77777777" w:rsidR="00B538DB" w:rsidRPr="00B538DB" w:rsidRDefault="00B538DB" w:rsidP="00B538DB">
            <w:r w:rsidRPr="00B538DB">
              <w:t>Off-scale low. Actual value is known to be less than the value given. This code shall not be used for microbiological tests or for biochemical oxygen demand. This code shall not be used for field-testing measurements where quantitative bracketing is required. This code shall only be used for those tests using a calibration curve if:</w:t>
            </w:r>
          </w:p>
        </w:tc>
      </w:tr>
      <w:tr w:rsidR="00B538DB" w:rsidRPr="00B538DB" w14:paraId="03976EC5" w14:textId="77777777" w:rsidTr="00693E5E">
        <w:tc>
          <w:tcPr>
            <w:tcW w:w="905" w:type="dxa"/>
            <w:vMerge/>
          </w:tcPr>
          <w:p w14:paraId="54D733CE" w14:textId="77777777" w:rsidR="00B538DB" w:rsidRPr="00B538DB" w:rsidRDefault="00B538DB" w:rsidP="00B538DB"/>
        </w:tc>
        <w:tc>
          <w:tcPr>
            <w:tcW w:w="9810" w:type="dxa"/>
          </w:tcPr>
          <w:p w14:paraId="5EEB4A8A" w14:textId="77777777" w:rsidR="00B538DB" w:rsidRPr="00B538DB" w:rsidRDefault="00B538DB" w:rsidP="00B538DB">
            <w:r w:rsidRPr="00B538DB">
              <w:t>1. The value is less than the lowest calibration standard and the calibration curve is known to be non-linear; or</w:t>
            </w:r>
          </w:p>
        </w:tc>
      </w:tr>
      <w:tr w:rsidR="00B538DB" w:rsidRPr="00B538DB" w14:paraId="0A3BE272" w14:textId="77777777" w:rsidTr="00693E5E">
        <w:tc>
          <w:tcPr>
            <w:tcW w:w="905" w:type="dxa"/>
            <w:vMerge/>
          </w:tcPr>
          <w:p w14:paraId="63813EDA" w14:textId="77777777" w:rsidR="00B538DB" w:rsidRPr="00B538DB" w:rsidRDefault="00B538DB" w:rsidP="00B538DB"/>
        </w:tc>
        <w:tc>
          <w:tcPr>
            <w:tcW w:w="9810" w:type="dxa"/>
          </w:tcPr>
          <w:p w14:paraId="70550F61" w14:textId="77777777" w:rsidR="00B538DB" w:rsidRPr="00B538DB" w:rsidRDefault="00B538DB" w:rsidP="00B538DB">
            <w:r w:rsidRPr="00B538DB">
              <w:t>2. The value is known to be less than the reported value based on sample size, dilution.</w:t>
            </w:r>
          </w:p>
        </w:tc>
      </w:tr>
      <w:tr w:rsidR="00B538DB" w:rsidRPr="00B538DB" w14:paraId="4B43BB72" w14:textId="77777777" w:rsidTr="00693E5E">
        <w:tc>
          <w:tcPr>
            <w:tcW w:w="905" w:type="dxa"/>
            <w:vMerge/>
          </w:tcPr>
          <w:p w14:paraId="366AD999" w14:textId="77777777" w:rsidR="00B538DB" w:rsidRPr="00B538DB" w:rsidRDefault="00B538DB" w:rsidP="00B538DB"/>
        </w:tc>
        <w:tc>
          <w:tcPr>
            <w:tcW w:w="9810" w:type="dxa"/>
          </w:tcPr>
          <w:p w14:paraId="3C2AA689" w14:textId="77777777" w:rsidR="00B538DB" w:rsidRPr="00B538DB" w:rsidRDefault="00B538DB" w:rsidP="00B538DB">
            <w:r w:rsidRPr="00B538DB">
              <w:t>This code shall not be used to report values that are less than the laboratory practical quantitation limit or laboratory method detection limit.</w:t>
            </w:r>
          </w:p>
        </w:tc>
      </w:tr>
      <w:tr w:rsidR="00B538DB" w:rsidRPr="00B538DB" w14:paraId="465F09AF" w14:textId="77777777" w:rsidTr="00693E5E">
        <w:tc>
          <w:tcPr>
            <w:tcW w:w="905" w:type="dxa"/>
          </w:tcPr>
          <w:p w14:paraId="007AF0EA" w14:textId="77777777" w:rsidR="00B538DB" w:rsidRPr="00B538DB" w:rsidRDefault="00B538DB" w:rsidP="00B538DB">
            <w:r w:rsidRPr="00B538DB">
              <w:t>L</w:t>
            </w:r>
          </w:p>
        </w:tc>
        <w:tc>
          <w:tcPr>
            <w:tcW w:w="9810" w:type="dxa"/>
          </w:tcPr>
          <w:p w14:paraId="0778F516" w14:textId="77777777" w:rsidR="00B538DB" w:rsidRPr="00B538DB" w:rsidRDefault="00B538DB" w:rsidP="00B538DB">
            <w:r w:rsidRPr="00B538DB">
              <w:t>Off-scale high. Actual value is known to be greater than value given. This code shall not be used for microbiological tests or biochemical oxygen demand. This code shall not be used for field-testing measurements where quantitative bracketing is required. To be used when the concentration of the analyte is above the acceptable level for quantitation (exceeds the linear range or highest calibration standard) and the calibration curve is known to exhibit a negative deflection.</w:t>
            </w:r>
          </w:p>
        </w:tc>
      </w:tr>
      <w:tr w:rsidR="00B538DB" w:rsidRPr="00B538DB" w14:paraId="2632750A" w14:textId="77777777" w:rsidTr="00693E5E">
        <w:tc>
          <w:tcPr>
            <w:tcW w:w="905" w:type="dxa"/>
          </w:tcPr>
          <w:p w14:paraId="470368DC" w14:textId="77777777" w:rsidR="00B538DB" w:rsidRPr="00B538DB" w:rsidRDefault="00B538DB" w:rsidP="00B538DB">
            <w:r w:rsidRPr="00B538DB">
              <w:t>M</w:t>
            </w:r>
          </w:p>
        </w:tc>
        <w:tc>
          <w:tcPr>
            <w:tcW w:w="9810" w:type="dxa"/>
          </w:tcPr>
          <w:p w14:paraId="68DA9FD4" w14:textId="77777777" w:rsidR="00B538DB" w:rsidRPr="00B538DB" w:rsidRDefault="00B538DB" w:rsidP="00B538DB">
            <w:r w:rsidRPr="00B538DB">
              <w:t>When reporting chemical analyses: presence of material is verified but not quantified; the actual value is less than the value given. The reported value shall be the laboratory practical quantitation limit. This code shall be used if the level is too low to permit accurate quantification, but the estimated concentration is greater than or equal to the method detection limit. If the value is less than the method detection limit use “T” below.</w:t>
            </w:r>
          </w:p>
        </w:tc>
      </w:tr>
      <w:tr w:rsidR="00B538DB" w:rsidRPr="00B538DB" w14:paraId="296D70DD" w14:textId="77777777" w:rsidTr="00693E5E">
        <w:tc>
          <w:tcPr>
            <w:tcW w:w="905" w:type="dxa"/>
          </w:tcPr>
          <w:p w14:paraId="78C0BF1F" w14:textId="77777777" w:rsidR="00B538DB" w:rsidRPr="00B538DB" w:rsidRDefault="00B538DB" w:rsidP="00B538DB">
            <w:r w:rsidRPr="00B538DB">
              <w:t>N</w:t>
            </w:r>
          </w:p>
        </w:tc>
        <w:tc>
          <w:tcPr>
            <w:tcW w:w="9810" w:type="dxa"/>
          </w:tcPr>
          <w:p w14:paraId="1570F4D6" w14:textId="77777777" w:rsidR="00B538DB" w:rsidRPr="00B538DB" w:rsidRDefault="00B538DB" w:rsidP="00B538DB">
            <w:r w:rsidRPr="00B538DB">
              <w:t>Presumptive evidence of presence of material. This qualifier shall be used if:</w:t>
            </w:r>
          </w:p>
        </w:tc>
      </w:tr>
      <w:tr w:rsidR="00B538DB" w:rsidRPr="00B538DB" w14:paraId="4913FE60" w14:textId="77777777" w:rsidTr="00693E5E">
        <w:tc>
          <w:tcPr>
            <w:tcW w:w="905" w:type="dxa"/>
          </w:tcPr>
          <w:p w14:paraId="668F8DD3" w14:textId="77777777" w:rsidR="00B538DB" w:rsidRPr="00B538DB" w:rsidRDefault="00B538DB" w:rsidP="00B538DB"/>
        </w:tc>
        <w:tc>
          <w:tcPr>
            <w:tcW w:w="9810" w:type="dxa"/>
          </w:tcPr>
          <w:p w14:paraId="2C40B2B1" w14:textId="77777777" w:rsidR="00B538DB" w:rsidRPr="00B538DB" w:rsidRDefault="00B538DB" w:rsidP="00B538DB">
            <w:r w:rsidRPr="00B538DB">
              <w:t>1. The component has been tentatively identified based on mass spectral library search; or</w:t>
            </w:r>
          </w:p>
        </w:tc>
      </w:tr>
      <w:tr w:rsidR="00B538DB" w:rsidRPr="00B538DB" w14:paraId="715C5E77" w14:textId="77777777" w:rsidTr="00693E5E">
        <w:tc>
          <w:tcPr>
            <w:tcW w:w="905" w:type="dxa"/>
          </w:tcPr>
          <w:p w14:paraId="1F128D0E" w14:textId="77777777" w:rsidR="00B538DB" w:rsidRPr="00B538DB" w:rsidRDefault="00B538DB" w:rsidP="00B538DB"/>
        </w:tc>
        <w:tc>
          <w:tcPr>
            <w:tcW w:w="9810" w:type="dxa"/>
          </w:tcPr>
          <w:p w14:paraId="25BA264F" w14:textId="77777777" w:rsidR="00B538DB" w:rsidRPr="00B538DB" w:rsidRDefault="00B538DB" w:rsidP="00B538DB">
            <w:r w:rsidRPr="00B538DB">
              <w:t>2. There is an indication that the analyte is present, but quality control requirements for confirmation were not met (i.e., presence of analyte was not confirmed by alternative procedures).</w:t>
            </w:r>
          </w:p>
        </w:tc>
      </w:tr>
      <w:tr w:rsidR="00B538DB" w:rsidRPr="00B538DB" w14:paraId="10052D55" w14:textId="77777777" w:rsidTr="00693E5E">
        <w:tc>
          <w:tcPr>
            <w:tcW w:w="905" w:type="dxa"/>
          </w:tcPr>
          <w:p w14:paraId="7FA0FD27" w14:textId="77777777" w:rsidR="00B538DB" w:rsidRPr="00B538DB" w:rsidRDefault="00B538DB" w:rsidP="00B538DB">
            <w:r w:rsidRPr="00B538DB">
              <w:t>O</w:t>
            </w:r>
          </w:p>
        </w:tc>
        <w:tc>
          <w:tcPr>
            <w:tcW w:w="9810" w:type="dxa"/>
          </w:tcPr>
          <w:p w14:paraId="5E1CC02B" w14:textId="77777777" w:rsidR="00B538DB" w:rsidRPr="00B538DB" w:rsidRDefault="00B538DB" w:rsidP="00B538DB">
            <w:r w:rsidRPr="00B538DB">
              <w:t xml:space="preserve">Sampled, but analysis lost or not performed. </w:t>
            </w:r>
          </w:p>
        </w:tc>
      </w:tr>
      <w:tr w:rsidR="00B538DB" w:rsidRPr="00B538DB" w14:paraId="643A408E" w14:textId="77777777" w:rsidTr="00693E5E">
        <w:tc>
          <w:tcPr>
            <w:tcW w:w="905" w:type="dxa"/>
          </w:tcPr>
          <w:p w14:paraId="31A8C516" w14:textId="77777777" w:rsidR="00B538DB" w:rsidRPr="00B538DB" w:rsidRDefault="00B538DB" w:rsidP="00B538DB">
            <w:r w:rsidRPr="00B538DB">
              <w:t>Q</w:t>
            </w:r>
          </w:p>
        </w:tc>
        <w:tc>
          <w:tcPr>
            <w:tcW w:w="9810" w:type="dxa"/>
          </w:tcPr>
          <w:p w14:paraId="329DA11A" w14:textId="77777777" w:rsidR="00B538DB" w:rsidRPr="00B538DB" w:rsidRDefault="00B538DB" w:rsidP="00B538DB">
            <w:r w:rsidRPr="00B538DB">
              <w:t xml:space="preserve">Sample held beyond the accepted holding time. This code shall be used if the value is derived from a sample that was prepared or analyzed after the approved holding time restrictions for sample preparation or </w:t>
            </w:r>
            <w:r w:rsidRPr="00B538DB">
              <w:lastRenderedPageBreak/>
              <w:t>analysis. This code shall be reported with sample results calculated from two or more component analyses, if one or more component sample preparations or analyses were performed out of holding time.</w:t>
            </w:r>
          </w:p>
        </w:tc>
      </w:tr>
      <w:tr w:rsidR="00B538DB" w:rsidRPr="00B538DB" w14:paraId="6190D967" w14:textId="77777777" w:rsidTr="00693E5E">
        <w:tc>
          <w:tcPr>
            <w:tcW w:w="905" w:type="dxa"/>
          </w:tcPr>
          <w:p w14:paraId="29CB66D2" w14:textId="77777777" w:rsidR="00B538DB" w:rsidRPr="00B538DB" w:rsidRDefault="00B538DB" w:rsidP="00B538DB">
            <w:r w:rsidRPr="00B538DB">
              <w:lastRenderedPageBreak/>
              <w:t>T</w:t>
            </w:r>
          </w:p>
          <w:p w14:paraId="7B345AF4" w14:textId="77777777" w:rsidR="00B538DB" w:rsidRPr="00B538DB" w:rsidRDefault="00B538DB" w:rsidP="00B538DB"/>
        </w:tc>
        <w:tc>
          <w:tcPr>
            <w:tcW w:w="9810" w:type="dxa"/>
          </w:tcPr>
          <w:p w14:paraId="22924C96" w14:textId="77777777" w:rsidR="00B538DB" w:rsidRPr="00B538DB" w:rsidRDefault="00B538DB" w:rsidP="00B538DB">
            <w:r w:rsidRPr="00B538DB">
              <w:t>Value reported is less than the laboratory method detection limit. The value is reported for informational purposes only and shall not be used in statistical analysis.</w:t>
            </w:r>
          </w:p>
        </w:tc>
      </w:tr>
      <w:tr w:rsidR="00B538DB" w:rsidRPr="00B538DB" w14:paraId="1A9B7737" w14:textId="77777777" w:rsidTr="00693E5E">
        <w:tc>
          <w:tcPr>
            <w:tcW w:w="905" w:type="dxa"/>
          </w:tcPr>
          <w:p w14:paraId="0CF12621" w14:textId="77777777" w:rsidR="00B538DB" w:rsidRPr="00B538DB" w:rsidRDefault="00B538DB" w:rsidP="00B538DB">
            <w:r w:rsidRPr="00B538DB">
              <w:t>U</w:t>
            </w:r>
          </w:p>
        </w:tc>
        <w:tc>
          <w:tcPr>
            <w:tcW w:w="9810" w:type="dxa"/>
          </w:tcPr>
          <w:p w14:paraId="1A506E12" w14:textId="77777777" w:rsidR="00B538DB" w:rsidRPr="00B538DB" w:rsidRDefault="00B538DB" w:rsidP="00B538DB">
            <w:r w:rsidRPr="00B538DB">
              <w:t>Indicates that the compound was analyzed for but not detected. This symbol shall be used to indicate that the specified component was not detected. The value associated with the qualifier shall be the laboratory method detection limit. This code shall also be used to indicate the laboratory reporting limit, where applicable to the specific test, according to paragraph 62-160.340(3)(c), F.A.C. (e.g., biochemical oxygen demand, chlorophyll or microbiological tests). Unless requested by the client, values less than the method detection limit shall not be reported (see “T” above).</w:t>
            </w:r>
          </w:p>
        </w:tc>
      </w:tr>
      <w:tr w:rsidR="00B538DB" w:rsidRPr="00B538DB" w14:paraId="6F9AE148" w14:textId="77777777" w:rsidTr="00693E5E">
        <w:tc>
          <w:tcPr>
            <w:tcW w:w="905" w:type="dxa"/>
          </w:tcPr>
          <w:p w14:paraId="5939482E" w14:textId="77777777" w:rsidR="00B538DB" w:rsidRPr="00B538DB" w:rsidRDefault="00B538DB" w:rsidP="00B538DB">
            <w:r w:rsidRPr="00B538DB">
              <w:t>V</w:t>
            </w:r>
          </w:p>
        </w:tc>
        <w:tc>
          <w:tcPr>
            <w:tcW w:w="9810" w:type="dxa"/>
          </w:tcPr>
          <w:p w14:paraId="0592E654" w14:textId="77777777" w:rsidR="00B538DB" w:rsidRPr="00B538DB" w:rsidRDefault="00B538DB" w:rsidP="00B538DB">
            <w:r w:rsidRPr="00B538DB">
              <w:t>A “V” ‒ qualified sample value indicates that the analyte was detected at or above the method detection limit in both the sample and the associated method blank and the blank value was greater than 10% of the associated sample value. The 10% criterion shall not apply to blank results for biochemical oxygen demand (BOD) or microbiological tests. For BOD tests, the “V” code shall be used for all sample results where the associated method blank result exceeds the maximum blank DO depletion specified in the analytical method. For microbiological tests, the “V” code shall be used for all samples where the associated method blank indicates growth of the target organism. Note: unless specified by the method, the value in the blank shall not be subtracted from associated samples.</w:t>
            </w:r>
          </w:p>
        </w:tc>
      </w:tr>
      <w:tr w:rsidR="00B538DB" w:rsidRPr="00B538DB" w14:paraId="04487C73" w14:textId="77777777" w:rsidTr="00693E5E">
        <w:tc>
          <w:tcPr>
            <w:tcW w:w="905" w:type="dxa"/>
          </w:tcPr>
          <w:p w14:paraId="23C16CE9" w14:textId="77777777" w:rsidR="00B538DB" w:rsidRPr="00B538DB" w:rsidRDefault="00B538DB" w:rsidP="00B538DB">
            <w:r w:rsidRPr="00B538DB">
              <w:t>X</w:t>
            </w:r>
          </w:p>
        </w:tc>
        <w:tc>
          <w:tcPr>
            <w:tcW w:w="9810" w:type="dxa"/>
          </w:tcPr>
          <w:p w14:paraId="4E7BF3E5" w14:textId="77777777" w:rsidR="00B538DB" w:rsidRPr="00B538DB" w:rsidRDefault="00B538DB" w:rsidP="00B538DB">
            <w:r w:rsidRPr="00B538DB">
              <w:t>Indicates, when reporting results from a Stream Condition Index Analysis (SCI 1000), that insufficient individuals were present in the sample to achieve a minimum of 280 organisms for identification (the method calls for two aliquots of 140-160 organisms), suggesting either extreme environmental stress or a sampling error.</w:t>
            </w:r>
          </w:p>
        </w:tc>
      </w:tr>
      <w:tr w:rsidR="00B538DB" w:rsidRPr="00B538DB" w14:paraId="2BB541F1" w14:textId="77777777" w:rsidTr="00693E5E">
        <w:tc>
          <w:tcPr>
            <w:tcW w:w="905" w:type="dxa"/>
          </w:tcPr>
          <w:p w14:paraId="6BDAFC99" w14:textId="77777777" w:rsidR="00B538DB" w:rsidRPr="00B538DB" w:rsidRDefault="00B538DB" w:rsidP="00B538DB">
            <w:r w:rsidRPr="00B538DB">
              <w:t>Y</w:t>
            </w:r>
          </w:p>
        </w:tc>
        <w:tc>
          <w:tcPr>
            <w:tcW w:w="9810" w:type="dxa"/>
          </w:tcPr>
          <w:p w14:paraId="4B197BF5" w14:textId="77777777" w:rsidR="00B538DB" w:rsidRPr="00B538DB" w:rsidRDefault="00B538DB" w:rsidP="00B538DB">
            <w:r w:rsidRPr="00B538DB">
              <w:t>The laboratory analysis was from an improperly preserved sample. The data may not be accurate.</w:t>
            </w:r>
          </w:p>
        </w:tc>
      </w:tr>
      <w:tr w:rsidR="00B538DB" w:rsidRPr="00B538DB" w14:paraId="65F9007F" w14:textId="77777777" w:rsidTr="00693E5E">
        <w:tc>
          <w:tcPr>
            <w:tcW w:w="905" w:type="dxa"/>
          </w:tcPr>
          <w:p w14:paraId="63AF8F85" w14:textId="77777777" w:rsidR="00B538DB" w:rsidRPr="00B538DB" w:rsidRDefault="00B538DB" w:rsidP="00B538DB">
            <w:r w:rsidRPr="00B538DB">
              <w:t>Z</w:t>
            </w:r>
          </w:p>
        </w:tc>
        <w:tc>
          <w:tcPr>
            <w:tcW w:w="9810" w:type="dxa"/>
          </w:tcPr>
          <w:p w14:paraId="6121BA68" w14:textId="77777777" w:rsidR="00B538DB" w:rsidRPr="00B538DB" w:rsidRDefault="00B538DB" w:rsidP="00B538DB">
            <w:r w:rsidRPr="00B538DB">
              <w:t>Too many colonies were present for accurate counting. Historically, this condition has been reported as “too numerous to count” (TNTC). The “Z” qualifier code shall be reported when the total number of colonies of all types is more than 200 in all dilutions of the sample tested using a membrane filter technique. When applicable to the observed test results, a numeric value for the colony count for the target microorganism tested may be estimated by a laboratory from the highest dilution factor (smallest sample volume) and the upper limit of the ideal colony count range indicated in the method used for the test, and reported with the qualifier code. Atypical, non-target, spreading colonies or other interferences may prevent estimation of typical target organism counts, and reporting a numerical result may not be possible.  Report “No Result” along with the qualifier code when this condition is observed, or when more than 200 non-target colonies are observed. Additional comments such as “confluent growth” may be reported with the “Z” code. When required by Chapter 62-550, F.A.C., the samples with verified, positive colonies must be reported as detections.</w:t>
            </w:r>
          </w:p>
        </w:tc>
      </w:tr>
      <w:tr w:rsidR="00B538DB" w:rsidRPr="00B538DB" w14:paraId="75E2C8A9" w14:textId="77777777" w:rsidTr="00693E5E">
        <w:tc>
          <w:tcPr>
            <w:tcW w:w="905" w:type="dxa"/>
          </w:tcPr>
          <w:p w14:paraId="1C94E460" w14:textId="77777777" w:rsidR="00B538DB" w:rsidRPr="00B538DB" w:rsidRDefault="00B538DB" w:rsidP="00B538DB">
            <w:r w:rsidRPr="00B538DB">
              <w:t xml:space="preserve">? </w:t>
            </w:r>
          </w:p>
        </w:tc>
        <w:tc>
          <w:tcPr>
            <w:tcW w:w="9810" w:type="dxa"/>
          </w:tcPr>
          <w:p w14:paraId="170A015B" w14:textId="77777777" w:rsidR="00B538DB" w:rsidRPr="00B538DB" w:rsidRDefault="00B538DB" w:rsidP="00B538DB">
            <w:r w:rsidRPr="00B538DB">
              <w:t xml:space="preserve">Data are rejected and should not be used. Some or </w:t>
            </w:r>
            <w:proofErr w:type="gramStart"/>
            <w:r w:rsidRPr="00B538DB">
              <w:t>all of</w:t>
            </w:r>
            <w:proofErr w:type="gramEnd"/>
            <w:r w:rsidRPr="00B538DB">
              <w:t xml:space="preserve"> the quality control data for the analyte were outside criteria, and the presence or absence of the analyte cannot be determined from the data.</w:t>
            </w:r>
          </w:p>
        </w:tc>
      </w:tr>
      <w:tr w:rsidR="00B538DB" w:rsidRPr="00B538DB" w14:paraId="47D91E75" w14:textId="77777777" w:rsidTr="00693E5E">
        <w:tc>
          <w:tcPr>
            <w:tcW w:w="905" w:type="dxa"/>
          </w:tcPr>
          <w:p w14:paraId="1838FBF9" w14:textId="77777777" w:rsidR="00B538DB" w:rsidRPr="00B538DB" w:rsidRDefault="00B538DB" w:rsidP="00B538DB">
            <w:r w:rsidRPr="00B538DB">
              <w:t xml:space="preserve">* </w:t>
            </w:r>
          </w:p>
        </w:tc>
        <w:tc>
          <w:tcPr>
            <w:tcW w:w="9810" w:type="dxa"/>
          </w:tcPr>
          <w:p w14:paraId="5D274D9B" w14:textId="77777777" w:rsidR="00B538DB" w:rsidRPr="00B538DB" w:rsidRDefault="00B538DB" w:rsidP="00B538DB">
            <w:r w:rsidRPr="00B538DB">
              <w:t xml:space="preserve">Not reported due to interference. </w:t>
            </w:r>
          </w:p>
        </w:tc>
      </w:tr>
    </w:tbl>
    <w:p w14:paraId="6F723E9A" w14:textId="77777777" w:rsidR="00B538DB" w:rsidRPr="00B538DB" w:rsidRDefault="00B538DB" w:rsidP="00B538DB">
      <w:r w:rsidRPr="00B538DB">
        <w:lastRenderedPageBreak/>
        <w:t>The following codes deal with certain aspects of field activities. The codes shall be used if the laboratory has knowledge of the specific sampling event. The codes shall be added by the organization collecting samples if they apply:</w:t>
      </w:r>
    </w:p>
    <w:tbl>
      <w:tblPr>
        <w:tblW w:w="10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9875"/>
      </w:tblGrid>
      <w:tr w:rsidR="00B538DB" w:rsidRPr="00B538DB" w14:paraId="5FB4AAF5" w14:textId="77777777" w:rsidTr="00693E5E">
        <w:tc>
          <w:tcPr>
            <w:tcW w:w="840" w:type="dxa"/>
          </w:tcPr>
          <w:p w14:paraId="0CD87A75" w14:textId="77777777" w:rsidR="00B538DB" w:rsidRPr="00B538DB" w:rsidRDefault="00B538DB" w:rsidP="00B538DB">
            <w:r w:rsidRPr="00B538DB">
              <w:t>CODE</w:t>
            </w:r>
          </w:p>
        </w:tc>
        <w:tc>
          <w:tcPr>
            <w:tcW w:w="9875" w:type="dxa"/>
          </w:tcPr>
          <w:p w14:paraId="67DE8C2E" w14:textId="77777777" w:rsidR="00B538DB" w:rsidRPr="00B538DB" w:rsidRDefault="00B538DB" w:rsidP="00B538DB">
            <w:r w:rsidRPr="00B538DB">
              <w:t>DEFINITION</w:t>
            </w:r>
          </w:p>
        </w:tc>
      </w:tr>
      <w:tr w:rsidR="00B538DB" w:rsidRPr="00B538DB" w14:paraId="1DF204C3" w14:textId="77777777" w:rsidTr="00693E5E">
        <w:tc>
          <w:tcPr>
            <w:tcW w:w="840" w:type="dxa"/>
          </w:tcPr>
          <w:p w14:paraId="310F6893" w14:textId="77777777" w:rsidR="00B538DB" w:rsidRPr="00B538DB" w:rsidRDefault="00B538DB" w:rsidP="00B538DB">
            <w:r w:rsidRPr="00B538DB">
              <w:t>D</w:t>
            </w:r>
          </w:p>
        </w:tc>
        <w:tc>
          <w:tcPr>
            <w:tcW w:w="9875" w:type="dxa"/>
          </w:tcPr>
          <w:p w14:paraId="372B94A3" w14:textId="77777777" w:rsidR="00B538DB" w:rsidRPr="00B538DB" w:rsidRDefault="00B538DB" w:rsidP="00B538DB">
            <w:r w:rsidRPr="00B538DB">
              <w:t>Measurement was made in the field (i.e., in situ). This code applies to any value (</w:t>
            </w:r>
            <w:r w:rsidRPr="00B538DB">
              <w:rPr>
                <w:b/>
              </w:rPr>
              <w:t>except</w:t>
            </w:r>
            <w:r w:rsidRPr="00B538DB">
              <w:t xml:space="preserve"> field measurements of pH, specific conductance, dissolved oxygen, temperature, total residual chlorine, transparency, turbidity or salinity) that was obtained under field conditions using approved analytical methods. If the parameter code specifies a field measurement (e.g., “Field pH”), this code is not required.</w:t>
            </w:r>
          </w:p>
        </w:tc>
      </w:tr>
      <w:tr w:rsidR="00B538DB" w:rsidRPr="00B538DB" w14:paraId="340A11D8" w14:textId="77777777" w:rsidTr="00693E5E">
        <w:tc>
          <w:tcPr>
            <w:tcW w:w="840" w:type="dxa"/>
          </w:tcPr>
          <w:p w14:paraId="68AD749E" w14:textId="77777777" w:rsidR="00B538DB" w:rsidRPr="00B538DB" w:rsidRDefault="00B538DB" w:rsidP="00B538DB">
            <w:r w:rsidRPr="00B538DB">
              <w:t>E</w:t>
            </w:r>
          </w:p>
        </w:tc>
        <w:tc>
          <w:tcPr>
            <w:tcW w:w="9875" w:type="dxa"/>
          </w:tcPr>
          <w:p w14:paraId="615FD20C" w14:textId="77777777" w:rsidR="00B538DB" w:rsidRPr="00B538DB" w:rsidRDefault="00B538DB" w:rsidP="00B538DB">
            <w:r w:rsidRPr="00B538DB">
              <w:t>Indicates that extra samples were taken at composite stations.</w:t>
            </w:r>
          </w:p>
        </w:tc>
      </w:tr>
      <w:tr w:rsidR="00B538DB" w:rsidRPr="00B538DB" w14:paraId="44E86FA4" w14:textId="77777777" w:rsidTr="00693E5E">
        <w:tc>
          <w:tcPr>
            <w:tcW w:w="840" w:type="dxa"/>
          </w:tcPr>
          <w:p w14:paraId="015B4C23" w14:textId="77777777" w:rsidR="00B538DB" w:rsidRPr="00B538DB" w:rsidRDefault="00B538DB" w:rsidP="00B538DB">
            <w:r w:rsidRPr="00B538DB">
              <w:t>G</w:t>
            </w:r>
          </w:p>
        </w:tc>
        <w:tc>
          <w:tcPr>
            <w:tcW w:w="9875" w:type="dxa"/>
          </w:tcPr>
          <w:p w14:paraId="268484D4" w14:textId="77777777" w:rsidR="00B538DB" w:rsidRPr="00B538DB" w:rsidRDefault="00B538DB" w:rsidP="00B538DB">
            <w:r w:rsidRPr="00B538DB">
              <w:t>A “G” ‒ qualified sample value indicates that the analyte was detected at or above the method detection limit in both the sample and the associated field blank, equipment blank, or trip blank, and the blank value was greater than 10% of the associated sample value. The value in the blank shall not be subtracted from associated samples.</w:t>
            </w:r>
          </w:p>
        </w:tc>
      </w:tr>
      <w:tr w:rsidR="00B538DB" w:rsidRPr="00B538DB" w14:paraId="411000DC" w14:textId="77777777" w:rsidTr="00693E5E">
        <w:tc>
          <w:tcPr>
            <w:tcW w:w="840" w:type="dxa"/>
          </w:tcPr>
          <w:p w14:paraId="240FB584" w14:textId="77777777" w:rsidR="00B538DB" w:rsidRPr="00B538DB" w:rsidRDefault="00B538DB" w:rsidP="00B538DB">
            <w:r w:rsidRPr="00B538DB">
              <w:t>R</w:t>
            </w:r>
          </w:p>
        </w:tc>
        <w:tc>
          <w:tcPr>
            <w:tcW w:w="9875" w:type="dxa"/>
          </w:tcPr>
          <w:p w14:paraId="09B35D53" w14:textId="77777777" w:rsidR="00B538DB" w:rsidRPr="00B538DB" w:rsidRDefault="00B538DB" w:rsidP="00B538DB">
            <w:r w:rsidRPr="00B538DB">
              <w:t>Significant rain in the past 48 hours. (Significant rain typically involves rain in excess of 1/2 inch within the past 48 hours.) This code shall be used when the rainfall might contribute to a lower or higher than normal value.</w:t>
            </w:r>
          </w:p>
        </w:tc>
      </w:tr>
      <w:tr w:rsidR="00B538DB" w:rsidRPr="00B538DB" w14:paraId="1B8A397F" w14:textId="77777777" w:rsidTr="00693E5E">
        <w:tc>
          <w:tcPr>
            <w:tcW w:w="840" w:type="dxa"/>
          </w:tcPr>
          <w:p w14:paraId="1DFDCB3F" w14:textId="77777777" w:rsidR="00B538DB" w:rsidRPr="00B538DB" w:rsidRDefault="00B538DB" w:rsidP="00B538DB">
            <w:r w:rsidRPr="00B538DB">
              <w:t>S</w:t>
            </w:r>
          </w:p>
        </w:tc>
        <w:tc>
          <w:tcPr>
            <w:tcW w:w="9875" w:type="dxa"/>
          </w:tcPr>
          <w:p w14:paraId="2C6AE2C4" w14:textId="77777777" w:rsidR="00B538DB" w:rsidRPr="00B538DB" w:rsidRDefault="00B538DB" w:rsidP="00B538DB">
            <w:r w:rsidRPr="00B538DB">
              <w:t>Secchi disk visible to bottom of waterbody. The value reported is the depth of the waterbody at the location of the Secchi disk measurement.</w:t>
            </w:r>
          </w:p>
        </w:tc>
      </w:tr>
      <w:tr w:rsidR="00B538DB" w:rsidRPr="00B538DB" w14:paraId="022B9DAD" w14:textId="77777777" w:rsidTr="00693E5E">
        <w:tc>
          <w:tcPr>
            <w:tcW w:w="840" w:type="dxa"/>
          </w:tcPr>
          <w:p w14:paraId="20CC6AC5" w14:textId="77777777" w:rsidR="00B538DB" w:rsidRPr="00B538DB" w:rsidRDefault="00B538DB" w:rsidP="00B538DB">
            <w:r w:rsidRPr="00B538DB">
              <w:t>!</w:t>
            </w:r>
          </w:p>
        </w:tc>
        <w:tc>
          <w:tcPr>
            <w:tcW w:w="9875" w:type="dxa"/>
          </w:tcPr>
          <w:p w14:paraId="5D28D2CB" w14:textId="77777777" w:rsidR="00B538DB" w:rsidRPr="00B538DB" w:rsidRDefault="00B538DB" w:rsidP="00B538DB">
            <w:r w:rsidRPr="00B538DB">
              <w:t>Data deviate from historically established concentration ranges.</w:t>
            </w:r>
          </w:p>
        </w:tc>
      </w:tr>
    </w:tbl>
    <w:p w14:paraId="5E4CA6D9" w14:textId="77777777" w:rsidR="00B538DB" w:rsidRPr="00B538DB" w:rsidRDefault="00B538DB" w:rsidP="00B538DB">
      <w:pPr>
        <w:rPr>
          <w:i/>
        </w:rPr>
      </w:pPr>
      <w:r w:rsidRPr="00B538DB">
        <w:rPr>
          <w:i/>
        </w:rPr>
        <w:t>Rulemaking Authority 403.061, 403.0623 FS. Law Implemented 373.026, 373.309, 373.409, 373.413, 373.414, 373.416, 373.4592, 376.303, 376.305, 376.3071, 403.0623, 403.0625, 403.087, 403.088, 403.0881, 403.504, 403.704, 403.707, 403.722, 403.853 FS. History–New 1-1-91, Amended 2-4-93, 2-27-94, Formerly 17-160.700, Amended 3-24-96, 4-9-02, 6-8-04, 12-3-08, 7-30-14, 4-16-18.</w:t>
      </w:r>
    </w:p>
    <w:p w14:paraId="3DA9CB18" w14:textId="77777777" w:rsidR="00B538DB" w:rsidRPr="001E63D3" w:rsidRDefault="00B538DB" w:rsidP="00B538DB"/>
    <w:sectPr w:rsidR="00B538DB" w:rsidRPr="001E63D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F45BE6" w14:textId="77777777" w:rsidR="00820789" w:rsidRDefault="00820789" w:rsidP="00CB5E3B">
      <w:pPr>
        <w:spacing w:after="0" w:line="240" w:lineRule="auto"/>
      </w:pPr>
      <w:r>
        <w:separator/>
      </w:r>
    </w:p>
  </w:endnote>
  <w:endnote w:type="continuationSeparator" w:id="0">
    <w:p w14:paraId="3BCB4005" w14:textId="77777777" w:rsidR="00820789" w:rsidRDefault="00820789" w:rsidP="00CB5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3E4EC" w14:textId="77777777" w:rsidR="00CB5E3B" w:rsidRDefault="00CB5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B62E2" w14:textId="77777777" w:rsidR="00CB5E3B" w:rsidRDefault="00CB5E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21E10" w14:textId="77777777" w:rsidR="00CB5E3B" w:rsidRDefault="00CB5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E8D686" w14:textId="77777777" w:rsidR="00820789" w:rsidRDefault="00820789" w:rsidP="00CB5E3B">
      <w:pPr>
        <w:spacing w:after="0" w:line="240" w:lineRule="auto"/>
      </w:pPr>
      <w:r>
        <w:separator/>
      </w:r>
    </w:p>
  </w:footnote>
  <w:footnote w:type="continuationSeparator" w:id="0">
    <w:p w14:paraId="701CD44D" w14:textId="77777777" w:rsidR="00820789" w:rsidRDefault="00820789" w:rsidP="00CB5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4D7C2" w14:textId="77777777" w:rsidR="00CB5E3B" w:rsidRDefault="00CB5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2935283"/>
      <w:docPartObj>
        <w:docPartGallery w:val="Watermarks"/>
        <w:docPartUnique/>
      </w:docPartObj>
    </w:sdtPr>
    <w:sdtContent>
      <w:p w14:paraId="05226C63" w14:textId="26245495" w:rsidR="00CB5E3B" w:rsidRDefault="00CB5E3B">
        <w:pPr>
          <w:pStyle w:val="Header"/>
        </w:pPr>
        <w:r>
          <w:rPr>
            <w:noProof/>
          </w:rPr>
          <w:pict w14:anchorId="6695F4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F9A5B" w14:textId="77777777" w:rsidR="00CB5E3B" w:rsidRDefault="00CB5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43EF7"/>
    <w:multiLevelType w:val="hybridMultilevel"/>
    <w:tmpl w:val="484C15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D3"/>
    <w:rsid w:val="0005489C"/>
    <w:rsid w:val="000E77AC"/>
    <w:rsid w:val="00122BAC"/>
    <w:rsid w:val="001E63D3"/>
    <w:rsid w:val="00552DB5"/>
    <w:rsid w:val="00641900"/>
    <w:rsid w:val="00705A57"/>
    <w:rsid w:val="00820789"/>
    <w:rsid w:val="008A2DA1"/>
    <w:rsid w:val="008C0C8C"/>
    <w:rsid w:val="00AF1F19"/>
    <w:rsid w:val="00B538DB"/>
    <w:rsid w:val="00C45FB0"/>
    <w:rsid w:val="00CB5E3B"/>
    <w:rsid w:val="00D101D3"/>
    <w:rsid w:val="00E05EE3"/>
    <w:rsid w:val="00EA2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BFA83D4"/>
  <w15:chartTrackingRefBased/>
  <w15:docId w15:val="{3EFB1141-5B8D-4CBF-8BF6-851E6C3CC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3D3"/>
    <w:pPr>
      <w:ind w:left="720"/>
      <w:contextualSpacing/>
    </w:pPr>
  </w:style>
  <w:style w:type="character" w:styleId="Hyperlink">
    <w:name w:val="Hyperlink"/>
    <w:basedOn w:val="DefaultParagraphFont"/>
    <w:uiPriority w:val="99"/>
    <w:unhideWhenUsed/>
    <w:rsid w:val="00B538DB"/>
    <w:rPr>
      <w:color w:val="0563C1" w:themeColor="hyperlink"/>
      <w:u w:val="single"/>
    </w:rPr>
  </w:style>
  <w:style w:type="character" w:styleId="UnresolvedMention">
    <w:name w:val="Unresolved Mention"/>
    <w:basedOn w:val="DefaultParagraphFont"/>
    <w:uiPriority w:val="99"/>
    <w:semiHidden/>
    <w:unhideWhenUsed/>
    <w:rsid w:val="00B538DB"/>
    <w:rPr>
      <w:color w:val="605E5C"/>
      <w:shd w:val="clear" w:color="auto" w:fill="E1DFDD"/>
    </w:rPr>
  </w:style>
  <w:style w:type="paragraph" w:styleId="Header">
    <w:name w:val="header"/>
    <w:basedOn w:val="Normal"/>
    <w:link w:val="HeaderChar"/>
    <w:uiPriority w:val="99"/>
    <w:unhideWhenUsed/>
    <w:rsid w:val="00CB5E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5E3B"/>
  </w:style>
  <w:style w:type="paragraph" w:styleId="Footer">
    <w:name w:val="footer"/>
    <w:basedOn w:val="Normal"/>
    <w:link w:val="FooterChar"/>
    <w:uiPriority w:val="99"/>
    <w:unhideWhenUsed/>
    <w:rsid w:val="00CB5E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fdep.aquaticinformatics.net/AQUARIUS/default.aspx?returnurl=%2FAQUARIUS%2Fapps%2Fspringboard%2Fapp%23%2Flocatio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2680</Words>
  <Characters>15276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Villinger, Katrin</dc:creator>
  <cp:keywords/>
  <dc:description/>
  <cp:lastModifiedBy>Bearden, Matthew</cp:lastModifiedBy>
  <cp:revision>3</cp:revision>
  <dcterms:created xsi:type="dcterms:W3CDTF">2023-06-20T15:44:00Z</dcterms:created>
  <dcterms:modified xsi:type="dcterms:W3CDTF">2023-06-20T15:45:00Z</dcterms:modified>
</cp:coreProperties>
</file>