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1EB98" w14:textId="77777777" w:rsidR="00B337D0" w:rsidRDefault="00DF770C">
      <w:pPr>
        <w:jc w:val="center"/>
        <w:rPr>
          <w:b/>
        </w:rPr>
      </w:pPr>
      <w:r w:rsidRPr="00753A3B">
        <w:rPr>
          <w:b/>
        </w:rPr>
        <w:t xml:space="preserve">Standard Operating Procedure </w:t>
      </w:r>
    </w:p>
    <w:p w14:paraId="1081EB99" w14:textId="77777777" w:rsidR="00DF770C" w:rsidRDefault="00DF770C">
      <w:pPr>
        <w:jc w:val="center"/>
      </w:pPr>
      <w:r w:rsidRPr="00753A3B">
        <w:rPr>
          <w:b/>
        </w:rPr>
        <w:t xml:space="preserve">for </w:t>
      </w:r>
      <w:r w:rsidR="00F84D0E">
        <w:rPr>
          <w:b/>
        </w:rPr>
        <w:t>u</w:t>
      </w:r>
      <w:r w:rsidR="00C2643B" w:rsidRPr="00753A3B">
        <w:rPr>
          <w:b/>
        </w:rPr>
        <w:t xml:space="preserve">sing </w:t>
      </w:r>
      <w:r w:rsidRPr="00753A3B">
        <w:rPr>
          <w:b/>
        </w:rPr>
        <w:t>the DEP LIMS Browser</w:t>
      </w:r>
      <w:r w:rsidR="00B337D0">
        <w:rPr>
          <w:b/>
        </w:rPr>
        <w:t xml:space="preserve"> and Cost Projector</w:t>
      </w:r>
    </w:p>
    <w:p w14:paraId="1081EB9A" w14:textId="77777777" w:rsidR="00DF770C" w:rsidRDefault="00DF770C"/>
    <w:p w14:paraId="1081EB9B" w14:textId="77777777" w:rsidR="00DF770C" w:rsidRDefault="00F84D0E">
      <w:r>
        <w:t>1. SCOPE</w:t>
      </w:r>
    </w:p>
    <w:p w14:paraId="1081EB9C" w14:textId="77777777" w:rsidR="00F84D0E" w:rsidRDefault="00F84D0E"/>
    <w:p w14:paraId="1081EB9D" w14:textId="77777777" w:rsidR="00DF770C" w:rsidRDefault="00DF770C">
      <w:r>
        <w:t xml:space="preserve">The </w:t>
      </w:r>
      <w:r w:rsidR="00753A3B">
        <w:t xml:space="preserve">Laboratory Information Management System (LIMS) Browser </w:t>
      </w:r>
      <w:r>
        <w:t xml:space="preserve">is a tool </w:t>
      </w:r>
      <w:r w:rsidR="00753A3B">
        <w:t xml:space="preserve">used for </w:t>
      </w:r>
      <w:r>
        <w:t>search</w:t>
      </w:r>
      <w:r w:rsidR="00753A3B">
        <w:t>ing</w:t>
      </w:r>
      <w:r>
        <w:t xml:space="preserve"> and view</w:t>
      </w:r>
      <w:r w:rsidR="00753A3B">
        <w:t>ing</w:t>
      </w:r>
      <w:r>
        <w:t xml:space="preserve"> data. The </w:t>
      </w:r>
      <w:r w:rsidR="00753A3B">
        <w:t xml:space="preserve">Browser </w:t>
      </w:r>
      <w:r>
        <w:t>also can be used to create electronic or hard copy reports.</w:t>
      </w:r>
    </w:p>
    <w:p w14:paraId="1081EB9E" w14:textId="77777777" w:rsidR="00DF770C" w:rsidRDefault="00DF770C"/>
    <w:p w14:paraId="1081EB9F" w14:textId="77777777" w:rsidR="00F84D0E" w:rsidRDefault="00DF770C">
      <w:r>
        <w:t xml:space="preserve">2.  </w:t>
      </w:r>
      <w:r w:rsidR="00F84D0E">
        <w:t>BROWSER ACCESS</w:t>
      </w:r>
    </w:p>
    <w:p w14:paraId="1081EBA0" w14:textId="77777777" w:rsidR="00F84D0E" w:rsidRDefault="00F84D0E"/>
    <w:p w14:paraId="1081EBA1" w14:textId="77777777" w:rsidR="00DF770C" w:rsidRDefault="00DF770C">
      <w:r>
        <w:t xml:space="preserve">To access the </w:t>
      </w:r>
      <w:r w:rsidR="00753A3B">
        <w:t>Browser go to</w:t>
      </w:r>
      <w:r>
        <w:t xml:space="preserve"> the </w:t>
      </w:r>
      <w:r w:rsidR="003D2CA8" w:rsidRPr="003D2CA8">
        <w:rPr>
          <w:i/>
        </w:rPr>
        <w:t>General</w:t>
      </w:r>
      <w:r>
        <w:t xml:space="preserve"> menu and select </w:t>
      </w:r>
      <w:r w:rsidRPr="003D2CA8">
        <w:rPr>
          <w:i/>
        </w:rPr>
        <w:t xml:space="preserve">LIMS </w:t>
      </w:r>
      <w:r w:rsidR="003D2CA8" w:rsidRPr="003D2CA8">
        <w:rPr>
          <w:i/>
        </w:rPr>
        <w:t>Browser</w:t>
      </w:r>
      <w:r w:rsidR="003D2CA8">
        <w:t>.</w:t>
      </w:r>
    </w:p>
    <w:p w14:paraId="1081EBA2" w14:textId="77777777" w:rsidR="00DF770C" w:rsidRDefault="00DF770C"/>
    <w:p w14:paraId="1081EBA3" w14:textId="77777777" w:rsidR="00DF770C" w:rsidRDefault="00BF4F2C" w:rsidP="00BF4F2C">
      <w:pPr>
        <w:ind w:firstLine="360"/>
      </w:pPr>
      <w:r>
        <w:t xml:space="preserve">2.1   </w:t>
      </w:r>
      <w:r w:rsidR="00753A3B">
        <w:t>LIMS</w:t>
      </w:r>
      <w:r w:rsidR="00DF770C">
        <w:t xml:space="preserve"> Browser: Screen 1</w:t>
      </w:r>
      <w:r w:rsidR="00523AFF">
        <w:t xml:space="preserve"> – Searching for Data</w:t>
      </w:r>
    </w:p>
    <w:p w14:paraId="1081EBA4" w14:textId="77777777" w:rsidR="00DF770C" w:rsidRDefault="00DF770C"/>
    <w:p w14:paraId="1081EBA5" w14:textId="77777777" w:rsidR="00DF770C" w:rsidRDefault="00DF770C">
      <w:r>
        <w:t xml:space="preserve">                               </w:t>
      </w:r>
      <w:r>
        <w:object w:dxaOrig="12002" w:dyaOrig="8999" w14:anchorId="1081EC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34pt" o:ole="">
            <v:imagedata r:id="rId7" o:title="" croptop="9102f" cropbottom="9102f" cropleft="13653f" cropright="13653f"/>
          </v:shape>
          <o:OLEObject Type="Embed" ProgID="PBrush" ShapeID="_x0000_i1025" DrawAspect="Content" ObjectID="_1549114777" r:id="rId8"/>
        </w:object>
      </w:r>
      <w:r>
        <w:t xml:space="preserve">    </w:t>
      </w:r>
    </w:p>
    <w:p w14:paraId="1081EBA6" w14:textId="77777777" w:rsidR="00DF770C" w:rsidRDefault="00DF770C">
      <w:r>
        <w:t xml:space="preserve">     </w:t>
      </w:r>
    </w:p>
    <w:p w14:paraId="1081EBA7" w14:textId="77777777" w:rsidR="00DF770C" w:rsidRDefault="00DF770C"/>
    <w:p w14:paraId="1081EBA8" w14:textId="77777777" w:rsidR="00DF770C" w:rsidRPr="00753A3B" w:rsidRDefault="00DF770C" w:rsidP="00BF4F2C">
      <w:pPr>
        <w:ind w:left="720"/>
        <w:rPr>
          <w:b/>
        </w:rPr>
      </w:pPr>
      <w:r w:rsidRPr="00753A3B">
        <w:rPr>
          <w:b/>
        </w:rPr>
        <w:t>Search By</w:t>
      </w:r>
    </w:p>
    <w:p w14:paraId="1081EBA9" w14:textId="19EE02DF" w:rsidR="00DF770C" w:rsidRDefault="004704B8" w:rsidP="00BF4F2C">
      <w:pPr>
        <w:ind w:left="720"/>
      </w:pPr>
      <w:r>
        <w:t>Records</w:t>
      </w:r>
      <w:r w:rsidR="00DF770C">
        <w:t xml:space="preserve"> can be searched by selecting any one of the parameters listed.</w:t>
      </w:r>
    </w:p>
    <w:p w14:paraId="1081EBAA" w14:textId="77777777" w:rsidR="00DF770C" w:rsidRDefault="00DF770C" w:rsidP="00753A3B">
      <w:pPr>
        <w:numPr>
          <w:ilvl w:val="0"/>
          <w:numId w:val="1"/>
        </w:numPr>
      </w:pPr>
      <w:r>
        <w:t>Request ID: ID number generated when the event gets scheduled.</w:t>
      </w:r>
    </w:p>
    <w:p w14:paraId="1081EBAB" w14:textId="77777777" w:rsidR="00DF770C" w:rsidRDefault="00DF770C" w:rsidP="00753A3B">
      <w:pPr>
        <w:numPr>
          <w:ilvl w:val="0"/>
          <w:numId w:val="1"/>
        </w:numPr>
      </w:pPr>
      <w:r>
        <w:t>Event ID: Report name. Th</w:t>
      </w:r>
      <w:r w:rsidR="00753A3B">
        <w:t>e event name</w:t>
      </w:r>
      <w:r>
        <w:t xml:space="preserve"> is generated when the samples are logged into the </w:t>
      </w:r>
      <w:r w:rsidR="00753A3B">
        <w:t>LIMS</w:t>
      </w:r>
      <w:r>
        <w:t>.</w:t>
      </w:r>
    </w:p>
    <w:p w14:paraId="1081EBAC" w14:textId="77777777" w:rsidR="00DF770C" w:rsidRDefault="00DF770C" w:rsidP="00753A3B">
      <w:pPr>
        <w:numPr>
          <w:ilvl w:val="0"/>
          <w:numId w:val="1"/>
        </w:numPr>
      </w:pPr>
      <w:r>
        <w:t xml:space="preserve">Job ID: Within each </w:t>
      </w:r>
      <w:r w:rsidR="00753A3B">
        <w:t xml:space="preserve">event </w:t>
      </w:r>
      <w:r>
        <w:t xml:space="preserve">there are one or more job </w:t>
      </w:r>
      <w:r w:rsidR="00753A3B">
        <w:t>IDs</w:t>
      </w:r>
      <w:r>
        <w:t>. Each job ID contains data related to a specific analytical group.</w:t>
      </w:r>
    </w:p>
    <w:p w14:paraId="1081EBAD" w14:textId="77777777" w:rsidR="00DF770C" w:rsidRDefault="00DF770C" w:rsidP="00753A3B">
      <w:pPr>
        <w:numPr>
          <w:ilvl w:val="0"/>
          <w:numId w:val="1"/>
        </w:numPr>
      </w:pPr>
      <w:r>
        <w:t>Job Description: Refers to the description that is created in the scheduler under “Sampling Event Description.”</w:t>
      </w:r>
    </w:p>
    <w:p w14:paraId="1081EBAE" w14:textId="668E0F7C" w:rsidR="00DF770C" w:rsidRDefault="00DF770C" w:rsidP="00753A3B">
      <w:pPr>
        <w:numPr>
          <w:ilvl w:val="0"/>
          <w:numId w:val="1"/>
        </w:numPr>
      </w:pPr>
      <w:r>
        <w:t xml:space="preserve">Sample ID: The unique number that is assigned to a container </w:t>
      </w:r>
      <w:r w:rsidR="004704B8">
        <w:t>by</w:t>
      </w:r>
      <w:r>
        <w:t xml:space="preserve"> the </w:t>
      </w:r>
      <w:r w:rsidR="00753A3B">
        <w:t>LIMS</w:t>
      </w:r>
      <w:r>
        <w:t xml:space="preserve"> system.</w:t>
      </w:r>
    </w:p>
    <w:p w14:paraId="1081EBAF" w14:textId="77777777" w:rsidR="00DF770C" w:rsidRDefault="00DF770C" w:rsidP="00753A3B">
      <w:pPr>
        <w:numPr>
          <w:ilvl w:val="0"/>
          <w:numId w:val="1"/>
        </w:numPr>
      </w:pPr>
      <w:r>
        <w:lastRenderedPageBreak/>
        <w:t xml:space="preserve">Field ID: The </w:t>
      </w:r>
      <w:r w:rsidR="00753A3B">
        <w:t xml:space="preserve">label </w:t>
      </w:r>
      <w:r>
        <w:t xml:space="preserve">assigned to one or more containers linked to a </w:t>
      </w:r>
      <w:r w:rsidR="00753A3B">
        <w:t>site</w:t>
      </w:r>
      <w:r>
        <w:t xml:space="preserve"> </w:t>
      </w:r>
      <w:r w:rsidR="00753A3B">
        <w:t xml:space="preserve">identifier </w:t>
      </w:r>
      <w:r>
        <w:t>assigned at the time of sample collection.</w:t>
      </w:r>
    </w:p>
    <w:p w14:paraId="1081EBB0" w14:textId="77777777" w:rsidR="00DF770C" w:rsidRDefault="00DF770C" w:rsidP="00BF4F2C">
      <w:pPr>
        <w:ind w:left="720"/>
      </w:pPr>
    </w:p>
    <w:p w14:paraId="1081EBB1" w14:textId="3CC6C719" w:rsidR="00DF770C" w:rsidRDefault="00DF770C" w:rsidP="00BF4F2C">
      <w:pPr>
        <w:ind w:left="720"/>
      </w:pPr>
      <w:r>
        <w:t xml:space="preserve">If the entire </w:t>
      </w:r>
      <w:r w:rsidR="00753A3B">
        <w:t xml:space="preserve">search </w:t>
      </w:r>
      <w:r>
        <w:t xml:space="preserve">parameter number or name is not known, then a portion of the parameter can be typed and the browser </w:t>
      </w:r>
      <w:r w:rsidR="009C4ECA">
        <w:t xml:space="preserve">will </w:t>
      </w:r>
      <w:r w:rsidR="004704B8">
        <w:t>perform a wildcard search</w:t>
      </w:r>
      <w:r>
        <w:t xml:space="preserve">.  After typing the parameter in the </w:t>
      </w:r>
      <w:r w:rsidRPr="003D2CA8">
        <w:rPr>
          <w:i/>
        </w:rPr>
        <w:t xml:space="preserve">Search </w:t>
      </w:r>
      <w:r w:rsidR="003D2CA8">
        <w:rPr>
          <w:i/>
        </w:rPr>
        <w:t>By</w:t>
      </w:r>
      <w:r>
        <w:t xml:space="preserve"> box, click </w:t>
      </w:r>
      <w:r w:rsidR="003D2CA8">
        <w:rPr>
          <w:i/>
          <w:iCs/>
        </w:rPr>
        <w:t>Build L</w:t>
      </w:r>
      <w:r>
        <w:rPr>
          <w:i/>
          <w:iCs/>
        </w:rPr>
        <w:t>ist</w:t>
      </w:r>
      <w:r>
        <w:t xml:space="preserve">. If more than one </w:t>
      </w:r>
      <w:r w:rsidR="004704B8">
        <w:t xml:space="preserve">item </w:t>
      </w:r>
      <w:r>
        <w:t xml:space="preserve">is </w:t>
      </w:r>
      <w:r w:rsidR="004704B8">
        <w:t>returned they can be</w:t>
      </w:r>
      <w:r>
        <w:t xml:space="preserve"> </w:t>
      </w:r>
      <w:r w:rsidR="004704B8">
        <w:t>multi-</w:t>
      </w:r>
      <w:r>
        <w:t xml:space="preserve">selected. After selecting the chosen </w:t>
      </w:r>
      <w:r w:rsidR="009C4ECA">
        <w:t>items</w:t>
      </w:r>
      <w:r w:rsidR="009C4ECA">
        <w:t xml:space="preserve"> </w:t>
      </w:r>
      <w:r>
        <w:t xml:space="preserve">click OK. </w:t>
      </w:r>
    </w:p>
    <w:p w14:paraId="1081EBB2" w14:textId="77777777" w:rsidR="00DF770C" w:rsidRDefault="00DF770C" w:rsidP="00BF4F2C">
      <w:pPr>
        <w:ind w:left="720"/>
      </w:pPr>
      <w:r>
        <w:t xml:space="preserve">Note: The search by customer will also bring up a project list. Click </w:t>
      </w:r>
      <w:r w:rsidR="003D2CA8" w:rsidRPr="003D2CA8">
        <w:rPr>
          <w:i/>
        </w:rPr>
        <w:t>B</w:t>
      </w:r>
      <w:r w:rsidR="003D2CA8">
        <w:rPr>
          <w:i/>
        </w:rPr>
        <w:t>uild L</w:t>
      </w:r>
      <w:r w:rsidRPr="003D2CA8">
        <w:rPr>
          <w:i/>
        </w:rPr>
        <w:t>ist</w:t>
      </w:r>
      <w:r>
        <w:t xml:space="preserve"> for the projects then select one or more projects. </w:t>
      </w:r>
    </w:p>
    <w:p w14:paraId="1081EBB3" w14:textId="77777777" w:rsidR="00DF770C" w:rsidRDefault="00DF770C" w:rsidP="00BF4F2C">
      <w:pPr>
        <w:ind w:left="720"/>
      </w:pPr>
    </w:p>
    <w:p w14:paraId="1081EBB4" w14:textId="77777777" w:rsidR="00DF770C" w:rsidRPr="00753A3B" w:rsidRDefault="00DF770C" w:rsidP="00BF4F2C">
      <w:pPr>
        <w:ind w:left="720"/>
        <w:rPr>
          <w:b/>
        </w:rPr>
      </w:pPr>
      <w:r w:rsidRPr="00753A3B">
        <w:rPr>
          <w:b/>
        </w:rPr>
        <w:t>Additional Selections</w:t>
      </w:r>
    </w:p>
    <w:p w14:paraId="1081EBB5" w14:textId="4329E803" w:rsidR="00DF770C" w:rsidRDefault="00DF770C" w:rsidP="00BF4F2C">
      <w:pPr>
        <w:ind w:left="720"/>
      </w:pPr>
      <w:r>
        <w:t xml:space="preserve">The search can be narrowed down to specific analytes or components. If the </w:t>
      </w:r>
      <w:r w:rsidR="004704B8">
        <w:t>A</w:t>
      </w:r>
      <w:r>
        <w:t xml:space="preserve">nalyses or </w:t>
      </w:r>
      <w:r w:rsidR="004704B8">
        <w:t xml:space="preserve">Components </w:t>
      </w:r>
      <w:r>
        <w:t xml:space="preserve">option is selected an analyses/component list will </w:t>
      </w:r>
      <w:r w:rsidR="004704B8">
        <w:t>display</w:t>
      </w:r>
      <w:r>
        <w:t xml:space="preserve"> after the data </w:t>
      </w:r>
      <w:r w:rsidR="00753A3B">
        <w:t xml:space="preserve">have </w:t>
      </w:r>
      <w:r>
        <w:t xml:space="preserve">been retrieved. The analyses/components of interest can </w:t>
      </w:r>
      <w:r w:rsidR="00753A3B">
        <w:t xml:space="preserve">then </w:t>
      </w:r>
      <w:r>
        <w:t xml:space="preserve">be selected. </w:t>
      </w:r>
    </w:p>
    <w:p w14:paraId="1081EBB6" w14:textId="77777777" w:rsidR="00DF770C" w:rsidRDefault="00DF770C"/>
    <w:p w14:paraId="1081EBB7" w14:textId="77777777" w:rsidR="00DF770C" w:rsidRPr="00753A3B" w:rsidRDefault="00DF770C" w:rsidP="00BF4F2C">
      <w:pPr>
        <w:ind w:left="720"/>
        <w:rPr>
          <w:b/>
        </w:rPr>
      </w:pPr>
      <w:r w:rsidRPr="00753A3B">
        <w:rPr>
          <w:b/>
        </w:rPr>
        <w:t>Job Status</w:t>
      </w:r>
    </w:p>
    <w:p w14:paraId="1081EBB8" w14:textId="77777777" w:rsidR="00DF770C" w:rsidRDefault="00223DB7" w:rsidP="00BF4F2C">
      <w:pPr>
        <w:ind w:left="720"/>
      </w:pPr>
      <w:r>
        <w:rPr>
          <w:noProof/>
        </w:rPr>
        <w:object w:dxaOrig="1440" w:dyaOrig="1440" w14:anchorId="1081EC0C">
          <v:shape id="_x0000_s1031" type="#_x0000_t75" style="position:absolute;left:0;text-align:left;margin-left:3in;margin-top:1.1pt;width:252pt;height:234pt;z-index:-251655168" wrapcoords="-64 0 -64 21531 21600 21531 21600 0 -64 0">
            <v:imagedata r:id="rId9" o:title="" croptop="8667f" cropbottom="9427f" cropleft="13677f" cropright="13563f"/>
            <w10:wrap type="tight"/>
          </v:shape>
          <o:OLEObject Type="Embed" ProgID="PBrush" ShapeID="_x0000_s1031" DrawAspect="Content" ObjectID="_1549114778" r:id="rId10"/>
        </w:object>
      </w:r>
      <w:r w:rsidR="00DF770C">
        <w:t>The data search can filter out certain job statuses. For example, if only V status jobs are needed then check only that status. For general data searches it is recommended that all statuses be checked.</w:t>
      </w:r>
    </w:p>
    <w:p w14:paraId="1081EBB9" w14:textId="77777777" w:rsidR="00DF770C" w:rsidRDefault="00DF770C" w:rsidP="00BF4F2C">
      <w:pPr>
        <w:ind w:left="720"/>
      </w:pPr>
      <w:r>
        <w:t>Statuses:</w:t>
      </w:r>
    </w:p>
    <w:p w14:paraId="1081EBBA" w14:textId="77777777" w:rsidR="00DF770C" w:rsidRDefault="00DF770C" w:rsidP="00A31081">
      <w:pPr>
        <w:numPr>
          <w:ilvl w:val="0"/>
          <w:numId w:val="2"/>
        </w:numPr>
      </w:pPr>
      <w:r>
        <w:t>Reported: All jobs in the event are A status</w:t>
      </w:r>
      <w:r w:rsidR="004A03F2">
        <w:t xml:space="preserve"> but the event may or may not have been reported to the client</w:t>
      </w:r>
      <w:r>
        <w:t>.</w:t>
      </w:r>
      <w:r w:rsidR="004A03F2">
        <w:t xml:space="preserve">  This is a remnant of when the lab reported final results at the job level.</w:t>
      </w:r>
    </w:p>
    <w:p w14:paraId="1081EBBB" w14:textId="77777777" w:rsidR="00DF770C" w:rsidRDefault="00A31081" w:rsidP="00A31081">
      <w:pPr>
        <w:numPr>
          <w:ilvl w:val="0"/>
          <w:numId w:val="2"/>
        </w:numPr>
      </w:pPr>
      <w:r>
        <w:t>A:</w:t>
      </w:r>
      <w:r w:rsidR="00DF770C">
        <w:t xml:space="preserve"> The job is A status but the event may or may not have been reported if there are other jobs in the event that are not A status.</w:t>
      </w:r>
    </w:p>
    <w:p w14:paraId="1081EBBC" w14:textId="77777777" w:rsidR="00DF770C" w:rsidRDefault="00A31081" w:rsidP="00A31081">
      <w:pPr>
        <w:numPr>
          <w:ilvl w:val="0"/>
          <w:numId w:val="2"/>
        </w:numPr>
      </w:pPr>
      <w:r>
        <w:t>C:</w:t>
      </w:r>
      <w:r w:rsidR="00DF770C">
        <w:t xml:space="preserve"> The analyst has uploaded the data but </w:t>
      </w:r>
      <w:r>
        <w:t>they have</w:t>
      </w:r>
      <w:r w:rsidR="00DF770C">
        <w:t xml:space="preserve"> not </w:t>
      </w:r>
      <w:r>
        <w:t xml:space="preserve">been </w:t>
      </w:r>
      <w:r w:rsidR="00DF770C">
        <w:t xml:space="preserve">reviewed and authorized </w:t>
      </w:r>
      <w:r>
        <w:t>by a supervisor</w:t>
      </w:r>
      <w:r w:rsidR="00DF770C">
        <w:t>.</w:t>
      </w:r>
    </w:p>
    <w:p w14:paraId="1081EBBD" w14:textId="77777777" w:rsidR="00DF770C" w:rsidRDefault="00A31081" w:rsidP="00A31081">
      <w:pPr>
        <w:numPr>
          <w:ilvl w:val="0"/>
          <w:numId w:val="2"/>
        </w:numPr>
      </w:pPr>
      <w:r>
        <w:t>V:</w:t>
      </w:r>
      <w:r w:rsidR="00DF770C">
        <w:t xml:space="preserve"> The job does not have all the data uploaded yet.</w:t>
      </w:r>
    </w:p>
    <w:p w14:paraId="1081EBBE" w14:textId="77777777" w:rsidR="00DF770C" w:rsidRDefault="00A31081" w:rsidP="00A31081">
      <w:pPr>
        <w:numPr>
          <w:ilvl w:val="0"/>
          <w:numId w:val="2"/>
        </w:numPr>
      </w:pPr>
      <w:r>
        <w:t>X:</w:t>
      </w:r>
      <w:r w:rsidR="00DF770C">
        <w:t xml:space="preserve"> The job has been cancelled. Samples in a cancelled job do not get analyzed.</w:t>
      </w:r>
    </w:p>
    <w:p w14:paraId="1081EBBF" w14:textId="77777777" w:rsidR="00DF770C" w:rsidRDefault="00DF770C" w:rsidP="00BF4F2C">
      <w:pPr>
        <w:ind w:left="720"/>
      </w:pPr>
    </w:p>
    <w:p w14:paraId="1081EBC0" w14:textId="77777777" w:rsidR="00DF770C" w:rsidRPr="00A31081" w:rsidRDefault="00DF770C" w:rsidP="00BF4F2C">
      <w:pPr>
        <w:ind w:left="720"/>
        <w:rPr>
          <w:b/>
        </w:rPr>
      </w:pPr>
      <w:r w:rsidRPr="00A31081">
        <w:rPr>
          <w:b/>
        </w:rPr>
        <w:t>Options</w:t>
      </w:r>
    </w:p>
    <w:p w14:paraId="1081EBC1" w14:textId="77777777" w:rsidR="00DF770C" w:rsidRDefault="00DF770C" w:rsidP="00A31081">
      <w:pPr>
        <w:numPr>
          <w:ilvl w:val="0"/>
          <w:numId w:val="3"/>
        </w:numPr>
      </w:pPr>
      <w:r>
        <w:t xml:space="preserve">Show All: </w:t>
      </w:r>
      <w:r w:rsidR="0054186C">
        <w:t xml:space="preserve">If the </w:t>
      </w:r>
      <w:r w:rsidR="0054186C">
        <w:rPr>
          <w:i/>
        </w:rPr>
        <w:t>Show All</w:t>
      </w:r>
      <w:r w:rsidR="0054186C">
        <w:t xml:space="preserve"> box is checked, the program will retrieve all events associated with the Request IDs identified by the search criteria.  This option is available when searching by Event, Job, Job Description, </w:t>
      </w:r>
      <w:r w:rsidR="0054186C">
        <w:lastRenderedPageBreak/>
        <w:t>Sample ID, Field ID or Site Location and no additional selections (Analyses or Components) are indicated.</w:t>
      </w:r>
    </w:p>
    <w:p w14:paraId="1081EBC2" w14:textId="77777777" w:rsidR="00DF770C" w:rsidRDefault="00DF770C" w:rsidP="00BF4F2C">
      <w:pPr>
        <w:ind w:left="720"/>
      </w:pPr>
    </w:p>
    <w:p w14:paraId="1081EBC3" w14:textId="4ED96CE4" w:rsidR="00DF770C" w:rsidRDefault="00DF770C" w:rsidP="00A31081">
      <w:pPr>
        <w:numPr>
          <w:ilvl w:val="0"/>
          <w:numId w:val="3"/>
        </w:numPr>
      </w:pPr>
      <w:r>
        <w:t xml:space="preserve">Show Only Criminal Investigations: The only </w:t>
      </w:r>
      <w:r w:rsidR="0057672A">
        <w:t>staff</w:t>
      </w:r>
      <w:r>
        <w:t xml:space="preserve"> that have access to data from criminal cases are the individuals who scheduled the analyses and </w:t>
      </w:r>
      <w:r w:rsidR="00216609">
        <w:t>laboratory staff</w:t>
      </w:r>
      <w:r>
        <w:t xml:space="preserve">. Any others that need access </w:t>
      </w:r>
      <w:r w:rsidR="00216609">
        <w:t xml:space="preserve">may </w:t>
      </w:r>
      <w:r>
        <w:t>contact the Lab</w:t>
      </w:r>
      <w:r w:rsidR="00A31081">
        <w:t>oratory</w:t>
      </w:r>
      <w:r>
        <w:t xml:space="preserve"> or the project manager </w:t>
      </w:r>
      <w:r w:rsidR="009C4ECA">
        <w:t>to</w:t>
      </w:r>
      <w:r>
        <w:t xml:space="preserve"> obtain </w:t>
      </w:r>
      <w:r w:rsidR="00216609">
        <w:t xml:space="preserve">the </w:t>
      </w:r>
      <w:r>
        <w:t xml:space="preserve">password. If </w:t>
      </w:r>
      <w:r w:rsidR="00216609">
        <w:t xml:space="preserve">this </w:t>
      </w:r>
      <w:r>
        <w:t>box is checked the search will bring up only the criminal case events.</w:t>
      </w:r>
    </w:p>
    <w:p w14:paraId="1081EBC4" w14:textId="77777777" w:rsidR="00DF770C" w:rsidRDefault="00DF770C" w:rsidP="00BF4F2C">
      <w:pPr>
        <w:ind w:left="720"/>
      </w:pPr>
    </w:p>
    <w:p w14:paraId="1081EBC5" w14:textId="112E7F3C" w:rsidR="00DF770C" w:rsidRDefault="00DF770C" w:rsidP="00A31081">
      <w:pPr>
        <w:numPr>
          <w:ilvl w:val="0"/>
          <w:numId w:val="3"/>
        </w:numPr>
      </w:pPr>
      <w:r>
        <w:t>Filter by Date</w:t>
      </w:r>
      <w:r w:rsidR="00A31081">
        <w:t xml:space="preserve">:  </w:t>
      </w:r>
      <w:r>
        <w:t xml:space="preserve">By selecting one of these items and using a small date range you can narrow the search. For example, if you know the date collected but have no other information you can bring up a list of all samples collected on that day and then select from the list. If “None” is selected the search </w:t>
      </w:r>
      <w:r w:rsidR="00216609">
        <w:t xml:space="preserve">may </w:t>
      </w:r>
      <w:r>
        <w:t>encompass many years so it is best to select a type of date range when searching for data.</w:t>
      </w:r>
    </w:p>
    <w:p w14:paraId="1081EBC6" w14:textId="77777777" w:rsidR="001B4A4D" w:rsidRDefault="001B4A4D" w:rsidP="00BF4F2C">
      <w:pPr>
        <w:ind w:left="720"/>
      </w:pPr>
    </w:p>
    <w:p w14:paraId="1081EBC7" w14:textId="1520F3C5" w:rsidR="001B4A4D" w:rsidRDefault="001B4A4D" w:rsidP="00A31081">
      <w:pPr>
        <w:numPr>
          <w:ilvl w:val="0"/>
          <w:numId w:val="3"/>
        </w:numPr>
      </w:pPr>
      <w:r>
        <w:t>In Database</w:t>
      </w:r>
      <w:r w:rsidR="00A31081">
        <w:t xml:space="preserve">:  </w:t>
      </w:r>
      <w:r w:rsidR="00216609">
        <w:t xml:space="preserve">Below </w:t>
      </w:r>
      <w:r>
        <w:t xml:space="preserve">the box where the search parameter is entered there are several selections: Active, Committed and Legacy. </w:t>
      </w:r>
      <w:r w:rsidR="00A31081">
        <w:t>The Active database contains data for events</w:t>
      </w:r>
      <w:r w:rsidR="009C4ECA">
        <w:t xml:space="preserve"> not reported and those</w:t>
      </w:r>
      <w:r w:rsidR="00A31081">
        <w:t xml:space="preserve"> certified within the past </w:t>
      </w:r>
      <w:r w:rsidR="009C4ECA">
        <w:t>9</w:t>
      </w:r>
      <w:r w:rsidR="00A31081">
        <w:t xml:space="preserve">0 days.  Older events are transferred to </w:t>
      </w:r>
      <w:r w:rsidR="009C4ECA">
        <w:t xml:space="preserve">an identical set of tables called </w:t>
      </w:r>
      <w:r w:rsidR="00A31081">
        <w:t xml:space="preserve">the committed database.  This construct allows faster retrievals for more recent data.  </w:t>
      </w:r>
      <w:r>
        <w:t xml:space="preserve">The </w:t>
      </w:r>
      <w:r w:rsidR="00A31081">
        <w:t>L</w:t>
      </w:r>
      <w:r>
        <w:t xml:space="preserve">egacy database accesses </w:t>
      </w:r>
      <w:r w:rsidR="00216609">
        <w:t xml:space="preserve">records </w:t>
      </w:r>
      <w:r>
        <w:t xml:space="preserve">from an older version of </w:t>
      </w:r>
      <w:r w:rsidR="00A31081">
        <w:t>LIMS</w:t>
      </w:r>
      <w:r w:rsidR="0043283D">
        <w:t xml:space="preserve"> (pre-1999)</w:t>
      </w:r>
      <w:r>
        <w:t xml:space="preserve"> and some of the search parameters </w:t>
      </w:r>
      <w:r w:rsidR="00A31081">
        <w:t>are not applicable</w:t>
      </w:r>
      <w:r>
        <w:t xml:space="preserve">.  </w:t>
      </w:r>
    </w:p>
    <w:p w14:paraId="1081EBC8" w14:textId="77777777" w:rsidR="00F104B9" w:rsidRDefault="00F104B9"/>
    <w:p w14:paraId="1081EBC9" w14:textId="77777777" w:rsidR="00F104B9" w:rsidRDefault="00BF4F2C" w:rsidP="00BF4F2C">
      <w:pPr>
        <w:ind w:left="360"/>
      </w:pPr>
      <w:r>
        <w:t xml:space="preserve">2.2.       </w:t>
      </w:r>
      <w:r w:rsidR="002B226B">
        <w:t>LIMS</w:t>
      </w:r>
      <w:r w:rsidR="00F104B9">
        <w:t xml:space="preserve"> Browser Screen 2</w:t>
      </w:r>
      <w:r w:rsidR="00523AFF">
        <w:t xml:space="preserve"> – Viewing Data</w:t>
      </w:r>
    </w:p>
    <w:p w14:paraId="1081EBCA" w14:textId="77777777" w:rsidR="009B1A78" w:rsidRDefault="009B1A78"/>
    <w:p w14:paraId="1081EBCB" w14:textId="7A4D7B1F" w:rsidR="009B1A78" w:rsidRDefault="009B1A78" w:rsidP="00BF4F2C">
      <w:pPr>
        <w:ind w:left="720"/>
      </w:pPr>
      <w:r>
        <w:t xml:space="preserve">After clicking OK on </w:t>
      </w:r>
      <w:r w:rsidR="00216609">
        <w:t xml:space="preserve">one or more </w:t>
      </w:r>
      <w:r>
        <w:t>selected item</w:t>
      </w:r>
      <w:r w:rsidR="00216609">
        <w:t>s</w:t>
      </w:r>
      <w:r>
        <w:t xml:space="preserve"> the screen below will </w:t>
      </w:r>
      <w:r w:rsidR="00216609">
        <w:t>display</w:t>
      </w:r>
      <w:r>
        <w:t>.</w:t>
      </w:r>
    </w:p>
    <w:p w14:paraId="1081EBCC" w14:textId="77777777" w:rsidR="009B1A78" w:rsidRDefault="002B5B08">
      <w:r>
        <w:rPr>
          <w:noProof/>
        </w:rPr>
        <w:drawing>
          <wp:anchor distT="0" distB="0" distL="114300" distR="114300" simplePos="0" relativeHeight="251658240" behindDoc="1" locked="0" layoutInCell="1" allowOverlap="1" wp14:anchorId="1081EC0D" wp14:editId="1081EC0E">
            <wp:simplePos x="0" y="0"/>
            <wp:positionH relativeFrom="column">
              <wp:posOffset>685800</wp:posOffset>
            </wp:positionH>
            <wp:positionV relativeFrom="paragraph">
              <wp:posOffset>76200</wp:posOffset>
            </wp:positionV>
            <wp:extent cx="4229100" cy="2790825"/>
            <wp:effectExtent l="19050" t="0" r="0" b="0"/>
            <wp:wrapTight wrapText="bothSides">
              <wp:wrapPolygon edited="0">
                <wp:start x="-97" y="0"/>
                <wp:lineTo x="-97" y="21526"/>
                <wp:lineTo x="21600" y="21526"/>
                <wp:lineTo x="21600" y="0"/>
                <wp:lineTo x="-9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l="57329" t="12000" r="6094" b="20375"/>
                    <a:stretch>
                      <a:fillRect/>
                    </a:stretch>
                  </pic:blipFill>
                  <pic:spPr bwMode="auto">
                    <a:xfrm>
                      <a:off x="0" y="0"/>
                      <a:ext cx="4229100" cy="2790825"/>
                    </a:xfrm>
                    <a:prstGeom prst="rect">
                      <a:avLst/>
                    </a:prstGeom>
                    <a:noFill/>
                    <a:ln w="9525">
                      <a:noFill/>
                      <a:miter lim="800000"/>
                      <a:headEnd/>
                      <a:tailEnd/>
                    </a:ln>
                  </pic:spPr>
                </pic:pic>
              </a:graphicData>
            </a:graphic>
          </wp:anchor>
        </w:drawing>
      </w:r>
    </w:p>
    <w:p w14:paraId="1081EBCD" w14:textId="77777777" w:rsidR="00EE273F" w:rsidRDefault="00EE273F"/>
    <w:p w14:paraId="1081EBCE" w14:textId="77777777" w:rsidR="00211C57" w:rsidRDefault="00211C57" w:rsidP="00BF4F2C">
      <w:pPr>
        <w:ind w:left="720"/>
      </w:pPr>
    </w:p>
    <w:p w14:paraId="1081EBCF" w14:textId="77777777" w:rsidR="00211C57" w:rsidRDefault="00211C57" w:rsidP="00BF4F2C">
      <w:pPr>
        <w:ind w:left="720"/>
      </w:pPr>
    </w:p>
    <w:p w14:paraId="1081EBD0" w14:textId="77777777" w:rsidR="00211C57" w:rsidRDefault="00211C57" w:rsidP="00BF4F2C">
      <w:pPr>
        <w:ind w:left="720"/>
      </w:pPr>
    </w:p>
    <w:p w14:paraId="1081EBD1" w14:textId="77777777" w:rsidR="00211C57" w:rsidRDefault="00211C57" w:rsidP="00BF4F2C">
      <w:pPr>
        <w:ind w:left="720"/>
      </w:pPr>
    </w:p>
    <w:p w14:paraId="1081EBD2" w14:textId="77777777" w:rsidR="00211C57" w:rsidRDefault="00211C57" w:rsidP="00BF4F2C">
      <w:pPr>
        <w:ind w:left="720"/>
      </w:pPr>
    </w:p>
    <w:p w14:paraId="1081EBD3" w14:textId="77777777" w:rsidR="00211C57" w:rsidRDefault="00211C57" w:rsidP="00BF4F2C">
      <w:pPr>
        <w:ind w:left="720"/>
      </w:pPr>
    </w:p>
    <w:p w14:paraId="1081EBD4" w14:textId="77777777" w:rsidR="00211C57" w:rsidRDefault="00211C57" w:rsidP="00BF4F2C">
      <w:pPr>
        <w:ind w:left="720"/>
      </w:pPr>
    </w:p>
    <w:p w14:paraId="1081EBD5" w14:textId="77777777" w:rsidR="00211C57" w:rsidRDefault="00211C57" w:rsidP="00BF4F2C">
      <w:pPr>
        <w:ind w:left="720"/>
      </w:pPr>
    </w:p>
    <w:p w14:paraId="1081EBD6" w14:textId="77777777" w:rsidR="00211C57" w:rsidRDefault="00211C57" w:rsidP="00BF4F2C">
      <w:pPr>
        <w:ind w:left="720"/>
      </w:pPr>
    </w:p>
    <w:p w14:paraId="1081EBD7" w14:textId="77777777" w:rsidR="00211C57" w:rsidRDefault="00211C57" w:rsidP="00BF4F2C">
      <w:pPr>
        <w:ind w:left="720"/>
      </w:pPr>
    </w:p>
    <w:p w14:paraId="1081EBD8" w14:textId="77777777" w:rsidR="00211C57" w:rsidRDefault="00211C57" w:rsidP="00BF4F2C">
      <w:pPr>
        <w:ind w:left="720"/>
      </w:pPr>
    </w:p>
    <w:p w14:paraId="1081EBD9" w14:textId="77777777" w:rsidR="00211C57" w:rsidRDefault="00211C57" w:rsidP="00BF4F2C">
      <w:pPr>
        <w:ind w:left="720"/>
      </w:pPr>
    </w:p>
    <w:p w14:paraId="1081EBDA" w14:textId="77777777" w:rsidR="00211C57" w:rsidRDefault="00211C57" w:rsidP="00BF4F2C">
      <w:pPr>
        <w:ind w:left="720"/>
      </w:pPr>
    </w:p>
    <w:p w14:paraId="1081EBDB" w14:textId="77777777" w:rsidR="00211C57" w:rsidRDefault="00211C57" w:rsidP="00BF4F2C">
      <w:pPr>
        <w:ind w:left="720"/>
      </w:pPr>
    </w:p>
    <w:p w14:paraId="1081EBDC" w14:textId="77777777" w:rsidR="00211C57" w:rsidRDefault="00211C57" w:rsidP="00BF4F2C">
      <w:pPr>
        <w:ind w:left="720"/>
      </w:pPr>
    </w:p>
    <w:p w14:paraId="1081EBDD" w14:textId="77777777" w:rsidR="003D2CA8" w:rsidRDefault="00EE273F" w:rsidP="00BF4F2C">
      <w:pPr>
        <w:ind w:left="720"/>
      </w:pPr>
      <w:r>
        <w:lastRenderedPageBreak/>
        <w:t xml:space="preserve">The information can be viewed by clicking on the event ID. As each new level appears the item can be clicked on to go to the next level down. This is not suited to data review but more for a quick lookup of information for one item in an event. </w:t>
      </w:r>
    </w:p>
    <w:p w14:paraId="1081EBDE" w14:textId="77777777" w:rsidR="003E2B4C" w:rsidRDefault="003E2B4C" w:rsidP="00BF4F2C">
      <w:pPr>
        <w:ind w:left="720"/>
      </w:pPr>
    </w:p>
    <w:p w14:paraId="1081EBDF" w14:textId="77777777" w:rsidR="00EE273F" w:rsidRDefault="00EE273F" w:rsidP="00BF4F2C">
      <w:pPr>
        <w:ind w:left="720"/>
      </w:pPr>
      <w:r>
        <w:t xml:space="preserve">For data review tools click on the </w:t>
      </w:r>
      <w:r w:rsidR="0057177C">
        <w:rPr>
          <w:i/>
        </w:rPr>
        <w:t>Report/Files</w:t>
      </w:r>
      <w:r w:rsidR="0057177C">
        <w:t xml:space="preserve"> button.</w:t>
      </w:r>
      <w:r>
        <w:t xml:space="preserve"> The screen below will appear.</w:t>
      </w:r>
    </w:p>
    <w:p w14:paraId="1081EBE0" w14:textId="77777777" w:rsidR="00EE273F" w:rsidRDefault="00EE273F"/>
    <w:p w14:paraId="1081EBE1" w14:textId="77777777" w:rsidR="00EE273F" w:rsidRDefault="002B5B08" w:rsidP="00211C57">
      <w:pPr>
        <w:jc w:val="center"/>
      </w:pPr>
      <w:r>
        <w:rPr>
          <w:noProof/>
        </w:rPr>
        <w:drawing>
          <wp:inline distT="0" distB="0" distL="0" distR="0" wp14:anchorId="1081EC0F" wp14:editId="1081EC10">
            <wp:extent cx="3762375" cy="2971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60542" t="19080" r="10246" b="19490"/>
                    <a:stretch>
                      <a:fillRect/>
                    </a:stretch>
                  </pic:blipFill>
                  <pic:spPr bwMode="auto">
                    <a:xfrm>
                      <a:off x="0" y="0"/>
                      <a:ext cx="3762375" cy="2971800"/>
                    </a:xfrm>
                    <a:prstGeom prst="rect">
                      <a:avLst/>
                    </a:prstGeom>
                    <a:noFill/>
                    <a:ln w="9525">
                      <a:noFill/>
                      <a:miter lim="800000"/>
                      <a:headEnd/>
                      <a:tailEnd/>
                    </a:ln>
                  </pic:spPr>
                </pic:pic>
              </a:graphicData>
            </a:graphic>
          </wp:inline>
        </w:drawing>
      </w:r>
    </w:p>
    <w:p w14:paraId="1081EBE2" w14:textId="77777777" w:rsidR="00EE273F" w:rsidRDefault="00EE273F"/>
    <w:p w14:paraId="1081EBE3" w14:textId="7E0FC646" w:rsidR="00EE273F" w:rsidRDefault="00EE273F" w:rsidP="00BF4F2C">
      <w:pPr>
        <w:ind w:left="720"/>
      </w:pPr>
      <w:r>
        <w:t xml:space="preserve">Highlight the event(s) of interest.  Then highlight the job(s) </w:t>
      </w:r>
      <w:r w:rsidR="009C4ECA">
        <w:t>to retrieve</w:t>
      </w:r>
      <w:r>
        <w:t>.</w:t>
      </w:r>
    </w:p>
    <w:p w14:paraId="1081EBE4" w14:textId="7F7241EE" w:rsidR="00EE273F" w:rsidRDefault="00EE273F" w:rsidP="00BF4F2C">
      <w:pPr>
        <w:ind w:left="720"/>
      </w:pPr>
      <w:r>
        <w:t xml:space="preserve">Under the </w:t>
      </w:r>
      <w:r w:rsidR="003D2CA8" w:rsidRPr="003D2CA8">
        <w:rPr>
          <w:i/>
        </w:rPr>
        <w:t>A</w:t>
      </w:r>
      <w:r w:rsidRPr="003D2CA8">
        <w:rPr>
          <w:i/>
        </w:rPr>
        <w:t xml:space="preserve">vailable </w:t>
      </w:r>
      <w:r w:rsidR="003D2CA8" w:rsidRPr="003D2CA8">
        <w:rPr>
          <w:i/>
        </w:rPr>
        <w:t>F</w:t>
      </w:r>
      <w:r w:rsidRPr="003D2CA8">
        <w:rPr>
          <w:i/>
        </w:rPr>
        <w:t>ields</w:t>
      </w:r>
      <w:r>
        <w:t xml:space="preserve"> choose the </w:t>
      </w:r>
      <w:r w:rsidR="00A23915">
        <w:t>fields</w:t>
      </w:r>
      <w:r>
        <w:t xml:space="preserve"> that are needed in the report. Highlight each </w:t>
      </w:r>
      <w:r w:rsidR="00A23915">
        <w:t>field</w:t>
      </w:r>
      <w:r>
        <w:t xml:space="preserve"> and click on the top arrow </w:t>
      </w:r>
      <w:r w:rsidR="0043283D">
        <w:t xml:space="preserve">or double-click </w:t>
      </w:r>
      <w:r>
        <w:t xml:space="preserve">to move the parameter to the middle window. </w:t>
      </w:r>
    </w:p>
    <w:p w14:paraId="1081EBE5" w14:textId="77777777" w:rsidR="003E2B4C" w:rsidRDefault="003E2B4C" w:rsidP="00BF4F2C">
      <w:pPr>
        <w:ind w:left="720"/>
      </w:pPr>
    </w:p>
    <w:p w14:paraId="1081EBE6" w14:textId="77777777" w:rsidR="00EE273F" w:rsidRDefault="002B5B08" w:rsidP="00BF4F2C">
      <w:pPr>
        <w:ind w:left="720"/>
      </w:pPr>
      <w:r>
        <w:rPr>
          <w:noProof/>
        </w:rPr>
        <w:drawing>
          <wp:anchor distT="0" distB="0" distL="114300" distR="114300" simplePos="0" relativeHeight="251655168" behindDoc="1" locked="0" layoutInCell="1" allowOverlap="1" wp14:anchorId="1081EC11" wp14:editId="1081EC12">
            <wp:simplePos x="0" y="0"/>
            <wp:positionH relativeFrom="column">
              <wp:posOffset>2052955</wp:posOffset>
            </wp:positionH>
            <wp:positionV relativeFrom="paragraph">
              <wp:posOffset>377190</wp:posOffset>
            </wp:positionV>
            <wp:extent cx="3418840" cy="2628900"/>
            <wp:effectExtent l="0" t="0" r="0" b="0"/>
            <wp:wrapTight wrapText="bothSides">
              <wp:wrapPolygon edited="0">
                <wp:start x="0" y="0"/>
                <wp:lineTo x="0" y="21443"/>
                <wp:lineTo x="21423" y="21443"/>
                <wp:lineTo x="21423"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60703" t="19624" r="10219" b="20625"/>
                    <a:stretch>
                      <a:fillRect/>
                    </a:stretch>
                  </pic:blipFill>
                  <pic:spPr bwMode="auto">
                    <a:xfrm>
                      <a:off x="0" y="0"/>
                      <a:ext cx="3418840" cy="2628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E273F">
        <w:t xml:space="preserve">The program will display the </w:t>
      </w:r>
      <w:r w:rsidR="00A23915">
        <w:t>fields</w:t>
      </w:r>
      <w:r w:rsidR="00EE273F">
        <w:t xml:space="preserve"> in the order they are selected. </w:t>
      </w:r>
      <w:r w:rsidR="0057177C">
        <w:t>It</w:t>
      </w:r>
      <w:r w:rsidR="00EE273F">
        <w:t xml:space="preserve"> will also sort by the parameters in the order they are selected unless a different sort is chosen by highlighting a parameter in the middle window and clicking on the top arrow by the </w:t>
      </w:r>
      <w:r w:rsidR="00EE273F" w:rsidRPr="003D2CA8">
        <w:rPr>
          <w:i/>
        </w:rPr>
        <w:t xml:space="preserve">Sort </w:t>
      </w:r>
      <w:r w:rsidR="003D2CA8">
        <w:rPr>
          <w:i/>
        </w:rPr>
        <w:t>B</w:t>
      </w:r>
      <w:r w:rsidR="00EE273F" w:rsidRPr="003D2CA8">
        <w:rPr>
          <w:i/>
        </w:rPr>
        <w:t>y</w:t>
      </w:r>
      <w:r w:rsidR="00EE273F">
        <w:t xml:space="preserve"> window.  </w:t>
      </w:r>
    </w:p>
    <w:p w14:paraId="1081EBE7" w14:textId="77777777" w:rsidR="00DE63AE" w:rsidRDefault="00DE63AE"/>
    <w:p w14:paraId="1081EBE8" w14:textId="77777777" w:rsidR="003D2CA8" w:rsidRDefault="003D2CA8" w:rsidP="00BF4F2C">
      <w:pPr>
        <w:ind w:left="720"/>
      </w:pPr>
      <w:r>
        <w:t>The size of the fields (column width) can be customized by selecting the fields of interest and clicking on “Size”</w:t>
      </w:r>
      <w:r w:rsidR="00A31081">
        <w:t xml:space="preserve"> in </w:t>
      </w:r>
      <w:r w:rsidR="00A31081">
        <w:lastRenderedPageBreak/>
        <w:t xml:space="preserve">the header. </w:t>
      </w:r>
      <w:r>
        <w:t xml:space="preserve"> Increase or decrease the number to enlarge or shrink the column width.</w:t>
      </w:r>
    </w:p>
    <w:p w14:paraId="1081EBE9" w14:textId="77777777" w:rsidR="003E2B4C" w:rsidRDefault="003E2B4C" w:rsidP="00BF4F2C">
      <w:pPr>
        <w:ind w:left="720"/>
      </w:pPr>
    </w:p>
    <w:p w14:paraId="1081EBEA" w14:textId="20B8543B" w:rsidR="00EE273F" w:rsidRDefault="0043283D" w:rsidP="00BF4F2C">
      <w:pPr>
        <w:ind w:left="720"/>
      </w:pPr>
      <w:r>
        <w:rPr>
          <w:noProof/>
        </w:rPr>
        <w:drawing>
          <wp:anchor distT="0" distB="0" distL="114300" distR="114300" simplePos="0" relativeHeight="251654144" behindDoc="1" locked="0" layoutInCell="1" allowOverlap="1" wp14:anchorId="62A784C8" wp14:editId="6C5B70A0">
            <wp:simplePos x="0" y="0"/>
            <wp:positionH relativeFrom="column">
              <wp:posOffset>510485</wp:posOffset>
            </wp:positionH>
            <wp:positionV relativeFrom="paragraph">
              <wp:posOffset>228379</wp:posOffset>
            </wp:positionV>
            <wp:extent cx="285115" cy="304165"/>
            <wp:effectExtent l="0" t="0" r="635" b="635"/>
            <wp:wrapTight wrapText="bothSides">
              <wp:wrapPolygon edited="0">
                <wp:start x="0" y="0"/>
                <wp:lineTo x="0" y="20292"/>
                <wp:lineTo x="20205" y="20292"/>
                <wp:lineTo x="202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15" cy="304165"/>
                    </a:xfrm>
                    <a:prstGeom prst="rect">
                      <a:avLst/>
                    </a:prstGeom>
                  </pic:spPr>
                </pic:pic>
              </a:graphicData>
            </a:graphic>
          </wp:anchor>
        </w:drawing>
      </w:r>
      <w:r w:rsidR="00EE273F">
        <w:t xml:space="preserve">After the fields have been selected a </w:t>
      </w:r>
      <w:r>
        <w:t xml:space="preserve">report </w:t>
      </w:r>
      <w:r w:rsidR="00EE273F">
        <w:t xml:space="preserve">can be displayed by clicking on the </w:t>
      </w:r>
      <w:r>
        <w:rPr>
          <w:i/>
        </w:rPr>
        <w:t xml:space="preserve">View/Print </w:t>
      </w:r>
      <w:r>
        <w:t>button or choosing that menu option</w:t>
      </w:r>
      <w:r w:rsidR="00EE273F">
        <w:t xml:space="preserve">. </w:t>
      </w:r>
      <w:r w:rsidR="00A23915">
        <w:t xml:space="preserve"> </w:t>
      </w:r>
      <w:r w:rsidR="00EE273F">
        <w:t>T</w:t>
      </w:r>
      <w:r w:rsidR="00A23915">
        <w:t xml:space="preserve">he parameters can also be assigned a delimiter to create a file which can be loaded into Excel.  </w:t>
      </w:r>
    </w:p>
    <w:p w14:paraId="1081EBEB" w14:textId="77777777" w:rsidR="003E2B4C" w:rsidRDefault="003E2B4C" w:rsidP="00BF4F2C">
      <w:pPr>
        <w:ind w:left="720"/>
      </w:pPr>
    </w:p>
    <w:p w14:paraId="1081EBEC" w14:textId="77777777" w:rsidR="00A23915" w:rsidRDefault="002B5B08" w:rsidP="00BF4F2C">
      <w:pPr>
        <w:ind w:left="720"/>
      </w:pPr>
      <w:r>
        <w:rPr>
          <w:noProof/>
        </w:rPr>
        <w:drawing>
          <wp:anchor distT="0" distB="0" distL="114300" distR="114300" simplePos="0" relativeHeight="251657216" behindDoc="1" locked="0" layoutInCell="1" allowOverlap="1" wp14:anchorId="1081EC13" wp14:editId="1081EC14">
            <wp:simplePos x="0" y="0"/>
            <wp:positionH relativeFrom="column">
              <wp:posOffset>457200</wp:posOffset>
            </wp:positionH>
            <wp:positionV relativeFrom="paragraph">
              <wp:posOffset>14605</wp:posOffset>
            </wp:positionV>
            <wp:extent cx="3429000" cy="2667000"/>
            <wp:effectExtent l="19050" t="0" r="0" b="0"/>
            <wp:wrapTight wrapText="bothSides">
              <wp:wrapPolygon edited="0">
                <wp:start x="-120" y="0"/>
                <wp:lineTo x="-120" y="21446"/>
                <wp:lineTo x="21600" y="21446"/>
                <wp:lineTo x="21600" y="0"/>
                <wp:lineTo x="-12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l="60609" t="19501" r="10266" b="20125"/>
                    <a:stretch>
                      <a:fillRect/>
                    </a:stretch>
                  </pic:blipFill>
                  <pic:spPr bwMode="auto">
                    <a:xfrm>
                      <a:off x="0" y="0"/>
                      <a:ext cx="3429000" cy="2667000"/>
                    </a:xfrm>
                    <a:prstGeom prst="rect">
                      <a:avLst/>
                    </a:prstGeom>
                    <a:noFill/>
                    <a:ln w="9525">
                      <a:noFill/>
                      <a:miter lim="800000"/>
                      <a:headEnd/>
                      <a:tailEnd/>
                    </a:ln>
                  </pic:spPr>
                </pic:pic>
              </a:graphicData>
            </a:graphic>
          </wp:anchor>
        </w:drawing>
      </w:r>
      <w:r w:rsidR="00A23915">
        <w:t>To create a delimited file</w:t>
      </w:r>
      <w:r w:rsidR="00211C57">
        <w:t>,</w:t>
      </w:r>
      <w:r w:rsidR="00A23915">
        <w:t xml:space="preserve"> highlight the parameters in the middle window and click on the </w:t>
      </w:r>
      <w:r w:rsidR="00A23915" w:rsidRPr="003D2CA8">
        <w:rPr>
          <w:i/>
        </w:rPr>
        <w:t>Delimiter</w:t>
      </w:r>
      <w:r w:rsidR="00A23915">
        <w:t xml:space="preserve"> header. A window will pop up with delimiter options. Click the delimiter of interest. </w:t>
      </w:r>
      <w:r w:rsidR="00DE63AE">
        <w:t xml:space="preserve"> </w:t>
      </w:r>
    </w:p>
    <w:p w14:paraId="1081EBED" w14:textId="77777777" w:rsidR="007E522B" w:rsidRDefault="007E522B"/>
    <w:p w14:paraId="1081EBEE" w14:textId="7173A756" w:rsidR="00DE63AE" w:rsidRDefault="0043283D" w:rsidP="00BF4F2C">
      <w:pPr>
        <w:ind w:left="720"/>
      </w:pPr>
      <w:r>
        <w:rPr>
          <w:noProof/>
        </w:rPr>
        <w:drawing>
          <wp:anchor distT="0" distB="0" distL="114300" distR="114300" simplePos="0" relativeHeight="251656192" behindDoc="1" locked="0" layoutInCell="1" allowOverlap="1" wp14:anchorId="5948F136" wp14:editId="7495D30F">
            <wp:simplePos x="0" y="0"/>
            <wp:positionH relativeFrom="column">
              <wp:posOffset>5018626</wp:posOffset>
            </wp:positionH>
            <wp:positionV relativeFrom="paragraph">
              <wp:posOffset>406980</wp:posOffset>
            </wp:positionV>
            <wp:extent cx="218440" cy="208915"/>
            <wp:effectExtent l="0" t="0" r="0" b="635"/>
            <wp:wrapTight wrapText="bothSides">
              <wp:wrapPolygon edited="0">
                <wp:start x="0" y="0"/>
                <wp:lineTo x="0" y="19696"/>
                <wp:lineTo x="18837" y="19696"/>
                <wp:lineTo x="188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18440" cy="208915"/>
                    </a:xfrm>
                    <a:prstGeom prst="rect">
                      <a:avLst/>
                    </a:prstGeom>
                  </pic:spPr>
                </pic:pic>
              </a:graphicData>
            </a:graphic>
          </wp:anchor>
        </w:drawing>
      </w:r>
      <w:r w:rsidR="00CF0088">
        <w:t>After choosing the delimiter, click OK.  C</w:t>
      </w:r>
      <w:r w:rsidR="00DE63AE">
        <w:t xml:space="preserve">lick on the </w:t>
      </w:r>
      <w:r w:rsidR="00A25F71">
        <w:rPr>
          <w:i/>
        </w:rPr>
        <w:t>Create Delimited File</w:t>
      </w:r>
      <w:r w:rsidR="00A25F71">
        <w:t xml:space="preserve"> button or choose the menu option</w:t>
      </w:r>
      <w:r w:rsidR="00CF0088">
        <w:t>.</w:t>
      </w:r>
      <w:r w:rsidR="00DE63AE">
        <w:t xml:space="preserve">   A </w:t>
      </w:r>
      <w:r w:rsidR="002B226B">
        <w:t>dialog box will be displayed,</w:t>
      </w:r>
      <w:r w:rsidR="00DE63AE">
        <w:t xml:space="preserve"> prompting the user to save the file.  Select the directory for saving and name the file. Click OK to save. </w:t>
      </w:r>
    </w:p>
    <w:p w14:paraId="1081EBEF" w14:textId="77777777" w:rsidR="00DE63AE" w:rsidRDefault="00DE63AE" w:rsidP="00BF4F2C">
      <w:pPr>
        <w:ind w:left="720"/>
      </w:pPr>
    </w:p>
    <w:p w14:paraId="413AFFA2" w14:textId="7CE78D64" w:rsidR="00A25F71" w:rsidRDefault="00A25F71" w:rsidP="00BF4F2C">
      <w:pPr>
        <w:ind w:left="720"/>
      </w:pPr>
      <w:r>
        <w:rPr>
          <w:noProof/>
        </w:rPr>
        <w:drawing>
          <wp:anchor distT="0" distB="0" distL="114300" distR="114300" simplePos="0" relativeHeight="251659264" behindDoc="1" locked="0" layoutInCell="1" allowOverlap="1" wp14:anchorId="33ACAF32" wp14:editId="2D930B61">
            <wp:simplePos x="0" y="0"/>
            <wp:positionH relativeFrom="column">
              <wp:posOffset>470562</wp:posOffset>
            </wp:positionH>
            <wp:positionV relativeFrom="paragraph">
              <wp:posOffset>252233</wp:posOffset>
            </wp:positionV>
            <wp:extent cx="256540" cy="227965"/>
            <wp:effectExtent l="0" t="0" r="0" b="635"/>
            <wp:wrapTight wrapText="bothSides">
              <wp:wrapPolygon edited="0">
                <wp:start x="0" y="0"/>
                <wp:lineTo x="0" y="19855"/>
                <wp:lineTo x="19248" y="19855"/>
                <wp:lineTo x="1924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6540" cy="227965"/>
                    </a:xfrm>
                    <a:prstGeom prst="rect">
                      <a:avLst/>
                    </a:prstGeom>
                  </pic:spPr>
                </pic:pic>
              </a:graphicData>
            </a:graphic>
          </wp:anchor>
        </w:drawing>
      </w:r>
      <w:r w:rsidR="00DE63AE">
        <w:t xml:space="preserve">The customized field selections can be saved as a template. After the fields, </w:t>
      </w:r>
      <w:r w:rsidR="00CF0088">
        <w:t xml:space="preserve">the </w:t>
      </w:r>
      <w:r w:rsidR="00DE63AE">
        <w:t xml:space="preserve">sort by and </w:t>
      </w:r>
      <w:r w:rsidR="00CF0088">
        <w:t xml:space="preserve">the </w:t>
      </w:r>
      <w:r w:rsidR="00DE63AE">
        <w:t xml:space="preserve">delimiter selections have been made, click on the icon </w:t>
      </w:r>
      <w:r>
        <w:t>pictured to the left.</w:t>
      </w:r>
      <w:r w:rsidR="00DE63AE">
        <w:t xml:space="preserve"> In the window that pops up name the template.</w:t>
      </w:r>
    </w:p>
    <w:p w14:paraId="1081EBF0" w14:textId="0F6DC3D8" w:rsidR="00DE63AE" w:rsidRDefault="00DE63AE" w:rsidP="00BF4F2C">
      <w:pPr>
        <w:ind w:left="720"/>
      </w:pPr>
      <w:r>
        <w:t xml:space="preserve"> </w:t>
      </w:r>
    </w:p>
    <w:p w14:paraId="1081EBF1" w14:textId="5795E70F" w:rsidR="00DE63AE" w:rsidRDefault="00A25F71" w:rsidP="00BF4F2C">
      <w:pPr>
        <w:ind w:left="720"/>
      </w:pPr>
      <w:r>
        <w:rPr>
          <w:noProof/>
        </w:rPr>
        <w:drawing>
          <wp:anchor distT="0" distB="0" distL="114300" distR="114300" simplePos="0" relativeHeight="251660288" behindDoc="1" locked="0" layoutInCell="1" allowOverlap="1" wp14:anchorId="376547DF" wp14:editId="0D0E5BAC">
            <wp:simplePos x="0" y="0"/>
            <wp:positionH relativeFrom="column">
              <wp:posOffset>5106698</wp:posOffset>
            </wp:positionH>
            <wp:positionV relativeFrom="paragraph">
              <wp:posOffset>18774</wp:posOffset>
            </wp:positionV>
            <wp:extent cx="189865" cy="208915"/>
            <wp:effectExtent l="0" t="0" r="635" b="635"/>
            <wp:wrapTight wrapText="bothSides">
              <wp:wrapPolygon edited="0">
                <wp:start x="0" y="0"/>
                <wp:lineTo x="0" y="19696"/>
                <wp:lineTo x="19505" y="19696"/>
                <wp:lineTo x="1950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9865" cy="208915"/>
                    </a:xfrm>
                    <a:prstGeom prst="rect">
                      <a:avLst/>
                    </a:prstGeom>
                  </pic:spPr>
                </pic:pic>
              </a:graphicData>
            </a:graphic>
          </wp:anchor>
        </w:drawing>
      </w:r>
      <w:r w:rsidR="00DE63AE">
        <w:t xml:space="preserve">To use an existing </w:t>
      </w:r>
      <w:r w:rsidR="009C4ECA">
        <w:t>template,</w:t>
      </w:r>
      <w:r w:rsidR="00DE63AE">
        <w:t xml:space="preserve"> highlight the events/jobs of interest and click the </w:t>
      </w:r>
      <w:r>
        <w:rPr>
          <w:i/>
        </w:rPr>
        <w:t>Open Template</w:t>
      </w:r>
      <w:r>
        <w:t xml:space="preserve"> button</w:t>
      </w:r>
      <w:r w:rsidR="00DE63AE">
        <w:t xml:space="preserve">. Select the template of interest and click </w:t>
      </w:r>
      <w:r w:rsidR="002B226B">
        <w:t>OK</w:t>
      </w:r>
      <w:r w:rsidR="00DE63AE">
        <w:t>.</w:t>
      </w:r>
      <w:r w:rsidRPr="00A25F71">
        <w:rPr>
          <w:noProof/>
        </w:rPr>
        <w:t xml:space="preserve"> </w:t>
      </w:r>
    </w:p>
    <w:p w14:paraId="1081EBF2" w14:textId="77777777" w:rsidR="00DE63AE" w:rsidRDefault="00DE63AE"/>
    <w:p w14:paraId="1081EBF3" w14:textId="77777777" w:rsidR="00DE63AE" w:rsidRPr="002B226B" w:rsidRDefault="00DE63AE" w:rsidP="00BF4F2C">
      <w:pPr>
        <w:ind w:left="720"/>
        <w:rPr>
          <w:b/>
        </w:rPr>
      </w:pPr>
      <w:r w:rsidRPr="002B226B">
        <w:rPr>
          <w:b/>
        </w:rPr>
        <w:t>Other features</w:t>
      </w:r>
    </w:p>
    <w:p w14:paraId="1081EBF4" w14:textId="77777777" w:rsidR="0057177C" w:rsidRDefault="00523AFF" w:rsidP="00BF4F2C">
      <w:pPr>
        <w:ind w:left="720"/>
      </w:pPr>
      <w:r>
        <w:t xml:space="preserve">To </w:t>
      </w:r>
      <w:r w:rsidR="002B226B">
        <w:t>view results</w:t>
      </w:r>
      <w:r w:rsidR="008D1C48">
        <w:t xml:space="preserve"> of only values above the detection limits then check the box </w:t>
      </w:r>
      <w:r w:rsidR="008D1C48" w:rsidRPr="003D2CA8">
        <w:rPr>
          <w:i/>
        </w:rPr>
        <w:t>Detects</w:t>
      </w:r>
      <w:r w:rsidR="008D1C48">
        <w:t xml:space="preserve"> </w:t>
      </w:r>
      <w:r w:rsidR="008D1C48" w:rsidRPr="003D2CA8">
        <w:rPr>
          <w:i/>
        </w:rPr>
        <w:t>Only</w:t>
      </w:r>
      <w:r w:rsidR="008D1C48">
        <w:t>.</w:t>
      </w:r>
    </w:p>
    <w:p w14:paraId="1081EBF5" w14:textId="77777777" w:rsidR="0057177C" w:rsidRDefault="0057177C" w:rsidP="00BF4F2C">
      <w:pPr>
        <w:ind w:left="720"/>
      </w:pPr>
    </w:p>
    <w:p w14:paraId="1081EBF6" w14:textId="77777777" w:rsidR="0057177C" w:rsidRDefault="0057177C" w:rsidP="00BF4F2C">
      <w:pPr>
        <w:ind w:left="720"/>
      </w:pPr>
      <w:r>
        <w:t xml:space="preserve">To exclude results that have been cancelled, check the </w:t>
      </w:r>
      <w:r>
        <w:rPr>
          <w:i/>
        </w:rPr>
        <w:t>Exclude Cancelled</w:t>
      </w:r>
      <w:r>
        <w:t xml:space="preserve"> box.</w:t>
      </w:r>
    </w:p>
    <w:p w14:paraId="1081EBF7" w14:textId="77777777" w:rsidR="0057177C" w:rsidRDefault="0057177C" w:rsidP="00BF4F2C">
      <w:pPr>
        <w:ind w:left="720"/>
      </w:pPr>
    </w:p>
    <w:p w14:paraId="1081EBF8" w14:textId="77777777" w:rsidR="00DE63AE" w:rsidRDefault="0057177C" w:rsidP="00BF4F2C">
      <w:pPr>
        <w:ind w:left="720"/>
      </w:pPr>
      <w:r>
        <w:t xml:space="preserve">To retrieve field parameters that were entered using the SIM Data Merge Tool, check the </w:t>
      </w:r>
      <w:r>
        <w:rPr>
          <w:i/>
        </w:rPr>
        <w:t>Additional Field Parameters</w:t>
      </w:r>
      <w:r>
        <w:t xml:space="preserve"> box.</w:t>
      </w:r>
      <w:r w:rsidR="008D1C48">
        <w:t xml:space="preserve">   </w:t>
      </w:r>
    </w:p>
    <w:p w14:paraId="1081EBF9" w14:textId="77777777" w:rsidR="00D0349C" w:rsidRDefault="00D0349C" w:rsidP="00BF4F2C">
      <w:pPr>
        <w:ind w:left="720"/>
      </w:pPr>
    </w:p>
    <w:p w14:paraId="1081EBFA" w14:textId="77777777" w:rsidR="00D0349C" w:rsidRPr="002B226B" w:rsidRDefault="00D0349C" w:rsidP="00BF4F2C">
      <w:pPr>
        <w:ind w:left="720"/>
        <w:rPr>
          <w:b/>
        </w:rPr>
      </w:pPr>
      <w:r w:rsidRPr="002B226B">
        <w:rPr>
          <w:b/>
        </w:rPr>
        <w:t>Viewing Final Reports</w:t>
      </w:r>
    </w:p>
    <w:p w14:paraId="1081EBFB" w14:textId="77777777" w:rsidR="00911E9D" w:rsidRDefault="00911E9D" w:rsidP="00BF4F2C">
      <w:pPr>
        <w:ind w:left="720"/>
      </w:pPr>
      <w:r>
        <w:t xml:space="preserve">For events that have been reported you can view a copy of the signed final report using the </w:t>
      </w:r>
      <w:r w:rsidR="002B226B">
        <w:t>LIMS</w:t>
      </w:r>
      <w:r>
        <w:t xml:space="preserve"> browser. </w:t>
      </w:r>
    </w:p>
    <w:p w14:paraId="1081EBFC" w14:textId="77777777" w:rsidR="002B226B" w:rsidRDefault="002B226B" w:rsidP="00BF4F2C">
      <w:pPr>
        <w:ind w:left="720"/>
      </w:pPr>
    </w:p>
    <w:p w14:paraId="1081EBFD" w14:textId="77777777" w:rsidR="00F76918" w:rsidRDefault="00911E9D" w:rsidP="00BF4F2C">
      <w:pPr>
        <w:ind w:left="720"/>
      </w:pPr>
      <w:r>
        <w:lastRenderedPageBreak/>
        <w:t xml:space="preserve">To view the final report, from the same window used to customize data, highlight the event and </w:t>
      </w:r>
      <w:r w:rsidR="002B226B">
        <w:t xml:space="preserve">all of </w:t>
      </w:r>
      <w:r>
        <w:t xml:space="preserve">the job IDs.  Click on </w:t>
      </w:r>
      <w:r w:rsidRPr="003D2CA8">
        <w:rPr>
          <w:i/>
        </w:rPr>
        <w:t>Report</w:t>
      </w:r>
      <w:r>
        <w:t xml:space="preserve"> in the upper left corner. On the drop down menu that appears click on </w:t>
      </w:r>
      <w:r w:rsidRPr="003D2CA8">
        <w:rPr>
          <w:i/>
        </w:rPr>
        <w:t>Show Final Report</w:t>
      </w:r>
      <w:r w:rsidR="00F76918">
        <w:t xml:space="preserve">. </w:t>
      </w:r>
      <w:r w:rsidR="002B226B">
        <w:t xml:space="preserve"> </w:t>
      </w:r>
    </w:p>
    <w:p w14:paraId="1081EBFE" w14:textId="2E0EFAC0" w:rsidR="00911E9D" w:rsidRDefault="00F76918" w:rsidP="005A1BC0">
      <w:pPr>
        <w:ind w:left="720"/>
      </w:pPr>
      <w:r>
        <w:t>If there are both chemistry and biology analyses in the event there will be two separate reports.  The selection box to choose chemistry or biology will appear</w:t>
      </w:r>
      <w:r w:rsidR="00EA1137">
        <w:t xml:space="preserve"> if both reports are available</w:t>
      </w:r>
      <w:r>
        <w:t>.</w:t>
      </w:r>
      <w:r w:rsidR="005A1BC0">
        <w:t xml:space="preserve">  </w:t>
      </w:r>
      <w:r>
        <w:t xml:space="preserve">A </w:t>
      </w:r>
      <w:r w:rsidR="00A25F71">
        <w:t xml:space="preserve">PDF </w:t>
      </w:r>
      <w:r>
        <w:t>file of the final report will open.</w:t>
      </w:r>
    </w:p>
    <w:p w14:paraId="1081EBFF" w14:textId="77777777" w:rsidR="00B337D0" w:rsidRDefault="00B337D0" w:rsidP="00BF4F2C">
      <w:pPr>
        <w:ind w:left="720"/>
      </w:pPr>
    </w:p>
    <w:p w14:paraId="1081EC00" w14:textId="77777777" w:rsidR="00B337D0" w:rsidRDefault="00B337D0" w:rsidP="00B337D0">
      <w:r>
        <w:t xml:space="preserve">3.0    </w:t>
      </w:r>
      <w:r w:rsidR="005A1BC0">
        <w:t>LIMS COST</w:t>
      </w:r>
      <w:r>
        <w:t xml:space="preserve"> P</w:t>
      </w:r>
      <w:r w:rsidR="00F84D0E">
        <w:t>ROJECTOR</w:t>
      </w:r>
    </w:p>
    <w:p w14:paraId="1081EC01" w14:textId="77777777" w:rsidR="00F84D0E" w:rsidRDefault="00F84D0E" w:rsidP="00B337D0"/>
    <w:p w14:paraId="1081EC02" w14:textId="23397047" w:rsidR="00B337D0" w:rsidRDefault="00B337D0" w:rsidP="00410E37">
      <w:pPr>
        <w:ind w:left="720"/>
      </w:pPr>
      <w:r>
        <w:t xml:space="preserve">The Cost Projector can be used to </w:t>
      </w:r>
      <w:r w:rsidR="00BD01F0">
        <w:t xml:space="preserve">obtain </w:t>
      </w:r>
      <w:r w:rsidR="00A25F71">
        <w:t xml:space="preserve">the value </w:t>
      </w:r>
      <w:r w:rsidR="00BD01F0">
        <w:t xml:space="preserve">of scheduled samples (samples </w:t>
      </w:r>
      <w:r w:rsidR="009C4ECA">
        <w:t xml:space="preserve">requested but </w:t>
      </w:r>
      <w:r w:rsidR="00BD01F0">
        <w:t>not</w:t>
      </w:r>
      <w:r w:rsidR="00410E37">
        <w:t xml:space="preserve"> </w:t>
      </w:r>
      <w:r w:rsidR="009C4ECA">
        <w:t xml:space="preserve">yet </w:t>
      </w:r>
      <w:r w:rsidR="00BD01F0">
        <w:t>submi</w:t>
      </w:r>
      <w:r w:rsidR="005C28FF">
        <w:t>t</w:t>
      </w:r>
      <w:r w:rsidR="00BD01F0">
        <w:t>ted) and events (samples that have been submitted to the lab).</w:t>
      </w:r>
    </w:p>
    <w:p w14:paraId="1081EC03" w14:textId="77777777" w:rsidR="00F76918" w:rsidRDefault="00F76918" w:rsidP="001F0982">
      <w:pPr>
        <w:spacing w:before="120"/>
        <w:ind w:left="720"/>
      </w:pPr>
      <w:r>
        <w:t xml:space="preserve">3.1   Go to the </w:t>
      </w:r>
      <w:r w:rsidRPr="00F76918">
        <w:rPr>
          <w:i/>
        </w:rPr>
        <w:t xml:space="preserve">General </w:t>
      </w:r>
      <w:r>
        <w:t xml:space="preserve">menu and select </w:t>
      </w:r>
      <w:r w:rsidRPr="00F76918">
        <w:rPr>
          <w:i/>
        </w:rPr>
        <w:t>Cost Projector</w:t>
      </w:r>
      <w:r>
        <w:rPr>
          <w:i/>
        </w:rPr>
        <w:t>.</w:t>
      </w:r>
    </w:p>
    <w:p w14:paraId="1081EC04" w14:textId="77777777" w:rsidR="00410E37" w:rsidRDefault="00410E37" w:rsidP="001F0982">
      <w:pPr>
        <w:spacing w:before="120"/>
        <w:ind w:left="1170" w:hanging="450"/>
      </w:pPr>
      <w:r>
        <w:t>3.</w:t>
      </w:r>
      <w:r w:rsidR="002B5DE4">
        <w:t>2</w:t>
      </w:r>
      <w:r>
        <w:t xml:space="preserve">   </w:t>
      </w:r>
      <w:r w:rsidR="00BD01F0">
        <w:t xml:space="preserve">To get the cost </w:t>
      </w:r>
      <w:r w:rsidR="009E0D8D">
        <w:t>of</w:t>
      </w:r>
      <w:r w:rsidR="00BD01F0">
        <w:t xml:space="preserve"> samples</w:t>
      </w:r>
      <w:r>
        <w:t xml:space="preserve"> </w:t>
      </w:r>
      <w:r w:rsidR="00FB283C">
        <w:t>which</w:t>
      </w:r>
      <w:r w:rsidR="00BD01F0">
        <w:t xml:space="preserve"> have been submitted to the lab</w:t>
      </w:r>
      <w:r>
        <w:t>:</w:t>
      </w:r>
    </w:p>
    <w:p w14:paraId="1081EC05" w14:textId="77777777" w:rsidR="00FB283C" w:rsidRDefault="00BD01F0" w:rsidP="001F0982">
      <w:pPr>
        <w:spacing w:before="120"/>
        <w:ind w:left="1170"/>
      </w:pPr>
      <w:r>
        <w:t xml:space="preserve"> </w:t>
      </w:r>
      <w:r w:rsidR="009E0D8D">
        <w:t>Click on the Event button</w:t>
      </w:r>
      <w:r>
        <w:t xml:space="preserve">.  </w:t>
      </w:r>
      <w:r w:rsidR="009E0D8D">
        <w:t xml:space="preserve">Select or enter the event name. </w:t>
      </w:r>
      <w:r>
        <w:t xml:space="preserve">If you don’t know the event name but know the </w:t>
      </w:r>
      <w:r w:rsidR="00410E37">
        <w:t>request ID (RQ)</w:t>
      </w:r>
      <w:r w:rsidR="009E0D8D">
        <w:t>,</w:t>
      </w:r>
      <w:r>
        <w:t xml:space="preserve"> use the Browser to look up the event name. </w:t>
      </w:r>
    </w:p>
    <w:p w14:paraId="1081EC06" w14:textId="77777777" w:rsidR="00BD01F0" w:rsidRDefault="00410E37" w:rsidP="001F0982">
      <w:pPr>
        <w:spacing w:before="120"/>
        <w:ind w:left="1170"/>
      </w:pPr>
      <w:r w:rsidRPr="00A47AE2">
        <w:rPr>
          <w:u w:val="single"/>
        </w:rPr>
        <w:t>Don’t look the cost up using the RQ</w:t>
      </w:r>
      <w:r>
        <w:t xml:space="preserve">.  </w:t>
      </w:r>
      <w:r w:rsidR="00FB283C">
        <w:t>You may get an incorrect cost by u</w:t>
      </w:r>
      <w:r>
        <w:t>sing the Scheduler button, cost by RQ.</w:t>
      </w:r>
      <w:r w:rsidR="00FB283C">
        <w:t xml:space="preserve">  Cost by RQ gives the cost of what was scheduled not what was submitted to the lab.</w:t>
      </w:r>
    </w:p>
    <w:p w14:paraId="1081EC07" w14:textId="77777777" w:rsidR="009E0D8D" w:rsidRDefault="00410E37" w:rsidP="001F0982">
      <w:pPr>
        <w:spacing w:before="120"/>
        <w:ind w:left="1170" w:hanging="450"/>
      </w:pPr>
      <w:r>
        <w:t>3.</w:t>
      </w:r>
      <w:r w:rsidR="002B5DE4">
        <w:t>3</w:t>
      </w:r>
      <w:r>
        <w:t xml:space="preserve">   To get the cost of samples that have been scheduled but not submitted to the lab: </w:t>
      </w:r>
    </w:p>
    <w:p w14:paraId="1081EC08" w14:textId="77777777" w:rsidR="00410E37" w:rsidRDefault="00410E37" w:rsidP="001F0982">
      <w:pPr>
        <w:spacing w:before="120"/>
        <w:ind w:left="1170"/>
      </w:pPr>
      <w:r>
        <w:t>Click on the Scheduler button and enter or select the RQ of interest.</w:t>
      </w:r>
    </w:p>
    <w:p w14:paraId="1081EC09" w14:textId="77777777" w:rsidR="00155732" w:rsidRDefault="00155732" w:rsidP="00155732">
      <w:pPr>
        <w:spacing w:before="120"/>
      </w:pPr>
    </w:p>
    <w:p w14:paraId="1081EC0A" w14:textId="77777777" w:rsidR="00155732" w:rsidRDefault="00155732" w:rsidP="00155732">
      <w:pPr>
        <w:spacing w:before="120"/>
        <w:rPr>
          <w:b/>
          <w:sz w:val="26"/>
          <w:szCs w:val="26"/>
        </w:rPr>
      </w:pPr>
      <w:r w:rsidRPr="00155732">
        <w:rPr>
          <w:b/>
          <w:sz w:val="26"/>
          <w:szCs w:val="26"/>
        </w:rPr>
        <w:t>Appe</w:t>
      </w:r>
      <w:r>
        <w:rPr>
          <w:b/>
          <w:sz w:val="26"/>
          <w:szCs w:val="26"/>
        </w:rPr>
        <w:t>n</w:t>
      </w:r>
      <w:r w:rsidRPr="00155732">
        <w:rPr>
          <w:b/>
          <w:sz w:val="26"/>
          <w:szCs w:val="26"/>
        </w:rPr>
        <w:t>dix of Changes</w:t>
      </w:r>
    </w:p>
    <w:p w14:paraId="486F88D2" w14:textId="0B46105A" w:rsidR="00A25F71" w:rsidRPr="009B6249" w:rsidRDefault="00A25F71" w:rsidP="00155732">
      <w:pPr>
        <w:spacing w:before="120"/>
      </w:pPr>
      <w:r w:rsidRPr="009B6249">
        <w:t>02/11/2016 – Updated language and substituted screen shots of buttons to replace verbal descriptions.</w:t>
      </w:r>
    </w:p>
    <w:sectPr w:rsidR="00A25F71" w:rsidRPr="009B6249" w:rsidSect="005B074E">
      <w:headerReference w:type="even" r:id="rId19"/>
      <w:headerReference w:type="default" r:id="rId20"/>
      <w:footerReference w:type="even" r:id="rId21"/>
      <w:footerReference w:type="default" r:id="rId22"/>
      <w:headerReference w:type="first" r:id="rId23"/>
      <w:footerReference w:type="first" r:id="rId24"/>
      <w:pgSz w:w="12240" w:h="15840" w:code="1"/>
      <w:pgMar w:top="1584" w:right="1800" w:bottom="1296" w:left="180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74EC0" w14:textId="77777777" w:rsidR="00E1590A" w:rsidRDefault="00E1590A">
      <w:r>
        <w:separator/>
      </w:r>
    </w:p>
  </w:endnote>
  <w:endnote w:type="continuationSeparator" w:id="0">
    <w:p w14:paraId="7C762088" w14:textId="77777777" w:rsidR="00E1590A" w:rsidRDefault="00E1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7B5D3" w14:textId="77777777" w:rsidR="00223DB7" w:rsidRDefault="00223D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EC1D" w14:textId="1B404750" w:rsidR="00F76918" w:rsidRDefault="00F76918">
    <w:pPr>
      <w:pStyle w:val="Footer"/>
      <w:rPr>
        <w:sz w:val="20"/>
        <w:szCs w:val="20"/>
      </w:rPr>
    </w:pPr>
    <w:r w:rsidRPr="00753A3B">
      <w:rPr>
        <w:sz w:val="20"/>
        <w:szCs w:val="20"/>
      </w:rPr>
      <w:t xml:space="preserve">Page </w:t>
    </w:r>
    <w:r w:rsidR="00F8235F" w:rsidRPr="00753A3B">
      <w:rPr>
        <w:sz w:val="20"/>
        <w:szCs w:val="20"/>
      </w:rPr>
      <w:fldChar w:fldCharType="begin"/>
    </w:r>
    <w:r w:rsidRPr="00753A3B">
      <w:rPr>
        <w:sz w:val="20"/>
        <w:szCs w:val="20"/>
      </w:rPr>
      <w:instrText xml:space="preserve"> PAGE </w:instrText>
    </w:r>
    <w:r w:rsidR="00F8235F" w:rsidRPr="00753A3B">
      <w:rPr>
        <w:sz w:val="20"/>
        <w:szCs w:val="20"/>
      </w:rPr>
      <w:fldChar w:fldCharType="separate"/>
    </w:r>
    <w:r w:rsidR="00223DB7">
      <w:rPr>
        <w:noProof/>
        <w:sz w:val="20"/>
        <w:szCs w:val="20"/>
      </w:rPr>
      <w:t>1</w:t>
    </w:r>
    <w:r w:rsidR="00F8235F" w:rsidRPr="00753A3B">
      <w:rPr>
        <w:sz w:val="20"/>
        <w:szCs w:val="20"/>
      </w:rPr>
      <w:fldChar w:fldCharType="end"/>
    </w:r>
    <w:r w:rsidRPr="00753A3B">
      <w:rPr>
        <w:sz w:val="20"/>
        <w:szCs w:val="20"/>
      </w:rPr>
      <w:t xml:space="preserve"> of </w:t>
    </w:r>
    <w:r w:rsidR="00F8235F" w:rsidRPr="00753A3B">
      <w:rPr>
        <w:sz w:val="20"/>
        <w:szCs w:val="20"/>
      </w:rPr>
      <w:fldChar w:fldCharType="begin"/>
    </w:r>
    <w:r w:rsidRPr="00753A3B">
      <w:rPr>
        <w:sz w:val="20"/>
        <w:szCs w:val="20"/>
      </w:rPr>
      <w:instrText xml:space="preserve"> NUMPAGES </w:instrText>
    </w:r>
    <w:r w:rsidR="00F8235F" w:rsidRPr="00753A3B">
      <w:rPr>
        <w:sz w:val="20"/>
        <w:szCs w:val="20"/>
      </w:rPr>
      <w:fldChar w:fldCharType="separate"/>
    </w:r>
    <w:r w:rsidR="00223DB7">
      <w:rPr>
        <w:noProof/>
        <w:sz w:val="20"/>
        <w:szCs w:val="20"/>
      </w:rPr>
      <w:t>6</w:t>
    </w:r>
    <w:r w:rsidR="00F8235F" w:rsidRPr="00753A3B">
      <w:rPr>
        <w:sz w:val="20"/>
        <w:szCs w:val="20"/>
      </w:rPr>
      <w:fldChar w:fldCharType="end"/>
    </w:r>
  </w:p>
  <w:p w14:paraId="1081EC1E" w14:textId="77777777" w:rsidR="00B062D7" w:rsidRPr="00B062D7" w:rsidRDefault="00B062D7" w:rsidP="00B062D7">
    <w:pPr>
      <w:spacing w:before="80"/>
      <w:rPr>
        <w:bCs/>
        <w:color w:val="000000" w:themeColor="text1"/>
        <w:sz w:val="18"/>
        <w:szCs w:val="18"/>
      </w:rPr>
    </w:pPr>
    <w:r w:rsidRPr="00AE47F6">
      <w:rPr>
        <w:bCs/>
        <w:color w:val="000000" w:themeColor="text1"/>
        <w:sz w:val="18"/>
        <w:szCs w:val="18"/>
      </w:rPr>
      <w:t>The OFFICIAL COPY is the on-line version. All other copies are considered unofficial and uncontrolled.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F088D" w14:textId="77777777" w:rsidR="00223DB7" w:rsidRDefault="00223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B0F7C" w14:textId="77777777" w:rsidR="00E1590A" w:rsidRDefault="00E1590A">
      <w:r>
        <w:separator/>
      </w:r>
    </w:p>
  </w:footnote>
  <w:footnote w:type="continuationSeparator" w:id="0">
    <w:p w14:paraId="7836EF45" w14:textId="77777777" w:rsidR="00E1590A" w:rsidRDefault="00E1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5C5F3" w14:textId="77777777" w:rsidR="00223DB7" w:rsidRDefault="00223D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EC19" w14:textId="19EEDD16" w:rsidR="00F76918" w:rsidRDefault="00F76918">
    <w:pPr>
      <w:pStyle w:val="Header"/>
      <w:rPr>
        <w:sz w:val="16"/>
        <w:szCs w:val="16"/>
      </w:rPr>
    </w:pPr>
    <w:r>
      <w:rPr>
        <w:sz w:val="16"/>
        <w:szCs w:val="16"/>
      </w:rPr>
      <w:t xml:space="preserve">Effective Date:  </w:t>
    </w:r>
    <w:r w:rsidR="004704B8">
      <w:rPr>
        <w:sz w:val="16"/>
        <w:szCs w:val="16"/>
      </w:rPr>
      <w:t>02</w:t>
    </w:r>
    <w:r>
      <w:rPr>
        <w:sz w:val="16"/>
        <w:szCs w:val="16"/>
      </w:rPr>
      <w:t>/</w:t>
    </w:r>
    <w:r w:rsidR="009C4ECA">
      <w:rPr>
        <w:sz w:val="16"/>
        <w:szCs w:val="16"/>
      </w:rPr>
      <w:t>2</w:t>
    </w:r>
    <w:r w:rsidR="0054186C">
      <w:rPr>
        <w:sz w:val="16"/>
        <w:szCs w:val="16"/>
      </w:rPr>
      <w:t>1</w:t>
    </w:r>
    <w:r>
      <w:rPr>
        <w:sz w:val="16"/>
        <w:szCs w:val="16"/>
      </w:rPr>
      <w:t>/</w:t>
    </w:r>
    <w:r w:rsidR="004704B8">
      <w:rPr>
        <w:sz w:val="16"/>
        <w:szCs w:val="16"/>
      </w:rPr>
      <w:t>201</w:t>
    </w:r>
    <w:r w:rsidR="009C4ECA">
      <w:rPr>
        <w:sz w:val="16"/>
        <w:szCs w:val="16"/>
      </w:rPr>
      <w:t>7</w:t>
    </w:r>
  </w:p>
  <w:p w14:paraId="1081EC1A" w14:textId="7E9AFEAA" w:rsidR="00F76918" w:rsidRPr="00753A3B" w:rsidRDefault="00AA1C57">
    <w:pPr>
      <w:pStyle w:val="Header"/>
      <w:rPr>
        <w:sz w:val="16"/>
        <w:szCs w:val="16"/>
      </w:rPr>
    </w:pPr>
    <w:r>
      <w:rPr>
        <w:sz w:val="16"/>
        <w:szCs w:val="16"/>
      </w:rPr>
      <w:t>Review/</w:t>
    </w:r>
    <w:r w:rsidR="00F76918">
      <w:rPr>
        <w:sz w:val="16"/>
        <w:szCs w:val="16"/>
      </w:rPr>
      <w:t xml:space="preserve">Revision Date:  </w:t>
    </w:r>
    <w:r w:rsidR="004704B8">
      <w:rPr>
        <w:sz w:val="16"/>
        <w:szCs w:val="16"/>
      </w:rPr>
      <w:t>02</w:t>
    </w:r>
    <w:r w:rsidR="00F76918">
      <w:rPr>
        <w:sz w:val="16"/>
        <w:szCs w:val="16"/>
      </w:rPr>
      <w:t>/</w:t>
    </w:r>
    <w:r w:rsidR="009C4ECA">
      <w:rPr>
        <w:sz w:val="16"/>
        <w:szCs w:val="16"/>
      </w:rPr>
      <w:t>2</w:t>
    </w:r>
    <w:r w:rsidR="0054186C">
      <w:rPr>
        <w:sz w:val="16"/>
        <w:szCs w:val="16"/>
      </w:rPr>
      <w:t>1</w:t>
    </w:r>
    <w:r w:rsidR="00F76918">
      <w:rPr>
        <w:sz w:val="16"/>
        <w:szCs w:val="16"/>
      </w:rPr>
      <w:t>/</w:t>
    </w:r>
    <w:r w:rsidR="004704B8">
      <w:rPr>
        <w:sz w:val="16"/>
        <w:szCs w:val="16"/>
      </w:rPr>
      <w:t>201</w:t>
    </w:r>
    <w:r w:rsidR="009C4ECA">
      <w:rPr>
        <w:sz w:val="16"/>
        <w:szCs w:val="16"/>
      </w:rPr>
      <w:t>7</w:t>
    </w:r>
  </w:p>
  <w:p w14:paraId="1081EC1B" w14:textId="77777777" w:rsidR="00F76918" w:rsidRPr="00753A3B" w:rsidRDefault="00F76918">
    <w:pPr>
      <w:pStyle w:val="Header"/>
      <w:rPr>
        <w:sz w:val="16"/>
        <w:szCs w:val="16"/>
      </w:rPr>
    </w:pPr>
    <w:r>
      <w:rPr>
        <w:sz w:val="16"/>
        <w:szCs w:val="16"/>
      </w:rPr>
      <w:t>Revision Author</w:t>
    </w:r>
    <w:r w:rsidRPr="00753A3B">
      <w:rPr>
        <w:sz w:val="16"/>
        <w:szCs w:val="16"/>
      </w:rPr>
      <w:t xml:space="preserve">: </w:t>
    </w:r>
    <w:r>
      <w:rPr>
        <w:sz w:val="16"/>
        <w:szCs w:val="16"/>
      </w:rPr>
      <w:t xml:space="preserve"> </w:t>
    </w:r>
    <w:r w:rsidRPr="00753A3B">
      <w:rPr>
        <w:sz w:val="16"/>
        <w:szCs w:val="16"/>
      </w:rPr>
      <w:t>K.</w:t>
    </w:r>
    <w:r>
      <w:rPr>
        <w:sz w:val="16"/>
        <w:szCs w:val="16"/>
      </w:rPr>
      <w:t xml:space="preserve"> </w:t>
    </w:r>
    <w:r w:rsidR="005A1BC0">
      <w:rPr>
        <w:sz w:val="16"/>
        <w:szCs w:val="16"/>
      </w:rPr>
      <w:t>Lurding</w:t>
    </w:r>
  </w:p>
  <w:p w14:paraId="1081EC1C" w14:textId="777A7212" w:rsidR="00F76918" w:rsidRPr="00753A3B" w:rsidRDefault="00F76918">
    <w:pPr>
      <w:pStyle w:val="Header"/>
      <w:rPr>
        <w:b/>
      </w:rPr>
    </w:pPr>
    <w:r>
      <w:rPr>
        <w:b/>
        <w:sz w:val="20"/>
        <w:szCs w:val="20"/>
      </w:rPr>
      <w:t>LB</w:t>
    </w:r>
    <w:r w:rsidRPr="00753A3B">
      <w:rPr>
        <w:b/>
        <w:sz w:val="20"/>
        <w:szCs w:val="20"/>
      </w:rPr>
      <w:t>-0</w:t>
    </w:r>
    <w:r>
      <w:rPr>
        <w:b/>
        <w:sz w:val="20"/>
        <w:szCs w:val="20"/>
      </w:rPr>
      <w:t>05</w:t>
    </w:r>
    <w:r w:rsidRPr="00753A3B">
      <w:rPr>
        <w:b/>
        <w:sz w:val="20"/>
        <w:szCs w:val="20"/>
      </w:rPr>
      <w:t>-</w:t>
    </w:r>
    <w:r>
      <w:rPr>
        <w:b/>
        <w:sz w:val="20"/>
        <w:szCs w:val="20"/>
      </w:rPr>
      <w:t>2.</w:t>
    </w:r>
    <w:r w:rsidR="009C4ECA">
      <w:rPr>
        <w:b/>
        <w:sz w:val="20"/>
        <w:szCs w:val="20"/>
      </w:rPr>
      <w:t>6</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692DD" w14:textId="77777777" w:rsidR="00223DB7" w:rsidRDefault="00223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F1C63"/>
    <w:multiLevelType w:val="hybridMultilevel"/>
    <w:tmpl w:val="5C9098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9C56919"/>
    <w:multiLevelType w:val="hybridMultilevel"/>
    <w:tmpl w:val="641E4E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C9F2B6A"/>
    <w:multiLevelType w:val="hybridMultilevel"/>
    <w:tmpl w:val="715EAA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0C"/>
    <w:rsid w:val="000606DB"/>
    <w:rsid w:val="00155732"/>
    <w:rsid w:val="001A2601"/>
    <w:rsid w:val="001B1349"/>
    <w:rsid w:val="001B4A4D"/>
    <w:rsid w:val="001F0982"/>
    <w:rsid w:val="00211C57"/>
    <w:rsid w:val="00216609"/>
    <w:rsid w:val="00223DB7"/>
    <w:rsid w:val="00247FBC"/>
    <w:rsid w:val="00291EB0"/>
    <w:rsid w:val="002B226B"/>
    <w:rsid w:val="002B5B08"/>
    <w:rsid w:val="002B5DE4"/>
    <w:rsid w:val="00310F44"/>
    <w:rsid w:val="00384BF3"/>
    <w:rsid w:val="003C2864"/>
    <w:rsid w:val="003D2CA8"/>
    <w:rsid w:val="003E2B4C"/>
    <w:rsid w:val="00410E37"/>
    <w:rsid w:val="0043283D"/>
    <w:rsid w:val="00442AD8"/>
    <w:rsid w:val="004704B8"/>
    <w:rsid w:val="0049159A"/>
    <w:rsid w:val="004A03F2"/>
    <w:rsid w:val="004B03ED"/>
    <w:rsid w:val="004D4751"/>
    <w:rsid w:val="00523AFF"/>
    <w:rsid w:val="005323ED"/>
    <w:rsid w:val="0054186C"/>
    <w:rsid w:val="0057177C"/>
    <w:rsid w:val="0057672A"/>
    <w:rsid w:val="005800E8"/>
    <w:rsid w:val="005A1BC0"/>
    <w:rsid w:val="005B074E"/>
    <w:rsid w:val="005C28FF"/>
    <w:rsid w:val="00684B1F"/>
    <w:rsid w:val="006A68C1"/>
    <w:rsid w:val="006B1900"/>
    <w:rsid w:val="006F588F"/>
    <w:rsid w:val="00714365"/>
    <w:rsid w:val="007535FF"/>
    <w:rsid w:val="00753A3B"/>
    <w:rsid w:val="007E522B"/>
    <w:rsid w:val="007E7EAE"/>
    <w:rsid w:val="0080415D"/>
    <w:rsid w:val="00837EF9"/>
    <w:rsid w:val="00882247"/>
    <w:rsid w:val="008D1C48"/>
    <w:rsid w:val="00911E9D"/>
    <w:rsid w:val="00955881"/>
    <w:rsid w:val="009614A2"/>
    <w:rsid w:val="009A0743"/>
    <w:rsid w:val="009B1A78"/>
    <w:rsid w:val="009B6249"/>
    <w:rsid w:val="009C4ECA"/>
    <w:rsid w:val="009D4092"/>
    <w:rsid w:val="009E0D8D"/>
    <w:rsid w:val="009E42EE"/>
    <w:rsid w:val="00A23915"/>
    <w:rsid w:val="00A25F71"/>
    <w:rsid w:val="00A31081"/>
    <w:rsid w:val="00A47AE2"/>
    <w:rsid w:val="00A608A5"/>
    <w:rsid w:val="00AA1C57"/>
    <w:rsid w:val="00B062D7"/>
    <w:rsid w:val="00B337D0"/>
    <w:rsid w:val="00B50A9F"/>
    <w:rsid w:val="00BD01F0"/>
    <w:rsid w:val="00BF4F2C"/>
    <w:rsid w:val="00C01975"/>
    <w:rsid w:val="00C2643B"/>
    <w:rsid w:val="00CA1754"/>
    <w:rsid w:val="00CF0088"/>
    <w:rsid w:val="00D0349C"/>
    <w:rsid w:val="00D16E0C"/>
    <w:rsid w:val="00D76311"/>
    <w:rsid w:val="00DE63AE"/>
    <w:rsid w:val="00DF770C"/>
    <w:rsid w:val="00E1590A"/>
    <w:rsid w:val="00E207D5"/>
    <w:rsid w:val="00E77950"/>
    <w:rsid w:val="00EA1137"/>
    <w:rsid w:val="00EE273F"/>
    <w:rsid w:val="00EF6BBA"/>
    <w:rsid w:val="00F06984"/>
    <w:rsid w:val="00F104B9"/>
    <w:rsid w:val="00F107A8"/>
    <w:rsid w:val="00F76918"/>
    <w:rsid w:val="00F8235F"/>
    <w:rsid w:val="00F84D0E"/>
    <w:rsid w:val="00FB283C"/>
    <w:rsid w:val="00FB5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1081EB98"/>
  <w15:docId w15:val="{55B2B933-7531-48E7-BCED-64F7BC89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6A68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43B"/>
    <w:pPr>
      <w:tabs>
        <w:tab w:val="center" w:pos="4320"/>
        <w:tab w:val="right" w:pos="8640"/>
      </w:tabs>
    </w:pPr>
  </w:style>
  <w:style w:type="paragraph" w:styleId="Footer">
    <w:name w:val="footer"/>
    <w:basedOn w:val="Normal"/>
    <w:rsid w:val="00C2643B"/>
    <w:pPr>
      <w:tabs>
        <w:tab w:val="center" w:pos="4320"/>
        <w:tab w:val="right" w:pos="8640"/>
      </w:tabs>
    </w:pPr>
  </w:style>
  <w:style w:type="character" w:styleId="PageNumber">
    <w:name w:val="page number"/>
    <w:basedOn w:val="DefaultParagraphFont"/>
    <w:rsid w:val="00C2643B"/>
  </w:style>
  <w:style w:type="paragraph" w:styleId="BalloonText">
    <w:name w:val="Balloon Text"/>
    <w:basedOn w:val="Normal"/>
    <w:semiHidden/>
    <w:rsid w:val="00753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Standard Operating Procedure for the DEP LIMS Browser</vt:lpstr>
    </vt:vector>
  </TitlesOfParts>
  <Company>FDEP, Bureau of Labs</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DEP LIMS Browser</dc:title>
  <dc:creator>brackett_k</dc:creator>
  <cp:lastModifiedBy>Lurding, Kathleen</cp:lastModifiedBy>
  <cp:revision>2</cp:revision>
  <cp:lastPrinted>2008-04-14T16:51:00Z</cp:lastPrinted>
  <dcterms:created xsi:type="dcterms:W3CDTF">2017-02-20T21:53:00Z</dcterms:created>
  <dcterms:modified xsi:type="dcterms:W3CDTF">2017-02-20T21:53:00Z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